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484F2" w14:textId="724FB1B6" w:rsidR="00550FB1" w:rsidRDefault="00550FB1" w:rsidP="00550FB1">
      <w:pPr>
        <w:spacing w:before="120"/>
        <w:jc w:val="right"/>
        <w:rPr>
          <w:rFonts w:asciiTheme="majorHAnsi" w:hAnsiTheme="majorHAnsi" w:cs="Arial"/>
          <w:b/>
          <w:bCs/>
          <w:sz w:val="22"/>
          <w:szCs w:val="22"/>
        </w:rPr>
      </w:pPr>
      <w:r>
        <w:rPr>
          <w:rFonts w:asciiTheme="majorHAnsi" w:hAnsiTheme="majorHAnsi" w:cs="Arial"/>
          <w:b/>
          <w:bCs/>
          <w:sz w:val="22"/>
          <w:szCs w:val="22"/>
        </w:rPr>
        <w:t xml:space="preserve">Załącznik nr 4 A do SWZ </w:t>
      </w:r>
    </w:p>
    <w:p w14:paraId="796D13C6" w14:textId="77777777" w:rsidR="00550FB1" w:rsidRDefault="00550FB1" w:rsidP="00550FB1">
      <w:pPr>
        <w:spacing w:before="120"/>
        <w:jc w:val="center"/>
        <w:rPr>
          <w:rFonts w:asciiTheme="majorHAnsi" w:hAnsiTheme="majorHAnsi" w:cs="Arial"/>
          <w:b/>
          <w:bCs/>
          <w:sz w:val="22"/>
          <w:szCs w:val="22"/>
        </w:rPr>
      </w:pPr>
    </w:p>
    <w:p w14:paraId="6E7186D5" w14:textId="77777777" w:rsidR="00E40586" w:rsidRDefault="00E40586" w:rsidP="00774BCA">
      <w:pPr>
        <w:suppressAutoHyphens w:val="0"/>
        <w:spacing w:after="200" w:line="276" w:lineRule="auto"/>
        <w:jc w:val="center"/>
        <w:rPr>
          <w:rFonts w:asciiTheme="majorHAnsi" w:hAnsiTheme="majorHAnsi" w:cs="Arial"/>
          <w:b/>
          <w:bCs/>
          <w:sz w:val="22"/>
          <w:szCs w:val="22"/>
        </w:rPr>
      </w:pPr>
      <w:bookmarkStart w:id="0" w:name="_Hlk47478150"/>
    </w:p>
    <w:p w14:paraId="2358DE0E" w14:textId="77777777" w:rsidR="00E40586" w:rsidRDefault="00E40586" w:rsidP="00774BCA">
      <w:pPr>
        <w:suppressAutoHyphens w:val="0"/>
        <w:spacing w:after="200" w:line="276" w:lineRule="auto"/>
        <w:jc w:val="center"/>
        <w:rPr>
          <w:rFonts w:asciiTheme="majorHAnsi" w:hAnsiTheme="majorHAnsi" w:cs="Arial"/>
          <w:b/>
          <w:bCs/>
          <w:sz w:val="22"/>
          <w:szCs w:val="22"/>
        </w:rPr>
      </w:pPr>
    </w:p>
    <w:p w14:paraId="59D204BF" w14:textId="144E8534" w:rsidR="006C25CA" w:rsidRDefault="00774BCA" w:rsidP="00774BCA">
      <w:pPr>
        <w:suppressAutoHyphens w:val="0"/>
        <w:spacing w:after="200" w:line="276" w:lineRule="auto"/>
        <w:jc w:val="center"/>
        <w:rPr>
          <w:rFonts w:asciiTheme="majorHAnsi" w:hAnsiTheme="majorHAnsi" w:cs="Arial"/>
          <w:b/>
          <w:bCs/>
          <w:sz w:val="22"/>
          <w:szCs w:val="22"/>
        </w:rPr>
      </w:pPr>
      <w:r>
        <w:rPr>
          <w:rFonts w:asciiTheme="majorHAnsi" w:hAnsiTheme="majorHAnsi" w:cs="Arial"/>
          <w:b/>
          <w:bCs/>
          <w:sz w:val="22"/>
          <w:szCs w:val="22"/>
        </w:rPr>
        <w:t>Regionalny o</w:t>
      </w:r>
      <w:r w:rsidR="4E24D631" w:rsidRPr="00784C92">
        <w:rPr>
          <w:rFonts w:asciiTheme="majorHAnsi" w:hAnsiTheme="majorHAnsi" w:cs="Arial"/>
          <w:b/>
          <w:bCs/>
          <w:sz w:val="22"/>
          <w:szCs w:val="22"/>
        </w:rPr>
        <w:t>pis standardu technologii wykonawstwa prac leśnych</w:t>
      </w:r>
      <w:bookmarkEnd w:id="0"/>
      <w:r w:rsidR="006C25CA">
        <w:rPr>
          <w:rFonts w:asciiTheme="majorHAnsi" w:hAnsiTheme="majorHAnsi" w:cs="Arial"/>
          <w:b/>
          <w:bCs/>
          <w:sz w:val="22"/>
          <w:szCs w:val="22"/>
        </w:rPr>
        <w:t xml:space="preserve">  </w:t>
      </w:r>
      <w:r>
        <w:rPr>
          <w:rFonts w:asciiTheme="majorHAnsi" w:hAnsiTheme="majorHAnsi" w:cs="Arial"/>
          <w:b/>
          <w:bCs/>
          <w:sz w:val="22"/>
          <w:szCs w:val="22"/>
        </w:rPr>
        <w:t xml:space="preserve">RDLP OLSZTYN </w:t>
      </w:r>
    </w:p>
    <w:p w14:paraId="29079B6C" w14:textId="33A847AA" w:rsidR="00B94C33" w:rsidRPr="00784C92" w:rsidRDefault="00774BCA" w:rsidP="00774BCA">
      <w:pPr>
        <w:suppressAutoHyphens w:val="0"/>
        <w:spacing w:after="200" w:line="276" w:lineRule="auto"/>
        <w:jc w:val="center"/>
        <w:rPr>
          <w:rFonts w:asciiTheme="majorHAnsi" w:eastAsia="SimSun" w:hAnsiTheme="majorHAnsi" w:cs="Arial"/>
          <w:b/>
          <w:bCs/>
          <w:sz w:val="22"/>
          <w:szCs w:val="22"/>
          <w:lang w:eastAsia="en-US"/>
        </w:rPr>
      </w:pPr>
      <w:r>
        <w:rPr>
          <w:rFonts w:asciiTheme="majorHAnsi" w:eastAsia="SimSun" w:hAnsiTheme="majorHAnsi" w:cs="Arial"/>
          <w:b/>
          <w:bCs/>
          <w:sz w:val="22"/>
          <w:szCs w:val="22"/>
          <w:lang w:eastAsia="en-US"/>
        </w:rPr>
        <w:t>(R-OSTWPL)</w:t>
      </w:r>
    </w:p>
    <w:p w14:paraId="77DFD616" w14:textId="77777777" w:rsidR="00E40586" w:rsidRDefault="00E40586">
      <w:pPr>
        <w:suppressAutoHyphens w:val="0"/>
        <w:spacing w:after="200" w:line="276" w:lineRule="auto"/>
        <w:rPr>
          <w:rFonts w:asciiTheme="majorHAnsi" w:eastAsia="Calibri" w:hAnsiTheme="majorHAnsi"/>
          <w:b/>
          <w:bCs/>
          <w:sz w:val="22"/>
          <w:szCs w:val="22"/>
          <w:lang w:eastAsia="en-US"/>
        </w:rPr>
      </w:pPr>
      <w:r>
        <w:rPr>
          <w:rFonts w:asciiTheme="majorHAnsi" w:eastAsia="Calibri" w:hAnsiTheme="majorHAnsi"/>
          <w:b/>
          <w:bCs/>
          <w:sz w:val="22"/>
          <w:szCs w:val="22"/>
          <w:lang w:eastAsia="en-US"/>
        </w:rPr>
        <w:br w:type="page"/>
      </w:r>
    </w:p>
    <w:p w14:paraId="77272E2D" w14:textId="127399CC" w:rsidR="00F5713C" w:rsidRPr="00784C92" w:rsidRDefault="471A10CF" w:rsidP="471A10CF">
      <w:pPr>
        <w:suppressAutoHyphens w:val="0"/>
        <w:spacing w:before="120"/>
        <w:jc w:val="center"/>
        <w:rPr>
          <w:rFonts w:asciiTheme="majorHAnsi" w:eastAsia="Calibri" w:hAnsiTheme="majorHAnsi"/>
          <w:b/>
          <w:bCs/>
          <w:sz w:val="22"/>
          <w:szCs w:val="22"/>
          <w:lang w:eastAsia="en-US"/>
        </w:rPr>
      </w:pPr>
      <w:r w:rsidRPr="00784C92">
        <w:rPr>
          <w:rFonts w:asciiTheme="majorHAnsi" w:eastAsia="Calibri" w:hAnsiTheme="majorHAnsi"/>
          <w:b/>
          <w:bCs/>
          <w:sz w:val="22"/>
          <w:szCs w:val="22"/>
          <w:lang w:eastAsia="en-US"/>
        </w:rPr>
        <w:lastRenderedPageBreak/>
        <w:t>Dział I -POZYSKANIE I ZRYWKA DREWNA</w:t>
      </w:r>
    </w:p>
    <w:p w14:paraId="0AABAD8D" w14:textId="77777777" w:rsidR="00F5713C" w:rsidRPr="00784C92" w:rsidRDefault="00F5713C" w:rsidP="00F5713C">
      <w:pPr>
        <w:suppressAutoHyphens w:val="0"/>
        <w:spacing w:before="120"/>
        <w:jc w:val="center"/>
        <w:rPr>
          <w:rFonts w:asciiTheme="majorHAnsi" w:eastAsia="Calibri" w:hAnsiTheme="majorHAnsi"/>
          <w:b/>
          <w:bCs/>
          <w:sz w:val="22"/>
          <w:szCs w:val="22"/>
          <w:lang w:eastAsia="en-US"/>
        </w:rPr>
      </w:pPr>
      <w:r w:rsidRPr="00784C92">
        <w:rPr>
          <w:rFonts w:asciiTheme="majorHAnsi" w:eastAsia="Calibri" w:hAnsiTheme="majorHAnsi"/>
          <w:b/>
          <w:bCs/>
          <w:sz w:val="22"/>
          <w:szCs w:val="22"/>
          <w:lang w:eastAsia="en-US"/>
        </w:rPr>
        <w:t>I.1 Pozyskanie i zrywka drewna</w:t>
      </w:r>
    </w:p>
    <w:p w14:paraId="0A37501D" w14:textId="77777777" w:rsidR="00F5713C" w:rsidRPr="00784C92" w:rsidRDefault="00F5713C" w:rsidP="00F5713C">
      <w:pPr>
        <w:suppressAutoHyphens w:val="0"/>
        <w:spacing w:before="120"/>
        <w:rPr>
          <w:rFonts w:asciiTheme="majorHAnsi" w:eastAsia="Calibri" w:hAnsiTheme="maj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F5713C" w:rsidRPr="00784C92" w14:paraId="14F7BB7C" w14:textId="77777777" w:rsidTr="2A662A3F">
        <w:trPr>
          <w:trHeight w:val="161"/>
          <w:jc w:val="center"/>
        </w:trPr>
        <w:tc>
          <w:tcPr>
            <w:tcW w:w="352" w:type="pct"/>
            <w:shd w:val="clear" w:color="auto" w:fill="auto"/>
          </w:tcPr>
          <w:p w14:paraId="09C9AD33" w14:textId="77777777" w:rsidR="00F5713C" w:rsidRPr="00784C92" w:rsidRDefault="00F5713C" w:rsidP="003C789C">
            <w:pPr>
              <w:suppressAutoHyphens w:val="0"/>
              <w:spacing w:before="120" w:after="120"/>
              <w:jc w:val="center"/>
              <w:rPr>
                <w:rFonts w:asciiTheme="majorHAnsi" w:eastAsia="Calibri" w:hAnsiTheme="majorHAnsi"/>
                <w:b/>
                <w:bCs/>
                <w:i/>
                <w:iCs/>
                <w:sz w:val="22"/>
                <w:szCs w:val="22"/>
                <w:lang w:eastAsia="pl-PL"/>
              </w:rPr>
            </w:pPr>
            <w:bookmarkStart w:id="1" w:name="_Hlk84338836"/>
            <w:r w:rsidRPr="00784C92">
              <w:rPr>
                <w:rFonts w:asciiTheme="majorHAnsi" w:eastAsia="Calibri" w:hAnsiTheme="majorHAnsi"/>
                <w:b/>
                <w:bCs/>
                <w:i/>
                <w:iCs/>
                <w:sz w:val="22"/>
                <w:szCs w:val="22"/>
                <w:lang w:eastAsia="pl-PL"/>
              </w:rPr>
              <w:t>Nr</w:t>
            </w:r>
          </w:p>
        </w:tc>
        <w:tc>
          <w:tcPr>
            <w:tcW w:w="944" w:type="pct"/>
            <w:shd w:val="clear" w:color="auto" w:fill="auto"/>
          </w:tcPr>
          <w:p w14:paraId="4C46849E" w14:textId="77777777" w:rsidR="00F5713C" w:rsidRPr="00784C92" w:rsidRDefault="00F5713C" w:rsidP="003C789C">
            <w:pPr>
              <w:spacing w:before="120" w:after="120"/>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Kod czynności do rozliczenia</w:t>
            </w:r>
          </w:p>
        </w:tc>
        <w:tc>
          <w:tcPr>
            <w:tcW w:w="896" w:type="pct"/>
            <w:shd w:val="clear" w:color="auto" w:fill="auto"/>
          </w:tcPr>
          <w:p w14:paraId="3278878A" w14:textId="77777777" w:rsidR="00F5713C" w:rsidRPr="00784C92" w:rsidRDefault="00F5713C" w:rsidP="003C789C">
            <w:pPr>
              <w:spacing w:before="120" w:after="120"/>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 xml:space="preserve">Kod </w:t>
            </w:r>
            <w:proofErr w:type="spellStart"/>
            <w:r w:rsidRPr="00784C92">
              <w:rPr>
                <w:rFonts w:asciiTheme="majorHAnsi" w:eastAsia="Calibri" w:hAnsiTheme="majorHAnsi"/>
                <w:b/>
                <w:bCs/>
                <w:i/>
                <w:iCs/>
                <w:sz w:val="22"/>
                <w:szCs w:val="22"/>
                <w:lang w:eastAsia="pl-PL"/>
              </w:rPr>
              <w:t>czynn</w:t>
            </w:r>
            <w:proofErr w:type="spellEnd"/>
            <w:r w:rsidRPr="00784C92">
              <w:rPr>
                <w:rFonts w:asciiTheme="majorHAnsi" w:eastAsia="Calibri" w:hAnsiTheme="majorHAnsi"/>
                <w:b/>
                <w:bCs/>
                <w:i/>
                <w:iCs/>
                <w:sz w:val="22"/>
                <w:szCs w:val="22"/>
                <w:lang w:eastAsia="pl-PL"/>
              </w:rPr>
              <w:t>. / materiału do wyceny</w:t>
            </w:r>
          </w:p>
        </w:tc>
        <w:tc>
          <w:tcPr>
            <w:tcW w:w="2030" w:type="pct"/>
            <w:shd w:val="clear" w:color="auto" w:fill="auto"/>
          </w:tcPr>
          <w:p w14:paraId="0EE24CEE" w14:textId="77777777" w:rsidR="00F5713C" w:rsidRPr="00784C92" w:rsidRDefault="00F5713C" w:rsidP="003C789C">
            <w:pPr>
              <w:suppressAutoHyphens w:val="0"/>
              <w:spacing w:before="120" w:after="120"/>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Opis kodu czynności</w:t>
            </w:r>
          </w:p>
        </w:tc>
        <w:tc>
          <w:tcPr>
            <w:tcW w:w="777" w:type="pct"/>
            <w:shd w:val="clear" w:color="auto" w:fill="auto"/>
          </w:tcPr>
          <w:p w14:paraId="517D0CD6" w14:textId="77777777" w:rsidR="00F5713C" w:rsidRPr="00784C92" w:rsidRDefault="00F5713C" w:rsidP="003C789C">
            <w:pPr>
              <w:suppressAutoHyphens w:val="0"/>
              <w:spacing w:before="120" w:after="120"/>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Jednostka miary</w:t>
            </w:r>
            <w:r w:rsidR="001F32AA" w:rsidRPr="00784C92">
              <w:rPr>
                <w:rFonts w:asciiTheme="majorHAnsi" w:eastAsia="Calibri" w:hAnsiTheme="majorHAnsi"/>
                <w:b/>
                <w:bCs/>
                <w:i/>
                <w:iCs/>
                <w:sz w:val="22"/>
                <w:szCs w:val="22"/>
                <w:lang w:eastAsia="pl-PL"/>
              </w:rPr>
              <w:t xml:space="preserve"> </w:t>
            </w:r>
            <w:proofErr w:type="spellStart"/>
            <w:r w:rsidR="001F32AA" w:rsidRPr="00784C92">
              <w:rPr>
                <w:rFonts w:asciiTheme="majorHAnsi" w:eastAsia="Calibri" w:hAnsiTheme="majorHAnsi"/>
                <w:b/>
                <w:bCs/>
                <w:i/>
                <w:iCs/>
                <w:sz w:val="22"/>
                <w:szCs w:val="22"/>
                <w:lang w:eastAsia="pl-PL"/>
              </w:rPr>
              <w:t>czynn</w:t>
            </w:r>
            <w:proofErr w:type="spellEnd"/>
            <w:r w:rsidR="001F32AA" w:rsidRPr="00784C92">
              <w:rPr>
                <w:rFonts w:asciiTheme="majorHAnsi" w:eastAsia="Calibri" w:hAnsiTheme="majorHAnsi"/>
                <w:b/>
                <w:bCs/>
                <w:i/>
                <w:iCs/>
                <w:sz w:val="22"/>
                <w:szCs w:val="22"/>
                <w:lang w:eastAsia="pl-PL"/>
              </w:rPr>
              <w:t xml:space="preserve">. </w:t>
            </w:r>
            <w:proofErr w:type="spellStart"/>
            <w:r w:rsidR="001F32AA" w:rsidRPr="00784C92">
              <w:rPr>
                <w:rFonts w:asciiTheme="majorHAnsi" w:eastAsia="Calibri" w:hAnsiTheme="majorHAnsi"/>
                <w:b/>
                <w:bCs/>
                <w:i/>
                <w:iCs/>
                <w:sz w:val="22"/>
                <w:szCs w:val="22"/>
                <w:lang w:eastAsia="pl-PL"/>
              </w:rPr>
              <w:t>rozl</w:t>
            </w:r>
            <w:proofErr w:type="spellEnd"/>
            <w:r w:rsidR="001F32AA" w:rsidRPr="00784C92">
              <w:rPr>
                <w:rFonts w:asciiTheme="majorHAnsi" w:eastAsia="Calibri" w:hAnsiTheme="majorHAnsi"/>
                <w:b/>
                <w:bCs/>
                <w:i/>
                <w:iCs/>
                <w:sz w:val="22"/>
                <w:szCs w:val="22"/>
                <w:lang w:eastAsia="pl-PL"/>
              </w:rPr>
              <w:t>.</w:t>
            </w:r>
          </w:p>
          <w:p w14:paraId="5DAB6C7B" w14:textId="77777777" w:rsidR="001F32AA" w:rsidRPr="00784C92" w:rsidRDefault="001F32AA" w:rsidP="003C789C">
            <w:pPr>
              <w:suppressAutoHyphens w:val="0"/>
              <w:spacing w:before="120" w:after="120"/>
              <w:rPr>
                <w:rFonts w:asciiTheme="majorHAnsi" w:eastAsia="Calibri" w:hAnsiTheme="majorHAnsi"/>
                <w:b/>
                <w:bCs/>
                <w:i/>
                <w:iCs/>
                <w:sz w:val="22"/>
                <w:szCs w:val="22"/>
                <w:lang w:eastAsia="pl-PL"/>
              </w:rPr>
            </w:pPr>
          </w:p>
        </w:tc>
      </w:tr>
      <w:tr w:rsidR="00F5713C" w:rsidRPr="00784C92" w14:paraId="75DFB31C" w14:textId="77777777" w:rsidTr="00E97BE3">
        <w:trPr>
          <w:trHeight w:val="359"/>
          <w:jc w:val="center"/>
        </w:trPr>
        <w:tc>
          <w:tcPr>
            <w:tcW w:w="352" w:type="pct"/>
            <w:shd w:val="clear" w:color="auto" w:fill="auto"/>
            <w:vAlign w:val="center"/>
          </w:tcPr>
          <w:p w14:paraId="649841BE" w14:textId="61105319" w:rsidR="00F5713C" w:rsidRPr="00784C92" w:rsidRDefault="00F5713C" w:rsidP="003C789C">
            <w:pPr>
              <w:suppressAutoHyphens w:val="0"/>
              <w:spacing w:before="120" w:after="120"/>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1</w:t>
            </w:r>
            <w:r w:rsidR="0064450C" w:rsidRPr="00784C92">
              <w:rPr>
                <w:rFonts w:asciiTheme="majorHAnsi" w:eastAsia="Calibri" w:hAnsiTheme="majorHAnsi"/>
                <w:bCs/>
                <w:iCs/>
                <w:sz w:val="22"/>
                <w:szCs w:val="22"/>
                <w:lang w:eastAsia="pl-PL"/>
              </w:rPr>
              <w:t>.1</w:t>
            </w:r>
          </w:p>
        </w:tc>
        <w:tc>
          <w:tcPr>
            <w:tcW w:w="944" w:type="pct"/>
            <w:shd w:val="clear" w:color="auto" w:fill="auto"/>
            <w:vAlign w:val="center"/>
          </w:tcPr>
          <w:p w14:paraId="14CAC253" w14:textId="3D5DFDB9" w:rsidR="00F5713C" w:rsidRPr="00784C92" w:rsidRDefault="00F5713C" w:rsidP="003C789C">
            <w:pPr>
              <w:suppressAutoHyphens w:val="0"/>
              <w:spacing w:before="120"/>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CWD-P</w:t>
            </w:r>
            <w:r w:rsidR="0064450C" w:rsidRPr="00784C92">
              <w:rPr>
                <w:rFonts w:asciiTheme="majorHAnsi" w:eastAsia="Calibri" w:hAnsiTheme="majorHAnsi"/>
                <w:bCs/>
                <w:iCs/>
                <w:sz w:val="22"/>
                <w:szCs w:val="22"/>
                <w:lang w:eastAsia="pl-PL"/>
              </w:rPr>
              <w:t>BZ</w:t>
            </w:r>
          </w:p>
        </w:tc>
        <w:tc>
          <w:tcPr>
            <w:tcW w:w="896" w:type="pct"/>
            <w:shd w:val="clear" w:color="auto" w:fill="auto"/>
            <w:vAlign w:val="center"/>
          </w:tcPr>
          <w:p w14:paraId="640C873C" w14:textId="5703A460" w:rsidR="00F5713C" w:rsidRPr="00784C92" w:rsidRDefault="00F5713C" w:rsidP="003C789C">
            <w:pPr>
              <w:suppressAutoHyphens w:val="0"/>
              <w:spacing w:before="120"/>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CWD-P</w:t>
            </w:r>
            <w:r w:rsidR="0064450C" w:rsidRPr="00784C92">
              <w:rPr>
                <w:rFonts w:asciiTheme="majorHAnsi" w:eastAsia="Calibri" w:hAnsiTheme="majorHAnsi"/>
                <w:bCs/>
                <w:iCs/>
                <w:sz w:val="22"/>
                <w:szCs w:val="22"/>
                <w:lang w:eastAsia="pl-PL"/>
              </w:rPr>
              <w:t>BZ</w:t>
            </w:r>
          </w:p>
        </w:tc>
        <w:tc>
          <w:tcPr>
            <w:tcW w:w="2030" w:type="pct"/>
            <w:shd w:val="clear" w:color="auto" w:fill="auto"/>
            <w:vAlign w:val="center"/>
          </w:tcPr>
          <w:p w14:paraId="02EB378F" w14:textId="41C5D4D6" w:rsidR="00F5713C" w:rsidRPr="00784C92" w:rsidRDefault="00283339" w:rsidP="00283339">
            <w:pPr>
              <w:suppressAutoHyphens w:val="0"/>
              <w:spacing w:before="120"/>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Pozyskanie</w:t>
            </w:r>
            <w:r w:rsidR="00F5713C" w:rsidRPr="00784C92">
              <w:rPr>
                <w:rFonts w:asciiTheme="majorHAnsi" w:eastAsia="Calibri" w:hAnsiTheme="majorHAnsi"/>
                <w:bCs/>
                <w:iCs/>
                <w:sz w:val="22"/>
                <w:szCs w:val="22"/>
                <w:lang w:eastAsia="pl-PL"/>
              </w:rPr>
              <w:t xml:space="preserve"> pilarką </w:t>
            </w:r>
            <w:r w:rsidRPr="00784C92">
              <w:rPr>
                <w:rFonts w:asciiTheme="majorHAnsi" w:eastAsia="Calibri" w:hAnsiTheme="majorHAnsi"/>
                <w:bCs/>
                <w:iCs/>
                <w:sz w:val="22"/>
                <w:szCs w:val="22"/>
                <w:lang w:eastAsia="pl-PL"/>
              </w:rPr>
              <w:t>bez zrywki</w:t>
            </w:r>
          </w:p>
        </w:tc>
        <w:tc>
          <w:tcPr>
            <w:tcW w:w="777" w:type="pct"/>
            <w:shd w:val="clear" w:color="auto" w:fill="auto"/>
            <w:vAlign w:val="center"/>
          </w:tcPr>
          <w:p w14:paraId="2A55871B" w14:textId="77777777" w:rsidR="00F5713C" w:rsidRPr="00784C92" w:rsidRDefault="00F5713C" w:rsidP="00283339">
            <w:pPr>
              <w:suppressAutoHyphens w:val="0"/>
              <w:spacing w:before="120"/>
              <w:jc w:val="center"/>
              <w:rPr>
                <w:rFonts w:asciiTheme="majorHAnsi" w:eastAsia="Calibri" w:hAnsiTheme="majorHAnsi"/>
                <w:bCs/>
                <w:iCs/>
                <w:sz w:val="22"/>
                <w:szCs w:val="22"/>
                <w:vertAlign w:val="superscript"/>
                <w:lang w:eastAsia="pl-PL"/>
              </w:rPr>
            </w:pPr>
            <w:r w:rsidRPr="00784C92">
              <w:rPr>
                <w:rFonts w:asciiTheme="majorHAnsi" w:eastAsia="Calibri" w:hAnsiTheme="majorHAnsi"/>
                <w:bCs/>
                <w:iCs/>
                <w:sz w:val="22"/>
                <w:szCs w:val="22"/>
                <w:lang w:eastAsia="pl-PL"/>
              </w:rPr>
              <w:t>M3</w:t>
            </w:r>
          </w:p>
        </w:tc>
      </w:tr>
      <w:tr w:rsidR="00F5713C" w:rsidRPr="00784C92" w14:paraId="12502C4C" w14:textId="77777777" w:rsidTr="00283339">
        <w:trPr>
          <w:trHeight w:val="498"/>
          <w:jc w:val="center"/>
        </w:trPr>
        <w:tc>
          <w:tcPr>
            <w:tcW w:w="352" w:type="pct"/>
            <w:shd w:val="clear" w:color="auto" w:fill="auto"/>
            <w:vAlign w:val="center"/>
          </w:tcPr>
          <w:p w14:paraId="18F999B5" w14:textId="18E4FB21" w:rsidR="00F5713C" w:rsidRPr="00784C92" w:rsidRDefault="2A662A3F" w:rsidP="2A662A3F">
            <w:pPr>
              <w:suppressAutoHyphens w:val="0"/>
              <w:spacing w:before="120" w:after="120"/>
              <w:jc w:val="center"/>
              <w:rPr>
                <w:rFonts w:asciiTheme="majorHAnsi" w:eastAsia="Calibri" w:hAnsiTheme="majorHAnsi"/>
                <w:sz w:val="22"/>
                <w:szCs w:val="22"/>
                <w:lang w:eastAsia="pl-PL"/>
              </w:rPr>
            </w:pPr>
            <w:r w:rsidRPr="00784C92">
              <w:rPr>
                <w:rFonts w:asciiTheme="majorHAnsi" w:eastAsia="Calibri" w:hAnsiTheme="majorHAnsi"/>
                <w:sz w:val="22"/>
                <w:szCs w:val="22"/>
                <w:lang w:eastAsia="pl-PL"/>
              </w:rPr>
              <w:t>2</w:t>
            </w:r>
            <w:r w:rsidR="0064450C" w:rsidRPr="00784C92">
              <w:rPr>
                <w:rFonts w:asciiTheme="majorHAnsi" w:eastAsia="Calibri" w:hAnsiTheme="majorHAnsi"/>
                <w:sz w:val="22"/>
                <w:szCs w:val="22"/>
                <w:lang w:eastAsia="pl-PL"/>
              </w:rPr>
              <w:t>.1</w:t>
            </w:r>
          </w:p>
        </w:tc>
        <w:tc>
          <w:tcPr>
            <w:tcW w:w="944" w:type="pct"/>
            <w:shd w:val="clear" w:color="auto" w:fill="auto"/>
            <w:vAlign w:val="center"/>
          </w:tcPr>
          <w:p w14:paraId="3478A8C9" w14:textId="705D41B8" w:rsidR="00F5713C" w:rsidRPr="00784C92" w:rsidRDefault="00F5713C" w:rsidP="003C789C">
            <w:pPr>
              <w:suppressAutoHyphens w:val="0"/>
              <w:spacing w:before="120"/>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CWD-</w:t>
            </w:r>
            <w:r w:rsidR="0064450C" w:rsidRPr="00784C92">
              <w:rPr>
                <w:rFonts w:asciiTheme="majorHAnsi" w:eastAsia="Calibri" w:hAnsiTheme="majorHAnsi"/>
                <w:bCs/>
                <w:iCs/>
                <w:sz w:val="22"/>
                <w:szCs w:val="22"/>
                <w:lang w:eastAsia="pl-PL"/>
              </w:rPr>
              <w:t>HBZ</w:t>
            </w:r>
          </w:p>
        </w:tc>
        <w:tc>
          <w:tcPr>
            <w:tcW w:w="896" w:type="pct"/>
            <w:shd w:val="clear" w:color="auto" w:fill="auto"/>
            <w:vAlign w:val="center"/>
          </w:tcPr>
          <w:p w14:paraId="4FF080A2" w14:textId="644F7335" w:rsidR="00F5713C" w:rsidRPr="00784C92" w:rsidRDefault="00F5713C" w:rsidP="003C789C">
            <w:pPr>
              <w:suppressAutoHyphens w:val="0"/>
              <w:spacing w:before="120"/>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CWD-</w:t>
            </w:r>
            <w:r w:rsidR="0064450C" w:rsidRPr="00784C92">
              <w:rPr>
                <w:rFonts w:asciiTheme="majorHAnsi" w:eastAsia="Calibri" w:hAnsiTheme="majorHAnsi"/>
                <w:bCs/>
                <w:iCs/>
                <w:sz w:val="22"/>
                <w:szCs w:val="22"/>
                <w:lang w:eastAsia="pl-PL"/>
              </w:rPr>
              <w:t>HBZ</w:t>
            </w:r>
          </w:p>
        </w:tc>
        <w:tc>
          <w:tcPr>
            <w:tcW w:w="2030" w:type="pct"/>
            <w:shd w:val="clear" w:color="auto" w:fill="auto"/>
            <w:vAlign w:val="center"/>
          </w:tcPr>
          <w:p w14:paraId="6A05A809" w14:textId="5D82E70A" w:rsidR="00F5713C" w:rsidRPr="00784C92" w:rsidRDefault="00283339" w:rsidP="00283339">
            <w:pPr>
              <w:suppressAutoHyphens w:val="0"/>
              <w:spacing w:before="120"/>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Pozyskanie harwesterem bez zrywki</w:t>
            </w:r>
          </w:p>
        </w:tc>
        <w:tc>
          <w:tcPr>
            <w:tcW w:w="777" w:type="pct"/>
            <w:shd w:val="clear" w:color="auto" w:fill="auto"/>
            <w:vAlign w:val="center"/>
          </w:tcPr>
          <w:p w14:paraId="2F6FA959" w14:textId="77777777" w:rsidR="00F5713C" w:rsidRPr="00784C92" w:rsidRDefault="2A662A3F" w:rsidP="00283339">
            <w:pPr>
              <w:suppressAutoHyphens w:val="0"/>
              <w:spacing w:before="120"/>
              <w:jc w:val="center"/>
              <w:rPr>
                <w:rFonts w:asciiTheme="majorHAnsi" w:eastAsia="Calibri" w:hAnsiTheme="majorHAnsi"/>
                <w:sz w:val="22"/>
                <w:szCs w:val="22"/>
                <w:lang w:eastAsia="ko-KR"/>
              </w:rPr>
            </w:pPr>
            <w:r w:rsidRPr="00784C92">
              <w:rPr>
                <w:rFonts w:asciiTheme="majorHAnsi" w:eastAsia="Calibri" w:hAnsiTheme="majorHAnsi"/>
                <w:sz w:val="22"/>
                <w:szCs w:val="22"/>
                <w:lang w:eastAsia="pl-PL"/>
              </w:rPr>
              <w:t>M3</w:t>
            </w:r>
          </w:p>
        </w:tc>
      </w:tr>
      <w:tr w:rsidR="00183FC6" w:rsidRPr="00784C92" w14:paraId="013535D6" w14:textId="77777777" w:rsidTr="00283339">
        <w:trPr>
          <w:trHeight w:val="498"/>
          <w:jc w:val="center"/>
        </w:trPr>
        <w:tc>
          <w:tcPr>
            <w:tcW w:w="352" w:type="pct"/>
            <w:shd w:val="clear" w:color="auto" w:fill="auto"/>
            <w:vAlign w:val="center"/>
          </w:tcPr>
          <w:p w14:paraId="399A2F12" w14:textId="1163BEAA" w:rsidR="00183FC6" w:rsidRPr="00784C92" w:rsidRDefault="00183FC6" w:rsidP="2A662A3F">
            <w:pPr>
              <w:suppressAutoHyphens w:val="0"/>
              <w:spacing w:before="120" w:after="120"/>
              <w:jc w:val="center"/>
              <w:rPr>
                <w:rFonts w:asciiTheme="majorHAnsi" w:eastAsia="Calibri" w:hAnsiTheme="majorHAnsi"/>
                <w:sz w:val="22"/>
                <w:szCs w:val="22"/>
                <w:lang w:eastAsia="pl-PL"/>
              </w:rPr>
            </w:pPr>
            <w:r w:rsidRPr="00784C92">
              <w:rPr>
                <w:rFonts w:asciiTheme="majorHAnsi" w:eastAsia="Calibri" w:hAnsiTheme="majorHAnsi"/>
                <w:sz w:val="22"/>
                <w:szCs w:val="22"/>
                <w:lang w:eastAsia="pl-PL"/>
              </w:rPr>
              <w:t>2.2</w:t>
            </w:r>
          </w:p>
        </w:tc>
        <w:tc>
          <w:tcPr>
            <w:tcW w:w="944" w:type="pct"/>
            <w:shd w:val="clear" w:color="auto" w:fill="auto"/>
            <w:vAlign w:val="center"/>
          </w:tcPr>
          <w:p w14:paraId="6B0C8A3F" w14:textId="3A9CA65F" w:rsidR="00183FC6" w:rsidRPr="00784C92" w:rsidRDefault="00183FC6" w:rsidP="003C789C">
            <w:pPr>
              <w:suppressAutoHyphens w:val="0"/>
              <w:spacing w:before="120"/>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ZRYW BP</w:t>
            </w:r>
          </w:p>
        </w:tc>
        <w:tc>
          <w:tcPr>
            <w:tcW w:w="896" w:type="pct"/>
            <w:shd w:val="clear" w:color="auto" w:fill="auto"/>
            <w:vAlign w:val="center"/>
          </w:tcPr>
          <w:p w14:paraId="5B208261" w14:textId="2C566969" w:rsidR="00183FC6" w:rsidRPr="00784C92" w:rsidRDefault="00183FC6" w:rsidP="003C789C">
            <w:pPr>
              <w:suppressAutoHyphens w:val="0"/>
              <w:spacing w:before="120"/>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ZRYW BP</w:t>
            </w:r>
          </w:p>
        </w:tc>
        <w:tc>
          <w:tcPr>
            <w:tcW w:w="2030" w:type="pct"/>
            <w:shd w:val="clear" w:color="auto" w:fill="auto"/>
            <w:vAlign w:val="center"/>
          </w:tcPr>
          <w:p w14:paraId="0936A7DF" w14:textId="320AD8C8" w:rsidR="00183FC6" w:rsidRPr="00784C92" w:rsidRDefault="00183FC6" w:rsidP="00283339">
            <w:pPr>
              <w:suppressAutoHyphens w:val="0"/>
              <w:spacing w:before="120"/>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Zrywka ZUL bez pozyskania</w:t>
            </w:r>
          </w:p>
        </w:tc>
        <w:tc>
          <w:tcPr>
            <w:tcW w:w="777" w:type="pct"/>
            <w:shd w:val="clear" w:color="auto" w:fill="auto"/>
            <w:vAlign w:val="center"/>
          </w:tcPr>
          <w:p w14:paraId="10D2C751" w14:textId="5B332306" w:rsidR="00183FC6" w:rsidRPr="00784C92" w:rsidRDefault="00183FC6" w:rsidP="00283339">
            <w:pPr>
              <w:suppressAutoHyphens w:val="0"/>
              <w:spacing w:before="120"/>
              <w:jc w:val="center"/>
              <w:rPr>
                <w:rFonts w:asciiTheme="majorHAnsi" w:eastAsia="Calibri" w:hAnsiTheme="majorHAnsi"/>
                <w:sz w:val="22"/>
                <w:szCs w:val="22"/>
                <w:lang w:eastAsia="pl-PL"/>
              </w:rPr>
            </w:pPr>
            <w:r w:rsidRPr="00784C92">
              <w:rPr>
                <w:rFonts w:asciiTheme="majorHAnsi" w:eastAsia="Calibri" w:hAnsiTheme="majorHAnsi"/>
                <w:sz w:val="22"/>
                <w:szCs w:val="22"/>
                <w:lang w:eastAsia="pl-PL"/>
              </w:rPr>
              <w:t>M3</w:t>
            </w:r>
          </w:p>
        </w:tc>
      </w:tr>
    </w:tbl>
    <w:bookmarkEnd w:id="1"/>
    <w:p w14:paraId="0D52EE25" w14:textId="70D892BD" w:rsidR="00F5713C" w:rsidRPr="00784C92" w:rsidRDefault="471A10CF" w:rsidP="471A10CF">
      <w:pPr>
        <w:tabs>
          <w:tab w:val="left" w:pos="840"/>
        </w:tabs>
        <w:suppressAutoHyphens w:val="0"/>
        <w:spacing w:before="120"/>
        <w:jc w:val="both"/>
        <w:rPr>
          <w:rFonts w:asciiTheme="majorHAnsi" w:eastAsia="Calibri" w:hAnsiTheme="majorHAnsi"/>
          <w:sz w:val="22"/>
          <w:szCs w:val="22"/>
          <w:lang w:eastAsia="en-US"/>
        </w:rPr>
      </w:pPr>
      <w:r w:rsidRPr="00784C92">
        <w:rPr>
          <w:rFonts w:asciiTheme="majorHAnsi" w:eastAsia="Calibri" w:hAnsiTheme="majorHAnsi"/>
          <w:sz w:val="22"/>
          <w:szCs w:val="22"/>
          <w:lang w:eastAsia="en-US"/>
        </w:rPr>
        <w:t xml:space="preserve">Pozyskanie drewna może być wykonywane pilarką lub maszynami wielooperacyjnymi. </w:t>
      </w:r>
      <w:r w:rsidR="00AC0833" w:rsidRPr="00784C92">
        <w:rPr>
          <w:rFonts w:asciiTheme="majorHAnsi" w:eastAsia="Calibri" w:hAnsiTheme="majorHAnsi"/>
          <w:sz w:val="22"/>
          <w:szCs w:val="22"/>
          <w:lang w:eastAsia="en-US"/>
        </w:rPr>
        <w:t>Z</w:t>
      </w:r>
      <w:r w:rsidRPr="00784C92">
        <w:rPr>
          <w:rFonts w:asciiTheme="majorHAnsi" w:eastAsia="Calibri" w:hAnsiTheme="majorHAnsi"/>
          <w:sz w:val="22"/>
          <w:szCs w:val="22"/>
          <w:lang w:eastAsia="en-US"/>
        </w:rPr>
        <w:t xml:space="preserve">rywka,  może być wykonywana przeznaczonymi do tego  maszynami zrywkowymi. Metody pozyskania drewna są wskazane w załączniku do SWZ nr </w:t>
      </w:r>
      <w:r w:rsidR="0064450C" w:rsidRPr="00784C92">
        <w:rPr>
          <w:rFonts w:asciiTheme="majorHAnsi" w:eastAsia="Calibri" w:hAnsiTheme="majorHAnsi"/>
          <w:sz w:val="22"/>
          <w:szCs w:val="22"/>
          <w:lang w:eastAsia="en-US"/>
        </w:rPr>
        <w:t>…</w:t>
      </w:r>
      <w:r w:rsidRPr="00784C92">
        <w:rPr>
          <w:rFonts w:asciiTheme="majorHAnsi" w:eastAsia="Calibri" w:hAnsiTheme="majorHAnsi"/>
          <w:sz w:val="22"/>
          <w:szCs w:val="22"/>
          <w:lang w:eastAsia="en-US"/>
        </w:rPr>
        <w:t xml:space="preserve">…. </w:t>
      </w:r>
    </w:p>
    <w:p w14:paraId="597383D3" w14:textId="7B555D8B" w:rsidR="00F5713C" w:rsidRPr="00784C92" w:rsidRDefault="471A10CF" w:rsidP="00F5713C">
      <w:pPr>
        <w:spacing w:before="120"/>
        <w:jc w:val="both"/>
        <w:rPr>
          <w:rFonts w:asciiTheme="majorHAnsi" w:eastAsia="Calibri" w:hAnsiTheme="majorHAnsi"/>
          <w:sz w:val="22"/>
          <w:szCs w:val="22"/>
          <w:lang w:eastAsia="en-US"/>
        </w:rPr>
      </w:pPr>
      <w:r w:rsidRPr="00784C92">
        <w:rPr>
          <w:rFonts w:asciiTheme="majorHAnsi" w:eastAsia="Calibri" w:hAnsiTheme="maj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p>
    <w:p w14:paraId="0FFBA58F" w14:textId="77777777" w:rsidR="00F5713C" w:rsidRPr="00784C92" w:rsidRDefault="00F5713C" w:rsidP="00F5713C">
      <w:pPr>
        <w:suppressAutoHyphens w:val="0"/>
        <w:spacing w:before="120"/>
        <w:jc w:val="both"/>
        <w:rPr>
          <w:rFonts w:asciiTheme="majorHAnsi" w:eastAsia="Calibri" w:hAnsiTheme="majorHAnsi"/>
          <w:sz w:val="22"/>
          <w:szCs w:val="22"/>
          <w:lang w:eastAsia="en-US"/>
        </w:rPr>
      </w:pPr>
      <w:r w:rsidRPr="00784C92">
        <w:rPr>
          <w:rFonts w:asciiTheme="majorHAnsi" w:eastAsia="Calibri" w:hAnsiTheme="majorHAnsi"/>
          <w:sz w:val="22"/>
          <w:szCs w:val="22"/>
          <w:lang w:eastAsia="en-US"/>
        </w:rPr>
        <w:t>Informacje o planowanych pozycjach cięć i planowanych masach drewna do pozyskania w grupach sortymentowych zostały wskazane w załącznikach do SWZ nr ….</w:t>
      </w:r>
    </w:p>
    <w:p w14:paraId="5A39BBE3" w14:textId="77777777" w:rsidR="006B203A" w:rsidRPr="00784C92" w:rsidRDefault="006B203A" w:rsidP="00F5713C">
      <w:pPr>
        <w:suppressAutoHyphens w:val="0"/>
        <w:spacing w:before="120"/>
        <w:rPr>
          <w:rFonts w:asciiTheme="majorHAnsi" w:eastAsia="Calibri" w:hAnsiTheme="majorHAnsi"/>
          <w:sz w:val="22"/>
          <w:szCs w:val="22"/>
          <w:lang w:eastAsia="en-US"/>
        </w:rPr>
      </w:pPr>
    </w:p>
    <w:p w14:paraId="33CF51E0" w14:textId="77777777" w:rsidR="00F5713C" w:rsidRPr="00784C92" w:rsidRDefault="7193B8F6" w:rsidP="00F5713C">
      <w:pPr>
        <w:suppressAutoHyphens w:val="0"/>
        <w:spacing w:before="120"/>
        <w:rPr>
          <w:rFonts w:asciiTheme="majorHAnsi" w:eastAsia="Calibri" w:hAnsiTheme="majorHAnsi"/>
          <w:sz w:val="22"/>
          <w:szCs w:val="22"/>
          <w:lang w:eastAsia="en-US"/>
        </w:rPr>
      </w:pPr>
      <w:r w:rsidRPr="00784C92">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6B203A" w:rsidRPr="00784C92" w14:paraId="1D2BFD1E" w14:textId="77777777" w:rsidTr="00315710">
        <w:trPr>
          <w:trHeight w:val="153"/>
          <w:jc w:val="center"/>
        </w:trPr>
        <w:tc>
          <w:tcPr>
            <w:tcW w:w="2059" w:type="pct"/>
            <w:shd w:val="clear" w:color="auto" w:fill="auto"/>
          </w:tcPr>
          <w:p w14:paraId="1FD67901" w14:textId="77777777" w:rsidR="006B203A" w:rsidRPr="00784C92" w:rsidRDefault="006B203A" w:rsidP="00315710">
            <w:pPr>
              <w:suppressAutoHyphens w:val="0"/>
              <w:spacing w:before="120"/>
              <w:rPr>
                <w:rFonts w:asciiTheme="majorHAnsi" w:eastAsia="Calibri" w:hAnsiTheme="majorHAnsi"/>
                <w:sz w:val="22"/>
                <w:szCs w:val="22"/>
                <w:lang w:eastAsia="en-US"/>
              </w:rPr>
            </w:pPr>
            <w:r w:rsidRPr="00784C92">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784C92" w:rsidRDefault="006B203A" w:rsidP="00315710">
            <w:pPr>
              <w:suppressAutoHyphens w:val="0"/>
              <w:spacing w:before="120"/>
              <w:rPr>
                <w:rFonts w:asciiTheme="majorHAnsi" w:eastAsia="Calibri" w:hAnsiTheme="majorHAnsi"/>
                <w:i/>
                <w:sz w:val="22"/>
                <w:szCs w:val="22"/>
                <w:lang w:eastAsia="en-US"/>
              </w:rPr>
            </w:pPr>
            <w:r w:rsidRPr="00784C92">
              <w:rPr>
                <w:rFonts w:asciiTheme="majorHAnsi" w:eastAsia="Calibri" w:hAnsiTheme="majorHAnsi"/>
                <w:b/>
                <w:sz w:val="22"/>
                <w:szCs w:val="22"/>
                <w:lang w:eastAsia="en-US"/>
              </w:rPr>
              <w:t>Grupy czynności</w:t>
            </w:r>
          </w:p>
        </w:tc>
      </w:tr>
      <w:tr w:rsidR="006B203A" w:rsidRPr="00784C92" w14:paraId="2B767655" w14:textId="77777777" w:rsidTr="00315710">
        <w:trPr>
          <w:trHeight w:val="153"/>
          <w:jc w:val="center"/>
        </w:trPr>
        <w:tc>
          <w:tcPr>
            <w:tcW w:w="2059" w:type="pct"/>
            <w:shd w:val="clear" w:color="auto" w:fill="auto"/>
          </w:tcPr>
          <w:p w14:paraId="23922158" w14:textId="77777777" w:rsidR="006B203A" w:rsidRPr="00784C92" w:rsidRDefault="006B203A" w:rsidP="00315710">
            <w:pPr>
              <w:suppressAutoHyphens w:val="0"/>
              <w:spacing w:before="120" w:after="120"/>
              <w:rPr>
                <w:rFonts w:asciiTheme="majorHAnsi" w:eastAsia="Calibri" w:hAnsiTheme="majorHAnsi"/>
                <w:sz w:val="22"/>
                <w:szCs w:val="22"/>
                <w:lang w:eastAsia="en-US"/>
              </w:rPr>
            </w:pPr>
            <w:r w:rsidRPr="00784C92">
              <w:rPr>
                <w:rFonts w:asciiTheme="majorHAnsi" w:eastAsia="Calibri" w:hAnsiTheme="majorHAnsi"/>
                <w:sz w:val="22"/>
                <w:szCs w:val="22"/>
                <w:lang w:eastAsia="en-US"/>
              </w:rPr>
              <w:t>Cięcia zupełne - rębne (rębnie I)</w:t>
            </w:r>
          </w:p>
        </w:tc>
        <w:tc>
          <w:tcPr>
            <w:tcW w:w="2941" w:type="pct"/>
            <w:shd w:val="clear" w:color="auto" w:fill="auto"/>
          </w:tcPr>
          <w:p w14:paraId="11188460" w14:textId="77777777" w:rsidR="006B203A" w:rsidRPr="00784C92" w:rsidRDefault="006B203A" w:rsidP="00315710">
            <w:pPr>
              <w:suppressAutoHyphens w:val="0"/>
              <w:spacing w:before="120" w:after="120"/>
              <w:rPr>
                <w:rFonts w:asciiTheme="majorHAnsi" w:eastAsia="Calibri" w:hAnsiTheme="majorHAnsi"/>
                <w:sz w:val="22"/>
                <w:szCs w:val="22"/>
                <w:lang w:eastAsia="en-US"/>
              </w:rPr>
            </w:pPr>
            <w:r w:rsidRPr="00784C92">
              <w:rPr>
                <w:rFonts w:asciiTheme="majorHAnsi" w:eastAsia="Calibri" w:hAnsiTheme="majorHAnsi"/>
                <w:sz w:val="22"/>
                <w:szCs w:val="22"/>
                <w:lang w:eastAsia="en-US"/>
              </w:rPr>
              <w:t>IA, IB, IC, IAS, IBS, ICS</w:t>
            </w:r>
            <w:r w:rsidR="00A37799" w:rsidRPr="00784C92">
              <w:rPr>
                <w:rFonts w:asciiTheme="majorHAnsi" w:eastAsia="Calibri" w:hAnsiTheme="majorHAnsi"/>
                <w:sz w:val="22"/>
                <w:szCs w:val="22"/>
                <w:lang w:eastAsia="en-US"/>
              </w:rPr>
              <w:t xml:space="preserve">, DRZEW, </w:t>
            </w:r>
            <w:r w:rsidR="00167CDB" w:rsidRPr="00784C92">
              <w:rPr>
                <w:rFonts w:asciiTheme="majorHAnsi" w:eastAsia="Calibri" w:hAnsiTheme="majorHAnsi"/>
                <w:sz w:val="22"/>
                <w:szCs w:val="22"/>
                <w:lang w:eastAsia="en-US"/>
              </w:rPr>
              <w:t>UPRZPOZ</w:t>
            </w:r>
          </w:p>
        </w:tc>
      </w:tr>
      <w:tr w:rsidR="006B203A" w:rsidRPr="00784C92" w14:paraId="1F203594" w14:textId="77777777" w:rsidTr="00315710">
        <w:trPr>
          <w:trHeight w:val="153"/>
          <w:jc w:val="center"/>
        </w:trPr>
        <w:tc>
          <w:tcPr>
            <w:tcW w:w="2059" w:type="pct"/>
            <w:shd w:val="clear" w:color="auto" w:fill="auto"/>
          </w:tcPr>
          <w:p w14:paraId="07C32060" w14:textId="77777777" w:rsidR="006B203A" w:rsidRPr="00784C92" w:rsidRDefault="006B203A" w:rsidP="00315710">
            <w:pPr>
              <w:suppressAutoHyphens w:val="0"/>
              <w:spacing w:before="120" w:after="120"/>
              <w:rPr>
                <w:rFonts w:asciiTheme="majorHAnsi" w:eastAsia="Calibri" w:hAnsiTheme="majorHAnsi"/>
                <w:sz w:val="22"/>
                <w:szCs w:val="22"/>
                <w:lang w:eastAsia="en-US"/>
              </w:rPr>
            </w:pPr>
            <w:r w:rsidRPr="00784C92">
              <w:rPr>
                <w:rFonts w:asciiTheme="majorHAnsi" w:eastAsia="Calibri" w:hAnsiTheme="majorHAnsi"/>
                <w:sz w:val="22"/>
                <w:szCs w:val="22"/>
                <w:lang w:eastAsia="en-US"/>
              </w:rPr>
              <w:t xml:space="preserve">Pozostałe cięcia rębne </w:t>
            </w:r>
          </w:p>
        </w:tc>
        <w:tc>
          <w:tcPr>
            <w:tcW w:w="2941" w:type="pct"/>
            <w:shd w:val="clear" w:color="auto" w:fill="auto"/>
          </w:tcPr>
          <w:p w14:paraId="77E00C89" w14:textId="77777777" w:rsidR="006B203A" w:rsidRPr="00784C92" w:rsidRDefault="006B203A" w:rsidP="00315710">
            <w:pPr>
              <w:suppressAutoHyphens w:val="0"/>
              <w:spacing w:before="120" w:after="120"/>
              <w:rPr>
                <w:rFonts w:asciiTheme="majorHAnsi" w:eastAsia="Calibri" w:hAnsiTheme="majorHAnsi"/>
                <w:sz w:val="22"/>
                <w:szCs w:val="22"/>
                <w:lang w:eastAsia="en-US"/>
              </w:rPr>
            </w:pPr>
            <w:r w:rsidRPr="00784C92">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6B203A" w:rsidRPr="00784C92" w14:paraId="4D565F9D" w14:textId="77777777" w:rsidTr="00315710">
        <w:trPr>
          <w:trHeight w:val="153"/>
          <w:jc w:val="center"/>
        </w:trPr>
        <w:tc>
          <w:tcPr>
            <w:tcW w:w="2059" w:type="pct"/>
            <w:shd w:val="clear" w:color="auto" w:fill="auto"/>
          </w:tcPr>
          <w:p w14:paraId="44519516" w14:textId="77777777" w:rsidR="006B203A" w:rsidRPr="00784C92" w:rsidRDefault="006B203A" w:rsidP="00315710">
            <w:pPr>
              <w:suppressAutoHyphens w:val="0"/>
              <w:spacing w:before="120" w:after="120"/>
              <w:rPr>
                <w:rFonts w:asciiTheme="majorHAnsi" w:eastAsia="Calibri" w:hAnsiTheme="majorHAnsi"/>
                <w:sz w:val="22"/>
                <w:szCs w:val="22"/>
                <w:lang w:eastAsia="en-US"/>
              </w:rPr>
            </w:pPr>
            <w:r w:rsidRPr="00784C92">
              <w:rPr>
                <w:rFonts w:asciiTheme="majorHAnsi" w:eastAsia="Calibri" w:hAnsiTheme="majorHAnsi"/>
                <w:sz w:val="22"/>
                <w:szCs w:val="22"/>
                <w:lang w:eastAsia="en-US"/>
              </w:rPr>
              <w:t>Trzebieże późne i cię</w:t>
            </w:r>
            <w:r w:rsidR="00E85CF1" w:rsidRPr="00784C92">
              <w:rPr>
                <w:rFonts w:asciiTheme="majorHAnsi" w:eastAsia="Calibri" w:hAnsiTheme="majorHAnsi"/>
                <w:sz w:val="22"/>
                <w:szCs w:val="22"/>
                <w:lang w:eastAsia="en-US"/>
              </w:rPr>
              <w:t xml:space="preserve">cia </w:t>
            </w:r>
            <w:proofErr w:type="spellStart"/>
            <w:r w:rsidR="00E85CF1" w:rsidRPr="00784C92">
              <w:rPr>
                <w:rFonts w:asciiTheme="majorHAnsi" w:eastAsia="Calibri" w:hAnsiTheme="majorHAnsi"/>
                <w:sz w:val="22"/>
                <w:szCs w:val="22"/>
                <w:lang w:eastAsia="en-US"/>
              </w:rPr>
              <w:t>sanitarno</w:t>
            </w:r>
            <w:proofErr w:type="spellEnd"/>
            <w:r w:rsidR="00E85CF1" w:rsidRPr="00784C92">
              <w:rPr>
                <w:rFonts w:asciiTheme="majorHAnsi" w:eastAsia="Calibri" w:hAnsiTheme="majorHAnsi"/>
                <w:sz w:val="22"/>
                <w:szCs w:val="22"/>
                <w:lang w:eastAsia="en-US"/>
              </w:rPr>
              <w:t xml:space="preserve"> – selekcyjne</w:t>
            </w:r>
          </w:p>
        </w:tc>
        <w:tc>
          <w:tcPr>
            <w:tcW w:w="2941" w:type="pct"/>
            <w:shd w:val="clear" w:color="auto" w:fill="auto"/>
          </w:tcPr>
          <w:p w14:paraId="15A6E8C2" w14:textId="77777777" w:rsidR="006B203A" w:rsidRPr="00784C92" w:rsidRDefault="006B203A" w:rsidP="00315710">
            <w:pPr>
              <w:suppressAutoHyphens w:val="0"/>
              <w:spacing w:before="120" w:after="120"/>
              <w:rPr>
                <w:rFonts w:asciiTheme="majorHAnsi" w:eastAsia="Calibri" w:hAnsiTheme="majorHAnsi"/>
                <w:i/>
                <w:sz w:val="22"/>
                <w:szCs w:val="22"/>
                <w:lang w:val="en-US" w:eastAsia="en-US"/>
              </w:rPr>
            </w:pPr>
            <w:r w:rsidRPr="00784C92">
              <w:rPr>
                <w:rFonts w:asciiTheme="majorHAnsi" w:eastAsia="Calibri" w:hAnsiTheme="majorHAnsi"/>
                <w:sz w:val="22"/>
                <w:szCs w:val="22"/>
                <w:lang w:val="en-US" w:eastAsia="en-US"/>
              </w:rPr>
              <w:t>CSS, TPN, TPP</w:t>
            </w:r>
          </w:p>
        </w:tc>
      </w:tr>
      <w:tr w:rsidR="006B203A" w:rsidRPr="00784C92" w14:paraId="71D8AD1A" w14:textId="77777777" w:rsidTr="00315710">
        <w:trPr>
          <w:trHeight w:val="153"/>
          <w:jc w:val="center"/>
        </w:trPr>
        <w:tc>
          <w:tcPr>
            <w:tcW w:w="2059" w:type="pct"/>
            <w:shd w:val="clear" w:color="auto" w:fill="auto"/>
          </w:tcPr>
          <w:p w14:paraId="2E718EB0" w14:textId="77777777" w:rsidR="006B203A" w:rsidRPr="00784C92" w:rsidRDefault="006B203A" w:rsidP="00315710">
            <w:pPr>
              <w:suppressAutoHyphens w:val="0"/>
              <w:spacing w:before="120" w:after="120"/>
              <w:rPr>
                <w:rFonts w:asciiTheme="majorHAnsi" w:eastAsia="Calibri" w:hAnsiTheme="majorHAnsi"/>
                <w:sz w:val="22"/>
                <w:szCs w:val="22"/>
                <w:lang w:eastAsia="en-US"/>
              </w:rPr>
            </w:pPr>
            <w:r w:rsidRPr="00784C92">
              <w:rPr>
                <w:rFonts w:asciiTheme="majorHAnsi" w:eastAsia="Calibri" w:hAnsiTheme="majorHAnsi"/>
                <w:sz w:val="22"/>
                <w:szCs w:val="22"/>
                <w:lang w:eastAsia="en-US"/>
              </w:rPr>
              <w:t>Trzebieże wczesne i czyszczenia późne z pozyskaniem masy</w:t>
            </w:r>
          </w:p>
        </w:tc>
        <w:tc>
          <w:tcPr>
            <w:tcW w:w="2941" w:type="pct"/>
            <w:shd w:val="clear" w:color="auto" w:fill="auto"/>
          </w:tcPr>
          <w:p w14:paraId="247039CC" w14:textId="77777777" w:rsidR="006B203A" w:rsidRPr="00784C92" w:rsidRDefault="006B203A" w:rsidP="00315710">
            <w:pPr>
              <w:suppressAutoHyphens w:val="0"/>
              <w:spacing w:before="120" w:after="120"/>
              <w:rPr>
                <w:rFonts w:asciiTheme="majorHAnsi" w:eastAsia="Calibri" w:hAnsiTheme="majorHAnsi"/>
                <w:i/>
                <w:sz w:val="22"/>
                <w:szCs w:val="22"/>
                <w:lang w:val="en-US" w:eastAsia="en-US"/>
              </w:rPr>
            </w:pPr>
            <w:r w:rsidRPr="00784C92">
              <w:rPr>
                <w:rFonts w:asciiTheme="majorHAnsi" w:eastAsia="Calibri" w:hAnsiTheme="majorHAnsi"/>
                <w:sz w:val="22"/>
                <w:szCs w:val="22"/>
                <w:lang w:val="en-US" w:eastAsia="en-US"/>
              </w:rPr>
              <w:t xml:space="preserve">CP-P, TWN, TWP </w:t>
            </w:r>
          </w:p>
        </w:tc>
      </w:tr>
      <w:tr w:rsidR="006B203A" w:rsidRPr="00784C92" w14:paraId="71FB85D0" w14:textId="77777777" w:rsidTr="00315710">
        <w:trPr>
          <w:trHeight w:val="153"/>
          <w:jc w:val="center"/>
        </w:trPr>
        <w:tc>
          <w:tcPr>
            <w:tcW w:w="2059" w:type="pct"/>
            <w:shd w:val="clear" w:color="auto" w:fill="auto"/>
          </w:tcPr>
          <w:p w14:paraId="7B3ACC1A" w14:textId="77777777" w:rsidR="006B203A" w:rsidRPr="00784C92" w:rsidRDefault="006B203A" w:rsidP="00315710">
            <w:pPr>
              <w:suppressAutoHyphens w:val="0"/>
              <w:spacing w:before="120" w:after="120"/>
              <w:rPr>
                <w:rFonts w:asciiTheme="majorHAnsi" w:eastAsia="Calibri" w:hAnsiTheme="majorHAnsi"/>
                <w:sz w:val="22"/>
                <w:szCs w:val="22"/>
                <w:lang w:eastAsia="en-US"/>
              </w:rPr>
            </w:pPr>
            <w:r w:rsidRPr="00784C92">
              <w:rPr>
                <w:rFonts w:asciiTheme="majorHAnsi" w:eastAsia="Calibri" w:hAnsiTheme="majorHAnsi"/>
                <w:sz w:val="22"/>
                <w:szCs w:val="22"/>
                <w:lang w:eastAsia="en-US"/>
              </w:rPr>
              <w:t>Cięcia przygodne i pozostałe</w:t>
            </w:r>
          </w:p>
        </w:tc>
        <w:tc>
          <w:tcPr>
            <w:tcW w:w="2941" w:type="pct"/>
            <w:shd w:val="clear" w:color="auto" w:fill="auto"/>
          </w:tcPr>
          <w:p w14:paraId="15367BDE" w14:textId="77777777" w:rsidR="006B203A" w:rsidRPr="00784C92" w:rsidRDefault="006B203A" w:rsidP="00315710">
            <w:pPr>
              <w:suppressAutoHyphens w:val="0"/>
              <w:spacing w:before="120" w:after="120"/>
              <w:rPr>
                <w:rFonts w:asciiTheme="majorHAnsi" w:eastAsia="Calibri" w:hAnsiTheme="majorHAnsi"/>
                <w:sz w:val="22"/>
                <w:szCs w:val="22"/>
                <w:lang w:eastAsia="en-US"/>
              </w:rPr>
            </w:pPr>
            <w:r w:rsidRPr="00784C92">
              <w:rPr>
                <w:rFonts w:asciiTheme="majorHAnsi" w:eastAsia="Calibri" w:hAnsiTheme="majorHAnsi"/>
                <w:sz w:val="22"/>
                <w:szCs w:val="22"/>
                <w:lang w:eastAsia="en-US"/>
              </w:rPr>
              <w:t>PŁAZ, PR, PRZEST, PTP, PTW, ZADRZEW</w:t>
            </w:r>
          </w:p>
        </w:tc>
      </w:tr>
    </w:tbl>
    <w:p w14:paraId="30C86447" w14:textId="6E53D02C" w:rsidR="00F5713C" w:rsidRPr="00784C92"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 xml:space="preserve">Prace przy pozyskaniu </w:t>
      </w:r>
      <w:r w:rsidR="00283339" w:rsidRPr="00784C92">
        <w:rPr>
          <w:rFonts w:asciiTheme="majorHAnsi" w:eastAsia="Calibri" w:hAnsiTheme="majorHAnsi"/>
          <w:bCs/>
          <w:sz w:val="22"/>
          <w:szCs w:val="22"/>
          <w:lang w:eastAsia="en-US"/>
        </w:rPr>
        <w:t>lub</w:t>
      </w:r>
      <w:r w:rsidRPr="00784C92">
        <w:rPr>
          <w:rFonts w:asciiTheme="majorHAnsi" w:eastAsia="Calibri" w:hAnsiTheme="majorHAnsi"/>
          <w:bCs/>
          <w:sz w:val="22"/>
          <w:szCs w:val="22"/>
          <w:lang w:eastAsia="en-US"/>
        </w:rPr>
        <w:t xml:space="preserve"> zrywce drewna organizuje Wykonawca, mając na uwadze w szczególności:</w:t>
      </w:r>
    </w:p>
    <w:p w14:paraId="09DC66E4" w14:textId="77777777" w:rsidR="00F5713C" w:rsidRPr="00784C92" w:rsidRDefault="00F5713C" w:rsidP="00E40586">
      <w:pPr>
        <w:numPr>
          <w:ilvl w:val="0"/>
          <w:numId w:val="11"/>
        </w:numPr>
        <w:tabs>
          <w:tab w:val="left" w:pos="567"/>
        </w:tabs>
        <w:suppressAutoHyphens w:val="0"/>
        <w:ind w:left="357" w:hanging="357"/>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784C92" w:rsidRDefault="00F5713C" w:rsidP="00E40586">
      <w:pPr>
        <w:numPr>
          <w:ilvl w:val="0"/>
          <w:numId w:val="11"/>
        </w:numPr>
        <w:tabs>
          <w:tab w:val="left" w:pos="567"/>
        </w:tabs>
        <w:suppressAutoHyphens w:val="0"/>
        <w:ind w:left="357" w:hanging="357"/>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784C92" w:rsidRDefault="00F5713C" w:rsidP="00E40586">
      <w:pPr>
        <w:numPr>
          <w:ilvl w:val="0"/>
          <w:numId w:val="11"/>
        </w:numPr>
        <w:tabs>
          <w:tab w:val="left" w:pos="567"/>
        </w:tabs>
        <w:suppressAutoHyphens w:val="0"/>
        <w:ind w:left="357" w:hanging="357"/>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termin realizacji zlecenia,</w:t>
      </w:r>
    </w:p>
    <w:p w14:paraId="34A83460" w14:textId="77777777" w:rsidR="00F5713C" w:rsidRPr="00784C92" w:rsidRDefault="00F5713C" w:rsidP="00E40586">
      <w:pPr>
        <w:numPr>
          <w:ilvl w:val="0"/>
          <w:numId w:val="11"/>
        </w:numPr>
        <w:tabs>
          <w:tab w:val="left" w:pos="567"/>
        </w:tabs>
        <w:suppressAutoHyphens w:val="0"/>
        <w:ind w:left="357" w:hanging="357"/>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lastRenderedPageBreak/>
        <w:t>wymóg minimalizacji uszkodzeń w środowisku leśnym przy realizacji zlecenia,</w:t>
      </w:r>
    </w:p>
    <w:p w14:paraId="3EE64A6C" w14:textId="77777777" w:rsidR="00F5713C" w:rsidRPr="00784C92" w:rsidRDefault="00F5713C" w:rsidP="00E40586">
      <w:pPr>
        <w:numPr>
          <w:ilvl w:val="0"/>
          <w:numId w:val="11"/>
        </w:numPr>
        <w:tabs>
          <w:tab w:val="left" w:pos="567"/>
        </w:tabs>
        <w:suppressAutoHyphens w:val="0"/>
        <w:ind w:left="357" w:hanging="357"/>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ograniczenia sprzętowe,</w:t>
      </w:r>
    </w:p>
    <w:p w14:paraId="6E6FF5E1" w14:textId="77777777" w:rsidR="00F5713C" w:rsidRPr="00784C92" w:rsidRDefault="00F5713C" w:rsidP="00E40586">
      <w:pPr>
        <w:numPr>
          <w:ilvl w:val="0"/>
          <w:numId w:val="11"/>
        </w:numPr>
        <w:tabs>
          <w:tab w:val="left" w:pos="567"/>
        </w:tabs>
        <w:suppressAutoHyphens w:val="0"/>
        <w:ind w:left="357" w:hanging="357"/>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ograniczenia wynikające z zasad ochrony przyrody,</w:t>
      </w:r>
    </w:p>
    <w:p w14:paraId="7D7E38E7" w14:textId="77777777" w:rsidR="00F5713C" w:rsidRPr="00784C92" w:rsidRDefault="00F5713C" w:rsidP="00E40586">
      <w:pPr>
        <w:numPr>
          <w:ilvl w:val="0"/>
          <w:numId w:val="11"/>
        </w:numPr>
        <w:tabs>
          <w:tab w:val="left" w:pos="567"/>
        </w:tabs>
        <w:suppressAutoHyphens w:val="0"/>
        <w:ind w:left="357" w:hanging="357"/>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784C92" w:rsidRDefault="00F5713C" w:rsidP="00E40586">
      <w:pPr>
        <w:numPr>
          <w:ilvl w:val="0"/>
          <w:numId w:val="11"/>
        </w:numPr>
        <w:tabs>
          <w:tab w:val="left" w:pos="567"/>
        </w:tabs>
        <w:suppressAutoHyphens w:val="0"/>
        <w:ind w:left="357" w:hanging="357"/>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784C92" w:rsidRDefault="00F5713C" w:rsidP="00E40586">
      <w:pPr>
        <w:numPr>
          <w:ilvl w:val="0"/>
          <w:numId w:val="11"/>
        </w:numPr>
        <w:tabs>
          <w:tab w:val="left" w:pos="567"/>
        </w:tabs>
        <w:suppressAutoHyphens w:val="0"/>
        <w:ind w:left="357" w:hanging="357"/>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784C92" w:rsidRDefault="00F5713C" w:rsidP="00E40586">
      <w:pPr>
        <w:numPr>
          <w:ilvl w:val="0"/>
          <w:numId w:val="11"/>
        </w:numPr>
        <w:tabs>
          <w:tab w:val="left" w:pos="567"/>
        </w:tabs>
        <w:suppressAutoHyphens w:val="0"/>
        <w:ind w:left="357" w:hanging="357"/>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784C92" w:rsidRDefault="00F5713C" w:rsidP="00E40586">
      <w:pPr>
        <w:numPr>
          <w:ilvl w:val="0"/>
          <w:numId w:val="11"/>
        </w:numPr>
        <w:tabs>
          <w:tab w:val="left" w:pos="567"/>
        </w:tabs>
        <w:suppressAutoHyphens w:val="0"/>
        <w:ind w:left="357" w:hanging="357"/>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nie dopuszcza się opierania stosów i mygieł o stojące drzewa.</w:t>
      </w:r>
    </w:p>
    <w:p w14:paraId="2C3AD88C" w14:textId="07C69250" w:rsidR="00F5713C" w:rsidRPr="00784C92" w:rsidRDefault="00F5713C" w:rsidP="00E40586">
      <w:pPr>
        <w:numPr>
          <w:ilvl w:val="0"/>
          <w:numId w:val="11"/>
        </w:numPr>
        <w:tabs>
          <w:tab w:val="left" w:pos="567"/>
        </w:tabs>
        <w:suppressAutoHyphens w:val="0"/>
        <w:ind w:left="357" w:hanging="357"/>
        <w:jc w:val="both"/>
        <w:rPr>
          <w:rFonts w:asciiTheme="majorHAnsi" w:eastAsia="Calibri" w:hAnsiTheme="majorHAnsi"/>
          <w:sz w:val="22"/>
          <w:szCs w:val="22"/>
          <w:lang w:eastAsia="en-US"/>
        </w:rPr>
      </w:pPr>
      <w:r w:rsidRPr="00784C92">
        <w:rPr>
          <w:rFonts w:asciiTheme="majorHAnsi" w:eastAsia="Calibri" w:hAnsiTheme="majorHAnsi"/>
          <w:sz w:val="22"/>
          <w:szCs w:val="22"/>
          <w:lang w:eastAsia="en-US"/>
        </w:rPr>
        <w:t>stosy, dla każde</w:t>
      </w:r>
      <w:r w:rsidR="00CA3A19" w:rsidRPr="00784C92">
        <w:rPr>
          <w:rFonts w:asciiTheme="majorHAnsi" w:eastAsia="Calibri" w:hAnsiTheme="majorHAnsi"/>
          <w:sz w:val="22"/>
          <w:szCs w:val="22"/>
          <w:lang w:eastAsia="en-US"/>
        </w:rPr>
        <w:t xml:space="preserve">j grupy (sortymentu) i rodzaju drewna </w:t>
      </w:r>
      <w:r w:rsidRPr="00784C92">
        <w:rPr>
          <w:rFonts w:asciiTheme="majorHAnsi" w:eastAsia="Calibri" w:hAnsiTheme="majorHAnsi"/>
          <w:sz w:val="22"/>
          <w:szCs w:val="22"/>
          <w:lang w:eastAsia="en-US"/>
        </w:rPr>
        <w:t xml:space="preserve">oddzielnie, należy </w:t>
      </w:r>
      <w:r w:rsidR="00F203CE" w:rsidRPr="00784C92">
        <w:rPr>
          <w:rFonts w:asciiTheme="majorHAnsi" w:eastAsia="Calibri" w:hAnsiTheme="majorHAnsi"/>
          <w:sz w:val="22"/>
          <w:szCs w:val="22"/>
          <w:lang w:eastAsia="en-US"/>
        </w:rPr>
        <w:t xml:space="preserve">układać na </w:t>
      </w:r>
      <w:r w:rsidRPr="00784C92">
        <w:rPr>
          <w:rFonts w:asciiTheme="majorHAnsi" w:eastAsia="Calibri" w:hAnsiTheme="majorHAnsi"/>
          <w:sz w:val="22"/>
          <w:szCs w:val="22"/>
          <w:lang w:eastAsia="en-US"/>
        </w:rPr>
        <w:t xml:space="preserve">legarach umożliwiających swobodny przepływ powietrza pomiędzy składowanym drewnem </w:t>
      </w:r>
      <w:r w:rsidR="00D2401D">
        <w:rPr>
          <w:rFonts w:asciiTheme="majorHAnsi" w:eastAsia="Calibri" w:hAnsiTheme="majorHAnsi"/>
          <w:sz w:val="22"/>
          <w:szCs w:val="22"/>
          <w:lang w:eastAsia="en-US"/>
        </w:rPr>
        <w:br/>
      </w:r>
      <w:r w:rsidRPr="00784C92">
        <w:rPr>
          <w:rFonts w:asciiTheme="majorHAnsi" w:eastAsia="Calibri" w:hAnsiTheme="majorHAnsi"/>
          <w:sz w:val="22"/>
          <w:szCs w:val="22"/>
          <w:lang w:eastAsia="en-US"/>
        </w:rPr>
        <w:t xml:space="preserve">a podłożem. Stosy należy układać oraz zabezpieczać przed osunięciem (stabilnie) zgodnie </w:t>
      </w:r>
      <w:r w:rsidR="00D2401D">
        <w:rPr>
          <w:rFonts w:asciiTheme="majorHAnsi" w:eastAsia="Calibri" w:hAnsiTheme="majorHAnsi"/>
          <w:sz w:val="22"/>
          <w:szCs w:val="22"/>
          <w:lang w:eastAsia="en-US"/>
        </w:rPr>
        <w:br/>
      </w:r>
      <w:r w:rsidRPr="00784C92">
        <w:rPr>
          <w:rFonts w:asciiTheme="majorHAnsi" w:eastAsia="Calibri" w:hAnsiTheme="majorHAnsi"/>
          <w:sz w:val="22"/>
          <w:szCs w:val="22"/>
          <w:lang w:eastAsia="en-US"/>
        </w:rPr>
        <w:t xml:space="preserve">z warunkami technicznymi wskazanymi w pkt. 3.2 SWZ np. kołyską. </w:t>
      </w:r>
    </w:p>
    <w:p w14:paraId="1AB8291D" w14:textId="77777777" w:rsidR="007A5FEF" w:rsidRPr="00784C92" w:rsidRDefault="00F5713C" w:rsidP="00E40586">
      <w:pPr>
        <w:numPr>
          <w:ilvl w:val="0"/>
          <w:numId w:val="11"/>
        </w:numPr>
        <w:tabs>
          <w:tab w:val="left" w:pos="567"/>
        </w:tabs>
        <w:suppressAutoHyphens w:val="0"/>
        <w:ind w:left="357" w:hanging="357"/>
        <w:jc w:val="both"/>
        <w:rPr>
          <w:rFonts w:asciiTheme="majorHAnsi" w:eastAsia="Calibri" w:hAnsiTheme="majorHAnsi"/>
          <w:sz w:val="22"/>
          <w:szCs w:val="22"/>
          <w:lang w:eastAsia="en-US"/>
        </w:rPr>
      </w:pPr>
      <w:r w:rsidRPr="00784C92">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0D8EDE36" w:rsidR="00F5713C" w:rsidRPr="00784C92" w:rsidRDefault="00283339" w:rsidP="00F5713C">
      <w:pPr>
        <w:tabs>
          <w:tab w:val="left" w:pos="567"/>
        </w:tabs>
        <w:suppressAutoHyphens w:val="0"/>
        <w:spacing w:before="120"/>
        <w:jc w:val="both"/>
        <w:rPr>
          <w:rFonts w:asciiTheme="majorHAnsi" w:hAnsiTheme="majorHAnsi"/>
          <w:bCs/>
          <w:sz w:val="22"/>
          <w:szCs w:val="22"/>
        </w:rPr>
      </w:pPr>
      <w:r w:rsidRPr="00784C92">
        <w:rPr>
          <w:rFonts w:asciiTheme="majorHAnsi" w:eastAsia="Calibri" w:hAnsiTheme="majorHAnsi"/>
          <w:sz w:val="22"/>
          <w:szCs w:val="22"/>
          <w:lang w:eastAsia="en-US"/>
        </w:rPr>
        <w:t>Z</w:t>
      </w:r>
      <w:r w:rsidR="2A662A3F" w:rsidRPr="00784C92">
        <w:rPr>
          <w:rFonts w:asciiTheme="majorHAnsi" w:eastAsia="Calibri" w:hAnsiTheme="majorHAnsi"/>
          <w:sz w:val="22"/>
          <w:szCs w:val="22"/>
          <w:lang w:eastAsia="en-US"/>
        </w:rPr>
        <w:t>rywkę należy organizować i realizować w sposób wykluczający zmniejszenie wartości pozyskanego drewna.</w:t>
      </w:r>
      <w:r w:rsidR="00E833AC" w:rsidRPr="00784C92">
        <w:rPr>
          <w:rFonts w:asciiTheme="majorHAnsi" w:eastAsia="Calibri" w:hAnsiTheme="majorHAnsi"/>
          <w:sz w:val="22"/>
          <w:szCs w:val="22"/>
          <w:lang w:eastAsia="en-US"/>
        </w:rPr>
        <w:t xml:space="preserve"> </w:t>
      </w:r>
      <w:r w:rsidR="00F5713C" w:rsidRPr="00784C92">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784C92" w:rsidRDefault="2A662A3F" w:rsidP="2A662A3F">
      <w:pPr>
        <w:tabs>
          <w:tab w:val="left" w:pos="567"/>
        </w:tabs>
        <w:suppressAutoHyphens w:val="0"/>
        <w:spacing w:before="120"/>
        <w:jc w:val="both"/>
        <w:rPr>
          <w:rFonts w:asciiTheme="majorHAnsi" w:hAnsiTheme="majorHAnsi"/>
          <w:sz w:val="22"/>
          <w:szCs w:val="22"/>
        </w:rPr>
      </w:pPr>
      <w:r w:rsidRPr="00784C92">
        <w:rPr>
          <w:rFonts w:asciiTheme="majorHAnsi" w:hAnsiTheme="majorHAnsi"/>
          <w:sz w:val="22"/>
          <w:szCs w:val="22"/>
        </w:rPr>
        <w:t>Dodatkowe koszty w pracach pozyskania drewna, wynikające z usuwania drzew trudnych tj. pochylonych nad urządzeniami melioracyjnymi, młodnikami, uprawami</w:t>
      </w:r>
      <w:r w:rsidRPr="00784C92">
        <w:rPr>
          <w:rFonts w:asciiTheme="majorHAnsi" w:hAnsiTheme="majorHAnsi"/>
          <w:color w:val="00B050"/>
          <w:sz w:val="22"/>
          <w:szCs w:val="22"/>
        </w:rPr>
        <w:t xml:space="preserve">, </w:t>
      </w:r>
      <w:r w:rsidRPr="00784C92">
        <w:rPr>
          <w:rFonts w:asciiTheme="majorHAnsi" w:hAnsiTheme="majorHAnsi"/>
          <w:sz w:val="22"/>
          <w:szCs w:val="22"/>
        </w:rPr>
        <w:t>liniami energetycznymi, drogami publicznymi itp. (z wyłączeniem cięć przygodnych), Wykonawca wkalkuluje do oferowanych stawek jednostkowych.</w:t>
      </w:r>
    </w:p>
    <w:p w14:paraId="706859B6" w14:textId="5E15B91B" w:rsidR="00F5713C" w:rsidRPr="00784C92" w:rsidRDefault="7EE111D4" w:rsidP="7EE111D4">
      <w:pPr>
        <w:tabs>
          <w:tab w:val="left" w:pos="567"/>
        </w:tabs>
        <w:suppressAutoHyphens w:val="0"/>
        <w:spacing w:before="120"/>
        <w:jc w:val="both"/>
        <w:rPr>
          <w:rFonts w:asciiTheme="majorHAnsi" w:hAnsiTheme="majorHAnsi"/>
          <w:sz w:val="22"/>
          <w:szCs w:val="22"/>
        </w:rPr>
      </w:pPr>
      <w:r w:rsidRPr="00784C92">
        <w:rPr>
          <w:rFonts w:asciiTheme="majorHAnsi" w:hAnsiTheme="majorHAnsi"/>
          <w:sz w:val="22"/>
          <w:szCs w:val="22"/>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SWZ nr…</w:t>
      </w:r>
      <w:r w:rsidR="0064450C" w:rsidRPr="00784C92">
        <w:rPr>
          <w:rFonts w:asciiTheme="majorHAnsi" w:hAnsiTheme="majorHAnsi"/>
          <w:sz w:val="22"/>
          <w:szCs w:val="22"/>
        </w:rPr>
        <w:t>…</w:t>
      </w:r>
      <w:r w:rsidRPr="00784C92">
        <w:rPr>
          <w:rFonts w:asciiTheme="majorHAnsi" w:hAnsiTheme="majorHAnsi"/>
          <w:sz w:val="22"/>
          <w:szCs w:val="22"/>
        </w:rPr>
        <w:t xml:space="preserve"> .  W warunkach górskich odrzuceniu podlegają gałęzie zalegające na szlakach operacyjnych wskazanych przez Zamawiającego w zleceniu.</w:t>
      </w:r>
    </w:p>
    <w:p w14:paraId="71A3B51F" w14:textId="77777777" w:rsidR="00F5713C" w:rsidRPr="00784C92" w:rsidRDefault="00F5713C" w:rsidP="00F5713C">
      <w:pPr>
        <w:tabs>
          <w:tab w:val="left" w:pos="567"/>
        </w:tabs>
        <w:suppressAutoHyphens w:val="0"/>
        <w:spacing w:before="120"/>
        <w:jc w:val="both"/>
        <w:rPr>
          <w:rFonts w:asciiTheme="majorHAnsi" w:hAnsiTheme="majorHAnsi"/>
          <w:bCs/>
          <w:sz w:val="22"/>
          <w:szCs w:val="22"/>
        </w:rPr>
      </w:pPr>
      <w:r w:rsidRPr="00784C92">
        <w:rPr>
          <w:rFonts w:asciiTheme="majorHAnsi" w:hAnsiTheme="majorHAnsi"/>
          <w:bCs/>
          <w:sz w:val="22"/>
          <w:szCs w:val="22"/>
        </w:rPr>
        <w:t>Oznakowanie pozycji cięć przy pomocy tablic ostrzegawczych leży po stronie Wykonawcy. Tablice udostępnia Zamawiający.</w:t>
      </w:r>
    </w:p>
    <w:p w14:paraId="666F5BA9" w14:textId="77777777" w:rsidR="00F5713C" w:rsidRPr="00784C92" w:rsidRDefault="00F5713C" w:rsidP="00F5713C">
      <w:pPr>
        <w:tabs>
          <w:tab w:val="left" w:pos="567"/>
        </w:tabs>
        <w:suppressAutoHyphens w:val="0"/>
        <w:spacing w:before="120"/>
        <w:jc w:val="both"/>
        <w:rPr>
          <w:rFonts w:asciiTheme="majorHAnsi" w:hAnsiTheme="majorHAnsi"/>
          <w:bCs/>
          <w:sz w:val="22"/>
          <w:szCs w:val="22"/>
        </w:rPr>
      </w:pPr>
      <w:r w:rsidRPr="00784C92">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784C92">
        <w:rPr>
          <w:rFonts w:asciiTheme="majorHAnsi" w:hAnsiTheme="majorHAnsi"/>
          <w:bCs/>
          <w:strike/>
          <w:sz w:val="22"/>
          <w:szCs w:val="22"/>
        </w:rPr>
        <w:t>,</w:t>
      </w:r>
      <w:r w:rsidRPr="00784C92">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784C92" w:rsidRDefault="00F5713C" w:rsidP="5ECFF186">
      <w:pPr>
        <w:tabs>
          <w:tab w:val="left" w:pos="567"/>
        </w:tabs>
        <w:suppressAutoHyphens w:val="0"/>
        <w:spacing w:before="120"/>
        <w:jc w:val="both"/>
        <w:rPr>
          <w:rFonts w:asciiTheme="majorHAnsi" w:hAnsiTheme="majorHAnsi"/>
          <w:sz w:val="22"/>
          <w:szCs w:val="22"/>
        </w:rPr>
      </w:pPr>
      <w:r w:rsidRPr="00784C92">
        <w:rPr>
          <w:rFonts w:asciiTheme="majorHAnsi" w:hAnsiTheme="majorHAnsi"/>
          <w:sz w:val="22"/>
          <w:szCs w:val="22"/>
        </w:rPr>
        <w:t>W przypadku konieczności założenia nowego szlaku operacyjnego wykonawca ma obowiązek wyciąć wszystkie drzewa na planowanym szlaku</w:t>
      </w:r>
      <w:r w:rsidR="001356AA" w:rsidRPr="00784C92">
        <w:rPr>
          <w:rFonts w:asciiTheme="majorHAnsi" w:hAnsiTheme="majorHAnsi"/>
          <w:sz w:val="22"/>
          <w:szCs w:val="22"/>
        </w:rPr>
        <w:t xml:space="preserve"> łącznie z podrostem i podszytem</w:t>
      </w:r>
      <w:r w:rsidRPr="00784C92">
        <w:rPr>
          <w:rFonts w:asciiTheme="majorHAnsi" w:hAnsiTheme="majorHAnsi"/>
          <w:sz w:val="22"/>
          <w:szCs w:val="22"/>
        </w:rPr>
        <w:t>.</w:t>
      </w:r>
    </w:p>
    <w:p w14:paraId="2F49CEEC" w14:textId="3BA1B592" w:rsidR="00F5713C" w:rsidRPr="00784C92" w:rsidRDefault="00F5713C" w:rsidP="5ECFF186">
      <w:pPr>
        <w:tabs>
          <w:tab w:val="left" w:pos="567"/>
        </w:tabs>
        <w:suppressAutoHyphens w:val="0"/>
        <w:spacing w:before="120"/>
        <w:jc w:val="both"/>
        <w:rPr>
          <w:rFonts w:asciiTheme="majorHAnsi" w:hAnsiTheme="majorHAnsi"/>
          <w:sz w:val="22"/>
          <w:szCs w:val="22"/>
        </w:rPr>
      </w:pPr>
      <w:r w:rsidRPr="00784C92">
        <w:rPr>
          <w:rFonts w:asciiTheme="majorHAnsi" w:hAnsiTheme="majorHAnsi"/>
          <w:sz w:val="22"/>
          <w:szCs w:val="22"/>
        </w:rPr>
        <w:t>Zamawiający wymaga zrywki drewna oznaczonego zgodnie z Warunkami Technicznymi, symbolem : W0, WA1, WB1, WC1</w:t>
      </w:r>
      <w:r w:rsidR="001356AA" w:rsidRPr="00784C92">
        <w:rPr>
          <w:rFonts w:asciiTheme="majorHAnsi" w:hAnsiTheme="majorHAnsi"/>
          <w:sz w:val="22"/>
          <w:szCs w:val="22"/>
        </w:rPr>
        <w:t>, WDP</w:t>
      </w:r>
      <w:r w:rsidRPr="00784C92">
        <w:rPr>
          <w:rFonts w:asciiTheme="majorHAnsi" w:hAnsiTheme="majorHAnsi"/>
          <w:sz w:val="22"/>
          <w:szCs w:val="22"/>
        </w:rPr>
        <w:t xml:space="preserve">, S1 oraz S3 i M1 w technologii </w:t>
      </w:r>
      <w:proofErr w:type="spellStart"/>
      <w:r w:rsidRPr="00784C92">
        <w:rPr>
          <w:rFonts w:asciiTheme="majorHAnsi" w:hAnsiTheme="majorHAnsi"/>
          <w:sz w:val="22"/>
          <w:szCs w:val="22"/>
        </w:rPr>
        <w:t>półpodwieszonej</w:t>
      </w:r>
      <w:proofErr w:type="spellEnd"/>
      <w:r w:rsidRPr="00784C92">
        <w:rPr>
          <w:rFonts w:asciiTheme="majorHAnsi" w:hAnsiTheme="majorHAnsi"/>
          <w:sz w:val="22"/>
          <w:szCs w:val="22"/>
        </w:rPr>
        <w:t xml:space="preserve"> lub </w:t>
      </w:r>
      <w:r w:rsidRPr="00784C92">
        <w:rPr>
          <w:rFonts w:asciiTheme="majorHAnsi" w:hAnsiTheme="majorHAnsi"/>
          <w:sz w:val="22"/>
          <w:szCs w:val="22"/>
        </w:rPr>
        <w:lastRenderedPageBreak/>
        <w:t xml:space="preserve">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784C92">
        <w:rPr>
          <w:rFonts w:asciiTheme="majorHAnsi" w:hAnsiTheme="majorHAnsi"/>
          <w:sz w:val="22"/>
          <w:szCs w:val="22"/>
        </w:rPr>
        <w:t>półpodwieszoną</w:t>
      </w:r>
      <w:proofErr w:type="spellEnd"/>
      <w:r w:rsidRPr="00784C92">
        <w:rPr>
          <w:rFonts w:asciiTheme="majorHAnsi" w:hAnsiTheme="majorHAnsi"/>
          <w:sz w:val="22"/>
          <w:szCs w:val="22"/>
        </w:rPr>
        <w:t xml:space="preserve"> lub wleczoną konną.</w:t>
      </w:r>
    </w:p>
    <w:p w14:paraId="01C0BDE1" w14:textId="77777777" w:rsidR="00F5713C" w:rsidRPr="00784C92" w:rsidRDefault="00F5713C" w:rsidP="00F5713C">
      <w:pPr>
        <w:tabs>
          <w:tab w:val="left" w:pos="567"/>
        </w:tabs>
        <w:suppressAutoHyphens w:val="0"/>
        <w:spacing w:before="120"/>
        <w:jc w:val="both"/>
        <w:rPr>
          <w:rFonts w:asciiTheme="majorHAnsi" w:hAnsiTheme="majorHAnsi"/>
          <w:bCs/>
          <w:sz w:val="22"/>
          <w:szCs w:val="22"/>
        </w:rPr>
      </w:pPr>
      <w:r w:rsidRPr="00784C92">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784C92">
        <w:rPr>
          <w:rFonts w:asciiTheme="majorHAnsi" w:hAnsiTheme="majorHAnsi"/>
          <w:bCs/>
          <w:sz w:val="22"/>
          <w:szCs w:val="22"/>
        </w:rPr>
        <w:t>przyzrębowych</w:t>
      </w:r>
      <w:proofErr w:type="spellEnd"/>
      <w:r w:rsidRPr="00784C92">
        <w:rPr>
          <w:rFonts w:asciiTheme="majorHAnsi" w:hAnsiTheme="majorHAnsi"/>
          <w:bCs/>
          <w:sz w:val="22"/>
          <w:szCs w:val="22"/>
        </w:rPr>
        <w:t xml:space="preserve"> kierując się minimalizacją jej odległości.</w:t>
      </w:r>
    </w:p>
    <w:p w14:paraId="53453471" w14:textId="77777777" w:rsidR="00F5713C" w:rsidRPr="00784C92" w:rsidRDefault="00F5713C" w:rsidP="00F5713C">
      <w:pPr>
        <w:tabs>
          <w:tab w:val="left" w:pos="567"/>
        </w:tabs>
        <w:suppressAutoHyphens w:val="0"/>
        <w:spacing w:before="120"/>
        <w:jc w:val="both"/>
        <w:rPr>
          <w:rFonts w:asciiTheme="majorHAnsi" w:hAnsiTheme="majorHAnsi"/>
          <w:bCs/>
          <w:sz w:val="22"/>
          <w:szCs w:val="22"/>
        </w:rPr>
      </w:pPr>
      <w:r w:rsidRPr="00784C92">
        <w:rPr>
          <w:rFonts w:asciiTheme="majorHAnsi" w:hAnsiTheme="maj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14:paraId="739A65B8" w14:textId="77777777" w:rsidR="00F5713C" w:rsidRPr="00784C92" w:rsidRDefault="00F5713C" w:rsidP="00F5713C">
      <w:pPr>
        <w:suppressAutoHyphens w:val="0"/>
        <w:spacing w:before="120"/>
        <w:rPr>
          <w:rFonts w:asciiTheme="majorHAnsi" w:eastAsia="Calibri" w:hAnsiTheme="majorHAnsi"/>
          <w:b/>
          <w:sz w:val="22"/>
          <w:szCs w:val="22"/>
          <w:lang w:eastAsia="en-US"/>
        </w:rPr>
      </w:pPr>
      <w:r w:rsidRPr="00784C92">
        <w:rPr>
          <w:rFonts w:asciiTheme="majorHAnsi" w:eastAsia="Calibri" w:hAnsiTheme="majorHAnsi"/>
          <w:b/>
          <w:sz w:val="22"/>
          <w:szCs w:val="22"/>
          <w:lang w:eastAsia="en-US"/>
        </w:rPr>
        <w:t>Standard technologii prac obejmuje:</w:t>
      </w:r>
    </w:p>
    <w:p w14:paraId="2A9A4516" w14:textId="5893A9E0" w:rsidR="00F5713C" w:rsidRPr="00784C92" w:rsidRDefault="00F5713C" w:rsidP="00F5713C">
      <w:pPr>
        <w:suppressAutoHyphens w:val="0"/>
        <w:spacing w:before="120"/>
        <w:jc w:val="center"/>
        <w:rPr>
          <w:rFonts w:asciiTheme="majorHAnsi" w:eastAsia="Calibri" w:hAnsiTheme="majorHAnsi"/>
          <w:b/>
          <w:sz w:val="22"/>
          <w:szCs w:val="22"/>
          <w:lang w:eastAsia="en-US"/>
        </w:rPr>
      </w:pPr>
      <w:r w:rsidRPr="00784C92">
        <w:rPr>
          <w:rFonts w:asciiTheme="majorHAnsi" w:eastAsia="Calibri" w:hAnsiTheme="majorHAnsi"/>
          <w:b/>
          <w:bCs/>
          <w:sz w:val="22"/>
          <w:szCs w:val="22"/>
          <w:lang w:eastAsia="en-US"/>
        </w:rPr>
        <w:t>1. CWD-</w:t>
      </w:r>
      <w:r w:rsidR="0064450C" w:rsidRPr="00784C92">
        <w:rPr>
          <w:rFonts w:asciiTheme="majorHAnsi" w:eastAsia="Calibri" w:hAnsiTheme="majorHAnsi"/>
          <w:b/>
          <w:bCs/>
          <w:sz w:val="22"/>
          <w:szCs w:val="22"/>
          <w:lang w:eastAsia="en-US"/>
        </w:rPr>
        <w:t>PBZ</w:t>
      </w:r>
      <w:r w:rsidRPr="00784C92">
        <w:rPr>
          <w:rFonts w:asciiTheme="majorHAnsi" w:eastAsia="Calibri" w:hAnsiTheme="majorHAnsi"/>
          <w:b/>
          <w:bCs/>
          <w:sz w:val="22"/>
          <w:szCs w:val="22"/>
          <w:lang w:eastAsia="en-US"/>
        </w:rPr>
        <w:t xml:space="preserve"> </w:t>
      </w:r>
      <w:r w:rsidR="0064450C" w:rsidRPr="00784C92">
        <w:rPr>
          <w:rFonts w:asciiTheme="majorHAnsi" w:eastAsia="Calibri" w:hAnsiTheme="majorHAnsi"/>
          <w:b/>
          <w:bCs/>
          <w:sz w:val="22"/>
          <w:szCs w:val="22"/>
          <w:lang w:eastAsia="en-US"/>
        </w:rPr>
        <w:t>–</w:t>
      </w:r>
      <w:r w:rsidRPr="00784C92">
        <w:rPr>
          <w:rFonts w:asciiTheme="majorHAnsi" w:eastAsia="Calibri" w:hAnsiTheme="majorHAnsi"/>
          <w:b/>
          <w:bCs/>
          <w:sz w:val="22"/>
          <w:szCs w:val="22"/>
          <w:lang w:eastAsia="en-US"/>
        </w:rPr>
        <w:t xml:space="preserve"> </w:t>
      </w:r>
      <w:r w:rsidR="00183FC6" w:rsidRPr="00784C92">
        <w:rPr>
          <w:rFonts w:asciiTheme="majorHAnsi" w:eastAsia="Calibri" w:hAnsiTheme="majorHAnsi"/>
          <w:b/>
          <w:bCs/>
          <w:iCs/>
          <w:sz w:val="22"/>
          <w:szCs w:val="22"/>
          <w:lang w:eastAsia="pl-PL"/>
        </w:rPr>
        <w:t>Pozyskanie pilarką bez zrywki</w:t>
      </w:r>
      <w:r w:rsidRPr="00784C92">
        <w:rPr>
          <w:rFonts w:asciiTheme="majorHAnsi" w:eastAsia="Calibri" w:hAnsiTheme="majorHAnsi"/>
          <w:b/>
          <w:bCs/>
          <w:iCs/>
          <w:sz w:val="22"/>
          <w:szCs w:val="22"/>
          <w:lang w:eastAsia="pl-PL"/>
        </w:rPr>
        <w:t xml:space="preserve"> </w:t>
      </w:r>
    </w:p>
    <w:p w14:paraId="5BA1948D" w14:textId="3922E258" w:rsidR="00F5713C" w:rsidRPr="00784C92"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784C92">
        <w:rPr>
          <w:rFonts w:asciiTheme="majorHAnsi" w:eastAsia="Calibri" w:hAnsiTheme="majorHAnsi"/>
          <w:bCs/>
          <w:sz w:val="22"/>
          <w:szCs w:val="22"/>
          <w:lang w:eastAsia="en-US"/>
        </w:rPr>
        <w:t xml:space="preserve">Wykonawca zrealizuje przy użyciu ręcznych pilarek i narzędzi pomocniczych prace z zakresu pozyskania drewna. </w:t>
      </w:r>
    </w:p>
    <w:p w14:paraId="081995FD" w14:textId="6083D5D5" w:rsidR="00F5713C" w:rsidRPr="00784C92" w:rsidRDefault="272722E2" w:rsidP="272722E2">
      <w:pPr>
        <w:tabs>
          <w:tab w:val="left" w:pos="840"/>
        </w:tabs>
        <w:suppressAutoHyphens w:val="0"/>
        <w:spacing w:before="120"/>
        <w:jc w:val="both"/>
        <w:rPr>
          <w:rFonts w:asciiTheme="majorHAnsi" w:eastAsia="Calibri" w:hAnsiTheme="majorHAnsi"/>
          <w:sz w:val="22"/>
          <w:szCs w:val="22"/>
          <w:lang w:eastAsia="en-US"/>
        </w:rPr>
      </w:pPr>
      <w:r w:rsidRPr="00784C92">
        <w:rPr>
          <w:rFonts w:asciiTheme="majorHAnsi" w:eastAsia="Calibri" w:hAnsiTheme="majorHAnsi"/>
          <w:sz w:val="22"/>
          <w:szCs w:val="22"/>
          <w:lang w:eastAsia="en-US"/>
        </w:rPr>
        <w:t xml:space="preserve">Prace związane z pozyskaniem drewna z wyjątkiem pozyskania drewna w czyszczeniach późnych (CP-P) obejmują: </w:t>
      </w:r>
    </w:p>
    <w:p w14:paraId="1235E9BC" w14:textId="77777777" w:rsidR="00F5713C" w:rsidRPr="00784C92" w:rsidRDefault="00F5713C" w:rsidP="006C25CA">
      <w:pPr>
        <w:numPr>
          <w:ilvl w:val="0"/>
          <w:numId w:val="10"/>
        </w:numPr>
        <w:suppressAutoHyphens w:val="0"/>
        <w:jc w:val="both"/>
        <w:rPr>
          <w:rFonts w:asciiTheme="majorHAnsi" w:hAnsiTheme="majorHAnsi"/>
          <w:bCs/>
          <w:sz w:val="22"/>
          <w:szCs w:val="22"/>
        </w:rPr>
      </w:pPr>
      <w:r w:rsidRPr="00784C92">
        <w:rPr>
          <w:rFonts w:asciiTheme="majorHAnsi" w:hAnsiTheme="majorHAnsi"/>
          <w:bCs/>
          <w:sz w:val="22"/>
          <w:szCs w:val="22"/>
        </w:rPr>
        <w:t xml:space="preserve">prace przygotowawcze związane z przygotowaniem stanowiska do ścinki, </w:t>
      </w:r>
    </w:p>
    <w:p w14:paraId="320BAF62" w14:textId="77777777" w:rsidR="00F5713C" w:rsidRPr="00784C92" w:rsidRDefault="272722E2" w:rsidP="006C25CA">
      <w:pPr>
        <w:numPr>
          <w:ilvl w:val="0"/>
          <w:numId w:val="10"/>
        </w:numPr>
        <w:suppressAutoHyphens w:val="0"/>
        <w:jc w:val="both"/>
        <w:rPr>
          <w:rFonts w:asciiTheme="majorHAnsi" w:hAnsiTheme="majorHAnsi"/>
          <w:sz w:val="22"/>
          <w:szCs w:val="22"/>
        </w:rPr>
      </w:pPr>
      <w:r w:rsidRPr="00784C92">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AEB8F5C" w14:textId="77777777" w:rsidR="00F5713C" w:rsidRPr="00784C92" w:rsidRDefault="00F5713C" w:rsidP="006C25CA">
      <w:pPr>
        <w:numPr>
          <w:ilvl w:val="0"/>
          <w:numId w:val="10"/>
        </w:numPr>
        <w:suppressAutoHyphens w:val="0"/>
        <w:jc w:val="both"/>
        <w:rPr>
          <w:rFonts w:asciiTheme="majorHAnsi" w:hAnsiTheme="majorHAnsi"/>
          <w:bCs/>
          <w:sz w:val="22"/>
          <w:szCs w:val="22"/>
        </w:rPr>
      </w:pPr>
      <w:r w:rsidRPr="00784C92">
        <w:rPr>
          <w:rFonts w:asciiTheme="majorHAnsi" w:hAnsiTheme="majorHAnsi"/>
          <w:bCs/>
          <w:sz w:val="22"/>
          <w:szCs w:val="22"/>
        </w:rPr>
        <w:t xml:space="preserve">okrzesanie ściętych drzew w stopniu przewidzianym w warunkach technicznych obowiązujących w PGL LP na wyrabiane sortymenty wskazane w pkt …. SWZ, </w:t>
      </w:r>
    </w:p>
    <w:p w14:paraId="2EFEBCA6" w14:textId="5BF23013" w:rsidR="00F5713C" w:rsidRPr="00784C92" w:rsidRDefault="2A662A3F" w:rsidP="006C25CA">
      <w:pPr>
        <w:numPr>
          <w:ilvl w:val="0"/>
          <w:numId w:val="10"/>
        </w:numPr>
        <w:suppressAutoHyphens w:val="0"/>
        <w:jc w:val="both"/>
        <w:rPr>
          <w:rFonts w:asciiTheme="majorHAnsi" w:hAnsiTheme="majorHAnsi"/>
          <w:sz w:val="22"/>
          <w:szCs w:val="22"/>
        </w:rPr>
      </w:pPr>
      <w:r w:rsidRPr="00784C92">
        <w:rPr>
          <w:rFonts w:asciiTheme="majorHAnsi" w:hAnsiTheme="majorHAnsi"/>
          <w:sz w:val="22"/>
          <w:szCs w:val="22"/>
        </w:rPr>
        <w:t>manipulację surowca drzewnego, zgodnie ze wskazaniami przekazanymi przez  Zamawiającego, z uwzględnieniem unormowań wskazanych w SWZ,</w:t>
      </w:r>
    </w:p>
    <w:p w14:paraId="54812A8C" w14:textId="6117054C" w:rsidR="00F5713C" w:rsidRPr="00784C92" w:rsidRDefault="3DA20FF0" w:rsidP="006C25CA">
      <w:pPr>
        <w:numPr>
          <w:ilvl w:val="0"/>
          <w:numId w:val="10"/>
        </w:numPr>
        <w:suppressAutoHyphens w:val="0"/>
        <w:jc w:val="both"/>
        <w:rPr>
          <w:rFonts w:asciiTheme="majorHAnsi" w:hAnsiTheme="majorHAnsi"/>
          <w:sz w:val="22"/>
          <w:szCs w:val="22"/>
        </w:rPr>
      </w:pPr>
      <w:r w:rsidRPr="00784C92">
        <w:rPr>
          <w:rFonts w:asciiTheme="majorHAnsi" w:hAnsiTheme="majorHAnsi"/>
          <w:sz w:val="22"/>
          <w:szCs w:val="22"/>
        </w:rPr>
        <w:t xml:space="preserve">przygotowanie drewna do </w:t>
      </w:r>
      <w:proofErr w:type="spellStart"/>
      <w:r w:rsidRPr="00784C92">
        <w:rPr>
          <w:rFonts w:asciiTheme="majorHAnsi" w:hAnsiTheme="majorHAnsi"/>
          <w:sz w:val="22"/>
          <w:szCs w:val="22"/>
        </w:rPr>
        <w:t>odbiórki</w:t>
      </w:r>
      <w:proofErr w:type="spellEnd"/>
      <w:r w:rsidRPr="00784C92">
        <w:rPr>
          <w:rFonts w:asciiTheme="majorHAnsi" w:hAnsiTheme="majorHAnsi"/>
          <w:sz w:val="22"/>
          <w:szCs w:val="22"/>
        </w:rPr>
        <w:t>, poprzez udostępnienie go do pomiarów i oględzin (w szczególności usunięcie gałęzi, progu po ścince w drewnie wielkowymiarowym kłodowanym</w:t>
      </w:r>
      <w:r w:rsidR="000B3E0E" w:rsidRPr="00784C92">
        <w:rPr>
          <w:rFonts w:asciiTheme="majorHAnsi" w:hAnsiTheme="majorHAnsi"/>
          <w:sz w:val="22"/>
          <w:szCs w:val="22"/>
        </w:rPr>
        <w:t xml:space="preserve"> i w drewnie S1</w:t>
      </w:r>
      <w:r w:rsidRPr="00784C92">
        <w:rPr>
          <w:rFonts w:asciiTheme="majorHAnsi" w:hAnsiTheme="majorHAnsi"/>
          <w:sz w:val="22"/>
          <w:szCs w:val="22"/>
        </w:rPr>
        <w:t>, ułożenie drewna w sposób umożliwiający jego pomiar, ocenę występujących wad i ewentualną manipulację).</w:t>
      </w:r>
    </w:p>
    <w:p w14:paraId="67192035" w14:textId="329E1113" w:rsidR="00F5713C" w:rsidRPr="00784C92" w:rsidRDefault="00F5713C" w:rsidP="006C25CA">
      <w:pPr>
        <w:tabs>
          <w:tab w:val="left" w:pos="840"/>
        </w:tabs>
        <w:suppressAutoHyphens w:val="0"/>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Prace związane z pozyskaniem drewna w czyszczeniach późnych (CP-P) obejmują:</w:t>
      </w:r>
    </w:p>
    <w:p w14:paraId="02EF3E71" w14:textId="77777777" w:rsidR="00F5713C" w:rsidRPr="00784C92" w:rsidRDefault="00F5713C" w:rsidP="006C25CA">
      <w:pPr>
        <w:numPr>
          <w:ilvl w:val="0"/>
          <w:numId w:val="9"/>
        </w:numPr>
        <w:suppressAutoHyphens w:val="0"/>
        <w:jc w:val="both"/>
        <w:rPr>
          <w:rFonts w:asciiTheme="majorHAnsi" w:hAnsiTheme="majorHAnsi"/>
          <w:bCs/>
          <w:sz w:val="22"/>
          <w:szCs w:val="22"/>
        </w:rPr>
      </w:pPr>
      <w:r w:rsidRPr="00784C92">
        <w:rPr>
          <w:rFonts w:asciiTheme="majorHAnsi" w:hAnsiTheme="majorHAnsi"/>
          <w:bCs/>
          <w:sz w:val="22"/>
          <w:szCs w:val="22"/>
        </w:rPr>
        <w:t>okrzesanie przeznaczonych do dalszej wyróbki drzew ściętych w czasie zabiegu hodowlanego (CP),</w:t>
      </w:r>
    </w:p>
    <w:p w14:paraId="1635F59A" w14:textId="77777777" w:rsidR="00F5713C" w:rsidRPr="00784C92" w:rsidRDefault="00F5713C" w:rsidP="006C25CA">
      <w:pPr>
        <w:numPr>
          <w:ilvl w:val="0"/>
          <w:numId w:val="9"/>
        </w:numPr>
        <w:suppressAutoHyphens w:val="0"/>
        <w:jc w:val="both"/>
        <w:rPr>
          <w:rFonts w:asciiTheme="majorHAnsi" w:hAnsiTheme="majorHAnsi"/>
          <w:bCs/>
          <w:sz w:val="22"/>
          <w:szCs w:val="22"/>
        </w:rPr>
      </w:pPr>
      <w:r w:rsidRPr="00784C92">
        <w:rPr>
          <w:rFonts w:asciiTheme="majorHAnsi" w:hAnsiTheme="majorHAnsi"/>
          <w:bCs/>
          <w:sz w:val="22"/>
          <w:szCs w:val="22"/>
        </w:rPr>
        <w:t>wyróbkę i manipulację surowca drzewnego zgodnie ze wskazówkami przekazanymi w zleceniu.</w:t>
      </w:r>
      <w:r w:rsidRPr="00784C92">
        <w:rPr>
          <w:rFonts w:asciiTheme="majorHAnsi" w:hAnsiTheme="majorHAnsi"/>
          <w:sz w:val="22"/>
          <w:szCs w:val="22"/>
        </w:rPr>
        <w:t xml:space="preserve"> </w:t>
      </w:r>
    </w:p>
    <w:p w14:paraId="238F3811" w14:textId="392DB234" w:rsidR="00F5713C" w:rsidRPr="00784C92"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784C92">
        <w:rPr>
          <w:rFonts w:asciiTheme="majorHAnsi" w:eastAsia="Calibri" w:hAnsiTheme="majorHAnsi"/>
          <w:b/>
          <w:bCs/>
          <w:sz w:val="22"/>
          <w:szCs w:val="22"/>
          <w:lang w:eastAsia="en-US"/>
        </w:rPr>
        <w:t>2. CWD-</w:t>
      </w:r>
      <w:r w:rsidR="0064450C" w:rsidRPr="00784C92">
        <w:rPr>
          <w:rFonts w:asciiTheme="majorHAnsi" w:eastAsia="Calibri" w:hAnsiTheme="majorHAnsi"/>
          <w:b/>
          <w:bCs/>
          <w:sz w:val="22"/>
          <w:szCs w:val="22"/>
          <w:lang w:eastAsia="en-US"/>
        </w:rPr>
        <w:t>HBZ</w:t>
      </w:r>
      <w:r w:rsidRPr="00784C92">
        <w:rPr>
          <w:rFonts w:asciiTheme="majorHAnsi" w:eastAsia="Calibri" w:hAnsiTheme="majorHAnsi"/>
          <w:b/>
          <w:bCs/>
          <w:sz w:val="22"/>
          <w:szCs w:val="22"/>
          <w:lang w:eastAsia="en-US"/>
        </w:rPr>
        <w:t xml:space="preserve"> </w:t>
      </w:r>
      <w:r w:rsidR="0064450C" w:rsidRPr="00784C92">
        <w:rPr>
          <w:rFonts w:asciiTheme="majorHAnsi" w:eastAsia="Calibri" w:hAnsiTheme="majorHAnsi"/>
          <w:b/>
          <w:bCs/>
          <w:sz w:val="22"/>
          <w:szCs w:val="22"/>
          <w:lang w:eastAsia="en-US"/>
        </w:rPr>
        <w:t>–</w:t>
      </w:r>
      <w:r w:rsidRPr="00784C92">
        <w:rPr>
          <w:rFonts w:asciiTheme="majorHAnsi" w:eastAsia="Calibri" w:hAnsiTheme="majorHAnsi"/>
          <w:b/>
          <w:bCs/>
          <w:sz w:val="22"/>
          <w:szCs w:val="22"/>
          <w:lang w:eastAsia="en-US"/>
        </w:rPr>
        <w:t xml:space="preserve"> </w:t>
      </w:r>
      <w:r w:rsidR="0064450C" w:rsidRPr="00784C92">
        <w:rPr>
          <w:rFonts w:asciiTheme="majorHAnsi" w:eastAsia="Calibri" w:hAnsiTheme="majorHAnsi"/>
          <w:b/>
          <w:bCs/>
          <w:iCs/>
          <w:sz w:val="22"/>
          <w:szCs w:val="22"/>
          <w:lang w:eastAsia="pl-PL"/>
        </w:rPr>
        <w:t>Pozyskanie drewna harwesterem bez zrywki</w:t>
      </w:r>
      <w:r w:rsidRPr="00784C92">
        <w:rPr>
          <w:rFonts w:asciiTheme="majorHAnsi" w:eastAsia="Calibri" w:hAnsiTheme="majorHAnsi"/>
          <w:b/>
          <w:bCs/>
          <w:sz w:val="22"/>
          <w:szCs w:val="22"/>
          <w:lang w:eastAsia="en-US"/>
        </w:rPr>
        <w:t xml:space="preserve"> </w:t>
      </w:r>
    </w:p>
    <w:p w14:paraId="6FE94954" w14:textId="56BE0DDC" w:rsidR="00F5713C" w:rsidRPr="00610295"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 xml:space="preserve">Wykonawca zrealizuje prace z zakresu pozyskania drewna </w:t>
      </w:r>
      <w:r w:rsidR="008D32C8" w:rsidRPr="00784C92">
        <w:rPr>
          <w:rFonts w:asciiTheme="majorHAnsi" w:eastAsia="Calibri" w:hAnsiTheme="majorHAnsi"/>
          <w:bCs/>
          <w:sz w:val="22"/>
          <w:szCs w:val="22"/>
          <w:lang w:eastAsia="en-US"/>
        </w:rPr>
        <w:t xml:space="preserve">przy </w:t>
      </w:r>
      <w:r w:rsidR="008D32C8">
        <w:rPr>
          <w:rFonts w:asciiTheme="majorHAnsi" w:eastAsia="Calibri" w:hAnsiTheme="majorHAnsi"/>
          <w:bCs/>
          <w:sz w:val="22"/>
          <w:szCs w:val="22"/>
          <w:lang w:eastAsia="en-US"/>
        </w:rPr>
        <w:t>pomocy</w:t>
      </w:r>
      <w:r w:rsidR="00610295" w:rsidRPr="00610295">
        <w:rPr>
          <w:rFonts w:asciiTheme="majorHAnsi" w:eastAsia="Calibri" w:hAnsiTheme="majorHAnsi"/>
          <w:bCs/>
          <w:color w:val="FF0000"/>
          <w:sz w:val="22"/>
          <w:szCs w:val="22"/>
          <w:lang w:eastAsia="en-US"/>
        </w:rPr>
        <w:t xml:space="preserve"> </w:t>
      </w:r>
      <w:r w:rsidR="00610295" w:rsidRPr="00610295">
        <w:rPr>
          <w:rFonts w:asciiTheme="majorHAnsi" w:eastAsia="Calibri" w:hAnsiTheme="majorHAnsi"/>
          <w:bCs/>
          <w:sz w:val="22"/>
          <w:szCs w:val="22"/>
          <w:lang w:eastAsia="en-US"/>
        </w:rPr>
        <w:t>maszyn wielooperacyjnych (</w:t>
      </w:r>
      <w:proofErr w:type="spellStart"/>
      <w:r w:rsidR="00610295" w:rsidRPr="00610295">
        <w:rPr>
          <w:rFonts w:asciiTheme="majorHAnsi" w:eastAsia="Calibri" w:hAnsiTheme="majorHAnsi"/>
          <w:bCs/>
          <w:sz w:val="22"/>
          <w:szCs w:val="22"/>
          <w:lang w:eastAsia="en-US"/>
        </w:rPr>
        <w:t>harwestery</w:t>
      </w:r>
      <w:proofErr w:type="spellEnd"/>
      <w:r w:rsidR="00610295" w:rsidRPr="00610295">
        <w:rPr>
          <w:rFonts w:asciiTheme="majorHAnsi" w:eastAsia="Calibri" w:hAnsiTheme="majorHAnsi"/>
          <w:bCs/>
          <w:sz w:val="22"/>
          <w:szCs w:val="22"/>
          <w:lang w:eastAsia="en-US"/>
        </w:rPr>
        <w:t>, procesory itp.)</w:t>
      </w:r>
      <w:r w:rsidR="008D32C8" w:rsidRPr="00610295">
        <w:rPr>
          <w:rFonts w:asciiTheme="majorHAnsi" w:eastAsia="Calibri" w:hAnsiTheme="majorHAnsi"/>
          <w:bCs/>
          <w:sz w:val="22"/>
          <w:szCs w:val="22"/>
          <w:lang w:eastAsia="en-US"/>
        </w:rPr>
        <w:t xml:space="preserve"> </w:t>
      </w:r>
      <w:r w:rsidR="00D630FE" w:rsidRPr="00610295">
        <w:rPr>
          <w:rFonts w:asciiTheme="majorHAnsi" w:eastAsia="Calibri" w:hAnsiTheme="majorHAnsi"/>
          <w:bCs/>
          <w:sz w:val="22"/>
          <w:szCs w:val="22"/>
          <w:lang w:eastAsia="en-US"/>
        </w:rPr>
        <w:t>odpowiednio dobranych do warunków drzewostanowych</w:t>
      </w:r>
      <w:r w:rsidR="00610295" w:rsidRPr="00610295">
        <w:rPr>
          <w:rFonts w:asciiTheme="majorHAnsi" w:eastAsia="Calibri" w:hAnsiTheme="majorHAnsi"/>
          <w:bCs/>
          <w:sz w:val="22"/>
          <w:szCs w:val="22"/>
          <w:lang w:eastAsia="en-US"/>
        </w:rPr>
        <w:t xml:space="preserve"> oraz </w:t>
      </w:r>
      <w:r w:rsidR="00D630FE" w:rsidRPr="00610295">
        <w:rPr>
          <w:rFonts w:asciiTheme="majorHAnsi" w:eastAsia="Calibri" w:hAnsiTheme="majorHAnsi"/>
          <w:bCs/>
          <w:sz w:val="22"/>
          <w:szCs w:val="22"/>
          <w:lang w:eastAsia="en-US"/>
        </w:rPr>
        <w:t xml:space="preserve"> </w:t>
      </w:r>
      <w:r w:rsidR="00610295" w:rsidRPr="00610295">
        <w:rPr>
          <w:rFonts w:asciiTheme="majorHAnsi" w:eastAsia="Calibri" w:hAnsiTheme="majorHAnsi"/>
          <w:bCs/>
          <w:sz w:val="22"/>
          <w:szCs w:val="22"/>
          <w:lang w:eastAsia="en-US"/>
        </w:rPr>
        <w:t xml:space="preserve">uzupełniająco przy użyciu </w:t>
      </w:r>
      <w:r w:rsidRPr="00610295">
        <w:rPr>
          <w:rFonts w:asciiTheme="majorHAnsi" w:eastAsia="Calibri" w:hAnsiTheme="majorHAnsi"/>
          <w:bCs/>
          <w:sz w:val="22"/>
          <w:szCs w:val="22"/>
          <w:lang w:eastAsia="en-US"/>
        </w:rPr>
        <w:t>ręcznych pilarek, narzędzi pomocniczych</w:t>
      </w:r>
      <w:r w:rsidR="00610295" w:rsidRPr="00610295">
        <w:rPr>
          <w:rFonts w:asciiTheme="majorHAnsi" w:eastAsia="Calibri" w:hAnsiTheme="majorHAnsi"/>
          <w:bCs/>
          <w:sz w:val="22"/>
          <w:szCs w:val="22"/>
          <w:lang w:eastAsia="en-US"/>
        </w:rPr>
        <w:t>.</w:t>
      </w:r>
    </w:p>
    <w:p w14:paraId="0BCEF72E" w14:textId="77777777" w:rsidR="00F5713C" w:rsidRPr="00784C92"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33E8D622" w:rsidR="00F5713C" w:rsidRPr="00784C92"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 xml:space="preserve">Zamawiający zastrzega, </w:t>
      </w:r>
      <w:r w:rsidRPr="00784C92">
        <w:rPr>
          <w:rFonts w:asciiTheme="majorHAnsi" w:eastAsia="Calibri" w:hAnsiTheme="majorHAnsi"/>
          <w:bCs/>
          <w:sz w:val="22"/>
          <w:szCs w:val="22"/>
          <w:shd w:val="clear" w:color="auto" w:fill="FFFFFF"/>
          <w:lang w:eastAsia="en-US"/>
        </w:rPr>
        <w:t xml:space="preserve">że </w:t>
      </w:r>
      <w:r w:rsidRPr="00784C92">
        <w:rPr>
          <w:rFonts w:asciiTheme="majorHAnsi" w:eastAsia="Calibri" w:hAnsiTheme="majorHAnsi"/>
          <w:bCs/>
          <w:sz w:val="22"/>
          <w:szCs w:val="22"/>
          <w:lang w:eastAsia="en-US"/>
        </w:rPr>
        <w:t xml:space="preserve">wprowadzone na pozycje maszyny do pozyskania,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w:t>
      </w:r>
      <w:r w:rsidRPr="00784C92">
        <w:rPr>
          <w:rFonts w:asciiTheme="majorHAnsi" w:eastAsia="Calibri" w:hAnsiTheme="majorHAnsi"/>
          <w:bCs/>
          <w:sz w:val="22"/>
          <w:szCs w:val="22"/>
          <w:lang w:eastAsia="en-US"/>
        </w:rPr>
        <w:lastRenderedPageBreak/>
        <w:t>(mierzona od osi szlaku) wynosi około 20 m. W przypadku konieczności założenia nowego szlaku operacyjnego wykonawca ma obowiązek wyciąć wszystkie wyznaczone drzewa na planowanym szlaku.</w:t>
      </w:r>
    </w:p>
    <w:p w14:paraId="37331D9F" w14:textId="066BB570" w:rsidR="00F5713C" w:rsidRPr="00784C92"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 xml:space="preserve">Zamawiający zastrzega, że pozostające po ścince pniaki nie mogą być wyższe niż to wynika </w:t>
      </w:r>
      <w:r w:rsidRPr="00784C92">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p>
    <w:p w14:paraId="6D1C506B" w14:textId="77777777" w:rsidR="00183FC6" w:rsidRPr="00784C92" w:rsidRDefault="00183FC6" w:rsidP="00F5713C">
      <w:pPr>
        <w:tabs>
          <w:tab w:val="left" w:pos="840"/>
        </w:tabs>
        <w:suppressAutoHyphens w:val="0"/>
        <w:spacing w:before="120"/>
        <w:jc w:val="both"/>
        <w:rPr>
          <w:rFonts w:asciiTheme="majorHAnsi" w:eastAsia="Calibri" w:hAnsiTheme="majorHAnsi"/>
          <w:bCs/>
          <w:sz w:val="22"/>
          <w:szCs w:val="22"/>
          <w:lang w:eastAsia="en-US"/>
        </w:rPr>
      </w:pPr>
    </w:p>
    <w:p w14:paraId="4DAC9CC0" w14:textId="4E8E317D" w:rsidR="00F5713C" w:rsidRPr="00784C92" w:rsidRDefault="00F5713C" w:rsidP="00F5713C">
      <w:pPr>
        <w:tabs>
          <w:tab w:val="left" w:pos="840"/>
        </w:tabs>
        <w:suppressAutoHyphens w:val="0"/>
        <w:spacing w:before="120"/>
        <w:rPr>
          <w:rFonts w:asciiTheme="majorHAnsi" w:eastAsia="Calibri" w:hAnsiTheme="majorHAnsi"/>
          <w:bCs/>
          <w:sz w:val="22"/>
          <w:szCs w:val="22"/>
          <w:lang w:eastAsia="en-US"/>
        </w:rPr>
      </w:pPr>
      <w:r w:rsidRPr="00784C92">
        <w:rPr>
          <w:rFonts w:asciiTheme="majorHAnsi" w:eastAsia="Calibri" w:hAnsiTheme="majorHAnsi"/>
          <w:bCs/>
          <w:sz w:val="22"/>
          <w:szCs w:val="22"/>
          <w:lang w:eastAsia="en-US"/>
        </w:rPr>
        <w:t xml:space="preserve">Prace związane z pozyskaniem maszynowym drewna obejmują: </w:t>
      </w:r>
    </w:p>
    <w:p w14:paraId="3E5EF20A" w14:textId="77777777" w:rsidR="00F5713C" w:rsidRPr="00784C92" w:rsidRDefault="00F5713C" w:rsidP="00082EAC">
      <w:pPr>
        <w:numPr>
          <w:ilvl w:val="0"/>
          <w:numId w:val="12"/>
        </w:numPr>
        <w:suppressAutoHyphens w:val="0"/>
        <w:spacing w:before="120"/>
        <w:jc w:val="both"/>
        <w:rPr>
          <w:rFonts w:asciiTheme="majorHAnsi" w:hAnsiTheme="majorHAnsi"/>
          <w:bCs/>
          <w:sz w:val="22"/>
          <w:szCs w:val="22"/>
        </w:rPr>
      </w:pPr>
      <w:r w:rsidRPr="00784C92">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784C92" w:rsidRDefault="00F5713C" w:rsidP="00082EAC">
      <w:pPr>
        <w:numPr>
          <w:ilvl w:val="0"/>
          <w:numId w:val="12"/>
        </w:numPr>
        <w:suppressAutoHyphens w:val="0"/>
        <w:spacing w:before="120"/>
        <w:jc w:val="both"/>
        <w:rPr>
          <w:rFonts w:asciiTheme="majorHAnsi" w:hAnsiTheme="majorHAnsi"/>
          <w:bCs/>
          <w:sz w:val="22"/>
          <w:szCs w:val="22"/>
        </w:rPr>
      </w:pPr>
      <w:r w:rsidRPr="00784C92">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784C92" w:rsidRDefault="00F5713C" w:rsidP="00082EAC">
      <w:pPr>
        <w:numPr>
          <w:ilvl w:val="0"/>
          <w:numId w:val="12"/>
        </w:numPr>
        <w:suppressAutoHyphens w:val="0"/>
        <w:spacing w:before="120"/>
        <w:jc w:val="both"/>
        <w:rPr>
          <w:rFonts w:asciiTheme="majorHAnsi" w:hAnsiTheme="majorHAnsi"/>
          <w:bCs/>
          <w:sz w:val="22"/>
          <w:szCs w:val="22"/>
        </w:rPr>
      </w:pPr>
      <w:r w:rsidRPr="00784C92">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2BFD424F" w:rsidR="00F5713C" w:rsidRPr="00784C92" w:rsidRDefault="00F5713C" w:rsidP="00082EAC">
      <w:pPr>
        <w:numPr>
          <w:ilvl w:val="0"/>
          <w:numId w:val="12"/>
        </w:numPr>
        <w:suppressAutoHyphens w:val="0"/>
        <w:spacing w:before="120"/>
        <w:jc w:val="both"/>
        <w:rPr>
          <w:rFonts w:asciiTheme="majorHAnsi" w:hAnsiTheme="majorHAnsi"/>
          <w:bCs/>
          <w:sz w:val="22"/>
          <w:szCs w:val="22"/>
        </w:rPr>
      </w:pPr>
      <w:r w:rsidRPr="00784C92">
        <w:rPr>
          <w:rFonts w:asciiTheme="majorHAnsi" w:hAnsiTheme="majorHAnsi"/>
          <w:bCs/>
          <w:sz w:val="22"/>
          <w:szCs w:val="22"/>
        </w:rPr>
        <w:t xml:space="preserve">Przygotowanie drewna do </w:t>
      </w:r>
      <w:proofErr w:type="spellStart"/>
      <w:r w:rsidRPr="00784C92">
        <w:rPr>
          <w:rFonts w:asciiTheme="majorHAnsi" w:hAnsiTheme="majorHAnsi"/>
          <w:bCs/>
          <w:sz w:val="22"/>
          <w:szCs w:val="22"/>
        </w:rPr>
        <w:t>odbiórki</w:t>
      </w:r>
      <w:proofErr w:type="spellEnd"/>
      <w:r w:rsidRPr="00784C92">
        <w:rPr>
          <w:rFonts w:asciiTheme="majorHAnsi" w:hAnsiTheme="majorHAnsi"/>
          <w:bCs/>
          <w:sz w:val="22"/>
          <w:szCs w:val="22"/>
        </w:rPr>
        <w:t xml:space="preserve"> poprzez udostępnienie go do pomiarów i oględzin </w:t>
      </w:r>
      <w:r w:rsidR="00AA7198">
        <w:rPr>
          <w:rFonts w:asciiTheme="majorHAnsi" w:hAnsiTheme="majorHAnsi"/>
          <w:bCs/>
          <w:sz w:val="22"/>
          <w:szCs w:val="22"/>
        </w:rPr>
        <w:br/>
      </w:r>
      <w:r w:rsidRPr="00784C92">
        <w:rPr>
          <w:rFonts w:asciiTheme="majorHAnsi" w:hAnsiTheme="majorHAnsi"/>
          <w:bCs/>
          <w:sz w:val="22"/>
          <w:szCs w:val="22"/>
        </w:rPr>
        <w:t>(w szczególności usunięcie gałęzi, ułożenie drewna w sposób umożliwiający jego pomiar, ocenę występujących wad).</w:t>
      </w:r>
    </w:p>
    <w:p w14:paraId="70F2D07B" w14:textId="772F6CA8" w:rsidR="00F5713C" w:rsidRPr="00784C92" w:rsidRDefault="00F5713C" w:rsidP="00183FC6">
      <w:pPr>
        <w:suppressAutoHyphens w:val="0"/>
        <w:autoSpaceDE w:val="0"/>
        <w:autoSpaceDN w:val="0"/>
        <w:adjustRightInd w:val="0"/>
        <w:spacing w:before="120"/>
        <w:ind w:firstLine="360"/>
        <w:jc w:val="both"/>
        <w:rPr>
          <w:rFonts w:asciiTheme="majorHAnsi" w:eastAsia="Calibri" w:hAnsiTheme="majorHAnsi"/>
          <w:sz w:val="22"/>
          <w:szCs w:val="22"/>
          <w:lang w:eastAsia="en-US"/>
        </w:rPr>
      </w:pPr>
      <w:r w:rsidRPr="00784C92">
        <w:rPr>
          <w:rFonts w:asciiTheme="majorHAnsi" w:eastAsia="Calibri" w:hAnsiTheme="majorHAnsi"/>
          <w:sz w:val="22"/>
          <w:szCs w:val="22"/>
          <w:lang w:eastAsia="en-US"/>
        </w:rPr>
        <w:t xml:space="preserve">W przypadkach gdy odległość pomiędzy szlakami operacyjnymi przekracza 20 m </w:t>
      </w:r>
      <w:r w:rsidR="007A6762">
        <w:rPr>
          <w:rFonts w:asciiTheme="majorHAnsi" w:eastAsia="Calibri" w:hAnsiTheme="majorHAnsi"/>
          <w:sz w:val="22"/>
          <w:szCs w:val="22"/>
          <w:lang w:eastAsia="en-US"/>
        </w:rPr>
        <w:br/>
      </w:r>
      <w:r w:rsidRPr="00784C92">
        <w:rPr>
          <w:rFonts w:asciiTheme="majorHAnsi" w:eastAsia="Calibri" w:hAnsiTheme="majorHAnsi"/>
          <w:sz w:val="22"/>
          <w:szCs w:val="22"/>
          <w:lang w:eastAsia="en-US"/>
        </w:rPr>
        <w:t xml:space="preserve">  nieuzasadnione jest ich zagęszczenie należy zastosować tzw. "</w:t>
      </w:r>
      <w:proofErr w:type="spellStart"/>
      <w:r w:rsidRPr="00784C92">
        <w:rPr>
          <w:rFonts w:asciiTheme="majorHAnsi" w:eastAsia="Calibri" w:hAnsiTheme="majorHAnsi"/>
          <w:sz w:val="22"/>
          <w:szCs w:val="22"/>
          <w:lang w:eastAsia="en-US"/>
        </w:rPr>
        <w:t>międzypole</w:t>
      </w:r>
      <w:proofErr w:type="spellEnd"/>
      <w:r w:rsidRPr="00784C92">
        <w:rPr>
          <w:rFonts w:asciiTheme="majorHAnsi" w:eastAsia="Calibri" w:hAnsiTheme="majorHAnsi"/>
          <w:sz w:val="22"/>
          <w:szCs w:val="22"/>
          <w:lang w:eastAsia="en-US"/>
        </w:rPr>
        <w:t>”, na którym drzewa ścinane są pilarką i obalane w kierunku bliższego szlaku.</w:t>
      </w:r>
    </w:p>
    <w:p w14:paraId="032EE2D4" w14:textId="38C0A17A" w:rsidR="00183FC6" w:rsidRPr="00784C92" w:rsidRDefault="00183FC6" w:rsidP="00183FC6">
      <w:pPr>
        <w:suppressAutoHyphens w:val="0"/>
        <w:autoSpaceDE w:val="0"/>
        <w:autoSpaceDN w:val="0"/>
        <w:adjustRightInd w:val="0"/>
        <w:spacing w:before="120"/>
        <w:ind w:firstLine="360"/>
        <w:jc w:val="both"/>
        <w:rPr>
          <w:rFonts w:asciiTheme="majorHAnsi" w:eastAsia="Calibri" w:hAnsiTheme="majorHAnsi"/>
          <w:sz w:val="22"/>
          <w:szCs w:val="22"/>
          <w:lang w:eastAsia="en-US"/>
        </w:rPr>
      </w:pPr>
    </w:p>
    <w:p w14:paraId="0C3F21F4" w14:textId="37A353D3" w:rsidR="0064450C" w:rsidRPr="00784C92" w:rsidRDefault="00283339" w:rsidP="00082EAC">
      <w:pPr>
        <w:pStyle w:val="Akapitzlist"/>
        <w:numPr>
          <w:ilvl w:val="0"/>
          <w:numId w:val="9"/>
        </w:numPr>
        <w:autoSpaceDE w:val="0"/>
        <w:autoSpaceDN w:val="0"/>
        <w:adjustRightInd w:val="0"/>
        <w:spacing w:before="120"/>
        <w:jc w:val="center"/>
        <w:rPr>
          <w:rFonts w:asciiTheme="majorHAnsi" w:eastAsia="Calibri" w:hAnsiTheme="majorHAnsi"/>
          <w:b/>
          <w:sz w:val="22"/>
          <w:szCs w:val="22"/>
          <w:lang w:eastAsia="en-US"/>
        </w:rPr>
      </w:pPr>
      <w:r w:rsidRPr="00784C92">
        <w:rPr>
          <w:rFonts w:asciiTheme="majorHAnsi" w:eastAsia="Calibri" w:hAnsiTheme="majorHAnsi"/>
          <w:b/>
          <w:sz w:val="22"/>
          <w:szCs w:val="22"/>
          <w:lang w:eastAsia="en-US"/>
        </w:rPr>
        <w:t>ZRYW BP – zrywka  ZUL bez pozyskania</w:t>
      </w:r>
    </w:p>
    <w:p w14:paraId="4936A215" w14:textId="1BB7339F" w:rsidR="003A2B95" w:rsidRPr="00784C92" w:rsidRDefault="002E6875" w:rsidP="003A2B95">
      <w:pPr>
        <w:tabs>
          <w:tab w:val="left" w:pos="567"/>
        </w:tabs>
        <w:suppressAutoHyphens w:val="0"/>
        <w:spacing w:before="120"/>
        <w:jc w:val="both"/>
        <w:rPr>
          <w:rFonts w:asciiTheme="majorHAnsi" w:hAnsiTheme="majorHAnsi"/>
          <w:sz w:val="22"/>
          <w:szCs w:val="22"/>
        </w:rPr>
      </w:pPr>
      <w:r w:rsidRPr="00784C92">
        <w:rPr>
          <w:rFonts w:asciiTheme="majorHAnsi" w:eastAsia="Calibri" w:hAnsiTheme="majorHAnsi"/>
          <w:bCs/>
          <w:sz w:val="22"/>
          <w:szCs w:val="22"/>
          <w:lang w:eastAsia="en-US"/>
        </w:rPr>
        <w:tab/>
      </w:r>
      <w:r w:rsidR="00283339" w:rsidRPr="00784C92">
        <w:rPr>
          <w:rFonts w:asciiTheme="majorHAnsi" w:eastAsia="Calibri" w:hAnsiTheme="majorHAnsi"/>
          <w:bCs/>
          <w:sz w:val="22"/>
          <w:szCs w:val="22"/>
          <w:lang w:eastAsia="en-US"/>
        </w:rPr>
        <w:t xml:space="preserve">Wykonawca zrealizuje prace z zakresu </w:t>
      </w:r>
      <w:r w:rsidR="00183FC6" w:rsidRPr="00784C92">
        <w:rPr>
          <w:rFonts w:asciiTheme="majorHAnsi" w:eastAsia="Calibri" w:hAnsiTheme="majorHAnsi"/>
          <w:bCs/>
          <w:sz w:val="22"/>
          <w:szCs w:val="22"/>
          <w:lang w:eastAsia="en-US"/>
        </w:rPr>
        <w:t>zrywki</w:t>
      </w:r>
      <w:r w:rsidR="00283339" w:rsidRPr="00784C92">
        <w:rPr>
          <w:rFonts w:asciiTheme="majorHAnsi" w:eastAsia="Calibri" w:hAnsiTheme="majorHAnsi"/>
          <w:bCs/>
          <w:sz w:val="22"/>
          <w:szCs w:val="22"/>
          <w:lang w:eastAsia="en-US"/>
        </w:rPr>
        <w:t xml:space="preserve"> drewna</w:t>
      </w:r>
      <w:r w:rsidR="008D6250" w:rsidRPr="00784C92">
        <w:rPr>
          <w:rFonts w:asciiTheme="majorHAnsi" w:eastAsia="Calibri" w:hAnsiTheme="majorHAnsi"/>
          <w:bCs/>
          <w:sz w:val="22"/>
          <w:szCs w:val="22"/>
          <w:lang w:eastAsia="en-US"/>
        </w:rPr>
        <w:t xml:space="preserve"> przy użyciu maszyn zrywkowych</w:t>
      </w:r>
      <w:r w:rsidR="00283339" w:rsidRPr="00784C92">
        <w:rPr>
          <w:rFonts w:asciiTheme="majorHAnsi" w:eastAsia="Calibri" w:hAnsiTheme="majorHAnsi"/>
          <w:bCs/>
          <w:sz w:val="22"/>
          <w:szCs w:val="22"/>
          <w:lang w:eastAsia="en-US"/>
        </w:rPr>
        <w:t xml:space="preserve">. </w:t>
      </w:r>
      <w:r w:rsidR="003A2B95" w:rsidRPr="00784C92">
        <w:rPr>
          <w:rFonts w:asciiTheme="majorHAnsi" w:eastAsia="Calibri" w:hAnsiTheme="majorHAnsi"/>
          <w:bCs/>
          <w:sz w:val="22"/>
          <w:szCs w:val="22"/>
          <w:lang w:eastAsia="en-US"/>
        </w:rPr>
        <w:t xml:space="preserve">Zamawiający zastrzega, </w:t>
      </w:r>
      <w:r w:rsidR="003A2B95" w:rsidRPr="00784C92">
        <w:rPr>
          <w:rFonts w:asciiTheme="majorHAnsi" w:eastAsia="Calibri" w:hAnsiTheme="majorHAnsi"/>
          <w:bCs/>
          <w:sz w:val="22"/>
          <w:szCs w:val="22"/>
          <w:shd w:val="clear" w:color="auto" w:fill="FFFFFF"/>
          <w:lang w:eastAsia="en-US"/>
        </w:rPr>
        <w:t xml:space="preserve">że </w:t>
      </w:r>
      <w:r w:rsidR="003A2B95" w:rsidRPr="00784C92">
        <w:rPr>
          <w:rFonts w:asciiTheme="majorHAnsi" w:eastAsia="Calibri" w:hAnsiTheme="majorHAnsi"/>
          <w:bCs/>
          <w:sz w:val="22"/>
          <w:szCs w:val="22"/>
          <w:lang w:eastAsia="en-US"/>
        </w:rPr>
        <w:t>wprowadzone na pozycje maszyny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w:t>
      </w:r>
    </w:p>
    <w:p w14:paraId="5E442491" w14:textId="4CFE8D5E" w:rsidR="002E6875" w:rsidRPr="00784C92" w:rsidRDefault="002E6875" w:rsidP="003A2B95">
      <w:pPr>
        <w:tabs>
          <w:tab w:val="left" w:pos="567"/>
        </w:tabs>
        <w:suppressAutoHyphens w:val="0"/>
        <w:spacing w:before="120"/>
        <w:jc w:val="both"/>
        <w:rPr>
          <w:rFonts w:asciiTheme="majorHAnsi" w:hAnsiTheme="majorHAnsi"/>
          <w:sz w:val="22"/>
          <w:szCs w:val="22"/>
        </w:rPr>
      </w:pPr>
      <w:r w:rsidRPr="00784C92">
        <w:rPr>
          <w:rFonts w:asciiTheme="majorHAnsi" w:eastAsia="Calibri" w:hAnsiTheme="majorHAnsi"/>
          <w:bCs/>
          <w:sz w:val="22"/>
          <w:szCs w:val="22"/>
          <w:lang w:eastAsia="en-US"/>
        </w:rPr>
        <w:t>Prace związane ze zrywką drewna obejmują:</w:t>
      </w:r>
    </w:p>
    <w:p w14:paraId="10C37367" w14:textId="4DBF17E2" w:rsidR="002E6875" w:rsidRPr="00784C92" w:rsidRDefault="002E6875" w:rsidP="00082EAC">
      <w:pPr>
        <w:pStyle w:val="Akapitzlist"/>
        <w:numPr>
          <w:ilvl w:val="0"/>
          <w:numId w:val="15"/>
        </w:numPr>
        <w:spacing w:before="120"/>
        <w:ind w:left="426"/>
        <w:jc w:val="both"/>
        <w:rPr>
          <w:rFonts w:asciiTheme="majorHAnsi" w:hAnsiTheme="majorHAnsi"/>
          <w:bCs/>
          <w:sz w:val="22"/>
          <w:szCs w:val="22"/>
        </w:rPr>
      </w:pPr>
      <w:r w:rsidRPr="00784C92">
        <w:rPr>
          <w:rFonts w:asciiTheme="majorHAnsi" w:hAnsiTheme="majorHAnsi"/>
          <w:bCs/>
          <w:sz w:val="22"/>
          <w:szCs w:val="22"/>
        </w:rPr>
        <w:t>przemieszczenie drewna z miejsca jego wycięcia do wskazanego przez Zamawiającego miejsca składowania</w:t>
      </w:r>
    </w:p>
    <w:p w14:paraId="062864F6" w14:textId="3FE5B837" w:rsidR="002E6875" w:rsidRPr="00784C92" w:rsidRDefault="002E6875" w:rsidP="00082EAC">
      <w:pPr>
        <w:pStyle w:val="Akapitzlist"/>
        <w:numPr>
          <w:ilvl w:val="0"/>
          <w:numId w:val="15"/>
        </w:numPr>
        <w:spacing w:before="120"/>
        <w:ind w:left="426"/>
        <w:jc w:val="both"/>
        <w:rPr>
          <w:rFonts w:asciiTheme="majorHAnsi" w:hAnsiTheme="majorHAnsi"/>
          <w:bCs/>
          <w:sz w:val="22"/>
          <w:szCs w:val="22"/>
        </w:rPr>
      </w:pPr>
      <w:r w:rsidRPr="00784C92">
        <w:rPr>
          <w:rFonts w:asciiTheme="majorHAnsi" w:hAnsiTheme="majorHAnsi"/>
          <w:bCs/>
          <w:sz w:val="22"/>
          <w:szCs w:val="22"/>
        </w:rPr>
        <w:t>ułożenie zerwanego drewna w mygły lub stosy.</w:t>
      </w:r>
    </w:p>
    <w:p w14:paraId="216CCEAC" w14:textId="77777777" w:rsidR="002E6875" w:rsidRPr="00784C92" w:rsidRDefault="002E6875" w:rsidP="008D6250">
      <w:pPr>
        <w:suppressAutoHyphens w:val="0"/>
        <w:spacing w:before="120"/>
        <w:rPr>
          <w:rFonts w:asciiTheme="majorHAnsi" w:eastAsia="Calibri" w:hAnsiTheme="majorHAnsi"/>
          <w:b/>
          <w:sz w:val="22"/>
          <w:szCs w:val="22"/>
          <w:lang w:eastAsia="pl-PL"/>
        </w:rPr>
      </w:pPr>
    </w:p>
    <w:p w14:paraId="7E1EBCF6" w14:textId="08B4F6CD" w:rsidR="008D6250" w:rsidRPr="00784C92" w:rsidRDefault="008D6250" w:rsidP="008D6250">
      <w:pPr>
        <w:suppressAutoHyphens w:val="0"/>
        <w:spacing w:before="120"/>
        <w:rPr>
          <w:rFonts w:asciiTheme="majorHAnsi" w:eastAsia="Calibri" w:hAnsiTheme="majorHAnsi"/>
          <w:b/>
          <w:sz w:val="22"/>
          <w:szCs w:val="22"/>
          <w:lang w:eastAsia="pl-PL"/>
        </w:rPr>
      </w:pPr>
      <w:r w:rsidRPr="00784C92">
        <w:rPr>
          <w:rFonts w:asciiTheme="majorHAnsi" w:eastAsia="Calibri" w:hAnsiTheme="majorHAnsi"/>
          <w:b/>
          <w:sz w:val="22"/>
          <w:szCs w:val="22"/>
          <w:lang w:eastAsia="pl-PL"/>
        </w:rPr>
        <w:t>Procedura odbioru (pozyskania i zrywki drewna):</w:t>
      </w:r>
    </w:p>
    <w:p w14:paraId="7C441A35" w14:textId="77777777" w:rsidR="008D6250" w:rsidRPr="00784C92" w:rsidRDefault="008D6250" w:rsidP="008D6250">
      <w:pPr>
        <w:suppressAutoHyphens w:val="0"/>
        <w:spacing w:before="120"/>
        <w:rPr>
          <w:rFonts w:asciiTheme="majorHAnsi" w:eastAsia="Calibri" w:hAnsiTheme="majorHAnsi"/>
          <w:sz w:val="22"/>
          <w:szCs w:val="22"/>
          <w:lang w:eastAsia="pl-PL"/>
        </w:rPr>
      </w:pPr>
      <w:r w:rsidRPr="00784C92">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5BAE525F" w14:textId="77777777" w:rsidR="008D6250" w:rsidRPr="00784C92" w:rsidRDefault="008D6250" w:rsidP="00082EAC">
      <w:pPr>
        <w:numPr>
          <w:ilvl w:val="0"/>
          <w:numId w:val="13"/>
        </w:numPr>
        <w:suppressAutoHyphens w:val="0"/>
        <w:spacing w:before="120"/>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 xml:space="preserve">pomiar ilości i oględziny jakości drewna odbieranego w sztukach pojedynczo zostanie wykonany przed jego </w:t>
      </w:r>
      <w:proofErr w:type="spellStart"/>
      <w:r w:rsidRPr="00784C92">
        <w:rPr>
          <w:rFonts w:asciiTheme="majorHAnsi" w:eastAsia="Calibri" w:hAnsiTheme="majorHAnsi"/>
          <w:sz w:val="22"/>
          <w:szCs w:val="22"/>
          <w:lang w:eastAsia="pl-PL"/>
        </w:rPr>
        <w:t>zmygłowaniem</w:t>
      </w:r>
      <w:proofErr w:type="spellEnd"/>
      <w:r w:rsidRPr="00784C92">
        <w:rPr>
          <w:rFonts w:asciiTheme="majorHAnsi" w:eastAsia="Calibri" w:hAnsiTheme="majorHAnsi"/>
          <w:sz w:val="22"/>
          <w:szCs w:val="22"/>
          <w:lang w:eastAsia="pl-PL"/>
        </w:rPr>
        <w:t>. Wykonawca zobowiązany jest prowadzić zrywkę wspomnianego drewna w sposób umożliwiający dokonanie jego pomiaru.</w:t>
      </w:r>
    </w:p>
    <w:p w14:paraId="499AEEBD" w14:textId="2DE58B85" w:rsidR="008D6250" w:rsidRPr="00784C92" w:rsidRDefault="008D6250" w:rsidP="00082EAC">
      <w:pPr>
        <w:numPr>
          <w:ilvl w:val="0"/>
          <w:numId w:val="13"/>
        </w:numPr>
        <w:suppressAutoHyphens w:val="0"/>
        <w:spacing w:before="120"/>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 xml:space="preserve">pomiar średnicy drewna odbieranego w sztukach pojedynczo będzie dokonywany </w:t>
      </w:r>
      <w:r w:rsidR="00AA7198">
        <w:rPr>
          <w:rFonts w:asciiTheme="majorHAnsi" w:eastAsia="Calibri" w:hAnsiTheme="majorHAnsi"/>
          <w:sz w:val="22"/>
          <w:szCs w:val="22"/>
          <w:lang w:eastAsia="pl-PL"/>
        </w:rPr>
        <w:br/>
      </w:r>
      <w:r w:rsidRPr="00784C92">
        <w:rPr>
          <w:rFonts w:asciiTheme="majorHAnsi" w:eastAsia="Calibri" w:hAnsiTheme="majorHAnsi"/>
          <w:sz w:val="22"/>
          <w:szCs w:val="22"/>
          <w:lang w:eastAsia="pl-PL"/>
        </w:rPr>
        <w:t>w korze/bez kory.</w:t>
      </w:r>
    </w:p>
    <w:p w14:paraId="57C59589" w14:textId="77777777" w:rsidR="008D6250" w:rsidRPr="00784C92" w:rsidRDefault="008D6250" w:rsidP="00082EAC">
      <w:pPr>
        <w:numPr>
          <w:ilvl w:val="0"/>
          <w:numId w:val="13"/>
        </w:numPr>
        <w:suppressAutoHyphens w:val="0"/>
        <w:spacing w:before="120"/>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lastRenderedPageBreak/>
        <w:t>pomiar ilości i oględziny drewna odbieranego w stosach będzie prowadzony po zakończeniu zrywki i ułożeniu drewna w stosy.</w:t>
      </w:r>
    </w:p>
    <w:p w14:paraId="5206908B" w14:textId="77777777" w:rsidR="008D6250" w:rsidRPr="00784C92" w:rsidRDefault="008D6250" w:rsidP="00082EAC">
      <w:pPr>
        <w:numPr>
          <w:ilvl w:val="0"/>
          <w:numId w:val="13"/>
        </w:numPr>
        <w:suppressAutoHyphens w:val="0"/>
        <w:spacing w:before="120"/>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60E4144A" w14:textId="77777777" w:rsidR="008D6250" w:rsidRPr="00784C92" w:rsidRDefault="008D6250" w:rsidP="00082EAC">
      <w:pPr>
        <w:numPr>
          <w:ilvl w:val="0"/>
          <w:numId w:val="13"/>
        </w:numPr>
        <w:suppressAutoHyphens w:val="0"/>
        <w:spacing w:before="120"/>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28EB3506" w14:textId="77777777" w:rsidR="008D6250" w:rsidRPr="00784C92" w:rsidRDefault="008D6250" w:rsidP="00082EAC">
      <w:pPr>
        <w:numPr>
          <w:ilvl w:val="0"/>
          <w:numId w:val="13"/>
        </w:numPr>
        <w:suppressAutoHyphens w:val="0"/>
        <w:spacing w:before="120"/>
        <w:jc w:val="both"/>
        <w:rPr>
          <w:rFonts w:asciiTheme="majorHAnsi" w:eastAsia="Calibri" w:hAnsiTheme="majorHAnsi"/>
          <w:sz w:val="22"/>
          <w:szCs w:val="22"/>
          <w:lang w:eastAsia="pl-PL"/>
        </w:rPr>
      </w:pPr>
      <w:r w:rsidRPr="00784C92">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190629C1" w14:textId="77777777" w:rsidR="00F5713C" w:rsidRPr="00784C92"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784C92">
        <w:rPr>
          <w:rFonts w:asciiTheme="majorHAnsi" w:eastAsia="Calibri" w:hAnsiTheme="majorHAnsi"/>
          <w:b/>
          <w:sz w:val="22"/>
          <w:szCs w:val="22"/>
          <w:lang w:eastAsia="en-US"/>
        </w:rPr>
        <w:t>Uwagi:</w:t>
      </w:r>
    </w:p>
    <w:p w14:paraId="47A9C363" w14:textId="77777777" w:rsidR="00F5713C" w:rsidRPr="00784C92" w:rsidRDefault="00F5713C" w:rsidP="00082EAC">
      <w:pPr>
        <w:pStyle w:val="Akapitzlist"/>
        <w:numPr>
          <w:ilvl w:val="0"/>
          <w:numId w:val="14"/>
        </w:numPr>
        <w:spacing w:before="120"/>
        <w:ind w:left="284" w:hanging="284"/>
        <w:jc w:val="both"/>
        <w:rPr>
          <w:rFonts w:asciiTheme="majorHAnsi" w:eastAsia="Calibri" w:hAnsiTheme="majorHAnsi"/>
          <w:sz w:val="22"/>
          <w:szCs w:val="22"/>
        </w:rPr>
      </w:pPr>
      <w:r w:rsidRPr="00784C92">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28C89930" w:rsidR="00F5713C" w:rsidRPr="00784C92" w:rsidRDefault="00F5713C" w:rsidP="00082EAC">
      <w:pPr>
        <w:pStyle w:val="Akapitzlist"/>
        <w:numPr>
          <w:ilvl w:val="0"/>
          <w:numId w:val="14"/>
        </w:numPr>
        <w:spacing w:before="120" w:after="200" w:line="276" w:lineRule="auto"/>
        <w:ind w:left="284" w:hanging="284"/>
        <w:jc w:val="both"/>
        <w:rPr>
          <w:rFonts w:asciiTheme="majorHAnsi" w:eastAsia="Calibri" w:hAnsiTheme="majorHAnsi"/>
          <w:sz w:val="22"/>
          <w:szCs w:val="22"/>
        </w:rPr>
      </w:pPr>
      <w:r w:rsidRPr="00784C92">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32A98D3F" w14:textId="2D9C7651" w:rsidR="00B52994" w:rsidRPr="00784C92" w:rsidRDefault="00B52994" w:rsidP="00B52994">
      <w:pPr>
        <w:pStyle w:val="Akapitzlist"/>
        <w:spacing w:before="120" w:after="200" w:line="276" w:lineRule="auto"/>
        <w:ind w:left="284"/>
        <w:jc w:val="both"/>
        <w:rPr>
          <w:rFonts w:asciiTheme="majorHAnsi" w:eastAsia="Calibri" w:hAnsiTheme="majorHAnsi"/>
          <w:sz w:val="22"/>
          <w:szCs w:val="22"/>
        </w:rPr>
      </w:pPr>
    </w:p>
    <w:p w14:paraId="4BB7671C" w14:textId="77777777" w:rsidR="00E56114" w:rsidRDefault="00E56114">
      <w:pPr>
        <w:suppressAutoHyphens w:val="0"/>
        <w:spacing w:after="200" w:line="276" w:lineRule="auto"/>
        <w:rPr>
          <w:rFonts w:asciiTheme="majorHAnsi" w:hAnsiTheme="majorHAnsi"/>
          <w:b/>
          <w:sz w:val="22"/>
          <w:szCs w:val="22"/>
        </w:rPr>
      </w:pPr>
      <w:r>
        <w:rPr>
          <w:rFonts w:asciiTheme="majorHAnsi" w:hAnsiTheme="majorHAnsi"/>
          <w:b/>
          <w:sz w:val="22"/>
          <w:szCs w:val="22"/>
        </w:rPr>
        <w:br w:type="page"/>
      </w:r>
    </w:p>
    <w:p w14:paraId="0182417D" w14:textId="6A5B4D75" w:rsidR="00B52994" w:rsidRPr="00784C92" w:rsidRDefault="00B52994" w:rsidP="00B52994">
      <w:pPr>
        <w:jc w:val="center"/>
        <w:rPr>
          <w:rFonts w:asciiTheme="majorHAnsi" w:hAnsiTheme="majorHAnsi"/>
          <w:b/>
          <w:sz w:val="22"/>
          <w:szCs w:val="22"/>
        </w:rPr>
      </w:pPr>
      <w:r w:rsidRPr="00784C92">
        <w:rPr>
          <w:rFonts w:asciiTheme="majorHAnsi" w:hAnsiTheme="majorHAnsi"/>
          <w:b/>
          <w:sz w:val="22"/>
          <w:szCs w:val="22"/>
        </w:rPr>
        <w:lastRenderedPageBreak/>
        <w:t>DZIAŁ II – HODOWLA LASU</w:t>
      </w:r>
    </w:p>
    <w:p w14:paraId="7D1709EF" w14:textId="77777777" w:rsidR="00B52994" w:rsidRPr="00784C92" w:rsidRDefault="00B52994" w:rsidP="00B52994">
      <w:pPr>
        <w:jc w:val="center"/>
        <w:rPr>
          <w:rFonts w:asciiTheme="majorHAnsi" w:hAnsiTheme="majorHAnsi"/>
          <w:b/>
          <w:sz w:val="22"/>
          <w:szCs w:val="22"/>
        </w:rPr>
      </w:pPr>
    </w:p>
    <w:p w14:paraId="77E5187F" w14:textId="77777777" w:rsidR="00B52994" w:rsidRPr="00784C92" w:rsidRDefault="00B52994" w:rsidP="00B52994">
      <w:pPr>
        <w:jc w:val="center"/>
        <w:rPr>
          <w:rFonts w:asciiTheme="majorHAnsi" w:hAnsiTheme="majorHAnsi"/>
          <w:b/>
          <w:sz w:val="22"/>
          <w:szCs w:val="22"/>
        </w:rPr>
      </w:pPr>
      <w:r w:rsidRPr="00784C92">
        <w:rPr>
          <w:rFonts w:asciiTheme="majorHAnsi" w:hAnsiTheme="majorHAnsi"/>
          <w:b/>
          <w:sz w:val="22"/>
          <w:szCs w:val="22"/>
        </w:rPr>
        <w:t>II.3 Mechaniczne przygotowanie gleby</w:t>
      </w:r>
    </w:p>
    <w:p w14:paraId="2AE9C37D" w14:textId="77777777" w:rsidR="00B52994" w:rsidRPr="00784C92" w:rsidRDefault="00B52994" w:rsidP="00B52994">
      <w:pPr>
        <w:rPr>
          <w:rFonts w:asciiTheme="majorHAnsi" w:hAnsiTheme="majorHAnsi"/>
          <w:b/>
          <w:sz w:val="22"/>
          <w:szCs w:val="22"/>
        </w:rPr>
      </w:pPr>
      <w:r w:rsidRPr="00784C92">
        <w:rPr>
          <w:rFonts w:asciiTheme="majorHAnsi" w:hAnsiTheme="majorHAnsi"/>
          <w:b/>
          <w:sz w:val="22"/>
          <w:szCs w:val="22"/>
        </w:rPr>
        <w:t>3.7.1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986"/>
        <w:gridCol w:w="1843"/>
        <w:gridCol w:w="3261"/>
        <w:gridCol w:w="1270"/>
      </w:tblGrid>
      <w:tr w:rsidR="00B52994" w:rsidRPr="00784C92" w14:paraId="03EE4A24" w14:textId="77777777" w:rsidTr="00B52994">
        <w:trPr>
          <w:jc w:val="center"/>
        </w:trPr>
        <w:tc>
          <w:tcPr>
            <w:tcW w:w="387" w:type="pct"/>
            <w:shd w:val="clear" w:color="auto" w:fill="auto"/>
          </w:tcPr>
          <w:p w14:paraId="64FD55EB" w14:textId="77777777" w:rsidR="00B52994" w:rsidRPr="00784C92" w:rsidRDefault="00B52994" w:rsidP="00B52994">
            <w:pPr>
              <w:jc w:val="center"/>
              <w:rPr>
                <w:rFonts w:asciiTheme="majorHAnsi" w:eastAsia="Calibri" w:hAnsiTheme="majorHAnsi"/>
                <w:b/>
                <w:bCs/>
                <w:i/>
                <w:iCs/>
                <w:sz w:val="22"/>
                <w:szCs w:val="22"/>
                <w:lang w:eastAsia="pl-PL"/>
              </w:rPr>
            </w:pPr>
            <w:bookmarkStart w:id="2" w:name="_Hlk71270250"/>
            <w:r w:rsidRPr="00784C92">
              <w:rPr>
                <w:rFonts w:asciiTheme="majorHAnsi" w:eastAsia="Calibri" w:hAnsiTheme="majorHAnsi"/>
                <w:b/>
                <w:bCs/>
                <w:i/>
                <w:iCs/>
                <w:sz w:val="22"/>
                <w:szCs w:val="22"/>
                <w:lang w:eastAsia="pl-PL"/>
              </w:rPr>
              <w:t>Nr</w:t>
            </w:r>
          </w:p>
        </w:tc>
        <w:tc>
          <w:tcPr>
            <w:tcW w:w="1096" w:type="pct"/>
          </w:tcPr>
          <w:p w14:paraId="65D60B75"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Kod czynności do rozliczenia</w:t>
            </w:r>
          </w:p>
        </w:tc>
        <w:tc>
          <w:tcPr>
            <w:tcW w:w="1017" w:type="pct"/>
          </w:tcPr>
          <w:p w14:paraId="5F8287B4"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Kod czynności do wyceny</w:t>
            </w:r>
          </w:p>
        </w:tc>
        <w:tc>
          <w:tcPr>
            <w:tcW w:w="1799" w:type="pct"/>
            <w:shd w:val="clear" w:color="auto" w:fill="auto"/>
          </w:tcPr>
          <w:p w14:paraId="2D9CFC6D"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Opis kodu czynności</w:t>
            </w:r>
          </w:p>
        </w:tc>
        <w:tc>
          <w:tcPr>
            <w:tcW w:w="701" w:type="pct"/>
            <w:shd w:val="clear" w:color="auto" w:fill="auto"/>
          </w:tcPr>
          <w:p w14:paraId="7A8CBAFC"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Jednostka miary</w:t>
            </w:r>
          </w:p>
        </w:tc>
      </w:tr>
      <w:tr w:rsidR="00B52994" w:rsidRPr="00784C92" w14:paraId="4EC98F83" w14:textId="77777777" w:rsidTr="00B52994">
        <w:trPr>
          <w:jc w:val="center"/>
        </w:trPr>
        <w:tc>
          <w:tcPr>
            <w:tcW w:w="387" w:type="pct"/>
            <w:shd w:val="clear" w:color="auto" w:fill="auto"/>
          </w:tcPr>
          <w:p w14:paraId="679EEC77"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75.1</w:t>
            </w:r>
          </w:p>
        </w:tc>
        <w:tc>
          <w:tcPr>
            <w:tcW w:w="1096" w:type="pct"/>
          </w:tcPr>
          <w:p w14:paraId="56E28392"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WYK-WŁTR</w:t>
            </w:r>
          </w:p>
          <w:p w14:paraId="4ADE58EC" w14:textId="77777777" w:rsidR="00B52994" w:rsidRPr="00784C92" w:rsidRDefault="00B52994" w:rsidP="00B52994">
            <w:pPr>
              <w:rPr>
                <w:rFonts w:asciiTheme="majorHAnsi" w:eastAsia="Calibri" w:hAnsiTheme="majorHAnsi"/>
                <w:bCs/>
                <w:iCs/>
                <w:sz w:val="22"/>
                <w:szCs w:val="22"/>
                <w:lang w:eastAsia="pl-PL"/>
              </w:rPr>
            </w:pPr>
          </w:p>
        </w:tc>
        <w:tc>
          <w:tcPr>
            <w:tcW w:w="1017" w:type="pct"/>
          </w:tcPr>
          <w:p w14:paraId="4F062A41"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WYK-WŁTR</w:t>
            </w:r>
          </w:p>
          <w:p w14:paraId="3A8FD542" w14:textId="77777777" w:rsidR="00B52994" w:rsidRPr="00784C92" w:rsidRDefault="00B52994" w:rsidP="00B52994">
            <w:pPr>
              <w:rPr>
                <w:rFonts w:asciiTheme="majorHAnsi" w:eastAsia="Calibri" w:hAnsiTheme="majorHAnsi"/>
                <w:bCs/>
                <w:iCs/>
                <w:sz w:val="22"/>
                <w:szCs w:val="22"/>
                <w:lang w:eastAsia="pl-PL"/>
              </w:rPr>
            </w:pPr>
          </w:p>
        </w:tc>
        <w:tc>
          <w:tcPr>
            <w:tcW w:w="1799" w:type="pct"/>
            <w:shd w:val="clear" w:color="auto" w:fill="auto"/>
          </w:tcPr>
          <w:p w14:paraId="3AF5100E"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Mechaniczne przygotowanie gleby wałem trójzębnym</w:t>
            </w:r>
          </w:p>
        </w:tc>
        <w:tc>
          <w:tcPr>
            <w:tcW w:w="701" w:type="pct"/>
            <w:shd w:val="clear" w:color="auto" w:fill="auto"/>
          </w:tcPr>
          <w:p w14:paraId="6675C313"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TSZT</w:t>
            </w:r>
          </w:p>
        </w:tc>
      </w:tr>
      <w:bookmarkEnd w:id="2"/>
    </w:tbl>
    <w:p w14:paraId="259365BD" w14:textId="77777777" w:rsidR="00B52994" w:rsidRPr="00784C92" w:rsidRDefault="00B52994" w:rsidP="00B52994">
      <w:pPr>
        <w:autoSpaceDE w:val="0"/>
        <w:autoSpaceDN w:val="0"/>
        <w:adjustRightInd w:val="0"/>
        <w:jc w:val="both"/>
        <w:rPr>
          <w:rFonts w:asciiTheme="majorHAnsi" w:eastAsia="Calibri" w:hAnsiTheme="majorHAnsi"/>
          <w:b/>
          <w:sz w:val="22"/>
          <w:szCs w:val="22"/>
        </w:rPr>
      </w:pPr>
    </w:p>
    <w:p w14:paraId="22B2D2A3" w14:textId="77777777" w:rsidR="00B52994" w:rsidRPr="00784C92" w:rsidRDefault="00B52994" w:rsidP="00B52994">
      <w:pPr>
        <w:autoSpaceDE w:val="0"/>
        <w:autoSpaceDN w:val="0"/>
        <w:adjustRightInd w:val="0"/>
        <w:jc w:val="both"/>
        <w:rPr>
          <w:rFonts w:asciiTheme="majorHAnsi" w:eastAsia="Calibri" w:hAnsiTheme="majorHAnsi"/>
          <w:sz w:val="22"/>
          <w:szCs w:val="22"/>
        </w:rPr>
      </w:pPr>
      <w:r w:rsidRPr="00784C92">
        <w:rPr>
          <w:rFonts w:asciiTheme="majorHAnsi" w:eastAsia="Calibri" w:hAnsiTheme="majorHAnsi"/>
          <w:b/>
          <w:sz w:val="22"/>
          <w:szCs w:val="22"/>
        </w:rPr>
        <w:t>Standard technologii prac obejmuje</w:t>
      </w:r>
      <w:r w:rsidRPr="00784C92">
        <w:rPr>
          <w:rFonts w:asciiTheme="majorHAnsi" w:eastAsia="Calibri" w:hAnsiTheme="majorHAnsi"/>
          <w:sz w:val="22"/>
          <w:szCs w:val="22"/>
        </w:rPr>
        <w:t>:</w:t>
      </w:r>
    </w:p>
    <w:p w14:paraId="41477BED" w14:textId="77777777" w:rsidR="00B52994" w:rsidRPr="00784C92" w:rsidRDefault="00B52994" w:rsidP="00B52994">
      <w:pPr>
        <w:autoSpaceDE w:val="0"/>
        <w:autoSpaceDN w:val="0"/>
        <w:adjustRightInd w:val="0"/>
        <w:jc w:val="both"/>
        <w:rPr>
          <w:rFonts w:asciiTheme="majorHAnsi" w:eastAsia="Calibri" w:hAnsiTheme="majorHAnsi"/>
          <w:sz w:val="22"/>
          <w:szCs w:val="22"/>
        </w:rPr>
      </w:pPr>
      <w:r w:rsidRPr="00784C92">
        <w:rPr>
          <w:rFonts w:asciiTheme="majorHAnsi" w:eastAsia="Calibri" w:hAnsiTheme="majorHAnsi"/>
          <w:sz w:val="22"/>
          <w:szCs w:val="22"/>
        </w:rPr>
        <w:t>- zawieszenie lub podczepienie sprzętu,</w:t>
      </w:r>
    </w:p>
    <w:p w14:paraId="6E69FC3A" w14:textId="77777777" w:rsidR="00B52994" w:rsidRPr="00784C92" w:rsidRDefault="00B52994" w:rsidP="00B52994">
      <w:pPr>
        <w:autoSpaceDE w:val="0"/>
        <w:autoSpaceDN w:val="0"/>
        <w:adjustRightInd w:val="0"/>
        <w:jc w:val="both"/>
        <w:rPr>
          <w:rFonts w:asciiTheme="majorHAnsi" w:eastAsia="Calibri" w:hAnsiTheme="majorHAnsi"/>
          <w:sz w:val="22"/>
          <w:szCs w:val="22"/>
        </w:rPr>
      </w:pPr>
      <w:r w:rsidRPr="00784C92">
        <w:rPr>
          <w:rFonts w:asciiTheme="majorHAnsi" w:eastAsia="Calibri" w:hAnsiTheme="majorHAnsi"/>
          <w:sz w:val="22"/>
          <w:szCs w:val="22"/>
        </w:rPr>
        <w:t>- regulację sprzętu,</w:t>
      </w:r>
    </w:p>
    <w:p w14:paraId="72FE21B2" w14:textId="6C04B040" w:rsidR="00B52994" w:rsidRPr="00784C92" w:rsidRDefault="00B52994" w:rsidP="00B52994">
      <w:pPr>
        <w:jc w:val="both"/>
        <w:rPr>
          <w:rFonts w:asciiTheme="majorHAnsi" w:hAnsiTheme="majorHAnsi"/>
          <w:sz w:val="22"/>
          <w:szCs w:val="22"/>
        </w:rPr>
      </w:pPr>
      <w:r w:rsidRPr="00784C92">
        <w:rPr>
          <w:rFonts w:asciiTheme="majorHAnsi" w:hAnsiTheme="majorHAnsi"/>
          <w:sz w:val="22"/>
          <w:szCs w:val="22"/>
        </w:rPr>
        <w:t xml:space="preserve">- mechaniczne zdarcie pokrywy gleby na talerzach </w:t>
      </w:r>
      <w:r w:rsidR="006F5F76">
        <w:rPr>
          <w:rFonts w:asciiTheme="majorHAnsi" w:hAnsiTheme="majorHAnsi"/>
          <w:sz w:val="22"/>
          <w:szCs w:val="22"/>
        </w:rPr>
        <w:t>40</w:t>
      </w:r>
      <w:r w:rsidRPr="00784C92">
        <w:rPr>
          <w:rFonts w:asciiTheme="majorHAnsi" w:hAnsiTheme="majorHAnsi"/>
          <w:sz w:val="22"/>
          <w:szCs w:val="22"/>
        </w:rPr>
        <w:t xml:space="preserve"> x </w:t>
      </w:r>
      <w:r w:rsidR="006F5F76">
        <w:rPr>
          <w:rFonts w:asciiTheme="majorHAnsi" w:hAnsiTheme="majorHAnsi"/>
          <w:sz w:val="22"/>
          <w:szCs w:val="22"/>
        </w:rPr>
        <w:t>40</w:t>
      </w:r>
      <w:r w:rsidRPr="00784C92">
        <w:rPr>
          <w:rFonts w:asciiTheme="majorHAnsi" w:hAnsiTheme="majorHAnsi"/>
          <w:sz w:val="22"/>
          <w:szCs w:val="22"/>
        </w:rPr>
        <w:t xml:space="preserve"> cm </w:t>
      </w:r>
    </w:p>
    <w:p w14:paraId="1A5FA7C5" w14:textId="0B66470E" w:rsidR="00B52994" w:rsidRPr="00784C92" w:rsidRDefault="00B52994" w:rsidP="00B52994">
      <w:pPr>
        <w:jc w:val="both"/>
        <w:rPr>
          <w:rFonts w:asciiTheme="majorHAnsi" w:hAnsiTheme="majorHAnsi"/>
          <w:sz w:val="22"/>
          <w:szCs w:val="22"/>
        </w:rPr>
      </w:pPr>
      <w:r w:rsidRPr="00784C92">
        <w:rPr>
          <w:rFonts w:asciiTheme="majorHAnsi" w:hAnsiTheme="majorHAnsi"/>
          <w:sz w:val="22"/>
          <w:szCs w:val="22"/>
        </w:rPr>
        <w:t xml:space="preserve">- odległości pomiędzy środkami sąsiednich talerzy w rzędzie powinna wynosić </w:t>
      </w:r>
      <w:r w:rsidR="006F5F76">
        <w:rPr>
          <w:rFonts w:asciiTheme="majorHAnsi" w:hAnsiTheme="majorHAnsi"/>
          <w:sz w:val="22"/>
          <w:szCs w:val="22"/>
        </w:rPr>
        <w:t>1,10</w:t>
      </w:r>
      <w:r w:rsidRPr="00784C92">
        <w:rPr>
          <w:rFonts w:asciiTheme="majorHAnsi" w:hAnsiTheme="majorHAnsi"/>
          <w:sz w:val="22"/>
          <w:szCs w:val="22"/>
        </w:rPr>
        <w:t xml:space="preserve"> m (+/- 10%),</w:t>
      </w:r>
    </w:p>
    <w:p w14:paraId="62B3FF04" w14:textId="2886BBFD" w:rsidR="00B52994" w:rsidRPr="00784C92" w:rsidRDefault="00B52994" w:rsidP="00B52994">
      <w:pPr>
        <w:jc w:val="both"/>
        <w:rPr>
          <w:rFonts w:asciiTheme="majorHAnsi" w:hAnsiTheme="majorHAnsi"/>
          <w:sz w:val="22"/>
          <w:szCs w:val="22"/>
        </w:rPr>
      </w:pPr>
      <w:r w:rsidRPr="00784C92">
        <w:rPr>
          <w:rFonts w:asciiTheme="majorHAnsi" w:hAnsiTheme="majorHAnsi"/>
          <w:sz w:val="22"/>
          <w:szCs w:val="22"/>
        </w:rPr>
        <w:t xml:space="preserve">- </w:t>
      </w:r>
      <w:r w:rsidRPr="00784C92">
        <w:rPr>
          <w:rFonts w:asciiTheme="majorHAnsi" w:hAnsiTheme="majorHAnsi"/>
          <w:bCs/>
          <w:sz w:val="22"/>
          <w:szCs w:val="22"/>
        </w:rPr>
        <w:t>o</w:t>
      </w:r>
      <w:r w:rsidRPr="00784C92">
        <w:rPr>
          <w:rFonts w:asciiTheme="majorHAnsi" w:hAnsiTheme="majorHAnsi"/>
          <w:sz w:val="22"/>
          <w:szCs w:val="22"/>
        </w:rPr>
        <w:t xml:space="preserve">dległość pomiędzy środkami talerzy sąsiednich rzędów powinna wynosić </w:t>
      </w:r>
      <w:r w:rsidR="006F5F76">
        <w:rPr>
          <w:rFonts w:asciiTheme="majorHAnsi" w:hAnsiTheme="majorHAnsi"/>
          <w:sz w:val="22"/>
          <w:szCs w:val="22"/>
        </w:rPr>
        <w:t>1,50</w:t>
      </w:r>
      <w:r w:rsidRPr="00784C92">
        <w:rPr>
          <w:rFonts w:asciiTheme="majorHAnsi" w:hAnsiTheme="majorHAnsi"/>
          <w:sz w:val="22"/>
          <w:szCs w:val="22"/>
        </w:rPr>
        <w:t xml:space="preserve"> m (+/- 10%),</w:t>
      </w:r>
    </w:p>
    <w:p w14:paraId="2E4B1D1D" w14:textId="7E4B0898" w:rsidR="00B52994" w:rsidRPr="00784C92" w:rsidRDefault="00B52994" w:rsidP="00B52994">
      <w:pPr>
        <w:jc w:val="both"/>
        <w:rPr>
          <w:rFonts w:asciiTheme="majorHAnsi" w:hAnsiTheme="majorHAnsi"/>
          <w:sz w:val="22"/>
          <w:szCs w:val="22"/>
        </w:rPr>
      </w:pPr>
      <w:r w:rsidRPr="00784C92">
        <w:rPr>
          <w:rFonts w:asciiTheme="majorHAnsi" w:eastAsia="Calibri" w:hAnsiTheme="majorHAnsi"/>
          <w:sz w:val="22"/>
          <w:szCs w:val="22"/>
        </w:rPr>
        <w:t xml:space="preserve">- talerze powinny być możliwie płytkie i odsłaniać warstwę gleby mineralnej nie głębiej niż do około </w:t>
      </w:r>
      <w:r w:rsidR="006F5F76">
        <w:rPr>
          <w:rFonts w:asciiTheme="majorHAnsi" w:eastAsia="Calibri" w:hAnsiTheme="majorHAnsi"/>
          <w:sz w:val="22"/>
          <w:szCs w:val="22"/>
        </w:rPr>
        <w:t>5</w:t>
      </w:r>
      <w:r w:rsidRPr="00784C92">
        <w:rPr>
          <w:rFonts w:asciiTheme="majorHAnsi" w:eastAsia="Calibri" w:hAnsiTheme="majorHAnsi"/>
          <w:sz w:val="22"/>
          <w:szCs w:val="22"/>
        </w:rPr>
        <w:t xml:space="preserve"> cm</w:t>
      </w:r>
      <w:r w:rsidRPr="00784C92">
        <w:rPr>
          <w:rFonts w:asciiTheme="majorHAnsi" w:hAnsiTheme="majorHAnsi"/>
          <w:sz w:val="22"/>
          <w:szCs w:val="22"/>
        </w:rPr>
        <w:t xml:space="preserve"> (+/- 10%).</w:t>
      </w:r>
    </w:p>
    <w:p w14:paraId="12A8A127" w14:textId="77777777" w:rsidR="00B52994" w:rsidRPr="00784C92" w:rsidRDefault="00B52994" w:rsidP="00B52994">
      <w:pPr>
        <w:jc w:val="both"/>
        <w:rPr>
          <w:rFonts w:asciiTheme="majorHAnsi" w:eastAsia="Calibri" w:hAnsiTheme="majorHAnsi"/>
          <w:b/>
          <w:sz w:val="22"/>
          <w:szCs w:val="22"/>
        </w:rPr>
      </w:pPr>
    </w:p>
    <w:p w14:paraId="6A3B10CF" w14:textId="77777777" w:rsidR="00B52994" w:rsidRPr="00784C92" w:rsidRDefault="00B52994" w:rsidP="00B52994">
      <w:pPr>
        <w:jc w:val="both"/>
        <w:rPr>
          <w:rFonts w:asciiTheme="majorHAnsi" w:eastAsia="Calibri" w:hAnsiTheme="majorHAnsi"/>
          <w:b/>
          <w:sz w:val="22"/>
          <w:szCs w:val="22"/>
        </w:rPr>
      </w:pPr>
      <w:r w:rsidRPr="00784C92">
        <w:rPr>
          <w:rFonts w:asciiTheme="majorHAnsi" w:eastAsia="Calibri" w:hAnsiTheme="majorHAnsi"/>
          <w:b/>
          <w:sz w:val="22"/>
          <w:szCs w:val="22"/>
        </w:rPr>
        <w:t>Uwagi:</w:t>
      </w:r>
    </w:p>
    <w:p w14:paraId="7700C584" w14:textId="77777777" w:rsidR="00B52994" w:rsidRPr="00784C92" w:rsidRDefault="00B52994" w:rsidP="00B52994">
      <w:pPr>
        <w:jc w:val="both"/>
        <w:rPr>
          <w:rFonts w:asciiTheme="majorHAnsi" w:eastAsia="Calibri" w:hAnsiTheme="majorHAnsi"/>
          <w:sz w:val="22"/>
          <w:szCs w:val="22"/>
        </w:rPr>
      </w:pPr>
      <w:r w:rsidRPr="00784C92">
        <w:rPr>
          <w:rFonts w:asciiTheme="majorHAnsi" w:eastAsia="Calibri" w:hAnsiTheme="majorHAnsi"/>
          <w:sz w:val="22"/>
          <w:szCs w:val="22"/>
        </w:rPr>
        <w:t>Metoda i zakres zabiegu zostaną określone przed rozpoczęciem zabiegu w zleceniu.</w:t>
      </w:r>
    </w:p>
    <w:p w14:paraId="73A63D81" w14:textId="77777777" w:rsidR="00B52994" w:rsidRPr="00784C92" w:rsidRDefault="00B52994" w:rsidP="00B52994">
      <w:pPr>
        <w:jc w:val="both"/>
        <w:rPr>
          <w:rFonts w:asciiTheme="majorHAnsi" w:eastAsia="Calibri" w:hAnsiTheme="majorHAnsi"/>
          <w:sz w:val="22"/>
          <w:szCs w:val="22"/>
        </w:rPr>
      </w:pPr>
      <w:r w:rsidRPr="00784C92">
        <w:rPr>
          <w:rFonts w:asciiTheme="majorHAnsi" w:eastAsia="Calibri" w:hAnsiTheme="majorHAnsi"/>
          <w:sz w:val="22"/>
          <w:szCs w:val="22"/>
        </w:rPr>
        <w:t>Sprzęt i narzędzia niezbędne do wykonania zabiegu zapewnia Wykonawca.</w:t>
      </w:r>
    </w:p>
    <w:p w14:paraId="4B927513" w14:textId="77777777" w:rsidR="00B52994" w:rsidRPr="00784C92" w:rsidRDefault="00B52994" w:rsidP="00B52994">
      <w:pPr>
        <w:jc w:val="both"/>
        <w:rPr>
          <w:rFonts w:asciiTheme="majorHAnsi" w:eastAsia="Calibri" w:hAnsiTheme="majorHAnsi"/>
          <w:b/>
          <w:sz w:val="22"/>
          <w:szCs w:val="22"/>
        </w:rPr>
      </w:pPr>
    </w:p>
    <w:p w14:paraId="4CA23371" w14:textId="77777777" w:rsidR="00B52994" w:rsidRPr="00784C92" w:rsidRDefault="00B52994" w:rsidP="00B52994">
      <w:pPr>
        <w:jc w:val="both"/>
        <w:rPr>
          <w:rFonts w:asciiTheme="majorHAnsi" w:eastAsia="Calibri" w:hAnsiTheme="majorHAnsi"/>
          <w:b/>
          <w:sz w:val="22"/>
          <w:szCs w:val="22"/>
        </w:rPr>
      </w:pPr>
      <w:r w:rsidRPr="00784C92">
        <w:rPr>
          <w:rFonts w:asciiTheme="majorHAnsi" w:eastAsia="Calibri" w:hAnsiTheme="majorHAnsi"/>
          <w:b/>
          <w:sz w:val="22"/>
          <w:szCs w:val="22"/>
        </w:rPr>
        <w:t>Procedura odbioru:</w:t>
      </w:r>
    </w:p>
    <w:p w14:paraId="059C5237" w14:textId="77777777" w:rsidR="00B52994" w:rsidRPr="00784C92" w:rsidRDefault="00B52994" w:rsidP="00B52994">
      <w:pPr>
        <w:jc w:val="both"/>
        <w:rPr>
          <w:rFonts w:asciiTheme="majorHAnsi" w:eastAsia="Calibri" w:hAnsiTheme="majorHAnsi"/>
          <w:sz w:val="22"/>
          <w:szCs w:val="22"/>
        </w:rPr>
      </w:pPr>
      <w:r w:rsidRPr="00784C92">
        <w:rPr>
          <w:rFonts w:asciiTheme="majorHAnsi" w:eastAsia="Calibri" w:hAnsiTheme="majorHAnsi"/>
          <w:sz w:val="22"/>
          <w:szCs w:val="22"/>
        </w:rPr>
        <w:t>Odbiór prac nastąpi poprzez zweryfikowanie prawidłowości ich wykonania z opisem czynności i zleceniem oraz określenie ilości wykonanych talerzy poprzez ich policzenie na powierzchniach próbnych nie mniejszych niż 2 ary na każdy rozpoczęty HA i odniesienie tej ilości do całej powierzchni, na której wykonywano mechaniczne przygotowanie gleby w talerze. Oznaczenie powierzchni próbnych – na żądanie stron. Dopuszcza się tolerancję +/- 10% w ilości wykonanych talerzy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Dopuszcza się tolerancję +/- 10% w wykonaniu w stosunku do więźby podanej w zleceniu (nie dotyczy sytuacji, w których nieregularność wynika z braku możliwości jej utrzymania z przyczyn obiektywnych np. pniaki, zabagnienia itp.)</w:t>
      </w:r>
    </w:p>
    <w:p w14:paraId="590ACB7D" w14:textId="77777777" w:rsidR="00B52994" w:rsidRPr="00784C92" w:rsidRDefault="00B52994" w:rsidP="00B52994">
      <w:pPr>
        <w:jc w:val="both"/>
        <w:rPr>
          <w:rFonts w:asciiTheme="majorHAnsi" w:eastAsia="Calibri" w:hAnsiTheme="majorHAnsi"/>
          <w:i/>
          <w:sz w:val="22"/>
          <w:szCs w:val="22"/>
        </w:rPr>
      </w:pPr>
      <w:r w:rsidRPr="00784C92">
        <w:rPr>
          <w:rFonts w:asciiTheme="majorHAnsi" w:eastAsia="Calibri" w:hAnsiTheme="majorHAnsi"/>
          <w:i/>
          <w:sz w:val="22"/>
          <w:szCs w:val="22"/>
        </w:rPr>
        <w:t>(rozliczenie z dokładnością do dwóch miejsc po przecinku)</w:t>
      </w:r>
    </w:p>
    <w:p w14:paraId="0E2D6D81" w14:textId="77777777" w:rsidR="00B52994" w:rsidRPr="00784C92" w:rsidRDefault="00B52994" w:rsidP="00B52994">
      <w:pPr>
        <w:rPr>
          <w:rFonts w:asciiTheme="majorHAnsi" w:eastAsia="Cambria" w:hAnsiTheme="majorHAnsi"/>
          <w:b/>
          <w:sz w:val="22"/>
          <w:szCs w:val="22"/>
        </w:rPr>
      </w:pPr>
    </w:p>
    <w:p w14:paraId="7FCEA156" w14:textId="7168725F" w:rsidR="00B52994" w:rsidRPr="00784C92" w:rsidRDefault="00B52994" w:rsidP="00B52994">
      <w:pPr>
        <w:rPr>
          <w:rFonts w:asciiTheme="majorHAnsi" w:eastAsia="Cambria" w:hAnsiTheme="majorHAnsi"/>
          <w:b/>
          <w:sz w:val="22"/>
          <w:szCs w:val="22"/>
        </w:rPr>
      </w:pPr>
    </w:p>
    <w:p w14:paraId="35105847" w14:textId="77777777" w:rsidR="00B52994" w:rsidRPr="00784C92" w:rsidRDefault="00B52994" w:rsidP="00B52994">
      <w:pPr>
        <w:ind w:right="-52"/>
        <w:jc w:val="center"/>
        <w:rPr>
          <w:rFonts w:asciiTheme="majorHAnsi" w:eastAsia="Cambria" w:hAnsiTheme="majorHAnsi"/>
          <w:b/>
          <w:sz w:val="22"/>
          <w:szCs w:val="22"/>
        </w:rPr>
      </w:pPr>
      <w:r w:rsidRPr="00784C92">
        <w:rPr>
          <w:rFonts w:asciiTheme="majorHAnsi" w:eastAsia="Cambria" w:hAnsiTheme="majorHAnsi"/>
          <w:b/>
          <w:sz w:val="22"/>
          <w:szCs w:val="22"/>
        </w:rPr>
        <w:t>DZIAŁ III – OCHRONA LASU</w:t>
      </w:r>
    </w:p>
    <w:p w14:paraId="4F177555" w14:textId="77777777" w:rsidR="00B52994" w:rsidRPr="00784C92" w:rsidRDefault="00B52994" w:rsidP="00B52994">
      <w:pPr>
        <w:ind w:right="-52"/>
        <w:jc w:val="center"/>
        <w:rPr>
          <w:rFonts w:asciiTheme="majorHAnsi" w:eastAsia="Cambria" w:hAnsiTheme="majorHAnsi"/>
          <w:b/>
          <w:sz w:val="22"/>
          <w:szCs w:val="22"/>
        </w:rPr>
      </w:pPr>
    </w:p>
    <w:p w14:paraId="51FD1A0A" w14:textId="77777777" w:rsidR="00B52994" w:rsidRPr="00784C92" w:rsidRDefault="00B52994" w:rsidP="00B52994">
      <w:pPr>
        <w:jc w:val="center"/>
        <w:rPr>
          <w:rFonts w:asciiTheme="majorHAnsi" w:hAnsiTheme="majorHAnsi"/>
          <w:b/>
          <w:sz w:val="22"/>
          <w:szCs w:val="22"/>
        </w:rPr>
      </w:pPr>
      <w:r w:rsidRPr="00784C92">
        <w:rPr>
          <w:rFonts w:asciiTheme="majorHAnsi" w:hAnsiTheme="majorHAnsi"/>
          <w:b/>
          <w:sz w:val="22"/>
          <w:szCs w:val="22"/>
        </w:rPr>
        <w:t>III.2 Zabezpieczanie młodników przed spałowaniem</w:t>
      </w:r>
    </w:p>
    <w:p w14:paraId="75DCDB81" w14:textId="77777777" w:rsidR="00B52994" w:rsidRPr="00784C92" w:rsidRDefault="00B52994" w:rsidP="00B52994">
      <w:pPr>
        <w:rPr>
          <w:rFonts w:asciiTheme="majorHAnsi" w:hAnsiTheme="majorHAnsi"/>
          <w:b/>
          <w:sz w:val="22"/>
          <w:szCs w:val="22"/>
        </w:rPr>
      </w:pPr>
      <w:r w:rsidRPr="00784C92">
        <w:rPr>
          <w:rFonts w:asciiTheme="majorHAnsi" w:hAnsiTheme="majorHAnsi"/>
          <w:b/>
          <w:sz w:val="22"/>
          <w:szCs w:val="22"/>
        </w:rPr>
        <w:t>2.1.1</w:t>
      </w:r>
    </w:p>
    <w:tbl>
      <w:tblPr>
        <w:tblStyle w:val="Tabela-Siatka"/>
        <w:tblW w:w="0" w:type="auto"/>
        <w:tblLook w:val="04A0" w:firstRow="1" w:lastRow="0" w:firstColumn="1" w:lastColumn="0" w:noHBand="0" w:noVBand="1"/>
      </w:tblPr>
      <w:tblGrid>
        <w:gridCol w:w="750"/>
        <w:gridCol w:w="1751"/>
        <w:gridCol w:w="2330"/>
        <w:gridCol w:w="2872"/>
        <w:gridCol w:w="1359"/>
      </w:tblGrid>
      <w:tr w:rsidR="00B52994" w:rsidRPr="00784C92" w14:paraId="18EAD81E" w14:textId="77777777" w:rsidTr="00B52994">
        <w:trPr>
          <w:trHeight w:val="704"/>
        </w:trPr>
        <w:tc>
          <w:tcPr>
            <w:tcW w:w="0" w:type="auto"/>
            <w:vAlign w:val="center"/>
          </w:tcPr>
          <w:p w14:paraId="34DDD6F4" w14:textId="77777777" w:rsidR="00B52994" w:rsidRPr="00784C92" w:rsidRDefault="00B52994" w:rsidP="00B52994">
            <w:pPr>
              <w:jc w:val="center"/>
              <w:rPr>
                <w:rFonts w:asciiTheme="majorHAnsi" w:hAnsiTheme="majorHAnsi"/>
                <w:b/>
                <w:i/>
                <w:sz w:val="22"/>
                <w:szCs w:val="22"/>
              </w:rPr>
            </w:pPr>
            <w:r w:rsidRPr="00784C92">
              <w:rPr>
                <w:rFonts w:asciiTheme="majorHAnsi" w:hAnsiTheme="majorHAnsi"/>
                <w:b/>
                <w:i/>
                <w:sz w:val="22"/>
                <w:szCs w:val="22"/>
              </w:rPr>
              <w:t>Nr</w:t>
            </w:r>
          </w:p>
        </w:tc>
        <w:tc>
          <w:tcPr>
            <w:tcW w:w="0" w:type="auto"/>
            <w:vAlign w:val="center"/>
          </w:tcPr>
          <w:p w14:paraId="3D8C287B" w14:textId="77777777" w:rsidR="00B52994" w:rsidRPr="00784C92" w:rsidRDefault="00B52994" w:rsidP="00B52994">
            <w:pPr>
              <w:jc w:val="center"/>
              <w:rPr>
                <w:rFonts w:asciiTheme="majorHAnsi" w:hAnsiTheme="majorHAnsi"/>
                <w:b/>
                <w:i/>
                <w:sz w:val="22"/>
                <w:szCs w:val="22"/>
              </w:rPr>
            </w:pPr>
            <w:r w:rsidRPr="00784C92">
              <w:rPr>
                <w:rFonts w:asciiTheme="majorHAnsi" w:hAnsiTheme="majorHAnsi"/>
                <w:b/>
                <w:i/>
                <w:sz w:val="22"/>
                <w:szCs w:val="22"/>
              </w:rPr>
              <w:t>Kod czynności do rozliczenia</w:t>
            </w:r>
          </w:p>
        </w:tc>
        <w:tc>
          <w:tcPr>
            <w:tcW w:w="0" w:type="auto"/>
            <w:vAlign w:val="center"/>
          </w:tcPr>
          <w:p w14:paraId="44F9C85B" w14:textId="77777777" w:rsidR="00B52994" w:rsidRPr="00784C92" w:rsidRDefault="00B52994" w:rsidP="00B52994">
            <w:pPr>
              <w:jc w:val="center"/>
              <w:rPr>
                <w:rFonts w:asciiTheme="majorHAnsi" w:hAnsiTheme="majorHAnsi"/>
                <w:b/>
                <w:i/>
                <w:sz w:val="22"/>
                <w:szCs w:val="22"/>
              </w:rPr>
            </w:pPr>
            <w:r w:rsidRPr="00784C92">
              <w:rPr>
                <w:rFonts w:asciiTheme="majorHAnsi" w:hAnsiTheme="majorHAnsi"/>
                <w:b/>
                <w:i/>
                <w:sz w:val="22"/>
                <w:szCs w:val="22"/>
              </w:rPr>
              <w:t xml:space="preserve">Kod </w:t>
            </w:r>
            <w:proofErr w:type="spellStart"/>
            <w:r w:rsidRPr="00784C92">
              <w:rPr>
                <w:rFonts w:asciiTheme="majorHAnsi" w:hAnsiTheme="majorHAnsi"/>
                <w:b/>
                <w:i/>
                <w:sz w:val="22"/>
                <w:szCs w:val="22"/>
              </w:rPr>
              <w:t>czynn</w:t>
            </w:r>
            <w:proofErr w:type="spellEnd"/>
            <w:r w:rsidRPr="00784C92">
              <w:rPr>
                <w:rFonts w:asciiTheme="majorHAnsi" w:hAnsiTheme="majorHAnsi"/>
                <w:b/>
                <w:i/>
                <w:sz w:val="22"/>
                <w:szCs w:val="22"/>
              </w:rPr>
              <w:t>./materiału do wyceny</w:t>
            </w:r>
          </w:p>
        </w:tc>
        <w:tc>
          <w:tcPr>
            <w:tcW w:w="0" w:type="auto"/>
            <w:vAlign w:val="center"/>
          </w:tcPr>
          <w:p w14:paraId="3D882473" w14:textId="77777777" w:rsidR="00B52994" w:rsidRPr="00784C92" w:rsidRDefault="00B52994" w:rsidP="00B52994">
            <w:pPr>
              <w:jc w:val="center"/>
              <w:rPr>
                <w:rFonts w:asciiTheme="majorHAnsi" w:hAnsiTheme="majorHAnsi"/>
                <w:b/>
                <w:i/>
                <w:sz w:val="22"/>
                <w:szCs w:val="22"/>
              </w:rPr>
            </w:pPr>
            <w:r w:rsidRPr="00784C92">
              <w:rPr>
                <w:rFonts w:asciiTheme="majorHAnsi" w:hAnsiTheme="majorHAnsi"/>
                <w:b/>
                <w:i/>
                <w:sz w:val="22"/>
                <w:szCs w:val="22"/>
              </w:rPr>
              <w:t>Opis kodu czynności</w:t>
            </w:r>
          </w:p>
        </w:tc>
        <w:tc>
          <w:tcPr>
            <w:tcW w:w="0" w:type="auto"/>
            <w:vAlign w:val="center"/>
          </w:tcPr>
          <w:p w14:paraId="2AEB1E01" w14:textId="77777777" w:rsidR="00B52994" w:rsidRPr="00784C92" w:rsidRDefault="00B52994" w:rsidP="00B52994">
            <w:pPr>
              <w:jc w:val="center"/>
              <w:rPr>
                <w:rFonts w:asciiTheme="majorHAnsi" w:hAnsiTheme="majorHAnsi"/>
                <w:b/>
                <w:i/>
                <w:sz w:val="22"/>
                <w:szCs w:val="22"/>
              </w:rPr>
            </w:pPr>
            <w:r w:rsidRPr="00784C92">
              <w:rPr>
                <w:rFonts w:asciiTheme="majorHAnsi" w:hAnsiTheme="majorHAnsi"/>
                <w:b/>
                <w:i/>
                <w:sz w:val="22"/>
                <w:szCs w:val="22"/>
              </w:rPr>
              <w:t>Jednostka miary</w:t>
            </w:r>
          </w:p>
        </w:tc>
      </w:tr>
      <w:tr w:rsidR="00B52994" w:rsidRPr="00784C92" w14:paraId="1B94A64A" w14:textId="77777777" w:rsidTr="00B52994">
        <w:tc>
          <w:tcPr>
            <w:tcW w:w="0" w:type="auto"/>
            <w:vAlign w:val="center"/>
          </w:tcPr>
          <w:p w14:paraId="0471C2E1" w14:textId="77777777" w:rsidR="00B52994" w:rsidRPr="00784C92" w:rsidRDefault="00B52994" w:rsidP="00B52994">
            <w:pPr>
              <w:rPr>
                <w:rFonts w:asciiTheme="majorHAnsi" w:hAnsiTheme="majorHAnsi"/>
                <w:sz w:val="22"/>
                <w:szCs w:val="22"/>
              </w:rPr>
            </w:pPr>
            <w:r w:rsidRPr="00784C92">
              <w:rPr>
                <w:rFonts w:asciiTheme="majorHAnsi" w:hAnsiTheme="majorHAnsi"/>
                <w:sz w:val="22"/>
                <w:szCs w:val="22"/>
              </w:rPr>
              <w:t>125.1</w:t>
            </w:r>
          </w:p>
        </w:tc>
        <w:tc>
          <w:tcPr>
            <w:tcW w:w="0" w:type="auto"/>
            <w:vAlign w:val="center"/>
          </w:tcPr>
          <w:p w14:paraId="1B4DEC43" w14:textId="77777777" w:rsidR="00B52994" w:rsidRPr="00784C92" w:rsidRDefault="00B52994" w:rsidP="00B52994">
            <w:pPr>
              <w:jc w:val="center"/>
              <w:rPr>
                <w:rFonts w:asciiTheme="majorHAnsi" w:hAnsiTheme="majorHAnsi"/>
                <w:sz w:val="22"/>
                <w:szCs w:val="22"/>
              </w:rPr>
            </w:pPr>
            <w:r w:rsidRPr="00784C92">
              <w:rPr>
                <w:rFonts w:asciiTheme="majorHAnsi" w:hAnsiTheme="majorHAnsi"/>
                <w:sz w:val="22"/>
                <w:szCs w:val="22"/>
              </w:rPr>
              <w:t>ZAB-DŁUT</w:t>
            </w:r>
          </w:p>
        </w:tc>
        <w:tc>
          <w:tcPr>
            <w:tcW w:w="0" w:type="auto"/>
            <w:vAlign w:val="center"/>
          </w:tcPr>
          <w:p w14:paraId="176D7480" w14:textId="77777777" w:rsidR="00B52994" w:rsidRPr="00784C92" w:rsidRDefault="00B52994" w:rsidP="00B52994">
            <w:pPr>
              <w:jc w:val="center"/>
              <w:rPr>
                <w:rFonts w:asciiTheme="majorHAnsi" w:hAnsiTheme="majorHAnsi"/>
                <w:sz w:val="22"/>
                <w:szCs w:val="22"/>
              </w:rPr>
            </w:pPr>
            <w:r w:rsidRPr="00784C92">
              <w:rPr>
                <w:rFonts w:asciiTheme="majorHAnsi" w:hAnsiTheme="majorHAnsi"/>
                <w:sz w:val="22"/>
                <w:szCs w:val="22"/>
              </w:rPr>
              <w:t>ZAB-DŁUT</w:t>
            </w:r>
          </w:p>
        </w:tc>
        <w:tc>
          <w:tcPr>
            <w:tcW w:w="0" w:type="auto"/>
            <w:vAlign w:val="center"/>
          </w:tcPr>
          <w:p w14:paraId="5D1B01C7" w14:textId="77777777" w:rsidR="00B52994" w:rsidRPr="00784C92" w:rsidRDefault="00B52994" w:rsidP="00B52994">
            <w:pPr>
              <w:rPr>
                <w:rFonts w:asciiTheme="majorHAnsi" w:hAnsiTheme="majorHAnsi"/>
                <w:sz w:val="22"/>
                <w:szCs w:val="22"/>
              </w:rPr>
            </w:pPr>
            <w:r w:rsidRPr="00784C92">
              <w:rPr>
                <w:rFonts w:asciiTheme="majorHAnsi" w:hAnsiTheme="majorHAnsi"/>
                <w:sz w:val="22"/>
                <w:szCs w:val="22"/>
              </w:rPr>
              <w:t>Zabezpieczanie młodników przed spałowaniem przez dłutowanie</w:t>
            </w:r>
          </w:p>
        </w:tc>
        <w:tc>
          <w:tcPr>
            <w:tcW w:w="0" w:type="auto"/>
            <w:vAlign w:val="center"/>
          </w:tcPr>
          <w:p w14:paraId="702020BB" w14:textId="77777777" w:rsidR="00B52994" w:rsidRPr="00784C92" w:rsidRDefault="00B52994" w:rsidP="00B52994">
            <w:pPr>
              <w:jc w:val="center"/>
              <w:rPr>
                <w:rFonts w:asciiTheme="majorHAnsi" w:hAnsiTheme="majorHAnsi"/>
                <w:sz w:val="22"/>
                <w:szCs w:val="22"/>
              </w:rPr>
            </w:pPr>
            <w:r w:rsidRPr="00784C92">
              <w:rPr>
                <w:rFonts w:asciiTheme="majorHAnsi" w:hAnsiTheme="majorHAnsi"/>
                <w:sz w:val="22"/>
                <w:szCs w:val="22"/>
              </w:rPr>
              <w:t>TSZT</w:t>
            </w:r>
          </w:p>
        </w:tc>
      </w:tr>
    </w:tbl>
    <w:p w14:paraId="30BC1E34" w14:textId="77777777" w:rsidR="00B52994" w:rsidRPr="00784C92" w:rsidRDefault="00B52994" w:rsidP="00B52994">
      <w:pPr>
        <w:rPr>
          <w:rFonts w:asciiTheme="majorHAnsi" w:hAnsiTheme="majorHAnsi"/>
          <w:b/>
          <w:sz w:val="22"/>
          <w:szCs w:val="22"/>
        </w:rPr>
      </w:pPr>
    </w:p>
    <w:p w14:paraId="3BDF8902" w14:textId="77777777" w:rsidR="00B52994" w:rsidRPr="00784C92" w:rsidRDefault="00B52994" w:rsidP="00B52994">
      <w:pPr>
        <w:rPr>
          <w:rFonts w:asciiTheme="majorHAnsi" w:hAnsiTheme="majorHAnsi"/>
          <w:b/>
          <w:sz w:val="22"/>
          <w:szCs w:val="22"/>
        </w:rPr>
      </w:pPr>
      <w:r w:rsidRPr="00784C92">
        <w:rPr>
          <w:rFonts w:asciiTheme="majorHAnsi" w:hAnsiTheme="majorHAnsi"/>
          <w:b/>
          <w:sz w:val="22"/>
          <w:szCs w:val="22"/>
        </w:rPr>
        <w:t>Standard technologii prac obejmuje:</w:t>
      </w:r>
    </w:p>
    <w:p w14:paraId="0997DC95" w14:textId="77777777" w:rsidR="00B52994" w:rsidRPr="00784C92" w:rsidRDefault="00B52994" w:rsidP="00886FA3">
      <w:pPr>
        <w:ind w:left="284" w:hanging="284"/>
        <w:jc w:val="both"/>
        <w:rPr>
          <w:rFonts w:asciiTheme="majorHAnsi" w:hAnsiTheme="majorHAnsi"/>
          <w:sz w:val="22"/>
          <w:szCs w:val="22"/>
        </w:rPr>
      </w:pPr>
      <w:r w:rsidRPr="00784C92">
        <w:rPr>
          <w:rFonts w:asciiTheme="majorHAnsi" w:hAnsiTheme="majorHAnsi"/>
          <w:sz w:val="22"/>
          <w:szCs w:val="22"/>
        </w:rPr>
        <w:t>- wybranie prawidłowo rozwiniętych drzew, w miarę możliwości równomiernie rozmieszczonych na powierzchni młodnika objętego zabiegiem i  nacięcie kory drzew między okółkami specjalnie do tego celu przystosowanym dłutkiem.</w:t>
      </w:r>
    </w:p>
    <w:p w14:paraId="21F60537" w14:textId="77777777" w:rsidR="00B52994" w:rsidRPr="00784C92" w:rsidRDefault="00B52994" w:rsidP="00886FA3">
      <w:pPr>
        <w:ind w:left="284" w:hanging="284"/>
        <w:jc w:val="both"/>
        <w:rPr>
          <w:rFonts w:asciiTheme="majorHAnsi" w:hAnsiTheme="majorHAnsi"/>
          <w:sz w:val="22"/>
          <w:szCs w:val="22"/>
        </w:rPr>
      </w:pPr>
      <w:r w:rsidRPr="00784C92">
        <w:rPr>
          <w:rFonts w:asciiTheme="majorHAnsi" w:hAnsiTheme="majorHAnsi"/>
          <w:sz w:val="22"/>
          <w:szCs w:val="22"/>
        </w:rPr>
        <w:t xml:space="preserve">- nacięcia należy wykonać na całym obwodzie zabezpieczanego okółka/okółków. Zabezpieczona powierzchnia powinna obejmować średnio 2 -2,5 okółka, na wysokości 1,5 – 2 m. Nacięcia o długości 2-3 cm powinny być usytuowane lekko skośnie w stosunku do osi pnia.  Przy </w:t>
      </w:r>
      <w:r w:rsidRPr="00784C92">
        <w:rPr>
          <w:rFonts w:asciiTheme="majorHAnsi" w:hAnsiTheme="majorHAnsi"/>
          <w:sz w:val="22"/>
          <w:szCs w:val="22"/>
        </w:rPr>
        <w:lastRenderedPageBreak/>
        <w:t>wykonywaniu nacięć należy zwrócić szczególną uwagę na odpowiednie wyregulowanie głębokości nacięć. Poprawne wykonanie nacięcia powinno uruchomić wyciek żywicy jednocześnie nie naruszając warstwy drewna.</w:t>
      </w:r>
    </w:p>
    <w:p w14:paraId="7632D496" w14:textId="77777777" w:rsidR="00B52994" w:rsidRPr="00784C92" w:rsidRDefault="00B52994" w:rsidP="00B52994">
      <w:pPr>
        <w:rPr>
          <w:rFonts w:asciiTheme="majorHAnsi" w:hAnsiTheme="majorHAnsi"/>
          <w:b/>
          <w:sz w:val="22"/>
          <w:szCs w:val="22"/>
        </w:rPr>
      </w:pPr>
    </w:p>
    <w:p w14:paraId="171274E2" w14:textId="77777777" w:rsidR="00B52994" w:rsidRPr="00784C92" w:rsidRDefault="00B52994" w:rsidP="00B52994">
      <w:pPr>
        <w:rPr>
          <w:rFonts w:asciiTheme="majorHAnsi" w:hAnsiTheme="majorHAnsi"/>
          <w:b/>
          <w:sz w:val="22"/>
          <w:szCs w:val="22"/>
        </w:rPr>
      </w:pPr>
      <w:r w:rsidRPr="00784C92">
        <w:rPr>
          <w:rFonts w:asciiTheme="majorHAnsi" w:hAnsiTheme="majorHAnsi"/>
          <w:b/>
          <w:sz w:val="22"/>
          <w:szCs w:val="22"/>
        </w:rPr>
        <w:t>Uwagi:</w:t>
      </w:r>
    </w:p>
    <w:p w14:paraId="3A1AB547" w14:textId="77777777" w:rsidR="00B52994" w:rsidRPr="00784C92" w:rsidRDefault="00B52994" w:rsidP="00B52994">
      <w:pPr>
        <w:rPr>
          <w:rFonts w:asciiTheme="majorHAnsi" w:hAnsiTheme="majorHAnsi"/>
          <w:sz w:val="22"/>
          <w:szCs w:val="22"/>
        </w:rPr>
      </w:pPr>
      <w:r w:rsidRPr="00784C92">
        <w:rPr>
          <w:rFonts w:asciiTheme="majorHAnsi" w:hAnsiTheme="majorHAnsi"/>
          <w:sz w:val="22"/>
          <w:szCs w:val="22"/>
        </w:rPr>
        <w:t>Narzędzia (dłuta) zapewnia Wykonawca. Narzędzia używane do zabiegu (dłuta) muszą posiadać ruchomą głowicę zaopatrzoną w ostrze.</w:t>
      </w:r>
    </w:p>
    <w:p w14:paraId="2DA940F5" w14:textId="77777777" w:rsidR="00B52994" w:rsidRPr="00784C92" w:rsidRDefault="00B52994" w:rsidP="00B52994">
      <w:pPr>
        <w:rPr>
          <w:rFonts w:asciiTheme="majorHAnsi" w:hAnsiTheme="majorHAnsi"/>
          <w:sz w:val="22"/>
          <w:szCs w:val="22"/>
        </w:rPr>
      </w:pPr>
    </w:p>
    <w:p w14:paraId="512DBA83" w14:textId="77777777" w:rsidR="00B52994" w:rsidRPr="00784C92" w:rsidRDefault="00B52994" w:rsidP="00B52994">
      <w:pPr>
        <w:rPr>
          <w:rFonts w:asciiTheme="majorHAnsi" w:hAnsiTheme="majorHAnsi"/>
          <w:b/>
          <w:sz w:val="22"/>
          <w:szCs w:val="22"/>
        </w:rPr>
      </w:pPr>
      <w:r w:rsidRPr="00784C92">
        <w:rPr>
          <w:rFonts w:asciiTheme="majorHAnsi" w:hAnsiTheme="majorHAnsi"/>
          <w:b/>
          <w:sz w:val="22"/>
          <w:szCs w:val="22"/>
        </w:rPr>
        <w:t>Procedura odbioru:</w:t>
      </w:r>
    </w:p>
    <w:p w14:paraId="625926AE" w14:textId="77777777" w:rsidR="00B52994" w:rsidRPr="00784C92" w:rsidRDefault="00B52994" w:rsidP="00B52994">
      <w:pPr>
        <w:rPr>
          <w:rFonts w:asciiTheme="majorHAnsi" w:hAnsiTheme="majorHAnsi"/>
          <w:sz w:val="22"/>
          <w:szCs w:val="22"/>
        </w:rPr>
      </w:pPr>
      <w:r w:rsidRPr="00784C92">
        <w:rPr>
          <w:rFonts w:asciiTheme="majorHAnsi" w:hAnsiTheme="majorHAnsi"/>
          <w:sz w:val="22"/>
          <w:szCs w:val="22"/>
        </w:rPr>
        <w:t>Odbiór prac nastąpi poprzez:</w:t>
      </w:r>
    </w:p>
    <w:p w14:paraId="112DBB0E" w14:textId="77777777" w:rsidR="00B52994" w:rsidRPr="00784C92" w:rsidRDefault="00B52994" w:rsidP="00082EAC">
      <w:pPr>
        <w:pStyle w:val="Akapitzlist"/>
        <w:numPr>
          <w:ilvl w:val="0"/>
          <w:numId w:val="16"/>
        </w:numPr>
        <w:spacing w:line="276" w:lineRule="auto"/>
        <w:rPr>
          <w:rFonts w:asciiTheme="majorHAnsi" w:hAnsiTheme="majorHAnsi"/>
          <w:sz w:val="22"/>
          <w:szCs w:val="22"/>
        </w:rPr>
      </w:pPr>
      <w:r w:rsidRPr="00784C92">
        <w:rPr>
          <w:rFonts w:asciiTheme="majorHAnsi" w:hAnsiTheme="majorHAnsi"/>
          <w:sz w:val="22"/>
          <w:szCs w:val="22"/>
        </w:rPr>
        <w:t>dokonanie weryfikacji zgodności wykonania zabezpieczenia drzewek z opisem czynności i zleceniem,</w:t>
      </w:r>
    </w:p>
    <w:p w14:paraId="226DB366" w14:textId="77777777" w:rsidR="00B52994" w:rsidRPr="00784C92" w:rsidRDefault="00B52994" w:rsidP="00082EAC">
      <w:pPr>
        <w:pStyle w:val="Akapitzlist"/>
        <w:numPr>
          <w:ilvl w:val="0"/>
          <w:numId w:val="16"/>
        </w:numPr>
        <w:spacing w:line="276" w:lineRule="auto"/>
        <w:jc w:val="both"/>
        <w:rPr>
          <w:rFonts w:asciiTheme="majorHAnsi" w:hAnsiTheme="majorHAnsi"/>
          <w:sz w:val="22"/>
          <w:szCs w:val="22"/>
        </w:rPr>
      </w:pPr>
      <w:r w:rsidRPr="00784C92">
        <w:rPr>
          <w:rFonts w:asciiTheme="majorHAnsi" w:hAnsiTheme="majorHAnsi"/>
          <w:sz w:val="22"/>
          <w:szCs w:val="22"/>
        </w:rPr>
        <w:t>Ilość zabezpieczonych drzewek zostanie ustalona poprzez ich policzenie na gruncie lub na reprezentatywnych powierzchniach próbnych wynoszących 2 ary na każdy rozpoczętych hektar  i odniesienie tej ilości do całej powierzchni zabiegu.</w:t>
      </w:r>
    </w:p>
    <w:p w14:paraId="65880314" w14:textId="4EF8A4C4" w:rsidR="00B52994" w:rsidRPr="00784C92" w:rsidRDefault="00B52994" w:rsidP="00B52994">
      <w:pPr>
        <w:rPr>
          <w:rFonts w:asciiTheme="majorHAnsi" w:hAnsiTheme="majorHAnsi"/>
          <w:i/>
          <w:sz w:val="22"/>
          <w:szCs w:val="22"/>
        </w:rPr>
      </w:pPr>
      <w:r w:rsidRPr="00784C92">
        <w:rPr>
          <w:rFonts w:asciiTheme="majorHAnsi" w:hAnsiTheme="majorHAnsi"/>
          <w:i/>
          <w:sz w:val="22"/>
          <w:szCs w:val="22"/>
        </w:rPr>
        <w:t>(rozliczenie z dokładnością do dwóch miejsc po przecinku).</w:t>
      </w:r>
    </w:p>
    <w:p w14:paraId="2DEB0ADB" w14:textId="77777777" w:rsidR="00B52994" w:rsidRPr="00784C92" w:rsidRDefault="00B52994" w:rsidP="00B52994">
      <w:pPr>
        <w:ind w:right="-52"/>
        <w:jc w:val="center"/>
        <w:rPr>
          <w:rFonts w:asciiTheme="majorHAnsi" w:eastAsia="Cambria" w:hAnsiTheme="majorHAnsi"/>
          <w:b/>
          <w:sz w:val="22"/>
          <w:szCs w:val="22"/>
        </w:rPr>
      </w:pPr>
    </w:p>
    <w:p w14:paraId="49E5AC0A" w14:textId="77777777" w:rsidR="00B52994" w:rsidRPr="00784C92" w:rsidRDefault="00B52994" w:rsidP="00B52994">
      <w:pPr>
        <w:ind w:right="-52"/>
        <w:jc w:val="center"/>
        <w:rPr>
          <w:rFonts w:asciiTheme="majorHAnsi" w:eastAsia="Cambria" w:hAnsiTheme="majorHAnsi"/>
          <w:b/>
          <w:sz w:val="22"/>
          <w:szCs w:val="22"/>
        </w:rPr>
      </w:pPr>
      <w:r w:rsidRPr="00784C92">
        <w:rPr>
          <w:rFonts w:asciiTheme="majorHAnsi" w:eastAsia="Cambria" w:hAnsiTheme="majorHAnsi"/>
          <w:b/>
          <w:sz w:val="22"/>
          <w:szCs w:val="22"/>
        </w:rPr>
        <w:t>III.7 Ochrona upraw przed ryjkowcami</w:t>
      </w:r>
    </w:p>
    <w:p w14:paraId="0B05DC85" w14:textId="77777777" w:rsidR="00B52994" w:rsidRPr="00784C92" w:rsidRDefault="00B52994" w:rsidP="00B52994">
      <w:pPr>
        <w:ind w:right="-52"/>
        <w:rPr>
          <w:rFonts w:asciiTheme="majorHAnsi" w:eastAsia="Cambria" w:hAnsiTheme="majorHAnsi"/>
          <w:b/>
          <w:sz w:val="22"/>
          <w:szCs w:val="22"/>
        </w:rPr>
      </w:pPr>
      <w:r w:rsidRPr="00784C92">
        <w:rPr>
          <w:rFonts w:asciiTheme="majorHAnsi" w:eastAsia="Cambria" w:hAnsiTheme="majorHAnsi"/>
          <w:b/>
          <w:sz w:val="22"/>
          <w:szCs w:val="22"/>
        </w:rPr>
        <w:t>7.1.1</w:t>
      </w:r>
    </w:p>
    <w:tbl>
      <w:tblPr>
        <w:tblStyle w:val="Tabela-Siatka"/>
        <w:tblW w:w="0" w:type="auto"/>
        <w:tblLook w:val="04A0" w:firstRow="1" w:lastRow="0" w:firstColumn="1" w:lastColumn="0" w:noHBand="0" w:noVBand="1"/>
      </w:tblPr>
      <w:tblGrid>
        <w:gridCol w:w="750"/>
        <w:gridCol w:w="1967"/>
        <w:gridCol w:w="2518"/>
        <w:gridCol w:w="2388"/>
        <w:gridCol w:w="1439"/>
      </w:tblGrid>
      <w:tr w:rsidR="00B52994" w:rsidRPr="00784C92" w14:paraId="33C01791" w14:textId="77777777" w:rsidTr="00B52994">
        <w:trPr>
          <w:trHeight w:val="704"/>
        </w:trPr>
        <w:tc>
          <w:tcPr>
            <w:tcW w:w="0" w:type="auto"/>
            <w:vAlign w:val="center"/>
          </w:tcPr>
          <w:p w14:paraId="7AE98878" w14:textId="77777777" w:rsidR="00B52994" w:rsidRPr="00784C92" w:rsidRDefault="00B52994" w:rsidP="00B52994">
            <w:pPr>
              <w:jc w:val="center"/>
              <w:rPr>
                <w:rFonts w:asciiTheme="majorHAnsi" w:hAnsiTheme="majorHAnsi"/>
                <w:b/>
                <w:i/>
                <w:sz w:val="22"/>
                <w:szCs w:val="22"/>
              </w:rPr>
            </w:pPr>
            <w:r w:rsidRPr="00784C92">
              <w:rPr>
                <w:rFonts w:asciiTheme="majorHAnsi" w:eastAsia="Cambria" w:hAnsiTheme="majorHAnsi"/>
                <w:b/>
                <w:color w:val="FF0000"/>
                <w:sz w:val="22"/>
                <w:szCs w:val="22"/>
              </w:rPr>
              <w:t xml:space="preserve"> </w:t>
            </w:r>
          </w:p>
          <w:p w14:paraId="6C255F99" w14:textId="77777777" w:rsidR="00B52994" w:rsidRPr="00784C92" w:rsidRDefault="00B52994" w:rsidP="00B52994">
            <w:pPr>
              <w:jc w:val="center"/>
              <w:rPr>
                <w:rFonts w:asciiTheme="majorHAnsi" w:hAnsiTheme="majorHAnsi"/>
                <w:b/>
                <w:i/>
                <w:sz w:val="22"/>
                <w:szCs w:val="22"/>
              </w:rPr>
            </w:pPr>
            <w:r w:rsidRPr="00784C92">
              <w:rPr>
                <w:rFonts w:asciiTheme="majorHAnsi" w:hAnsiTheme="majorHAnsi"/>
                <w:b/>
                <w:i/>
                <w:sz w:val="22"/>
                <w:szCs w:val="22"/>
              </w:rPr>
              <w:t>Nr</w:t>
            </w:r>
          </w:p>
        </w:tc>
        <w:tc>
          <w:tcPr>
            <w:tcW w:w="0" w:type="auto"/>
            <w:vAlign w:val="center"/>
          </w:tcPr>
          <w:p w14:paraId="70D16219" w14:textId="77777777" w:rsidR="00B52994" w:rsidRPr="00784C92" w:rsidRDefault="00B52994" w:rsidP="00B52994">
            <w:pPr>
              <w:jc w:val="center"/>
              <w:rPr>
                <w:rFonts w:asciiTheme="majorHAnsi" w:hAnsiTheme="majorHAnsi"/>
                <w:b/>
                <w:i/>
                <w:sz w:val="22"/>
                <w:szCs w:val="22"/>
              </w:rPr>
            </w:pPr>
            <w:r w:rsidRPr="00784C92">
              <w:rPr>
                <w:rFonts w:asciiTheme="majorHAnsi" w:hAnsiTheme="majorHAnsi"/>
                <w:b/>
                <w:i/>
                <w:sz w:val="22"/>
                <w:szCs w:val="22"/>
              </w:rPr>
              <w:t>Kod czynności do rozliczenia</w:t>
            </w:r>
          </w:p>
        </w:tc>
        <w:tc>
          <w:tcPr>
            <w:tcW w:w="0" w:type="auto"/>
            <w:vAlign w:val="center"/>
          </w:tcPr>
          <w:p w14:paraId="2BAD3A1E" w14:textId="77777777" w:rsidR="00B52994" w:rsidRPr="00784C92" w:rsidRDefault="00B52994" w:rsidP="00B52994">
            <w:pPr>
              <w:jc w:val="center"/>
              <w:rPr>
                <w:rFonts w:asciiTheme="majorHAnsi" w:hAnsiTheme="majorHAnsi"/>
                <w:b/>
                <w:i/>
                <w:sz w:val="22"/>
                <w:szCs w:val="22"/>
              </w:rPr>
            </w:pPr>
            <w:r w:rsidRPr="00784C92">
              <w:rPr>
                <w:rFonts w:asciiTheme="majorHAnsi" w:hAnsiTheme="majorHAnsi"/>
                <w:b/>
                <w:i/>
                <w:sz w:val="22"/>
                <w:szCs w:val="22"/>
              </w:rPr>
              <w:t xml:space="preserve">Kod </w:t>
            </w:r>
            <w:proofErr w:type="spellStart"/>
            <w:r w:rsidRPr="00784C92">
              <w:rPr>
                <w:rFonts w:asciiTheme="majorHAnsi" w:hAnsiTheme="majorHAnsi"/>
                <w:b/>
                <w:i/>
                <w:sz w:val="22"/>
                <w:szCs w:val="22"/>
              </w:rPr>
              <w:t>czynn</w:t>
            </w:r>
            <w:proofErr w:type="spellEnd"/>
            <w:r w:rsidRPr="00784C92">
              <w:rPr>
                <w:rFonts w:asciiTheme="majorHAnsi" w:hAnsiTheme="majorHAnsi"/>
                <w:b/>
                <w:i/>
                <w:sz w:val="22"/>
                <w:szCs w:val="22"/>
              </w:rPr>
              <w:t>./materiału do wyceny</w:t>
            </w:r>
          </w:p>
        </w:tc>
        <w:tc>
          <w:tcPr>
            <w:tcW w:w="0" w:type="auto"/>
            <w:vAlign w:val="center"/>
          </w:tcPr>
          <w:p w14:paraId="2F9B4D11" w14:textId="77777777" w:rsidR="00B52994" w:rsidRPr="00784C92" w:rsidRDefault="00B52994" w:rsidP="00B52994">
            <w:pPr>
              <w:jc w:val="center"/>
              <w:rPr>
                <w:rFonts w:asciiTheme="majorHAnsi" w:hAnsiTheme="majorHAnsi"/>
                <w:b/>
                <w:i/>
                <w:sz w:val="22"/>
                <w:szCs w:val="22"/>
              </w:rPr>
            </w:pPr>
            <w:r w:rsidRPr="00784C92">
              <w:rPr>
                <w:rFonts w:asciiTheme="majorHAnsi" w:hAnsiTheme="majorHAnsi"/>
                <w:b/>
                <w:i/>
                <w:sz w:val="22"/>
                <w:szCs w:val="22"/>
              </w:rPr>
              <w:t>Opis kodu czynności</w:t>
            </w:r>
          </w:p>
        </w:tc>
        <w:tc>
          <w:tcPr>
            <w:tcW w:w="0" w:type="auto"/>
            <w:vAlign w:val="center"/>
          </w:tcPr>
          <w:p w14:paraId="73E8598B" w14:textId="77777777" w:rsidR="00B52994" w:rsidRPr="00784C92" w:rsidRDefault="00B52994" w:rsidP="00B52994">
            <w:pPr>
              <w:jc w:val="center"/>
              <w:rPr>
                <w:rFonts w:asciiTheme="majorHAnsi" w:hAnsiTheme="majorHAnsi"/>
                <w:b/>
                <w:i/>
                <w:sz w:val="22"/>
                <w:szCs w:val="22"/>
              </w:rPr>
            </w:pPr>
            <w:r w:rsidRPr="00784C92">
              <w:rPr>
                <w:rFonts w:asciiTheme="majorHAnsi" w:hAnsiTheme="majorHAnsi"/>
                <w:b/>
                <w:i/>
                <w:sz w:val="22"/>
                <w:szCs w:val="22"/>
              </w:rPr>
              <w:t>Jednostka miary</w:t>
            </w:r>
          </w:p>
        </w:tc>
      </w:tr>
      <w:tr w:rsidR="00B52994" w:rsidRPr="00784C92" w14:paraId="70551EDA" w14:textId="77777777" w:rsidTr="00B52994">
        <w:trPr>
          <w:trHeight w:val="743"/>
        </w:trPr>
        <w:tc>
          <w:tcPr>
            <w:tcW w:w="0" w:type="auto"/>
            <w:vAlign w:val="center"/>
          </w:tcPr>
          <w:p w14:paraId="6B54E912" w14:textId="77777777" w:rsidR="00B52994" w:rsidRPr="00784C92" w:rsidRDefault="00B52994" w:rsidP="00B52994">
            <w:pPr>
              <w:rPr>
                <w:rFonts w:asciiTheme="majorHAnsi" w:hAnsiTheme="majorHAnsi"/>
                <w:sz w:val="22"/>
                <w:szCs w:val="22"/>
              </w:rPr>
            </w:pPr>
            <w:r w:rsidRPr="00784C92">
              <w:rPr>
                <w:rFonts w:asciiTheme="majorHAnsi" w:eastAsia="Cambria" w:hAnsiTheme="majorHAnsi"/>
                <w:sz w:val="22"/>
                <w:szCs w:val="22"/>
              </w:rPr>
              <w:t>134.1</w:t>
            </w:r>
          </w:p>
        </w:tc>
        <w:tc>
          <w:tcPr>
            <w:tcW w:w="0" w:type="auto"/>
            <w:vAlign w:val="center"/>
          </w:tcPr>
          <w:p w14:paraId="337E37C0" w14:textId="77777777" w:rsidR="00B52994" w:rsidRPr="00784C92" w:rsidRDefault="00B52994" w:rsidP="00B52994">
            <w:pPr>
              <w:jc w:val="center"/>
              <w:rPr>
                <w:rFonts w:asciiTheme="majorHAnsi" w:hAnsiTheme="majorHAnsi"/>
                <w:b/>
                <w:sz w:val="22"/>
                <w:szCs w:val="22"/>
              </w:rPr>
            </w:pPr>
            <w:r w:rsidRPr="00784C92">
              <w:rPr>
                <w:rFonts w:asciiTheme="majorHAnsi" w:eastAsia="Cambria" w:hAnsiTheme="majorHAnsi"/>
                <w:sz w:val="22"/>
                <w:szCs w:val="22"/>
              </w:rPr>
              <w:t>PUŁ-RYJS</w:t>
            </w:r>
          </w:p>
        </w:tc>
        <w:tc>
          <w:tcPr>
            <w:tcW w:w="0" w:type="auto"/>
            <w:vAlign w:val="center"/>
          </w:tcPr>
          <w:p w14:paraId="0C2D7CEC" w14:textId="77777777" w:rsidR="00B52994" w:rsidRPr="00784C92" w:rsidRDefault="00B52994" w:rsidP="00B52994">
            <w:pPr>
              <w:ind w:left="447" w:right="-52"/>
              <w:rPr>
                <w:rFonts w:asciiTheme="majorHAnsi" w:eastAsia="Cambria" w:hAnsiTheme="majorHAnsi"/>
                <w:sz w:val="22"/>
                <w:szCs w:val="22"/>
              </w:rPr>
            </w:pPr>
            <w:r w:rsidRPr="00784C92">
              <w:rPr>
                <w:rFonts w:asciiTheme="majorHAnsi" w:eastAsia="Cambria" w:hAnsiTheme="majorHAnsi"/>
                <w:sz w:val="22"/>
                <w:szCs w:val="22"/>
              </w:rPr>
              <w:t>PUŁ-RYJS</w:t>
            </w:r>
          </w:p>
          <w:p w14:paraId="481E17BD" w14:textId="77777777" w:rsidR="00B52994" w:rsidRPr="00784C92" w:rsidRDefault="00B52994" w:rsidP="00B52994">
            <w:pPr>
              <w:ind w:left="447"/>
              <w:rPr>
                <w:rFonts w:asciiTheme="majorHAnsi" w:hAnsiTheme="majorHAnsi"/>
                <w:sz w:val="22"/>
                <w:szCs w:val="22"/>
              </w:rPr>
            </w:pPr>
            <w:r w:rsidRPr="00784C92">
              <w:rPr>
                <w:rFonts w:asciiTheme="majorHAnsi" w:hAnsiTheme="majorHAnsi"/>
                <w:sz w:val="22"/>
                <w:szCs w:val="22"/>
              </w:rPr>
              <w:t>GODZ RYJS</w:t>
            </w:r>
          </w:p>
        </w:tc>
        <w:tc>
          <w:tcPr>
            <w:tcW w:w="0" w:type="auto"/>
            <w:vAlign w:val="center"/>
          </w:tcPr>
          <w:p w14:paraId="45819BBB" w14:textId="77777777" w:rsidR="00B52994" w:rsidRPr="00784C92" w:rsidRDefault="00B52994" w:rsidP="00B52994">
            <w:pPr>
              <w:rPr>
                <w:rFonts w:asciiTheme="majorHAnsi" w:hAnsiTheme="majorHAnsi"/>
                <w:sz w:val="22"/>
                <w:szCs w:val="22"/>
              </w:rPr>
            </w:pPr>
            <w:r w:rsidRPr="00784C92">
              <w:rPr>
                <w:rFonts w:asciiTheme="majorHAnsi" w:eastAsia="Cambria" w:hAnsiTheme="majorHAnsi"/>
                <w:sz w:val="22"/>
                <w:szCs w:val="22"/>
              </w:rPr>
              <w:t>Wykładanie pułapek na ryjkowce - tyczki</w:t>
            </w:r>
          </w:p>
        </w:tc>
        <w:tc>
          <w:tcPr>
            <w:tcW w:w="0" w:type="auto"/>
            <w:vAlign w:val="center"/>
          </w:tcPr>
          <w:p w14:paraId="18402842" w14:textId="77777777" w:rsidR="00B52994" w:rsidRPr="00784C92" w:rsidRDefault="00B52994" w:rsidP="00B52994">
            <w:pPr>
              <w:jc w:val="center"/>
              <w:rPr>
                <w:rFonts w:asciiTheme="majorHAnsi" w:hAnsiTheme="majorHAnsi"/>
                <w:sz w:val="22"/>
                <w:szCs w:val="22"/>
              </w:rPr>
            </w:pPr>
            <w:r w:rsidRPr="00784C92">
              <w:rPr>
                <w:rFonts w:asciiTheme="majorHAnsi" w:eastAsia="Cambria" w:hAnsiTheme="majorHAnsi"/>
                <w:sz w:val="22"/>
                <w:szCs w:val="22"/>
              </w:rPr>
              <w:t>SZT</w:t>
            </w:r>
          </w:p>
        </w:tc>
      </w:tr>
    </w:tbl>
    <w:p w14:paraId="0C8D77DA" w14:textId="77777777" w:rsidR="00B52994" w:rsidRPr="00784C92" w:rsidRDefault="00B52994" w:rsidP="00B52994">
      <w:pPr>
        <w:ind w:right="-52"/>
        <w:rPr>
          <w:rFonts w:asciiTheme="majorHAnsi" w:eastAsia="Cambria" w:hAnsiTheme="majorHAnsi"/>
          <w:b/>
          <w:sz w:val="22"/>
          <w:szCs w:val="22"/>
        </w:rPr>
      </w:pPr>
    </w:p>
    <w:p w14:paraId="2A3B93FA" w14:textId="77777777" w:rsidR="00B52994" w:rsidRPr="00784C92" w:rsidRDefault="00B52994" w:rsidP="00B52994">
      <w:pPr>
        <w:ind w:right="-52"/>
        <w:rPr>
          <w:rFonts w:asciiTheme="majorHAnsi" w:eastAsia="Cambria" w:hAnsiTheme="majorHAnsi"/>
          <w:b/>
          <w:sz w:val="22"/>
          <w:szCs w:val="22"/>
        </w:rPr>
      </w:pPr>
      <w:r w:rsidRPr="00784C92">
        <w:rPr>
          <w:rFonts w:asciiTheme="majorHAnsi" w:eastAsia="Cambria" w:hAnsiTheme="majorHAnsi"/>
          <w:b/>
          <w:sz w:val="22"/>
          <w:szCs w:val="22"/>
        </w:rPr>
        <w:t>Standard technologii prac obejmuje:</w:t>
      </w:r>
    </w:p>
    <w:p w14:paraId="4AA8B6FC" w14:textId="77777777" w:rsidR="00B52994" w:rsidRPr="00784C92" w:rsidRDefault="00B52994" w:rsidP="00B52994">
      <w:pPr>
        <w:ind w:right="-51"/>
        <w:jc w:val="both"/>
        <w:rPr>
          <w:rFonts w:asciiTheme="majorHAnsi" w:eastAsia="Cambria" w:hAnsiTheme="majorHAnsi"/>
          <w:sz w:val="22"/>
          <w:szCs w:val="22"/>
        </w:rPr>
      </w:pPr>
      <w:r w:rsidRPr="00784C92">
        <w:rPr>
          <w:rFonts w:asciiTheme="majorHAnsi" w:eastAsia="Cambria" w:hAnsiTheme="majorHAnsi"/>
          <w:sz w:val="22"/>
          <w:szCs w:val="22"/>
        </w:rPr>
        <w:t>- przygotowanie tyczek pułapkowych o długości około 1,5 m i średnicy  6-10 cm,</w:t>
      </w:r>
    </w:p>
    <w:p w14:paraId="4580C13B" w14:textId="77777777" w:rsidR="00B52994" w:rsidRPr="00784C92" w:rsidRDefault="00B52994" w:rsidP="00B52994">
      <w:pPr>
        <w:ind w:right="-51"/>
        <w:jc w:val="both"/>
        <w:rPr>
          <w:rFonts w:asciiTheme="majorHAnsi" w:eastAsia="Cambria" w:hAnsiTheme="majorHAnsi"/>
          <w:sz w:val="22"/>
          <w:szCs w:val="22"/>
        </w:rPr>
      </w:pPr>
      <w:r w:rsidRPr="00784C92">
        <w:rPr>
          <w:rFonts w:asciiTheme="majorHAnsi" w:eastAsia="Cambria" w:hAnsiTheme="majorHAnsi"/>
          <w:sz w:val="22"/>
          <w:szCs w:val="22"/>
        </w:rPr>
        <w:t>- dostarczenie pułapek na powierzchnię roboczą,</w:t>
      </w:r>
    </w:p>
    <w:p w14:paraId="7781CC8C" w14:textId="77777777" w:rsidR="00B52994" w:rsidRPr="00784C92" w:rsidRDefault="00B52994" w:rsidP="00B52994">
      <w:pPr>
        <w:ind w:right="-51"/>
        <w:jc w:val="both"/>
        <w:rPr>
          <w:rFonts w:asciiTheme="majorHAnsi" w:eastAsia="Cambria" w:hAnsiTheme="majorHAnsi"/>
          <w:sz w:val="22"/>
          <w:szCs w:val="22"/>
        </w:rPr>
      </w:pPr>
      <w:r w:rsidRPr="00784C92">
        <w:rPr>
          <w:rFonts w:asciiTheme="majorHAnsi" w:eastAsia="Cambria" w:hAnsiTheme="majorHAnsi"/>
          <w:sz w:val="22"/>
          <w:szCs w:val="22"/>
        </w:rPr>
        <w:t>- wyłożenie pułapek poprzez wkopanie lub wbicie w ziemię tyczek na głębokość 20-30 cm,</w:t>
      </w:r>
    </w:p>
    <w:p w14:paraId="49910813" w14:textId="77777777" w:rsidR="00B52994" w:rsidRPr="00784C92" w:rsidRDefault="00B52994" w:rsidP="00B52994">
      <w:pPr>
        <w:ind w:right="-51"/>
        <w:jc w:val="both"/>
        <w:rPr>
          <w:rFonts w:asciiTheme="majorHAnsi" w:eastAsia="Cambria" w:hAnsiTheme="majorHAnsi"/>
          <w:color w:val="FF0000"/>
          <w:sz w:val="22"/>
          <w:szCs w:val="22"/>
        </w:rPr>
      </w:pPr>
    </w:p>
    <w:p w14:paraId="5BEFAC6C" w14:textId="77777777" w:rsidR="00B52994" w:rsidRPr="00784C92" w:rsidRDefault="00B52994" w:rsidP="00B52994">
      <w:pPr>
        <w:ind w:right="-51"/>
        <w:jc w:val="both"/>
        <w:rPr>
          <w:rFonts w:asciiTheme="majorHAnsi" w:eastAsia="Cambria" w:hAnsiTheme="majorHAnsi"/>
          <w:b/>
          <w:sz w:val="22"/>
          <w:szCs w:val="22"/>
        </w:rPr>
      </w:pPr>
      <w:r w:rsidRPr="00784C92">
        <w:rPr>
          <w:rFonts w:asciiTheme="majorHAnsi" w:eastAsia="Cambria" w:hAnsiTheme="majorHAnsi"/>
          <w:b/>
          <w:sz w:val="22"/>
          <w:szCs w:val="22"/>
        </w:rPr>
        <w:t xml:space="preserve">Uwagi: </w:t>
      </w:r>
    </w:p>
    <w:p w14:paraId="14B69E2D" w14:textId="77777777" w:rsidR="00B52994" w:rsidRPr="00784C92" w:rsidRDefault="00B52994" w:rsidP="00B52994">
      <w:pPr>
        <w:ind w:right="-51"/>
        <w:jc w:val="both"/>
        <w:rPr>
          <w:rFonts w:asciiTheme="majorHAnsi" w:eastAsia="Cambria" w:hAnsiTheme="majorHAnsi"/>
          <w:sz w:val="22"/>
          <w:szCs w:val="22"/>
        </w:rPr>
      </w:pPr>
      <w:r w:rsidRPr="00784C92">
        <w:rPr>
          <w:rFonts w:asciiTheme="majorHAnsi" w:eastAsia="Cambria" w:hAnsiTheme="majorHAnsi"/>
          <w:sz w:val="22"/>
          <w:szCs w:val="22"/>
        </w:rPr>
        <w:t xml:space="preserve">Metoda i zakres zabiegu zostaną określone przed rozpoczęciem zabiegu w zleceniu. Materiał na pułapki zapewnia Zamawiający.  Rozmieszczenie pułapek na powierzchni roboczej musi być zgodne z lokalizacją wskazaną przez Zamawiającego. </w:t>
      </w:r>
    </w:p>
    <w:p w14:paraId="3CDEF040" w14:textId="77777777" w:rsidR="00B52994" w:rsidRPr="00784C92" w:rsidRDefault="00B52994" w:rsidP="00B52994">
      <w:pPr>
        <w:ind w:right="-51"/>
        <w:jc w:val="both"/>
        <w:rPr>
          <w:rFonts w:asciiTheme="majorHAnsi" w:eastAsia="Cambria" w:hAnsiTheme="majorHAnsi"/>
          <w:sz w:val="22"/>
          <w:szCs w:val="22"/>
        </w:rPr>
      </w:pPr>
    </w:p>
    <w:p w14:paraId="4FB3A12A" w14:textId="77777777" w:rsidR="00B52994" w:rsidRPr="00784C92" w:rsidRDefault="00B52994" w:rsidP="00B52994">
      <w:pPr>
        <w:ind w:right="-51"/>
        <w:jc w:val="both"/>
        <w:rPr>
          <w:rFonts w:asciiTheme="majorHAnsi" w:eastAsia="Cambria" w:hAnsiTheme="majorHAnsi"/>
          <w:sz w:val="22"/>
          <w:szCs w:val="22"/>
        </w:rPr>
      </w:pPr>
      <w:r w:rsidRPr="00784C92">
        <w:rPr>
          <w:rFonts w:asciiTheme="majorHAnsi" w:eastAsia="Cambria" w:hAnsiTheme="majorHAnsi"/>
          <w:b/>
          <w:sz w:val="22"/>
          <w:szCs w:val="22"/>
        </w:rPr>
        <w:t>Procedura odbioru</w:t>
      </w:r>
      <w:r w:rsidRPr="00784C92">
        <w:rPr>
          <w:rFonts w:asciiTheme="majorHAnsi" w:eastAsia="Cambria" w:hAnsiTheme="majorHAnsi"/>
          <w:sz w:val="22"/>
          <w:szCs w:val="22"/>
        </w:rPr>
        <w:t xml:space="preserve">: </w:t>
      </w:r>
    </w:p>
    <w:p w14:paraId="393AA0E6" w14:textId="77777777" w:rsidR="00B52994" w:rsidRPr="00784C92" w:rsidRDefault="00B52994" w:rsidP="00B52994">
      <w:pPr>
        <w:ind w:right="-51"/>
        <w:jc w:val="both"/>
        <w:rPr>
          <w:rFonts w:asciiTheme="majorHAnsi" w:eastAsia="Cambria" w:hAnsiTheme="majorHAnsi"/>
          <w:sz w:val="22"/>
          <w:szCs w:val="22"/>
        </w:rPr>
      </w:pPr>
      <w:r w:rsidRPr="00784C92">
        <w:rPr>
          <w:rFonts w:asciiTheme="majorHAnsi" w:eastAsia="Cambria" w:hAnsiTheme="majorHAnsi"/>
          <w:sz w:val="22"/>
          <w:szCs w:val="22"/>
        </w:rPr>
        <w:t xml:space="preserve">Odbiór prac nastąpi poprzez: </w:t>
      </w:r>
    </w:p>
    <w:p w14:paraId="193B6CD3" w14:textId="77777777" w:rsidR="00B52994" w:rsidRPr="00784C92" w:rsidRDefault="00B52994" w:rsidP="00B52994">
      <w:pPr>
        <w:ind w:right="-51"/>
        <w:jc w:val="both"/>
        <w:rPr>
          <w:rFonts w:asciiTheme="majorHAnsi" w:eastAsia="Cambria" w:hAnsiTheme="majorHAnsi"/>
          <w:sz w:val="22"/>
          <w:szCs w:val="22"/>
        </w:rPr>
      </w:pPr>
      <w:r w:rsidRPr="00784C92">
        <w:rPr>
          <w:rFonts w:asciiTheme="majorHAnsi" w:eastAsia="Cambria" w:hAnsiTheme="majorHAnsi"/>
          <w:sz w:val="22"/>
          <w:szCs w:val="22"/>
        </w:rPr>
        <w:t xml:space="preserve">1) dokonanie weryfikacji zgodności wykonania pułapek co do ilości, jakości i zgodności </w:t>
      </w:r>
      <w:r w:rsidRPr="00784C92">
        <w:rPr>
          <w:rFonts w:asciiTheme="majorHAnsi" w:eastAsia="Cambria" w:hAnsiTheme="majorHAnsi"/>
          <w:sz w:val="22"/>
          <w:szCs w:val="22"/>
        </w:rPr>
        <w:br/>
        <w:t xml:space="preserve">z zleceniem, </w:t>
      </w:r>
    </w:p>
    <w:p w14:paraId="17CAA941" w14:textId="77777777" w:rsidR="00B52994" w:rsidRPr="00784C92" w:rsidRDefault="00B52994" w:rsidP="00B52994">
      <w:pPr>
        <w:ind w:right="-51"/>
        <w:jc w:val="both"/>
        <w:rPr>
          <w:rFonts w:asciiTheme="majorHAnsi" w:eastAsia="Cambria" w:hAnsiTheme="majorHAnsi"/>
          <w:sz w:val="22"/>
          <w:szCs w:val="22"/>
        </w:rPr>
      </w:pPr>
      <w:r w:rsidRPr="00784C92">
        <w:rPr>
          <w:rFonts w:asciiTheme="majorHAnsi" w:eastAsia="Cambria" w:hAnsiTheme="majorHAnsi"/>
          <w:sz w:val="22"/>
          <w:szCs w:val="22"/>
        </w:rPr>
        <w:t>2) ilość pułapek zostanie ustalona poprzez ich policzenie na gruncie (</w:t>
      </w:r>
      <w:proofErr w:type="spellStart"/>
      <w:r w:rsidRPr="00784C92">
        <w:rPr>
          <w:rFonts w:asciiTheme="majorHAnsi" w:eastAsia="Cambria" w:hAnsiTheme="majorHAnsi"/>
          <w:sz w:val="22"/>
          <w:szCs w:val="22"/>
        </w:rPr>
        <w:t>posztucznie</w:t>
      </w:r>
      <w:proofErr w:type="spellEnd"/>
      <w:r w:rsidRPr="00784C92">
        <w:rPr>
          <w:rFonts w:asciiTheme="majorHAnsi" w:eastAsia="Cambria" w:hAnsiTheme="majorHAnsi"/>
          <w:sz w:val="22"/>
          <w:szCs w:val="22"/>
        </w:rPr>
        <w:t xml:space="preserve">). </w:t>
      </w:r>
      <w:r w:rsidRPr="00784C92">
        <w:rPr>
          <w:rFonts w:asciiTheme="majorHAnsi" w:eastAsia="Cambria" w:hAnsiTheme="majorHAnsi"/>
          <w:sz w:val="22"/>
          <w:szCs w:val="22"/>
        </w:rPr>
        <w:br/>
        <w:t xml:space="preserve">(rozliczenie z dokładnością do 1 sztuki) </w:t>
      </w:r>
    </w:p>
    <w:p w14:paraId="54CBEAD8" w14:textId="77777777" w:rsidR="00B52994" w:rsidRPr="00784C92" w:rsidRDefault="00B52994" w:rsidP="00B52994">
      <w:pPr>
        <w:jc w:val="center"/>
        <w:rPr>
          <w:rFonts w:asciiTheme="majorHAnsi" w:hAnsiTheme="majorHAnsi"/>
          <w:b/>
          <w:sz w:val="22"/>
          <w:szCs w:val="22"/>
        </w:rPr>
      </w:pPr>
    </w:p>
    <w:p w14:paraId="2DFD3E35" w14:textId="77777777" w:rsidR="00B52994" w:rsidRPr="00784C92" w:rsidRDefault="00B52994" w:rsidP="00B52994">
      <w:pPr>
        <w:jc w:val="center"/>
        <w:rPr>
          <w:rFonts w:asciiTheme="majorHAnsi" w:hAnsiTheme="majorHAnsi"/>
          <w:b/>
          <w:sz w:val="22"/>
          <w:szCs w:val="22"/>
        </w:rPr>
      </w:pPr>
    </w:p>
    <w:p w14:paraId="2C89AC46" w14:textId="77777777" w:rsidR="007A6762" w:rsidRDefault="007A6762">
      <w:pPr>
        <w:suppressAutoHyphens w:val="0"/>
        <w:spacing w:after="200" w:line="276" w:lineRule="auto"/>
        <w:rPr>
          <w:rFonts w:asciiTheme="majorHAnsi" w:hAnsiTheme="majorHAnsi"/>
          <w:b/>
          <w:sz w:val="22"/>
          <w:szCs w:val="22"/>
        </w:rPr>
      </w:pPr>
      <w:r>
        <w:rPr>
          <w:rFonts w:asciiTheme="majorHAnsi" w:hAnsiTheme="majorHAnsi"/>
          <w:b/>
          <w:sz w:val="22"/>
          <w:szCs w:val="22"/>
        </w:rPr>
        <w:br w:type="page"/>
      </w:r>
    </w:p>
    <w:p w14:paraId="57F22A37" w14:textId="33D5CF97" w:rsidR="00B52994" w:rsidRPr="00784C92" w:rsidRDefault="00B52994" w:rsidP="00886FA3">
      <w:pPr>
        <w:spacing w:after="160" w:line="259" w:lineRule="auto"/>
        <w:jc w:val="center"/>
        <w:rPr>
          <w:rFonts w:asciiTheme="majorHAnsi" w:hAnsiTheme="majorHAnsi"/>
          <w:b/>
          <w:sz w:val="22"/>
          <w:szCs w:val="22"/>
        </w:rPr>
      </w:pPr>
      <w:r w:rsidRPr="00784C92">
        <w:rPr>
          <w:rFonts w:asciiTheme="majorHAnsi" w:hAnsiTheme="majorHAnsi"/>
          <w:b/>
          <w:sz w:val="22"/>
          <w:szCs w:val="22"/>
        </w:rPr>
        <w:lastRenderedPageBreak/>
        <w:t>DZIAŁ IV- OCHRONA P.POŻ</w:t>
      </w:r>
    </w:p>
    <w:p w14:paraId="40927162" w14:textId="77777777" w:rsidR="00B52994" w:rsidRPr="00784C92" w:rsidRDefault="00B52994" w:rsidP="00B52994">
      <w:pPr>
        <w:jc w:val="center"/>
        <w:rPr>
          <w:rFonts w:asciiTheme="majorHAnsi" w:eastAsia="Calibri" w:hAnsiTheme="majorHAnsi"/>
          <w:b/>
          <w:sz w:val="22"/>
          <w:szCs w:val="22"/>
          <w:lang w:eastAsia="pl-PL"/>
        </w:rPr>
      </w:pPr>
      <w:r w:rsidRPr="00784C92">
        <w:rPr>
          <w:rFonts w:asciiTheme="majorHAnsi" w:eastAsia="Calibri" w:hAnsiTheme="majorHAnsi"/>
          <w:b/>
          <w:sz w:val="22"/>
          <w:szCs w:val="22"/>
          <w:lang w:eastAsia="pl-PL"/>
        </w:rPr>
        <w:t>IV.5. Obsługa meteorologicznego punktu pomiarowego</w:t>
      </w:r>
    </w:p>
    <w:p w14:paraId="4D148B47" w14:textId="77777777" w:rsidR="00B52994" w:rsidRPr="00784C92" w:rsidRDefault="00B52994" w:rsidP="00B52994">
      <w:pPr>
        <w:rPr>
          <w:rFonts w:asciiTheme="majorHAnsi" w:eastAsia="Calibri" w:hAnsiTheme="majorHAnsi"/>
          <w:b/>
          <w:sz w:val="22"/>
          <w:szCs w:val="22"/>
          <w:lang w:eastAsia="pl-PL"/>
        </w:rPr>
      </w:pPr>
      <w:r w:rsidRPr="00784C92">
        <w:rPr>
          <w:rFonts w:asciiTheme="majorHAnsi" w:eastAsia="Calibri" w:hAnsiTheme="majorHAnsi"/>
          <w:b/>
          <w:sz w:val="22"/>
          <w:szCs w:val="22"/>
          <w:lang w:eastAsia="pl-PL"/>
        </w:rPr>
        <w:t>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725"/>
        <w:gridCol w:w="1850"/>
        <w:gridCol w:w="3388"/>
        <w:gridCol w:w="1350"/>
      </w:tblGrid>
      <w:tr w:rsidR="00B52994" w:rsidRPr="00784C92" w14:paraId="4B64EBCE" w14:textId="77777777" w:rsidTr="00B52994">
        <w:trPr>
          <w:trHeight w:val="161"/>
          <w:jc w:val="center"/>
        </w:trPr>
        <w:tc>
          <w:tcPr>
            <w:tcW w:w="0" w:type="auto"/>
            <w:shd w:val="clear" w:color="auto" w:fill="auto"/>
            <w:vAlign w:val="center"/>
          </w:tcPr>
          <w:p w14:paraId="28300061"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Nr</w:t>
            </w:r>
          </w:p>
        </w:tc>
        <w:tc>
          <w:tcPr>
            <w:tcW w:w="0" w:type="auto"/>
            <w:shd w:val="clear" w:color="auto" w:fill="auto"/>
            <w:vAlign w:val="center"/>
          </w:tcPr>
          <w:p w14:paraId="548B5E0E"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Kod czynności do rozliczenia</w:t>
            </w:r>
          </w:p>
        </w:tc>
        <w:tc>
          <w:tcPr>
            <w:tcW w:w="0" w:type="auto"/>
            <w:shd w:val="clear" w:color="auto" w:fill="auto"/>
            <w:vAlign w:val="center"/>
          </w:tcPr>
          <w:p w14:paraId="01A4309B"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 xml:space="preserve">Kod </w:t>
            </w:r>
            <w:proofErr w:type="spellStart"/>
            <w:r w:rsidRPr="00784C92">
              <w:rPr>
                <w:rFonts w:asciiTheme="majorHAnsi" w:eastAsia="Calibri" w:hAnsiTheme="majorHAnsi"/>
                <w:b/>
                <w:bCs/>
                <w:i/>
                <w:iCs/>
                <w:sz w:val="22"/>
                <w:szCs w:val="22"/>
                <w:lang w:eastAsia="pl-PL"/>
              </w:rPr>
              <w:t>czynn</w:t>
            </w:r>
            <w:proofErr w:type="spellEnd"/>
            <w:r w:rsidRPr="00784C92">
              <w:rPr>
                <w:rFonts w:asciiTheme="majorHAnsi" w:eastAsia="Calibri" w:hAnsiTheme="majorHAnsi"/>
                <w:b/>
                <w:bCs/>
                <w:i/>
                <w:iCs/>
                <w:sz w:val="22"/>
                <w:szCs w:val="22"/>
                <w:lang w:eastAsia="pl-PL"/>
              </w:rPr>
              <w:t>. / materiału do wyceny</w:t>
            </w:r>
          </w:p>
        </w:tc>
        <w:tc>
          <w:tcPr>
            <w:tcW w:w="0" w:type="auto"/>
            <w:shd w:val="clear" w:color="auto" w:fill="auto"/>
            <w:vAlign w:val="center"/>
          </w:tcPr>
          <w:p w14:paraId="12E964E8"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Opis kodu czynności</w:t>
            </w:r>
          </w:p>
        </w:tc>
        <w:tc>
          <w:tcPr>
            <w:tcW w:w="0" w:type="auto"/>
            <w:shd w:val="clear" w:color="auto" w:fill="auto"/>
            <w:vAlign w:val="center"/>
          </w:tcPr>
          <w:p w14:paraId="1ED0CD69"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Jednostka miary</w:t>
            </w:r>
          </w:p>
        </w:tc>
      </w:tr>
      <w:tr w:rsidR="00B52994" w:rsidRPr="00784C92" w14:paraId="08B42932" w14:textId="77777777" w:rsidTr="00B52994">
        <w:trPr>
          <w:trHeight w:val="625"/>
          <w:jc w:val="center"/>
        </w:trPr>
        <w:tc>
          <w:tcPr>
            <w:tcW w:w="0" w:type="auto"/>
            <w:shd w:val="clear" w:color="auto" w:fill="auto"/>
            <w:vAlign w:val="center"/>
          </w:tcPr>
          <w:p w14:paraId="79B717EF"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182.1</w:t>
            </w:r>
          </w:p>
        </w:tc>
        <w:tc>
          <w:tcPr>
            <w:tcW w:w="0" w:type="auto"/>
            <w:shd w:val="clear" w:color="auto" w:fill="auto"/>
            <w:vAlign w:val="center"/>
          </w:tcPr>
          <w:p w14:paraId="001E291C"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PROGNOZA</w:t>
            </w:r>
          </w:p>
        </w:tc>
        <w:tc>
          <w:tcPr>
            <w:tcW w:w="0" w:type="auto"/>
            <w:shd w:val="clear" w:color="auto" w:fill="auto"/>
            <w:vAlign w:val="center"/>
          </w:tcPr>
          <w:p w14:paraId="201BBF43"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PROGNOZA</w:t>
            </w:r>
          </w:p>
        </w:tc>
        <w:tc>
          <w:tcPr>
            <w:tcW w:w="0" w:type="auto"/>
            <w:shd w:val="clear" w:color="auto" w:fill="auto"/>
            <w:vAlign w:val="center"/>
          </w:tcPr>
          <w:p w14:paraId="638527A2"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Obsługa meteorologicznego punktu pomiarowego – prace wykonywane ręcznie</w:t>
            </w:r>
          </w:p>
        </w:tc>
        <w:tc>
          <w:tcPr>
            <w:tcW w:w="0" w:type="auto"/>
            <w:shd w:val="clear" w:color="auto" w:fill="auto"/>
            <w:vAlign w:val="center"/>
          </w:tcPr>
          <w:p w14:paraId="064E6638"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H</w:t>
            </w:r>
          </w:p>
        </w:tc>
      </w:tr>
    </w:tbl>
    <w:p w14:paraId="029D1525" w14:textId="77777777" w:rsidR="00B52994" w:rsidRPr="00784C92" w:rsidRDefault="00B52994" w:rsidP="00B52994">
      <w:pPr>
        <w:jc w:val="both"/>
        <w:rPr>
          <w:rFonts w:asciiTheme="majorHAnsi" w:eastAsia="Calibri" w:hAnsiTheme="majorHAnsi"/>
          <w:b/>
          <w:bCs/>
          <w:sz w:val="22"/>
          <w:szCs w:val="22"/>
        </w:rPr>
      </w:pPr>
    </w:p>
    <w:p w14:paraId="5F40E5D6" w14:textId="77777777" w:rsidR="00B52994" w:rsidRPr="00784C92" w:rsidRDefault="00B52994" w:rsidP="00B52994">
      <w:pPr>
        <w:jc w:val="both"/>
        <w:rPr>
          <w:rFonts w:asciiTheme="majorHAnsi" w:eastAsia="Calibri" w:hAnsiTheme="majorHAnsi"/>
          <w:b/>
          <w:bCs/>
          <w:sz w:val="22"/>
          <w:szCs w:val="22"/>
        </w:rPr>
      </w:pPr>
      <w:r w:rsidRPr="00784C92">
        <w:rPr>
          <w:rFonts w:asciiTheme="majorHAnsi" w:eastAsia="Calibri" w:hAnsiTheme="majorHAnsi"/>
          <w:b/>
          <w:bCs/>
          <w:sz w:val="22"/>
          <w:szCs w:val="22"/>
        </w:rPr>
        <w:t xml:space="preserve">Standard dla tej czynności </w:t>
      </w:r>
      <w:r w:rsidRPr="00784C92">
        <w:rPr>
          <w:rFonts w:asciiTheme="majorHAnsi" w:hAnsiTheme="majorHAnsi"/>
          <w:b/>
          <w:sz w:val="22"/>
          <w:szCs w:val="22"/>
          <w:lang w:eastAsia="pl-PL"/>
        </w:rPr>
        <w:t>w szczególności obejmuje:</w:t>
      </w:r>
    </w:p>
    <w:p w14:paraId="57BE21D4" w14:textId="77777777" w:rsidR="00B52994" w:rsidRPr="00784C92" w:rsidRDefault="00B52994" w:rsidP="00082EAC">
      <w:pPr>
        <w:numPr>
          <w:ilvl w:val="0"/>
          <w:numId w:val="18"/>
        </w:numPr>
        <w:suppressAutoHyphens w:val="0"/>
        <w:autoSpaceDE w:val="0"/>
        <w:autoSpaceDN w:val="0"/>
        <w:adjustRightInd w:val="0"/>
        <w:spacing w:line="276" w:lineRule="auto"/>
        <w:ind w:left="284"/>
        <w:contextualSpacing/>
        <w:jc w:val="both"/>
        <w:rPr>
          <w:rFonts w:asciiTheme="majorHAnsi" w:hAnsiTheme="majorHAnsi"/>
          <w:iCs/>
          <w:sz w:val="22"/>
          <w:szCs w:val="22"/>
          <w:lang w:eastAsia="pl-PL"/>
        </w:rPr>
      </w:pPr>
      <w:r w:rsidRPr="00784C92">
        <w:rPr>
          <w:rFonts w:asciiTheme="majorHAnsi" w:eastAsia="Calibri" w:hAnsiTheme="majorHAnsi"/>
          <w:sz w:val="22"/>
          <w:szCs w:val="22"/>
          <w:lang w:eastAsia="pl-PL"/>
        </w:rPr>
        <w:t>obsługę Prognostycznego Punktu Pomiarowego lub Pomocniczego Punktu Pomiarowego zgodnie z załącznikiem nr 2 „Wymagania techniczne dotyczące meteorologicznych punktów pomiarowych, zasad ich utrzymania oraz sposobu wykonywania pomiaru wilgotności ściółki” Instrukcji Ochrony Przeciwpożarowej Lasu, w szczególności:</w:t>
      </w:r>
    </w:p>
    <w:p w14:paraId="34249FC1" w14:textId="77777777" w:rsidR="00B52994" w:rsidRPr="00784C92" w:rsidRDefault="00B52994" w:rsidP="00082EAC">
      <w:pPr>
        <w:numPr>
          <w:ilvl w:val="0"/>
          <w:numId w:val="19"/>
        </w:numPr>
        <w:suppressAutoHyphens w:val="0"/>
        <w:autoSpaceDE w:val="0"/>
        <w:autoSpaceDN w:val="0"/>
        <w:adjustRightInd w:val="0"/>
        <w:spacing w:line="276" w:lineRule="auto"/>
        <w:ind w:left="709"/>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usuwanie zanieczyszczeń z czujnika opadu atmosferycznego, wykonywane co najmniej w odstępach 2–5-dniowych;</w:t>
      </w:r>
    </w:p>
    <w:p w14:paraId="7C116B81" w14:textId="77777777" w:rsidR="00B52994" w:rsidRPr="00784C92" w:rsidRDefault="00B52994" w:rsidP="00082EAC">
      <w:pPr>
        <w:numPr>
          <w:ilvl w:val="0"/>
          <w:numId w:val="19"/>
        </w:numPr>
        <w:suppressAutoHyphens w:val="0"/>
        <w:autoSpaceDE w:val="0"/>
        <w:autoSpaceDN w:val="0"/>
        <w:adjustRightInd w:val="0"/>
        <w:spacing w:line="276" w:lineRule="auto"/>
        <w:ind w:left="709"/>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wykaszanie trawy na terenie ogródka, co 1–3 tygodni w zależności od występujących warunków meteorologicznych;</w:t>
      </w:r>
    </w:p>
    <w:p w14:paraId="43561D23" w14:textId="77777777" w:rsidR="00B52994" w:rsidRPr="00784C92" w:rsidRDefault="00B52994" w:rsidP="00082EAC">
      <w:pPr>
        <w:numPr>
          <w:ilvl w:val="0"/>
          <w:numId w:val="19"/>
        </w:numPr>
        <w:suppressAutoHyphens w:val="0"/>
        <w:autoSpaceDE w:val="0"/>
        <w:autoSpaceDN w:val="0"/>
        <w:adjustRightInd w:val="0"/>
        <w:spacing w:line="276" w:lineRule="auto"/>
        <w:ind w:left="709"/>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okresowe (od miesiąca do dwóch) czyszczenie osłon przyrządów (usuwanie pajęczyn itp.);</w:t>
      </w:r>
    </w:p>
    <w:p w14:paraId="59A8A97F" w14:textId="77777777" w:rsidR="00B52994" w:rsidRPr="00784C92" w:rsidRDefault="00B52994" w:rsidP="00082EAC">
      <w:pPr>
        <w:numPr>
          <w:ilvl w:val="0"/>
          <w:numId w:val="18"/>
        </w:numPr>
        <w:suppressAutoHyphens w:val="0"/>
        <w:autoSpaceDE w:val="0"/>
        <w:autoSpaceDN w:val="0"/>
        <w:adjustRightInd w:val="0"/>
        <w:spacing w:line="276" w:lineRule="auto"/>
        <w:ind w:left="284"/>
        <w:contextualSpacing/>
        <w:jc w:val="both"/>
        <w:rPr>
          <w:rFonts w:asciiTheme="majorHAnsi" w:hAnsiTheme="majorHAnsi"/>
          <w:iCs/>
          <w:sz w:val="22"/>
          <w:szCs w:val="22"/>
          <w:lang w:eastAsia="pl-PL"/>
        </w:rPr>
      </w:pPr>
      <w:r w:rsidRPr="00784C92">
        <w:rPr>
          <w:rFonts w:asciiTheme="majorHAnsi" w:eastAsia="Calibri" w:hAnsiTheme="majorHAnsi"/>
          <w:sz w:val="22"/>
          <w:szCs w:val="22"/>
          <w:lang w:eastAsia="pl-PL"/>
        </w:rPr>
        <w:t>w przypadku Prognostycznego Punktu Pomiarowego należy dokonywać pomiaru wilgotności ściółki zgodnie z załącznikiem nr 2 „Wymagania techniczne dotyczące meteorologicznych punktów pomiarowych, zasad ich utrzymania oraz sposobu wykonywania pomiaru wilgotności ściółki” Instrukcji Ochrony Przeciwpożarowej Lasu;</w:t>
      </w:r>
    </w:p>
    <w:p w14:paraId="367B488D" w14:textId="77777777" w:rsidR="00B52994" w:rsidRPr="00784C92" w:rsidRDefault="00B52994" w:rsidP="00082EAC">
      <w:pPr>
        <w:numPr>
          <w:ilvl w:val="0"/>
          <w:numId w:val="18"/>
        </w:numPr>
        <w:suppressAutoHyphens w:val="0"/>
        <w:autoSpaceDE w:val="0"/>
        <w:autoSpaceDN w:val="0"/>
        <w:adjustRightInd w:val="0"/>
        <w:spacing w:line="276" w:lineRule="auto"/>
        <w:ind w:left="284"/>
        <w:contextualSpacing/>
        <w:jc w:val="both"/>
        <w:rPr>
          <w:rFonts w:asciiTheme="majorHAnsi" w:hAnsiTheme="majorHAnsi"/>
          <w:iCs/>
          <w:sz w:val="22"/>
          <w:szCs w:val="22"/>
          <w:lang w:eastAsia="pl-PL"/>
        </w:rPr>
      </w:pPr>
      <w:r w:rsidRPr="00784C92">
        <w:rPr>
          <w:rFonts w:asciiTheme="majorHAnsi" w:eastAsia="Calibri" w:hAnsiTheme="majorHAnsi"/>
          <w:sz w:val="22"/>
          <w:szCs w:val="22"/>
          <w:lang w:eastAsia="pl-PL"/>
        </w:rPr>
        <w:t>terminy wykonywania pomiarów wilgotności ściółki określa Instrukcja Ochrony Przeciwpożarowej Lasu</w:t>
      </w:r>
    </w:p>
    <w:p w14:paraId="329B13C7" w14:textId="77777777" w:rsidR="00B52994" w:rsidRPr="00784C92" w:rsidRDefault="00B52994" w:rsidP="00B52994">
      <w:pPr>
        <w:tabs>
          <w:tab w:val="left" w:pos="743"/>
        </w:tabs>
        <w:jc w:val="both"/>
        <w:rPr>
          <w:rFonts w:asciiTheme="majorHAnsi" w:eastAsia="Calibri" w:hAnsiTheme="majorHAnsi"/>
          <w:b/>
          <w:bCs/>
          <w:sz w:val="22"/>
          <w:szCs w:val="22"/>
        </w:rPr>
      </w:pPr>
    </w:p>
    <w:p w14:paraId="025288DF" w14:textId="77777777" w:rsidR="00B52994" w:rsidRPr="00784C92" w:rsidRDefault="00B52994" w:rsidP="00B52994">
      <w:pPr>
        <w:tabs>
          <w:tab w:val="left" w:pos="743"/>
        </w:tabs>
        <w:jc w:val="both"/>
        <w:rPr>
          <w:rFonts w:asciiTheme="majorHAnsi" w:eastAsia="Calibri" w:hAnsiTheme="majorHAnsi"/>
          <w:b/>
          <w:bCs/>
          <w:sz w:val="22"/>
          <w:szCs w:val="22"/>
        </w:rPr>
      </w:pPr>
      <w:r w:rsidRPr="00784C92">
        <w:rPr>
          <w:rFonts w:asciiTheme="majorHAnsi" w:eastAsia="Calibri" w:hAnsiTheme="majorHAnsi"/>
          <w:b/>
          <w:bCs/>
          <w:sz w:val="22"/>
          <w:szCs w:val="22"/>
        </w:rPr>
        <w:t>Procedura odbioru prac:</w:t>
      </w:r>
    </w:p>
    <w:p w14:paraId="335982BE" w14:textId="77777777" w:rsidR="00B52994" w:rsidRPr="00784C92" w:rsidRDefault="00B52994" w:rsidP="00B52994">
      <w:pPr>
        <w:tabs>
          <w:tab w:val="left" w:pos="68"/>
        </w:tabs>
        <w:autoSpaceDE w:val="0"/>
        <w:jc w:val="both"/>
        <w:rPr>
          <w:rFonts w:asciiTheme="majorHAnsi" w:eastAsia="Calibri" w:hAnsiTheme="majorHAnsi"/>
          <w:bCs/>
          <w:i/>
          <w:sz w:val="22"/>
          <w:szCs w:val="22"/>
        </w:rPr>
      </w:pPr>
      <w:r w:rsidRPr="00784C92">
        <w:rPr>
          <w:rFonts w:asciiTheme="majorHAnsi" w:eastAsia="Calibri" w:hAnsiTheme="majorHAnsi"/>
          <w:sz w:val="22"/>
          <w:szCs w:val="22"/>
        </w:rPr>
        <w:t xml:space="preserve">Odbiór prac nastąpi poprzez zweryfikowanie prawidłowości ich wykonania ze zleceniem oraz poprzez potwierdzenie faktycznej ilości przepracowanych godzin. </w:t>
      </w:r>
      <w:r w:rsidRPr="00784C92">
        <w:rPr>
          <w:rFonts w:asciiTheme="majorHAnsi" w:eastAsia="Calibri" w:hAnsiTheme="majorHAnsi"/>
          <w:bCs/>
          <w:i/>
          <w:sz w:val="22"/>
          <w:szCs w:val="22"/>
        </w:rPr>
        <w:t>(rozliczenie z dokładnością do 1 godziny)</w:t>
      </w:r>
    </w:p>
    <w:p w14:paraId="0BF9818E" w14:textId="77777777" w:rsidR="00B52994" w:rsidRPr="00784C92" w:rsidRDefault="00B52994" w:rsidP="00B52994">
      <w:pPr>
        <w:jc w:val="center"/>
        <w:rPr>
          <w:rFonts w:asciiTheme="majorHAnsi" w:eastAsia="Calibri" w:hAnsiTheme="majorHAnsi"/>
          <w:b/>
          <w:sz w:val="22"/>
          <w:szCs w:val="22"/>
          <w:lang w:eastAsia="pl-PL"/>
        </w:rPr>
      </w:pPr>
    </w:p>
    <w:p w14:paraId="7DEBD67C" w14:textId="77777777" w:rsidR="00B52994" w:rsidRPr="00784C92" w:rsidRDefault="00B52994" w:rsidP="00B52994">
      <w:pPr>
        <w:jc w:val="center"/>
        <w:rPr>
          <w:rFonts w:asciiTheme="majorHAnsi" w:eastAsia="Calibri" w:hAnsiTheme="majorHAnsi"/>
          <w:b/>
          <w:sz w:val="22"/>
          <w:szCs w:val="22"/>
          <w:lang w:eastAsia="pl-PL"/>
        </w:rPr>
      </w:pPr>
      <w:r w:rsidRPr="00784C92">
        <w:rPr>
          <w:rFonts w:asciiTheme="majorHAnsi" w:eastAsia="Calibri" w:hAnsiTheme="majorHAnsi"/>
          <w:b/>
          <w:sz w:val="22"/>
          <w:szCs w:val="22"/>
          <w:lang w:eastAsia="pl-PL"/>
        </w:rPr>
        <w:t xml:space="preserve">IV.6 Obserwacja terenów leśnych </w:t>
      </w:r>
    </w:p>
    <w:p w14:paraId="5B905233" w14:textId="77777777" w:rsidR="00B52994" w:rsidRPr="00784C92" w:rsidRDefault="00B52994" w:rsidP="00B52994">
      <w:pPr>
        <w:rPr>
          <w:rFonts w:asciiTheme="majorHAnsi" w:eastAsia="Calibri" w:hAnsiTheme="majorHAnsi"/>
          <w:b/>
          <w:sz w:val="22"/>
          <w:szCs w:val="22"/>
          <w:lang w:eastAsia="pl-PL"/>
        </w:rPr>
      </w:pPr>
      <w:r w:rsidRPr="00784C92">
        <w:rPr>
          <w:rFonts w:asciiTheme="majorHAnsi" w:eastAsia="Calibri" w:hAnsiTheme="majorHAnsi"/>
          <w:b/>
          <w:sz w:val="22"/>
          <w:szCs w:val="22"/>
          <w:lang w:eastAsia="pl-PL"/>
        </w:rPr>
        <w:t>6.1</w:t>
      </w: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763"/>
        <w:gridCol w:w="1676"/>
        <w:gridCol w:w="3646"/>
        <w:gridCol w:w="982"/>
      </w:tblGrid>
      <w:tr w:rsidR="00B52994" w:rsidRPr="00784C92" w14:paraId="2E12EA3E" w14:textId="77777777" w:rsidTr="008B7884">
        <w:trPr>
          <w:trHeight w:val="161"/>
          <w:jc w:val="center"/>
        </w:trPr>
        <w:tc>
          <w:tcPr>
            <w:tcW w:w="475" w:type="pct"/>
            <w:shd w:val="clear" w:color="auto" w:fill="auto"/>
            <w:vAlign w:val="center"/>
          </w:tcPr>
          <w:p w14:paraId="4AAE51CF"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Nr</w:t>
            </w:r>
          </w:p>
        </w:tc>
        <w:tc>
          <w:tcPr>
            <w:tcW w:w="989" w:type="pct"/>
            <w:shd w:val="clear" w:color="auto" w:fill="auto"/>
            <w:vAlign w:val="center"/>
          </w:tcPr>
          <w:p w14:paraId="1C853F87"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Kod czynności do rozliczenia</w:t>
            </w:r>
          </w:p>
        </w:tc>
        <w:tc>
          <w:tcPr>
            <w:tcW w:w="940" w:type="pct"/>
            <w:shd w:val="clear" w:color="auto" w:fill="auto"/>
            <w:vAlign w:val="center"/>
          </w:tcPr>
          <w:p w14:paraId="3EE2E2E7"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 xml:space="preserve">Kod </w:t>
            </w:r>
            <w:proofErr w:type="spellStart"/>
            <w:r w:rsidRPr="00784C92">
              <w:rPr>
                <w:rFonts w:asciiTheme="majorHAnsi" w:eastAsia="Calibri" w:hAnsiTheme="majorHAnsi"/>
                <w:b/>
                <w:bCs/>
                <w:i/>
                <w:iCs/>
                <w:sz w:val="22"/>
                <w:szCs w:val="22"/>
                <w:lang w:eastAsia="pl-PL"/>
              </w:rPr>
              <w:t>czynn</w:t>
            </w:r>
            <w:proofErr w:type="spellEnd"/>
            <w:r w:rsidRPr="00784C92">
              <w:rPr>
                <w:rFonts w:asciiTheme="majorHAnsi" w:eastAsia="Calibri" w:hAnsiTheme="majorHAnsi"/>
                <w:b/>
                <w:bCs/>
                <w:i/>
                <w:iCs/>
                <w:sz w:val="22"/>
                <w:szCs w:val="22"/>
                <w:lang w:eastAsia="pl-PL"/>
              </w:rPr>
              <w:t>. / materiału do wyceny</w:t>
            </w:r>
          </w:p>
        </w:tc>
        <w:tc>
          <w:tcPr>
            <w:tcW w:w="2045" w:type="pct"/>
            <w:shd w:val="clear" w:color="auto" w:fill="auto"/>
            <w:vAlign w:val="center"/>
          </w:tcPr>
          <w:p w14:paraId="21278EFD"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Opis kodu czynności</w:t>
            </w:r>
          </w:p>
        </w:tc>
        <w:tc>
          <w:tcPr>
            <w:tcW w:w="551" w:type="pct"/>
            <w:shd w:val="clear" w:color="auto" w:fill="auto"/>
            <w:vAlign w:val="center"/>
          </w:tcPr>
          <w:p w14:paraId="05A535F0"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Jednostka miary</w:t>
            </w:r>
          </w:p>
        </w:tc>
      </w:tr>
      <w:tr w:rsidR="00B52994" w:rsidRPr="00784C92" w14:paraId="3E3732AD" w14:textId="77777777" w:rsidTr="008B7884">
        <w:trPr>
          <w:trHeight w:val="625"/>
          <w:jc w:val="center"/>
        </w:trPr>
        <w:tc>
          <w:tcPr>
            <w:tcW w:w="475" w:type="pct"/>
            <w:shd w:val="clear" w:color="auto" w:fill="auto"/>
            <w:vAlign w:val="center"/>
          </w:tcPr>
          <w:p w14:paraId="26B10CE4"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182.2</w:t>
            </w:r>
          </w:p>
        </w:tc>
        <w:tc>
          <w:tcPr>
            <w:tcW w:w="989" w:type="pct"/>
            <w:shd w:val="clear" w:color="auto" w:fill="auto"/>
            <w:vAlign w:val="center"/>
          </w:tcPr>
          <w:p w14:paraId="71483B6D"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DYŻ-WIEŻ</w:t>
            </w:r>
          </w:p>
        </w:tc>
        <w:tc>
          <w:tcPr>
            <w:tcW w:w="940" w:type="pct"/>
            <w:shd w:val="clear" w:color="auto" w:fill="auto"/>
            <w:vAlign w:val="center"/>
          </w:tcPr>
          <w:p w14:paraId="7B1CB211"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DYŻ-WIEŻ</w:t>
            </w:r>
          </w:p>
        </w:tc>
        <w:tc>
          <w:tcPr>
            <w:tcW w:w="2045" w:type="pct"/>
            <w:shd w:val="clear" w:color="auto" w:fill="auto"/>
            <w:vAlign w:val="center"/>
          </w:tcPr>
          <w:p w14:paraId="16E81E8E"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Obserwacja terenów leśnych z dostrzegalni przeciwpożarowych</w:t>
            </w:r>
          </w:p>
        </w:tc>
        <w:tc>
          <w:tcPr>
            <w:tcW w:w="551" w:type="pct"/>
            <w:shd w:val="clear" w:color="auto" w:fill="auto"/>
            <w:vAlign w:val="center"/>
          </w:tcPr>
          <w:p w14:paraId="61E8E21C"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H</w:t>
            </w:r>
          </w:p>
        </w:tc>
      </w:tr>
    </w:tbl>
    <w:p w14:paraId="669FDCE7" w14:textId="77777777" w:rsidR="00B52994" w:rsidRPr="00784C92" w:rsidRDefault="00B52994" w:rsidP="00B52994">
      <w:pPr>
        <w:jc w:val="both"/>
        <w:rPr>
          <w:rFonts w:asciiTheme="majorHAnsi" w:eastAsia="Calibri" w:hAnsiTheme="majorHAnsi"/>
          <w:b/>
          <w:bCs/>
          <w:sz w:val="22"/>
          <w:szCs w:val="22"/>
        </w:rPr>
      </w:pPr>
    </w:p>
    <w:p w14:paraId="1DEA83C1" w14:textId="77777777" w:rsidR="00B52994" w:rsidRPr="00784C92" w:rsidRDefault="00B52994" w:rsidP="00B52994">
      <w:pPr>
        <w:jc w:val="both"/>
        <w:rPr>
          <w:rFonts w:asciiTheme="majorHAnsi" w:eastAsia="Calibri" w:hAnsiTheme="majorHAnsi"/>
          <w:b/>
          <w:bCs/>
          <w:sz w:val="22"/>
          <w:szCs w:val="22"/>
        </w:rPr>
      </w:pPr>
      <w:r w:rsidRPr="00784C92">
        <w:rPr>
          <w:rFonts w:asciiTheme="majorHAnsi" w:eastAsia="Calibri" w:hAnsiTheme="majorHAnsi"/>
          <w:b/>
          <w:bCs/>
          <w:sz w:val="22"/>
          <w:szCs w:val="22"/>
        </w:rPr>
        <w:t xml:space="preserve">Standard technologii dla tej czynności </w:t>
      </w:r>
      <w:r w:rsidRPr="00784C92">
        <w:rPr>
          <w:rFonts w:asciiTheme="majorHAnsi" w:hAnsiTheme="majorHAnsi"/>
          <w:b/>
          <w:sz w:val="22"/>
          <w:szCs w:val="22"/>
          <w:lang w:eastAsia="pl-PL"/>
        </w:rPr>
        <w:t>w szczególności obejmuje:</w:t>
      </w:r>
    </w:p>
    <w:p w14:paraId="48CD43ED" w14:textId="77777777" w:rsidR="00B52994" w:rsidRPr="00784C92" w:rsidRDefault="00B52994" w:rsidP="00082EAC">
      <w:pPr>
        <w:numPr>
          <w:ilvl w:val="0"/>
          <w:numId w:val="18"/>
        </w:numPr>
        <w:suppressAutoHyphens w:val="0"/>
        <w:autoSpaceDE w:val="0"/>
        <w:autoSpaceDN w:val="0"/>
        <w:adjustRightInd w:val="0"/>
        <w:spacing w:line="276" w:lineRule="auto"/>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dyżur obserwatorów dostrzegalni przeciwpożarowych – zgodnie z instrukcją pracy obserwatora przeciwpożarowego punktu obserwacyjnego stanowiącą załącznik nr 10 Instrukcji Ochrony Przeciwpożarowej Lasu;</w:t>
      </w:r>
    </w:p>
    <w:p w14:paraId="05B3B983" w14:textId="77777777" w:rsidR="00B52994" w:rsidRPr="00784C92" w:rsidRDefault="00B52994" w:rsidP="00082EAC">
      <w:pPr>
        <w:numPr>
          <w:ilvl w:val="0"/>
          <w:numId w:val="18"/>
        </w:numPr>
        <w:suppressAutoHyphens w:val="0"/>
        <w:autoSpaceDE w:val="0"/>
        <w:autoSpaceDN w:val="0"/>
        <w:adjustRightInd w:val="0"/>
        <w:spacing w:line="276" w:lineRule="auto"/>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realizacja i koordynacja zadań i przedsięwzięć ochronnych w nadleśnictwie zgodnie z załącznikiem nr 6 Instrukcji Ochrony Przeciwpożarowej Lasu;</w:t>
      </w:r>
    </w:p>
    <w:p w14:paraId="5AE084F8" w14:textId="77777777" w:rsidR="00B52994" w:rsidRPr="00784C92" w:rsidRDefault="00B52994" w:rsidP="00B52994">
      <w:pPr>
        <w:jc w:val="both"/>
        <w:rPr>
          <w:rFonts w:asciiTheme="majorHAnsi" w:eastAsia="Calibri" w:hAnsiTheme="majorHAnsi"/>
          <w:b/>
          <w:bCs/>
          <w:sz w:val="22"/>
          <w:szCs w:val="22"/>
          <w:lang w:eastAsia="pl-PL"/>
        </w:rPr>
      </w:pPr>
    </w:p>
    <w:p w14:paraId="030A60A9" w14:textId="045FB194" w:rsidR="00B52994" w:rsidRPr="00784C92" w:rsidRDefault="00B52994" w:rsidP="007A6762">
      <w:pPr>
        <w:jc w:val="both"/>
        <w:rPr>
          <w:rFonts w:asciiTheme="majorHAnsi" w:eastAsia="Calibri" w:hAnsiTheme="majorHAnsi"/>
          <w:sz w:val="22"/>
          <w:szCs w:val="22"/>
          <w:lang w:eastAsia="pl-PL"/>
        </w:rPr>
      </w:pPr>
      <w:r w:rsidRPr="00784C92">
        <w:rPr>
          <w:rFonts w:asciiTheme="majorHAnsi" w:eastAsia="Calibri" w:hAnsiTheme="majorHAnsi"/>
          <w:b/>
          <w:bCs/>
          <w:sz w:val="22"/>
          <w:szCs w:val="22"/>
          <w:lang w:eastAsia="pl-PL"/>
        </w:rPr>
        <w:t>Uwagi:</w:t>
      </w:r>
      <w:r w:rsidR="007A6762">
        <w:rPr>
          <w:rFonts w:asciiTheme="majorHAnsi" w:eastAsia="Calibri" w:hAnsiTheme="majorHAnsi"/>
          <w:b/>
          <w:bCs/>
          <w:sz w:val="22"/>
          <w:szCs w:val="22"/>
          <w:lang w:eastAsia="pl-PL"/>
        </w:rPr>
        <w:t xml:space="preserve"> </w:t>
      </w:r>
      <w:r w:rsidRPr="00784C92">
        <w:rPr>
          <w:rFonts w:asciiTheme="majorHAnsi" w:eastAsia="Calibri" w:hAnsiTheme="majorHAnsi"/>
          <w:sz w:val="22"/>
          <w:szCs w:val="22"/>
          <w:lang w:eastAsia="pl-PL"/>
        </w:rPr>
        <w:t>Zamawiający może przedłużyć okres prowadzenia akcji bezpośredniej.</w:t>
      </w:r>
    </w:p>
    <w:p w14:paraId="402AE838" w14:textId="77777777" w:rsidR="00B52994" w:rsidRPr="00784C92" w:rsidRDefault="00B52994" w:rsidP="00B52994">
      <w:pPr>
        <w:jc w:val="both"/>
        <w:rPr>
          <w:rFonts w:asciiTheme="majorHAnsi" w:eastAsia="Calibri" w:hAnsiTheme="majorHAnsi"/>
          <w:b/>
          <w:bCs/>
          <w:sz w:val="22"/>
          <w:szCs w:val="22"/>
          <w:lang w:eastAsia="pl-PL"/>
        </w:rPr>
      </w:pPr>
    </w:p>
    <w:p w14:paraId="491B885C" w14:textId="77777777" w:rsidR="00B52994" w:rsidRPr="00784C92" w:rsidRDefault="00B52994" w:rsidP="00B52994">
      <w:pPr>
        <w:jc w:val="both"/>
        <w:rPr>
          <w:rFonts w:asciiTheme="majorHAnsi" w:eastAsia="Calibri" w:hAnsiTheme="majorHAnsi"/>
          <w:b/>
          <w:bCs/>
          <w:sz w:val="22"/>
          <w:szCs w:val="22"/>
          <w:lang w:eastAsia="pl-PL"/>
        </w:rPr>
      </w:pPr>
      <w:r w:rsidRPr="00784C92">
        <w:rPr>
          <w:rFonts w:asciiTheme="majorHAnsi" w:eastAsia="Calibri" w:hAnsiTheme="majorHAnsi"/>
          <w:b/>
          <w:bCs/>
          <w:sz w:val="22"/>
          <w:szCs w:val="22"/>
          <w:lang w:eastAsia="pl-PL"/>
        </w:rPr>
        <w:lastRenderedPageBreak/>
        <w:t>Procedura odbioru:</w:t>
      </w:r>
    </w:p>
    <w:p w14:paraId="404AFE00" w14:textId="77777777" w:rsidR="00B52994" w:rsidRPr="00784C92" w:rsidRDefault="00B52994" w:rsidP="00B52994">
      <w:pPr>
        <w:jc w:val="both"/>
        <w:rPr>
          <w:rFonts w:asciiTheme="majorHAnsi" w:eastAsia="Calibri" w:hAnsiTheme="majorHAnsi"/>
          <w:bCs/>
          <w:i/>
          <w:iCs/>
          <w:sz w:val="22"/>
          <w:szCs w:val="22"/>
          <w:lang w:eastAsia="pl-PL"/>
        </w:rPr>
      </w:pPr>
      <w:r w:rsidRPr="00784C92">
        <w:rPr>
          <w:rFonts w:asciiTheme="majorHAnsi" w:eastAsia="Calibri" w:hAnsiTheme="majorHAnsi"/>
          <w:bCs/>
          <w:sz w:val="22"/>
          <w:szCs w:val="22"/>
          <w:lang w:eastAsia="pl-PL"/>
        </w:rPr>
        <w:t xml:space="preserve">Odbiór prac nastąpi poprzez sprawdzenie prawidłowości wykonania prac w postaci dyżuru na dostrzegalni przeciwpożarowej pełnionego zgodnie z opisem czynności i zleceniem </w:t>
      </w:r>
      <w:r w:rsidRPr="00784C92">
        <w:rPr>
          <w:rFonts w:asciiTheme="majorHAnsi" w:eastAsia="Calibri" w:hAnsiTheme="majorHAnsi"/>
          <w:bCs/>
          <w:i/>
          <w:iCs/>
          <w:sz w:val="22"/>
          <w:szCs w:val="22"/>
          <w:lang w:eastAsia="pl-PL"/>
        </w:rPr>
        <w:t>(rozliczenie z dokładnością do 1 godziny).</w:t>
      </w:r>
    </w:p>
    <w:p w14:paraId="17FF11E8" w14:textId="77777777" w:rsidR="00B52994" w:rsidRPr="00784C92" w:rsidRDefault="00B52994" w:rsidP="00B52994">
      <w:pPr>
        <w:jc w:val="both"/>
        <w:rPr>
          <w:rFonts w:asciiTheme="majorHAnsi" w:eastAsia="Calibri" w:hAnsiTheme="majorHAnsi"/>
          <w:b/>
          <w:sz w:val="22"/>
          <w:szCs w:val="22"/>
          <w:lang w:eastAsia="pl-PL"/>
        </w:rPr>
      </w:pPr>
    </w:p>
    <w:p w14:paraId="2F5EA4D5" w14:textId="09BCA5E5" w:rsidR="00B52994" w:rsidRPr="00784C92" w:rsidRDefault="00B52994" w:rsidP="00B52994">
      <w:pPr>
        <w:jc w:val="both"/>
        <w:rPr>
          <w:rFonts w:asciiTheme="majorHAnsi" w:eastAsia="Calibri" w:hAnsiTheme="majorHAnsi"/>
          <w:b/>
          <w:sz w:val="22"/>
          <w:szCs w:val="22"/>
          <w:lang w:eastAsia="pl-PL"/>
        </w:rPr>
      </w:pPr>
      <w:r w:rsidRPr="00784C92">
        <w:rPr>
          <w:rFonts w:asciiTheme="majorHAnsi" w:eastAsia="Calibri" w:hAnsiTheme="majorHAnsi"/>
          <w:b/>
          <w:sz w:val="22"/>
          <w:szCs w:val="22"/>
          <w:lang w:eastAsia="pl-PL"/>
        </w:rPr>
        <w:t>6.2 Dyżur w punkcie alarmowo – dyspozycyjnym</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766"/>
        <w:gridCol w:w="1677"/>
        <w:gridCol w:w="3554"/>
        <w:gridCol w:w="1164"/>
      </w:tblGrid>
      <w:tr w:rsidR="00B52994" w:rsidRPr="00784C92" w14:paraId="5DCD7F58" w14:textId="77777777" w:rsidTr="008B7884">
        <w:trPr>
          <w:trHeight w:val="1136"/>
          <w:jc w:val="center"/>
        </w:trPr>
        <w:tc>
          <w:tcPr>
            <w:tcW w:w="444" w:type="pct"/>
            <w:shd w:val="clear" w:color="auto" w:fill="auto"/>
            <w:vAlign w:val="center"/>
          </w:tcPr>
          <w:p w14:paraId="5CE65805"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Nr</w:t>
            </w:r>
          </w:p>
        </w:tc>
        <w:tc>
          <w:tcPr>
            <w:tcW w:w="985" w:type="pct"/>
            <w:shd w:val="clear" w:color="auto" w:fill="auto"/>
            <w:vAlign w:val="center"/>
          </w:tcPr>
          <w:p w14:paraId="0BCB8D17"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Kod czynności do rozliczenia</w:t>
            </w:r>
          </w:p>
        </w:tc>
        <w:tc>
          <w:tcPr>
            <w:tcW w:w="936" w:type="pct"/>
            <w:shd w:val="clear" w:color="auto" w:fill="auto"/>
            <w:vAlign w:val="center"/>
          </w:tcPr>
          <w:p w14:paraId="1AF05398" w14:textId="77777777" w:rsidR="00B52994" w:rsidRPr="00784C92" w:rsidRDefault="00B52994" w:rsidP="007A6762">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 xml:space="preserve">Kod </w:t>
            </w:r>
            <w:proofErr w:type="spellStart"/>
            <w:r w:rsidRPr="00784C92">
              <w:rPr>
                <w:rFonts w:asciiTheme="majorHAnsi" w:eastAsia="Calibri" w:hAnsiTheme="majorHAnsi"/>
                <w:b/>
                <w:bCs/>
                <w:i/>
                <w:iCs/>
                <w:sz w:val="22"/>
                <w:szCs w:val="22"/>
                <w:lang w:eastAsia="pl-PL"/>
              </w:rPr>
              <w:t>czynn</w:t>
            </w:r>
            <w:proofErr w:type="spellEnd"/>
            <w:r w:rsidRPr="00784C92">
              <w:rPr>
                <w:rFonts w:asciiTheme="majorHAnsi" w:eastAsia="Calibri" w:hAnsiTheme="majorHAnsi"/>
                <w:b/>
                <w:bCs/>
                <w:i/>
                <w:iCs/>
                <w:sz w:val="22"/>
                <w:szCs w:val="22"/>
                <w:lang w:eastAsia="pl-PL"/>
              </w:rPr>
              <w:t>. / materiału do wyceny</w:t>
            </w:r>
          </w:p>
        </w:tc>
        <w:tc>
          <w:tcPr>
            <w:tcW w:w="1984" w:type="pct"/>
            <w:shd w:val="clear" w:color="auto" w:fill="auto"/>
            <w:vAlign w:val="center"/>
          </w:tcPr>
          <w:p w14:paraId="10C3B674"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Opis kodu czynności</w:t>
            </w:r>
          </w:p>
        </w:tc>
        <w:tc>
          <w:tcPr>
            <w:tcW w:w="650" w:type="pct"/>
            <w:shd w:val="clear" w:color="auto" w:fill="auto"/>
            <w:vAlign w:val="center"/>
          </w:tcPr>
          <w:p w14:paraId="3F3B3783"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Jednostka miary</w:t>
            </w:r>
          </w:p>
        </w:tc>
      </w:tr>
      <w:tr w:rsidR="00B52994" w:rsidRPr="00784C92" w14:paraId="19319522" w14:textId="77777777" w:rsidTr="008B7884">
        <w:trPr>
          <w:trHeight w:val="659"/>
          <w:jc w:val="center"/>
        </w:trPr>
        <w:tc>
          <w:tcPr>
            <w:tcW w:w="444" w:type="pct"/>
            <w:shd w:val="clear" w:color="auto" w:fill="auto"/>
            <w:vAlign w:val="center"/>
          </w:tcPr>
          <w:p w14:paraId="2F9B3C3F"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182.3</w:t>
            </w:r>
          </w:p>
        </w:tc>
        <w:tc>
          <w:tcPr>
            <w:tcW w:w="985" w:type="pct"/>
            <w:shd w:val="clear" w:color="auto" w:fill="auto"/>
            <w:vAlign w:val="center"/>
          </w:tcPr>
          <w:p w14:paraId="7162F83A"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DYŻ-PAD</w:t>
            </w:r>
          </w:p>
        </w:tc>
        <w:tc>
          <w:tcPr>
            <w:tcW w:w="936" w:type="pct"/>
            <w:shd w:val="clear" w:color="auto" w:fill="auto"/>
            <w:vAlign w:val="center"/>
          </w:tcPr>
          <w:p w14:paraId="7CD9C3E0"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DYŻ-PAD</w:t>
            </w:r>
          </w:p>
        </w:tc>
        <w:tc>
          <w:tcPr>
            <w:tcW w:w="1984" w:type="pct"/>
            <w:shd w:val="clear" w:color="auto" w:fill="auto"/>
            <w:vAlign w:val="center"/>
          </w:tcPr>
          <w:p w14:paraId="493C5D7D"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Dyżur w punkcie alarmowo – dyspozycyjnym (PAD)</w:t>
            </w:r>
          </w:p>
        </w:tc>
        <w:tc>
          <w:tcPr>
            <w:tcW w:w="650" w:type="pct"/>
            <w:shd w:val="clear" w:color="auto" w:fill="auto"/>
            <w:vAlign w:val="center"/>
          </w:tcPr>
          <w:p w14:paraId="2BDB5AA7"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H</w:t>
            </w:r>
          </w:p>
        </w:tc>
      </w:tr>
    </w:tbl>
    <w:p w14:paraId="1E32F260" w14:textId="77777777" w:rsidR="00B52994" w:rsidRPr="00784C92" w:rsidRDefault="00B52994" w:rsidP="00B52994">
      <w:pPr>
        <w:jc w:val="both"/>
        <w:rPr>
          <w:rFonts w:asciiTheme="majorHAnsi" w:eastAsia="Calibri" w:hAnsiTheme="majorHAnsi"/>
          <w:b/>
          <w:bCs/>
          <w:sz w:val="22"/>
          <w:szCs w:val="22"/>
        </w:rPr>
      </w:pPr>
    </w:p>
    <w:p w14:paraId="2389091F" w14:textId="77777777" w:rsidR="00B52994" w:rsidRPr="00784C92" w:rsidRDefault="00B52994" w:rsidP="00B52994">
      <w:pPr>
        <w:jc w:val="both"/>
        <w:rPr>
          <w:rFonts w:asciiTheme="majorHAnsi" w:eastAsia="Calibri" w:hAnsiTheme="majorHAnsi"/>
          <w:b/>
          <w:bCs/>
          <w:sz w:val="22"/>
          <w:szCs w:val="22"/>
        </w:rPr>
      </w:pPr>
      <w:r w:rsidRPr="00784C92">
        <w:rPr>
          <w:rFonts w:asciiTheme="majorHAnsi" w:eastAsia="Calibri" w:hAnsiTheme="majorHAnsi"/>
          <w:b/>
          <w:bCs/>
          <w:sz w:val="22"/>
          <w:szCs w:val="22"/>
        </w:rPr>
        <w:t xml:space="preserve">Standard dla tej czynności </w:t>
      </w:r>
      <w:r w:rsidRPr="00784C92">
        <w:rPr>
          <w:rFonts w:asciiTheme="majorHAnsi" w:hAnsiTheme="majorHAnsi"/>
          <w:b/>
          <w:sz w:val="22"/>
          <w:szCs w:val="22"/>
          <w:lang w:eastAsia="pl-PL"/>
        </w:rPr>
        <w:t>w szczególności obejmuje:</w:t>
      </w:r>
    </w:p>
    <w:p w14:paraId="5B2F9F3C" w14:textId="77777777" w:rsidR="00B52994" w:rsidRPr="00784C92" w:rsidRDefault="00B52994" w:rsidP="00082EAC">
      <w:pPr>
        <w:numPr>
          <w:ilvl w:val="0"/>
          <w:numId w:val="18"/>
        </w:numPr>
        <w:suppressAutoHyphens w:val="0"/>
        <w:autoSpaceDE w:val="0"/>
        <w:autoSpaceDN w:val="0"/>
        <w:adjustRightInd w:val="0"/>
        <w:spacing w:line="276" w:lineRule="auto"/>
        <w:ind w:left="426"/>
        <w:contextualSpacing/>
        <w:jc w:val="both"/>
        <w:rPr>
          <w:rFonts w:asciiTheme="majorHAnsi" w:eastAsia="Calibri" w:hAnsiTheme="majorHAnsi"/>
          <w:sz w:val="22"/>
          <w:szCs w:val="22"/>
          <w:lang w:eastAsia="pl-PL"/>
        </w:rPr>
      </w:pPr>
      <w:bookmarkStart w:id="3" w:name="_Hlk70509715"/>
      <w:r w:rsidRPr="00784C92">
        <w:rPr>
          <w:rFonts w:asciiTheme="majorHAnsi" w:eastAsia="Calibri" w:hAnsiTheme="majorHAnsi"/>
          <w:sz w:val="22"/>
          <w:szCs w:val="22"/>
          <w:lang w:eastAsia="pl-PL"/>
        </w:rPr>
        <w:t>dyżur dyspozytorów punktów alarmowo-dyspozycyjnych – zgodnie z instrukcją pracy dyspozytora stanowiącą załącznik nr 15 Instrukcji Ochrony Przeciwpożarowej Lasu;</w:t>
      </w:r>
    </w:p>
    <w:p w14:paraId="4CFCAABF" w14:textId="77777777" w:rsidR="00B52994" w:rsidRPr="00784C92" w:rsidRDefault="00B52994" w:rsidP="00082EAC">
      <w:pPr>
        <w:numPr>
          <w:ilvl w:val="0"/>
          <w:numId w:val="18"/>
        </w:numPr>
        <w:suppressAutoHyphens w:val="0"/>
        <w:autoSpaceDE w:val="0"/>
        <w:autoSpaceDN w:val="0"/>
        <w:adjustRightInd w:val="0"/>
        <w:spacing w:line="276" w:lineRule="auto"/>
        <w:ind w:left="426"/>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realizacja i koordynacja zadań i przedsięwzięć ochronnych w nadleśnictwie zgodnie z załącznikiem nr 6 Instrukcji ochrony przeciwpożarowej lasu;</w:t>
      </w:r>
    </w:p>
    <w:bookmarkEnd w:id="3"/>
    <w:p w14:paraId="142F3516" w14:textId="67893D6C" w:rsidR="00B52994" w:rsidRPr="00784C92" w:rsidRDefault="00B52994" w:rsidP="00082EAC">
      <w:pPr>
        <w:numPr>
          <w:ilvl w:val="0"/>
          <w:numId w:val="18"/>
        </w:numPr>
        <w:suppressAutoHyphens w:val="0"/>
        <w:autoSpaceDE w:val="0"/>
        <w:autoSpaceDN w:val="0"/>
        <w:adjustRightInd w:val="0"/>
        <w:spacing w:line="276" w:lineRule="auto"/>
        <w:ind w:left="426"/>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 xml:space="preserve">nadzór nad funkcjonowaniem systemu obserwacyjno-alarmowego na podległym terenie </w:t>
      </w:r>
      <w:r w:rsidR="00E56114">
        <w:rPr>
          <w:rFonts w:asciiTheme="majorHAnsi" w:eastAsia="Calibri" w:hAnsiTheme="majorHAnsi"/>
          <w:sz w:val="22"/>
          <w:szCs w:val="22"/>
          <w:lang w:eastAsia="pl-PL"/>
        </w:rPr>
        <w:br/>
      </w:r>
      <w:r w:rsidRPr="00784C92">
        <w:rPr>
          <w:rFonts w:asciiTheme="majorHAnsi" w:eastAsia="Calibri" w:hAnsiTheme="majorHAnsi"/>
          <w:sz w:val="22"/>
          <w:szCs w:val="22"/>
          <w:lang w:eastAsia="pl-PL"/>
        </w:rPr>
        <w:t>i kierowanie jego pracą;</w:t>
      </w:r>
    </w:p>
    <w:p w14:paraId="72143C58" w14:textId="77777777" w:rsidR="00B52994" w:rsidRPr="00784C92" w:rsidRDefault="00B52994" w:rsidP="00082EAC">
      <w:pPr>
        <w:numPr>
          <w:ilvl w:val="0"/>
          <w:numId w:val="18"/>
        </w:numPr>
        <w:suppressAutoHyphens w:val="0"/>
        <w:autoSpaceDE w:val="0"/>
        <w:autoSpaceDN w:val="0"/>
        <w:adjustRightInd w:val="0"/>
        <w:spacing w:line="276" w:lineRule="auto"/>
        <w:ind w:left="426"/>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ustalenie miejsca pożaru zgłoszonego przez sieć obserwacyjną;</w:t>
      </w:r>
    </w:p>
    <w:p w14:paraId="0D5BF462" w14:textId="77777777" w:rsidR="00B52994" w:rsidRPr="00784C92" w:rsidRDefault="00B52994" w:rsidP="00082EAC">
      <w:pPr>
        <w:numPr>
          <w:ilvl w:val="0"/>
          <w:numId w:val="18"/>
        </w:numPr>
        <w:suppressAutoHyphens w:val="0"/>
        <w:autoSpaceDE w:val="0"/>
        <w:autoSpaceDN w:val="0"/>
        <w:adjustRightInd w:val="0"/>
        <w:spacing w:line="276" w:lineRule="auto"/>
        <w:ind w:left="426"/>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powiadomienie o pożarze stanowiska kierowania właściwej powiatowej lub miejskiej PSP;</w:t>
      </w:r>
    </w:p>
    <w:p w14:paraId="1BBB032F" w14:textId="77777777" w:rsidR="00B52994" w:rsidRPr="00784C92" w:rsidRDefault="00B52994" w:rsidP="00082EAC">
      <w:pPr>
        <w:numPr>
          <w:ilvl w:val="0"/>
          <w:numId w:val="18"/>
        </w:numPr>
        <w:suppressAutoHyphens w:val="0"/>
        <w:autoSpaceDE w:val="0"/>
        <w:autoSpaceDN w:val="0"/>
        <w:adjustRightInd w:val="0"/>
        <w:spacing w:line="276" w:lineRule="auto"/>
        <w:ind w:left="426"/>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powiadomienie o pożarze kierownictwa nadleśnictwa, PAD RDLP i właściwej służby terenowej;</w:t>
      </w:r>
    </w:p>
    <w:p w14:paraId="7075E2A9" w14:textId="77777777" w:rsidR="00B52994" w:rsidRPr="00784C92" w:rsidRDefault="00B52994" w:rsidP="00082EAC">
      <w:pPr>
        <w:numPr>
          <w:ilvl w:val="0"/>
          <w:numId w:val="18"/>
        </w:numPr>
        <w:suppressAutoHyphens w:val="0"/>
        <w:autoSpaceDE w:val="0"/>
        <w:autoSpaceDN w:val="0"/>
        <w:adjustRightInd w:val="0"/>
        <w:spacing w:line="276" w:lineRule="auto"/>
        <w:ind w:left="426"/>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skierowanie do pożaru sił i środków będących w dyspozycji nadleśnictwa;</w:t>
      </w:r>
    </w:p>
    <w:p w14:paraId="75855D42" w14:textId="77777777" w:rsidR="00B52994" w:rsidRPr="00784C92" w:rsidRDefault="00B52994" w:rsidP="00082EAC">
      <w:pPr>
        <w:numPr>
          <w:ilvl w:val="0"/>
          <w:numId w:val="18"/>
        </w:numPr>
        <w:suppressAutoHyphens w:val="0"/>
        <w:autoSpaceDE w:val="0"/>
        <w:autoSpaceDN w:val="0"/>
        <w:adjustRightInd w:val="0"/>
        <w:spacing w:line="276" w:lineRule="auto"/>
        <w:ind w:left="426"/>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 xml:space="preserve">zgłoszenie zapotrzebowania na siły i środki będące w dyspozycji RDLP; </w:t>
      </w:r>
    </w:p>
    <w:p w14:paraId="1857B486" w14:textId="77777777" w:rsidR="00B52994" w:rsidRPr="00784C92" w:rsidRDefault="00B52994" w:rsidP="00082EAC">
      <w:pPr>
        <w:numPr>
          <w:ilvl w:val="0"/>
          <w:numId w:val="18"/>
        </w:numPr>
        <w:suppressAutoHyphens w:val="0"/>
        <w:autoSpaceDE w:val="0"/>
        <w:autoSpaceDN w:val="0"/>
        <w:adjustRightInd w:val="0"/>
        <w:spacing w:line="276" w:lineRule="auto"/>
        <w:ind w:left="426"/>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utrzymanie łączności z miejscem akcji gaśniczej;</w:t>
      </w:r>
    </w:p>
    <w:p w14:paraId="77B542C8" w14:textId="77777777" w:rsidR="00B52994" w:rsidRPr="00784C92" w:rsidRDefault="00B52994" w:rsidP="00082EAC">
      <w:pPr>
        <w:numPr>
          <w:ilvl w:val="0"/>
          <w:numId w:val="17"/>
        </w:numPr>
        <w:suppressAutoHyphens w:val="0"/>
        <w:autoSpaceDE w:val="0"/>
        <w:autoSpaceDN w:val="0"/>
        <w:adjustRightInd w:val="0"/>
        <w:spacing w:line="276" w:lineRule="auto"/>
        <w:ind w:left="426"/>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prowadzenie na bieżąco dziennika pracy dyspozytora PAD;</w:t>
      </w:r>
    </w:p>
    <w:p w14:paraId="7FCFE525" w14:textId="77777777" w:rsidR="00B52994" w:rsidRPr="00784C92" w:rsidRDefault="00B52994" w:rsidP="00082EAC">
      <w:pPr>
        <w:numPr>
          <w:ilvl w:val="0"/>
          <w:numId w:val="17"/>
        </w:numPr>
        <w:suppressAutoHyphens w:val="0"/>
        <w:autoSpaceDE w:val="0"/>
        <w:autoSpaceDN w:val="0"/>
        <w:adjustRightInd w:val="0"/>
        <w:spacing w:line="276" w:lineRule="auto"/>
        <w:ind w:left="426"/>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utrzymanie porządku na stanowisku pracy oraz w bezpośrednim otoczeniu;</w:t>
      </w:r>
    </w:p>
    <w:p w14:paraId="6596AB42" w14:textId="77777777" w:rsidR="00B52994" w:rsidRPr="00784C92" w:rsidRDefault="00B52994" w:rsidP="00082EAC">
      <w:pPr>
        <w:numPr>
          <w:ilvl w:val="0"/>
          <w:numId w:val="17"/>
        </w:numPr>
        <w:suppressAutoHyphens w:val="0"/>
        <w:autoSpaceDE w:val="0"/>
        <w:autoSpaceDN w:val="0"/>
        <w:adjustRightInd w:val="0"/>
        <w:spacing w:line="276" w:lineRule="auto"/>
        <w:ind w:left="426"/>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dbanie o sprawność sprzętu powierzonego przez Zamawiającego;</w:t>
      </w:r>
    </w:p>
    <w:p w14:paraId="6034F5B1" w14:textId="77777777" w:rsidR="00B52994" w:rsidRPr="00784C92" w:rsidRDefault="00B52994" w:rsidP="00082EAC">
      <w:pPr>
        <w:numPr>
          <w:ilvl w:val="0"/>
          <w:numId w:val="17"/>
        </w:numPr>
        <w:suppressAutoHyphens w:val="0"/>
        <w:autoSpaceDE w:val="0"/>
        <w:autoSpaceDN w:val="0"/>
        <w:adjustRightInd w:val="0"/>
        <w:spacing w:line="276" w:lineRule="auto"/>
        <w:ind w:left="426"/>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odpowiedzialność materialną Wykonawcy za sprzęt udostępniony przez Zamawiającego do obsługi PAD;</w:t>
      </w:r>
    </w:p>
    <w:p w14:paraId="16F3D701" w14:textId="77777777" w:rsidR="00B52994" w:rsidRPr="00784C92" w:rsidRDefault="00B52994" w:rsidP="00B52994">
      <w:pPr>
        <w:jc w:val="both"/>
        <w:rPr>
          <w:rFonts w:asciiTheme="majorHAnsi" w:eastAsia="Calibri" w:hAnsiTheme="majorHAnsi"/>
          <w:b/>
          <w:bCs/>
          <w:sz w:val="22"/>
          <w:szCs w:val="22"/>
          <w:lang w:eastAsia="pl-PL"/>
        </w:rPr>
      </w:pPr>
      <w:r w:rsidRPr="00784C92">
        <w:rPr>
          <w:rFonts w:asciiTheme="majorHAnsi" w:eastAsia="Calibri" w:hAnsiTheme="majorHAnsi"/>
          <w:b/>
          <w:bCs/>
          <w:sz w:val="22"/>
          <w:szCs w:val="22"/>
          <w:lang w:eastAsia="pl-PL"/>
        </w:rPr>
        <w:t>Uwagi:</w:t>
      </w:r>
    </w:p>
    <w:p w14:paraId="238BFAD6" w14:textId="77777777" w:rsidR="00B52994" w:rsidRPr="00784C92" w:rsidRDefault="00B52994" w:rsidP="00B52994">
      <w:pPr>
        <w:tabs>
          <w:tab w:val="left" w:pos="0"/>
          <w:tab w:val="left" w:pos="3975"/>
        </w:tabs>
        <w:autoSpaceDE w:val="0"/>
        <w:autoSpaceDN w:val="0"/>
        <w:adjustRightInd w:val="0"/>
        <w:jc w:val="both"/>
        <w:textAlignment w:val="center"/>
        <w:rPr>
          <w:rFonts w:asciiTheme="majorHAnsi" w:eastAsia="Calibri" w:hAnsiTheme="majorHAnsi"/>
          <w:sz w:val="22"/>
          <w:szCs w:val="22"/>
          <w:lang w:eastAsia="pl-PL"/>
        </w:rPr>
      </w:pPr>
      <w:r w:rsidRPr="00784C92">
        <w:rPr>
          <w:rFonts w:asciiTheme="majorHAnsi" w:eastAsia="Calibri" w:hAnsiTheme="majorHAnsi"/>
          <w:sz w:val="22"/>
          <w:szCs w:val="22"/>
          <w:lang w:eastAsia="pl-PL"/>
        </w:rPr>
        <w:t xml:space="preserve">W przypadku posiadania przez Zamawiającego Punktu Alarmowo-Dyspozycyjnego wraz </w:t>
      </w:r>
      <w:r w:rsidRPr="00784C92">
        <w:rPr>
          <w:rFonts w:asciiTheme="majorHAnsi" w:eastAsia="Calibri" w:hAnsiTheme="majorHAnsi"/>
          <w:sz w:val="22"/>
          <w:szCs w:val="22"/>
          <w:lang w:eastAsia="pl-PL"/>
        </w:rPr>
        <w:br/>
        <w:t>z funkcją obserwacji terenu kamer przemysłowych umieszczonych na dostrzegalniach przeciwpożarowych do obowiązków dyspozytora dochodzą następujące zadania:</w:t>
      </w:r>
    </w:p>
    <w:p w14:paraId="4C22A36E" w14:textId="397828AE" w:rsidR="00B52994" w:rsidRPr="00784C92" w:rsidRDefault="00B52994" w:rsidP="00E56114">
      <w:pPr>
        <w:numPr>
          <w:ilvl w:val="0"/>
          <w:numId w:val="18"/>
        </w:numPr>
        <w:suppressAutoHyphens w:val="0"/>
        <w:autoSpaceDE w:val="0"/>
        <w:autoSpaceDN w:val="0"/>
        <w:adjustRightInd w:val="0"/>
        <w:spacing w:line="276" w:lineRule="auto"/>
        <w:ind w:left="426"/>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 xml:space="preserve">obserwacja obszarów leśnych z kamer przemysłowych umieszczonych na dostrzegalniach przeciwpożarowych oraz niezwłoczne informowanie o wykrytych zagrożeniach (zgodnie </w:t>
      </w:r>
      <w:r w:rsidR="008B7884">
        <w:rPr>
          <w:rFonts w:asciiTheme="majorHAnsi" w:eastAsia="Calibri" w:hAnsiTheme="majorHAnsi"/>
          <w:sz w:val="22"/>
          <w:szCs w:val="22"/>
          <w:lang w:eastAsia="pl-PL"/>
        </w:rPr>
        <w:br/>
      </w:r>
      <w:r w:rsidRPr="00784C92">
        <w:rPr>
          <w:rFonts w:asciiTheme="majorHAnsi" w:eastAsia="Calibri" w:hAnsiTheme="majorHAnsi"/>
          <w:sz w:val="22"/>
          <w:szCs w:val="22"/>
          <w:lang w:eastAsia="pl-PL"/>
        </w:rPr>
        <w:t>z otrzymaną instrukcją) w okresie prowadzenia przez Zamawiającego akcji bezpośredniej w ochronie przeciwpożarowej lasu (wg ustaleń określonych przez Zamawiającego, zasadniczo w okresie od 1 marca do 30 września), obserwacja z dostrzegalni zasadniczo prowadzona jest od godz. 9.00 do zachodu słońca;</w:t>
      </w:r>
    </w:p>
    <w:p w14:paraId="67E49BEF" w14:textId="77777777" w:rsidR="00B52994" w:rsidRPr="00784C92" w:rsidRDefault="00B52994" w:rsidP="00E56114">
      <w:pPr>
        <w:numPr>
          <w:ilvl w:val="0"/>
          <w:numId w:val="17"/>
        </w:numPr>
        <w:suppressAutoHyphens w:val="0"/>
        <w:autoSpaceDE w:val="0"/>
        <w:autoSpaceDN w:val="0"/>
        <w:adjustRightInd w:val="0"/>
        <w:spacing w:line="276" w:lineRule="auto"/>
        <w:ind w:left="426"/>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prowadzenie na bieżąco dziennika pracy obserwatora;</w:t>
      </w:r>
    </w:p>
    <w:p w14:paraId="483F0C05" w14:textId="77777777" w:rsidR="00B52994" w:rsidRPr="00784C92" w:rsidRDefault="00B52994" w:rsidP="00B52994">
      <w:pPr>
        <w:autoSpaceDE w:val="0"/>
        <w:autoSpaceDN w:val="0"/>
        <w:adjustRightInd w:val="0"/>
        <w:contextualSpacing/>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 xml:space="preserve">Wymagane wyposażenie punktu alarmowo-dyspozycyjnego, o którym mowa w obowiązującej </w:t>
      </w:r>
      <w:r w:rsidRPr="00784C92">
        <w:rPr>
          <w:rFonts w:asciiTheme="majorHAnsi" w:eastAsia="Calibri" w:hAnsiTheme="majorHAnsi"/>
          <w:sz w:val="22"/>
          <w:szCs w:val="22"/>
          <w:lang w:eastAsia="pl-PL"/>
        </w:rPr>
        <w:br/>
        <w:t>w PGL LP Instrukcji ochrony przeciwpożarowej lasu, zapewnia Zamawiający;</w:t>
      </w:r>
    </w:p>
    <w:p w14:paraId="35BD00BF" w14:textId="77777777" w:rsidR="00B52994" w:rsidRPr="00784C92" w:rsidRDefault="00B52994" w:rsidP="00B52994">
      <w:pPr>
        <w:tabs>
          <w:tab w:val="left" w:pos="851"/>
        </w:tabs>
        <w:autoSpaceDE w:val="0"/>
        <w:autoSpaceDN w:val="0"/>
        <w:adjustRightInd w:val="0"/>
        <w:jc w:val="both"/>
        <w:textAlignment w:val="center"/>
        <w:rPr>
          <w:rFonts w:asciiTheme="majorHAnsi" w:eastAsia="Calibri" w:hAnsiTheme="majorHAnsi"/>
          <w:sz w:val="22"/>
          <w:szCs w:val="22"/>
          <w:lang w:eastAsia="pl-PL"/>
        </w:rPr>
      </w:pPr>
      <w:r w:rsidRPr="00784C92">
        <w:rPr>
          <w:rFonts w:asciiTheme="majorHAnsi" w:eastAsia="Calibri" w:hAnsiTheme="majorHAnsi"/>
          <w:sz w:val="22"/>
          <w:szCs w:val="22"/>
          <w:lang w:eastAsia="pl-PL"/>
        </w:rPr>
        <w:t>Zamawiający może przedłużyć okres prowadzenia akcji bezpośredniej.</w:t>
      </w:r>
    </w:p>
    <w:p w14:paraId="3787C5F3" w14:textId="77777777" w:rsidR="00886FA3" w:rsidRPr="00784C92" w:rsidRDefault="00886FA3" w:rsidP="00B52994">
      <w:pPr>
        <w:tabs>
          <w:tab w:val="left" w:pos="851"/>
        </w:tabs>
        <w:autoSpaceDE w:val="0"/>
        <w:autoSpaceDN w:val="0"/>
        <w:adjustRightInd w:val="0"/>
        <w:jc w:val="both"/>
        <w:textAlignment w:val="center"/>
        <w:rPr>
          <w:rFonts w:asciiTheme="majorHAnsi" w:hAnsiTheme="majorHAnsi"/>
          <w:b/>
          <w:sz w:val="22"/>
          <w:szCs w:val="22"/>
          <w:lang w:eastAsia="pl-PL"/>
        </w:rPr>
      </w:pPr>
    </w:p>
    <w:p w14:paraId="46F13DF7" w14:textId="77777777" w:rsidR="007A6762" w:rsidRDefault="007A6762" w:rsidP="00B52994">
      <w:pPr>
        <w:tabs>
          <w:tab w:val="left" w:pos="851"/>
        </w:tabs>
        <w:autoSpaceDE w:val="0"/>
        <w:autoSpaceDN w:val="0"/>
        <w:adjustRightInd w:val="0"/>
        <w:jc w:val="both"/>
        <w:textAlignment w:val="center"/>
        <w:rPr>
          <w:rFonts w:asciiTheme="majorHAnsi" w:hAnsiTheme="majorHAnsi"/>
          <w:b/>
          <w:sz w:val="22"/>
          <w:szCs w:val="22"/>
          <w:lang w:eastAsia="pl-PL"/>
        </w:rPr>
      </w:pPr>
    </w:p>
    <w:p w14:paraId="3224105C" w14:textId="77777777" w:rsidR="007A6762" w:rsidRDefault="007A6762" w:rsidP="00B52994">
      <w:pPr>
        <w:tabs>
          <w:tab w:val="left" w:pos="851"/>
        </w:tabs>
        <w:autoSpaceDE w:val="0"/>
        <w:autoSpaceDN w:val="0"/>
        <w:adjustRightInd w:val="0"/>
        <w:jc w:val="both"/>
        <w:textAlignment w:val="center"/>
        <w:rPr>
          <w:rFonts w:asciiTheme="majorHAnsi" w:hAnsiTheme="majorHAnsi"/>
          <w:b/>
          <w:sz w:val="22"/>
          <w:szCs w:val="22"/>
          <w:lang w:eastAsia="pl-PL"/>
        </w:rPr>
      </w:pPr>
    </w:p>
    <w:p w14:paraId="24E100B4" w14:textId="77777777" w:rsidR="008B7884" w:rsidRDefault="008B7884" w:rsidP="00B52994">
      <w:pPr>
        <w:tabs>
          <w:tab w:val="left" w:pos="851"/>
        </w:tabs>
        <w:autoSpaceDE w:val="0"/>
        <w:autoSpaceDN w:val="0"/>
        <w:adjustRightInd w:val="0"/>
        <w:jc w:val="both"/>
        <w:textAlignment w:val="center"/>
        <w:rPr>
          <w:rFonts w:asciiTheme="majorHAnsi" w:hAnsiTheme="majorHAnsi"/>
          <w:b/>
          <w:sz w:val="22"/>
          <w:szCs w:val="22"/>
          <w:lang w:eastAsia="pl-PL"/>
        </w:rPr>
      </w:pPr>
    </w:p>
    <w:p w14:paraId="2ED26C90" w14:textId="69D82A70" w:rsidR="00B52994" w:rsidRPr="00784C92" w:rsidRDefault="00B52994" w:rsidP="00B52994">
      <w:pPr>
        <w:tabs>
          <w:tab w:val="left" w:pos="851"/>
        </w:tabs>
        <w:autoSpaceDE w:val="0"/>
        <w:autoSpaceDN w:val="0"/>
        <w:adjustRightInd w:val="0"/>
        <w:jc w:val="both"/>
        <w:textAlignment w:val="center"/>
        <w:rPr>
          <w:rFonts w:asciiTheme="majorHAnsi" w:eastAsia="Calibri" w:hAnsiTheme="majorHAnsi"/>
          <w:sz w:val="22"/>
          <w:szCs w:val="22"/>
          <w:lang w:eastAsia="pl-PL"/>
        </w:rPr>
      </w:pPr>
      <w:r w:rsidRPr="00784C92">
        <w:rPr>
          <w:rFonts w:asciiTheme="majorHAnsi" w:hAnsiTheme="majorHAnsi"/>
          <w:b/>
          <w:sz w:val="22"/>
          <w:szCs w:val="22"/>
          <w:lang w:eastAsia="pl-PL"/>
        </w:rPr>
        <w:lastRenderedPageBreak/>
        <w:t>Procedura odbioru prac:</w:t>
      </w:r>
    </w:p>
    <w:p w14:paraId="599BAD99" w14:textId="77777777" w:rsidR="00B52994" w:rsidRPr="00784C92" w:rsidRDefault="00B52994" w:rsidP="00B52994">
      <w:pPr>
        <w:autoSpaceDE w:val="0"/>
        <w:autoSpaceDN w:val="0"/>
        <w:adjustRightInd w:val="0"/>
        <w:jc w:val="both"/>
        <w:rPr>
          <w:rFonts w:asciiTheme="majorHAnsi" w:eastAsia="Calibri" w:hAnsiTheme="majorHAnsi"/>
          <w:i/>
          <w:iCs/>
          <w:sz w:val="22"/>
          <w:szCs w:val="22"/>
          <w:lang w:eastAsia="pl-PL"/>
        </w:rPr>
      </w:pPr>
      <w:r w:rsidRPr="00784C92">
        <w:rPr>
          <w:rFonts w:asciiTheme="majorHAnsi" w:eastAsia="Calibri" w:hAnsiTheme="majorHAnsi"/>
          <w:sz w:val="22"/>
          <w:szCs w:val="22"/>
          <w:lang w:eastAsia="pl-PL"/>
        </w:rPr>
        <w:t xml:space="preserve">Odbiór prac nastąpi poprzez sprawdzenie prawidłowości wykonania prac w postaci dyżuru </w:t>
      </w:r>
      <w:r w:rsidRPr="00784C92">
        <w:rPr>
          <w:rFonts w:asciiTheme="majorHAnsi" w:eastAsia="Calibri" w:hAnsiTheme="majorHAnsi"/>
          <w:sz w:val="22"/>
          <w:szCs w:val="22"/>
          <w:lang w:eastAsia="pl-PL"/>
        </w:rPr>
        <w:br/>
        <w:t xml:space="preserve">w punkcie alarmowo dyspozycyjnym nadleśnictwa, pełnionego zgodnie z opisem czynności </w:t>
      </w:r>
      <w:r w:rsidRPr="00784C92">
        <w:rPr>
          <w:rFonts w:asciiTheme="majorHAnsi" w:eastAsia="Calibri" w:hAnsiTheme="majorHAnsi"/>
          <w:sz w:val="22"/>
          <w:szCs w:val="22"/>
          <w:lang w:eastAsia="pl-PL"/>
        </w:rPr>
        <w:br/>
        <w:t xml:space="preserve">i zleceniem </w:t>
      </w:r>
      <w:r w:rsidRPr="00784C92">
        <w:rPr>
          <w:rFonts w:asciiTheme="majorHAnsi" w:eastAsia="Calibri" w:hAnsiTheme="majorHAnsi"/>
          <w:i/>
          <w:iCs/>
          <w:sz w:val="22"/>
          <w:szCs w:val="22"/>
          <w:lang w:eastAsia="pl-PL"/>
        </w:rPr>
        <w:t>(rozliczenie z dokładnością do 1 godziny).</w:t>
      </w:r>
    </w:p>
    <w:p w14:paraId="445FA5E4" w14:textId="77777777" w:rsidR="00B52994" w:rsidRPr="00784C92" w:rsidRDefault="00B52994" w:rsidP="00B52994">
      <w:pPr>
        <w:rPr>
          <w:rFonts w:asciiTheme="majorHAnsi" w:eastAsia="Verdana" w:hAnsiTheme="majorHAnsi"/>
          <w:b/>
          <w:sz w:val="22"/>
          <w:szCs w:val="22"/>
        </w:rPr>
      </w:pPr>
    </w:p>
    <w:p w14:paraId="246BF778" w14:textId="77777777" w:rsidR="00B52994" w:rsidRPr="00784C92" w:rsidRDefault="00B52994" w:rsidP="00B52994">
      <w:pPr>
        <w:rPr>
          <w:rFonts w:asciiTheme="majorHAnsi" w:eastAsia="Verdana" w:hAnsiTheme="majorHAnsi"/>
          <w:b/>
          <w:sz w:val="22"/>
          <w:szCs w:val="22"/>
        </w:rPr>
      </w:pPr>
      <w:r w:rsidRPr="00784C92">
        <w:rPr>
          <w:rFonts w:asciiTheme="majorHAnsi" w:eastAsia="Verdana" w:hAnsiTheme="majorHAnsi"/>
          <w:b/>
          <w:sz w:val="22"/>
          <w:szCs w:val="22"/>
        </w:rPr>
        <w:t>6.3 Dyżur obserwatora dostrzegalni przeciwpożarowej</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766"/>
        <w:gridCol w:w="1828"/>
        <w:gridCol w:w="3259"/>
        <w:gridCol w:w="1163"/>
      </w:tblGrid>
      <w:tr w:rsidR="00B52994" w:rsidRPr="00784C92" w14:paraId="61C1F9CD" w14:textId="77777777" w:rsidTr="008B7884">
        <w:trPr>
          <w:trHeight w:val="161"/>
          <w:jc w:val="center"/>
        </w:trPr>
        <w:tc>
          <w:tcPr>
            <w:tcW w:w="452" w:type="pct"/>
            <w:shd w:val="clear" w:color="auto" w:fill="auto"/>
            <w:vAlign w:val="center"/>
          </w:tcPr>
          <w:p w14:paraId="5D016FB0"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Nr</w:t>
            </w:r>
          </w:p>
        </w:tc>
        <w:tc>
          <w:tcPr>
            <w:tcW w:w="1002" w:type="pct"/>
            <w:shd w:val="clear" w:color="auto" w:fill="auto"/>
            <w:vAlign w:val="center"/>
          </w:tcPr>
          <w:p w14:paraId="1B269C84"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Kod czynności do rozliczenia</w:t>
            </w:r>
          </w:p>
        </w:tc>
        <w:tc>
          <w:tcPr>
            <w:tcW w:w="1037" w:type="pct"/>
            <w:shd w:val="clear" w:color="auto" w:fill="auto"/>
            <w:vAlign w:val="center"/>
          </w:tcPr>
          <w:p w14:paraId="334F24CF"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 xml:space="preserve">Kod </w:t>
            </w:r>
            <w:proofErr w:type="spellStart"/>
            <w:r w:rsidRPr="00784C92">
              <w:rPr>
                <w:rFonts w:asciiTheme="majorHAnsi" w:eastAsia="Calibri" w:hAnsiTheme="majorHAnsi"/>
                <w:b/>
                <w:bCs/>
                <w:i/>
                <w:iCs/>
                <w:sz w:val="22"/>
                <w:szCs w:val="22"/>
                <w:lang w:eastAsia="pl-PL"/>
              </w:rPr>
              <w:t>czynn</w:t>
            </w:r>
            <w:proofErr w:type="spellEnd"/>
            <w:r w:rsidRPr="00784C92">
              <w:rPr>
                <w:rFonts w:asciiTheme="majorHAnsi" w:eastAsia="Calibri" w:hAnsiTheme="majorHAnsi"/>
                <w:b/>
                <w:bCs/>
                <w:i/>
                <w:iCs/>
                <w:sz w:val="22"/>
                <w:szCs w:val="22"/>
                <w:lang w:eastAsia="pl-PL"/>
              </w:rPr>
              <w:t>. / materiału do wyceny</w:t>
            </w:r>
          </w:p>
        </w:tc>
        <w:tc>
          <w:tcPr>
            <w:tcW w:w="1849" w:type="pct"/>
            <w:shd w:val="clear" w:color="auto" w:fill="auto"/>
            <w:vAlign w:val="center"/>
          </w:tcPr>
          <w:p w14:paraId="7E43DD28"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Opis kodu czynności</w:t>
            </w:r>
          </w:p>
        </w:tc>
        <w:tc>
          <w:tcPr>
            <w:tcW w:w="660" w:type="pct"/>
            <w:shd w:val="clear" w:color="auto" w:fill="auto"/>
            <w:vAlign w:val="center"/>
          </w:tcPr>
          <w:p w14:paraId="0C883E12"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Jednostka miary</w:t>
            </w:r>
          </w:p>
        </w:tc>
      </w:tr>
      <w:tr w:rsidR="00B52994" w:rsidRPr="00784C92" w14:paraId="0C84710F" w14:textId="77777777" w:rsidTr="008B7884">
        <w:trPr>
          <w:trHeight w:val="625"/>
          <w:jc w:val="center"/>
        </w:trPr>
        <w:tc>
          <w:tcPr>
            <w:tcW w:w="452" w:type="pct"/>
            <w:shd w:val="clear" w:color="auto" w:fill="auto"/>
            <w:vAlign w:val="center"/>
          </w:tcPr>
          <w:p w14:paraId="69990F54"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182.4</w:t>
            </w:r>
          </w:p>
        </w:tc>
        <w:tc>
          <w:tcPr>
            <w:tcW w:w="1002" w:type="pct"/>
            <w:shd w:val="clear" w:color="auto" w:fill="auto"/>
            <w:vAlign w:val="center"/>
          </w:tcPr>
          <w:p w14:paraId="2FEDEBE6"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sz w:val="22"/>
                <w:szCs w:val="22"/>
                <w:lang w:eastAsia="pl-PL"/>
              </w:rPr>
              <w:t>DYSPO-DOS</w:t>
            </w:r>
          </w:p>
        </w:tc>
        <w:tc>
          <w:tcPr>
            <w:tcW w:w="1037" w:type="pct"/>
            <w:shd w:val="clear" w:color="auto" w:fill="auto"/>
            <w:vAlign w:val="center"/>
          </w:tcPr>
          <w:p w14:paraId="557F9CFC"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sz w:val="22"/>
                <w:szCs w:val="22"/>
                <w:lang w:eastAsia="pl-PL"/>
              </w:rPr>
              <w:t>DYSPO-DOS</w:t>
            </w:r>
          </w:p>
        </w:tc>
        <w:tc>
          <w:tcPr>
            <w:tcW w:w="1849" w:type="pct"/>
            <w:shd w:val="clear" w:color="auto" w:fill="auto"/>
            <w:vAlign w:val="center"/>
          </w:tcPr>
          <w:p w14:paraId="1BB665DC"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Dyspozycyjność – dostrzegalnie przeciwpożarowe</w:t>
            </w:r>
          </w:p>
        </w:tc>
        <w:tc>
          <w:tcPr>
            <w:tcW w:w="660" w:type="pct"/>
            <w:shd w:val="clear" w:color="auto" w:fill="auto"/>
            <w:vAlign w:val="center"/>
          </w:tcPr>
          <w:p w14:paraId="3F6E7B7E"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RBD</w:t>
            </w:r>
          </w:p>
        </w:tc>
      </w:tr>
    </w:tbl>
    <w:p w14:paraId="4FF20F96" w14:textId="77777777" w:rsidR="00B52994" w:rsidRPr="00784C92" w:rsidRDefault="00B52994" w:rsidP="00B52994">
      <w:pPr>
        <w:autoSpaceDE w:val="0"/>
        <w:autoSpaceDN w:val="0"/>
        <w:adjustRightInd w:val="0"/>
        <w:rPr>
          <w:rFonts w:asciiTheme="majorHAnsi" w:eastAsia="Calibri" w:hAnsiTheme="majorHAnsi"/>
          <w:b/>
          <w:bCs/>
          <w:sz w:val="22"/>
          <w:szCs w:val="22"/>
          <w:lang w:eastAsia="pl-PL"/>
        </w:rPr>
      </w:pPr>
    </w:p>
    <w:p w14:paraId="144CBDBE" w14:textId="77777777" w:rsidR="00B52994" w:rsidRPr="00784C92" w:rsidRDefault="00B52994" w:rsidP="00B52994">
      <w:pPr>
        <w:autoSpaceDE w:val="0"/>
        <w:autoSpaceDN w:val="0"/>
        <w:adjustRightInd w:val="0"/>
        <w:rPr>
          <w:rFonts w:asciiTheme="majorHAnsi" w:eastAsia="Calibri" w:hAnsiTheme="majorHAnsi"/>
          <w:b/>
          <w:bCs/>
          <w:sz w:val="22"/>
          <w:szCs w:val="22"/>
          <w:lang w:eastAsia="pl-PL"/>
        </w:rPr>
      </w:pPr>
      <w:r w:rsidRPr="00784C92">
        <w:rPr>
          <w:rFonts w:asciiTheme="majorHAnsi" w:eastAsia="Calibri" w:hAnsiTheme="majorHAnsi"/>
          <w:b/>
          <w:bCs/>
          <w:sz w:val="22"/>
          <w:szCs w:val="22"/>
          <w:lang w:eastAsia="pl-PL"/>
        </w:rPr>
        <w:t>Standard technologii prac obejmuje:</w:t>
      </w:r>
    </w:p>
    <w:p w14:paraId="5F17EA1A" w14:textId="77777777" w:rsidR="00B52994" w:rsidRPr="00784C92" w:rsidRDefault="00B52994" w:rsidP="00B52994">
      <w:pPr>
        <w:adjustRightInd w:val="0"/>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 xml:space="preserve">- gotowość  do podjęcia dyżuru w czasie nie dłuższym niż 1 godzina od momentu zgłoszenia. </w:t>
      </w:r>
    </w:p>
    <w:p w14:paraId="337CDD9C" w14:textId="77777777" w:rsidR="00B52994" w:rsidRPr="00784C92" w:rsidRDefault="00B52994" w:rsidP="00B52994">
      <w:pPr>
        <w:autoSpaceDE w:val="0"/>
        <w:autoSpaceDN w:val="0"/>
        <w:adjustRightInd w:val="0"/>
        <w:rPr>
          <w:rFonts w:asciiTheme="majorHAnsi" w:eastAsia="Calibri" w:hAnsiTheme="majorHAnsi"/>
          <w:b/>
          <w:bCs/>
          <w:sz w:val="22"/>
          <w:szCs w:val="22"/>
          <w:lang w:eastAsia="pl-PL"/>
        </w:rPr>
      </w:pPr>
    </w:p>
    <w:p w14:paraId="584E6E4E" w14:textId="77777777" w:rsidR="00B52994" w:rsidRPr="00784C92" w:rsidRDefault="00B52994" w:rsidP="00B52994">
      <w:pPr>
        <w:autoSpaceDE w:val="0"/>
        <w:autoSpaceDN w:val="0"/>
        <w:adjustRightInd w:val="0"/>
        <w:rPr>
          <w:rFonts w:asciiTheme="majorHAnsi" w:eastAsia="Calibri" w:hAnsiTheme="majorHAnsi"/>
          <w:b/>
          <w:bCs/>
          <w:sz w:val="22"/>
          <w:szCs w:val="22"/>
          <w:lang w:eastAsia="pl-PL"/>
        </w:rPr>
      </w:pPr>
      <w:r w:rsidRPr="00784C92">
        <w:rPr>
          <w:rFonts w:asciiTheme="majorHAnsi" w:eastAsia="Calibri" w:hAnsiTheme="majorHAnsi"/>
          <w:b/>
          <w:bCs/>
          <w:sz w:val="22"/>
          <w:szCs w:val="22"/>
          <w:lang w:eastAsia="pl-PL"/>
        </w:rPr>
        <w:t>Procedura odbioru:</w:t>
      </w:r>
    </w:p>
    <w:p w14:paraId="53EA8EDC" w14:textId="77777777" w:rsidR="00B52994" w:rsidRPr="00784C92" w:rsidRDefault="00B52994" w:rsidP="00B52994">
      <w:pPr>
        <w:autoSpaceDE w:val="0"/>
        <w:autoSpaceDN w:val="0"/>
        <w:adjustRightInd w:val="0"/>
        <w:rPr>
          <w:rFonts w:asciiTheme="majorHAnsi" w:eastAsia="Calibri" w:hAnsiTheme="majorHAnsi"/>
          <w:sz w:val="22"/>
          <w:szCs w:val="22"/>
          <w:lang w:eastAsia="pl-PL"/>
        </w:rPr>
      </w:pPr>
      <w:r w:rsidRPr="00784C92">
        <w:rPr>
          <w:rFonts w:asciiTheme="majorHAnsi" w:eastAsia="Calibri" w:hAnsiTheme="majorHAnsi"/>
          <w:sz w:val="22"/>
          <w:szCs w:val="22"/>
          <w:lang w:eastAsia="pl-PL"/>
        </w:rPr>
        <w:t>Odbiór prac nastąpi poprzez określenie ilości dni, w których dyżurny był dyspozycyjny do</w:t>
      </w:r>
    </w:p>
    <w:p w14:paraId="687776AB" w14:textId="77777777" w:rsidR="00B52994" w:rsidRPr="00784C92" w:rsidRDefault="00B52994" w:rsidP="00B52994">
      <w:pPr>
        <w:autoSpaceDE w:val="0"/>
        <w:autoSpaceDN w:val="0"/>
        <w:adjustRightInd w:val="0"/>
        <w:rPr>
          <w:rFonts w:asciiTheme="majorHAnsi" w:eastAsia="Verdana" w:hAnsiTheme="majorHAnsi"/>
          <w:sz w:val="22"/>
          <w:szCs w:val="22"/>
        </w:rPr>
      </w:pPr>
      <w:r w:rsidRPr="00784C92">
        <w:rPr>
          <w:rFonts w:asciiTheme="majorHAnsi" w:eastAsia="Calibri" w:hAnsiTheme="majorHAnsi"/>
          <w:sz w:val="22"/>
          <w:szCs w:val="22"/>
          <w:lang w:eastAsia="pl-PL"/>
        </w:rPr>
        <w:t xml:space="preserve">pełnienia dyżuru. </w:t>
      </w:r>
      <w:r w:rsidRPr="00784C92">
        <w:rPr>
          <w:rFonts w:asciiTheme="majorHAnsi" w:eastAsia="Calibri" w:hAnsiTheme="majorHAnsi"/>
          <w:i/>
          <w:iCs/>
          <w:sz w:val="22"/>
          <w:szCs w:val="22"/>
          <w:lang w:eastAsia="pl-PL"/>
        </w:rPr>
        <w:t>(rozliczenie z dokładnością do 1 dnia)</w:t>
      </w:r>
    </w:p>
    <w:p w14:paraId="4A107BC7" w14:textId="77777777" w:rsidR="00B52994" w:rsidRPr="00784C92" w:rsidRDefault="00B52994" w:rsidP="00B52994">
      <w:pPr>
        <w:jc w:val="center"/>
        <w:rPr>
          <w:rFonts w:asciiTheme="majorHAnsi" w:hAnsiTheme="majorHAnsi"/>
          <w:sz w:val="22"/>
          <w:szCs w:val="22"/>
        </w:rPr>
      </w:pPr>
    </w:p>
    <w:p w14:paraId="75694C38" w14:textId="77777777" w:rsidR="00B52994" w:rsidRPr="00784C92" w:rsidRDefault="00B52994" w:rsidP="00B52994">
      <w:pPr>
        <w:rPr>
          <w:rFonts w:asciiTheme="majorHAnsi" w:eastAsia="Calibri" w:hAnsiTheme="majorHAnsi"/>
          <w:b/>
          <w:sz w:val="22"/>
          <w:szCs w:val="22"/>
          <w:lang w:eastAsia="pl-PL"/>
        </w:rPr>
      </w:pPr>
    </w:p>
    <w:p w14:paraId="639DF2C2" w14:textId="77777777" w:rsidR="00B52994" w:rsidRPr="00784C92" w:rsidRDefault="00B52994" w:rsidP="00B52994">
      <w:pPr>
        <w:rPr>
          <w:rFonts w:asciiTheme="majorHAnsi" w:eastAsia="Calibri" w:hAnsiTheme="majorHAnsi"/>
          <w:b/>
          <w:sz w:val="22"/>
          <w:szCs w:val="22"/>
          <w:lang w:eastAsia="pl-PL"/>
        </w:rPr>
      </w:pPr>
      <w:r w:rsidRPr="00784C92">
        <w:rPr>
          <w:rFonts w:asciiTheme="majorHAnsi" w:eastAsia="Calibri" w:hAnsiTheme="majorHAnsi"/>
          <w:b/>
          <w:sz w:val="22"/>
          <w:szCs w:val="22"/>
          <w:lang w:eastAsia="pl-PL"/>
        </w:rPr>
        <w:t>6.4 Dyżur kierowcy z ciągnikiem.</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765"/>
        <w:gridCol w:w="1676"/>
        <w:gridCol w:w="3363"/>
        <w:gridCol w:w="1163"/>
      </w:tblGrid>
      <w:tr w:rsidR="00B52994" w:rsidRPr="00784C92" w14:paraId="70EAFC67" w14:textId="77777777" w:rsidTr="008B7884">
        <w:trPr>
          <w:trHeight w:val="161"/>
          <w:jc w:val="center"/>
        </w:trPr>
        <w:tc>
          <w:tcPr>
            <w:tcW w:w="480" w:type="pct"/>
            <w:shd w:val="clear" w:color="auto" w:fill="auto"/>
            <w:vAlign w:val="center"/>
          </w:tcPr>
          <w:p w14:paraId="3D76E467" w14:textId="77777777" w:rsidR="00B52994" w:rsidRPr="00784C92" w:rsidRDefault="00B52994" w:rsidP="00B52994">
            <w:pPr>
              <w:jc w:val="center"/>
              <w:rPr>
                <w:rFonts w:asciiTheme="majorHAnsi" w:eastAsia="Calibri" w:hAnsiTheme="majorHAnsi"/>
                <w:b/>
                <w:bCs/>
                <w:i/>
                <w:iCs/>
                <w:sz w:val="22"/>
                <w:szCs w:val="22"/>
                <w:lang w:eastAsia="pl-PL"/>
              </w:rPr>
            </w:pPr>
            <w:bookmarkStart w:id="4" w:name="_Hlk70070756"/>
            <w:r w:rsidRPr="00784C92">
              <w:rPr>
                <w:rFonts w:asciiTheme="majorHAnsi" w:eastAsia="Calibri" w:hAnsiTheme="majorHAnsi"/>
                <w:b/>
                <w:bCs/>
                <w:i/>
                <w:iCs/>
                <w:sz w:val="22"/>
                <w:szCs w:val="22"/>
                <w:lang w:eastAsia="pl-PL"/>
              </w:rPr>
              <w:t>Nr</w:t>
            </w:r>
          </w:p>
        </w:tc>
        <w:tc>
          <w:tcPr>
            <w:tcW w:w="1001" w:type="pct"/>
            <w:shd w:val="clear" w:color="auto" w:fill="auto"/>
            <w:vAlign w:val="center"/>
          </w:tcPr>
          <w:p w14:paraId="15251ACA"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Kod czynności do rozliczenia</w:t>
            </w:r>
          </w:p>
        </w:tc>
        <w:tc>
          <w:tcPr>
            <w:tcW w:w="951" w:type="pct"/>
            <w:shd w:val="clear" w:color="auto" w:fill="auto"/>
            <w:vAlign w:val="center"/>
          </w:tcPr>
          <w:p w14:paraId="4B8162EA" w14:textId="77777777" w:rsidR="00B52994" w:rsidRPr="00784C92" w:rsidRDefault="00B52994" w:rsidP="007A6762">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 xml:space="preserve">Kod </w:t>
            </w:r>
            <w:proofErr w:type="spellStart"/>
            <w:r w:rsidRPr="00784C92">
              <w:rPr>
                <w:rFonts w:asciiTheme="majorHAnsi" w:eastAsia="Calibri" w:hAnsiTheme="majorHAnsi"/>
                <w:b/>
                <w:bCs/>
                <w:i/>
                <w:iCs/>
                <w:sz w:val="22"/>
                <w:szCs w:val="22"/>
                <w:lang w:eastAsia="pl-PL"/>
              </w:rPr>
              <w:t>czynn</w:t>
            </w:r>
            <w:proofErr w:type="spellEnd"/>
            <w:r w:rsidRPr="00784C92">
              <w:rPr>
                <w:rFonts w:asciiTheme="majorHAnsi" w:eastAsia="Calibri" w:hAnsiTheme="majorHAnsi"/>
                <w:b/>
                <w:bCs/>
                <w:i/>
                <w:iCs/>
                <w:sz w:val="22"/>
                <w:szCs w:val="22"/>
                <w:lang w:eastAsia="pl-PL"/>
              </w:rPr>
              <w:t>. / materiału do wyceny</w:t>
            </w:r>
          </w:p>
        </w:tc>
        <w:tc>
          <w:tcPr>
            <w:tcW w:w="1908" w:type="pct"/>
            <w:shd w:val="clear" w:color="auto" w:fill="auto"/>
            <w:vAlign w:val="center"/>
          </w:tcPr>
          <w:p w14:paraId="3DBC994D"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Opis kodu czynności</w:t>
            </w:r>
          </w:p>
        </w:tc>
        <w:tc>
          <w:tcPr>
            <w:tcW w:w="660" w:type="pct"/>
            <w:shd w:val="clear" w:color="auto" w:fill="auto"/>
            <w:vAlign w:val="center"/>
          </w:tcPr>
          <w:p w14:paraId="07520734"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Jednostka miary</w:t>
            </w:r>
          </w:p>
        </w:tc>
      </w:tr>
      <w:tr w:rsidR="00B52994" w:rsidRPr="00784C92" w14:paraId="08454B96" w14:textId="77777777" w:rsidTr="008B7884">
        <w:trPr>
          <w:trHeight w:val="625"/>
          <w:jc w:val="center"/>
        </w:trPr>
        <w:tc>
          <w:tcPr>
            <w:tcW w:w="480" w:type="pct"/>
            <w:shd w:val="clear" w:color="auto" w:fill="auto"/>
            <w:vAlign w:val="center"/>
          </w:tcPr>
          <w:p w14:paraId="01E1E333"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182.5</w:t>
            </w:r>
          </w:p>
        </w:tc>
        <w:tc>
          <w:tcPr>
            <w:tcW w:w="1001" w:type="pct"/>
            <w:shd w:val="clear" w:color="auto" w:fill="auto"/>
            <w:vAlign w:val="center"/>
          </w:tcPr>
          <w:p w14:paraId="51D5BEAB"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sz w:val="22"/>
                <w:szCs w:val="22"/>
                <w:lang w:eastAsia="pl-PL"/>
              </w:rPr>
              <w:t>DYSPO-CIA</w:t>
            </w:r>
          </w:p>
        </w:tc>
        <w:tc>
          <w:tcPr>
            <w:tcW w:w="951" w:type="pct"/>
            <w:shd w:val="clear" w:color="auto" w:fill="auto"/>
            <w:vAlign w:val="center"/>
          </w:tcPr>
          <w:p w14:paraId="1000873C"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sz w:val="22"/>
                <w:szCs w:val="22"/>
                <w:lang w:eastAsia="pl-PL"/>
              </w:rPr>
              <w:t>DYSPO-CIA</w:t>
            </w:r>
          </w:p>
        </w:tc>
        <w:tc>
          <w:tcPr>
            <w:tcW w:w="1908" w:type="pct"/>
            <w:shd w:val="clear" w:color="auto" w:fill="auto"/>
            <w:vAlign w:val="center"/>
          </w:tcPr>
          <w:p w14:paraId="7F50BC7E"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Dyżur kierowcy z ciągnikiem</w:t>
            </w:r>
          </w:p>
        </w:tc>
        <w:tc>
          <w:tcPr>
            <w:tcW w:w="660" w:type="pct"/>
            <w:shd w:val="clear" w:color="auto" w:fill="auto"/>
            <w:vAlign w:val="center"/>
          </w:tcPr>
          <w:p w14:paraId="575C3AB6"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RBD</w:t>
            </w:r>
          </w:p>
        </w:tc>
      </w:tr>
      <w:bookmarkEnd w:id="4"/>
    </w:tbl>
    <w:p w14:paraId="65716972" w14:textId="77777777" w:rsidR="00B52994" w:rsidRPr="00784C92" w:rsidRDefault="00B52994" w:rsidP="00B52994">
      <w:pPr>
        <w:jc w:val="both"/>
        <w:rPr>
          <w:rFonts w:asciiTheme="majorHAnsi" w:eastAsia="Calibri" w:hAnsiTheme="majorHAnsi"/>
          <w:b/>
          <w:bCs/>
          <w:sz w:val="22"/>
          <w:szCs w:val="22"/>
        </w:rPr>
      </w:pPr>
    </w:p>
    <w:p w14:paraId="4AE71DD8" w14:textId="77777777" w:rsidR="00B52994" w:rsidRPr="00784C92" w:rsidRDefault="00B52994" w:rsidP="00B52994">
      <w:pPr>
        <w:jc w:val="both"/>
        <w:rPr>
          <w:rFonts w:asciiTheme="majorHAnsi" w:hAnsiTheme="majorHAnsi"/>
          <w:b/>
          <w:sz w:val="22"/>
          <w:szCs w:val="22"/>
          <w:lang w:eastAsia="pl-PL"/>
        </w:rPr>
      </w:pPr>
      <w:r w:rsidRPr="00784C92">
        <w:rPr>
          <w:rFonts w:asciiTheme="majorHAnsi" w:eastAsia="Calibri" w:hAnsiTheme="majorHAnsi"/>
          <w:b/>
          <w:bCs/>
          <w:sz w:val="22"/>
          <w:szCs w:val="22"/>
        </w:rPr>
        <w:t xml:space="preserve">Standard technologii dla tej czynności </w:t>
      </w:r>
      <w:r w:rsidRPr="00784C92">
        <w:rPr>
          <w:rFonts w:asciiTheme="majorHAnsi" w:hAnsiTheme="majorHAnsi"/>
          <w:b/>
          <w:sz w:val="22"/>
          <w:szCs w:val="22"/>
          <w:lang w:eastAsia="pl-PL"/>
        </w:rPr>
        <w:t>w szczególności obejmuje:</w:t>
      </w:r>
    </w:p>
    <w:p w14:paraId="1F70C2BC" w14:textId="77777777" w:rsidR="00B52994" w:rsidRPr="00784C92" w:rsidRDefault="00B52994" w:rsidP="00B52994">
      <w:pPr>
        <w:adjustRightInd w:val="0"/>
        <w:jc w:val="both"/>
        <w:rPr>
          <w:rFonts w:asciiTheme="majorHAnsi" w:eastAsia="Calibri" w:hAnsiTheme="majorHAnsi"/>
          <w:sz w:val="22"/>
          <w:szCs w:val="22"/>
          <w:lang w:eastAsia="pl-PL"/>
        </w:rPr>
      </w:pPr>
      <w:r w:rsidRPr="00784C92">
        <w:rPr>
          <w:rFonts w:asciiTheme="majorHAnsi" w:eastAsia="Calibri" w:hAnsiTheme="majorHAnsi"/>
          <w:sz w:val="22"/>
          <w:szCs w:val="22"/>
          <w:lang w:eastAsia="pl-PL"/>
        </w:rPr>
        <w:t xml:space="preserve">dyspozycyjność kierowcy ze sprzętem mechanicznym (ciągnik z pługiem leśnym). Gotowość (po zgłoszeniu przez zamawiającego (lub pełnomocnika) do użycia sprzętu do wyorywania pasów izolacyjnych przy pożarach występujących na terenie Nadleśnictwa, w czasie nie dłuższym niż 1 godzina od momentu zgłoszenia. </w:t>
      </w:r>
    </w:p>
    <w:p w14:paraId="43EB62EA" w14:textId="77777777" w:rsidR="00B52994" w:rsidRPr="00784C92" w:rsidRDefault="00B52994" w:rsidP="00B52994">
      <w:pPr>
        <w:jc w:val="both"/>
        <w:rPr>
          <w:rFonts w:asciiTheme="majorHAnsi" w:eastAsia="Calibri" w:hAnsiTheme="majorHAnsi"/>
          <w:b/>
          <w:sz w:val="22"/>
          <w:szCs w:val="22"/>
        </w:rPr>
      </w:pPr>
    </w:p>
    <w:p w14:paraId="383E82D3" w14:textId="77777777" w:rsidR="00B52994" w:rsidRPr="00784C92" w:rsidRDefault="00B52994" w:rsidP="00B52994">
      <w:pPr>
        <w:jc w:val="both"/>
        <w:rPr>
          <w:rFonts w:asciiTheme="majorHAnsi" w:eastAsia="Calibri" w:hAnsiTheme="majorHAnsi"/>
          <w:sz w:val="22"/>
          <w:szCs w:val="22"/>
          <w:lang w:eastAsia="pl-PL"/>
        </w:rPr>
      </w:pPr>
      <w:r w:rsidRPr="00784C92">
        <w:rPr>
          <w:rFonts w:asciiTheme="majorHAnsi" w:eastAsia="Calibri" w:hAnsiTheme="majorHAnsi"/>
          <w:b/>
          <w:sz w:val="22"/>
          <w:szCs w:val="22"/>
        </w:rPr>
        <w:t xml:space="preserve">Uwagi: </w:t>
      </w:r>
      <w:r w:rsidRPr="00784C92">
        <w:rPr>
          <w:rFonts w:asciiTheme="majorHAnsi" w:eastAsia="Calibri" w:hAnsiTheme="majorHAnsi"/>
          <w:sz w:val="22"/>
          <w:szCs w:val="22"/>
          <w:lang w:eastAsia="pl-PL"/>
        </w:rPr>
        <w:t>Wymagana ilość kierowców gotowych do podjęcia czynności min. ……..</w:t>
      </w:r>
    </w:p>
    <w:p w14:paraId="512DADFF" w14:textId="77777777" w:rsidR="00B52994" w:rsidRPr="00784C92" w:rsidRDefault="00B52994" w:rsidP="00B52994">
      <w:pPr>
        <w:jc w:val="both"/>
        <w:rPr>
          <w:rFonts w:asciiTheme="majorHAnsi" w:eastAsia="Calibri" w:hAnsiTheme="majorHAnsi"/>
          <w:b/>
          <w:bCs/>
          <w:sz w:val="22"/>
          <w:szCs w:val="22"/>
          <w:lang w:eastAsia="pl-PL"/>
        </w:rPr>
      </w:pPr>
    </w:p>
    <w:p w14:paraId="6078E534" w14:textId="77777777" w:rsidR="00B52994" w:rsidRPr="00784C92" w:rsidRDefault="00B52994" w:rsidP="00B52994">
      <w:pPr>
        <w:jc w:val="both"/>
        <w:rPr>
          <w:rFonts w:asciiTheme="majorHAnsi" w:eastAsia="Calibri" w:hAnsiTheme="majorHAnsi"/>
          <w:b/>
          <w:bCs/>
          <w:sz w:val="22"/>
          <w:szCs w:val="22"/>
          <w:lang w:eastAsia="pl-PL"/>
        </w:rPr>
      </w:pPr>
      <w:r w:rsidRPr="00784C92">
        <w:rPr>
          <w:rFonts w:asciiTheme="majorHAnsi" w:eastAsia="Calibri" w:hAnsiTheme="majorHAnsi"/>
          <w:b/>
          <w:bCs/>
          <w:sz w:val="22"/>
          <w:szCs w:val="22"/>
          <w:lang w:eastAsia="pl-PL"/>
        </w:rPr>
        <w:t>Procedura odbioru:</w:t>
      </w:r>
    </w:p>
    <w:p w14:paraId="18FDE65E" w14:textId="77777777" w:rsidR="00B52994" w:rsidRPr="00784C92" w:rsidRDefault="00B52994" w:rsidP="00B52994">
      <w:pPr>
        <w:jc w:val="both"/>
        <w:rPr>
          <w:rFonts w:asciiTheme="majorHAnsi" w:eastAsia="Calibri" w:hAnsiTheme="majorHAnsi"/>
          <w:sz w:val="22"/>
          <w:szCs w:val="22"/>
        </w:rPr>
      </w:pPr>
      <w:r w:rsidRPr="00784C92">
        <w:rPr>
          <w:rFonts w:asciiTheme="majorHAnsi" w:eastAsia="Calibri" w:hAnsiTheme="majorHAnsi"/>
          <w:sz w:val="22"/>
          <w:szCs w:val="22"/>
        </w:rPr>
        <w:t>Odbiór prac nastąpi poprzez określenie ilości dni w których dyżurny był dyspozycyjny do pełnienia dyżuru</w:t>
      </w:r>
      <w:r w:rsidRPr="00784C92">
        <w:rPr>
          <w:rFonts w:asciiTheme="majorHAnsi" w:eastAsia="Calibri" w:hAnsiTheme="majorHAnsi"/>
          <w:bCs/>
          <w:i/>
          <w:sz w:val="22"/>
          <w:szCs w:val="22"/>
        </w:rPr>
        <w:t xml:space="preserve"> (rozliczenie </w:t>
      </w:r>
      <w:r w:rsidRPr="00784C92">
        <w:rPr>
          <w:rFonts w:asciiTheme="majorHAnsi" w:eastAsia="Calibri" w:hAnsiTheme="majorHAnsi"/>
          <w:i/>
          <w:sz w:val="22"/>
          <w:szCs w:val="22"/>
        </w:rPr>
        <w:t>z dokładnością do 1 dnia</w:t>
      </w:r>
      <w:r w:rsidRPr="00784C92">
        <w:rPr>
          <w:rFonts w:asciiTheme="majorHAnsi" w:eastAsia="Calibri" w:hAnsiTheme="majorHAnsi"/>
          <w:bCs/>
          <w:i/>
          <w:sz w:val="22"/>
          <w:szCs w:val="22"/>
        </w:rPr>
        <w:t>).</w:t>
      </w:r>
    </w:p>
    <w:p w14:paraId="5F7B5BE5" w14:textId="77777777" w:rsidR="00B52994" w:rsidRPr="00784C92" w:rsidRDefault="00B52994" w:rsidP="00B52994">
      <w:pPr>
        <w:jc w:val="center"/>
        <w:rPr>
          <w:rFonts w:asciiTheme="majorHAnsi" w:hAnsiTheme="majorHAnsi"/>
          <w:b/>
          <w:sz w:val="22"/>
          <w:szCs w:val="22"/>
        </w:rPr>
      </w:pPr>
      <w:r w:rsidRPr="00784C92">
        <w:rPr>
          <w:rFonts w:asciiTheme="majorHAnsi" w:hAnsiTheme="majorHAnsi"/>
          <w:sz w:val="22"/>
          <w:szCs w:val="22"/>
        </w:rPr>
        <w:br w:type="page"/>
      </w:r>
      <w:r w:rsidRPr="00784C92">
        <w:rPr>
          <w:rFonts w:asciiTheme="majorHAnsi" w:hAnsiTheme="majorHAnsi"/>
          <w:b/>
          <w:sz w:val="22"/>
          <w:szCs w:val="22"/>
        </w:rPr>
        <w:lastRenderedPageBreak/>
        <w:t>VII – GOSPODARKA</w:t>
      </w:r>
      <w:r w:rsidRPr="00784C92">
        <w:rPr>
          <w:rFonts w:asciiTheme="majorHAnsi" w:hAnsiTheme="majorHAnsi"/>
          <w:b/>
          <w:i/>
          <w:sz w:val="22"/>
          <w:szCs w:val="22"/>
        </w:rPr>
        <w:t xml:space="preserve"> </w:t>
      </w:r>
      <w:r w:rsidRPr="00784C92">
        <w:rPr>
          <w:rFonts w:asciiTheme="majorHAnsi" w:hAnsiTheme="majorHAnsi"/>
          <w:b/>
          <w:sz w:val="22"/>
          <w:szCs w:val="22"/>
        </w:rPr>
        <w:t>SZKÓŁKARSKA</w:t>
      </w:r>
      <w:r w:rsidRPr="00784C92">
        <w:rPr>
          <w:rFonts w:asciiTheme="majorHAnsi" w:hAnsiTheme="majorHAnsi"/>
          <w:b/>
          <w:i/>
          <w:sz w:val="22"/>
          <w:szCs w:val="22"/>
        </w:rPr>
        <w:t>.</w:t>
      </w:r>
    </w:p>
    <w:p w14:paraId="1A813F6E" w14:textId="77777777" w:rsidR="00B52994" w:rsidRPr="00784C92" w:rsidRDefault="00B52994" w:rsidP="00B52994">
      <w:pPr>
        <w:jc w:val="center"/>
        <w:rPr>
          <w:rFonts w:asciiTheme="majorHAnsi" w:hAnsiTheme="majorHAnsi"/>
          <w:b/>
          <w:sz w:val="22"/>
          <w:szCs w:val="22"/>
        </w:rPr>
      </w:pPr>
    </w:p>
    <w:p w14:paraId="6B6B0D44" w14:textId="44F867E5" w:rsidR="00B52994" w:rsidRPr="00784C92" w:rsidRDefault="00B52994" w:rsidP="00B52994">
      <w:pPr>
        <w:jc w:val="center"/>
        <w:rPr>
          <w:rFonts w:asciiTheme="majorHAnsi" w:hAnsiTheme="majorHAnsi"/>
          <w:b/>
          <w:sz w:val="22"/>
          <w:szCs w:val="22"/>
        </w:rPr>
      </w:pPr>
      <w:r w:rsidRPr="00784C92">
        <w:rPr>
          <w:rFonts w:asciiTheme="majorHAnsi" w:hAnsiTheme="majorHAnsi"/>
          <w:b/>
          <w:sz w:val="22"/>
          <w:szCs w:val="22"/>
        </w:rPr>
        <w:t>VII.1 Gospodarka szkółkarska na powierzchniach otwartych</w:t>
      </w:r>
    </w:p>
    <w:p w14:paraId="04E8CD49" w14:textId="77777777" w:rsidR="00B52994" w:rsidRPr="00784C92" w:rsidRDefault="00B52994" w:rsidP="00B52994">
      <w:pPr>
        <w:jc w:val="center"/>
        <w:rPr>
          <w:rFonts w:asciiTheme="majorHAnsi" w:hAnsiTheme="majorHAnsi"/>
          <w:b/>
          <w:sz w:val="22"/>
          <w:szCs w:val="22"/>
        </w:rPr>
      </w:pPr>
    </w:p>
    <w:p w14:paraId="72182C6E" w14:textId="77777777" w:rsidR="00B52994" w:rsidRPr="00784C92" w:rsidRDefault="00B52994" w:rsidP="00B52994">
      <w:pPr>
        <w:pStyle w:val="Akapitzlist"/>
        <w:spacing w:line="276" w:lineRule="auto"/>
        <w:ind w:left="0"/>
        <w:jc w:val="both"/>
        <w:rPr>
          <w:rFonts w:asciiTheme="majorHAnsi" w:hAnsiTheme="majorHAnsi"/>
          <w:b/>
          <w:sz w:val="22"/>
          <w:szCs w:val="22"/>
        </w:rPr>
      </w:pPr>
      <w:r w:rsidRPr="00784C92">
        <w:rPr>
          <w:rFonts w:asciiTheme="majorHAnsi" w:hAnsiTheme="majorHAnsi"/>
          <w:b/>
          <w:sz w:val="22"/>
          <w:szCs w:val="22"/>
        </w:rPr>
        <w:t>1.4.1</w:t>
      </w:r>
    </w:p>
    <w:tbl>
      <w:tblPr>
        <w:tblStyle w:val="Tabela-Siatka"/>
        <w:tblW w:w="8784" w:type="dxa"/>
        <w:tblLayout w:type="fixed"/>
        <w:tblLook w:val="04A0" w:firstRow="1" w:lastRow="0" w:firstColumn="1" w:lastColumn="0" w:noHBand="0" w:noVBand="1"/>
      </w:tblPr>
      <w:tblGrid>
        <w:gridCol w:w="756"/>
        <w:gridCol w:w="1791"/>
        <w:gridCol w:w="1701"/>
        <w:gridCol w:w="3260"/>
        <w:gridCol w:w="1276"/>
      </w:tblGrid>
      <w:tr w:rsidR="00B52994" w:rsidRPr="00784C92" w14:paraId="36EAACF8" w14:textId="77777777" w:rsidTr="007A6762">
        <w:trPr>
          <w:trHeight w:val="1053"/>
        </w:trPr>
        <w:tc>
          <w:tcPr>
            <w:tcW w:w="756" w:type="dxa"/>
          </w:tcPr>
          <w:p w14:paraId="246D59AB" w14:textId="77777777" w:rsidR="00B52994" w:rsidRPr="00784C92" w:rsidRDefault="00B52994" w:rsidP="00B52994">
            <w:pPr>
              <w:jc w:val="center"/>
              <w:rPr>
                <w:rFonts w:asciiTheme="majorHAnsi" w:hAnsiTheme="majorHAnsi"/>
                <w:b/>
                <w:i/>
                <w:sz w:val="22"/>
                <w:szCs w:val="22"/>
              </w:rPr>
            </w:pPr>
            <w:r w:rsidRPr="00784C92">
              <w:rPr>
                <w:rFonts w:asciiTheme="majorHAnsi" w:hAnsiTheme="majorHAnsi"/>
                <w:b/>
                <w:i/>
                <w:sz w:val="22"/>
                <w:szCs w:val="22"/>
              </w:rPr>
              <w:t>Nr</w:t>
            </w:r>
          </w:p>
        </w:tc>
        <w:tc>
          <w:tcPr>
            <w:tcW w:w="1791" w:type="dxa"/>
            <w:vAlign w:val="center"/>
          </w:tcPr>
          <w:p w14:paraId="1215C992" w14:textId="77777777" w:rsidR="00B52994" w:rsidRPr="00784C92" w:rsidRDefault="00B52994" w:rsidP="00B52994">
            <w:pPr>
              <w:jc w:val="center"/>
              <w:rPr>
                <w:rFonts w:asciiTheme="majorHAnsi" w:hAnsiTheme="majorHAnsi"/>
                <w:b/>
                <w:i/>
                <w:sz w:val="22"/>
                <w:szCs w:val="22"/>
              </w:rPr>
            </w:pPr>
            <w:r w:rsidRPr="00784C92">
              <w:rPr>
                <w:rFonts w:asciiTheme="majorHAnsi" w:hAnsiTheme="majorHAnsi"/>
                <w:b/>
                <w:i/>
                <w:sz w:val="22"/>
                <w:szCs w:val="22"/>
              </w:rPr>
              <w:t>Kod czynności do rozliczenia</w:t>
            </w:r>
          </w:p>
        </w:tc>
        <w:tc>
          <w:tcPr>
            <w:tcW w:w="1701" w:type="dxa"/>
            <w:vAlign w:val="center"/>
          </w:tcPr>
          <w:p w14:paraId="68E28E59" w14:textId="28780EDF" w:rsidR="00B52994" w:rsidRPr="00784C92" w:rsidRDefault="007A6762" w:rsidP="00B52994">
            <w:pPr>
              <w:jc w:val="center"/>
              <w:rPr>
                <w:rFonts w:asciiTheme="majorHAnsi" w:hAnsiTheme="majorHAnsi"/>
                <w:b/>
                <w:i/>
                <w:sz w:val="22"/>
                <w:szCs w:val="22"/>
              </w:rPr>
            </w:pPr>
            <w:r w:rsidRPr="00784C92">
              <w:rPr>
                <w:rFonts w:asciiTheme="majorHAnsi" w:eastAsia="Calibri" w:hAnsiTheme="majorHAnsi"/>
                <w:b/>
                <w:bCs/>
                <w:i/>
                <w:iCs/>
                <w:sz w:val="22"/>
                <w:szCs w:val="22"/>
                <w:lang w:eastAsia="pl-PL"/>
              </w:rPr>
              <w:t xml:space="preserve">Kod </w:t>
            </w:r>
            <w:proofErr w:type="spellStart"/>
            <w:r w:rsidRPr="00784C92">
              <w:rPr>
                <w:rFonts w:asciiTheme="majorHAnsi" w:eastAsia="Calibri" w:hAnsiTheme="majorHAnsi"/>
                <w:b/>
                <w:bCs/>
                <w:i/>
                <w:iCs/>
                <w:sz w:val="22"/>
                <w:szCs w:val="22"/>
                <w:lang w:eastAsia="pl-PL"/>
              </w:rPr>
              <w:t>czynn</w:t>
            </w:r>
            <w:proofErr w:type="spellEnd"/>
            <w:r w:rsidRPr="00784C92">
              <w:rPr>
                <w:rFonts w:asciiTheme="majorHAnsi" w:eastAsia="Calibri" w:hAnsiTheme="majorHAnsi"/>
                <w:b/>
                <w:bCs/>
                <w:i/>
                <w:iCs/>
                <w:sz w:val="22"/>
                <w:szCs w:val="22"/>
                <w:lang w:eastAsia="pl-PL"/>
              </w:rPr>
              <w:t>. / materiału do wyceny</w:t>
            </w:r>
          </w:p>
        </w:tc>
        <w:tc>
          <w:tcPr>
            <w:tcW w:w="3260" w:type="dxa"/>
            <w:vAlign w:val="center"/>
          </w:tcPr>
          <w:p w14:paraId="567BE1E5" w14:textId="77777777" w:rsidR="00B52994" w:rsidRPr="00784C92" w:rsidRDefault="00B52994" w:rsidP="00B52994">
            <w:pPr>
              <w:jc w:val="center"/>
              <w:rPr>
                <w:rFonts w:asciiTheme="majorHAnsi" w:hAnsiTheme="majorHAnsi"/>
                <w:b/>
                <w:i/>
                <w:sz w:val="22"/>
                <w:szCs w:val="22"/>
              </w:rPr>
            </w:pPr>
            <w:r w:rsidRPr="00784C92">
              <w:rPr>
                <w:rFonts w:asciiTheme="majorHAnsi" w:hAnsiTheme="majorHAnsi"/>
                <w:b/>
                <w:i/>
                <w:sz w:val="22"/>
                <w:szCs w:val="22"/>
              </w:rPr>
              <w:t>Opis kodu czynności</w:t>
            </w:r>
          </w:p>
        </w:tc>
        <w:tc>
          <w:tcPr>
            <w:tcW w:w="1276" w:type="dxa"/>
            <w:vAlign w:val="center"/>
          </w:tcPr>
          <w:p w14:paraId="6995E7CE" w14:textId="77777777" w:rsidR="00B52994" w:rsidRPr="00784C92" w:rsidRDefault="00B52994" w:rsidP="00B52994">
            <w:pPr>
              <w:jc w:val="center"/>
              <w:rPr>
                <w:rFonts w:asciiTheme="majorHAnsi" w:hAnsiTheme="majorHAnsi"/>
                <w:b/>
                <w:i/>
                <w:sz w:val="22"/>
                <w:szCs w:val="22"/>
              </w:rPr>
            </w:pPr>
            <w:r w:rsidRPr="00784C92">
              <w:rPr>
                <w:rFonts w:asciiTheme="majorHAnsi" w:eastAsia="Calibri" w:hAnsiTheme="majorHAnsi"/>
                <w:b/>
                <w:bCs/>
                <w:i/>
                <w:iCs/>
                <w:sz w:val="22"/>
                <w:szCs w:val="22"/>
                <w:lang w:eastAsia="pl-PL"/>
              </w:rPr>
              <w:t>Jednostka miary</w:t>
            </w:r>
          </w:p>
        </w:tc>
      </w:tr>
      <w:tr w:rsidR="00B52994" w:rsidRPr="00784C92" w14:paraId="30A7A74B" w14:textId="77777777" w:rsidTr="007A6762">
        <w:tc>
          <w:tcPr>
            <w:tcW w:w="756" w:type="dxa"/>
            <w:vAlign w:val="center"/>
          </w:tcPr>
          <w:p w14:paraId="63FA657B" w14:textId="77777777" w:rsidR="00B52994" w:rsidRPr="00784C92" w:rsidRDefault="00B52994" w:rsidP="00B52994">
            <w:pPr>
              <w:jc w:val="center"/>
              <w:rPr>
                <w:rFonts w:asciiTheme="majorHAnsi" w:hAnsiTheme="majorHAnsi"/>
                <w:sz w:val="22"/>
                <w:szCs w:val="22"/>
              </w:rPr>
            </w:pPr>
            <w:r w:rsidRPr="00784C92">
              <w:rPr>
                <w:rFonts w:asciiTheme="majorHAnsi" w:hAnsiTheme="majorHAnsi"/>
                <w:sz w:val="22"/>
                <w:szCs w:val="22"/>
              </w:rPr>
              <w:t>244.1</w:t>
            </w:r>
          </w:p>
        </w:tc>
        <w:tc>
          <w:tcPr>
            <w:tcW w:w="1791" w:type="dxa"/>
            <w:vAlign w:val="center"/>
          </w:tcPr>
          <w:p w14:paraId="18141327" w14:textId="77777777" w:rsidR="00B52994" w:rsidRPr="00784C92" w:rsidRDefault="00B52994" w:rsidP="00B52994">
            <w:pPr>
              <w:jc w:val="center"/>
              <w:rPr>
                <w:rFonts w:asciiTheme="majorHAnsi" w:hAnsiTheme="majorHAnsi"/>
                <w:sz w:val="22"/>
                <w:szCs w:val="22"/>
              </w:rPr>
            </w:pPr>
            <w:r w:rsidRPr="00784C92">
              <w:rPr>
                <w:rFonts w:asciiTheme="majorHAnsi" w:hAnsiTheme="majorHAnsi"/>
                <w:sz w:val="22"/>
                <w:szCs w:val="22"/>
              </w:rPr>
              <w:t>SIEW SUB</w:t>
            </w:r>
          </w:p>
        </w:tc>
        <w:tc>
          <w:tcPr>
            <w:tcW w:w="1701" w:type="dxa"/>
            <w:vAlign w:val="center"/>
          </w:tcPr>
          <w:p w14:paraId="552F6F1F" w14:textId="77777777" w:rsidR="00B52994" w:rsidRPr="00784C92" w:rsidRDefault="00B52994" w:rsidP="00B52994">
            <w:pPr>
              <w:jc w:val="center"/>
              <w:rPr>
                <w:rFonts w:asciiTheme="majorHAnsi" w:hAnsiTheme="majorHAnsi"/>
                <w:sz w:val="22"/>
                <w:szCs w:val="22"/>
              </w:rPr>
            </w:pPr>
            <w:r w:rsidRPr="00784C92">
              <w:rPr>
                <w:rFonts w:asciiTheme="majorHAnsi" w:hAnsiTheme="majorHAnsi"/>
                <w:sz w:val="22"/>
                <w:szCs w:val="22"/>
              </w:rPr>
              <w:t>SIEW SUB</w:t>
            </w:r>
          </w:p>
        </w:tc>
        <w:tc>
          <w:tcPr>
            <w:tcW w:w="3260" w:type="dxa"/>
            <w:vAlign w:val="center"/>
          </w:tcPr>
          <w:p w14:paraId="17C6DBB2" w14:textId="77777777" w:rsidR="00B52994" w:rsidRPr="00784C92" w:rsidRDefault="00B52994" w:rsidP="00B52994">
            <w:pPr>
              <w:jc w:val="center"/>
              <w:rPr>
                <w:rFonts w:asciiTheme="majorHAnsi" w:hAnsiTheme="majorHAnsi"/>
                <w:sz w:val="22"/>
                <w:szCs w:val="22"/>
              </w:rPr>
            </w:pPr>
            <w:r w:rsidRPr="00784C92">
              <w:rPr>
                <w:rFonts w:asciiTheme="majorHAnsi" w:hAnsiTheme="majorHAnsi"/>
                <w:sz w:val="22"/>
                <w:szCs w:val="22"/>
              </w:rPr>
              <w:t>Rozłożenie kompostu lub torfu na grzędzie z przemieszaniem z glebą</w:t>
            </w:r>
          </w:p>
        </w:tc>
        <w:tc>
          <w:tcPr>
            <w:tcW w:w="1276" w:type="dxa"/>
            <w:vAlign w:val="center"/>
          </w:tcPr>
          <w:p w14:paraId="42E6F090" w14:textId="77777777" w:rsidR="00B52994" w:rsidRPr="00784C92" w:rsidRDefault="00B52994" w:rsidP="00B52994">
            <w:pPr>
              <w:jc w:val="center"/>
              <w:rPr>
                <w:rFonts w:asciiTheme="majorHAnsi" w:hAnsiTheme="majorHAnsi"/>
                <w:sz w:val="22"/>
                <w:szCs w:val="22"/>
              </w:rPr>
            </w:pPr>
            <w:r w:rsidRPr="00784C92">
              <w:rPr>
                <w:rFonts w:asciiTheme="majorHAnsi" w:hAnsiTheme="majorHAnsi"/>
                <w:sz w:val="22"/>
                <w:szCs w:val="22"/>
              </w:rPr>
              <w:t>AR</w:t>
            </w:r>
          </w:p>
        </w:tc>
      </w:tr>
    </w:tbl>
    <w:p w14:paraId="2AC9C010" w14:textId="77777777" w:rsidR="00B52994" w:rsidRPr="00784C92" w:rsidRDefault="00B52994" w:rsidP="00B52994">
      <w:pPr>
        <w:tabs>
          <w:tab w:val="left" w:pos="435"/>
        </w:tabs>
        <w:rPr>
          <w:rFonts w:asciiTheme="majorHAnsi" w:hAnsiTheme="majorHAnsi"/>
          <w:b/>
          <w:sz w:val="22"/>
          <w:szCs w:val="22"/>
        </w:rPr>
      </w:pPr>
    </w:p>
    <w:p w14:paraId="18D9FB29" w14:textId="77777777" w:rsidR="00B52994" w:rsidRPr="00784C92" w:rsidRDefault="00B52994" w:rsidP="00B52994">
      <w:pPr>
        <w:tabs>
          <w:tab w:val="left" w:pos="435"/>
        </w:tabs>
        <w:rPr>
          <w:rFonts w:asciiTheme="majorHAnsi" w:hAnsiTheme="majorHAnsi"/>
          <w:b/>
          <w:sz w:val="22"/>
          <w:szCs w:val="22"/>
        </w:rPr>
      </w:pPr>
      <w:r w:rsidRPr="00784C92">
        <w:rPr>
          <w:rFonts w:asciiTheme="majorHAnsi" w:hAnsiTheme="majorHAnsi"/>
          <w:b/>
          <w:sz w:val="22"/>
          <w:szCs w:val="22"/>
        </w:rPr>
        <w:t>Standard technologii obejmuje:</w:t>
      </w:r>
    </w:p>
    <w:p w14:paraId="7D850319" w14:textId="77777777" w:rsidR="00B52994" w:rsidRPr="00784C92" w:rsidRDefault="00B52994" w:rsidP="00B52994">
      <w:pPr>
        <w:ind w:left="284" w:hanging="284"/>
        <w:jc w:val="both"/>
        <w:rPr>
          <w:rFonts w:asciiTheme="majorHAnsi" w:hAnsiTheme="majorHAnsi"/>
          <w:sz w:val="22"/>
          <w:szCs w:val="22"/>
        </w:rPr>
      </w:pPr>
      <w:r w:rsidRPr="00784C92">
        <w:rPr>
          <w:rFonts w:asciiTheme="majorHAnsi" w:hAnsiTheme="majorHAnsi"/>
          <w:sz w:val="22"/>
          <w:szCs w:val="22"/>
        </w:rPr>
        <w:t>- dostarczenie kompostu/torfu z magazynu szkółki na powierzchnię (załadunek, dowóz)</w:t>
      </w:r>
    </w:p>
    <w:p w14:paraId="72D4C08D" w14:textId="77777777" w:rsidR="00B52994" w:rsidRPr="00784C92" w:rsidRDefault="00B52994" w:rsidP="00B52994">
      <w:pPr>
        <w:ind w:left="284" w:hanging="284"/>
        <w:jc w:val="both"/>
        <w:rPr>
          <w:rFonts w:asciiTheme="majorHAnsi" w:hAnsiTheme="majorHAnsi"/>
          <w:sz w:val="22"/>
          <w:szCs w:val="22"/>
        </w:rPr>
      </w:pPr>
      <w:r w:rsidRPr="00784C92">
        <w:rPr>
          <w:rFonts w:asciiTheme="majorHAnsi" w:hAnsiTheme="majorHAnsi"/>
          <w:sz w:val="22"/>
          <w:szCs w:val="22"/>
        </w:rPr>
        <w:t>- doczepienie sprzętu do ciągnika, regulacja sprzętu, oczyszczenie sprzętu oraz odstawienie go do miejsca postoju,</w:t>
      </w:r>
    </w:p>
    <w:p w14:paraId="66EBE5C5" w14:textId="77777777" w:rsidR="00B52994" w:rsidRPr="00784C92" w:rsidRDefault="00B52994" w:rsidP="00B52994">
      <w:pPr>
        <w:ind w:left="284" w:hanging="284"/>
        <w:jc w:val="both"/>
        <w:rPr>
          <w:rFonts w:asciiTheme="majorHAnsi" w:hAnsiTheme="majorHAnsi"/>
          <w:sz w:val="22"/>
          <w:szCs w:val="22"/>
        </w:rPr>
      </w:pPr>
      <w:r w:rsidRPr="00784C92">
        <w:rPr>
          <w:rFonts w:asciiTheme="majorHAnsi" w:hAnsiTheme="majorHAnsi"/>
          <w:sz w:val="22"/>
          <w:szCs w:val="22"/>
        </w:rPr>
        <w:t>- napełnienie pojemnika roboczego kompostem/torfem,</w:t>
      </w:r>
    </w:p>
    <w:p w14:paraId="02DA9CD9" w14:textId="77777777" w:rsidR="00B52994" w:rsidRPr="00784C92" w:rsidRDefault="00B52994" w:rsidP="00B52994">
      <w:pPr>
        <w:ind w:left="284" w:hanging="284"/>
        <w:jc w:val="both"/>
        <w:rPr>
          <w:rFonts w:asciiTheme="majorHAnsi" w:hAnsiTheme="majorHAnsi"/>
          <w:sz w:val="22"/>
          <w:szCs w:val="22"/>
        </w:rPr>
      </w:pPr>
      <w:r w:rsidRPr="00784C92">
        <w:rPr>
          <w:rFonts w:asciiTheme="majorHAnsi" w:hAnsiTheme="majorHAnsi"/>
          <w:sz w:val="22"/>
          <w:szCs w:val="22"/>
        </w:rPr>
        <w:t>- mechaniczne rozkładanie kompostu, torfu lub substratu kompostowo-torfowego na grzędzie siewnej wraz</w:t>
      </w:r>
      <w:r w:rsidRPr="00784C92">
        <w:rPr>
          <w:rFonts w:asciiTheme="majorHAnsi" w:hAnsiTheme="majorHAnsi"/>
          <w:b/>
          <w:sz w:val="22"/>
          <w:szCs w:val="22"/>
        </w:rPr>
        <w:t xml:space="preserve"> </w:t>
      </w:r>
      <w:r w:rsidRPr="00784C92">
        <w:rPr>
          <w:rFonts w:asciiTheme="majorHAnsi" w:hAnsiTheme="majorHAnsi"/>
          <w:sz w:val="22"/>
          <w:szCs w:val="22"/>
        </w:rPr>
        <w:t xml:space="preserve">przemieszaniem z gleba przy użyciu rozsiewacza substratu. </w:t>
      </w:r>
    </w:p>
    <w:p w14:paraId="17BFE1FD" w14:textId="77777777" w:rsidR="00B52994" w:rsidRPr="00784C92" w:rsidRDefault="00B52994" w:rsidP="00B52994">
      <w:pPr>
        <w:tabs>
          <w:tab w:val="left" w:pos="435"/>
        </w:tabs>
        <w:rPr>
          <w:rFonts w:asciiTheme="majorHAnsi" w:hAnsiTheme="majorHAnsi"/>
          <w:b/>
          <w:sz w:val="22"/>
          <w:szCs w:val="22"/>
        </w:rPr>
      </w:pPr>
    </w:p>
    <w:p w14:paraId="359C2B28" w14:textId="77A806B9" w:rsidR="00B52994" w:rsidRPr="00784C92" w:rsidRDefault="00B52994" w:rsidP="00B52994">
      <w:pPr>
        <w:tabs>
          <w:tab w:val="left" w:pos="435"/>
        </w:tabs>
        <w:rPr>
          <w:rFonts w:asciiTheme="majorHAnsi" w:hAnsiTheme="majorHAnsi"/>
          <w:sz w:val="22"/>
          <w:szCs w:val="22"/>
        </w:rPr>
      </w:pPr>
      <w:r w:rsidRPr="00784C92">
        <w:rPr>
          <w:rFonts w:asciiTheme="majorHAnsi" w:hAnsiTheme="majorHAnsi"/>
          <w:b/>
          <w:sz w:val="22"/>
          <w:szCs w:val="22"/>
        </w:rPr>
        <w:t>Uwagi:</w:t>
      </w:r>
      <w:r w:rsidR="009F14B0">
        <w:rPr>
          <w:rFonts w:asciiTheme="majorHAnsi" w:hAnsiTheme="majorHAnsi"/>
          <w:b/>
          <w:sz w:val="22"/>
          <w:szCs w:val="22"/>
        </w:rPr>
        <w:t xml:space="preserve"> </w:t>
      </w:r>
      <w:r w:rsidRPr="00784C92">
        <w:rPr>
          <w:rFonts w:asciiTheme="majorHAnsi" w:hAnsiTheme="majorHAnsi"/>
          <w:sz w:val="22"/>
          <w:szCs w:val="22"/>
        </w:rPr>
        <w:t>Materiał zapewnia Zamawiający</w:t>
      </w:r>
      <w:r w:rsidR="009F14B0">
        <w:rPr>
          <w:rFonts w:asciiTheme="majorHAnsi" w:hAnsiTheme="majorHAnsi"/>
          <w:sz w:val="22"/>
          <w:szCs w:val="22"/>
        </w:rPr>
        <w:t xml:space="preserve">. </w:t>
      </w:r>
      <w:r w:rsidRPr="00784C92">
        <w:rPr>
          <w:rFonts w:asciiTheme="majorHAnsi" w:hAnsiTheme="majorHAnsi"/>
          <w:sz w:val="22"/>
          <w:szCs w:val="22"/>
        </w:rPr>
        <w:t xml:space="preserve">Metoda i zakres zabiegu zostaną określone przed rozpoczęciem zabiegu w zleceniu </w:t>
      </w:r>
    </w:p>
    <w:p w14:paraId="7AF558B4" w14:textId="77777777" w:rsidR="009F14B0" w:rsidRDefault="009F14B0" w:rsidP="00B52994">
      <w:pPr>
        <w:tabs>
          <w:tab w:val="left" w:pos="435"/>
        </w:tabs>
        <w:rPr>
          <w:rFonts w:asciiTheme="majorHAnsi" w:hAnsiTheme="majorHAnsi"/>
          <w:b/>
          <w:sz w:val="22"/>
          <w:szCs w:val="22"/>
        </w:rPr>
      </w:pPr>
    </w:p>
    <w:p w14:paraId="43306430" w14:textId="0416D4FB" w:rsidR="00B52994" w:rsidRPr="00784C92" w:rsidRDefault="00B52994" w:rsidP="00B52994">
      <w:pPr>
        <w:tabs>
          <w:tab w:val="left" w:pos="435"/>
        </w:tabs>
        <w:rPr>
          <w:rFonts w:asciiTheme="majorHAnsi" w:hAnsiTheme="majorHAnsi"/>
          <w:b/>
          <w:sz w:val="22"/>
          <w:szCs w:val="22"/>
        </w:rPr>
      </w:pPr>
      <w:r w:rsidRPr="00784C92">
        <w:rPr>
          <w:rFonts w:asciiTheme="majorHAnsi" w:hAnsiTheme="majorHAnsi"/>
          <w:b/>
          <w:sz w:val="22"/>
          <w:szCs w:val="22"/>
        </w:rPr>
        <w:t xml:space="preserve">Procedura odbioru: </w:t>
      </w:r>
    </w:p>
    <w:p w14:paraId="32806A4B" w14:textId="77777777" w:rsidR="00B52994" w:rsidRPr="00784C92" w:rsidRDefault="00B52994" w:rsidP="00B52994">
      <w:pPr>
        <w:tabs>
          <w:tab w:val="left" w:pos="435"/>
        </w:tabs>
        <w:jc w:val="both"/>
        <w:rPr>
          <w:rFonts w:asciiTheme="majorHAnsi" w:hAnsiTheme="majorHAnsi"/>
          <w:sz w:val="22"/>
          <w:szCs w:val="22"/>
        </w:rPr>
      </w:pPr>
      <w:r w:rsidRPr="00784C92">
        <w:rPr>
          <w:rFonts w:asciiTheme="majorHAnsi" w:hAnsiTheme="majorHAnsi"/>
          <w:sz w:val="22"/>
          <w:szCs w:val="22"/>
        </w:rPr>
        <w:t>Odbiór prac nastąpi poprzez zweryfikowanie prawidłowości ich wykonania z opisem czynności i zleceniem oraz pomiarem powierzchni objętej zabiegiem (np. przy pomocy: dalmierza, taśmy mierniczej, GPS, itp.)</w:t>
      </w:r>
    </w:p>
    <w:p w14:paraId="037A8575" w14:textId="77777777" w:rsidR="00B52994" w:rsidRPr="00784C92" w:rsidRDefault="00B52994" w:rsidP="00B52994">
      <w:pPr>
        <w:tabs>
          <w:tab w:val="left" w:pos="435"/>
        </w:tabs>
        <w:rPr>
          <w:rFonts w:asciiTheme="majorHAnsi" w:hAnsiTheme="majorHAnsi"/>
          <w:i/>
          <w:sz w:val="22"/>
          <w:szCs w:val="22"/>
        </w:rPr>
      </w:pPr>
      <w:r w:rsidRPr="00784C92">
        <w:rPr>
          <w:rFonts w:asciiTheme="majorHAnsi" w:hAnsiTheme="majorHAnsi"/>
          <w:i/>
          <w:sz w:val="22"/>
          <w:szCs w:val="22"/>
        </w:rPr>
        <w:t xml:space="preserve">(rozliczenie z dokładnością do dwóch miejsc po przecinku) </w:t>
      </w:r>
    </w:p>
    <w:p w14:paraId="0E5E948D" w14:textId="77777777" w:rsidR="00B52994" w:rsidRPr="00784C92" w:rsidRDefault="00B52994" w:rsidP="00B52994">
      <w:pPr>
        <w:pStyle w:val="Akapitzlist"/>
        <w:ind w:left="0"/>
        <w:jc w:val="center"/>
        <w:rPr>
          <w:rFonts w:asciiTheme="majorHAnsi" w:hAnsiTheme="majorHAnsi"/>
          <w:b/>
          <w:sz w:val="22"/>
          <w:szCs w:val="22"/>
        </w:rPr>
      </w:pPr>
    </w:p>
    <w:p w14:paraId="5D759DCB" w14:textId="77777777" w:rsidR="00B52994" w:rsidRPr="00E56114" w:rsidRDefault="00B52994" w:rsidP="00B52994">
      <w:pPr>
        <w:pStyle w:val="Nagwek1"/>
        <w:spacing w:before="0"/>
        <w:ind w:right="359"/>
        <w:rPr>
          <w:rFonts w:asciiTheme="majorHAnsi" w:hAnsiTheme="majorHAnsi"/>
          <w:color w:val="auto"/>
          <w:sz w:val="22"/>
          <w:szCs w:val="22"/>
        </w:rPr>
      </w:pPr>
      <w:r w:rsidRPr="00E56114">
        <w:rPr>
          <w:rFonts w:asciiTheme="majorHAnsi" w:hAnsiTheme="majorHAnsi"/>
          <w:color w:val="auto"/>
          <w:sz w:val="22"/>
          <w:szCs w:val="22"/>
        </w:rPr>
        <w:t>1.6.1</w:t>
      </w: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701"/>
        <w:gridCol w:w="1843"/>
        <w:gridCol w:w="3118"/>
        <w:gridCol w:w="1418"/>
      </w:tblGrid>
      <w:tr w:rsidR="00B52994" w:rsidRPr="00784C92" w14:paraId="02E26C3C" w14:textId="77777777" w:rsidTr="009F14B0">
        <w:trPr>
          <w:trHeight w:val="1014"/>
        </w:trPr>
        <w:tc>
          <w:tcPr>
            <w:tcW w:w="851" w:type="dxa"/>
            <w:vAlign w:val="center"/>
          </w:tcPr>
          <w:p w14:paraId="043353E9" w14:textId="77777777" w:rsidR="00B52994" w:rsidRPr="00784C92" w:rsidRDefault="00B52994" w:rsidP="00B52994">
            <w:pPr>
              <w:ind w:right="-52"/>
              <w:jc w:val="center"/>
              <w:rPr>
                <w:rFonts w:asciiTheme="majorHAnsi" w:eastAsia="Cambria" w:hAnsiTheme="majorHAnsi"/>
                <w:b/>
                <w:i/>
                <w:sz w:val="22"/>
                <w:szCs w:val="22"/>
              </w:rPr>
            </w:pPr>
            <w:r w:rsidRPr="00784C92">
              <w:rPr>
                <w:rFonts w:asciiTheme="majorHAnsi" w:hAnsiTheme="majorHAnsi"/>
                <w:b/>
                <w:i/>
                <w:sz w:val="22"/>
                <w:szCs w:val="22"/>
              </w:rPr>
              <w:t>Nr</w:t>
            </w:r>
          </w:p>
        </w:tc>
        <w:tc>
          <w:tcPr>
            <w:tcW w:w="1701" w:type="dxa"/>
            <w:vAlign w:val="center"/>
          </w:tcPr>
          <w:p w14:paraId="4026B8FB" w14:textId="77777777" w:rsidR="00B52994" w:rsidRPr="00784C92" w:rsidRDefault="00B52994" w:rsidP="00B52994">
            <w:pPr>
              <w:ind w:right="-52"/>
              <w:jc w:val="center"/>
              <w:rPr>
                <w:rFonts w:asciiTheme="majorHAnsi" w:eastAsia="Cambria" w:hAnsiTheme="majorHAnsi"/>
                <w:b/>
                <w:i/>
                <w:sz w:val="22"/>
                <w:szCs w:val="22"/>
              </w:rPr>
            </w:pPr>
            <w:proofErr w:type="spellStart"/>
            <w:r w:rsidRPr="00784C92">
              <w:rPr>
                <w:rFonts w:asciiTheme="majorHAnsi" w:hAnsiTheme="majorHAnsi"/>
                <w:b/>
                <w:i/>
                <w:sz w:val="22"/>
                <w:szCs w:val="22"/>
              </w:rPr>
              <w:t>Kod</w:t>
            </w:r>
            <w:proofErr w:type="spellEnd"/>
            <w:r w:rsidRPr="00784C92">
              <w:rPr>
                <w:rFonts w:asciiTheme="majorHAnsi" w:hAnsiTheme="majorHAnsi"/>
                <w:b/>
                <w:i/>
                <w:sz w:val="22"/>
                <w:szCs w:val="22"/>
              </w:rPr>
              <w:t xml:space="preserve"> </w:t>
            </w:r>
            <w:proofErr w:type="spellStart"/>
            <w:r w:rsidRPr="00784C92">
              <w:rPr>
                <w:rFonts w:asciiTheme="majorHAnsi" w:hAnsiTheme="majorHAnsi"/>
                <w:b/>
                <w:i/>
                <w:sz w:val="22"/>
                <w:szCs w:val="22"/>
              </w:rPr>
              <w:t>czynności</w:t>
            </w:r>
            <w:proofErr w:type="spellEnd"/>
            <w:r w:rsidRPr="00784C92">
              <w:rPr>
                <w:rFonts w:asciiTheme="majorHAnsi" w:hAnsiTheme="majorHAnsi"/>
                <w:b/>
                <w:i/>
                <w:sz w:val="22"/>
                <w:szCs w:val="22"/>
              </w:rPr>
              <w:t xml:space="preserve"> do </w:t>
            </w:r>
            <w:proofErr w:type="spellStart"/>
            <w:r w:rsidRPr="00784C92">
              <w:rPr>
                <w:rFonts w:asciiTheme="majorHAnsi" w:hAnsiTheme="majorHAnsi"/>
                <w:b/>
                <w:i/>
                <w:sz w:val="22"/>
                <w:szCs w:val="22"/>
              </w:rPr>
              <w:t>rozliczenia</w:t>
            </w:r>
            <w:proofErr w:type="spellEnd"/>
          </w:p>
        </w:tc>
        <w:tc>
          <w:tcPr>
            <w:tcW w:w="1843" w:type="dxa"/>
            <w:vAlign w:val="center"/>
          </w:tcPr>
          <w:p w14:paraId="28935CE3" w14:textId="62CB2F74" w:rsidR="00B52994" w:rsidRPr="00784C92" w:rsidRDefault="007A6762" w:rsidP="00B52994">
            <w:pPr>
              <w:ind w:right="-52"/>
              <w:jc w:val="center"/>
              <w:rPr>
                <w:rFonts w:asciiTheme="majorHAnsi" w:eastAsia="Cambria" w:hAnsiTheme="majorHAnsi"/>
                <w:b/>
                <w:i/>
                <w:sz w:val="22"/>
                <w:szCs w:val="22"/>
              </w:rPr>
            </w:pPr>
            <w:proofErr w:type="spellStart"/>
            <w:r w:rsidRPr="00784C92">
              <w:rPr>
                <w:rFonts w:asciiTheme="majorHAnsi" w:eastAsia="Calibri" w:hAnsiTheme="majorHAnsi"/>
                <w:b/>
                <w:bCs/>
                <w:i/>
                <w:iCs/>
                <w:sz w:val="22"/>
                <w:szCs w:val="22"/>
                <w:lang w:eastAsia="pl-PL"/>
              </w:rPr>
              <w:t>Kod</w:t>
            </w:r>
            <w:proofErr w:type="spellEnd"/>
            <w:r w:rsidRPr="00784C92">
              <w:rPr>
                <w:rFonts w:asciiTheme="majorHAnsi" w:eastAsia="Calibri" w:hAnsiTheme="majorHAnsi"/>
                <w:b/>
                <w:bCs/>
                <w:i/>
                <w:iCs/>
                <w:sz w:val="22"/>
                <w:szCs w:val="22"/>
                <w:lang w:eastAsia="pl-PL"/>
              </w:rPr>
              <w:t xml:space="preserve"> </w:t>
            </w:r>
            <w:proofErr w:type="spellStart"/>
            <w:r w:rsidRPr="00784C92">
              <w:rPr>
                <w:rFonts w:asciiTheme="majorHAnsi" w:eastAsia="Calibri" w:hAnsiTheme="majorHAnsi"/>
                <w:b/>
                <w:bCs/>
                <w:i/>
                <w:iCs/>
                <w:sz w:val="22"/>
                <w:szCs w:val="22"/>
                <w:lang w:eastAsia="pl-PL"/>
              </w:rPr>
              <w:t>czynn</w:t>
            </w:r>
            <w:proofErr w:type="spellEnd"/>
            <w:r w:rsidRPr="00784C92">
              <w:rPr>
                <w:rFonts w:asciiTheme="majorHAnsi" w:eastAsia="Calibri" w:hAnsiTheme="majorHAnsi"/>
                <w:b/>
                <w:bCs/>
                <w:i/>
                <w:iCs/>
                <w:sz w:val="22"/>
                <w:szCs w:val="22"/>
                <w:lang w:eastAsia="pl-PL"/>
              </w:rPr>
              <w:t xml:space="preserve">. / </w:t>
            </w:r>
            <w:proofErr w:type="spellStart"/>
            <w:r w:rsidRPr="00784C92">
              <w:rPr>
                <w:rFonts w:asciiTheme="majorHAnsi" w:eastAsia="Calibri" w:hAnsiTheme="majorHAnsi"/>
                <w:b/>
                <w:bCs/>
                <w:i/>
                <w:iCs/>
                <w:sz w:val="22"/>
                <w:szCs w:val="22"/>
                <w:lang w:eastAsia="pl-PL"/>
              </w:rPr>
              <w:t>materiału</w:t>
            </w:r>
            <w:proofErr w:type="spellEnd"/>
            <w:r w:rsidRPr="00784C92">
              <w:rPr>
                <w:rFonts w:asciiTheme="majorHAnsi" w:eastAsia="Calibri" w:hAnsiTheme="majorHAnsi"/>
                <w:b/>
                <w:bCs/>
                <w:i/>
                <w:iCs/>
                <w:sz w:val="22"/>
                <w:szCs w:val="22"/>
                <w:lang w:eastAsia="pl-PL"/>
              </w:rPr>
              <w:t xml:space="preserve"> do </w:t>
            </w:r>
            <w:proofErr w:type="spellStart"/>
            <w:r w:rsidRPr="00784C92">
              <w:rPr>
                <w:rFonts w:asciiTheme="majorHAnsi" w:eastAsia="Calibri" w:hAnsiTheme="majorHAnsi"/>
                <w:b/>
                <w:bCs/>
                <w:i/>
                <w:iCs/>
                <w:sz w:val="22"/>
                <w:szCs w:val="22"/>
                <w:lang w:eastAsia="pl-PL"/>
              </w:rPr>
              <w:t>wyceny</w:t>
            </w:r>
            <w:proofErr w:type="spellEnd"/>
          </w:p>
        </w:tc>
        <w:tc>
          <w:tcPr>
            <w:tcW w:w="3118" w:type="dxa"/>
            <w:vAlign w:val="center"/>
          </w:tcPr>
          <w:p w14:paraId="385F32ED" w14:textId="77777777" w:rsidR="00B52994" w:rsidRPr="00784C92" w:rsidRDefault="00B52994" w:rsidP="00B52994">
            <w:pPr>
              <w:ind w:right="-52"/>
              <w:jc w:val="center"/>
              <w:rPr>
                <w:rFonts w:asciiTheme="majorHAnsi" w:eastAsia="Cambria" w:hAnsiTheme="majorHAnsi"/>
                <w:b/>
                <w:i/>
                <w:sz w:val="22"/>
                <w:szCs w:val="22"/>
              </w:rPr>
            </w:pPr>
            <w:proofErr w:type="spellStart"/>
            <w:r w:rsidRPr="00784C92">
              <w:rPr>
                <w:rFonts w:asciiTheme="majorHAnsi" w:hAnsiTheme="majorHAnsi"/>
                <w:b/>
                <w:i/>
                <w:sz w:val="22"/>
                <w:szCs w:val="22"/>
              </w:rPr>
              <w:t>Opis</w:t>
            </w:r>
            <w:proofErr w:type="spellEnd"/>
            <w:r w:rsidRPr="00784C92">
              <w:rPr>
                <w:rFonts w:asciiTheme="majorHAnsi" w:hAnsiTheme="majorHAnsi"/>
                <w:b/>
                <w:i/>
                <w:sz w:val="22"/>
                <w:szCs w:val="22"/>
              </w:rPr>
              <w:t xml:space="preserve"> </w:t>
            </w:r>
            <w:proofErr w:type="spellStart"/>
            <w:r w:rsidRPr="00784C92">
              <w:rPr>
                <w:rFonts w:asciiTheme="majorHAnsi" w:hAnsiTheme="majorHAnsi"/>
                <w:b/>
                <w:i/>
                <w:sz w:val="22"/>
                <w:szCs w:val="22"/>
              </w:rPr>
              <w:t>kodu</w:t>
            </w:r>
            <w:proofErr w:type="spellEnd"/>
            <w:r w:rsidRPr="00784C92">
              <w:rPr>
                <w:rFonts w:asciiTheme="majorHAnsi" w:hAnsiTheme="majorHAnsi"/>
                <w:b/>
                <w:i/>
                <w:sz w:val="22"/>
                <w:szCs w:val="22"/>
              </w:rPr>
              <w:t xml:space="preserve"> </w:t>
            </w:r>
            <w:proofErr w:type="spellStart"/>
            <w:r w:rsidRPr="00784C92">
              <w:rPr>
                <w:rFonts w:asciiTheme="majorHAnsi" w:hAnsiTheme="majorHAnsi"/>
                <w:b/>
                <w:i/>
                <w:sz w:val="22"/>
                <w:szCs w:val="22"/>
              </w:rPr>
              <w:t>czynności</w:t>
            </w:r>
            <w:proofErr w:type="spellEnd"/>
          </w:p>
        </w:tc>
        <w:tc>
          <w:tcPr>
            <w:tcW w:w="1418" w:type="dxa"/>
            <w:vAlign w:val="center"/>
          </w:tcPr>
          <w:p w14:paraId="37318C5C" w14:textId="77777777" w:rsidR="00B52994" w:rsidRPr="00784C92" w:rsidRDefault="00B52994" w:rsidP="009F14B0">
            <w:pPr>
              <w:pStyle w:val="TableParagraph"/>
              <w:spacing w:before="0"/>
              <w:ind w:left="110"/>
              <w:rPr>
                <w:rFonts w:asciiTheme="majorHAnsi" w:hAnsiTheme="majorHAnsi" w:cs="Times New Roman"/>
                <w:b/>
                <w:i/>
              </w:rPr>
            </w:pPr>
            <w:proofErr w:type="spellStart"/>
            <w:r w:rsidRPr="00784C92">
              <w:rPr>
                <w:rFonts w:asciiTheme="majorHAnsi" w:eastAsia="Calibri" w:hAnsiTheme="majorHAnsi" w:cs="Times New Roman"/>
                <w:b/>
                <w:bCs/>
                <w:i/>
                <w:iCs/>
                <w:lang w:eastAsia="pl-PL"/>
              </w:rPr>
              <w:t>Jednostka</w:t>
            </w:r>
            <w:proofErr w:type="spellEnd"/>
            <w:r w:rsidRPr="00784C92">
              <w:rPr>
                <w:rFonts w:asciiTheme="majorHAnsi" w:eastAsia="Calibri" w:hAnsiTheme="majorHAnsi" w:cs="Times New Roman"/>
                <w:b/>
                <w:bCs/>
                <w:i/>
                <w:iCs/>
                <w:lang w:eastAsia="pl-PL"/>
              </w:rPr>
              <w:t xml:space="preserve"> </w:t>
            </w:r>
            <w:proofErr w:type="spellStart"/>
            <w:r w:rsidRPr="00784C92">
              <w:rPr>
                <w:rFonts w:asciiTheme="majorHAnsi" w:eastAsia="Calibri" w:hAnsiTheme="majorHAnsi" w:cs="Times New Roman"/>
                <w:b/>
                <w:bCs/>
                <w:i/>
                <w:iCs/>
                <w:lang w:eastAsia="pl-PL"/>
              </w:rPr>
              <w:t>miary</w:t>
            </w:r>
            <w:proofErr w:type="spellEnd"/>
          </w:p>
        </w:tc>
      </w:tr>
      <w:tr w:rsidR="00B52994" w:rsidRPr="00784C92" w14:paraId="53146CCE" w14:textId="77777777" w:rsidTr="009F14B0">
        <w:trPr>
          <w:trHeight w:val="390"/>
        </w:trPr>
        <w:tc>
          <w:tcPr>
            <w:tcW w:w="851" w:type="dxa"/>
            <w:vAlign w:val="center"/>
          </w:tcPr>
          <w:p w14:paraId="435EDFDC" w14:textId="77777777" w:rsidR="00B52994" w:rsidRPr="00784C92" w:rsidRDefault="00B52994" w:rsidP="00B52994">
            <w:pPr>
              <w:pStyle w:val="TableParagraph"/>
              <w:spacing w:before="0"/>
              <w:ind w:left="0" w:right="141"/>
              <w:jc w:val="center"/>
              <w:rPr>
                <w:rFonts w:asciiTheme="majorHAnsi" w:hAnsiTheme="majorHAnsi" w:cs="Times New Roman"/>
              </w:rPr>
            </w:pPr>
            <w:r w:rsidRPr="00784C92">
              <w:rPr>
                <w:rFonts w:asciiTheme="majorHAnsi" w:hAnsiTheme="majorHAnsi" w:cs="Times New Roman"/>
              </w:rPr>
              <w:t>247.1</w:t>
            </w:r>
          </w:p>
        </w:tc>
        <w:tc>
          <w:tcPr>
            <w:tcW w:w="1701" w:type="dxa"/>
            <w:vAlign w:val="center"/>
          </w:tcPr>
          <w:p w14:paraId="29BEDF41" w14:textId="77777777" w:rsidR="00B52994" w:rsidRPr="00784C92" w:rsidRDefault="00B52994" w:rsidP="00B52994">
            <w:pPr>
              <w:pStyle w:val="TableParagraph"/>
              <w:spacing w:before="0"/>
              <w:ind w:left="110"/>
              <w:jc w:val="center"/>
              <w:rPr>
                <w:rFonts w:asciiTheme="majorHAnsi" w:hAnsiTheme="majorHAnsi" w:cs="Times New Roman"/>
              </w:rPr>
            </w:pPr>
            <w:r w:rsidRPr="00784C92">
              <w:rPr>
                <w:rFonts w:asciiTheme="majorHAnsi" w:hAnsiTheme="majorHAnsi" w:cs="Times New Roman"/>
              </w:rPr>
              <w:t>DEZ-OPR</w:t>
            </w:r>
          </w:p>
        </w:tc>
        <w:tc>
          <w:tcPr>
            <w:tcW w:w="1843" w:type="dxa"/>
            <w:vAlign w:val="center"/>
          </w:tcPr>
          <w:p w14:paraId="1A879369" w14:textId="77777777" w:rsidR="00B52994" w:rsidRPr="00784C92" w:rsidRDefault="00B52994" w:rsidP="00B52994">
            <w:pPr>
              <w:pStyle w:val="TableParagraph"/>
              <w:spacing w:before="0"/>
              <w:jc w:val="center"/>
              <w:rPr>
                <w:rFonts w:asciiTheme="majorHAnsi" w:hAnsiTheme="majorHAnsi" w:cs="Times New Roman"/>
              </w:rPr>
            </w:pPr>
            <w:r w:rsidRPr="00784C92">
              <w:rPr>
                <w:rFonts w:asciiTheme="majorHAnsi" w:hAnsiTheme="majorHAnsi" w:cs="Times New Roman"/>
              </w:rPr>
              <w:t>DEZ-OPR</w:t>
            </w:r>
          </w:p>
        </w:tc>
        <w:tc>
          <w:tcPr>
            <w:tcW w:w="3118" w:type="dxa"/>
            <w:vAlign w:val="center"/>
          </w:tcPr>
          <w:p w14:paraId="5E2EF1F8" w14:textId="77777777" w:rsidR="00B52994" w:rsidRPr="00784C92" w:rsidRDefault="00B52994" w:rsidP="00B52994">
            <w:pPr>
              <w:pStyle w:val="TableParagraph"/>
              <w:spacing w:before="0"/>
              <w:ind w:left="0"/>
              <w:jc w:val="center"/>
              <w:rPr>
                <w:rFonts w:asciiTheme="majorHAnsi" w:hAnsiTheme="majorHAnsi" w:cs="Times New Roman"/>
              </w:rPr>
            </w:pPr>
            <w:proofErr w:type="spellStart"/>
            <w:r w:rsidRPr="00784C92">
              <w:rPr>
                <w:rFonts w:asciiTheme="majorHAnsi" w:hAnsiTheme="majorHAnsi" w:cs="Times New Roman"/>
              </w:rPr>
              <w:t>Dezynfekcja</w:t>
            </w:r>
            <w:proofErr w:type="spellEnd"/>
            <w:r w:rsidRPr="00784C92">
              <w:rPr>
                <w:rFonts w:asciiTheme="majorHAnsi" w:hAnsiTheme="majorHAnsi" w:cs="Times New Roman"/>
              </w:rPr>
              <w:t xml:space="preserve"> </w:t>
            </w:r>
            <w:proofErr w:type="spellStart"/>
            <w:r w:rsidRPr="00784C92">
              <w:rPr>
                <w:rFonts w:asciiTheme="majorHAnsi" w:hAnsiTheme="majorHAnsi" w:cs="Times New Roman"/>
              </w:rPr>
              <w:t>podłoża</w:t>
            </w:r>
            <w:proofErr w:type="spellEnd"/>
            <w:r w:rsidRPr="00784C92">
              <w:rPr>
                <w:rFonts w:asciiTheme="majorHAnsi" w:hAnsiTheme="majorHAnsi" w:cs="Times New Roman"/>
              </w:rPr>
              <w:t xml:space="preserve"> - </w:t>
            </w:r>
            <w:proofErr w:type="spellStart"/>
            <w:r w:rsidRPr="00784C92">
              <w:rPr>
                <w:rFonts w:asciiTheme="majorHAnsi" w:hAnsiTheme="majorHAnsi" w:cs="Times New Roman"/>
              </w:rPr>
              <w:t>opryski</w:t>
            </w:r>
            <w:proofErr w:type="spellEnd"/>
          </w:p>
        </w:tc>
        <w:tc>
          <w:tcPr>
            <w:tcW w:w="1418" w:type="dxa"/>
            <w:vAlign w:val="center"/>
          </w:tcPr>
          <w:p w14:paraId="4A05943B" w14:textId="77777777" w:rsidR="00B52994" w:rsidRPr="00784C92" w:rsidRDefault="00B52994" w:rsidP="00B52994">
            <w:pPr>
              <w:pStyle w:val="TableParagraph"/>
              <w:spacing w:before="0"/>
              <w:ind w:left="110"/>
              <w:jc w:val="center"/>
              <w:rPr>
                <w:rFonts w:asciiTheme="majorHAnsi" w:hAnsiTheme="majorHAnsi" w:cs="Times New Roman"/>
              </w:rPr>
            </w:pPr>
            <w:r w:rsidRPr="00784C92">
              <w:rPr>
                <w:rFonts w:asciiTheme="majorHAnsi" w:hAnsiTheme="majorHAnsi" w:cs="Times New Roman"/>
              </w:rPr>
              <w:t>AR</w:t>
            </w:r>
          </w:p>
        </w:tc>
      </w:tr>
    </w:tbl>
    <w:p w14:paraId="519EFEB7" w14:textId="77777777" w:rsidR="00B52994" w:rsidRPr="00784C92" w:rsidRDefault="00B52994" w:rsidP="00B52994">
      <w:pPr>
        <w:widowControl w:val="0"/>
        <w:jc w:val="both"/>
        <w:rPr>
          <w:rFonts w:asciiTheme="majorHAnsi" w:eastAsia="Calibri" w:hAnsiTheme="majorHAnsi"/>
          <w:b/>
          <w:bCs/>
          <w:sz w:val="22"/>
          <w:szCs w:val="22"/>
          <w:lang w:eastAsia="pl-PL"/>
        </w:rPr>
      </w:pPr>
    </w:p>
    <w:p w14:paraId="5B9E9130" w14:textId="77777777" w:rsidR="00B52994" w:rsidRPr="00784C92" w:rsidRDefault="00B52994" w:rsidP="00B52994">
      <w:pPr>
        <w:widowControl w:val="0"/>
        <w:jc w:val="both"/>
        <w:rPr>
          <w:rFonts w:asciiTheme="majorHAnsi" w:eastAsia="Calibri" w:hAnsiTheme="majorHAnsi"/>
          <w:b/>
          <w:bCs/>
          <w:sz w:val="22"/>
          <w:szCs w:val="22"/>
          <w:lang w:eastAsia="pl-PL"/>
        </w:rPr>
      </w:pPr>
      <w:r w:rsidRPr="00784C92">
        <w:rPr>
          <w:rFonts w:asciiTheme="majorHAnsi" w:eastAsia="Calibri" w:hAnsiTheme="majorHAnsi"/>
          <w:b/>
          <w:bCs/>
          <w:sz w:val="22"/>
          <w:szCs w:val="22"/>
          <w:lang w:eastAsia="pl-PL"/>
        </w:rPr>
        <w:t>Standard technologii prac obejmuje:</w:t>
      </w:r>
    </w:p>
    <w:p w14:paraId="6D34CF0D" w14:textId="77777777" w:rsidR="00B52994" w:rsidRPr="00784C92" w:rsidRDefault="00B52994" w:rsidP="00082EAC">
      <w:pPr>
        <w:pStyle w:val="Akapitzlist"/>
        <w:numPr>
          <w:ilvl w:val="0"/>
          <w:numId w:val="5"/>
        </w:numPr>
        <w:tabs>
          <w:tab w:val="left" w:pos="709"/>
        </w:tabs>
        <w:spacing w:line="276" w:lineRule="auto"/>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xml:space="preserve">odbiór środków chemicznych z ……………………………………………………….., </w:t>
      </w:r>
    </w:p>
    <w:p w14:paraId="1DF82627" w14:textId="77777777" w:rsidR="00B52994" w:rsidRPr="00784C92" w:rsidRDefault="00B52994" w:rsidP="00082EAC">
      <w:pPr>
        <w:pStyle w:val="Akapitzlist"/>
        <w:numPr>
          <w:ilvl w:val="0"/>
          <w:numId w:val="5"/>
        </w:numPr>
        <w:tabs>
          <w:tab w:val="left" w:pos="709"/>
        </w:tabs>
        <w:spacing w:line="276" w:lineRule="auto"/>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xml:space="preserve">przygotowanie cieczy roboczej, </w:t>
      </w:r>
    </w:p>
    <w:p w14:paraId="53DC6688" w14:textId="77777777" w:rsidR="00B52994" w:rsidRPr="00784C92" w:rsidRDefault="00B52994" w:rsidP="00082EAC">
      <w:pPr>
        <w:pStyle w:val="Akapitzlist"/>
        <w:numPr>
          <w:ilvl w:val="0"/>
          <w:numId w:val="5"/>
        </w:numPr>
        <w:tabs>
          <w:tab w:val="left" w:pos="709"/>
        </w:tabs>
        <w:spacing w:line="276" w:lineRule="auto"/>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xml:space="preserve">opryskiwanie równomiernie sadzonek </w:t>
      </w:r>
      <w:r w:rsidRPr="00784C92">
        <w:rPr>
          <w:rFonts w:asciiTheme="majorHAnsi" w:eastAsia="Verdana" w:hAnsiTheme="majorHAnsi"/>
          <w:bCs/>
          <w:iCs/>
          <w:kern w:val="1"/>
          <w:sz w:val="22"/>
          <w:szCs w:val="22"/>
          <w:lang w:eastAsia="zh-CN" w:bidi="hi-IN"/>
        </w:rPr>
        <w:t>w dawce</w:t>
      </w:r>
      <w:r w:rsidRPr="00784C92">
        <w:rPr>
          <w:rFonts w:asciiTheme="majorHAnsi" w:eastAsia="Verdana" w:hAnsiTheme="majorHAnsi"/>
          <w:b/>
          <w:bCs/>
          <w:i/>
          <w:iCs/>
          <w:kern w:val="1"/>
          <w:sz w:val="22"/>
          <w:szCs w:val="22"/>
          <w:lang w:eastAsia="zh-CN" w:bidi="hi-IN"/>
        </w:rPr>
        <w:t xml:space="preserve"> </w:t>
      </w:r>
      <w:r w:rsidRPr="00784C92">
        <w:rPr>
          <w:rFonts w:asciiTheme="majorHAnsi" w:eastAsia="Verdana" w:hAnsiTheme="majorHAnsi"/>
          <w:bCs/>
          <w:iCs/>
          <w:kern w:val="1"/>
          <w:sz w:val="22"/>
          <w:szCs w:val="22"/>
          <w:lang w:eastAsia="zh-CN" w:bidi="hi-IN"/>
        </w:rPr>
        <w:t>ustalonej przez Zamawiającego sprzętem ręcznym,</w:t>
      </w:r>
    </w:p>
    <w:p w14:paraId="49564A5E" w14:textId="77777777" w:rsidR="00B52994" w:rsidRPr="00784C92" w:rsidRDefault="00B52994" w:rsidP="00082EAC">
      <w:pPr>
        <w:pStyle w:val="Akapitzlist"/>
        <w:numPr>
          <w:ilvl w:val="0"/>
          <w:numId w:val="5"/>
        </w:numPr>
        <w:tabs>
          <w:tab w:val="left" w:pos="709"/>
        </w:tabs>
        <w:spacing w:line="276" w:lineRule="auto"/>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xml:space="preserve">uprzątnięcie pojemników po środkach chemicznych,  </w:t>
      </w:r>
    </w:p>
    <w:p w14:paraId="0E6FE59F" w14:textId="77777777" w:rsidR="00B52994" w:rsidRPr="00784C92" w:rsidRDefault="00B52994" w:rsidP="00082EAC">
      <w:pPr>
        <w:pStyle w:val="Akapitzlist"/>
        <w:numPr>
          <w:ilvl w:val="0"/>
          <w:numId w:val="5"/>
        </w:numPr>
        <w:tabs>
          <w:tab w:val="left" w:pos="709"/>
        </w:tabs>
        <w:spacing w:line="276" w:lineRule="auto"/>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oczyszczenie sprzętu wraz z myciem na wyznaczonym stanowisku.</w:t>
      </w:r>
    </w:p>
    <w:p w14:paraId="7C0DFD08" w14:textId="77777777" w:rsidR="00886FA3" w:rsidRPr="00784C92" w:rsidRDefault="00886FA3" w:rsidP="00B52994">
      <w:pPr>
        <w:jc w:val="both"/>
        <w:rPr>
          <w:rFonts w:asciiTheme="majorHAnsi" w:eastAsia="Calibri" w:hAnsiTheme="majorHAnsi"/>
          <w:b/>
          <w:sz w:val="22"/>
          <w:szCs w:val="22"/>
          <w:lang w:eastAsia="pl-PL"/>
        </w:rPr>
      </w:pPr>
    </w:p>
    <w:p w14:paraId="56FC0B9B" w14:textId="22EDBF02" w:rsidR="00B52994" w:rsidRPr="00784C92" w:rsidRDefault="00B52994" w:rsidP="007A6762">
      <w:pPr>
        <w:jc w:val="both"/>
        <w:rPr>
          <w:rFonts w:asciiTheme="majorHAnsi" w:eastAsia="Calibri" w:hAnsiTheme="majorHAnsi"/>
          <w:b/>
          <w:sz w:val="22"/>
          <w:szCs w:val="22"/>
          <w:lang w:eastAsia="pl-PL"/>
        </w:rPr>
      </w:pPr>
      <w:r w:rsidRPr="00784C92">
        <w:rPr>
          <w:rFonts w:asciiTheme="majorHAnsi" w:eastAsia="Calibri" w:hAnsiTheme="majorHAnsi"/>
          <w:b/>
          <w:sz w:val="22"/>
          <w:szCs w:val="22"/>
          <w:lang w:eastAsia="pl-PL"/>
        </w:rPr>
        <w:t>Uwaga:</w:t>
      </w:r>
      <w:r w:rsidR="007A6762">
        <w:rPr>
          <w:rFonts w:asciiTheme="majorHAnsi" w:eastAsia="Calibri" w:hAnsiTheme="majorHAnsi"/>
          <w:b/>
          <w:sz w:val="22"/>
          <w:szCs w:val="22"/>
          <w:lang w:eastAsia="pl-PL"/>
        </w:rPr>
        <w:t xml:space="preserve"> </w:t>
      </w:r>
      <w:r w:rsidRPr="00784C92">
        <w:rPr>
          <w:rFonts w:asciiTheme="majorHAnsi" w:eastAsia="Verdana" w:hAnsiTheme="majorHAnsi"/>
          <w:kern w:val="1"/>
          <w:sz w:val="22"/>
          <w:szCs w:val="22"/>
          <w:lang w:eastAsia="zh-CN" w:bidi="hi-IN"/>
        </w:rPr>
        <w:t>Materiał zapewnia Zamawiający.</w:t>
      </w:r>
    </w:p>
    <w:p w14:paraId="1E5612A0" w14:textId="77777777" w:rsidR="00B52994" w:rsidRPr="00784C92" w:rsidRDefault="00B52994" w:rsidP="00B52994">
      <w:pPr>
        <w:widowControl w:val="0"/>
        <w:jc w:val="both"/>
        <w:rPr>
          <w:rFonts w:asciiTheme="majorHAnsi" w:eastAsia="Calibri" w:hAnsiTheme="majorHAnsi"/>
          <w:b/>
          <w:sz w:val="22"/>
          <w:szCs w:val="22"/>
          <w:lang w:eastAsia="pl-PL"/>
        </w:rPr>
      </w:pPr>
    </w:p>
    <w:p w14:paraId="67154B61" w14:textId="77777777" w:rsidR="00B52994" w:rsidRPr="00784C92" w:rsidRDefault="00B52994" w:rsidP="00B52994">
      <w:pPr>
        <w:widowControl w:val="0"/>
        <w:jc w:val="both"/>
        <w:rPr>
          <w:rFonts w:asciiTheme="majorHAnsi" w:eastAsia="Verdana" w:hAnsiTheme="majorHAnsi"/>
          <w:kern w:val="1"/>
          <w:sz w:val="22"/>
          <w:szCs w:val="22"/>
          <w:lang w:eastAsia="zh-CN" w:bidi="hi-IN"/>
        </w:rPr>
      </w:pPr>
      <w:r w:rsidRPr="00784C92">
        <w:rPr>
          <w:rFonts w:asciiTheme="majorHAnsi" w:eastAsia="Calibri" w:hAnsiTheme="majorHAnsi"/>
          <w:b/>
          <w:sz w:val="22"/>
          <w:szCs w:val="22"/>
          <w:lang w:eastAsia="pl-PL"/>
        </w:rPr>
        <w:t>Procedura odbioru:</w:t>
      </w:r>
    </w:p>
    <w:p w14:paraId="36F9BE7A" w14:textId="77777777" w:rsidR="00B52994" w:rsidRPr="00784C92" w:rsidRDefault="00B52994" w:rsidP="00B52994">
      <w:pPr>
        <w:tabs>
          <w:tab w:val="left" w:pos="68"/>
        </w:tabs>
        <w:autoSpaceDE w:val="0"/>
        <w:jc w:val="both"/>
        <w:rPr>
          <w:rFonts w:asciiTheme="majorHAnsi" w:eastAsia="Calibri" w:hAnsiTheme="majorHAnsi"/>
          <w:bCs/>
          <w:i/>
          <w:sz w:val="22"/>
          <w:szCs w:val="22"/>
        </w:rPr>
      </w:pPr>
      <w:r w:rsidRPr="00784C92">
        <w:rPr>
          <w:rFonts w:asciiTheme="majorHAnsi" w:eastAsia="Calibri" w:hAnsiTheme="majorHAnsi"/>
          <w:sz w:val="22"/>
          <w:szCs w:val="22"/>
        </w:rPr>
        <w:t xml:space="preserve">Odbiór prac nastąpi poprzez zweryfikowanie prawidłowości ich wykonania z opisem czynności i zleceniem oraz pomiarem powierzchni objętej zabiegiem (np. przy pomocy: dalmierza, taśmy mierniczej, GPS, </w:t>
      </w:r>
      <w:proofErr w:type="spellStart"/>
      <w:r w:rsidRPr="00784C92">
        <w:rPr>
          <w:rFonts w:asciiTheme="majorHAnsi" w:eastAsia="Calibri" w:hAnsiTheme="majorHAnsi"/>
          <w:sz w:val="22"/>
          <w:szCs w:val="22"/>
        </w:rPr>
        <w:t>itp</w:t>
      </w:r>
      <w:proofErr w:type="spellEnd"/>
      <w:r w:rsidRPr="00784C92">
        <w:rPr>
          <w:rFonts w:asciiTheme="majorHAnsi" w:eastAsia="Calibri" w:hAnsiTheme="majorHAnsi"/>
          <w:sz w:val="22"/>
          <w:szCs w:val="22"/>
        </w:rPr>
        <w:t>)</w:t>
      </w:r>
    </w:p>
    <w:p w14:paraId="260D19ED" w14:textId="77777777" w:rsidR="00B52994" w:rsidRPr="00784C92" w:rsidRDefault="00B52994" w:rsidP="00B52994">
      <w:pPr>
        <w:tabs>
          <w:tab w:val="left" w:pos="68"/>
        </w:tabs>
        <w:autoSpaceDE w:val="0"/>
        <w:jc w:val="both"/>
        <w:rPr>
          <w:rFonts w:asciiTheme="majorHAnsi" w:eastAsia="Calibri" w:hAnsiTheme="majorHAnsi"/>
          <w:bCs/>
          <w:i/>
          <w:sz w:val="22"/>
          <w:szCs w:val="22"/>
        </w:rPr>
      </w:pPr>
      <w:r w:rsidRPr="00784C92">
        <w:rPr>
          <w:rFonts w:asciiTheme="majorHAnsi" w:eastAsia="Calibri" w:hAnsiTheme="majorHAnsi"/>
          <w:bCs/>
          <w:i/>
          <w:sz w:val="22"/>
          <w:szCs w:val="22"/>
        </w:rPr>
        <w:t xml:space="preserve">(rozliczenie </w:t>
      </w:r>
      <w:r w:rsidRPr="00784C92">
        <w:rPr>
          <w:rFonts w:asciiTheme="majorHAnsi" w:eastAsia="Calibri" w:hAnsiTheme="majorHAnsi"/>
          <w:i/>
          <w:sz w:val="22"/>
          <w:szCs w:val="22"/>
        </w:rPr>
        <w:t>z dokładnością do dwóch miejsc po przecinku</w:t>
      </w:r>
      <w:r w:rsidRPr="00784C92">
        <w:rPr>
          <w:rFonts w:asciiTheme="majorHAnsi" w:eastAsia="Calibri" w:hAnsiTheme="majorHAnsi"/>
          <w:bCs/>
          <w:i/>
          <w:sz w:val="22"/>
          <w:szCs w:val="22"/>
        </w:rPr>
        <w:t>)</w:t>
      </w:r>
    </w:p>
    <w:p w14:paraId="5FA85723" w14:textId="77777777" w:rsidR="00B52994" w:rsidRPr="00784C92" w:rsidRDefault="00B52994" w:rsidP="00B52994">
      <w:pPr>
        <w:jc w:val="both"/>
        <w:rPr>
          <w:rFonts w:asciiTheme="majorHAnsi" w:hAnsiTheme="majorHAnsi"/>
          <w:b/>
          <w:sz w:val="22"/>
          <w:szCs w:val="22"/>
        </w:rPr>
      </w:pPr>
    </w:p>
    <w:p w14:paraId="55555BB1" w14:textId="77777777" w:rsidR="007A6762" w:rsidRDefault="007A6762" w:rsidP="00B52994">
      <w:pPr>
        <w:jc w:val="both"/>
        <w:rPr>
          <w:rFonts w:asciiTheme="majorHAnsi" w:hAnsiTheme="majorHAnsi"/>
          <w:b/>
          <w:sz w:val="22"/>
          <w:szCs w:val="22"/>
        </w:rPr>
      </w:pPr>
    </w:p>
    <w:p w14:paraId="5823C2D7" w14:textId="15C58393" w:rsidR="00B52994" w:rsidRPr="00784C92" w:rsidRDefault="00B52994" w:rsidP="00B52994">
      <w:pPr>
        <w:jc w:val="both"/>
        <w:rPr>
          <w:rFonts w:asciiTheme="majorHAnsi" w:hAnsiTheme="majorHAnsi"/>
          <w:b/>
          <w:sz w:val="22"/>
          <w:szCs w:val="22"/>
        </w:rPr>
      </w:pPr>
      <w:r w:rsidRPr="00784C92">
        <w:rPr>
          <w:rFonts w:asciiTheme="majorHAnsi" w:hAnsiTheme="majorHAnsi"/>
          <w:b/>
          <w:sz w:val="22"/>
          <w:szCs w:val="22"/>
        </w:rPr>
        <w:t>1.19.1</w:t>
      </w:r>
    </w:p>
    <w:tbl>
      <w:tblPr>
        <w:tblStyle w:val="Tabela-Siatka"/>
        <w:tblW w:w="8725" w:type="dxa"/>
        <w:jc w:val="center"/>
        <w:tblLook w:val="04A0" w:firstRow="1" w:lastRow="0" w:firstColumn="1" w:lastColumn="0" w:noHBand="0" w:noVBand="1"/>
      </w:tblPr>
      <w:tblGrid>
        <w:gridCol w:w="837"/>
        <w:gridCol w:w="1830"/>
        <w:gridCol w:w="1864"/>
        <w:gridCol w:w="2977"/>
        <w:gridCol w:w="1217"/>
      </w:tblGrid>
      <w:tr w:rsidR="00B52994" w:rsidRPr="00784C92" w14:paraId="5540D91F" w14:textId="77777777" w:rsidTr="007A6762">
        <w:trPr>
          <w:trHeight w:val="784"/>
          <w:jc w:val="center"/>
        </w:trPr>
        <w:tc>
          <w:tcPr>
            <w:tcW w:w="837" w:type="dxa"/>
          </w:tcPr>
          <w:p w14:paraId="6EF685DF"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Nr</w:t>
            </w:r>
          </w:p>
        </w:tc>
        <w:tc>
          <w:tcPr>
            <w:tcW w:w="1830" w:type="dxa"/>
          </w:tcPr>
          <w:p w14:paraId="027ABF11"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Kod czynności do rozliczenia</w:t>
            </w:r>
          </w:p>
        </w:tc>
        <w:tc>
          <w:tcPr>
            <w:tcW w:w="1864" w:type="dxa"/>
          </w:tcPr>
          <w:p w14:paraId="3A0096D0" w14:textId="675ECE3C" w:rsidR="00B52994" w:rsidRPr="00784C92" w:rsidRDefault="007A6762" w:rsidP="007A6762">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 xml:space="preserve">Kod </w:t>
            </w:r>
            <w:proofErr w:type="spellStart"/>
            <w:r w:rsidRPr="00784C92">
              <w:rPr>
                <w:rFonts w:asciiTheme="majorHAnsi" w:eastAsia="Calibri" w:hAnsiTheme="majorHAnsi"/>
                <w:b/>
                <w:bCs/>
                <w:i/>
                <w:iCs/>
                <w:sz w:val="22"/>
                <w:szCs w:val="22"/>
                <w:lang w:eastAsia="pl-PL"/>
              </w:rPr>
              <w:t>czynn</w:t>
            </w:r>
            <w:proofErr w:type="spellEnd"/>
            <w:r w:rsidRPr="00784C92">
              <w:rPr>
                <w:rFonts w:asciiTheme="majorHAnsi" w:eastAsia="Calibri" w:hAnsiTheme="majorHAnsi"/>
                <w:b/>
                <w:bCs/>
                <w:i/>
                <w:iCs/>
                <w:sz w:val="22"/>
                <w:szCs w:val="22"/>
                <w:lang w:eastAsia="pl-PL"/>
              </w:rPr>
              <w:t>. / materiału do wyceny</w:t>
            </w:r>
          </w:p>
        </w:tc>
        <w:tc>
          <w:tcPr>
            <w:tcW w:w="2977" w:type="dxa"/>
          </w:tcPr>
          <w:p w14:paraId="43A686C7" w14:textId="77777777" w:rsidR="00B52994" w:rsidRPr="00784C92" w:rsidRDefault="00B52994" w:rsidP="007A6762">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Opis kodu czynności</w:t>
            </w:r>
          </w:p>
        </w:tc>
        <w:tc>
          <w:tcPr>
            <w:tcW w:w="1217" w:type="dxa"/>
          </w:tcPr>
          <w:p w14:paraId="668D4945"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Jednostka miary</w:t>
            </w:r>
          </w:p>
        </w:tc>
      </w:tr>
      <w:tr w:rsidR="00B52994" w:rsidRPr="00784C92" w14:paraId="6C94F45D" w14:textId="77777777" w:rsidTr="007A6762">
        <w:trPr>
          <w:jc w:val="center"/>
        </w:trPr>
        <w:tc>
          <w:tcPr>
            <w:tcW w:w="837" w:type="dxa"/>
          </w:tcPr>
          <w:p w14:paraId="33D65A2C"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291.1</w:t>
            </w:r>
          </w:p>
        </w:tc>
        <w:tc>
          <w:tcPr>
            <w:tcW w:w="1830" w:type="dxa"/>
          </w:tcPr>
          <w:p w14:paraId="414E10A4"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Verdana" w:hAnsiTheme="majorHAnsi"/>
                <w:kern w:val="1"/>
                <w:sz w:val="22"/>
                <w:szCs w:val="22"/>
                <w:lang w:eastAsia="zh-CN" w:bidi="hi-IN"/>
              </w:rPr>
              <w:t>SIEW-PN-C</w:t>
            </w:r>
          </w:p>
        </w:tc>
        <w:tc>
          <w:tcPr>
            <w:tcW w:w="1864" w:type="dxa"/>
          </w:tcPr>
          <w:p w14:paraId="6AE1486E" w14:textId="77777777" w:rsidR="00B52994" w:rsidRPr="00784C92" w:rsidRDefault="00B52994" w:rsidP="00B52994">
            <w:pPr>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SIEW-PN-C</w:t>
            </w:r>
          </w:p>
        </w:tc>
        <w:tc>
          <w:tcPr>
            <w:tcW w:w="2977" w:type="dxa"/>
          </w:tcPr>
          <w:p w14:paraId="5FA49088"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Verdana" w:hAnsiTheme="majorHAnsi"/>
                <w:kern w:val="1"/>
                <w:sz w:val="22"/>
                <w:szCs w:val="22"/>
                <w:lang w:eastAsia="zh-CN" w:bidi="hi-IN"/>
              </w:rPr>
              <w:t>Siew punktowy nasion drobnych - częściowy</w:t>
            </w:r>
          </w:p>
        </w:tc>
        <w:tc>
          <w:tcPr>
            <w:tcW w:w="1217" w:type="dxa"/>
          </w:tcPr>
          <w:p w14:paraId="474992E3"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Verdana" w:hAnsiTheme="majorHAnsi"/>
                <w:kern w:val="1"/>
                <w:sz w:val="22"/>
                <w:szCs w:val="22"/>
                <w:lang w:eastAsia="zh-CN" w:bidi="hi-IN"/>
              </w:rPr>
              <w:t>AR</w:t>
            </w:r>
          </w:p>
        </w:tc>
      </w:tr>
      <w:tr w:rsidR="00B52994" w:rsidRPr="00784C92" w14:paraId="465FBB39" w14:textId="77777777" w:rsidTr="007A6762">
        <w:trPr>
          <w:jc w:val="center"/>
        </w:trPr>
        <w:tc>
          <w:tcPr>
            <w:tcW w:w="837" w:type="dxa"/>
          </w:tcPr>
          <w:p w14:paraId="296F9530"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291.2</w:t>
            </w:r>
          </w:p>
        </w:tc>
        <w:tc>
          <w:tcPr>
            <w:tcW w:w="1830" w:type="dxa"/>
          </w:tcPr>
          <w:p w14:paraId="38BB2097"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Verdana" w:hAnsiTheme="majorHAnsi"/>
                <w:kern w:val="1"/>
                <w:sz w:val="22"/>
                <w:szCs w:val="22"/>
                <w:lang w:eastAsia="zh-CN" w:bidi="hi-IN"/>
              </w:rPr>
              <w:t>SIEW-PN-P</w:t>
            </w:r>
          </w:p>
        </w:tc>
        <w:tc>
          <w:tcPr>
            <w:tcW w:w="1864" w:type="dxa"/>
          </w:tcPr>
          <w:p w14:paraId="7DDE05A3"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Verdana" w:hAnsiTheme="majorHAnsi"/>
                <w:kern w:val="1"/>
                <w:sz w:val="22"/>
                <w:szCs w:val="22"/>
                <w:lang w:eastAsia="zh-CN" w:bidi="hi-IN"/>
              </w:rPr>
              <w:t xml:space="preserve">SIEW-PN-P </w:t>
            </w:r>
          </w:p>
          <w:p w14:paraId="498B34AD" w14:textId="77777777" w:rsidR="00B52994" w:rsidRPr="00784C92" w:rsidRDefault="00B52994" w:rsidP="00B52994">
            <w:pPr>
              <w:rPr>
                <w:rFonts w:asciiTheme="majorHAnsi" w:eastAsia="Calibri" w:hAnsiTheme="majorHAnsi"/>
                <w:bCs/>
                <w:iCs/>
                <w:sz w:val="22"/>
                <w:szCs w:val="22"/>
                <w:lang w:eastAsia="pl-PL"/>
              </w:rPr>
            </w:pPr>
          </w:p>
        </w:tc>
        <w:tc>
          <w:tcPr>
            <w:tcW w:w="2977" w:type="dxa"/>
          </w:tcPr>
          <w:p w14:paraId="7C70B16D"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Verdana" w:hAnsiTheme="majorHAnsi"/>
                <w:kern w:val="1"/>
                <w:sz w:val="22"/>
                <w:szCs w:val="22"/>
                <w:lang w:eastAsia="zh-CN" w:bidi="hi-IN"/>
              </w:rPr>
              <w:t>Siew punktowy nasion drobnych - pełny</w:t>
            </w:r>
          </w:p>
        </w:tc>
        <w:tc>
          <w:tcPr>
            <w:tcW w:w="1217" w:type="dxa"/>
          </w:tcPr>
          <w:p w14:paraId="0A53A7F9"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Verdana" w:hAnsiTheme="majorHAnsi"/>
                <w:kern w:val="1"/>
                <w:sz w:val="22"/>
                <w:szCs w:val="22"/>
                <w:lang w:eastAsia="zh-CN" w:bidi="hi-IN"/>
              </w:rPr>
              <w:t>AR</w:t>
            </w:r>
          </w:p>
        </w:tc>
      </w:tr>
    </w:tbl>
    <w:p w14:paraId="619E4349" w14:textId="77777777" w:rsidR="00B52994" w:rsidRPr="00784C92" w:rsidRDefault="00B52994" w:rsidP="00B52994">
      <w:pPr>
        <w:rPr>
          <w:rFonts w:asciiTheme="majorHAnsi" w:hAnsiTheme="majorHAnsi"/>
          <w:b/>
          <w:sz w:val="22"/>
          <w:szCs w:val="22"/>
        </w:rPr>
      </w:pPr>
    </w:p>
    <w:p w14:paraId="0F882F99" w14:textId="77777777" w:rsidR="00B52994" w:rsidRPr="00784C92" w:rsidRDefault="00B52994" w:rsidP="00B52994">
      <w:pPr>
        <w:ind w:left="-284"/>
        <w:rPr>
          <w:rFonts w:asciiTheme="majorHAnsi" w:hAnsiTheme="majorHAnsi"/>
          <w:b/>
          <w:sz w:val="22"/>
          <w:szCs w:val="22"/>
        </w:rPr>
      </w:pPr>
      <w:r w:rsidRPr="00784C92">
        <w:rPr>
          <w:rFonts w:asciiTheme="majorHAnsi" w:hAnsiTheme="majorHAnsi"/>
          <w:b/>
          <w:sz w:val="22"/>
          <w:szCs w:val="22"/>
        </w:rPr>
        <w:t>Standard technologii obejmuje:</w:t>
      </w:r>
    </w:p>
    <w:p w14:paraId="7696BF85" w14:textId="77777777" w:rsidR="00B52994" w:rsidRPr="00784C92" w:rsidRDefault="00B52994" w:rsidP="00082EAC">
      <w:pPr>
        <w:pStyle w:val="Akapitzlist"/>
        <w:widowControl w:val="0"/>
        <w:numPr>
          <w:ilvl w:val="0"/>
          <w:numId w:val="7"/>
        </w:numPr>
        <w:spacing w:line="276" w:lineRule="auto"/>
        <w:ind w:left="0" w:hanging="284"/>
        <w:jc w:val="both"/>
        <w:rPr>
          <w:rFonts w:asciiTheme="majorHAnsi" w:eastAsia="Bitstream Vera Sans" w:hAnsiTheme="majorHAnsi"/>
          <w:kern w:val="1"/>
          <w:sz w:val="22"/>
          <w:szCs w:val="22"/>
          <w:lang w:eastAsia="zh-CN" w:bidi="hi-IN"/>
        </w:rPr>
      </w:pPr>
      <w:r w:rsidRPr="00784C92">
        <w:rPr>
          <w:rFonts w:asciiTheme="majorHAnsi" w:eastAsia="Bitstream Vera Sans" w:hAnsiTheme="majorHAnsi"/>
          <w:kern w:val="1"/>
          <w:sz w:val="22"/>
          <w:szCs w:val="22"/>
          <w:lang w:eastAsia="zh-CN" w:bidi="hi-IN"/>
        </w:rPr>
        <w:t xml:space="preserve">ustalenie normy siewu i regulację siewnika, </w:t>
      </w:r>
    </w:p>
    <w:p w14:paraId="103E4156" w14:textId="77777777" w:rsidR="00B52994" w:rsidRPr="00784C92" w:rsidRDefault="00B52994" w:rsidP="00082EAC">
      <w:pPr>
        <w:pStyle w:val="Akapitzlist"/>
        <w:widowControl w:val="0"/>
        <w:numPr>
          <w:ilvl w:val="0"/>
          <w:numId w:val="7"/>
        </w:numPr>
        <w:spacing w:line="276" w:lineRule="auto"/>
        <w:ind w:left="0" w:hanging="284"/>
        <w:jc w:val="both"/>
        <w:rPr>
          <w:rFonts w:asciiTheme="majorHAnsi" w:eastAsia="Bitstream Vera Sans" w:hAnsiTheme="majorHAnsi"/>
          <w:kern w:val="1"/>
          <w:sz w:val="22"/>
          <w:szCs w:val="22"/>
          <w:lang w:eastAsia="zh-CN" w:bidi="hi-IN"/>
        </w:rPr>
      </w:pPr>
      <w:r w:rsidRPr="00784C92">
        <w:rPr>
          <w:rFonts w:asciiTheme="majorHAnsi" w:eastAsia="Bitstream Vera Sans" w:hAnsiTheme="majorHAnsi"/>
          <w:kern w:val="1"/>
          <w:sz w:val="22"/>
          <w:szCs w:val="22"/>
          <w:lang w:eastAsia="zh-CN" w:bidi="hi-IN"/>
        </w:rPr>
        <w:t>zaprawienie i doniesienie lub dowóz nasion na powierzchnię kwatery</w:t>
      </w:r>
    </w:p>
    <w:p w14:paraId="3F5D48FF" w14:textId="77777777" w:rsidR="00B52994" w:rsidRPr="00784C92" w:rsidRDefault="00B52994" w:rsidP="00082EAC">
      <w:pPr>
        <w:pStyle w:val="Akapitzlist"/>
        <w:numPr>
          <w:ilvl w:val="0"/>
          <w:numId w:val="7"/>
        </w:numPr>
        <w:spacing w:line="276" w:lineRule="auto"/>
        <w:ind w:left="0" w:hanging="284"/>
        <w:jc w:val="both"/>
        <w:rPr>
          <w:rFonts w:asciiTheme="majorHAnsi" w:hAnsiTheme="majorHAnsi"/>
          <w:sz w:val="22"/>
          <w:szCs w:val="22"/>
        </w:rPr>
      </w:pPr>
      <w:r w:rsidRPr="00784C92">
        <w:rPr>
          <w:rFonts w:asciiTheme="majorHAnsi" w:hAnsiTheme="majorHAnsi"/>
          <w:sz w:val="22"/>
          <w:szCs w:val="22"/>
        </w:rPr>
        <w:t>wysiew nasion częściowy pneumatycznym siewnikiem punktowym polegający na jednokrotnym przejeździe siewnika na powierzchni obsiewu lub,</w:t>
      </w:r>
    </w:p>
    <w:p w14:paraId="78C646C9" w14:textId="77777777" w:rsidR="00B52994" w:rsidRPr="00784C92" w:rsidRDefault="00B52994" w:rsidP="00082EAC">
      <w:pPr>
        <w:pStyle w:val="Akapitzlist"/>
        <w:numPr>
          <w:ilvl w:val="0"/>
          <w:numId w:val="7"/>
        </w:numPr>
        <w:spacing w:line="276" w:lineRule="auto"/>
        <w:ind w:left="0" w:hanging="284"/>
        <w:jc w:val="both"/>
        <w:rPr>
          <w:rFonts w:asciiTheme="majorHAnsi" w:hAnsiTheme="majorHAnsi"/>
          <w:sz w:val="22"/>
          <w:szCs w:val="22"/>
        </w:rPr>
      </w:pPr>
      <w:r w:rsidRPr="00784C92">
        <w:rPr>
          <w:rFonts w:asciiTheme="majorHAnsi" w:hAnsiTheme="majorHAnsi"/>
          <w:sz w:val="22"/>
          <w:szCs w:val="22"/>
        </w:rPr>
        <w:t>wysiew nasion pełny pneumatycznym siewnikiem punktowym polegający na ……… krotnym przejeździe siewnika na powierzchni obsiewu,</w:t>
      </w:r>
    </w:p>
    <w:p w14:paraId="6996794A" w14:textId="77777777" w:rsidR="00B52994" w:rsidRPr="00784C92" w:rsidRDefault="00B52994" w:rsidP="00082EAC">
      <w:pPr>
        <w:pStyle w:val="Akapitzlist"/>
        <w:widowControl w:val="0"/>
        <w:numPr>
          <w:ilvl w:val="0"/>
          <w:numId w:val="7"/>
        </w:numPr>
        <w:tabs>
          <w:tab w:val="left" w:pos="567"/>
        </w:tabs>
        <w:spacing w:line="276" w:lineRule="auto"/>
        <w:ind w:left="0" w:hanging="284"/>
        <w:jc w:val="both"/>
        <w:rPr>
          <w:rFonts w:asciiTheme="majorHAnsi" w:eastAsia="Calibri" w:hAnsiTheme="majorHAnsi"/>
          <w:b/>
          <w:sz w:val="22"/>
          <w:szCs w:val="22"/>
        </w:rPr>
      </w:pPr>
      <w:r w:rsidRPr="00784C92">
        <w:rPr>
          <w:rFonts w:asciiTheme="majorHAnsi" w:eastAsia="Bitstream Vera Sans" w:hAnsiTheme="majorHAnsi"/>
          <w:kern w:val="1"/>
          <w:sz w:val="22"/>
          <w:szCs w:val="22"/>
          <w:lang w:eastAsia="zh-CN" w:bidi="hi-IN"/>
        </w:rPr>
        <w:t>przykrycie lub poprawienie przykrycia nasion,</w:t>
      </w:r>
    </w:p>
    <w:p w14:paraId="4CB7F7DB" w14:textId="77777777" w:rsidR="00B52994" w:rsidRPr="00784C92" w:rsidRDefault="00B52994" w:rsidP="00082EAC">
      <w:pPr>
        <w:pStyle w:val="Akapitzlist"/>
        <w:widowControl w:val="0"/>
        <w:numPr>
          <w:ilvl w:val="0"/>
          <w:numId w:val="7"/>
        </w:numPr>
        <w:tabs>
          <w:tab w:val="left" w:pos="567"/>
        </w:tabs>
        <w:spacing w:line="276" w:lineRule="auto"/>
        <w:ind w:left="0" w:hanging="284"/>
        <w:jc w:val="both"/>
        <w:rPr>
          <w:rFonts w:asciiTheme="majorHAnsi" w:eastAsia="Calibri" w:hAnsiTheme="majorHAnsi"/>
          <w:b/>
          <w:sz w:val="22"/>
          <w:szCs w:val="22"/>
        </w:rPr>
      </w:pPr>
      <w:r w:rsidRPr="00784C92">
        <w:rPr>
          <w:rFonts w:asciiTheme="majorHAnsi" w:eastAsia="Bitstream Vera Sans" w:hAnsiTheme="majorHAnsi"/>
          <w:kern w:val="1"/>
          <w:sz w:val="22"/>
          <w:szCs w:val="22"/>
          <w:lang w:eastAsia="zh-CN" w:bidi="hi-IN"/>
        </w:rPr>
        <w:t xml:space="preserve"> doczepianie siewnika, oczyszczenie sprzętu oraz odstawienie go do miejsca postoju.</w:t>
      </w:r>
    </w:p>
    <w:p w14:paraId="48AC5C95" w14:textId="77777777" w:rsidR="00B52994" w:rsidRPr="00784C92" w:rsidRDefault="00B52994" w:rsidP="00B52994">
      <w:pPr>
        <w:tabs>
          <w:tab w:val="left" w:pos="567"/>
        </w:tabs>
        <w:jc w:val="both"/>
        <w:rPr>
          <w:rFonts w:asciiTheme="majorHAnsi" w:eastAsia="Calibri" w:hAnsiTheme="majorHAnsi"/>
          <w:b/>
          <w:sz w:val="22"/>
          <w:szCs w:val="22"/>
          <w:lang w:eastAsia="pl-PL"/>
        </w:rPr>
      </w:pPr>
    </w:p>
    <w:p w14:paraId="6F8FE107" w14:textId="20BF2518" w:rsidR="00B52994" w:rsidRPr="00784C92" w:rsidRDefault="00B52994" w:rsidP="009F14B0">
      <w:pPr>
        <w:tabs>
          <w:tab w:val="left" w:pos="567"/>
        </w:tabs>
        <w:jc w:val="both"/>
        <w:rPr>
          <w:rFonts w:asciiTheme="majorHAnsi" w:eastAsia="Verdana" w:hAnsiTheme="majorHAnsi"/>
          <w:kern w:val="1"/>
          <w:sz w:val="22"/>
          <w:szCs w:val="22"/>
          <w:lang w:eastAsia="zh-CN" w:bidi="hi-IN"/>
        </w:rPr>
      </w:pPr>
      <w:r w:rsidRPr="00784C92">
        <w:rPr>
          <w:rFonts w:asciiTheme="majorHAnsi" w:eastAsia="Calibri" w:hAnsiTheme="majorHAnsi"/>
          <w:b/>
          <w:sz w:val="22"/>
          <w:szCs w:val="22"/>
          <w:lang w:eastAsia="pl-PL"/>
        </w:rPr>
        <w:t>Uwagi:</w:t>
      </w:r>
      <w:r w:rsidR="009F14B0">
        <w:rPr>
          <w:rFonts w:asciiTheme="majorHAnsi" w:eastAsia="Calibri" w:hAnsiTheme="majorHAnsi"/>
          <w:b/>
          <w:sz w:val="22"/>
          <w:szCs w:val="22"/>
          <w:lang w:eastAsia="pl-PL"/>
        </w:rPr>
        <w:t xml:space="preserve"> </w:t>
      </w:r>
      <w:r w:rsidRPr="00784C92">
        <w:rPr>
          <w:rFonts w:asciiTheme="majorHAnsi" w:eastAsia="Verdana" w:hAnsiTheme="majorHAnsi"/>
          <w:kern w:val="1"/>
          <w:sz w:val="22"/>
          <w:szCs w:val="22"/>
          <w:lang w:eastAsia="zh-CN" w:bidi="hi-IN"/>
        </w:rPr>
        <w:t>Materiał zapewnia Zamawiający.</w:t>
      </w:r>
      <w:r w:rsidR="009F14B0">
        <w:rPr>
          <w:rFonts w:asciiTheme="majorHAnsi" w:eastAsia="Verdana" w:hAnsiTheme="majorHAnsi"/>
          <w:kern w:val="1"/>
          <w:sz w:val="22"/>
          <w:szCs w:val="22"/>
          <w:lang w:eastAsia="zh-CN" w:bidi="hi-IN"/>
        </w:rPr>
        <w:t xml:space="preserve"> </w:t>
      </w:r>
      <w:r w:rsidRPr="00784C92">
        <w:rPr>
          <w:rFonts w:asciiTheme="majorHAnsi" w:hAnsiTheme="majorHAnsi"/>
          <w:sz w:val="22"/>
          <w:szCs w:val="22"/>
          <w:lang w:eastAsia="pl-PL"/>
        </w:rPr>
        <w:t>Metoda i zakres zabiegu zostaną określone przed rozpoczęciem zabiegu w zleceniu.</w:t>
      </w:r>
    </w:p>
    <w:p w14:paraId="7DB8BCA1" w14:textId="77777777" w:rsidR="00B52994" w:rsidRPr="00784C92" w:rsidRDefault="00B52994" w:rsidP="00B52994">
      <w:pPr>
        <w:rPr>
          <w:rFonts w:asciiTheme="majorHAnsi" w:eastAsia="Calibri" w:hAnsiTheme="majorHAnsi"/>
          <w:b/>
          <w:sz w:val="22"/>
          <w:szCs w:val="22"/>
          <w:lang w:eastAsia="pl-PL"/>
        </w:rPr>
      </w:pPr>
    </w:p>
    <w:p w14:paraId="33296CB1" w14:textId="77777777" w:rsidR="00B52994" w:rsidRPr="00784C92" w:rsidRDefault="00B52994" w:rsidP="00B52994">
      <w:pPr>
        <w:rPr>
          <w:rFonts w:asciiTheme="majorHAnsi" w:eastAsia="Calibri" w:hAnsiTheme="majorHAnsi"/>
          <w:b/>
          <w:sz w:val="22"/>
          <w:szCs w:val="22"/>
          <w:lang w:eastAsia="pl-PL"/>
        </w:rPr>
      </w:pPr>
      <w:r w:rsidRPr="00784C92">
        <w:rPr>
          <w:rFonts w:asciiTheme="majorHAnsi" w:eastAsia="Calibri" w:hAnsiTheme="majorHAnsi"/>
          <w:b/>
          <w:sz w:val="22"/>
          <w:szCs w:val="22"/>
          <w:lang w:eastAsia="pl-PL"/>
        </w:rPr>
        <w:t>Procedura odbioru:</w:t>
      </w:r>
    </w:p>
    <w:p w14:paraId="573B940C" w14:textId="77777777" w:rsidR="00B52994" w:rsidRPr="00784C92" w:rsidRDefault="00B52994" w:rsidP="00B52994">
      <w:pPr>
        <w:tabs>
          <w:tab w:val="left" w:pos="68"/>
        </w:tabs>
        <w:autoSpaceDE w:val="0"/>
        <w:jc w:val="both"/>
        <w:rPr>
          <w:rFonts w:asciiTheme="majorHAnsi" w:eastAsia="Calibri" w:hAnsiTheme="majorHAnsi"/>
          <w:bCs/>
          <w:i/>
          <w:sz w:val="22"/>
          <w:szCs w:val="22"/>
        </w:rPr>
      </w:pPr>
      <w:r w:rsidRPr="00784C92">
        <w:rPr>
          <w:rFonts w:asciiTheme="majorHAnsi" w:eastAsia="Calibri" w:hAnsiTheme="majorHAnsi"/>
          <w:sz w:val="22"/>
          <w:szCs w:val="22"/>
        </w:rPr>
        <w:t xml:space="preserve">Odbiór prac nastąpi poprzez zweryfikowanie prawidłowości ich wykonania z opisem czynności i zleceniem oraz pomiarem powierzchni objętej zabiegiem (np. przy pomocy: dalmierza, taśmy mierniczej, GPS, </w:t>
      </w:r>
      <w:proofErr w:type="spellStart"/>
      <w:r w:rsidRPr="00784C92">
        <w:rPr>
          <w:rFonts w:asciiTheme="majorHAnsi" w:eastAsia="Calibri" w:hAnsiTheme="majorHAnsi"/>
          <w:sz w:val="22"/>
          <w:szCs w:val="22"/>
        </w:rPr>
        <w:t>itp</w:t>
      </w:r>
      <w:proofErr w:type="spellEnd"/>
      <w:r w:rsidRPr="00784C92">
        <w:rPr>
          <w:rFonts w:asciiTheme="majorHAnsi" w:eastAsia="Calibri" w:hAnsiTheme="majorHAnsi"/>
          <w:sz w:val="22"/>
          <w:szCs w:val="22"/>
        </w:rPr>
        <w:t>)</w:t>
      </w:r>
    </w:p>
    <w:p w14:paraId="23AB70B8" w14:textId="77777777" w:rsidR="00B52994" w:rsidRPr="00784C92" w:rsidRDefault="00B52994" w:rsidP="00B52994">
      <w:pPr>
        <w:autoSpaceDE w:val="0"/>
        <w:autoSpaceDN w:val="0"/>
        <w:jc w:val="both"/>
        <w:rPr>
          <w:rFonts w:asciiTheme="majorHAnsi" w:eastAsia="Calibri" w:hAnsiTheme="majorHAnsi"/>
          <w:sz w:val="22"/>
          <w:szCs w:val="22"/>
        </w:rPr>
      </w:pPr>
      <w:r w:rsidRPr="00784C92">
        <w:rPr>
          <w:rFonts w:asciiTheme="majorHAnsi" w:eastAsia="Calibri" w:hAnsiTheme="majorHAnsi"/>
          <w:bCs/>
          <w:i/>
          <w:sz w:val="22"/>
          <w:szCs w:val="22"/>
        </w:rPr>
        <w:t xml:space="preserve">(rozliczenie </w:t>
      </w:r>
      <w:r w:rsidRPr="00784C92">
        <w:rPr>
          <w:rFonts w:asciiTheme="majorHAnsi" w:eastAsia="Calibri" w:hAnsiTheme="majorHAnsi"/>
          <w:i/>
          <w:sz w:val="22"/>
          <w:szCs w:val="22"/>
        </w:rPr>
        <w:t>z dokładnością do dwóch miejsc po przecinku</w:t>
      </w:r>
      <w:r w:rsidRPr="00784C92">
        <w:rPr>
          <w:rFonts w:asciiTheme="majorHAnsi" w:eastAsia="Calibri" w:hAnsiTheme="majorHAnsi"/>
          <w:bCs/>
          <w:i/>
          <w:sz w:val="22"/>
          <w:szCs w:val="22"/>
        </w:rPr>
        <w:t>)</w:t>
      </w:r>
    </w:p>
    <w:p w14:paraId="54EF4565" w14:textId="77777777" w:rsidR="00B52994" w:rsidRPr="00784C92" w:rsidRDefault="00B52994" w:rsidP="00B52994">
      <w:pPr>
        <w:jc w:val="both"/>
        <w:rPr>
          <w:rFonts w:asciiTheme="majorHAnsi" w:hAnsiTheme="majorHAnsi"/>
          <w:b/>
          <w:sz w:val="22"/>
          <w:szCs w:val="22"/>
        </w:rPr>
      </w:pPr>
    </w:p>
    <w:p w14:paraId="7A460895" w14:textId="77777777" w:rsidR="00B52994" w:rsidRPr="00784C92" w:rsidRDefault="00B52994" w:rsidP="00B52994">
      <w:pPr>
        <w:jc w:val="both"/>
        <w:rPr>
          <w:rFonts w:asciiTheme="majorHAnsi" w:hAnsiTheme="majorHAnsi"/>
          <w:b/>
          <w:sz w:val="22"/>
          <w:szCs w:val="22"/>
        </w:rPr>
      </w:pPr>
      <w:r w:rsidRPr="00784C92">
        <w:rPr>
          <w:rFonts w:asciiTheme="majorHAnsi" w:hAnsiTheme="majorHAnsi"/>
          <w:b/>
          <w:sz w:val="22"/>
          <w:szCs w:val="22"/>
        </w:rPr>
        <w:t>1.24.1</w:t>
      </w:r>
    </w:p>
    <w:tbl>
      <w:tblPr>
        <w:tblStyle w:val="Tabela-Siatka"/>
        <w:tblW w:w="8603" w:type="dxa"/>
        <w:jc w:val="center"/>
        <w:tblLook w:val="04A0" w:firstRow="1" w:lastRow="0" w:firstColumn="1" w:lastColumn="0" w:noHBand="0" w:noVBand="1"/>
      </w:tblPr>
      <w:tblGrid>
        <w:gridCol w:w="749"/>
        <w:gridCol w:w="1802"/>
        <w:gridCol w:w="1555"/>
        <w:gridCol w:w="3280"/>
        <w:gridCol w:w="1217"/>
      </w:tblGrid>
      <w:tr w:rsidR="00B52994" w:rsidRPr="00784C92" w14:paraId="3743A089" w14:textId="77777777" w:rsidTr="009F14B0">
        <w:trPr>
          <w:trHeight w:val="837"/>
          <w:jc w:val="center"/>
        </w:trPr>
        <w:tc>
          <w:tcPr>
            <w:tcW w:w="749" w:type="dxa"/>
          </w:tcPr>
          <w:p w14:paraId="6BC4349C"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Nr</w:t>
            </w:r>
          </w:p>
        </w:tc>
        <w:tc>
          <w:tcPr>
            <w:tcW w:w="1802" w:type="dxa"/>
          </w:tcPr>
          <w:p w14:paraId="612347DF"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Kod czynności do rozliczenia</w:t>
            </w:r>
          </w:p>
        </w:tc>
        <w:tc>
          <w:tcPr>
            <w:tcW w:w="1555" w:type="dxa"/>
          </w:tcPr>
          <w:p w14:paraId="218911F3" w14:textId="62F6C577" w:rsidR="00B52994" w:rsidRPr="00784C92" w:rsidRDefault="007A6762"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 xml:space="preserve">Kod </w:t>
            </w:r>
            <w:proofErr w:type="spellStart"/>
            <w:r w:rsidRPr="00784C92">
              <w:rPr>
                <w:rFonts w:asciiTheme="majorHAnsi" w:eastAsia="Calibri" w:hAnsiTheme="majorHAnsi"/>
                <w:b/>
                <w:bCs/>
                <w:i/>
                <w:iCs/>
                <w:sz w:val="22"/>
                <w:szCs w:val="22"/>
                <w:lang w:eastAsia="pl-PL"/>
              </w:rPr>
              <w:t>czynn</w:t>
            </w:r>
            <w:proofErr w:type="spellEnd"/>
            <w:r w:rsidRPr="00784C92">
              <w:rPr>
                <w:rFonts w:asciiTheme="majorHAnsi" w:eastAsia="Calibri" w:hAnsiTheme="majorHAnsi"/>
                <w:b/>
                <w:bCs/>
                <w:i/>
                <w:iCs/>
                <w:sz w:val="22"/>
                <w:szCs w:val="22"/>
                <w:lang w:eastAsia="pl-PL"/>
              </w:rPr>
              <w:t>. / materiału do wyceny</w:t>
            </w:r>
          </w:p>
        </w:tc>
        <w:tc>
          <w:tcPr>
            <w:tcW w:w="3280" w:type="dxa"/>
          </w:tcPr>
          <w:p w14:paraId="22826C40"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Opis kodu czynności</w:t>
            </w:r>
          </w:p>
        </w:tc>
        <w:tc>
          <w:tcPr>
            <w:tcW w:w="1217" w:type="dxa"/>
          </w:tcPr>
          <w:p w14:paraId="007F85FB" w14:textId="77777777" w:rsidR="00B52994" w:rsidRPr="00784C92" w:rsidRDefault="00B52994" w:rsidP="00B52994">
            <w:pP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Jednostka miary</w:t>
            </w:r>
          </w:p>
        </w:tc>
      </w:tr>
      <w:tr w:rsidR="00B52994" w:rsidRPr="00784C92" w14:paraId="6D7D96E3" w14:textId="77777777" w:rsidTr="009F14B0">
        <w:trPr>
          <w:jc w:val="center"/>
        </w:trPr>
        <w:tc>
          <w:tcPr>
            <w:tcW w:w="749" w:type="dxa"/>
            <w:vAlign w:val="center"/>
          </w:tcPr>
          <w:p w14:paraId="38728402" w14:textId="77777777" w:rsidR="00B52994" w:rsidRPr="00784C92" w:rsidRDefault="00B52994" w:rsidP="00B52994">
            <w:pPr>
              <w:jc w:val="center"/>
              <w:rPr>
                <w:rFonts w:asciiTheme="majorHAnsi" w:hAnsiTheme="majorHAnsi"/>
                <w:sz w:val="22"/>
                <w:szCs w:val="22"/>
              </w:rPr>
            </w:pPr>
            <w:r w:rsidRPr="00784C92">
              <w:rPr>
                <w:rFonts w:asciiTheme="majorHAnsi" w:hAnsiTheme="majorHAnsi"/>
                <w:sz w:val="22"/>
                <w:szCs w:val="22"/>
              </w:rPr>
              <w:t>302.2</w:t>
            </w:r>
          </w:p>
        </w:tc>
        <w:tc>
          <w:tcPr>
            <w:tcW w:w="1802" w:type="dxa"/>
            <w:vAlign w:val="center"/>
          </w:tcPr>
          <w:p w14:paraId="1C3F16AC" w14:textId="19766E60" w:rsidR="00B52994" w:rsidRPr="00784C92" w:rsidRDefault="00B52994" w:rsidP="00B52994">
            <w:pPr>
              <w:jc w:val="center"/>
              <w:rPr>
                <w:rFonts w:asciiTheme="majorHAnsi" w:hAnsiTheme="majorHAnsi"/>
                <w:sz w:val="22"/>
                <w:szCs w:val="22"/>
              </w:rPr>
            </w:pPr>
            <w:r w:rsidRPr="00784C92">
              <w:rPr>
                <w:rFonts w:asciiTheme="majorHAnsi" w:hAnsiTheme="majorHAnsi"/>
                <w:sz w:val="22"/>
                <w:szCs w:val="22"/>
              </w:rPr>
              <w:t>PRZE</w:t>
            </w:r>
            <w:r w:rsidR="006C183F">
              <w:rPr>
                <w:rFonts w:asciiTheme="majorHAnsi" w:hAnsiTheme="majorHAnsi"/>
                <w:sz w:val="22"/>
                <w:szCs w:val="22"/>
              </w:rPr>
              <w:t>R</w:t>
            </w:r>
            <w:r w:rsidRPr="00784C92">
              <w:rPr>
                <w:rFonts w:asciiTheme="majorHAnsi" w:hAnsiTheme="majorHAnsi"/>
                <w:sz w:val="22"/>
                <w:szCs w:val="22"/>
              </w:rPr>
              <w:t>-K</w:t>
            </w:r>
          </w:p>
        </w:tc>
        <w:tc>
          <w:tcPr>
            <w:tcW w:w="1555" w:type="dxa"/>
            <w:vAlign w:val="center"/>
          </w:tcPr>
          <w:p w14:paraId="3B558513" w14:textId="25455660" w:rsidR="00B52994" w:rsidRPr="00784C92" w:rsidRDefault="00B52994" w:rsidP="00B52994">
            <w:pPr>
              <w:jc w:val="center"/>
              <w:rPr>
                <w:rFonts w:asciiTheme="majorHAnsi" w:hAnsiTheme="majorHAnsi"/>
                <w:sz w:val="22"/>
                <w:szCs w:val="22"/>
              </w:rPr>
            </w:pPr>
            <w:r w:rsidRPr="00784C92">
              <w:rPr>
                <w:rFonts w:asciiTheme="majorHAnsi" w:hAnsiTheme="majorHAnsi"/>
                <w:sz w:val="22"/>
                <w:szCs w:val="22"/>
              </w:rPr>
              <w:t>PRZE</w:t>
            </w:r>
            <w:r w:rsidR="006C183F">
              <w:rPr>
                <w:rFonts w:asciiTheme="majorHAnsi" w:hAnsiTheme="majorHAnsi"/>
                <w:sz w:val="22"/>
                <w:szCs w:val="22"/>
              </w:rPr>
              <w:t>R</w:t>
            </w:r>
            <w:r w:rsidRPr="00784C92">
              <w:rPr>
                <w:rFonts w:asciiTheme="majorHAnsi" w:hAnsiTheme="majorHAnsi"/>
                <w:sz w:val="22"/>
                <w:szCs w:val="22"/>
              </w:rPr>
              <w:t>-K</w:t>
            </w:r>
          </w:p>
        </w:tc>
        <w:tc>
          <w:tcPr>
            <w:tcW w:w="3280" w:type="dxa"/>
            <w:vAlign w:val="center"/>
          </w:tcPr>
          <w:p w14:paraId="5ADEF368" w14:textId="77777777" w:rsidR="00B52994" w:rsidRPr="00784C92" w:rsidRDefault="00B52994" w:rsidP="00B52994">
            <w:pPr>
              <w:rPr>
                <w:rFonts w:asciiTheme="majorHAnsi" w:hAnsiTheme="majorHAnsi"/>
                <w:sz w:val="22"/>
                <w:szCs w:val="22"/>
              </w:rPr>
            </w:pPr>
            <w:r w:rsidRPr="00784C92">
              <w:rPr>
                <w:rFonts w:asciiTheme="majorHAnsi" w:hAnsiTheme="majorHAnsi"/>
                <w:sz w:val="22"/>
                <w:szCs w:val="22"/>
              </w:rPr>
              <w:t>Mechaniczne przerabianie kompostu</w:t>
            </w:r>
          </w:p>
        </w:tc>
        <w:tc>
          <w:tcPr>
            <w:tcW w:w="1217" w:type="dxa"/>
            <w:vAlign w:val="center"/>
          </w:tcPr>
          <w:p w14:paraId="362CBDE4" w14:textId="77777777" w:rsidR="00B52994" w:rsidRPr="00784C92" w:rsidRDefault="00B52994" w:rsidP="00B52994">
            <w:pPr>
              <w:jc w:val="center"/>
              <w:rPr>
                <w:rFonts w:asciiTheme="majorHAnsi" w:hAnsiTheme="majorHAnsi"/>
                <w:sz w:val="22"/>
                <w:szCs w:val="22"/>
              </w:rPr>
            </w:pPr>
            <w:r w:rsidRPr="00784C92">
              <w:rPr>
                <w:rFonts w:asciiTheme="majorHAnsi" w:hAnsiTheme="majorHAnsi"/>
                <w:sz w:val="22"/>
                <w:szCs w:val="22"/>
              </w:rPr>
              <w:t>M</w:t>
            </w:r>
            <w:r w:rsidRPr="00784C92">
              <w:rPr>
                <w:rFonts w:asciiTheme="majorHAnsi" w:hAnsiTheme="majorHAnsi"/>
                <w:sz w:val="22"/>
                <w:szCs w:val="22"/>
                <w:vertAlign w:val="superscript"/>
              </w:rPr>
              <w:t>3</w:t>
            </w:r>
            <w:r w:rsidRPr="00784C92">
              <w:rPr>
                <w:rFonts w:asciiTheme="majorHAnsi" w:hAnsiTheme="majorHAnsi"/>
                <w:sz w:val="22"/>
                <w:szCs w:val="22"/>
              </w:rPr>
              <w:t>P</w:t>
            </w:r>
          </w:p>
        </w:tc>
      </w:tr>
    </w:tbl>
    <w:p w14:paraId="0612721D" w14:textId="77777777" w:rsidR="00B52994" w:rsidRPr="00784C92" w:rsidRDefault="00B52994" w:rsidP="00B52994">
      <w:pPr>
        <w:tabs>
          <w:tab w:val="left" w:pos="435"/>
        </w:tabs>
        <w:rPr>
          <w:rFonts w:asciiTheme="majorHAnsi" w:hAnsiTheme="majorHAnsi"/>
          <w:sz w:val="22"/>
          <w:szCs w:val="22"/>
        </w:rPr>
      </w:pPr>
    </w:p>
    <w:p w14:paraId="0CB06887" w14:textId="77777777" w:rsidR="00B52994" w:rsidRPr="00784C92" w:rsidRDefault="00B52994" w:rsidP="00B52994">
      <w:pPr>
        <w:tabs>
          <w:tab w:val="left" w:pos="435"/>
        </w:tabs>
        <w:jc w:val="both"/>
        <w:rPr>
          <w:rFonts w:asciiTheme="majorHAnsi" w:hAnsiTheme="majorHAnsi"/>
          <w:b/>
          <w:sz w:val="22"/>
          <w:szCs w:val="22"/>
        </w:rPr>
      </w:pPr>
      <w:r w:rsidRPr="00784C92">
        <w:rPr>
          <w:rFonts w:asciiTheme="majorHAnsi" w:hAnsiTheme="majorHAnsi"/>
          <w:b/>
          <w:sz w:val="22"/>
          <w:szCs w:val="22"/>
        </w:rPr>
        <w:t>Standard technologii obejmuje:</w:t>
      </w:r>
    </w:p>
    <w:p w14:paraId="66A6BA0A" w14:textId="77777777" w:rsidR="00B52994" w:rsidRPr="00784C92" w:rsidRDefault="00B52994" w:rsidP="00B52994">
      <w:pPr>
        <w:tabs>
          <w:tab w:val="left" w:pos="435"/>
        </w:tabs>
        <w:ind w:left="426" w:hanging="426"/>
        <w:jc w:val="both"/>
        <w:rPr>
          <w:rFonts w:asciiTheme="majorHAnsi" w:hAnsiTheme="majorHAnsi"/>
          <w:sz w:val="22"/>
          <w:szCs w:val="22"/>
        </w:rPr>
      </w:pPr>
      <w:r w:rsidRPr="00784C92">
        <w:rPr>
          <w:rFonts w:asciiTheme="majorHAnsi" w:hAnsiTheme="majorHAnsi"/>
          <w:sz w:val="22"/>
          <w:szCs w:val="22"/>
        </w:rPr>
        <w:t xml:space="preserve">- </w:t>
      </w:r>
      <w:r w:rsidRPr="00784C92">
        <w:rPr>
          <w:rFonts w:asciiTheme="majorHAnsi" w:hAnsiTheme="majorHAnsi"/>
          <w:sz w:val="22"/>
          <w:szCs w:val="22"/>
        </w:rPr>
        <w:tab/>
        <w:t>doczepienie sprzętu do ciągnika, regulacja sprzętu, oczyszczenie sprzętu oraz odstawienie go do miejsca postoju</w:t>
      </w:r>
    </w:p>
    <w:p w14:paraId="253BF7E9" w14:textId="77777777" w:rsidR="00B52994" w:rsidRPr="00784C92" w:rsidRDefault="00B52994" w:rsidP="00B52994">
      <w:pPr>
        <w:tabs>
          <w:tab w:val="left" w:pos="435"/>
        </w:tabs>
        <w:ind w:left="426" w:hanging="426"/>
        <w:jc w:val="both"/>
        <w:rPr>
          <w:rFonts w:asciiTheme="majorHAnsi" w:hAnsiTheme="majorHAnsi"/>
          <w:sz w:val="22"/>
          <w:szCs w:val="22"/>
        </w:rPr>
      </w:pPr>
      <w:r w:rsidRPr="00784C92">
        <w:rPr>
          <w:rFonts w:asciiTheme="majorHAnsi" w:hAnsiTheme="majorHAnsi"/>
          <w:sz w:val="22"/>
          <w:szCs w:val="22"/>
        </w:rPr>
        <w:t xml:space="preserve">- </w:t>
      </w:r>
      <w:r w:rsidRPr="00784C92">
        <w:rPr>
          <w:rFonts w:asciiTheme="majorHAnsi" w:hAnsiTheme="majorHAnsi"/>
          <w:sz w:val="22"/>
          <w:szCs w:val="22"/>
        </w:rPr>
        <w:tab/>
        <w:t>jednokrotne przerobienie kompostu.</w:t>
      </w:r>
    </w:p>
    <w:p w14:paraId="08A27D2A" w14:textId="77777777" w:rsidR="00B52994" w:rsidRPr="00784C92" w:rsidRDefault="00B52994" w:rsidP="00B52994">
      <w:pPr>
        <w:tabs>
          <w:tab w:val="left" w:pos="435"/>
        </w:tabs>
        <w:jc w:val="both"/>
        <w:rPr>
          <w:rFonts w:asciiTheme="majorHAnsi" w:hAnsiTheme="majorHAnsi"/>
          <w:b/>
          <w:sz w:val="22"/>
          <w:szCs w:val="22"/>
        </w:rPr>
      </w:pPr>
    </w:p>
    <w:p w14:paraId="44865E9F" w14:textId="39E620A9" w:rsidR="00B52994" w:rsidRPr="00784C92" w:rsidRDefault="00B52994" w:rsidP="00B52994">
      <w:pPr>
        <w:tabs>
          <w:tab w:val="left" w:pos="435"/>
        </w:tabs>
        <w:jc w:val="both"/>
        <w:rPr>
          <w:rFonts w:asciiTheme="majorHAnsi" w:hAnsiTheme="majorHAnsi"/>
          <w:sz w:val="22"/>
          <w:szCs w:val="22"/>
        </w:rPr>
      </w:pPr>
      <w:r w:rsidRPr="00784C92">
        <w:rPr>
          <w:rFonts w:asciiTheme="majorHAnsi" w:hAnsiTheme="majorHAnsi"/>
          <w:b/>
          <w:sz w:val="22"/>
          <w:szCs w:val="22"/>
        </w:rPr>
        <w:t>Uwagi:</w:t>
      </w:r>
      <w:r w:rsidR="009F14B0">
        <w:rPr>
          <w:rFonts w:asciiTheme="majorHAnsi" w:hAnsiTheme="majorHAnsi"/>
          <w:b/>
          <w:sz w:val="22"/>
          <w:szCs w:val="22"/>
        </w:rPr>
        <w:t xml:space="preserve"> </w:t>
      </w:r>
      <w:r w:rsidRPr="00784C92">
        <w:rPr>
          <w:rFonts w:asciiTheme="majorHAnsi" w:hAnsiTheme="majorHAnsi"/>
          <w:sz w:val="22"/>
          <w:szCs w:val="22"/>
        </w:rPr>
        <w:t>Metoda i zakres zabiegu zostaną określone przed rozpoczęciem zabiegu w zleceniu.</w:t>
      </w:r>
    </w:p>
    <w:p w14:paraId="71E8E2BC" w14:textId="77777777" w:rsidR="00B52994" w:rsidRPr="00784C92" w:rsidRDefault="00B52994" w:rsidP="00B52994">
      <w:pPr>
        <w:tabs>
          <w:tab w:val="left" w:pos="435"/>
        </w:tabs>
        <w:jc w:val="both"/>
        <w:rPr>
          <w:rFonts w:asciiTheme="majorHAnsi" w:hAnsiTheme="majorHAnsi"/>
          <w:b/>
          <w:sz w:val="22"/>
          <w:szCs w:val="22"/>
        </w:rPr>
      </w:pPr>
    </w:p>
    <w:p w14:paraId="0E4F327F" w14:textId="77777777" w:rsidR="00B52994" w:rsidRPr="00784C92" w:rsidRDefault="00B52994" w:rsidP="00B52994">
      <w:pPr>
        <w:tabs>
          <w:tab w:val="left" w:pos="435"/>
        </w:tabs>
        <w:jc w:val="both"/>
        <w:rPr>
          <w:rFonts w:asciiTheme="majorHAnsi" w:hAnsiTheme="majorHAnsi"/>
          <w:b/>
          <w:sz w:val="22"/>
          <w:szCs w:val="22"/>
        </w:rPr>
      </w:pPr>
      <w:r w:rsidRPr="00784C92">
        <w:rPr>
          <w:rFonts w:asciiTheme="majorHAnsi" w:hAnsiTheme="majorHAnsi"/>
          <w:b/>
          <w:sz w:val="22"/>
          <w:szCs w:val="22"/>
        </w:rPr>
        <w:t xml:space="preserve">Procedura odbioru: </w:t>
      </w:r>
    </w:p>
    <w:p w14:paraId="2F2EF691" w14:textId="341D7BC5" w:rsidR="00B52994" w:rsidRPr="00784C92" w:rsidRDefault="00B52994" w:rsidP="00B52994">
      <w:pPr>
        <w:tabs>
          <w:tab w:val="left" w:pos="435"/>
        </w:tabs>
        <w:jc w:val="both"/>
        <w:rPr>
          <w:rFonts w:asciiTheme="majorHAnsi" w:hAnsiTheme="majorHAnsi"/>
          <w:i/>
          <w:sz w:val="22"/>
          <w:szCs w:val="22"/>
        </w:rPr>
      </w:pPr>
      <w:r w:rsidRPr="00784C92">
        <w:rPr>
          <w:rFonts w:asciiTheme="majorHAnsi" w:hAnsiTheme="majorHAnsi"/>
          <w:sz w:val="22"/>
          <w:szCs w:val="22"/>
        </w:rPr>
        <w:t>Odbiór prac nastąpi poprzez zweryfikowanie prawidłowości ich wykonania z opisem czynności i zleceniem oraz poprzez zmierzenie materiału kompostowego w pryzmach przy pomocy taśmy mierniczej</w:t>
      </w:r>
      <w:r w:rsidR="00784C92">
        <w:rPr>
          <w:rFonts w:asciiTheme="majorHAnsi" w:hAnsiTheme="majorHAnsi"/>
          <w:sz w:val="22"/>
          <w:szCs w:val="22"/>
        </w:rPr>
        <w:t xml:space="preserve">. </w:t>
      </w:r>
      <w:r w:rsidRPr="00784C92">
        <w:rPr>
          <w:rFonts w:asciiTheme="majorHAnsi" w:hAnsiTheme="majorHAnsi"/>
          <w:i/>
          <w:sz w:val="22"/>
          <w:szCs w:val="22"/>
        </w:rPr>
        <w:t xml:space="preserve">(rozliczenie z dokładnością do  1 M3P) </w:t>
      </w:r>
    </w:p>
    <w:p w14:paraId="5C561E64" w14:textId="77777777" w:rsidR="00AA7198" w:rsidRDefault="00AA7198" w:rsidP="006A751E">
      <w:pPr>
        <w:suppressAutoHyphens w:val="0"/>
        <w:spacing w:before="120"/>
        <w:jc w:val="center"/>
        <w:rPr>
          <w:rFonts w:asciiTheme="majorHAnsi" w:eastAsia="Verdana" w:hAnsiTheme="majorHAnsi"/>
          <w:b/>
          <w:kern w:val="2"/>
          <w:sz w:val="22"/>
          <w:szCs w:val="22"/>
          <w:lang w:eastAsia="zh-CN" w:bidi="hi-IN"/>
        </w:rPr>
      </w:pPr>
    </w:p>
    <w:p w14:paraId="0C5E47CC" w14:textId="77777777" w:rsidR="00AA7198" w:rsidRDefault="00AA7198" w:rsidP="006A751E">
      <w:pPr>
        <w:suppressAutoHyphens w:val="0"/>
        <w:spacing w:before="120"/>
        <w:jc w:val="center"/>
        <w:rPr>
          <w:rFonts w:asciiTheme="majorHAnsi" w:eastAsia="Verdana" w:hAnsiTheme="majorHAnsi"/>
          <w:b/>
          <w:kern w:val="2"/>
          <w:sz w:val="22"/>
          <w:szCs w:val="22"/>
          <w:lang w:eastAsia="zh-CN" w:bidi="hi-IN"/>
        </w:rPr>
      </w:pPr>
    </w:p>
    <w:p w14:paraId="6A08DE45" w14:textId="77777777" w:rsidR="007A6762" w:rsidRDefault="007A6762" w:rsidP="006A751E">
      <w:pPr>
        <w:suppressAutoHyphens w:val="0"/>
        <w:spacing w:before="120"/>
        <w:jc w:val="center"/>
        <w:rPr>
          <w:rFonts w:asciiTheme="majorHAnsi" w:eastAsia="Verdana" w:hAnsiTheme="majorHAnsi"/>
          <w:b/>
          <w:kern w:val="2"/>
          <w:sz w:val="22"/>
          <w:szCs w:val="22"/>
          <w:lang w:eastAsia="zh-CN" w:bidi="hi-IN"/>
        </w:rPr>
      </w:pPr>
    </w:p>
    <w:p w14:paraId="4B1D13CB" w14:textId="77777777" w:rsidR="009F14B0" w:rsidRDefault="009F14B0" w:rsidP="006A751E">
      <w:pPr>
        <w:suppressAutoHyphens w:val="0"/>
        <w:spacing w:before="120"/>
        <w:jc w:val="center"/>
        <w:rPr>
          <w:rFonts w:asciiTheme="majorHAnsi" w:eastAsia="Verdana" w:hAnsiTheme="majorHAnsi"/>
          <w:b/>
          <w:kern w:val="2"/>
          <w:sz w:val="22"/>
          <w:szCs w:val="22"/>
          <w:lang w:eastAsia="zh-CN" w:bidi="hi-IN"/>
        </w:rPr>
      </w:pPr>
    </w:p>
    <w:p w14:paraId="13A3924C" w14:textId="5FFEC01D" w:rsidR="006A751E" w:rsidRPr="00784C92" w:rsidRDefault="006A751E" w:rsidP="006A751E">
      <w:pPr>
        <w:suppressAutoHyphens w:val="0"/>
        <w:spacing w:before="120"/>
        <w:jc w:val="center"/>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lastRenderedPageBreak/>
        <w:t>VII.2 Gospodarka szkółkarska w środowisku kontrolowanym</w:t>
      </w:r>
    </w:p>
    <w:p w14:paraId="05303C5D" w14:textId="77777777" w:rsidR="006A751E" w:rsidRPr="00784C92" w:rsidRDefault="006A751E" w:rsidP="006A751E">
      <w:pPr>
        <w:suppressAutoHyphens w:val="0"/>
        <w:spacing w:before="120"/>
        <w:jc w:val="center"/>
        <w:rPr>
          <w:rFonts w:asciiTheme="majorHAnsi" w:eastAsia="Calibri" w:hAnsiTheme="majorHAnsi"/>
          <w:sz w:val="22"/>
          <w:szCs w:val="22"/>
          <w:lang w:eastAsia="en-US"/>
        </w:rPr>
      </w:pPr>
      <w:r w:rsidRPr="00784C92">
        <w:rPr>
          <w:rFonts w:asciiTheme="majorHAnsi" w:eastAsia="Verdana" w:hAnsiTheme="majorHAnsi"/>
          <w:b/>
          <w:kern w:val="2"/>
          <w:sz w:val="22"/>
          <w:szCs w:val="22"/>
          <w:lang w:eastAsia="zh-CN" w:bidi="hi-IN"/>
        </w:rPr>
        <w:t xml:space="preserve">Produkcja materiału sadzeniowego z zakrytym systemem korzeniowym </w:t>
      </w:r>
      <w:r w:rsidRPr="00784C92">
        <w:rPr>
          <w:rFonts w:asciiTheme="majorHAnsi" w:eastAsia="Verdana" w:hAnsiTheme="majorHAnsi"/>
          <w:b/>
          <w:kern w:val="2"/>
          <w:sz w:val="22"/>
          <w:szCs w:val="22"/>
          <w:lang w:eastAsia="zh-CN" w:bidi="hi-IN"/>
        </w:rPr>
        <w:br/>
        <w:t>w szkółkach kontenerowych</w:t>
      </w:r>
    </w:p>
    <w:p w14:paraId="26886B97" w14:textId="77777777" w:rsidR="006A751E" w:rsidRPr="00784C92" w:rsidRDefault="006A751E" w:rsidP="006A751E">
      <w:pPr>
        <w:spacing w:before="240"/>
        <w:rPr>
          <w:rFonts w:asciiTheme="majorHAnsi" w:eastAsia="Verdana" w:hAnsiTheme="majorHAnsi"/>
          <w:color w:val="FF0000"/>
          <w:kern w:val="2"/>
          <w:sz w:val="22"/>
          <w:szCs w:val="22"/>
          <w:lang w:eastAsia="zh-CN" w:bidi="hi-IN"/>
        </w:rPr>
      </w:pPr>
    </w:p>
    <w:p w14:paraId="5A945559" w14:textId="77777777" w:rsidR="006A751E" w:rsidRPr="00784C92" w:rsidRDefault="006A751E" w:rsidP="006A751E">
      <w:pPr>
        <w:rPr>
          <w:rFonts w:asciiTheme="majorHAnsi" w:hAnsiTheme="majorHAnsi"/>
          <w:b/>
          <w:bCs/>
          <w:sz w:val="22"/>
          <w:szCs w:val="22"/>
        </w:rPr>
      </w:pPr>
      <w:r w:rsidRPr="00784C92">
        <w:rPr>
          <w:rFonts w:asciiTheme="majorHAnsi" w:hAnsiTheme="majorHAnsi"/>
          <w:b/>
          <w:sz w:val="22"/>
          <w:szCs w:val="22"/>
        </w:rPr>
        <w:t xml:space="preserve">2.1. </w:t>
      </w:r>
      <w:r w:rsidRPr="00784C92">
        <w:rPr>
          <w:rFonts w:asciiTheme="majorHAnsi" w:hAnsiTheme="majorHAnsi"/>
          <w:b/>
          <w:bCs/>
          <w:sz w:val="22"/>
          <w:szCs w:val="22"/>
        </w:rPr>
        <w:t>Przygotowanie substratu do produkcji materiału sadzeniowego.</w:t>
      </w:r>
    </w:p>
    <w:p w14:paraId="079B1AD7" w14:textId="77777777" w:rsidR="006A751E" w:rsidRPr="00784C92" w:rsidRDefault="006A751E" w:rsidP="006A751E">
      <w:pPr>
        <w:rPr>
          <w:rFonts w:asciiTheme="majorHAnsi" w:eastAsia="Noto Serif CJK SC" w:hAnsiTheme="majorHAnsi"/>
          <w:b/>
          <w:bCs/>
          <w:kern w:val="2"/>
          <w:sz w:val="22"/>
          <w:szCs w:val="22"/>
          <w:lang w:eastAsia="zh-CN" w:bidi="hi-IN"/>
        </w:rPr>
      </w:pP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90"/>
        <w:gridCol w:w="1663"/>
        <w:gridCol w:w="3543"/>
        <w:gridCol w:w="1301"/>
      </w:tblGrid>
      <w:tr w:rsidR="006A751E" w:rsidRPr="00784C92" w14:paraId="693C6078" w14:textId="77777777" w:rsidTr="007A6762">
        <w:trPr>
          <w:trHeight w:val="161"/>
          <w:jc w:val="center"/>
        </w:trPr>
        <w:tc>
          <w:tcPr>
            <w:tcW w:w="477" w:type="pct"/>
            <w:shd w:val="clear" w:color="auto" w:fill="auto"/>
            <w:vAlign w:val="center"/>
          </w:tcPr>
          <w:p w14:paraId="646165F9" w14:textId="77777777" w:rsidR="006A751E" w:rsidRPr="00784C92" w:rsidRDefault="006A751E" w:rsidP="006A751E">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Nr</w:t>
            </w:r>
          </w:p>
        </w:tc>
        <w:tc>
          <w:tcPr>
            <w:tcW w:w="888" w:type="pct"/>
            <w:shd w:val="clear" w:color="auto" w:fill="auto"/>
            <w:vAlign w:val="center"/>
          </w:tcPr>
          <w:p w14:paraId="0791E052" w14:textId="77777777" w:rsidR="006A751E" w:rsidRPr="00784C92" w:rsidRDefault="006A751E" w:rsidP="006A751E">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Kod czynności do rozliczenia</w:t>
            </w:r>
          </w:p>
        </w:tc>
        <w:tc>
          <w:tcPr>
            <w:tcW w:w="929" w:type="pct"/>
            <w:shd w:val="clear" w:color="auto" w:fill="auto"/>
            <w:vAlign w:val="center"/>
          </w:tcPr>
          <w:p w14:paraId="02575B9F" w14:textId="77777777" w:rsidR="006A751E" w:rsidRPr="00784C92" w:rsidRDefault="006A751E" w:rsidP="006A751E">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1979" w:type="pct"/>
            <w:shd w:val="clear" w:color="auto" w:fill="auto"/>
            <w:vAlign w:val="center"/>
          </w:tcPr>
          <w:p w14:paraId="6C628E38" w14:textId="77777777" w:rsidR="006A751E" w:rsidRPr="00784C92" w:rsidRDefault="006A751E" w:rsidP="006A751E">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Opis kodu czynności</w:t>
            </w:r>
          </w:p>
        </w:tc>
        <w:tc>
          <w:tcPr>
            <w:tcW w:w="727" w:type="pct"/>
            <w:shd w:val="clear" w:color="auto" w:fill="auto"/>
            <w:vAlign w:val="center"/>
          </w:tcPr>
          <w:p w14:paraId="1BF6E1AD" w14:textId="77777777" w:rsidR="006A751E" w:rsidRPr="00784C92" w:rsidRDefault="006A751E" w:rsidP="006A751E">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Jednostka miary</w:t>
            </w:r>
          </w:p>
        </w:tc>
      </w:tr>
      <w:tr w:rsidR="006A751E" w:rsidRPr="00784C92" w14:paraId="50121BD6" w14:textId="77777777" w:rsidTr="007A6762">
        <w:trPr>
          <w:trHeight w:val="625"/>
          <w:jc w:val="center"/>
        </w:trPr>
        <w:tc>
          <w:tcPr>
            <w:tcW w:w="477" w:type="pct"/>
            <w:shd w:val="clear" w:color="auto" w:fill="auto"/>
            <w:vAlign w:val="center"/>
          </w:tcPr>
          <w:p w14:paraId="4C4DC564" w14:textId="77777777" w:rsidR="006A751E" w:rsidRPr="00784C92" w:rsidRDefault="006A751E" w:rsidP="006A751E">
            <w:pPr>
              <w:rPr>
                <w:rFonts w:asciiTheme="majorHAnsi" w:eastAsia="Noto Serif CJK SC" w:hAnsiTheme="majorHAnsi"/>
                <w:bCs/>
                <w:iCs/>
                <w:kern w:val="2"/>
                <w:sz w:val="22"/>
                <w:szCs w:val="22"/>
                <w:lang w:eastAsia="zh-CN" w:bidi="hi-IN"/>
              </w:rPr>
            </w:pPr>
            <w:r w:rsidRPr="00784C92">
              <w:rPr>
                <w:rFonts w:asciiTheme="majorHAnsi" w:eastAsia="Noto Serif CJK SC" w:hAnsiTheme="majorHAnsi"/>
                <w:bCs/>
                <w:iCs/>
                <w:kern w:val="2"/>
                <w:sz w:val="22"/>
                <w:szCs w:val="22"/>
                <w:lang w:eastAsia="zh-CN" w:bidi="hi-IN"/>
              </w:rPr>
              <w:t>308.1</w:t>
            </w:r>
          </w:p>
        </w:tc>
        <w:tc>
          <w:tcPr>
            <w:tcW w:w="888" w:type="pct"/>
            <w:tcBorders>
              <w:top w:val="single" w:sz="4" w:space="0" w:color="000001"/>
              <w:left w:val="single" w:sz="4" w:space="0" w:color="000001"/>
              <w:bottom w:val="single" w:sz="4" w:space="0" w:color="000001"/>
            </w:tcBorders>
            <w:shd w:val="clear" w:color="auto" w:fill="auto"/>
            <w:vAlign w:val="center"/>
          </w:tcPr>
          <w:p w14:paraId="5E9A7973" w14:textId="77777777" w:rsidR="006A751E" w:rsidRPr="00784C92" w:rsidRDefault="006A751E" w:rsidP="006A751E">
            <w:pP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ZAŁ-SUB</w:t>
            </w:r>
          </w:p>
        </w:tc>
        <w:tc>
          <w:tcPr>
            <w:tcW w:w="929" w:type="pct"/>
            <w:tcBorders>
              <w:top w:val="single" w:sz="4" w:space="0" w:color="000001"/>
              <w:left w:val="single" w:sz="4" w:space="0" w:color="000001"/>
              <w:bottom w:val="single" w:sz="4" w:space="0" w:color="000001"/>
            </w:tcBorders>
            <w:shd w:val="clear" w:color="auto" w:fill="auto"/>
            <w:vAlign w:val="center"/>
          </w:tcPr>
          <w:p w14:paraId="67320EBC" w14:textId="77777777" w:rsidR="006A751E" w:rsidRPr="00784C92" w:rsidRDefault="006A751E" w:rsidP="006A751E">
            <w:pP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ZAŁ-SUB</w:t>
            </w:r>
          </w:p>
        </w:tc>
        <w:tc>
          <w:tcPr>
            <w:tcW w:w="1979" w:type="pct"/>
            <w:tcBorders>
              <w:top w:val="single" w:sz="4" w:space="0" w:color="000001"/>
              <w:left w:val="single" w:sz="4" w:space="0" w:color="000001"/>
              <w:bottom w:val="single" w:sz="4" w:space="0" w:color="000001"/>
            </w:tcBorders>
            <w:shd w:val="clear" w:color="auto" w:fill="auto"/>
            <w:vAlign w:val="center"/>
          </w:tcPr>
          <w:p w14:paraId="066C39F6" w14:textId="77777777" w:rsidR="006A751E" w:rsidRPr="00784C92" w:rsidRDefault="006A751E" w:rsidP="006A751E">
            <w:pP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Załadunek lub rozładunek substratu</w:t>
            </w:r>
          </w:p>
        </w:tc>
        <w:tc>
          <w:tcPr>
            <w:tcW w:w="727" w:type="pct"/>
            <w:tcBorders>
              <w:top w:val="single" w:sz="4" w:space="0" w:color="000001"/>
              <w:left w:val="single" w:sz="4" w:space="0" w:color="000001"/>
              <w:bottom w:val="single" w:sz="4" w:space="0" w:color="000001"/>
              <w:right w:val="single" w:sz="4" w:space="0" w:color="000001"/>
            </w:tcBorders>
            <w:shd w:val="clear" w:color="auto" w:fill="auto"/>
            <w:vAlign w:val="center"/>
          </w:tcPr>
          <w:p w14:paraId="00F848EB" w14:textId="77777777" w:rsidR="006A751E" w:rsidRPr="00784C92" w:rsidRDefault="006A751E" w:rsidP="006A751E">
            <w:pPr>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M3P</w:t>
            </w:r>
          </w:p>
        </w:tc>
      </w:tr>
    </w:tbl>
    <w:p w14:paraId="61C2D0FC" w14:textId="77777777" w:rsidR="006A751E" w:rsidRPr="00784C92" w:rsidRDefault="006A751E" w:rsidP="006A751E">
      <w:pPr>
        <w:spacing w:before="240"/>
        <w:ind w:left="142" w:hanging="142"/>
        <w:jc w:val="both"/>
        <w:rPr>
          <w:rFonts w:asciiTheme="majorHAnsi" w:eastAsia="Noto Serif CJK SC" w:hAnsiTheme="majorHAnsi"/>
          <w:b/>
          <w:bCs/>
          <w:kern w:val="2"/>
          <w:sz w:val="22"/>
          <w:szCs w:val="22"/>
          <w:lang w:eastAsia="zh-CN" w:bidi="hi-IN"/>
        </w:rPr>
      </w:pPr>
      <w:r w:rsidRPr="00784C92">
        <w:rPr>
          <w:rFonts w:asciiTheme="majorHAnsi" w:eastAsia="Noto Serif CJK SC" w:hAnsiTheme="majorHAnsi"/>
          <w:b/>
          <w:bCs/>
          <w:kern w:val="2"/>
          <w:sz w:val="22"/>
          <w:szCs w:val="22"/>
          <w:lang w:eastAsia="zh-CN" w:bidi="hi-IN"/>
        </w:rPr>
        <w:t>Standard technologii prac obejmuje:</w:t>
      </w:r>
    </w:p>
    <w:p w14:paraId="09D83C9A" w14:textId="77777777" w:rsidR="006A751E" w:rsidRPr="00784C92" w:rsidRDefault="006A751E" w:rsidP="006A751E">
      <w:pPr>
        <w:ind w:left="142" w:hanging="142"/>
        <w:jc w:val="both"/>
        <w:rPr>
          <w:rFonts w:asciiTheme="majorHAnsi" w:hAnsiTheme="majorHAnsi"/>
          <w:sz w:val="22"/>
          <w:szCs w:val="22"/>
        </w:rPr>
      </w:pPr>
      <w:r w:rsidRPr="00784C92">
        <w:rPr>
          <w:rFonts w:asciiTheme="majorHAnsi" w:eastAsia="Noto Serif CJK SC" w:hAnsiTheme="majorHAnsi"/>
          <w:kern w:val="2"/>
          <w:sz w:val="22"/>
          <w:szCs w:val="22"/>
          <w:lang w:eastAsia="zh-CN" w:bidi="hi-IN"/>
        </w:rPr>
        <w:t xml:space="preserve">- doniesienie substratu do środka transportowego lub miejsca tymczasowego przechowywania, ułożenie i zabezpieczenie </w:t>
      </w:r>
      <w:r w:rsidRPr="00784C92">
        <w:rPr>
          <w:rFonts w:asciiTheme="majorHAnsi" w:hAnsiTheme="majorHAnsi"/>
          <w:sz w:val="22"/>
          <w:szCs w:val="22"/>
        </w:rPr>
        <w:t>substratu na pojeździe lub w miejscu przechowywania,</w:t>
      </w:r>
    </w:p>
    <w:p w14:paraId="47998662" w14:textId="77777777" w:rsidR="006A751E" w:rsidRPr="00784C92" w:rsidRDefault="006A751E" w:rsidP="006A751E">
      <w:pPr>
        <w:ind w:left="142" w:hanging="142"/>
        <w:jc w:val="both"/>
        <w:rPr>
          <w:rFonts w:asciiTheme="majorHAnsi" w:eastAsia="Noto Serif CJK SC" w:hAnsiTheme="majorHAnsi"/>
          <w:kern w:val="2"/>
          <w:sz w:val="22"/>
          <w:szCs w:val="22"/>
          <w:lang w:eastAsia="zh-CN" w:bidi="hi-IN"/>
        </w:rPr>
      </w:pPr>
      <w:r w:rsidRPr="00784C92">
        <w:rPr>
          <w:rFonts w:asciiTheme="majorHAnsi" w:eastAsia="Noto Serif CJK SC" w:hAnsiTheme="majorHAnsi"/>
          <w:kern w:val="2"/>
          <w:sz w:val="22"/>
          <w:szCs w:val="22"/>
          <w:lang w:eastAsia="zh-CN" w:bidi="hi-IN"/>
        </w:rPr>
        <w:t>- doniesienie wapna lub nawozu.</w:t>
      </w:r>
    </w:p>
    <w:p w14:paraId="67C53E68" w14:textId="77777777" w:rsidR="006A751E" w:rsidRPr="00784C92" w:rsidRDefault="006A751E" w:rsidP="006A751E">
      <w:pPr>
        <w:ind w:left="142" w:hanging="142"/>
        <w:jc w:val="both"/>
        <w:rPr>
          <w:rFonts w:asciiTheme="majorHAnsi" w:eastAsia="Noto Serif CJK SC" w:hAnsiTheme="majorHAnsi"/>
          <w:strike/>
          <w:kern w:val="2"/>
          <w:sz w:val="22"/>
          <w:szCs w:val="22"/>
          <w:lang w:eastAsia="zh-CN" w:bidi="hi-IN"/>
        </w:rPr>
      </w:pPr>
    </w:p>
    <w:p w14:paraId="14F80FB3" w14:textId="77777777" w:rsidR="006A751E" w:rsidRPr="00784C92" w:rsidRDefault="006A751E" w:rsidP="006A751E">
      <w:pPr>
        <w:spacing w:line="360" w:lineRule="auto"/>
        <w:jc w:val="both"/>
        <w:rPr>
          <w:rFonts w:asciiTheme="majorHAnsi" w:eastAsia="Noto Serif CJK SC" w:hAnsiTheme="majorHAnsi"/>
          <w:b/>
          <w:bCs/>
          <w:kern w:val="2"/>
          <w:sz w:val="22"/>
          <w:szCs w:val="22"/>
          <w:lang w:eastAsia="zh-CN" w:bidi="hi-IN"/>
        </w:rPr>
      </w:pPr>
      <w:r w:rsidRPr="00784C92">
        <w:rPr>
          <w:rFonts w:asciiTheme="majorHAnsi" w:eastAsia="Noto Serif CJK SC" w:hAnsiTheme="majorHAnsi"/>
          <w:b/>
          <w:bCs/>
          <w:kern w:val="2"/>
          <w:sz w:val="22"/>
          <w:szCs w:val="22"/>
          <w:lang w:eastAsia="zh-CN" w:bidi="hi-IN"/>
        </w:rPr>
        <w:t>Procedura odbioru:</w:t>
      </w:r>
    </w:p>
    <w:p w14:paraId="0B7EF96F" w14:textId="77777777" w:rsidR="006A751E" w:rsidRPr="00784C92" w:rsidRDefault="006A751E" w:rsidP="006A751E">
      <w:pPr>
        <w:jc w:val="both"/>
        <w:rPr>
          <w:rFonts w:asciiTheme="majorHAnsi" w:eastAsia="Noto Serif CJK SC" w:hAnsiTheme="majorHAnsi"/>
          <w:kern w:val="2"/>
          <w:sz w:val="22"/>
          <w:szCs w:val="22"/>
          <w:lang w:eastAsia="zh-CN" w:bidi="hi-IN"/>
        </w:rPr>
      </w:pPr>
      <w:r w:rsidRPr="00784C92">
        <w:rPr>
          <w:rFonts w:asciiTheme="majorHAnsi" w:eastAsia="Noto Serif CJK SC" w:hAnsiTheme="majorHAnsi"/>
          <w:kern w:val="2"/>
          <w:sz w:val="22"/>
          <w:szCs w:val="22"/>
          <w:lang w:eastAsia="zh-CN" w:bidi="hi-IN"/>
        </w:rPr>
        <w:t>Odbiór prac nastąpi poprzez sprawdzenie prawidłowości i jakości wykonania prac z opisem czynności i zleceniem oraz na podstawie ewidencji ilościowej pobranych komponentów.</w:t>
      </w:r>
    </w:p>
    <w:p w14:paraId="2133BBAB" w14:textId="77777777" w:rsidR="006A751E" w:rsidRPr="00784C92" w:rsidRDefault="006A751E" w:rsidP="006A751E">
      <w:pPr>
        <w:jc w:val="both"/>
        <w:rPr>
          <w:rFonts w:asciiTheme="majorHAnsi" w:eastAsia="Noto Serif CJK SC" w:hAnsiTheme="majorHAnsi"/>
          <w:kern w:val="2"/>
          <w:sz w:val="22"/>
          <w:szCs w:val="22"/>
          <w:lang w:eastAsia="zh-CN" w:bidi="hi-IN"/>
        </w:rPr>
      </w:pPr>
    </w:p>
    <w:p w14:paraId="709B92EA" w14:textId="60FB07C8" w:rsidR="006A751E" w:rsidRPr="00784C92" w:rsidRDefault="006A751E" w:rsidP="00E56114">
      <w:pPr>
        <w:widowControl w:val="0"/>
        <w:spacing w:line="360" w:lineRule="auto"/>
        <w:jc w:val="both"/>
        <w:rPr>
          <w:rFonts w:asciiTheme="majorHAnsi" w:eastAsia="Verdana" w:hAnsiTheme="majorHAnsi"/>
          <w:kern w:val="2"/>
          <w:sz w:val="22"/>
          <w:szCs w:val="22"/>
          <w:lang w:eastAsia="zh-CN" w:bidi="hi-IN"/>
        </w:rPr>
      </w:pPr>
      <w:proofErr w:type="spellStart"/>
      <w:r w:rsidRPr="00784C92">
        <w:rPr>
          <w:rFonts w:asciiTheme="majorHAnsi" w:eastAsia="Verdana" w:hAnsiTheme="majorHAnsi"/>
          <w:b/>
          <w:kern w:val="2"/>
          <w:sz w:val="22"/>
          <w:szCs w:val="22"/>
          <w:lang w:eastAsia="zh-CN" w:bidi="hi-IN"/>
        </w:rPr>
        <w:t>Uwagi:</w:t>
      </w:r>
      <w:r w:rsidRPr="00784C92">
        <w:rPr>
          <w:rFonts w:asciiTheme="majorHAnsi" w:eastAsia="Verdana" w:hAnsiTheme="majorHAnsi"/>
          <w:kern w:val="2"/>
          <w:sz w:val="22"/>
          <w:szCs w:val="22"/>
          <w:lang w:eastAsia="zh-CN" w:bidi="hi-IN"/>
        </w:rPr>
        <w:t>Materiały</w:t>
      </w:r>
      <w:proofErr w:type="spellEnd"/>
      <w:r w:rsidRPr="00784C92">
        <w:rPr>
          <w:rFonts w:asciiTheme="majorHAnsi" w:eastAsia="Verdana" w:hAnsiTheme="majorHAnsi"/>
          <w:kern w:val="2"/>
          <w:sz w:val="22"/>
          <w:szCs w:val="22"/>
          <w:lang w:eastAsia="zh-CN" w:bidi="hi-IN"/>
        </w:rPr>
        <w:t xml:space="preserve"> zapewnia Zamawiający.</w:t>
      </w:r>
    </w:p>
    <w:p w14:paraId="1543E700" w14:textId="77777777" w:rsidR="006A751E" w:rsidRPr="00784C92" w:rsidRDefault="006A751E" w:rsidP="006A751E">
      <w:pPr>
        <w:suppressAutoHyphens w:val="0"/>
        <w:rPr>
          <w:rFonts w:asciiTheme="majorHAnsi" w:eastAsia="Verdana" w:hAnsiTheme="majorHAnsi"/>
          <w:kern w:val="2"/>
          <w:sz w:val="22"/>
          <w:szCs w:val="22"/>
          <w:lang w:eastAsia="zh-CN" w:bidi="hi-IN"/>
        </w:rPr>
      </w:pP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589"/>
        <w:gridCol w:w="1666"/>
        <w:gridCol w:w="3679"/>
        <w:gridCol w:w="1300"/>
      </w:tblGrid>
      <w:tr w:rsidR="006A751E" w:rsidRPr="00784C92" w14:paraId="5FBE408D" w14:textId="77777777" w:rsidTr="007A6762">
        <w:trPr>
          <w:trHeight w:val="762"/>
          <w:jc w:val="center"/>
        </w:trPr>
        <w:tc>
          <w:tcPr>
            <w:tcW w:w="472" w:type="pct"/>
            <w:shd w:val="clear" w:color="auto" w:fill="auto"/>
            <w:vAlign w:val="center"/>
          </w:tcPr>
          <w:p w14:paraId="4F6B6AAC" w14:textId="77777777" w:rsidR="006A751E" w:rsidRPr="00784C92" w:rsidRDefault="006A751E" w:rsidP="006A751E">
            <w:pPr>
              <w:rPr>
                <w:rFonts w:asciiTheme="majorHAnsi" w:eastAsia="Noto Serif CJK SC" w:hAnsiTheme="majorHAnsi"/>
                <w:bCs/>
                <w:iCs/>
                <w:kern w:val="2"/>
                <w:sz w:val="22"/>
                <w:szCs w:val="22"/>
                <w:lang w:eastAsia="zh-CN" w:bidi="hi-IN"/>
              </w:rPr>
            </w:pPr>
            <w:r w:rsidRPr="00784C92">
              <w:rPr>
                <w:rFonts w:asciiTheme="majorHAnsi" w:eastAsia="Noto Serif CJK SC" w:hAnsiTheme="majorHAnsi"/>
                <w:b/>
                <w:bCs/>
                <w:i/>
                <w:iCs/>
                <w:kern w:val="2"/>
                <w:sz w:val="22"/>
                <w:szCs w:val="22"/>
                <w:lang w:eastAsia="zh-CN" w:bidi="hi-IN"/>
              </w:rPr>
              <w:t>Nr</w:t>
            </w:r>
          </w:p>
        </w:tc>
        <w:tc>
          <w:tcPr>
            <w:tcW w:w="874" w:type="pct"/>
            <w:shd w:val="clear" w:color="auto" w:fill="auto"/>
            <w:vAlign w:val="center"/>
          </w:tcPr>
          <w:p w14:paraId="66E8356E" w14:textId="77777777" w:rsidR="006A751E" w:rsidRPr="00784C92" w:rsidRDefault="006A751E" w:rsidP="006A751E">
            <w:pPr>
              <w:jc w:val="center"/>
              <w:rPr>
                <w:rFonts w:asciiTheme="majorHAnsi" w:eastAsia="Verdana" w:hAnsiTheme="majorHAnsi"/>
                <w:kern w:val="2"/>
                <w:sz w:val="22"/>
                <w:szCs w:val="22"/>
                <w:lang w:eastAsia="zh-CN" w:bidi="hi-IN"/>
              </w:rPr>
            </w:pPr>
            <w:r w:rsidRPr="00784C92">
              <w:rPr>
                <w:rFonts w:asciiTheme="majorHAnsi" w:eastAsia="Noto Serif CJK SC" w:hAnsiTheme="majorHAnsi"/>
                <w:b/>
                <w:bCs/>
                <w:i/>
                <w:iCs/>
                <w:kern w:val="2"/>
                <w:sz w:val="22"/>
                <w:szCs w:val="22"/>
                <w:lang w:eastAsia="zh-CN" w:bidi="hi-IN"/>
              </w:rPr>
              <w:t>Kod czynności do rozliczenia</w:t>
            </w:r>
          </w:p>
        </w:tc>
        <w:tc>
          <w:tcPr>
            <w:tcW w:w="916" w:type="pct"/>
            <w:shd w:val="clear" w:color="auto" w:fill="auto"/>
            <w:vAlign w:val="center"/>
          </w:tcPr>
          <w:p w14:paraId="75569AD8" w14:textId="77777777" w:rsidR="006A751E" w:rsidRPr="00784C92" w:rsidRDefault="006A751E" w:rsidP="006A751E">
            <w:pPr>
              <w:jc w:val="center"/>
              <w:rPr>
                <w:rFonts w:asciiTheme="majorHAnsi" w:eastAsia="Verdana" w:hAnsiTheme="majorHAns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2023" w:type="pct"/>
            <w:shd w:val="clear" w:color="auto" w:fill="auto"/>
            <w:vAlign w:val="center"/>
          </w:tcPr>
          <w:p w14:paraId="167F412A" w14:textId="77777777" w:rsidR="006A751E" w:rsidRPr="00784C92" w:rsidRDefault="006A751E" w:rsidP="006A751E">
            <w:pPr>
              <w:jc w:val="center"/>
              <w:rPr>
                <w:rFonts w:asciiTheme="majorHAnsi" w:eastAsia="Verdana" w:hAnsiTheme="majorHAnsi"/>
                <w:kern w:val="2"/>
                <w:sz w:val="22"/>
                <w:szCs w:val="22"/>
                <w:lang w:eastAsia="zh-CN" w:bidi="hi-IN"/>
              </w:rPr>
            </w:pPr>
            <w:r w:rsidRPr="00784C92">
              <w:rPr>
                <w:rFonts w:asciiTheme="majorHAnsi" w:eastAsia="Noto Serif CJK SC" w:hAnsiTheme="majorHAnsi"/>
                <w:b/>
                <w:bCs/>
                <w:i/>
                <w:iCs/>
                <w:kern w:val="2"/>
                <w:sz w:val="22"/>
                <w:szCs w:val="22"/>
                <w:lang w:eastAsia="zh-CN" w:bidi="hi-IN"/>
              </w:rPr>
              <w:t>Opis kodu czynności</w:t>
            </w:r>
          </w:p>
        </w:tc>
        <w:tc>
          <w:tcPr>
            <w:tcW w:w="715" w:type="pct"/>
            <w:shd w:val="clear" w:color="auto" w:fill="auto"/>
            <w:vAlign w:val="center"/>
          </w:tcPr>
          <w:p w14:paraId="2AF3A2EE" w14:textId="77777777" w:rsidR="006A751E" w:rsidRPr="00784C92" w:rsidRDefault="006A751E" w:rsidP="006A751E">
            <w:pPr>
              <w:jc w:val="center"/>
              <w:rPr>
                <w:rFonts w:asciiTheme="majorHAnsi" w:eastAsia="Verdana" w:hAnsiTheme="majorHAnsi"/>
                <w:kern w:val="2"/>
                <w:sz w:val="22"/>
                <w:szCs w:val="22"/>
                <w:lang w:eastAsia="zh-CN" w:bidi="hi-IN"/>
              </w:rPr>
            </w:pPr>
            <w:r w:rsidRPr="00784C92">
              <w:rPr>
                <w:rFonts w:asciiTheme="majorHAnsi" w:eastAsia="Noto Serif CJK SC" w:hAnsiTheme="majorHAnsi"/>
                <w:b/>
                <w:bCs/>
                <w:i/>
                <w:iCs/>
                <w:kern w:val="2"/>
                <w:sz w:val="22"/>
                <w:szCs w:val="22"/>
                <w:lang w:eastAsia="zh-CN" w:bidi="hi-IN"/>
              </w:rPr>
              <w:t>Jednostka miary</w:t>
            </w:r>
          </w:p>
        </w:tc>
      </w:tr>
      <w:tr w:rsidR="006A751E" w:rsidRPr="00784C92" w14:paraId="2CDBD072" w14:textId="77777777" w:rsidTr="007A6762">
        <w:trPr>
          <w:trHeight w:val="762"/>
          <w:jc w:val="center"/>
        </w:trPr>
        <w:tc>
          <w:tcPr>
            <w:tcW w:w="472" w:type="pct"/>
            <w:shd w:val="clear" w:color="auto" w:fill="auto"/>
            <w:vAlign w:val="center"/>
          </w:tcPr>
          <w:p w14:paraId="20BF54FD" w14:textId="77777777" w:rsidR="006A751E" w:rsidRPr="00784C92" w:rsidRDefault="006A751E" w:rsidP="006A751E">
            <w:pPr>
              <w:rPr>
                <w:rFonts w:asciiTheme="majorHAnsi" w:eastAsia="Noto Serif CJK SC" w:hAnsiTheme="majorHAnsi"/>
                <w:bCs/>
                <w:iCs/>
                <w:kern w:val="2"/>
                <w:sz w:val="22"/>
                <w:szCs w:val="22"/>
                <w:lang w:eastAsia="zh-CN" w:bidi="hi-IN"/>
              </w:rPr>
            </w:pPr>
            <w:r w:rsidRPr="00784C92">
              <w:rPr>
                <w:rFonts w:asciiTheme="majorHAnsi" w:eastAsia="Noto Serif CJK SC" w:hAnsiTheme="majorHAnsi"/>
                <w:bCs/>
                <w:iCs/>
                <w:kern w:val="2"/>
                <w:sz w:val="22"/>
                <w:szCs w:val="22"/>
                <w:lang w:eastAsia="zh-CN" w:bidi="hi-IN"/>
              </w:rPr>
              <w:t>308.2</w:t>
            </w:r>
          </w:p>
        </w:tc>
        <w:tc>
          <w:tcPr>
            <w:tcW w:w="874" w:type="pct"/>
            <w:tcBorders>
              <w:top w:val="single" w:sz="4" w:space="0" w:color="000001"/>
              <w:left w:val="single" w:sz="4" w:space="0" w:color="000001"/>
              <w:bottom w:val="single" w:sz="4" w:space="0" w:color="000001"/>
            </w:tcBorders>
            <w:shd w:val="clear" w:color="auto" w:fill="auto"/>
            <w:vAlign w:val="center"/>
          </w:tcPr>
          <w:p w14:paraId="672C39BC" w14:textId="77777777" w:rsidR="006A751E" w:rsidRPr="00784C92" w:rsidRDefault="006A751E" w:rsidP="006A751E">
            <w:pPr>
              <w:rPr>
                <w:rFonts w:asciiTheme="majorHAnsi" w:eastAsia="Noto Serif CJK SC" w:hAnsiTheme="majorHAnsi"/>
                <w:b/>
                <w:bCs/>
                <w:iCs/>
                <w:kern w:val="2"/>
                <w:sz w:val="22"/>
                <w:szCs w:val="22"/>
                <w:lang w:eastAsia="zh-CN" w:bidi="hi-IN"/>
              </w:rPr>
            </w:pPr>
            <w:r w:rsidRPr="00784C92">
              <w:rPr>
                <w:rFonts w:asciiTheme="majorHAnsi" w:eastAsia="Verdana" w:hAnsiTheme="majorHAnsi"/>
                <w:kern w:val="2"/>
                <w:sz w:val="22"/>
                <w:szCs w:val="22"/>
                <w:lang w:eastAsia="zh-CN" w:bidi="hi-IN"/>
              </w:rPr>
              <w:t>PRZER-SUB</w:t>
            </w:r>
          </w:p>
        </w:tc>
        <w:tc>
          <w:tcPr>
            <w:tcW w:w="916" w:type="pct"/>
            <w:tcBorders>
              <w:top w:val="single" w:sz="4" w:space="0" w:color="000001"/>
              <w:left w:val="single" w:sz="4" w:space="0" w:color="000001"/>
              <w:bottom w:val="single" w:sz="4" w:space="0" w:color="000001"/>
            </w:tcBorders>
            <w:shd w:val="clear" w:color="auto" w:fill="auto"/>
            <w:vAlign w:val="center"/>
          </w:tcPr>
          <w:p w14:paraId="26AFDA9C" w14:textId="77777777" w:rsidR="006A751E" w:rsidRPr="00784C92" w:rsidRDefault="006A751E" w:rsidP="006A751E">
            <w:pPr>
              <w:rPr>
                <w:rFonts w:asciiTheme="majorHAnsi" w:eastAsia="Noto Serif CJK SC" w:hAnsiTheme="majorHAnsi"/>
                <w:b/>
                <w:bCs/>
                <w:iCs/>
                <w:kern w:val="2"/>
                <w:sz w:val="22"/>
                <w:szCs w:val="22"/>
                <w:lang w:eastAsia="zh-CN" w:bidi="hi-IN"/>
              </w:rPr>
            </w:pPr>
            <w:r w:rsidRPr="00784C92">
              <w:rPr>
                <w:rFonts w:asciiTheme="majorHAnsi" w:eastAsia="Verdana" w:hAnsiTheme="majorHAnsi"/>
                <w:kern w:val="2"/>
                <w:sz w:val="22"/>
                <w:szCs w:val="22"/>
                <w:lang w:eastAsia="zh-CN" w:bidi="hi-IN"/>
              </w:rPr>
              <w:t>PRZER-SUB</w:t>
            </w:r>
          </w:p>
        </w:tc>
        <w:tc>
          <w:tcPr>
            <w:tcW w:w="2023" w:type="pct"/>
            <w:tcBorders>
              <w:top w:val="single" w:sz="4" w:space="0" w:color="000001"/>
              <w:left w:val="single" w:sz="4" w:space="0" w:color="000001"/>
              <w:bottom w:val="single" w:sz="4" w:space="0" w:color="000001"/>
            </w:tcBorders>
            <w:shd w:val="clear" w:color="auto" w:fill="auto"/>
            <w:vAlign w:val="center"/>
          </w:tcPr>
          <w:p w14:paraId="43624912" w14:textId="77777777" w:rsidR="006A751E" w:rsidRPr="00784C92" w:rsidRDefault="006A751E" w:rsidP="006A751E">
            <w:pPr>
              <w:rPr>
                <w:rFonts w:asciiTheme="majorHAnsi" w:eastAsia="Noto Serif CJK SC" w:hAnsiTheme="majorHAnsi"/>
                <w:b/>
                <w:bCs/>
                <w:iCs/>
                <w:kern w:val="2"/>
                <w:sz w:val="22"/>
                <w:szCs w:val="22"/>
                <w:lang w:eastAsia="zh-CN" w:bidi="hi-IN"/>
              </w:rPr>
            </w:pPr>
            <w:r w:rsidRPr="00784C92">
              <w:rPr>
                <w:rFonts w:asciiTheme="majorHAnsi" w:eastAsia="Verdana" w:hAnsiTheme="majorHAnsi"/>
                <w:kern w:val="2"/>
                <w:sz w:val="22"/>
                <w:szCs w:val="22"/>
                <w:lang w:eastAsia="zh-CN" w:bidi="hi-IN"/>
              </w:rPr>
              <w:t>Jednorazowe przerobienie  substratu z wapnem lub nawozami</w:t>
            </w:r>
          </w:p>
        </w:tc>
        <w:tc>
          <w:tcPr>
            <w:tcW w:w="715" w:type="pct"/>
            <w:tcBorders>
              <w:top w:val="single" w:sz="4" w:space="0" w:color="000001"/>
              <w:left w:val="single" w:sz="4" w:space="0" w:color="000001"/>
              <w:bottom w:val="single" w:sz="4" w:space="0" w:color="000001"/>
              <w:right w:val="single" w:sz="4" w:space="0" w:color="000001"/>
            </w:tcBorders>
            <w:shd w:val="clear" w:color="auto" w:fill="auto"/>
            <w:vAlign w:val="center"/>
          </w:tcPr>
          <w:p w14:paraId="2C9A0C6F" w14:textId="77777777" w:rsidR="006A751E" w:rsidRPr="00784C92" w:rsidRDefault="006A751E" w:rsidP="006A751E">
            <w:pPr>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M3P</w:t>
            </w:r>
          </w:p>
        </w:tc>
      </w:tr>
    </w:tbl>
    <w:p w14:paraId="07D88241" w14:textId="77777777" w:rsidR="006A751E" w:rsidRPr="00784C92" w:rsidRDefault="006A751E" w:rsidP="006A751E">
      <w:pPr>
        <w:spacing w:before="240" w:line="360" w:lineRule="auto"/>
        <w:jc w:val="both"/>
        <w:rPr>
          <w:rFonts w:asciiTheme="majorHAnsi" w:eastAsia="Noto Serif CJK SC" w:hAnsiTheme="majorHAnsi"/>
          <w:kern w:val="2"/>
          <w:sz w:val="22"/>
          <w:szCs w:val="22"/>
          <w:lang w:eastAsia="zh-CN" w:bidi="hi-IN"/>
        </w:rPr>
      </w:pPr>
      <w:r w:rsidRPr="00784C92">
        <w:rPr>
          <w:rFonts w:asciiTheme="majorHAnsi" w:eastAsia="Noto Serif CJK SC" w:hAnsiTheme="majorHAnsi"/>
          <w:b/>
          <w:bCs/>
          <w:kern w:val="2"/>
          <w:sz w:val="22"/>
          <w:szCs w:val="22"/>
          <w:lang w:eastAsia="zh-CN" w:bidi="hi-IN"/>
        </w:rPr>
        <w:t>Standard technologii prac obejmuje:</w:t>
      </w:r>
    </w:p>
    <w:p w14:paraId="1809AD1D" w14:textId="77777777" w:rsidR="006A751E" w:rsidRPr="00784C92" w:rsidRDefault="006A751E" w:rsidP="006A751E">
      <w:pPr>
        <w:jc w:val="both"/>
        <w:rPr>
          <w:rFonts w:asciiTheme="majorHAnsi" w:eastAsia="Noto Serif CJK SC" w:hAnsiTheme="majorHAnsi"/>
          <w:kern w:val="2"/>
          <w:sz w:val="22"/>
          <w:szCs w:val="22"/>
          <w:lang w:eastAsia="zh-CN" w:bidi="hi-IN"/>
        </w:rPr>
      </w:pPr>
      <w:r w:rsidRPr="00784C92">
        <w:rPr>
          <w:rFonts w:asciiTheme="majorHAnsi" w:eastAsia="Noto Serif CJK SC" w:hAnsiTheme="majorHAnsi"/>
          <w:kern w:val="2"/>
          <w:sz w:val="22"/>
          <w:szCs w:val="22"/>
          <w:lang w:eastAsia="zh-CN" w:bidi="hi-IN"/>
        </w:rPr>
        <w:t>- wsypanie komponentów do mieszalnika,</w:t>
      </w:r>
    </w:p>
    <w:p w14:paraId="4642FF89" w14:textId="77777777" w:rsidR="006A751E" w:rsidRPr="00784C92" w:rsidRDefault="006A751E" w:rsidP="006A751E">
      <w:pPr>
        <w:ind w:left="510" w:hanging="510"/>
        <w:jc w:val="both"/>
        <w:rPr>
          <w:rFonts w:asciiTheme="majorHAnsi" w:eastAsia="Noto Serif CJK SC" w:hAnsiTheme="majorHAnsi"/>
          <w:kern w:val="2"/>
          <w:sz w:val="22"/>
          <w:szCs w:val="22"/>
          <w:lang w:eastAsia="zh-CN" w:bidi="hi-IN"/>
        </w:rPr>
      </w:pPr>
      <w:r w:rsidRPr="00784C92">
        <w:rPr>
          <w:rFonts w:asciiTheme="majorHAnsi" w:eastAsia="Noto Serif CJK SC" w:hAnsiTheme="majorHAnsi"/>
          <w:kern w:val="2"/>
          <w:sz w:val="22"/>
          <w:szCs w:val="22"/>
          <w:lang w:eastAsia="zh-CN" w:bidi="hi-IN"/>
        </w:rPr>
        <w:t>- wymieszanie komponentów,</w:t>
      </w:r>
    </w:p>
    <w:p w14:paraId="135207FC" w14:textId="77777777" w:rsidR="006A751E" w:rsidRPr="00784C92" w:rsidRDefault="006A751E" w:rsidP="006A751E">
      <w:pPr>
        <w:spacing w:after="240"/>
        <w:ind w:left="510" w:hanging="510"/>
        <w:jc w:val="both"/>
        <w:rPr>
          <w:rFonts w:asciiTheme="majorHAnsi" w:eastAsia="Noto Serif CJK SC" w:hAnsiTheme="majorHAnsi"/>
          <w:kern w:val="2"/>
          <w:sz w:val="22"/>
          <w:szCs w:val="22"/>
          <w:lang w:eastAsia="zh-CN" w:bidi="hi-IN"/>
        </w:rPr>
      </w:pPr>
      <w:r w:rsidRPr="00784C92">
        <w:rPr>
          <w:rFonts w:asciiTheme="majorHAnsi" w:eastAsia="Noto Serif CJK SC" w:hAnsiTheme="majorHAnsi"/>
          <w:kern w:val="2"/>
          <w:sz w:val="22"/>
          <w:szCs w:val="22"/>
          <w:lang w:eastAsia="zh-CN" w:bidi="hi-IN"/>
        </w:rPr>
        <w:t>- uprzątnięcie powierzchni.</w:t>
      </w:r>
    </w:p>
    <w:p w14:paraId="4D090086" w14:textId="77777777" w:rsidR="006A751E" w:rsidRPr="00784C92" w:rsidRDefault="006A751E" w:rsidP="006A751E">
      <w:pPr>
        <w:spacing w:line="360" w:lineRule="auto"/>
        <w:jc w:val="both"/>
        <w:rPr>
          <w:rFonts w:asciiTheme="majorHAnsi" w:eastAsia="Noto Serif CJK SC" w:hAnsiTheme="majorHAnsi"/>
          <w:b/>
          <w:bCs/>
          <w:kern w:val="2"/>
          <w:sz w:val="22"/>
          <w:szCs w:val="22"/>
          <w:lang w:eastAsia="zh-CN" w:bidi="hi-IN"/>
        </w:rPr>
      </w:pPr>
      <w:r w:rsidRPr="00784C92">
        <w:rPr>
          <w:rFonts w:asciiTheme="majorHAnsi" w:eastAsia="Noto Serif CJK SC" w:hAnsiTheme="majorHAnsi"/>
          <w:b/>
          <w:bCs/>
          <w:kern w:val="2"/>
          <w:sz w:val="22"/>
          <w:szCs w:val="22"/>
          <w:lang w:eastAsia="zh-CN" w:bidi="hi-IN"/>
        </w:rPr>
        <w:t>Procedura odbioru:</w:t>
      </w:r>
    </w:p>
    <w:p w14:paraId="6D65F470" w14:textId="77777777" w:rsidR="006A751E" w:rsidRPr="00784C92" w:rsidRDefault="006A751E" w:rsidP="006A751E">
      <w:pPr>
        <w:jc w:val="both"/>
        <w:rPr>
          <w:rFonts w:asciiTheme="majorHAnsi" w:eastAsia="Noto Serif CJK SC" w:hAnsiTheme="majorHAnsi"/>
          <w:kern w:val="2"/>
          <w:sz w:val="22"/>
          <w:szCs w:val="22"/>
          <w:lang w:eastAsia="zh-CN" w:bidi="hi-IN"/>
        </w:rPr>
      </w:pPr>
      <w:r w:rsidRPr="00784C92">
        <w:rPr>
          <w:rFonts w:asciiTheme="majorHAnsi" w:eastAsia="Noto Serif CJK SC" w:hAnsiTheme="majorHAnsi"/>
          <w:kern w:val="2"/>
          <w:sz w:val="22"/>
          <w:szCs w:val="22"/>
          <w:lang w:eastAsia="zh-CN" w:bidi="hi-IN"/>
        </w:rPr>
        <w:t xml:space="preserve">Jednostką miary stosowaną do rozliczenia jest 1 M3P przerobionego substratu. Odbiór prac nastąpi poprzez sprawdzenie prawidłowości i jakości wykonania prac z opisem czynności </w:t>
      </w:r>
      <w:r w:rsidRPr="00784C92">
        <w:rPr>
          <w:rFonts w:asciiTheme="majorHAnsi" w:eastAsia="Noto Serif CJK SC" w:hAnsiTheme="majorHAnsi"/>
          <w:kern w:val="2"/>
          <w:sz w:val="22"/>
          <w:szCs w:val="22"/>
          <w:lang w:eastAsia="zh-CN" w:bidi="hi-IN"/>
        </w:rPr>
        <w:br/>
        <w:t>i zleceniem oraz na podstawie ewidencji ilościowej pobranych komponentów.</w:t>
      </w:r>
    </w:p>
    <w:p w14:paraId="7B5F4BC5" w14:textId="77777777" w:rsidR="006A751E" w:rsidRPr="00784C92" w:rsidRDefault="006A751E" w:rsidP="006A751E">
      <w:pPr>
        <w:jc w:val="both"/>
        <w:rPr>
          <w:rFonts w:asciiTheme="majorHAnsi" w:eastAsia="Noto Serif CJK SC" w:hAnsiTheme="majorHAnsi"/>
          <w:kern w:val="2"/>
          <w:sz w:val="22"/>
          <w:szCs w:val="22"/>
          <w:lang w:eastAsia="zh-CN" w:bidi="hi-IN"/>
        </w:rPr>
      </w:pPr>
    </w:p>
    <w:p w14:paraId="73B16C29" w14:textId="19666A76" w:rsidR="006A751E" w:rsidRPr="00784C92" w:rsidRDefault="006A751E" w:rsidP="00E56114">
      <w:pPr>
        <w:widowControl w:val="0"/>
        <w:spacing w:line="360" w:lineRule="auto"/>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Uwagi:</w:t>
      </w:r>
      <w:r w:rsidR="00E56114">
        <w:rPr>
          <w:rFonts w:asciiTheme="majorHAnsi" w:eastAsia="Verdana" w:hAnsiTheme="majorHAnsi"/>
          <w:b/>
          <w:kern w:val="2"/>
          <w:sz w:val="22"/>
          <w:szCs w:val="22"/>
          <w:lang w:eastAsia="zh-CN" w:bidi="hi-IN"/>
        </w:rPr>
        <w:t xml:space="preserve"> </w:t>
      </w:r>
      <w:r w:rsidRPr="00784C92">
        <w:rPr>
          <w:rFonts w:asciiTheme="majorHAnsi" w:eastAsia="Verdana" w:hAnsiTheme="majorHAnsi"/>
          <w:kern w:val="2"/>
          <w:sz w:val="22"/>
          <w:szCs w:val="22"/>
          <w:lang w:eastAsia="zh-CN" w:bidi="hi-IN"/>
        </w:rPr>
        <w:t>Materiały zapewnia Zamawiający.</w:t>
      </w:r>
    </w:p>
    <w:p w14:paraId="788F4C30" w14:textId="77777777" w:rsidR="006A751E" w:rsidRPr="00784C92" w:rsidRDefault="006A751E" w:rsidP="006A751E">
      <w:pPr>
        <w:widowControl w:val="0"/>
        <w:spacing w:before="120" w:after="240"/>
        <w:jc w:val="both"/>
        <w:rPr>
          <w:rFonts w:asciiTheme="majorHAnsi" w:eastAsia="Verdana" w:hAnsiTheme="majorHAnsi"/>
          <w:b/>
          <w:kern w:val="2"/>
          <w:sz w:val="22"/>
          <w:szCs w:val="22"/>
          <w:lang w:eastAsia="zh-CN" w:bidi="hi-IN"/>
        </w:rPr>
      </w:pPr>
    </w:p>
    <w:p w14:paraId="4070F15E" w14:textId="77777777" w:rsidR="00784C92" w:rsidRDefault="00784C92" w:rsidP="006A751E">
      <w:pPr>
        <w:widowControl w:val="0"/>
        <w:spacing w:before="120" w:after="240"/>
        <w:jc w:val="both"/>
        <w:rPr>
          <w:rFonts w:asciiTheme="majorHAnsi" w:eastAsia="Verdana" w:hAnsiTheme="majorHAnsi"/>
          <w:b/>
          <w:kern w:val="2"/>
          <w:sz w:val="22"/>
          <w:szCs w:val="22"/>
          <w:lang w:eastAsia="zh-CN" w:bidi="hi-IN"/>
        </w:rPr>
      </w:pPr>
    </w:p>
    <w:p w14:paraId="3E2C5AC7" w14:textId="77777777" w:rsidR="00784C92" w:rsidRDefault="00784C92" w:rsidP="006A751E">
      <w:pPr>
        <w:widowControl w:val="0"/>
        <w:spacing w:before="120" w:after="240"/>
        <w:jc w:val="both"/>
        <w:rPr>
          <w:rFonts w:asciiTheme="majorHAnsi" w:eastAsia="Verdana" w:hAnsiTheme="majorHAnsi"/>
          <w:b/>
          <w:kern w:val="2"/>
          <w:sz w:val="22"/>
          <w:szCs w:val="22"/>
          <w:lang w:eastAsia="zh-CN" w:bidi="hi-IN"/>
        </w:rPr>
      </w:pPr>
    </w:p>
    <w:p w14:paraId="0667589F" w14:textId="77777777" w:rsidR="00784C92" w:rsidRDefault="00784C92" w:rsidP="006A751E">
      <w:pPr>
        <w:widowControl w:val="0"/>
        <w:spacing w:before="120" w:after="240"/>
        <w:jc w:val="both"/>
        <w:rPr>
          <w:rFonts w:asciiTheme="majorHAnsi" w:eastAsia="Verdana" w:hAnsiTheme="majorHAnsi"/>
          <w:b/>
          <w:kern w:val="2"/>
          <w:sz w:val="22"/>
          <w:szCs w:val="22"/>
          <w:lang w:eastAsia="zh-CN" w:bidi="hi-IN"/>
        </w:rPr>
      </w:pPr>
    </w:p>
    <w:p w14:paraId="46CA345E" w14:textId="77777777" w:rsidR="00775E95" w:rsidRDefault="00775E95" w:rsidP="006A751E">
      <w:pPr>
        <w:widowControl w:val="0"/>
        <w:spacing w:before="120" w:after="240"/>
        <w:jc w:val="both"/>
        <w:rPr>
          <w:rFonts w:asciiTheme="majorHAnsi" w:eastAsia="Verdana" w:hAnsiTheme="majorHAnsi"/>
          <w:b/>
          <w:kern w:val="2"/>
          <w:sz w:val="22"/>
          <w:szCs w:val="22"/>
          <w:lang w:eastAsia="zh-CN" w:bidi="hi-IN"/>
        </w:rPr>
      </w:pPr>
    </w:p>
    <w:p w14:paraId="2C6AD1D6" w14:textId="4636FE65" w:rsidR="006A751E" w:rsidRPr="00784C92" w:rsidRDefault="006A751E" w:rsidP="006A751E">
      <w:pPr>
        <w:widowControl w:val="0"/>
        <w:spacing w:before="120" w:after="24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lastRenderedPageBreak/>
        <w:t>2.2. Mechaniczny wysiew nasion do kontenerów</w:t>
      </w:r>
    </w:p>
    <w:tbl>
      <w:tblPr>
        <w:tblW w:w="892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751"/>
        <w:gridCol w:w="1674"/>
        <w:gridCol w:w="1681"/>
        <w:gridCol w:w="3553"/>
        <w:gridCol w:w="1267"/>
      </w:tblGrid>
      <w:tr w:rsidR="006A751E" w:rsidRPr="00784C92" w14:paraId="047AA8D2" w14:textId="77777777" w:rsidTr="00775E95">
        <w:trPr>
          <w:trHeight w:val="551"/>
          <w:jc w:val="center"/>
        </w:trPr>
        <w:tc>
          <w:tcPr>
            <w:tcW w:w="751" w:type="dxa"/>
            <w:shd w:val="clear" w:color="auto" w:fill="auto"/>
            <w:tcMar>
              <w:left w:w="103" w:type="dxa"/>
            </w:tcMar>
            <w:vAlign w:val="center"/>
          </w:tcPr>
          <w:p w14:paraId="1900D716" w14:textId="77777777" w:rsidR="006A751E" w:rsidRPr="00784C92" w:rsidRDefault="006A751E" w:rsidP="006A751E">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674" w:type="dxa"/>
            <w:shd w:val="clear" w:color="auto" w:fill="auto"/>
            <w:tcMar>
              <w:left w:w="103" w:type="dxa"/>
            </w:tcMar>
            <w:vAlign w:val="center"/>
          </w:tcPr>
          <w:p w14:paraId="50482063" w14:textId="77777777" w:rsidR="006A751E" w:rsidRPr="00784C92" w:rsidRDefault="006A751E" w:rsidP="006A751E">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Kod czynności</w:t>
            </w:r>
            <w:r w:rsidRPr="00784C92">
              <w:rPr>
                <w:rFonts w:asciiTheme="majorHAnsi" w:eastAsia="Verdana" w:hAnsiTheme="majorHAnsi"/>
                <w:b/>
                <w:i/>
                <w:kern w:val="2"/>
                <w:sz w:val="22"/>
                <w:szCs w:val="22"/>
                <w:lang w:eastAsia="zh-CN" w:bidi="hi-IN"/>
              </w:rPr>
              <w:br/>
              <w:t>do rozliczenia</w:t>
            </w:r>
          </w:p>
        </w:tc>
        <w:tc>
          <w:tcPr>
            <w:tcW w:w="1681" w:type="dxa"/>
            <w:shd w:val="clear" w:color="auto" w:fill="auto"/>
            <w:tcMar>
              <w:left w:w="103" w:type="dxa"/>
            </w:tcMar>
            <w:vAlign w:val="center"/>
          </w:tcPr>
          <w:p w14:paraId="7A0F550C" w14:textId="77777777" w:rsidR="006A751E" w:rsidRPr="00784C92" w:rsidRDefault="006A751E" w:rsidP="006A751E">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 xml:space="preserve">Kod </w:t>
            </w:r>
            <w:proofErr w:type="spellStart"/>
            <w:r w:rsidRPr="00784C92">
              <w:rPr>
                <w:rFonts w:asciiTheme="majorHAnsi" w:eastAsia="Verdana" w:hAnsiTheme="majorHAnsi"/>
                <w:b/>
                <w:i/>
                <w:kern w:val="2"/>
                <w:sz w:val="22"/>
                <w:szCs w:val="22"/>
                <w:lang w:eastAsia="zh-CN" w:bidi="hi-IN"/>
              </w:rPr>
              <w:t>czynn</w:t>
            </w:r>
            <w:proofErr w:type="spellEnd"/>
            <w:r w:rsidRPr="00784C92">
              <w:rPr>
                <w:rFonts w:asciiTheme="majorHAnsi" w:eastAsia="Verdana" w:hAnsiTheme="majorHAnsi"/>
                <w:b/>
                <w:i/>
                <w:kern w:val="2"/>
                <w:sz w:val="22"/>
                <w:szCs w:val="22"/>
                <w:lang w:eastAsia="zh-CN" w:bidi="hi-IN"/>
              </w:rPr>
              <w:t>./ materiału do wyceny</w:t>
            </w:r>
          </w:p>
        </w:tc>
        <w:tc>
          <w:tcPr>
            <w:tcW w:w="3553" w:type="dxa"/>
            <w:shd w:val="clear" w:color="auto" w:fill="auto"/>
            <w:tcMar>
              <w:left w:w="103" w:type="dxa"/>
            </w:tcMar>
            <w:vAlign w:val="center"/>
          </w:tcPr>
          <w:p w14:paraId="393E9A75" w14:textId="77777777" w:rsidR="006A751E" w:rsidRPr="00784C92" w:rsidRDefault="006A751E" w:rsidP="006A751E">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267" w:type="dxa"/>
            <w:shd w:val="clear" w:color="auto" w:fill="auto"/>
            <w:tcMar>
              <w:left w:w="103" w:type="dxa"/>
            </w:tcMar>
            <w:vAlign w:val="center"/>
          </w:tcPr>
          <w:p w14:paraId="31B83FF7" w14:textId="77777777" w:rsidR="006A751E" w:rsidRPr="00784C92" w:rsidRDefault="006A751E" w:rsidP="006A751E">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55524DF7" w14:textId="77777777" w:rsidTr="00775E95">
        <w:trPr>
          <w:trHeight w:val="451"/>
          <w:jc w:val="center"/>
        </w:trPr>
        <w:tc>
          <w:tcPr>
            <w:tcW w:w="751" w:type="dxa"/>
            <w:shd w:val="clear" w:color="auto" w:fill="auto"/>
            <w:tcMar>
              <w:left w:w="103" w:type="dxa"/>
            </w:tcMar>
            <w:vAlign w:val="center"/>
          </w:tcPr>
          <w:p w14:paraId="70AB3BB4"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308.3</w:t>
            </w:r>
          </w:p>
        </w:tc>
        <w:tc>
          <w:tcPr>
            <w:tcW w:w="1674" w:type="dxa"/>
            <w:shd w:val="clear" w:color="auto" w:fill="auto"/>
            <w:tcMar>
              <w:left w:w="103" w:type="dxa"/>
            </w:tcMar>
            <w:vAlign w:val="center"/>
          </w:tcPr>
          <w:p w14:paraId="741E6A2A"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SIEW-MECH</w:t>
            </w:r>
          </w:p>
        </w:tc>
        <w:tc>
          <w:tcPr>
            <w:tcW w:w="1681" w:type="dxa"/>
            <w:shd w:val="clear" w:color="auto" w:fill="auto"/>
            <w:tcMar>
              <w:left w:w="103" w:type="dxa"/>
            </w:tcMar>
            <w:vAlign w:val="center"/>
          </w:tcPr>
          <w:p w14:paraId="4DDBBE2D"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SIEW-MECH</w:t>
            </w:r>
          </w:p>
        </w:tc>
        <w:tc>
          <w:tcPr>
            <w:tcW w:w="3553" w:type="dxa"/>
            <w:vMerge w:val="restart"/>
            <w:shd w:val="clear" w:color="auto" w:fill="auto"/>
            <w:tcMar>
              <w:left w:w="103" w:type="dxa"/>
            </w:tcMar>
            <w:vAlign w:val="center"/>
          </w:tcPr>
          <w:p w14:paraId="021B9400"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Siew mechaniczny gatunków leśnych</w:t>
            </w:r>
          </w:p>
        </w:tc>
        <w:tc>
          <w:tcPr>
            <w:tcW w:w="1267" w:type="dxa"/>
            <w:vMerge w:val="restart"/>
            <w:shd w:val="clear" w:color="auto" w:fill="auto"/>
            <w:tcMar>
              <w:left w:w="103" w:type="dxa"/>
            </w:tcMar>
            <w:vAlign w:val="center"/>
          </w:tcPr>
          <w:p w14:paraId="77097AB2"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TSZT</w:t>
            </w:r>
          </w:p>
          <w:p w14:paraId="41B4EF6F" w14:textId="77777777" w:rsidR="006A751E" w:rsidRPr="00784C92" w:rsidRDefault="006A751E" w:rsidP="006A751E">
            <w:pPr>
              <w:widowControl w:val="0"/>
              <w:jc w:val="center"/>
              <w:rPr>
                <w:rFonts w:asciiTheme="majorHAnsi" w:eastAsia="Verdana" w:hAnsiTheme="majorHAnsi"/>
                <w:kern w:val="2"/>
                <w:sz w:val="22"/>
                <w:szCs w:val="22"/>
                <w:lang w:eastAsia="zh-CN" w:bidi="hi-IN"/>
              </w:rPr>
            </w:pPr>
          </w:p>
        </w:tc>
      </w:tr>
      <w:tr w:rsidR="006A751E" w:rsidRPr="00784C92" w14:paraId="48B4E0E0" w14:textId="77777777" w:rsidTr="00775E95">
        <w:trPr>
          <w:trHeight w:val="415"/>
          <w:jc w:val="center"/>
        </w:trPr>
        <w:tc>
          <w:tcPr>
            <w:tcW w:w="751" w:type="dxa"/>
            <w:shd w:val="clear" w:color="auto" w:fill="auto"/>
            <w:tcMar>
              <w:left w:w="103" w:type="dxa"/>
            </w:tcMar>
          </w:tcPr>
          <w:p w14:paraId="5185D200"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308.4</w:t>
            </w:r>
          </w:p>
        </w:tc>
        <w:tc>
          <w:tcPr>
            <w:tcW w:w="1674" w:type="dxa"/>
            <w:shd w:val="clear" w:color="auto" w:fill="auto"/>
            <w:tcMar>
              <w:left w:w="103" w:type="dxa"/>
            </w:tcMar>
          </w:tcPr>
          <w:p w14:paraId="15D6189A"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SIEW IGL </w:t>
            </w:r>
          </w:p>
        </w:tc>
        <w:tc>
          <w:tcPr>
            <w:tcW w:w="1681" w:type="dxa"/>
            <w:shd w:val="clear" w:color="auto" w:fill="auto"/>
            <w:tcMar>
              <w:left w:w="103" w:type="dxa"/>
            </w:tcMar>
          </w:tcPr>
          <w:p w14:paraId="517A942D"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SIEW IGL </w:t>
            </w:r>
          </w:p>
        </w:tc>
        <w:tc>
          <w:tcPr>
            <w:tcW w:w="3553" w:type="dxa"/>
            <w:vMerge/>
            <w:shd w:val="clear" w:color="auto" w:fill="auto"/>
            <w:tcMar>
              <w:left w:w="103" w:type="dxa"/>
            </w:tcMar>
          </w:tcPr>
          <w:p w14:paraId="66936015" w14:textId="77777777" w:rsidR="006A751E" w:rsidRPr="00784C92" w:rsidRDefault="006A751E" w:rsidP="006A751E">
            <w:pPr>
              <w:widowControl w:val="0"/>
              <w:rPr>
                <w:rFonts w:asciiTheme="majorHAnsi" w:eastAsia="Verdana" w:hAnsiTheme="majorHAnsi"/>
                <w:kern w:val="2"/>
                <w:sz w:val="22"/>
                <w:szCs w:val="22"/>
                <w:lang w:eastAsia="zh-CN" w:bidi="hi-IN"/>
              </w:rPr>
            </w:pPr>
          </w:p>
        </w:tc>
        <w:tc>
          <w:tcPr>
            <w:tcW w:w="1267" w:type="dxa"/>
            <w:vMerge/>
            <w:shd w:val="clear" w:color="auto" w:fill="auto"/>
            <w:tcMar>
              <w:left w:w="103" w:type="dxa"/>
            </w:tcMar>
          </w:tcPr>
          <w:p w14:paraId="3ED9E863" w14:textId="77777777" w:rsidR="006A751E" w:rsidRPr="00784C92" w:rsidRDefault="006A751E" w:rsidP="006A751E">
            <w:pPr>
              <w:widowControl w:val="0"/>
              <w:jc w:val="center"/>
              <w:rPr>
                <w:rFonts w:asciiTheme="majorHAnsi" w:eastAsia="Verdana" w:hAnsiTheme="majorHAnsi"/>
                <w:kern w:val="2"/>
                <w:sz w:val="22"/>
                <w:szCs w:val="22"/>
                <w:lang w:eastAsia="zh-CN" w:bidi="hi-IN"/>
              </w:rPr>
            </w:pPr>
          </w:p>
        </w:tc>
      </w:tr>
      <w:tr w:rsidR="006A751E" w:rsidRPr="00784C92" w14:paraId="160EEC1A" w14:textId="77777777" w:rsidTr="00775E95">
        <w:trPr>
          <w:trHeight w:val="422"/>
          <w:jc w:val="center"/>
        </w:trPr>
        <w:tc>
          <w:tcPr>
            <w:tcW w:w="751" w:type="dxa"/>
            <w:shd w:val="clear" w:color="auto" w:fill="auto"/>
            <w:tcMar>
              <w:left w:w="103" w:type="dxa"/>
            </w:tcMar>
          </w:tcPr>
          <w:p w14:paraId="5E23D314"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308.5</w:t>
            </w:r>
          </w:p>
        </w:tc>
        <w:tc>
          <w:tcPr>
            <w:tcW w:w="1674" w:type="dxa"/>
            <w:shd w:val="clear" w:color="auto" w:fill="auto"/>
            <w:tcMar>
              <w:left w:w="103" w:type="dxa"/>
            </w:tcMar>
          </w:tcPr>
          <w:p w14:paraId="1F65A113"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SIEW DB </w:t>
            </w:r>
          </w:p>
        </w:tc>
        <w:tc>
          <w:tcPr>
            <w:tcW w:w="1681" w:type="dxa"/>
            <w:shd w:val="clear" w:color="auto" w:fill="auto"/>
            <w:tcMar>
              <w:left w:w="103" w:type="dxa"/>
            </w:tcMar>
          </w:tcPr>
          <w:p w14:paraId="18E12494"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SIEW DB </w:t>
            </w:r>
          </w:p>
        </w:tc>
        <w:tc>
          <w:tcPr>
            <w:tcW w:w="3553" w:type="dxa"/>
            <w:vMerge/>
            <w:shd w:val="clear" w:color="auto" w:fill="auto"/>
            <w:tcMar>
              <w:left w:w="103" w:type="dxa"/>
            </w:tcMar>
          </w:tcPr>
          <w:p w14:paraId="104510F8" w14:textId="77777777" w:rsidR="006A751E" w:rsidRPr="00784C92" w:rsidRDefault="006A751E" w:rsidP="006A751E">
            <w:pPr>
              <w:widowControl w:val="0"/>
              <w:rPr>
                <w:rFonts w:asciiTheme="majorHAnsi" w:eastAsia="Verdana" w:hAnsiTheme="majorHAnsi"/>
                <w:kern w:val="2"/>
                <w:sz w:val="22"/>
                <w:szCs w:val="22"/>
                <w:lang w:eastAsia="zh-CN" w:bidi="hi-IN"/>
              </w:rPr>
            </w:pPr>
          </w:p>
        </w:tc>
        <w:tc>
          <w:tcPr>
            <w:tcW w:w="1267" w:type="dxa"/>
            <w:vMerge/>
            <w:shd w:val="clear" w:color="auto" w:fill="auto"/>
            <w:tcMar>
              <w:left w:w="103" w:type="dxa"/>
            </w:tcMar>
          </w:tcPr>
          <w:p w14:paraId="44A8AD58" w14:textId="77777777" w:rsidR="006A751E" w:rsidRPr="00784C92" w:rsidRDefault="006A751E" w:rsidP="006A751E">
            <w:pPr>
              <w:widowControl w:val="0"/>
              <w:jc w:val="center"/>
              <w:rPr>
                <w:rFonts w:asciiTheme="majorHAnsi" w:eastAsia="Verdana" w:hAnsiTheme="majorHAnsi"/>
                <w:kern w:val="2"/>
                <w:sz w:val="22"/>
                <w:szCs w:val="22"/>
                <w:lang w:eastAsia="zh-CN" w:bidi="hi-IN"/>
              </w:rPr>
            </w:pPr>
          </w:p>
        </w:tc>
      </w:tr>
      <w:tr w:rsidR="006A751E" w:rsidRPr="00784C92" w14:paraId="532771C3" w14:textId="77777777" w:rsidTr="00775E95">
        <w:trPr>
          <w:trHeight w:val="414"/>
          <w:jc w:val="center"/>
        </w:trPr>
        <w:tc>
          <w:tcPr>
            <w:tcW w:w="751" w:type="dxa"/>
            <w:shd w:val="clear" w:color="auto" w:fill="auto"/>
            <w:tcMar>
              <w:left w:w="103" w:type="dxa"/>
            </w:tcMar>
          </w:tcPr>
          <w:p w14:paraId="558460D5"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308.6</w:t>
            </w:r>
          </w:p>
        </w:tc>
        <w:tc>
          <w:tcPr>
            <w:tcW w:w="1674" w:type="dxa"/>
            <w:shd w:val="clear" w:color="auto" w:fill="auto"/>
            <w:tcMar>
              <w:left w:w="103" w:type="dxa"/>
            </w:tcMar>
          </w:tcPr>
          <w:p w14:paraId="5283BED8"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SIEW BK</w:t>
            </w:r>
          </w:p>
        </w:tc>
        <w:tc>
          <w:tcPr>
            <w:tcW w:w="1681" w:type="dxa"/>
            <w:shd w:val="clear" w:color="auto" w:fill="auto"/>
            <w:tcMar>
              <w:left w:w="103" w:type="dxa"/>
            </w:tcMar>
          </w:tcPr>
          <w:p w14:paraId="233D3ACA"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SIEW BK</w:t>
            </w:r>
          </w:p>
        </w:tc>
        <w:tc>
          <w:tcPr>
            <w:tcW w:w="3553" w:type="dxa"/>
            <w:vMerge/>
            <w:shd w:val="clear" w:color="auto" w:fill="auto"/>
            <w:tcMar>
              <w:left w:w="103" w:type="dxa"/>
            </w:tcMar>
          </w:tcPr>
          <w:p w14:paraId="7F051472"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p>
        </w:tc>
        <w:tc>
          <w:tcPr>
            <w:tcW w:w="1267" w:type="dxa"/>
            <w:vMerge/>
            <w:shd w:val="clear" w:color="auto" w:fill="auto"/>
            <w:tcMar>
              <w:left w:w="103" w:type="dxa"/>
            </w:tcMar>
          </w:tcPr>
          <w:p w14:paraId="00EE5B0B"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p>
        </w:tc>
      </w:tr>
    </w:tbl>
    <w:p w14:paraId="2B442B98" w14:textId="77777777" w:rsidR="006A751E" w:rsidRPr="00784C92" w:rsidRDefault="006A751E" w:rsidP="006A751E">
      <w:pPr>
        <w:widowControl w:val="0"/>
        <w:suppressAutoHyphens w:val="0"/>
        <w:spacing w:line="360" w:lineRule="auto"/>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Standard technologii prac obejmuje:</w:t>
      </w:r>
    </w:p>
    <w:p w14:paraId="71493EC8"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oczyszczanie i zmiana bębnów siewnych,</w:t>
      </w:r>
    </w:p>
    <w:p w14:paraId="21FA7352"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podawanie pustych kaset do linii siewnej,</w:t>
      </w:r>
    </w:p>
    <w:p w14:paraId="2026E396"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ręczne uzupełnianie nasion w podajniku siewnika i pominiętych celach,</w:t>
      </w:r>
    </w:p>
    <w:p w14:paraId="0EF5C052"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odbiór kaset z linii siewnej,</w:t>
      </w:r>
    </w:p>
    <w:p w14:paraId="04DFC091"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ustawienie kaset na palecie,</w:t>
      </w:r>
    </w:p>
    <w:p w14:paraId="16EB25B0"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oznaczenie powierzchni z ustawionymi kasetami.</w:t>
      </w:r>
    </w:p>
    <w:p w14:paraId="7A92D6D9"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xml:space="preserve">Kasety styropianowe obsiewane są linią </w:t>
      </w:r>
      <w:proofErr w:type="spellStart"/>
      <w:r w:rsidRPr="00784C92">
        <w:rPr>
          <w:rFonts w:asciiTheme="majorHAnsi" w:eastAsia="Bitstream Vera Sans" w:hAnsiTheme="majorHAnsi"/>
          <w:kern w:val="2"/>
          <w:sz w:val="22"/>
          <w:szCs w:val="22"/>
          <w:lang w:eastAsia="zh-CN" w:bidi="hi-IN"/>
        </w:rPr>
        <w:t>Urbinati</w:t>
      </w:r>
      <w:proofErr w:type="spellEnd"/>
      <w:r w:rsidRPr="00784C92">
        <w:rPr>
          <w:rFonts w:asciiTheme="majorHAnsi" w:eastAsia="Bitstream Vera Sans" w:hAnsiTheme="majorHAnsi"/>
          <w:kern w:val="2"/>
          <w:sz w:val="22"/>
          <w:szCs w:val="22"/>
          <w:lang w:eastAsia="zh-CN" w:bidi="hi-IN"/>
        </w:rPr>
        <w:t xml:space="preserve">. </w:t>
      </w:r>
    </w:p>
    <w:p w14:paraId="6E493372"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Kasety HIKO obsiewane są linią BCC.</w:t>
      </w:r>
    </w:p>
    <w:p w14:paraId="09479CEB"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p>
    <w:p w14:paraId="1B5BAAA1" w14:textId="77777777" w:rsidR="006A751E" w:rsidRPr="00784C92" w:rsidRDefault="006A751E" w:rsidP="006A751E">
      <w:pPr>
        <w:widowControl w:val="0"/>
        <w:suppressAutoHyphens w:val="0"/>
        <w:spacing w:line="360" w:lineRule="auto"/>
        <w:jc w:val="both"/>
        <w:rPr>
          <w:rFonts w:asciiTheme="majorHAnsi" w:eastAsia="Bitstream Vera Sans" w:hAnsiTheme="majorHAnsi"/>
          <w:b/>
          <w:bCs/>
          <w:iCs/>
          <w:kern w:val="2"/>
          <w:sz w:val="22"/>
          <w:szCs w:val="22"/>
          <w:lang w:eastAsia="zh-CN" w:bidi="hi-IN"/>
        </w:rPr>
      </w:pPr>
      <w:r w:rsidRPr="00784C92">
        <w:rPr>
          <w:rFonts w:asciiTheme="majorHAnsi" w:eastAsia="Bitstream Vera Sans" w:hAnsiTheme="majorHAnsi"/>
          <w:b/>
          <w:bCs/>
          <w:iCs/>
          <w:kern w:val="2"/>
          <w:sz w:val="22"/>
          <w:szCs w:val="22"/>
          <w:lang w:eastAsia="zh-CN" w:bidi="hi-IN"/>
        </w:rPr>
        <w:t>Procedura odbioru:</w:t>
      </w:r>
    </w:p>
    <w:p w14:paraId="26ADB25D"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bCs/>
          <w:iCs/>
          <w:kern w:val="2"/>
          <w:sz w:val="22"/>
          <w:szCs w:val="22"/>
          <w:lang w:eastAsia="zh-CN" w:bidi="hi-IN"/>
        </w:rPr>
        <w:t>Odbiór prac nastąpi poprzez zweryfikowanie prawidłowości ich wykonania z opisem czynności i zleceniem oraz przeliczeniem ilości obsianych cel w kontenerach.</w:t>
      </w:r>
    </w:p>
    <w:p w14:paraId="70A06563"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p>
    <w:p w14:paraId="4549DE46" w14:textId="1F3D0452" w:rsidR="006A751E" w:rsidRPr="00784C92" w:rsidRDefault="006A751E" w:rsidP="00775E95">
      <w:pPr>
        <w:suppressAutoHyphens w:val="0"/>
        <w:spacing w:line="360" w:lineRule="auto"/>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Uwagi:</w:t>
      </w:r>
      <w:r w:rsidR="00775E95">
        <w:rPr>
          <w:rFonts w:asciiTheme="majorHAnsi" w:eastAsia="Verdana" w:hAnsiTheme="majorHAnsi"/>
          <w:b/>
          <w:kern w:val="2"/>
          <w:sz w:val="22"/>
          <w:szCs w:val="22"/>
          <w:lang w:eastAsia="zh-CN" w:bidi="hi-IN"/>
        </w:rPr>
        <w:t xml:space="preserve"> </w:t>
      </w:r>
      <w:r w:rsidRPr="00784C92">
        <w:rPr>
          <w:rFonts w:asciiTheme="majorHAnsi" w:eastAsia="Verdana" w:hAnsiTheme="majorHAnsi"/>
          <w:kern w:val="2"/>
          <w:sz w:val="22"/>
          <w:szCs w:val="22"/>
          <w:lang w:eastAsia="zh-CN" w:bidi="hi-IN"/>
        </w:rPr>
        <w:t>Materiały zapewnia Zamawiający.</w:t>
      </w:r>
    </w:p>
    <w:p w14:paraId="3DE0F733" w14:textId="77777777" w:rsidR="006A751E" w:rsidRPr="00784C92" w:rsidRDefault="006A751E" w:rsidP="006A751E">
      <w:pPr>
        <w:widowControl w:val="0"/>
        <w:suppressAutoHyphens w:val="0"/>
        <w:jc w:val="both"/>
        <w:rPr>
          <w:rFonts w:asciiTheme="majorHAnsi" w:eastAsia="Bitstream Vera Sans" w:hAnsiTheme="majorHAnsi"/>
          <w:b/>
          <w:kern w:val="2"/>
          <w:sz w:val="22"/>
          <w:szCs w:val="22"/>
          <w:lang w:eastAsia="zh-CN" w:bidi="hi-IN"/>
        </w:rPr>
      </w:pPr>
    </w:p>
    <w:p w14:paraId="7A783C36" w14:textId="69019FF9" w:rsidR="006A751E" w:rsidRPr="00784C92" w:rsidRDefault="006A751E" w:rsidP="006A751E">
      <w:pPr>
        <w:widowControl w:val="0"/>
        <w:suppressAutoHyphens w:val="0"/>
        <w:jc w:val="both"/>
        <w:rPr>
          <w:rFonts w:asciiTheme="majorHAnsi" w:eastAsia="Bitstream Vera Sans" w:hAnsiTheme="majorHAnsi"/>
          <w:b/>
          <w:kern w:val="2"/>
          <w:sz w:val="22"/>
          <w:szCs w:val="22"/>
          <w:lang w:eastAsia="zh-CN" w:bidi="hi-IN"/>
        </w:rPr>
      </w:pPr>
      <w:r w:rsidRPr="00784C92">
        <w:rPr>
          <w:rFonts w:asciiTheme="majorHAnsi" w:eastAsia="Bitstream Vera Sans" w:hAnsiTheme="majorHAnsi"/>
          <w:b/>
          <w:kern w:val="2"/>
          <w:sz w:val="22"/>
          <w:szCs w:val="22"/>
          <w:lang w:eastAsia="zh-CN" w:bidi="hi-IN"/>
        </w:rPr>
        <w:t>2.3. Ręczny wysiew nasion do kontenerów</w:t>
      </w:r>
    </w:p>
    <w:p w14:paraId="71AAD7E7"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p>
    <w:tbl>
      <w:tblPr>
        <w:tblW w:w="9287"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866"/>
        <w:gridCol w:w="1655"/>
        <w:gridCol w:w="1525"/>
        <w:gridCol w:w="4030"/>
        <w:gridCol w:w="1211"/>
      </w:tblGrid>
      <w:tr w:rsidR="006A751E" w:rsidRPr="00784C92" w14:paraId="67756690" w14:textId="77777777" w:rsidTr="006A751E">
        <w:trPr>
          <w:trHeight w:val="1192"/>
          <w:jc w:val="center"/>
        </w:trPr>
        <w:tc>
          <w:tcPr>
            <w:tcW w:w="751" w:type="dxa"/>
            <w:tcBorders>
              <w:top w:val="single" w:sz="4" w:space="0" w:color="000001"/>
              <w:left w:val="single" w:sz="4" w:space="0" w:color="000001"/>
              <w:bottom w:val="single" w:sz="4" w:space="0" w:color="000001"/>
            </w:tcBorders>
            <w:shd w:val="clear" w:color="auto" w:fill="auto"/>
            <w:tcMar>
              <w:left w:w="103" w:type="dxa"/>
            </w:tcMar>
            <w:vAlign w:val="center"/>
          </w:tcPr>
          <w:p w14:paraId="4229B586"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669" w:type="dxa"/>
            <w:tcBorders>
              <w:top w:val="single" w:sz="4" w:space="0" w:color="000001"/>
              <w:left w:val="single" w:sz="4" w:space="0" w:color="000001"/>
              <w:bottom w:val="single" w:sz="4" w:space="0" w:color="000001"/>
            </w:tcBorders>
            <w:shd w:val="clear" w:color="auto" w:fill="auto"/>
            <w:tcMar>
              <w:left w:w="103" w:type="dxa"/>
            </w:tcMar>
            <w:vAlign w:val="center"/>
          </w:tcPr>
          <w:p w14:paraId="5525B237"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Kod czynności</w:t>
            </w:r>
            <w:r w:rsidRPr="00784C92">
              <w:rPr>
                <w:rFonts w:asciiTheme="majorHAnsi" w:eastAsia="Verdana" w:hAnsiTheme="majorHAnsi"/>
                <w:b/>
                <w:i/>
                <w:kern w:val="2"/>
                <w:sz w:val="22"/>
                <w:szCs w:val="22"/>
                <w:lang w:eastAsia="zh-CN" w:bidi="hi-IN"/>
              </w:rPr>
              <w:br/>
              <w:t>do rozliczenia</w:t>
            </w:r>
          </w:p>
        </w:tc>
        <w:tc>
          <w:tcPr>
            <w:tcW w:w="15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232CE56"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 xml:space="preserve">Kod </w:t>
            </w:r>
            <w:proofErr w:type="spellStart"/>
            <w:r w:rsidRPr="00784C92">
              <w:rPr>
                <w:rFonts w:asciiTheme="majorHAnsi" w:eastAsia="Verdana" w:hAnsiTheme="majorHAnsi"/>
                <w:b/>
                <w:i/>
                <w:kern w:val="2"/>
                <w:sz w:val="22"/>
                <w:szCs w:val="22"/>
                <w:lang w:eastAsia="zh-CN" w:bidi="hi-IN"/>
              </w:rPr>
              <w:t>czynn</w:t>
            </w:r>
            <w:proofErr w:type="spellEnd"/>
            <w:r w:rsidRPr="00784C92">
              <w:rPr>
                <w:rFonts w:asciiTheme="majorHAnsi" w:eastAsia="Verdana" w:hAnsiTheme="majorHAnsi"/>
                <w:b/>
                <w:i/>
                <w:kern w:val="2"/>
                <w:sz w:val="22"/>
                <w:szCs w:val="22"/>
                <w:lang w:eastAsia="zh-CN" w:bidi="hi-IN"/>
              </w:rPr>
              <w:t>./ materiału do wyceny</w:t>
            </w:r>
          </w:p>
        </w:tc>
        <w:tc>
          <w:tcPr>
            <w:tcW w:w="4117" w:type="dxa"/>
            <w:tcBorders>
              <w:top w:val="single" w:sz="4" w:space="0" w:color="000001"/>
              <w:left w:val="single" w:sz="4" w:space="0" w:color="000001"/>
              <w:bottom w:val="single" w:sz="4" w:space="0" w:color="000001"/>
            </w:tcBorders>
            <w:shd w:val="clear" w:color="auto" w:fill="auto"/>
            <w:tcMar>
              <w:left w:w="103" w:type="dxa"/>
            </w:tcMar>
            <w:vAlign w:val="center"/>
          </w:tcPr>
          <w:p w14:paraId="1222715E"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E63D87F"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569E3012" w14:textId="77777777" w:rsidTr="006A751E">
        <w:trPr>
          <w:trHeight w:val="817"/>
          <w:jc w:val="center"/>
        </w:trPr>
        <w:tc>
          <w:tcPr>
            <w:tcW w:w="751" w:type="dxa"/>
            <w:tcBorders>
              <w:top w:val="single" w:sz="4" w:space="0" w:color="000001"/>
              <w:left w:val="single" w:sz="4" w:space="0" w:color="000001"/>
              <w:bottom w:val="single" w:sz="4" w:space="0" w:color="000001"/>
            </w:tcBorders>
            <w:shd w:val="clear" w:color="auto" w:fill="auto"/>
            <w:tcMar>
              <w:left w:w="103" w:type="dxa"/>
            </w:tcMar>
            <w:vAlign w:val="center"/>
          </w:tcPr>
          <w:p w14:paraId="1DEC87C5"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308.7</w:t>
            </w:r>
          </w:p>
        </w:tc>
        <w:tc>
          <w:tcPr>
            <w:tcW w:w="1669" w:type="dxa"/>
            <w:tcBorders>
              <w:top w:val="single" w:sz="4" w:space="0" w:color="000001"/>
              <w:left w:val="single" w:sz="4" w:space="0" w:color="000001"/>
              <w:bottom w:val="single" w:sz="4" w:space="0" w:color="000001"/>
            </w:tcBorders>
            <w:shd w:val="clear" w:color="auto" w:fill="auto"/>
            <w:tcMar>
              <w:left w:w="103" w:type="dxa"/>
            </w:tcMar>
            <w:vAlign w:val="center"/>
          </w:tcPr>
          <w:p w14:paraId="162141CC"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SIEW-DON1</w:t>
            </w:r>
          </w:p>
        </w:tc>
        <w:tc>
          <w:tcPr>
            <w:tcW w:w="1538" w:type="dxa"/>
            <w:tcBorders>
              <w:top w:val="single" w:sz="4" w:space="0" w:color="000001"/>
              <w:left w:val="single" w:sz="4" w:space="0" w:color="000001"/>
              <w:bottom w:val="single" w:sz="4" w:space="0" w:color="000001"/>
            </w:tcBorders>
            <w:shd w:val="clear" w:color="auto" w:fill="auto"/>
            <w:tcMar>
              <w:left w:w="103" w:type="dxa"/>
            </w:tcMar>
            <w:vAlign w:val="center"/>
          </w:tcPr>
          <w:p w14:paraId="14E5EF8D"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SIEW-DON1</w:t>
            </w:r>
          </w:p>
          <w:p w14:paraId="5423AFCA"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p>
        </w:tc>
        <w:tc>
          <w:tcPr>
            <w:tcW w:w="4117" w:type="dxa"/>
            <w:tcBorders>
              <w:top w:val="single" w:sz="4" w:space="0" w:color="000001"/>
              <w:left w:val="single" w:sz="4" w:space="0" w:color="000001"/>
              <w:bottom w:val="single" w:sz="4" w:space="0" w:color="000001"/>
            </w:tcBorders>
            <w:shd w:val="clear" w:color="auto" w:fill="auto"/>
            <w:tcMar>
              <w:left w:w="103" w:type="dxa"/>
            </w:tcMar>
            <w:vAlign w:val="center"/>
          </w:tcPr>
          <w:p w14:paraId="781BC1BB"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bookmarkStart w:id="5" w:name="OLE_LINK2"/>
            <w:r w:rsidRPr="00784C92">
              <w:rPr>
                <w:rFonts w:asciiTheme="majorHAnsi" w:eastAsia="Verdana" w:hAnsiTheme="majorHAnsi"/>
                <w:kern w:val="2"/>
                <w:sz w:val="22"/>
                <w:szCs w:val="22"/>
                <w:lang w:eastAsia="zh-CN" w:bidi="hi-IN"/>
              </w:rPr>
              <w:t xml:space="preserve">Ręczny siew nasion </w:t>
            </w:r>
            <w:proofErr w:type="spellStart"/>
            <w:r w:rsidRPr="00784C92">
              <w:rPr>
                <w:rFonts w:asciiTheme="majorHAnsi" w:eastAsia="Verdana" w:hAnsiTheme="majorHAnsi"/>
                <w:kern w:val="2"/>
                <w:sz w:val="22"/>
                <w:szCs w:val="22"/>
                <w:lang w:eastAsia="zh-CN" w:bidi="hi-IN"/>
              </w:rPr>
              <w:t>św</w:t>
            </w:r>
            <w:proofErr w:type="spellEnd"/>
            <w:r w:rsidRPr="00784C92">
              <w:rPr>
                <w:rFonts w:asciiTheme="majorHAnsi" w:eastAsia="Verdana" w:hAnsiTheme="majorHAnsi"/>
                <w:kern w:val="2"/>
                <w:sz w:val="22"/>
                <w:szCs w:val="22"/>
                <w:lang w:eastAsia="zh-CN" w:bidi="hi-IN"/>
              </w:rPr>
              <w:t xml:space="preserve">, md i </w:t>
            </w:r>
            <w:proofErr w:type="spellStart"/>
            <w:r w:rsidRPr="00784C92">
              <w:rPr>
                <w:rFonts w:asciiTheme="majorHAnsi" w:eastAsia="Verdana" w:hAnsiTheme="majorHAnsi"/>
                <w:kern w:val="2"/>
                <w:sz w:val="22"/>
                <w:szCs w:val="22"/>
                <w:lang w:eastAsia="zh-CN" w:bidi="hi-IN"/>
              </w:rPr>
              <w:t>lekkonas</w:t>
            </w:r>
            <w:proofErr w:type="spellEnd"/>
            <w:r w:rsidRPr="00784C92">
              <w:rPr>
                <w:rFonts w:asciiTheme="majorHAnsi" w:eastAsia="Verdana" w:hAnsiTheme="majorHAnsi"/>
                <w:kern w:val="2"/>
                <w:sz w:val="22"/>
                <w:szCs w:val="22"/>
                <w:lang w:eastAsia="zh-CN" w:bidi="hi-IN"/>
              </w:rPr>
              <w:t xml:space="preserve">. gat. </w:t>
            </w:r>
            <w:proofErr w:type="spellStart"/>
            <w:r w:rsidRPr="00784C92">
              <w:rPr>
                <w:rFonts w:asciiTheme="majorHAnsi" w:eastAsia="Verdana" w:hAnsiTheme="majorHAnsi"/>
                <w:kern w:val="2"/>
                <w:sz w:val="22"/>
                <w:szCs w:val="22"/>
                <w:lang w:eastAsia="zh-CN" w:bidi="hi-IN"/>
              </w:rPr>
              <w:t>liśc</w:t>
            </w:r>
            <w:proofErr w:type="spellEnd"/>
            <w:r w:rsidRPr="00784C92">
              <w:rPr>
                <w:rFonts w:asciiTheme="majorHAnsi" w:eastAsia="Verdana" w:hAnsiTheme="majorHAnsi"/>
                <w:kern w:val="2"/>
                <w:sz w:val="22"/>
                <w:szCs w:val="22"/>
                <w:lang w:eastAsia="zh-CN" w:bidi="hi-IN"/>
              </w:rPr>
              <w:t>. do kontenerów o zagęszczeniu cel do 400 sztuk na 1 m</w:t>
            </w:r>
            <w:r w:rsidRPr="00784C92">
              <w:rPr>
                <w:rFonts w:asciiTheme="majorHAnsi" w:eastAsia="Verdana" w:hAnsiTheme="majorHAnsi"/>
                <w:kern w:val="2"/>
                <w:sz w:val="22"/>
                <w:szCs w:val="22"/>
                <w:vertAlign w:val="superscript"/>
                <w:lang w:eastAsia="zh-CN" w:bidi="hi-IN"/>
              </w:rPr>
              <w:t>2</w:t>
            </w:r>
            <w:r w:rsidRPr="00784C92">
              <w:rPr>
                <w:rFonts w:asciiTheme="majorHAnsi" w:eastAsia="Verdana" w:hAnsiTheme="majorHAnsi"/>
                <w:kern w:val="2"/>
                <w:sz w:val="22"/>
                <w:szCs w:val="22"/>
                <w:lang w:eastAsia="zh-CN" w:bidi="hi-IN"/>
              </w:rPr>
              <w:t xml:space="preserve"> </w:t>
            </w:r>
            <w:bookmarkEnd w:id="5"/>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BE40B9B"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TSZT</w:t>
            </w:r>
          </w:p>
        </w:tc>
      </w:tr>
      <w:tr w:rsidR="006A751E" w:rsidRPr="00784C92" w14:paraId="797EF7A0" w14:textId="77777777" w:rsidTr="006A751E">
        <w:trPr>
          <w:trHeight w:val="1067"/>
          <w:jc w:val="center"/>
        </w:trPr>
        <w:tc>
          <w:tcPr>
            <w:tcW w:w="751" w:type="dxa"/>
            <w:tcBorders>
              <w:top w:val="single" w:sz="4" w:space="0" w:color="000001"/>
              <w:left w:val="single" w:sz="4" w:space="0" w:color="000001"/>
              <w:bottom w:val="single" w:sz="4" w:space="0" w:color="000001"/>
            </w:tcBorders>
            <w:shd w:val="clear" w:color="auto" w:fill="auto"/>
            <w:tcMar>
              <w:left w:w="103" w:type="dxa"/>
            </w:tcMar>
            <w:vAlign w:val="center"/>
          </w:tcPr>
          <w:p w14:paraId="0DA6F88F"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308.8</w:t>
            </w:r>
          </w:p>
        </w:tc>
        <w:tc>
          <w:tcPr>
            <w:tcW w:w="1669" w:type="dxa"/>
            <w:tcBorders>
              <w:top w:val="single" w:sz="4" w:space="0" w:color="000001"/>
              <w:left w:val="single" w:sz="4" w:space="0" w:color="000001"/>
              <w:bottom w:val="single" w:sz="4" w:space="0" w:color="000001"/>
            </w:tcBorders>
            <w:shd w:val="clear" w:color="auto" w:fill="auto"/>
            <w:tcMar>
              <w:left w:w="103" w:type="dxa"/>
            </w:tcMar>
            <w:vAlign w:val="center"/>
          </w:tcPr>
          <w:p w14:paraId="599A4D81"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SR-BK&lt;400</w:t>
            </w:r>
          </w:p>
        </w:tc>
        <w:tc>
          <w:tcPr>
            <w:tcW w:w="1538" w:type="dxa"/>
            <w:tcBorders>
              <w:top w:val="single" w:sz="4" w:space="0" w:color="000001"/>
              <w:left w:val="single" w:sz="4" w:space="0" w:color="000001"/>
              <w:bottom w:val="single" w:sz="4" w:space="0" w:color="000001"/>
            </w:tcBorders>
            <w:shd w:val="clear" w:color="auto" w:fill="auto"/>
            <w:tcMar>
              <w:left w:w="103" w:type="dxa"/>
            </w:tcMar>
            <w:vAlign w:val="center"/>
          </w:tcPr>
          <w:p w14:paraId="0F9C399D"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SR-BK&lt;400</w:t>
            </w:r>
          </w:p>
          <w:p w14:paraId="775AF727"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p>
        </w:tc>
        <w:tc>
          <w:tcPr>
            <w:tcW w:w="4117" w:type="dxa"/>
            <w:tcBorders>
              <w:top w:val="single" w:sz="4" w:space="0" w:color="000001"/>
              <w:left w:val="single" w:sz="4" w:space="0" w:color="000001"/>
              <w:bottom w:val="single" w:sz="4" w:space="0" w:color="000001"/>
            </w:tcBorders>
            <w:shd w:val="clear" w:color="auto" w:fill="auto"/>
            <w:tcMar>
              <w:left w:w="103" w:type="dxa"/>
            </w:tcMar>
            <w:vAlign w:val="center"/>
          </w:tcPr>
          <w:p w14:paraId="77C87911"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Ręczny siew podkiełkowanych nasion </w:t>
            </w:r>
            <w:proofErr w:type="spellStart"/>
            <w:r w:rsidRPr="00784C92">
              <w:rPr>
                <w:rFonts w:asciiTheme="majorHAnsi" w:eastAsia="Verdana" w:hAnsiTheme="majorHAnsi"/>
                <w:kern w:val="2"/>
                <w:sz w:val="22"/>
                <w:szCs w:val="22"/>
                <w:lang w:eastAsia="zh-CN" w:bidi="hi-IN"/>
              </w:rPr>
              <w:t>bk</w:t>
            </w:r>
            <w:proofErr w:type="spellEnd"/>
            <w:r w:rsidRPr="00784C92">
              <w:rPr>
                <w:rFonts w:asciiTheme="majorHAnsi" w:eastAsia="Verdana" w:hAnsiTheme="majorHAnsi"/>
                <w:kern w:val="2"/>
                <w:sz w:val="22"/>
                <w:szCs w:val="22"/>
                <w:lang w:eastAsia="zh-CN" w:bidi="hi-IN"/>
              </w:rPr>
              <w:t xml:space="preserve"> do kontenerów o </w:t>
            </w:r>
            <w:proofErr w:type="spellStart"/>
            <w:r w:rsidRPr="00784C92">
              <w:rPr>
                <w:rFonts w:asciiTheme="majorHAnsi" w:eastAsia="Verdana" w:hAnsiTheme="majorHAnsi"/>
                <w:kern w:val="2"/>
                <w:sz w:val="22"/>
                <w:szCs w:val="22"/>
                <w:lang w:eastAsia="zh-CN" w:bidi="hi-IN"/>
              </w:rPr>
              <w:t>zagęszcz</w:t>
            </w:r>
            <w:proofErr w:type="spellEnd"/>
            <w:r w:rsidRPr="00784C92">
              <w:rPr>
                <w:rFonts w:asciiTheme="majorHAnsi" w:eastAsia="Verdana" w:hAnsiTheme="majorHAnsi"/>
                <w:kern w:val="2"/>
                <w:sz w:val="22"/>
                <w:szCs w:val="22"/>
                <w:lang w:eastAsia="zh-CN" w:bidi="hi-IN"/>
              </w:rPr>
              <w:t>. cel do 400 sztuk na 1 m</w:t>
            </w:r>
            <w:r w:rsidRPr="00784C92">
              <w:rPr>
                <w:rFonts w:asciiTheme="majorHAnsi" w:eastAsia="Verdana" w:hAnsiTheme="majorHAnsi"/>
                <w:kern w:val="2"/>
                <w:sz w:val="22"/>
                <w:szCs w:val="22"/>
                <w:vertAlign w:val="superscript"/>
                <w:lang w:eastAsia="zh-CN" w:bidi="hi-IN"/>
              </w:rPr>
              <w:t>2</w:t>
            </w:r>
            <w:r w:rsidRPr="00784C92">
              <w:rPr>
                <w:rFonts w:asciiTheme="majorHAnsi" w:eastAsia="Verdana" w:hAnsiTheme="majorHAnsi"/>
                <w:kern w:val="2"/>
                <w:sz w:val="22"/>
                <w:szCs w:val="22"/>
                <w:lang w:eastAsia="zh-CN" w:bidi="hi-IN"/>
              </w:rPr>
              <w:t xml:space="preserve"> wraz z wybraniem nasion do siewu </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0D98293"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TSZT</w:t>
            </w:r>
          </w:p>
          <w:p w14:paraId="137335EB"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p>
          <w:p w14:paraId="45E83D28"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p>
        </w:tc>
      </w:tr>
      <w:tr w:rsidR="006A751E" w:rsidRPr="00784C92" w14:paraId="4B51CB32" w14:textId="77777777" w:rsidTr="006A751E">
        <w:trPr>
          <w:trHeight w:val="783"/>
          <w:jc w:val="center"/>
        </w:trPr>
        <w:tc>
          <w:tcPr>
            <w:tcW w:w="751" w:type="dxa"/>
            <w:tcBorders>
              <w:top w:val="single" w:sz="4" w:space="0" w:color="000001"/>
              <w:left w:val="single" w:sz="4" w:space="0" w:color="000001"/>
              <w:bottom w:val="single" w:sz="4" w:space="0" w:color="000001"/>
            </w:tcBorders>
            <w:shd w:val="clear" w:color="auto" w:fill="auto"/>
            <w:tcMar>
              <w:left w:w="103" w:type="dxa"/>
            </w:tcMar>
            <w:vAlign w:val="center"/>
          </w:tcPr>
          <w:p w14:paraId="16EEBC00"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308.9</w:t>
            </w:r>
          </w:p>
        </w:tc>
        <w:tc>
          <w:tcPr>
            <w:tcW w:w="1669" w:type="dxa"/>
            <w:tcBorders>
              <w:top w:val="single" w:sz="4" w:space="0" w:color="000001"/>
              <w:left w:val="single" w:sz="4" w:space="0" w:color="000001"/>
              <w:bottom w:val="single" w:sz="4" w:space="0" w:color="000001"/>
            </w:tcBorders>
            <w:shd w:val="clear" w:color="auto" w:fill="auto"/>
            <w:tcMar>
              <w:left w:w="103" w:type="dxa"/>
            </w:tcMar>
            <w:vAlign w:val="center"/>
          </w:tcPr>
          <w:p w14:paraId="5FAEFDAD"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SR-IN&lt;400</w:t>
            </w:r>
          </w:p>
        </w:tc>
        <w:tc>
          <w:tcPr>
            <w:tcW w:w="1538" w:type="dxa"/>
            <w:tcBorders>
              <w:top w:val="single" w:sz="4" w:space="0" w:color="000001"/>
              <w:left w:val="single" w:sz="4" w:space="0" w:color="000001"/>
              <w:bottom w:val="single" w:sz="4" w:space="0" w:color="000001"/>
            </w:tcBorders>
            <w:shd w:val="clear" w:color="auto" w:fill="auto"/>
            <w:tcMar>
              <w:left w:w="103" w:type="dxa"/>
            </w:tcMar>
            <w:vAlign w:val="center"/>
          </w:tcPr>
          <w:p w14:paraId="5746C018"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SR-IN&lt;400</w:t>
            </w:r>
          </w:p>
          <w:p w14:paraId="50444849"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p>
        </w:tc>
        <w:tc>
          <w:tcPr>
            <w:tcW w:w="4117" w:type="dxa"/>
            <w:tcBorders>
              <w:top w:val="single" w:sz="4" w:space="0" w:color="000001"/>
              <w:left w:val="single" w:sz="4" w:space="0" w:color="000001"/>
              <w:bottom w:val="single" w:sz="4" w:space="0" w:color="000001"/>
            </w:tcBorders>
            <w:shd w:val="clear" w:color="auto" w:fill="auto"/>
            <w:tcMar>
              <w:left w:w="103" w:type="dxa"/>
            </w:tcMar>
            <w:vAlign w:val="center"/>
          </w:tcPr>
          <w:p w14:paraId="6696041D"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Ręczny siew nasion </w:t>
            </w:r>
            <w:proofErr w:type="spellStart"/>
            <w:r w:rsidRPr="00784C92">
              <w:rPr>
                <w:rFonts w:asciiTheme="majorHAnsi" w:eastAsia="Verdana" w:hAnsiTheme="majorHAnsi"/>
                <w:kern w:val="2"/>
                <w:sz w:val="22"/>
                <w:szCs w:val="22"/>
                <w:lang w:eastAsia="zh-CN" w:bidi="hi-IN"/>
              </w:rPr>
              <w:t>lp</w:t>
            </w:r>
            <w:proofErr w:type="spellEnd"/>
            <w:r w:rsidRPr="00784C92">
              <w:rPr>
                <w:rFonts w:asciiTheme="majorHAnsi" w:eastAsia="Verdana" w:hAnsiTheme="majorHAnsi"/>
                <w:kern w:val="2"/>
                <w:sz w:val="22"/>
                <w:szCs w:val="22"/>
                <w:lang w:eastAsia="zh-CN" w:bidi="hi-IN"/>
              </w:rPr>
              <w:t xml:space="preserve">, </w:t>
            </w:r>
            <w:proofErr w:type="spellStart"/>
            <w:r w:rsidRPr="00784C92">
              <w:rPr>
                <w:rFonts w:asciiTheme="majorHAnsi" w:eastAsia="Verdana" w:hAnsiTheme="majorHAnsi"/>
                <w:kern w:val="2"/>
                <w:sz w:val="22"/>
                <w:szCs w:val="22"/>
                <w:lang w:eastAsia="zh-CN" w:bidi="hi-IN"/>
              </w:rPr>
              <w:t>gb</w:t>
            </w:r>
            <w:proofErr w:type="spellEnd"/>
            <w:r w:rsidRPr="00784C92">
              <w:rPr>
                <w:rFonts w:asciiTheme="majorHAnsi" w:eastAsia="Verdana" w:hAnsiTheme="majorHAnsi"/>
                <w:kern w:val="2"/>
                <w:sz w:val="22"/>
                <w:szCs w:val="22"/>
                <w:lang w:eastAsia="zh-CN" w:bidi="hi-IN"/>
              </w:rPr>
              <w:t xml:space="preserve"> i innych do kontenerów o </w:t>
            </w:r>
            <w:proofErr w:type="spellStart"/>
            <w:r w:rsidRPr="00784C92">
              <w:rPr>
                <w:rFonts w:asciiTheme="majorHAnsi" w:eastAsia="Verdana" w:hAnsiTheme="majorHAnsi"/>
                <w:kern w:val="2"/>
                <w:sz w:val="22"/>
                <w:szCs w:val="22"/>
                <w:lang w:eastAsia="zh-CN" w:bidi="hi-IN"/>
              </w:rPr>
              <w:t>zagęszcz</w:t>
            </w:r>
            <w:proofErr w:type="spellEnd"/>
            <w:r w:rsidRPr="00784C92">
              <w:rPr>
                <w:rFonts w:asciiTheme="majorHAnsi" w:eastAsia="Verdana" w:hAnsiTheme="majorHAnsi"/>
                <w:kern w:val="2"/>
                <w:sz w:val="22"/>
                <w:szCs w:val="22"/>
                <w:lang w:eastAsia="zh-CN" w:bidi="hi-IN"/>
              </w:rPr>
              <w:t>. cel do 400 sztuk na 1 m</w:t>
            </w:r>
            <w:r w:rsidRPr="00784C92">
              <w:rPr>
                <w:rFonts w:asciiTheme="majorHAnsi" w:eastAsia="Verdana" w:hAnsiTheme="majorHAnsi"/>
                <w:kern w:val="2"/>
                <w:sz w:val="22"/>
                <w:szCs w:val="22"/>
                <w:vertAlign w:val="superscript"/>
                <w:lang w:eastAsia="zh-CN" w:bidi="hi-IN"/>
              </w:rPr>
              <w:t>2</w:t>
            </w:r>
            <w:r w:rsidRPr="00784C92">
              <w:rPr>
                <w:rFonts w:asciiTheme="majorHAnsi" w:eastAsia="Verdana" w:hAnsiTheme="majorHAnsi"/>
                <w:kern w:val="2"/>
                <w:sz w:val="22"/>
                <w:szCs w:val="22"/>
                <w:lang w:eastAsia="zh-CN" w:bidi="hi-IN"/>
              </w:rPr>
              <w:t xml:space="preserve"> </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428C672"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TSZT</w:t>
            </w:r>
          </w:p>
        </w:tc>
      </w:tr>
      <w:tr w:rsidR="006A751E" w:rsidRPr="00784C92" w14:paraId="2DF8E88D" w14:textId="77777777" w:rsidTr="006A751E">
        <w:trPr>
          <w:trHeight w:val="975"/>
          <w:jc w:val="center"/>
        </w:trPr>
        <w:tc>
          <w:tcPr>
            <w:tcW w:w="751" w:type="dxa"/>
            <w:tcBorders>
              <w:top w:val="single" w:sz="4" w:space="0" w:color="000001"/>
              <w:left w:val="single" w:sz="4" w:space="0" w:color="000001"/>
              <w:bottom w:val="single" w:sz="4" w:space="0" w:color="000001"/>
            </w:tcBorders>
            <w:shd w:val="clear" w:color="auto" w:fill="auto"/>
            <w:tcMar>
              <w:left w:w="103" w:type="dxa"/>
            </w:tcMar>
            <w:vAlign w:val="center"/>
          </w:tcPr>
          <w:p w14:paraId="1BED1775"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308.10</w:t>
            </w:r>
          </w:p>
        </w:tc>
        <w:tc>
          <w:tcPr>
            <w:tcW w:w="16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A99242"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SR-DB&lt;400</w:t>
            </w:r>
          </w:p>
        </w:tc>
        <w:tc>
          <w:tcPr>
            <w:tcW w:w="15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15CD502"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SR-DB&lt;400</w:t>
            </w:r>
          </w:p>
          <w:p w14:paraId="316457EA"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p>
        </w:tc>
        <w:tc>
          <w:tcPr>
            <w:tcW w:w="4117" w:type="dxa"/>
            <w:tcBorders>
              <w:top w:val="single" w:sz="4" w:space="0" w:color="000001"/>
              <w:left w:val="single" w:sz="4" w:space="0" w:color="000001"/>
              <w:bottom w:val="single" w:sz="4" w:space="0" w:color="000001"/>
            </w:tcBorders>
            <w:shd w:val="clear" w:color="auto" w:fill="auto"/>
            <w:tcMar>
              <w:left w:w="103" w:type="dxa"/>
            </w:tcMar>
            <w:vAlign w:val="center"/>
          </w:tcPr>
          <w:p w14:paraId="718D6999"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xml:space="preserve">Ręczny siew nasion </w:t>
            </w:r>
            <w:proofErr w:type="spellStart"/>
            <w:r w:rsidRPr="00784C92">
              <w:rPr>
                <w:rFonts w:asciiTheme="majorHAnsi" w:eastAsia="Bitstream Vera Sans" w:hAnsiTheme="majorHAnsi"/>
                <w:kern w:val="2"/>
                <w:sz w:val="22"/>
                <w:szCs w:val="22"/>
                <w:lang w:eastAsia="zh-CN" w:bidi="hi-IN"/>
              </w:rPr>
              <w:t>db</w:t>
            </w:r>
            <w:proofErr w:type="spellEnd"/>
            <w:r w:rsidRPr="00784C92">
              <w:rPr>
                <w:rFonts w:asciiTheme="majorHAnsi" w:eastAsia="Bitstream Vera Sans" w:hAnsiTheme="majorHAnsi"/>
                <w:kern w:val="2"/>
                <w:sz w:val="22"/>
                <w:szCs w:val="22"/>
                <w:lang w:eastAsia="zh-CN" w:bidi="hi-IN"/>
              </w:rPr>
              <w:t xml:space="preserve">, z uprzednim obcięciem ¼-⅓ żołędzia, do kontenerów o </w:t>
            </w:r>
            <w:proofErr w:type="spellStart"/>
            <w:r w:rsidRPr="00784C92">
              <w:rPr>
                <w:rFonts w:asciiTheme="majorHAnsi" w:eastAsia="Bitstream Vera Sans" w:hAnsiTheme="majorHAnsi"/>
                <w:kern w:val="2"/>
                <w:sz w:val="22"/>
                <w:szCs w:val="22"/>
                <w:lang w:eastAsia="zh-CN" w:bidi="hi-IN"/>
              </w:rPr>
              <w:t>zagęszcz</w:t>
            </w:r>
            <w:proofErr w:type="spellEnd"/>
            <w:r w:rsidRPr="00784C92">
              <w:rPr>
                <w:rFonts w:asciiTheme="majorHAnsi" w:eastAsia="Bitstream Vera Sans" w:hAnsiTheme="majorHAnsi"/>
                <w:kern w:val="2"/>
                <w:sz w:val="22"/>
                <w:szCs w:val="22"/>
                <w:lang w:eastAsia="zh-CN" w:bidi="hi-IN"/>
              </w:rPr>
              <w:t>. cel do 400 sztuk na 1 m</w:t>
            </w:r>
            <w:r w:rsidRPr="00784C92">
              <w:rPr>
                <w:rFonts w:asciiTheme="majorHAnsi" w:eastAsia="Bitstream Vera Sans" w:hAnsiTheme="majorHAnsi"/>
                <w:kern w:val="2"/>
                <w:sz w:val="22"/>
                <w:szCs w:val="22"/>
                <w:vertAlign w:val="superscript"/>
                <w:lang w:eastAsia="zh-CN" w:bidi="hi-IN"/>
              </w:rPr>
              <w:t xml:space="preserve">2 </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918F842"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TSZT</w:t>
            </w:r>
          </w:p>
        </w:tc>
      </w:tr>
    </w:tbl>
    <w:p w14:paraId="40FE2444" w14:textId="77777777" w:rsidR="006A751E" w:rsidRPr="00784C92" w:rsidRDefault="006A751E" w:rsidP="006A751E">
      <w:pPr>
        <w:widowControl w:val="0"/>
        <w:spacing w:before="120" w:line="360" w:lineRule="auto"/>
        <w:jc w:val="both"/>
        <w:rPr>
          <w:rFonts w:asciiTheme="majorHAnsi" w:eastAsia="Verdana" w:hAnsiTheme="majorHAnsi"/>
          <w:b/>
          <w:kern w:val="1"/>
          <w:sz w:val="22"/>
          <w:szCs w:val="22"/>
          <w:lang w:eastAsia="zh-CN" w:bidi="hi-IN"/>
        </w:rPr>
      </w:pPr>
      <w:r w:rsidRPr="00784C92">
        <w:rPr>
          <w:rFonts w:asciiTheme="majorHAnsi" w:eastAsia="Verdana" w:hAnsiTheme="majorHAnsi"/>
          <w:b/>
          <w:kern w:val="1"/>
          <w:sz w:val="22"/>
          <w:szCs w:val="22"/>
          <w:lang w:eastAsia="zh-CN" w:bidi="hi-IN"/>
        </w:rPr>
        <w:t>Standard technologii prac obejmuje:</w:t>
      </w:r>
    </w:p>
    <w:p w14:paraId="70C223A2"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podawanie pustych kaset do linii napełniania substratem,</w:t>
      </w:r>
    </w:p>
    <w:p w14:paraId="62DE035F"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oczyszczanie wyciskacza cel,</w:t>
      </w:r>
    </w:p>
    <w:p w14:paraId="7A3447B9"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zdjęcie napełnionej kasety z linii siewnej,</w:t>
      </w:r>
    </w:p>
    <w:p w14:paraId="42B079D8"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lastRenderedPageBreak/>
        <w:t>- doniesienie nasion do miejsca siewu,</w:t>
      </w:r>
    </w:p>
    <w:p w14:paraId="073F3434"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wyciśnięcie dołka siewnego,</w:t>
      </w:r>
    </w:p>
    <w:p w14:paraId="1EC2757A"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ręczny wysiew nasion,</w:t>
      </w:r>
    </w:p>
    <w:p w14:paraId="252180D8"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przykrycie nasion,</w:t>
      </w:r>
    </w:p>
    <w:p w14:paraId="1158A8CD"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przeniesienie kaset z miejsca siewu na palety,</w:t>
      </w:r>
    </w:p>
    <w:p w14:paraId="11507B25"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ustawienie obsianych kaset na palecie,</w:t>
      </w:r>
    </w:p>
    <w:p w14:paraId="5790F688"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oznaczenie powierzchni z ustawionymi kasetami,</w:t>
      </w:r>
    </w:p>
    <w:p w14:paraId="6F4EB32B"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w przypadku siewu nasion buka: wybranie nasion buka do siewu z kontrolą stanu kiełka,</w:t>
      </w:r>
    </w:p>
    <w:p w14:paraId="393C6AD0"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w przypadku siewu nasion dębu obcięcie ¼-⅓ żołędzia, kontrola stanu zdrowotnego żołędzia w miejscu cięcia.</w:t>
      </w:r>
    </w:p>
    <w:p w14:paraId="5DDA8082"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p>
    <w:p w14:paraId="2280D7FD" w14:textId="77777777" w:rsidR="006A751E" w:rsidRPr="00784C92" w:rsidRDefault="006A751E" w:rsidP="006A751E">
      <w:pPr>
        <w:widowControl w:val="0"/>
        <w:suppressAutoHyphens w:val="0"/>
        <w:spacing w:line="360" w:lineRule="auto"/>
        <w:jc w:val="both"/>
        <w:rPr>
          <w:rFonts w:asciiTheme="majorHAnsi" w:eastAsia="Bitstream Vera Sans" w:hAnsiTheme="majorHAnsi"/>
          <w:b/>
          <w:bCs/>
          <w:iCs/>
          <w:kern w:val="2"/>
          <w:sz w:val="22"/>
          <w:szCs w:val="22"/>
          <w:lang w:eastAsia="zh-CN" w:bidi="hi-IN"/>
        </w:rPr>
      </w:pPr>
      <w:r w:rsidRPr="00784C92">
        <w:rPr>
          <w:rFonts w:asciiTheme="majorHAnsi" w:eastAsia="Bitstream Vera Sans" w:hAnsiTheme="majorHAnsi"/>
          <w:b/>
          <w:bCs/>
          <w:iCs/>
          <w:kern w:val="2"/>
          <w:sz w:val="22"/>
          <w:szCs w:val="22"/>
          <w:lang w:eastAsia="zh-CN" w:bidi="hi-IN"/>
        </w:rPr>
        <w:t>Procedura odbioru:</w:t>
      </w:r>
    </w:p>
    <w:p w14:paraId="43EAD9CE"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eastAsia="Bitstream Vera Sans" w:hAnsiTheme="majorHAnsi"/>
          <w:bCs/>
          <w:iCs/>
          <w:kern w:val="2"/>
          <w:sz w:val="22"/>
          <w:szCs w:val="22"/>
          <w:lang w:eastAsia="zh-CN" w:bidi="hi-IN"/>
        </w:rPr>
        <w:t>Odbiór prac nastąpi poprzez zweryfikowanie prawidłowości ich wykonania z opisem czynności i zleceniem oraz przeliczeniem ilości obsianych cel w kontenerach.</w:t>
      </w:r>
    </w:p>
    <w:p w14:paraId="23B285F6"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p>
    <w:p w14:paraId="665CE7F7" w14:textId="3C7A56FD" w:rsidR="006A751E" w:rsidRPr="00784C92" w:rsidRDefault="006A751E" w:rsidP="00775E95">
      <w:pPr>
        <w:suppressAutoHyphens w:val="0"/>
        <w:spacing w:line="360" w:lineRule="auto"/>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Uwagi:</w:t>
      </w:r>
      <w:r w:rsidR="00775E95">
        <w:rPr>
          <w:rFonts w:asciiTheme="majorHAnsi" w:eastAsia="Verdana" w:hAnsiTheme="majorHAnsi"/>
          <w:b/>
          <w:kern w:val="2"/>
          <w:sz w:val="22"/>
          <w:szCs w:val="22"/>
          <w:lang w:eastAsia="zh-CN" w:bidi="hi-IN"/>
        </w:rPr>
        <w:t xml:space="preserve"> </w:t>
      </w:r>
      <w:r w:rsidRPr="00784C92">
        <w:rPr>
          <w:rFonts w:asciiTheme="majorHAnsi" w:eastAsia="Verdana" w:hAnsiTheme="majorHAnsi"/>
          <w:kern w:val="2"/>
          <w:sz w:val="22"/>
          <w:szCs w:val="22"/>
          <w:lang w:eastAsia="zh-CN" w:bidi="hi-IN"/>
        </w:rPr>
        <w:t>Materiały zapewnia Zamawiający. Ilość nasion wysiewanych do celi określi Zamawiający.</w:t>
      </w:r>
    </w:p>
    <w:p w14:paraId="5C523C79" w14:textId="77777777" w:rsidR="006A751E" w:rsidRPr="00784C92" w:rsidRDefault="006A751E" w:rsidP="006A751E">
      <w:pPr>
        <w:widowControl w:val="0"/>
        <w:spacing w:before="120"/>
        <w:jc w:val="both"/>
        <w:rPr>
          <w:rFonts w:asciiTheme="majorHAnsi" w:eastAsia="Verdana" w:hAnsiTheme="majorHAnsi"/>
          <w:b/>
          <w:kern w:val="2"/>
          <w:sz w:val="22"/>
          <w:szCs w:val="22"/>
          <w:lang w:eastAsia="zh-CN" w:bidi="hi-IN"/>
        </w:rPr>
      </w:pPr>
    </w:p>
    <w:p w14:paraId="3583ECEE" w14:textId="4D0F3ADE" w:rsidR="006A751E" w:rsidRPr="00784C92" w:rsidRDefault="006A751E" w:rsidP="006A751E">
      <w:pPr>
        <w:widowControl w:val="0"/>
        <w:spacing w:before="12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2.4. Pielęgnowanie materiału sadzeniowego z zakrytym systemem korzeniowym</w:t>
      </w:r>
    </w:p>
    <w:p w14:paraId="21253ECE" w14:textId="77777777" w:rsidR="006A751E" w:rsidRPr="00784C92" w:rsidRDefault="006A751E" w:rsidP="006A751E">
      <w:pPr>
        <w:widowControl w:val="0"/>
        <w:jc w:val="both"/>
        <w:rPr>
          <w:rFonts w:asciiTheme="majorHAnsi" w:eastAsia="Verdana" w:hAnsiTheme="majorHAnsi"/>
          <w:b/>
          <w:kern w:val="2"/>
          <w:sz w:val="22"/>
          <w:szCs w:val="22"/>
          <w:lang w:eastAsia="zh-CN" w:bidi="hi-IN"/>
        </w:rPr>
      </w:pPr>
    </w:p>
    <w:tbl>
      <w:tblPr>
        <w:tblW w:w="9430" w:type="dxa"/>
        <w:jc w:val="center"/>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00" w:firstRow="0" w:lastRow="0" w:firstColumn="0" w:lastColumn="0" w:noHBand="0" w:noVBand="0"/>
      </w:tblPr>
      <w:tblGrid>
        <w:gridCol w:w="988"/>
        <w:gridCol w:w="1441"/>
        <w:gridCol w:w="1541"/>
        <w:gridCol w:w="4389"/>
        <w:gridCol w:w="1071"/>
      </w:tblGrid>
      <w:tr w:rsidR="006A751E" w:rsidRPr="00784C92" w14:paraId="5319BC8C" w14:textId="77777777" w:rsidTr="00B10103">
        <w:trPr>
          <w:trHeight w:val="153"/>
          <w:jc w:val="center"/>
        </w:trPr>
        <w:tc>
          <w:tcPr>
            <w:tcW w:w="988" w:type="dxa"/>
            <w:tcBorders>
              <w:top w:val="single" w:sz="4" w:space="0" w:color="000001"/>
              <w:left w:val="single" w:sz="4" w:space="0" w:color="000001"/>
              <w:bottom w:val="single" w:sz="4" w:space="0" w:color="000001"/>
            </w:tcBorders>
            <w:shd w:val="clear" w:color="auto" w:fill="auto"/>
            <w:tcMar>
              <w:left w:w="103" w:type="dxa"/>
            </w:tcMar>
            <w:vAlign w:val="center"/>
          </w:tcPr>
          <w:p w14:paraId="2CE71E3C"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441" w:type="dxa"/>
            <w:tcBorders>
              <w:top w:val="single" w:sz="4" w:space="0" w:color="000001"/>
              <w:left w:val="single" w:sz="4" w:space="0" w:color="000001"/>
              <w:bottom w:val="single" w:sz="4" w:space="0" w:color="000001"/>
            </w:tcBorders>
            <w:shd w:val="clear" w:color="auto" w:fill="auto"/>
            <w:tcMar>
              <w:left w:w="103" w:type="dxa"/>
            </w:tcMar>
            <w:vAlign w:val="center"/>
          </w:tcPr>
          <w:p w14:paraId="397F9C85"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Kod czynności</w:t>
            </w:r>
            <w:r w:rsidRPr="00784C92">
              <w:rPr>
                <w:rFonts w:asciiTheme="majorHAnsi" w:eastAsia="Verdana" w:hAnsiTheme="majorHAnsi"/>
                <w:b/>
                <w:i/>
                <w:kern w:val="2"/>
                <w:sz w:val="22"/>
                <w:szCs w:val="22"/>
                <w:lang w:eastAsia="zh-CN" w:bidi="hi-IN"/>
              </w:rPr>
              <w:br/>
              <w:t>do rozliczenia</w:t>
            </w:r>
          </w:p>
        </w:tc>
        <w:tc>
          <w:tcPr>
            <w:tcW w:w="15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FA4610C"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4389" w:type="dxa"/>
            <w:tcBorders>
              <w:top w:val="single" w:sz="4" w:space="0" w:color="000001"/>
              <w:left w:val="single" w:sz="4" w:space="0" w:color="000001"/>
              <w:bottom w:val="single" w:sz="4" w:space="0" w:color="000001"/>
            </w:tcBorders>
            <w:shd w:val="clear" w:color="auto" w:fill="auto"/>
            <w:tcMar>
              <w:left w:w="103" w:type="dxa"/>
            </w:tcMar>
            <w:vAlign w:val="center"/>
          </w:tcPr>
          <w:p w14:paraId="102BF52F"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169CE3D"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635A835B" w14:textId="77777777" w:rsidTr="00B10103">
        <w:trPr>
          <w:trHeight w:val="452"/>
          <w:jc w:val="center"/>
        </w:trPr>
        <w:tc>
          <w:tcPr>
            <w:tcW w:w="988" w:type="dxa"/>
            <w:tcBorders>
              <w:top w:val="single" w:sz="4" w:space="0" w:color="000001"/>
              <w:left w:val="single" w:sz="4" w:space="0" w:color="000001"/>
              <w:bottom w:val="single" w:sz="4" w:space="0" w:color="auto"/>
            </w:tcBorders>
            <w:shd w:val="clear" w:color="auto" w:fill="auto"/>
            <w:tcMar>
              <w:left w:w="103" w:type="dxa"/>
            </w:tcMar>
            <w:vAlign w:val="center"/>
          </w:tcPr>
          <w:p w14:paraId="1D631E28"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308.11</w:t>
            </w:r>
          </w:p>
        </w:tc>
        <w:tc>
          <w:tcPr>
            <w:tcW w:w="1441" w:type="dxa"/>
            <w:tcBorders>
              <w:top w:val="single" w:sz="4" w:space="0" w:color="000001"/>
              <w:left w:val="single" w:sz="4" w:space="0" w:color="000001"/>
              <w:bottom w:val="single" w:sz="4" w:space="0" w:color="auto"/>
            </w:tcBorders>
            <w:shd w:val="clear" w:color="auto" w:fill="auto"/>
            <w:tcMar>
              <w:left w:w="103" w:type="dxa"/>
            </w:tcMar>
            <w:vAlign w:val="center"/>
          </w:tcPr>
          <w:p w14:paraId="7E88948F"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PIEL-KON1</w:t>
            </w:r>
          </w:p>
        </w:tc>
        <w:tc>
          <w:tcPr>
            <w:tcW w:w="1541" w:type="dxa"/>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58B81C59"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PIEL-KON1</w:t>
            </w:r>
          </w:p>
        </w:tc>
        <w:tc>
          <w:tcPr>
            <w:tcW w:w="4389" w:type="dxa"/>
            <w:tcBorders>
              <w:top w:val="single" w:sz="4" w:space="0" w:color="000001"/>
              <w:left w:val="single" w:sz="4" w:space="0" w:color="000001"/>
              <w:bottom w:val="single" w:sz="4" w:space="0" w:color="auto"/>
            </w:tcBorders>
            <w:shd w:val="clear" w:color="auto" w:fill="auto"/>
            <w:tcMar>
              <w:left w:w="103" w:type="dxa"/>
            </w:tcMar>
          </w:tcPr>
          <w:p w14:paraId="2A24597A" w14:textId="77777777" w:rsidR="006A751E" w:rsidRPr="00784C92" w:rsidRDefault="006A751E" w:rsidP="006A751E">
            <w:pPr>
              <w:widowControl w:val="0"/>
              <w:suppressAutoHyphens w:val="0"/>
              <w:rPr>
                <w:rFonts w:asciiTheme="majorHAnsi" w:eastAsia="Bitstream Vera Sans" w:hAnsiTheme="majorHAnsi"/>
                <w:kern w:val="2"/>
                <w:sz w:val="22"/>
                <w:szCs w:val="22"/>
                <w:vertAlign w:val="superscript"/>
                <w:lang w:eastAsia="zh-CN" w:bidi="hi-IN"/>
              </w:rPr>
            </w:pPr>
            <w:r w:rsidRPr="00784C92">
              <w:rPr>
                <w:rFonts w:asciiTheme="majorHAnsi" w:eastAsia="Verdana" w:hAnsiTheme="majorHAnsi"/>
                <w:kern w:val="2"/>
                <w:sz w:val="22"/>
                <w:szCs w:val="22"/>
                <w:lang w:eastAsia="zh-CN" w:bidi="hi-IN"/>
              </w:rPr>
              <w:t>Ręczne pielenie chwastów w kontenerach o zagęszczeniu cel do 400 sztuk na 1 m</w:t>
            </w:r>
            <w:r w:rsidRPr="00784C92">
              <w:rPr>
                <w:rFonts w:asciiTheme="majorHAnsi" w:eastAsia="Verdana" w:hAnsiTheme="majorHAnsi"/>
                <w:kern w:val="2"/>
                <w:sz w:val="22"/>
                <w:szCs w:val="22"/>
                <w:vertAlign w:val="superscript"/>
                <w:lang w:eastAsia="zh-CN" w:bidi="hi-IN"/>
              </w:rPr>
              <w:t>2</w:t>
            </w:r>
          </w:p>
        </w:tc>
        <w:tc>
          <w:tcPr>
            <w:tcW w:w="1071" w:type="dxa"/>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4F895A50"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M2</w:t>
            </w:r>
          </w:p>
        </w:tc>
      </w:tr>
      <w:tr w:rsidR="006A751E" w:rsidRPr="00784C92" w14:paraId="6B765F4E" w14:textId="77777777" w:rsidTr="00B10103">
        <w:trPr>
          <w:trHeight w:val="415"/>
          <w:jc w:val="center"/>
        </w:trPr>
        <w:tc>
          <w:tcPr>
            <w:tcW w:w="988"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226E2129"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308.12</w:t>
            </w:r>
          </w:p>
        </w:tc>
        <w:tc>
          <w:tcPr>
            <w:tcW w:w="144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5FAF955"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PIEL-KON2</w:t>
            </w:r>
          </w:p>
        </w:tc>
        <w:tc>
          <w:tcPr>
            <w:tcW w:w="154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83C311C"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PIEL-KON2</w:t>
            </w:r>
          </w:p>
        </w:tc>
        <w:tc>
          <w:tcPr>
            <w:tcW w:w="438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834C321"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Ręczne pielenie chwastów w kontenerach o zagęszczeniu cel ponad 400 sztuk na 1 m</w:t>
            </w:r>
            <w:r w:rsidRPr="00784C92">
              <w:rPr>
                <w:rFonts w:asciiTheme="majorHAnsi" w:eastAsia="Verdana" w:hAnsiTheme="majorHAnsi"/>
                <w:kern w:val="2"/>
                <w:sz w:val="22"/>
                <w:szCs w:val="22"/>
                <w:vertAlign w:val="superscript"/>
                <w:lang w:eastAsia="zh-CN" w:bidi="hi-IN"/>
              </w:rPr>
              <w:t>2</w:t>
            </w:r>
          </w:p>
        </w:tc>
        <w:tc>
          <w:tcPr>
            <w:tcW w:w="107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1B2EBF87"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M2</w:t>
            </w:r>
          </w:p>
        </w:tc>
      </w:tr>
    </w:tbl>
    <w:p w14:paraId="37331531" w14:textId="77777777" w:rsidR="006A751E" w:rsidRPr="00784C92" w:rsidRDefault="006A751E" w:rsidP="006A751E">
      <w:pPr>
        <w:widowControl w:val="0"/>
        <w:spacing w:before="120" w:line="360" w:lineRule="auto"/>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Standard technologii prac obejmuje:</w:t>
      </w:r>
    </w:p>
    <w:p w14:paraId="3DC0DB55" w14:textId="77777777" w:rsidR="006A751E" w:rsidRPr="00784C92" w:rsidRDefault="006A751E" w:rsidP="006A751E">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 ręczne usuwanie chwastów z cel kontenerów, </w:t>
      </w:r>
    </w:p>
    <w:p w14:paraId="2AAB2040" w14:textId="77777777" w:rsidR="006A751E" w:rsidRPr="00784C92" w:rsidRDefault="006A751E" w:rsidP="006A751E">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 wyniesienie chwastów z namiotów/kwater polowych w wyznaczone miejsce, </w:t>
      </w:r>
    </w:p>
    <w:p w14:paraId="0200FEF6" w14:textId="77777777" w:rsidR="006A751E" w:rsidRPr="00784C92" w:rsidRDefault="006A751E" w:rsidP="006A751E">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załadunek chwastów do worków lub na przyczepę.</w:t>
      </w:r>
    </w:p>
    <w:p w14:paraId="7B41D052" w14:textId="77777777" w:rsidR="006A751E" w:rsidRPr="00784C92" w:rsidRDefault="006A751E" w:rsidP="006A751E">
      <w:pPr>
        <w:widowControl w:val="0"/>
        <w:jc w:val="both"/>
        <w:rPr>
          <w:rFonts w:asciiTheme="majorHAnsi" w:eastAsia="Verdana" w:hAnsiTheme="majorHAnsi"/>
          <w:kern w:val="2"/>
          <w:sz w:val="22"/>
          <w:szCs w:val="22"/>
          <w:lang w:eastAsia="zh-CN" w:bidi="hi-IN"/>
        </w:rPr>
      </w:pPr>
    </w:p>
    <w:p w14:paraId="26E1D965" w14:textId="77777777" w:rsidR="006A751E" w:rsidRPr="00784C92" w:rsidRDefault="006A751E" w:rsidP="006A751E">
      <w:pPr>
        <w:widowControl w:val="0"/>
        <w:spacing w:line="360" w:lineRule="auto"/>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Procedura odbioru:</w:t>
      </w:r>
    </w:p>
    <w:p w14:paraId="415DCEFC" w14:textId="77777777" w:rsidR="006A751E" w:rsidRPr="00784C92" w:rsidRDefault="006A751E" w:rsidP="006A751E">
      <w:pPr>
        <w:widowControl w:val="0"/>
        <w:spacing w:after="24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Odbiór prac nastąpi poprzez zweryfikowanie prawidłowości ich wykonania z opisem czynności i zleceniem  oraz pomiarem powierzchni objętej zabiegiem.</w:t>
      </w:r>
    </w:p>
    <w:p w14:paraId="46DA647A" w14:textId="59E6E863" w:rsidR="006A751E" w:rsidRPr="00784C92" w:rsidRDefault="006A751E" w:rsidP="006A751E">
      <w:pPr>
        <w:suppressAutoHyphens w:val="0"/>
        <w:spacing w:after="160" w:line="259" w:lineRule="auto"/>
        <w:rPr>
          <w:rFonts w:asciiTheme="majorHAnsi" w:eastAsia="Verdana" w:hAnsiTheme="majorHAnsi"/>
          <w:b/>
          <w:kern w:val="2"/>
          <w:sz w:val="22"/>
          <w:szCs w:val="22"/>
          <w:lang w:eastAsia="zh-CN" w:bidi="hi-IN"/>
        </w:rPr>
      </w:pPr>
    </w:p>
    <w:p w14:paraId="434D685F" w14:textId="77777777" w:rsidR="006A751E" w:rsidRPr="00784C92" w:rsidRDefault="006A751E" w:rsidP="006A751E">
      <w:pPr>
        <w:widowControl w:val="0"/>
        <w:spacing w:before="120" w:after="24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 xml:space="preserve">2.5. Przerywanie nadmiernych ilości sadzonek </w:t>
      </w:r>
    </w:p>
    <w:tbl>
      <w:tblPr>
        <w:tblW w:w="939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871"/>
        <w:gridCol w:w="1672"/>
        <w:gridCol w:w="1538"/>
        <w:gridCol w:w="3994"/>
        <w:gridCol w:w="1324"/>
      </w:tblGrid>
      <w:tr w:rsidR="006A751E" w:rsidRPr="00784C92" w14:paraId="46C7C5D4" w14:textId="77777777" w:rsidTr="006A751E">
        <w:trPr>
          <w:trHeight w:val="153"/>
          <w:jc w:val="center"/>
        </w:trPr>
        <w:tc>
          <w:tcPr>
            <w:tcW w:w="8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BA9EC5E" w14:textId="77777777" w:rsidR="006A751E" w:rsidRPr="00784C92" w:rsidRDefault="006A751E" w:rsidP="006A751E">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6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DD7C30" w14:textId="77777777" w:rsidR="006A751E" w:rsidRPr="00784C92" w:rsidRDefault="006A751E" w:rsidP="006A751E">
            <w:pPr>
              <w:widowControl w:val="0"/>
              <w:suppressAutoHyphens w:val="0"/>
              <w:jc w:val="center"/>
              <w:rPr>
                <w:rFonts w:asciiTheme="majorHAnsi" w:eastAsia="Bitstream Vera Sans" w:hAnsiTheme="majorHAnsi"/>
                <w:b/>
                <w:i/>
                <w:kern w:val="2"/>
                <w:sz w:val="22"/>
                <w:szCs w:val="22"/>
                <w:lang w:eastAsia="zh-CN" w:bidi="hi-IN"/>
              </w:rPr>
            </w:pPr>
            <w:r w:rsidRPr="00784C92">
              <w:rPr>
                <w:rFonts w:asciiTheme="majorHAnsi" w:eastAsia="Bitstream Vera Sans" w:hAnsiTheme="majorHAnsi"/>
                <w:b/>
                <w:i/>
                <w:kern w:val="2"/>
                <w:sz w:val="22"/>
                <w:szCs w:val="22"/>
                <w:lang w:eastAsia="zh-CN" w:bidi="hi-IN"/>
              </w:rPr>
              <w:t>Kod czynności</w:t>
            </w:r>
            <w:r w:rsidRPr="00784C92">
              <w:rPr>
                <w:rFonts w:asciiTheme="majorHAnsi" w:eastAsia="Bitstream Vera Sans" w:hAnsiTheme="majorHAnsi"/>
                <w:b/>
                <w:i/>
                <w:kern w:val="2"/>
                <w:sz w:val="22"/>
                <w:szCs w:val="22"/>
                <w:lang w:eastAsia="zh-CN" w:bidi="hi-IN"/>
              </w:rPr>
              <w:br/>
              <w:t>do rozliczenia</w:t>
            </w:r>
          </w:p>
        </w:tc>
        <w:tc>
          <w:tcPr>
            <w:tcW w:w="15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BF1ED18" w14:textId="77777777" w:rsidR="006A751E" w:rsidRPr="00784C92" w:rsidRDefault="006A751E" w:rsidP="006A751E">
            <w:pPr>
              <w:widowControl w:val="0"/>
              <w:suppressAutoHyphens w:val="0"/>
              <w:jc w:val="center"/>
              <w:rPr>
                <w:rFonts w:asciiTheme="majorHAnsi" w:eastAsia="Bitstream Vera Sans"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39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B217947" w14:textId="77777777" w:rsidR="006A751E" w:rsidRPr="00784C92" w:rsidRDefault="006A751E" w:rsidP="006A751E">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3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E365E2D" w14:textId="77777777" w:rsidR="006A751E" w:rsidRPr="00784C92" w:rsidRDefault="006A751E" w:rsidP="006A751E">
            <w:pPr>
              <w:widowControl w:val="0"/>
              <w:suppressAutoHyphens w:val="0"/>
              <w:jc w:val="center"/>
              <w:rPr>
                <w:rFonts w:asciiTheme="majorHAnsi" w:eastAsia="Bitstream Vera Sans" w:hAnsiTheme="majorHAnsi"/>
                <w:b/>
                <w:i/>
                <w:kern w:val="2"/>
                <w:sz w:val="22"/>
                <w:szCs w:val="22"/>
                <w:lang w:eastAsia="zh-CN" w:bidi="hi-IN"/>
              </w:rPr>
            </w:pPr>
            <w:r w:rsidRPr="00784C92">
              <w:rPr>
                <w:rFonts w:asciiTheme="majorHAnsi" w:eastAsia="Bitstream Vera Sans" w:hAnsiTheme="majorHAnsi"/>
                <w:b/>
                <w:i/>
                <w:kern w:val="2"/>
                <w:sz w:val="22"/>
                <w:szCs w:val="22"/>
                <w:lang w:eastAsia="zh-CN" w:bidi="hi-IN"/>
              </w:rPr>
              <w:t>Jednostka miary</w:t>
            </w:r>
          </w:p>
        </w:tc>
      </w:tr>
      <w:tr w:rsidR="006A751E" w:rsidRPr="00784C92" w14:paraId="7C5C7AE3" w14:textId="77777777" w:rsidTr="006A751E">
        <w:trPr>
          <w:trHeight w:val="153"/>
          <w:jc w:val="center"/>
        </w:trPr>
        <w:tc>
          <w:tcPr>
            <w:tcW w:w="871" w:type="dxa"/>
            <w:tcBorders>
              <w:top w:val="single" w:sz="4" w:space="0" w:color="000001"/>
              <w:left w:val="single" w:sz="4" w:space="0" w:color="000001"/>
              <w:bottom w:val="single" w:sz="4" w:space="0" w:color="000001"/>
            </w:tcBorders>
            <w:shd w:val="clear" w:color="auto" w:fill="auto"/>
            <w:tcMar>
              <w:left w:w="103" w:type="dxa"/>
            </w:tcMar>
            <w:vAlign w:val="center"/>
          </w:tcPr>
          <w:p w14:paraId="78FD3BEA"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308.13</w:t>
            </w:r>
          </w:p>
        </w:tc>
        <w:tc>
          <w:tcPr>
            <w:tcW w:w="1672" w:type="dxa"/>
            <w:tcBorders>
              <w:top w:val="single" w:sz="4" w:space="0" w:color="000001"/>
              <w:left w:val="single" w:sz="4" w:space="0" w:color="000001"/>
              <w:bottom w:val="single" w:sz="4" w:space="0" w:color="000001"/>
            </w:tcBorders>
            <w:shd w:val="clear" w:color="auto" w:fill="auto"/>
            <w:tcMar>
              <w:left w:w="103" w:type="dxa"/>
            </w:tcMar>
            <w:vAlign w:val="center"/>
          </w:tcPr>
          <w:p w14:paraId="25F08169"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PRZ-R&lt;400</w:t>
            </w:r>
          </w:p>
        </w:tc>
        <w:tc>
          <w:tcPr>
            <w:tcW w:w="15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6A1674C"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Bitstream Vera Sans" w:hAnsiTheme="majorHAnsi"/>
                <w:kern w:val="2"/>
                <w:sz w:val="22"/>
                <w:szCs w:val="22"/>
                <w:lang w:eastAsia="zh-CN" w:bidi="hi-IN"/>
              </w:rPr>
              <w:t>PRZ-R&lt;400</w:t>
            </w:r>
          </w:p>
        </w:tc>
        <w:tc>
          <w:tcPr>
            <w:tcW w:w="3994" w:type="dxa"/>
            <w:tcBorders>
              <w:top w:val="single" w:sz="4" w:space="0" w:color="000001"/>
              <w:left w:val="single" w:sz="4" w:space="0" w:color="000001"/>
              <w:bottom w:val="single" w:sz="4" w:space="0" w:color="000001"/>
            </w:tcBorders>
            <w:shd w:val="clear" w:color="auto" w:fill="auto"/>
            <w:tcMar>
              <w:left w:w="103" w:type="dxa"/>
            </w:tcMar>
          </w:tcPr>
          <w:p w14:paraId="49049365"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Przerywanie nadmiernych ilości siewek w kontenerach o zagęszczeniu cel do 400 sztuk na 1 m</w:t>
            </w:r>
            <w:r w:rsidRPr="00784C92">
              <w:rPr>
                <w:rFonts w:asciiTheme="majorHAnsi" w:eastAsia="Verdana" w:hAnsiTheme="majorHAnsi"/>
                <w:kern w:val="2"/>
                <w:sz w:val="22"/>
                <w:szCs w:val="22"/>
                <w:vertAlign w:val="superscript"/>
                <w:lang w:eastAsia="zh-CN" w:bidi="hi-IN"/>
              </w:rPr>
              <w:t>2</w:t>
            </w:r>
          </w:p>
        </w:tc>
        <w:tc>
          <w:tcPr>
            <w:tcW w:w="13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9759CA"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TSZT</w:t>
            </w:r>
          </w:p>
        </w:tc>
      </w:tr>
      <w:tr w:rsidR="006A751E" w:rsidRPr="00784C92" w14:paraId="4C2E535C" w14:textId="77777777" w:rsidTr="006A751E">
        <w:trPr>
          <w:trHeight w:val="153"/>
          <w:jc w:val="center"/>
        </w:trPr>
        <w:tc>
          <w:tcPr>
            <w:tcW w:w="871" w:type="dxa"/>
            <w:tcBorders>
              <w:top w:val="single" w:sz="4" w:space="0" w:color="000001"/>
              <w:left w:val="single" w:sz="4" w:space="0" w:color="000001"/>
              <w:bottom w:val="single" w:sz="4" w:space="0" w:color="000001"/>
            </w:tcBorders>
            <w:shd w:val="clear" w:color="auto" w:fill="auto"/>
            <w:tcMar>
              <w:left w:w="103" w:type="dxa"/>
            </w:tcMar>
            <w:vAlign w:val="center"/>
          </w:tcPr>
          <w:p w14:paraId="02E354DF"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308.14</w:t>
            </w:r>
          </w:p>
        </w:tc>
        <w:tc>
          <w:tcPr>
            <w:tcW w:w="1672" w:type="dxa"/>
            <w:tcBorders>
              <w:top w:val="single" w:sz="4" w:space="0" w:color="000001"/>
              <w:left w:val="single" w:sz="4" w:space="0" w:color="000001"/>
              <w:bottom w:val="single" w:sz="4" w:space="0" w:color="000001"/>
            </w:tcBorders>
            <w:shd w:val="clear" w:color="auto" w:fill="auto"/>
            <w:tcMar>
              <w:left w:w="103" w:type="dxa"/>
            </w:tcMar>
            <w:vAlign w:val="center"/>
          </w:tcPr>
          <w:p w14:paraId="663BB2F8"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PRZ-R&gt;400</w:t>
            </w:r>
          </w:p>
        </w:tc>
        <w:tc>
          <w:tcPr>
            <w:tcW w:w="15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B4DCAA3"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Bitstream Vera Sans" w:hAnsiTheme="majorHAnsi"/>
                <w:kern w:val="2"/>
                <w:sz w:val="22"/>
                <w:szCs w:val="22"/>
                <w:lang w:eastAsia="zh-CN" w:bidi="hi-IN"/>
              </w:rPr>
              <w:t>PRZ-R&gt;400</w:t>
            </w:r>
          </w:p>
        </w:tc>
        <w:tc>
          <w:tcPr>
            <w:tcW w:w="3994" w:type="dxa"/>
            <w:tcBorders>
              <w:top w:val="single" w:sz="4" w:space="0" w:color="000001"/>
              <w:left w:val="single" w:sz="4" w:space="0" w:color="000001"/>
              <w:bottom w:val="single" w:sz="4" w:space="0" w:color="000001"/>
            </w:tcBorders>
            <w:shd w:val="clear" w:color="auto" w:fill="auto"/>
            <w:tcMar>
              <w:left w:w="103" w:type="dxa"/>
            </w:tcMar>
          </w:tcPr>
          <w:p w14:paraId="126380F8"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Przerywanie nadmiernych ilości siewek w kontenerach o zagęszczeniu cel ponad 400 sztuk na 1 m</w:t>
            </w:r>
            <w:r w:rsidRPr="00784C92">
              <w:rPr>
                <w:rFonts w:asciiTheme="majorHAnsi" w:eastAsia="Verdana" w:hAnsiTheme="majorHAnsi"/>
                <w:kern w:val="2"/>
                <w:sz w:val="22"/>
                <w:szCs w:val="22"/>
                <w:vertAlign w:val="superscript"/>
                <w:lang w:eastAsia="zh-CN" w:bidi="hi-IN"/>
              </w:rPr>
              <w:t>2</w:t>
            </w:r>
          </w:p>
        </w:tc>
        <w:tc>
          <w:tcPr>
            <w:tcW w:w="13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E5774F3"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TSZT</w:t>
            </w:r>
          </w:p>
        </w:tc>
      </w:tr>
    </w:tbl>
    <w:p w14:paraId="7DF84155" w14:textId="77777777" w:rsidR="00775E95" w:rsidRDefault="00775E95" w:rsidP="006A751E">
      <w:pPr>
        <w:widowControl w:val="0"/>
        <w:spacing w:before="120" w:line="360" w:lineRule="auto"/>
        <w:jc w:val="both"/>
        <w:rPr>
          <w:rFonts w:asciiTheme="majorHAnsi" w:eastAsia="Verdana" w:hAnsiTheme="majorHAnsi"/>
          <w:b/>
          <w:kern w:val="2"/>
          <w:sz w:val="22"/>
          <w:szCs w:val="22"/>
          <w:lang w:eastAsia="zh-CN" w:bidi="hi-IN"/>
        </w:rPr>
      </w:pPr>
    </w:p>
    <w:p w14:paraId="2840DC65" w14:textId="3C680799" w:rsidR="006A751E" w:rsidRPr="00784C92" w:rsidRDefault="006A751E" w:rsidP="00B10103">
      <w:pPr>
        <w:widowControl w:val="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lastRenderedPageBreak/>
        <w:t>Standard technologii prac obejmuje:</w:t>
      </w:r>
    </w:p>
    <w:p w14:paraId="5B53DEB7" w14:textId="77777777" w:rsidR="006A751E" w:rsidRPr="00784C92" w:rsidRDefault="006A751E" w:rsidP="00B10103">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 ręczne wyrywanie lub wycięcie nadmiaru siewek, </w:t>
      </w:r>
    </w:p>
    <w:p w14:paraId="3B93EC05" w14:textId="77777777" w:rsidR="006A751E" w:rsidRPr="00784C92" w:rsidRDefault="006A751E" w:rsidP="00B10103">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 wyniesienie usuniętych siewek w wyznaczone miejsce, </w:t>
      </w:r>
    </w:p>
    <w:p w14:paraId="34D257FB" w14:textId="77777777" w:rsidR="006A751E" w:rsidRPr="00784C92" w:rsidRDefault="006A751E" w:rsidP="00B10103">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załadunek usuniętych siewek do worków lub na przyczepę.</w:t>
      </w:r>
    </w:p>
    <w:p w14:paraId="0485FBB3" w14:textId="77777777" w:rsidR="006A751E" w:rsidRPr="00784C92" w:rsidRDefault="006A751E" w:rsidP="00B10103">
      <w:pPr>
        <w:widowControl w:val="0"/>
        <w:jc w:val="both"/>
        <w:rPr>
          <w:rFonts w:asciiTheme="majorHAnsi" w:eastAsia="Verdana" w:hAnsiTheme="majorHAnsi"/>
          <w:b/>
          <w:kern w:val="2"/>
          <w:sz w:val="22"/>
          <w:szCs w:val="22"/>
          <w:lang w:eastAsia="zh-CN" w:bidi="hi-IN"/>
        </w:rPr>
      </w:pPr>
    </w:p>
    <w:p w14:paraId="2315A865" w14:textId="77777777" w:rsidR="006A751E" w:rsidRPr="00784C92" w:rsidRDefault="006A751E" w:rsidP="00B10103">
      <w:pPr>
        <w:widowControl w:val="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Procedura odbioru:</w:t>
      </w:r>
    </w:p>
    <w:p w14:paraId="10E9DE2C" w14:textId="77777777" w:rsidR="006A751E" w:rsidRPr="00784C92" w:rsidRDefault="006A751E" w:rsidP="00B10103">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Odbiór prac nastąpi poprzez zweryfikowanie prawidłowości ich wykonania z opisem czynności i zleceniem </w:t>
      </w:r>
      <w:r w:rsidRPr="00784C92">
        <w:rPr>
          <w:rFonts w:asciiTheme="majorHAnsi" w:eastAsia="Bitstream Vera Sans" w:hAnsiTheme="majorHAnsi"/>
          <w:bCs/>
          <w:iCs/>
          <w:kern w:val="2"/>
          <w:sz w:val="22"/>
          <w:szCs w:val="22"/>
          <w:lang w:eastAsia="zh-CN" w:bidi="hi-IN"/>
        </w:rPr>
        <w:t>oraz przeliczeniem ilości cel w kontenerach objętych zabiegiem.</w:t>
      </w:r>
    </w:p>
    <w:p w14:paraId="76FCE94A" w14:textId="77777777" w:rsidR="006A751E" w:rsidRPr="00784C92" w:rsidRDefault="006A751E" w:rsidP="00B10103">
      <w:pPr>
        <w:widowControl w:val="0"/>
        <w:jc w:val="both"/>
        <w:rPr>
          <w:rFonts w:asciiTheme="majorHAnsi" w:eastAsia="Verdana" w:hAnsiTheme="majorHAnsi"/>
          <w:b/>
          <w:kern w:val="1"/>
          <w:sz w:val="22"/>
          <w:szCs w:val="22"/>
          <w:lang w:eastAsia="zh-CN" w:bidi="hi-IN"/>
        </w:rPr>
      </w:pPr>
    </w:p>
    <w:p w14:paraId="5F8EBBA2" w14:textId="77777777" w:rsidR="006A751E" w:rsidRPr="00784C92" w:rsidRDefault="006A751E" w:rsidP="006A751E">
      <w:pPr>
        <w:widowControl w:val="0"/>
        <w:jc w:val="both"/>
        <w:rPr>
          <w:rFonts w:asciiTheme="majorHAnsi" w:eastAsia="Verdana" w:hAnsiTheme="majorHAnsi"/>
          <w:b/>
          <w:kern w:val="1"/>
          <w:sz w:val="22"/>
          <w:szCs w:val="22"/>
          <w:lang w:eastAsia="zh-CN" w:bidi="hi-IN"/>
        </w:rPr>
      </w:pPr>
    </w:p>
    <w:p w14:paraId="01C12A85" w14:textId="77777777" w:rsidR="006A751E" w:rsidRPr="00784C92" w:rsidRDefault="006A751E" w:rsidP="006A751E">
      <w:pPr>
        <w:widowControl w:val="0"/>
        <w:jc w:val="both"/>
        <w:rPr>
          <w:rFonts w:asciiTheme="majorHAnsi" w:eastAsia="Verdana" w:hAnsiTheme="majorHAnsi"/>
          <w:b/>
          <w:kern w:val="1"/>
          <w:sz w:val="22"/>
          <w:szCs w:val="22"/>
          <w:lang w:eastAsia="zh-CN" w:bidi="hi-IN"/>
        </w:rPr>
      </w:pPr>
      <w:r w:rsidRPr="00784C92">
        <w:rPr>
          <w:rFonts w:asciiTheme="majorHAnsi" w:eastAsia="Verdana" w:hAnsiTheme="majorHAnsi"/>
          <w:b/>
          <w:kern w:val="1"/>
          <w:sz w:val="22"/>
          <w:szCs w:val="22"/>
          <w:lang w:eastAsia="zh-CN" w:bidi="hi-IN"/>
        </w:rPr>
        <w:t>2.6. Zabezpieczanie sadzonek z zakrytym systemem korzeniowym przed zgryzaniem</w:t>
      </w:r>
    </w:p>
    <w:p w14:paraId="6A88DCAC" w14:textId="77777777" w:rsidR="006A751E" w:rsidRPr="00784C92" w:rsidRDefault="006A751E" w:rsidP="006A751E">
      <w:pPr>
        <w:widowControl w:val="0"/>
        <w:jc w:val="both"/>
        <w:rPr>
          <w:rFonts w:asciiTheme="majorHAnsi" w:eastAsia="Verdana" w:hAnsiTheme="majorHAnsi"/>
          <w:kern w:val="1"/>
          <w:sz w:val="22"/>
          <w:szCs w:val="22"/>
          <w:lang w:eastAsia="zh-CN" w:bidi="hi-IN"/>
        </w:rPr>
      </w:pPr>
    </w:p>
    <w:tbl>
      <w:tblPr>
        <w:tblW w:w="9493" w:type="dxa"/>
        <w:jc w:val="center"/>
        <w:tblLayout w:type="fixed"/>
        <w:tblLook w:val="0000" w:firstRow="0" w:lastRow="0" w:firstColumn="0" w:lastColumn="0" w:noHBand="0" w:noVBand="0"/>
      </w:tblPr>
      <w:tblGrid>
        <w:gridCol w:w="988"/>
        <w:gridCol w:w="1701"/>
        <w:gridCol w:w="1843"/>
        <w:gridCol w:w="3685"/>
        <w:gridCol w:w="1276"/>
      </w:tblGrid>
      <w:tr w:rsidR="006A751E" w:rsidRPr="00784C92" w14:paraId="2EEF0E8D" w14:textId="77777777" w:rsidTr="006A751E">
        <w:trPr>
          <w:trHeight w:val="153"/>
          <w:jc w:val="center"/>
        </w:trPr>
        <w:tc>
          <w:tcPr>
            <w:tcW w:w="988" w:type="dxa"/>
            <w:tcBorders>
              <w:top w:val="single" w:sz="4" w:space="0" w:color="000001"/>
              <w:left w:val="single" w:sz="4" w:space="0" w:color="000001"/>
              <w:bottom w:val="single" w:sz="4" w:space="0" w:color="000001"/>
            </w:tcBorders>
            <w:shd w:val="clear" w:color="auto" w:fill="auto"/>
            <w:vAlign w:val="center"/>
          </w:tcPr>
          <w:p w14:paraId="1F86A0B5"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701" w:type="dxa"/>
            <w:tcBorders>
              <w:top w:val="single" w:sz="4" w:space="0" w:color="000001"/>
              <w:left w:val="single" w:sz="4" w:space="0" w:color="000001"/>
              <w:bottom w:val="single" w:sz="4" w:space="0" w:color="000001"/>
            </w:tcBorders>
            <w:shd w:val="clear" w:color="auto" w:fill="auto"/>
            <w:vAlign w:val="center"/>
          </w:tcPr>
          <w:p w14:paraId="0AD011A7"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Kod czynności</w:t>
            </w:r>
            <w:r w:rsidRPr="00784C92">
              <w:rPr>
                <w:rFonts w:asciiTheme="majorHAnsi" w:eastAsia="Verdana" w:hAnsiTheme="majorHAnsi"/>
                <w:b/>
                <w:i/>
                <w:kern w:val="2"/>
                <w:sz w:val="22"/>
                <w:szCs w:val="22"/>
                <w:lang w:eastAsia="zh-CN" w:bidi="hi-IN"/>
              </w:rPr>
              <w:br/>
              <w:t>do rozliczenia</w:t>
            </w:r>
          </w:p>
        </w:tc>
        <w:tc>
          <w:tcPr>
            <w:tcW w:w="18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41FB99"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3685" w:type="dxa"/>
            <w:tcBorders>
              <w:top w:val="single" w:sz="4" w:space="0" w:color="000001"/>
              <w:left w:val="single" w:sz="4" w:space="0" w:color="000001"/>
              <w:bottom w:val="single" w:sz="4" w:space="0" w:color="000001"/>
            </w:tcBorders>
            <w:shd w:val="clear" w:color="auto" w:fill="auto"/>
            <w:vAlign w:val="center"/>
          </w:tcPr>
          <w:p w14:paraId="5D5E04CE"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EB4626"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4F226A44" w14:textId="77777777" w:rsidTr="006A751E">
        <w:trPr>
          <w:trHeight w:val="580"/>
          <w:jc w:val="center"/>
        </w:trPr>
        <w:tc>
          <w:tcPr>
            <w:tcW w:w="988" w:type="dxa"/>
            <w:tcBorders>
              <w:top w:val="single" w:sz="4" w:space="0" w:color="000001"/>
              <w:left w:val="single" w:sz="4" w:space="0" w:color="000001"/>
              <w:bottom w:val="single" w:sz="4" w:space="0" w:color="000001"/>
            </w:tcBorders>
          </w:tcPr>
          <w:p w14:paraId="240DFCAF" w14:textId="77777777" w:rsidR="006A751E" w:rsidRPr="00784C92" w:rsidRDefault="006A751E" w:rsidP="006A751E">
            <w:pPr>
              <w:widowControl w:val="0"/>
              <w:spacing w:before="12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308.15</w:t>
            </w:r>
          </w:p>
        </w:tc>
        <w:tc>
          <w:tcPr>
            <w:tcW w:w="1701" w:type="dxa"/>
            <w:tcBorders>
              <w:top w:val="single" w:sz="4" w:space="0" w:color="000001"/>
              <w:left w:val="single" w:sz="4" w:space="0" w:color="000001"/>
              <w:bottom w:val="single" w:sz="4" w:space="0" w:color="000001"/>
            </w:tcBorders>
            <w:shd w:val="clear" w:color="auto" w:fill="auto"/>
          </w:tcPr>
          <w:p w14:paraId="47A387A9" w14:textId="77777777" w:rsidR="006A751E" w:rsidRPr="00784C92" w:rsidRDefault="006A751E" w:rsidP="006A751E">
            <w:pPr>
              <w:widowControl w:val="0"/>
              <w:spacing w:before="120"/>
              <w:rPr>
                <w:rFonts w:asciiTheme="majorHAnsi" w:eastAsia="Bitstream Vera Sans" w:hAnsiTheme="majorHAnsi"/>
                <w:kern w:val="1"/>
                <w:sz w:val="22"/>
                <w:szCs w:val="22"/>
                <w:lang w:eastAsia="zh-CN" w:bidi="hi-IN"/>
              </w:rPr>
            </w:pPr>
            <w:r w:rsidRPr="00784C92">
              <w:rPr>
                <w:rFonts w:asciiTheme="majorHAnsi" w:eastAsia="Bitstream Vera Sans" w:hAnsiTheme="majorHAnsi"/>
                <w:kern w:val="1"/>
                <w:sz w:val="22"/>
                <w:szCs w:val="22"/>
                <w:lang w:eastAsia="zh-CN" w:bidi="hi-IN"/>
              </w:rPr>
              <w:t>ZAB-SADZ</w:t>
            </w:r>
          </w:p>
        </w:tc>
        <w:tc>
          <w:tcPr>
            <w:tcW w:w="1843" w:type="dxa"/>
            <w:tcBorders>
              <w:top w:val="single" w:sz="4" w:space="0" w:color="000001"/>
              <w:left w:val="single" w:sz="4" w:space="0" w:color="000001"/>
              <w:bottom w:val="single" w:sz="4" w:space="0" w:color="000001"/>
            </w:tcBorders>
            <w:shd w:val="clear" w:color="auto" w:fill="auto"/>
          </w:tcPr>
          <w:p w14:paraId="6798402D" w14:textId="77777777" w:rsidR="006A751E" w:rsidRPr="00784C92" w:rsidRDefault="006A751E" w:rsidP="006A751E">
            <w:pPr>
              <w:widowControl w:val="0"/>
              <w:spacing w:before="120"/>
              <w:rPr>
                <w:rFonts w:asciiTheme="majorHAnsi" w:eastAsia="Bitstream Vera Sans" w:hAnsiTheme="majorHAnsi"/>
                <w:kern w:val="1"/>
                <w:sz w:val="22"/>
                <w:szCs w:val="22"/>
                <w:lang w:eastAsia="zh-CN" w:bidi="hi-IN"/>
              </w:rPr>
            </w:pPr>
            <w:r w:rsidRPr="00784C92">
              <w:rPr>
                <w:rFonts w:asciiTheme="majorHAnsi" w:eastAsia="Bitstream Vera Sans" w:hAnsiTheme="majorHAnsi"/>
                <w:kern w:val="1"/>
                <w:sz w:val="22"/>
                <w:szCs w:val="22"/>
                <w:lang w:eastAsia="zh-CN" w:bidi="hi-IN"/>
              </w:rPr>
              <w:t>ZAB-SADZ</w:t>
            </w:r>
          </w:p>
        </w:tc>
        <w:tc>
          <w:tcPr>
            <w:tcW w:w="3685" w:type="dxa"/>
            <w:tcBorders>
              <w:top w:val="single" w:sz="4" w:space="0" w:color="000001"/>
              <w:left w:val="single" w:sz="4" w:space="0" w:color="000001"/>
              <w:bottom w:val="single" w:sz="4" w:space="0" w:color="000001"/>
            </w:tcBorders>
            <w:shd w:val="clear" w:color="auto" w:fill="auto"/>
          </w:tcPr>
          <w:p w14:paraId="56E2D9C2" w14:textId="77777777" w:rsidR="006A751E" w:rsidRPr="00784C92" w:rsidRDefault="006A751E" w:rsidP="006A751E">
            <w:pPr>
              <w:widowControl w:val="0"/>
              <w:spacing w:before="120"/>
              <w:rPr>
                <w:rFonts w:asciiTheme="majorHAnsi" w:eastAsia="Bitstream Vera Sans" w:hAnsiTheme="majorHAnsi"/>
                <w:kern w:val="1"/>
                <w:sz w:val="22"/>
                <w:szCs w:val="22"/>
                <w:lang w:eastAsia="zh-CN" w:bidi="hi-IN"/>
              </w:rPr>
            </w:pPr>
            <w:r w:rsidRPr="00784C92">
              <w:rPr>
                <w:rFonts w:asciiTheme="majorHAnsi" w:eastAsia="Verdana" w:hAnsiTheme="majorHAnsi"/>
                <w:kern w:val="1"/>
                <w:sz w:val="22"/>
                <w:szCs w:val="22"/>
                <w:lang w:eastAsia="zh-CN" w:bidi="hi-IN"/>
              </w:rPr>
              <w:t xml:space="preserve">Smarowanie sadzonek repelentem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57C8D864" w14:textId="77777777" w:rsidR="006A751E" w:rsidRPr="00784C92" w:rsidRDefault="006A751E" w:rsidP="006A751E">
            <w:pPr>
              <w:widowControl w:val="0"/>
              <w:spacing w:before="120"/>
              <w:jc w:val="center"/>
              <w:rPr>
                <w:rFonts w:asciiTheme="majorHAnsi" w:eastAsia="Bitstream Vera Sans" w:hAnsiTheme="majorHAnsi"/>
                <w:kern w:val="1"/>
                <w:sz w:val="22"/>
                <w:szCs w:val="22"/>
                <w:lang w:eastAsia="zh-CN" w:bidi="hi-IN"/>
              </w:rPr>
            </w:pPr>
            <w:r w:rsidRPr="00784C92">
              <w:rPr>
                <w:rFonts w:asciiTheme="majorHAnsi" w:eastAsia="Verdana" w:hAnsiTheme="majorHAnsi"/>
                <w:kern w:val="1"/>
                <w:sz w:val="22"/>
                <w:szCs w:val="22"/>
                <w:lang w:eastAsia="zh-CN" w:bidi="hi-IN"/>
              </w:rPr>
              <w:t>TSZT</w:t>
            </w:r>
          </w:p>
        </w:tc>
      </w:tr>
    </w:tbl>
    <w:p w14:paraId="765388CB" w14:textId="77777777" w:rsidR="006A751E" w:rsidRPr="00784C92" w:rsidRDefault="006A751E" w:rsidP="006A751E">
      <w:pPr>
        <w:widowControl w:val="0"/>
        <w:jc w:val="both"/>
        <w:rPr>
          <w:rFonts w:asciiTheme="majorHAnsi" w:eastAsia="Verdana" w:hAnsiTheme="majorHAnsi"/>
          <w:kern w:val="1"/>
          <w:sz w:val="22"/>
          <w:szCs w:val="22"/>
          <w:lang w:eastAsia="zh-CN" w:bidi="hi-IN"/>
        </w:rPr>
      </w:pPr>
    </w:p>
    <w:p w14:paraId="7DB3C8A1" w14:textId="77777777" w:rsidR="006A751E" w:rsidRPr="00784C92" w:rsidRDefault="006A751E" w:rsidP="009F14B0">
      <w:pPr>
        <w:widowControl w:val="0"/>
        <w:contextualSpacing/>
        <w:jc w:val="both"/>
        <w:rPr>
          <w:rFonts w:asciiTheme="majorHAnsi" w:eastAsia="Verdana" w:hAnsiTheme="majorHAnsi"/>
          <w:b/>
          <w:kern w:val="1"/>
          <w:sz w:val="22"/>
          <w:szCs w:val="22"/>
          <w:lang w:eastAsia="zh-CN" w:bidi="hi-IN"/>
        </w:rPr>
      </w:pPr>
      <w:r w:rsidRPr="00784C92">
        <w:rPr>
          <w:rFonts w:asciiTheme="majorHAnsi" w:eastAsia="Verdana" w:hAnsiTheme="majorHAnsi"/>
          <w:b/>
          <w:kern w:val="1"/>
          <w:sz w:val="22"/>
          <w:szCs w:val="22"/>
          <w:lang w:eastAsia="zh-CN" w:bidi="hi-IN"/>
        </w:rPr>
        <w:t xml:space="preserve">Standard technologii prac obejmuje: </w:t>
      </w:r>
    </w:p>
    <w:p w14:paraId="7524D679" w14:textId="77777777" w:rsidR="006A751E" w:rsidRPr="00784C92" w:rsidRDefault="006A751E" w:rsidP="009F14B0">
      <w:pPr>
        <w:widowControl w:val="0"/>
        <w:contextualSpacing/>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xml:space="preserve">- przygotowanie preparatu do zabezpieczania sadzonek, </w:t>
      </w:r>
    </w:p>
    <w:p w14:paraId="2144E841" w14:textId="77777777" w:rsidR="006A751E" w:rsidRPr="00784C92" w:rsidRDefault="006A751E" w:rsidP="009F14B0">
      <w:pPr>
        <w:widowControl w:val="0"/>
        <w:contextualSpacing/>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przestawianie kontenerów celem swobodnego dostępu do wszystkich sadzonek,</w:t>
      </w:r>
    </w:p>
    <w:p w14:paraId="6B8EC8AC" w14:textId="77777777" w:rsidR="006A751E" w:rsidRPr="00784C92" w:rsidRDefault="006A751E" w:rsidP="006A751E">
      <w:pPr>
        <w:widowControl w:val="0"/>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xml:space="preserve">- smarowanie sadzonek preparatem. </w:t>
      </w:r>
    </w:p>
    <w:p w14:paraId="5FB55E20" w14:textId="77777777" w:rsidR="006A751E" w:rsidRPr="00784C92" w:rsidRDefault="006A751E" w:rsidP="006A751E">
      <w:pPr>
        <w:widowControl w:val="0"/>
        <w:jc w:val="both"/>
        <w:rPr>
          <w:rFonts w:asciiTheme="majorHAnsi" w:eastAsia="Verdana" w:hAnsiTheme="majorHAnsi"/>
          <w:b/>
          <w:kern w:val="1"/>
          <w:sz w:val="22"/>
          <w:szCs w:val="22"/>
          <w:lang w:eastAsia="zh-CN" w:bidi="hi-IN"/>
        </w:rPr>
      </w:pPr>
    </w:p>
    <w:p w14:paraId="4BE8E457" w14:textId="77777777" w:rsidR="006A751E" w:rsidRPr="00784C92" w:rsidRDefault="006A751E" w:rsidP="009F14B0">
      <w:pPr>
        <w:widowControl w:val="0"/>
        <w:jc w:val="both"/>
        <w:rPr>
          <w:rFonts w:asciiTheme="majorHAnsi" w:eastAsia="Verdana" w:hAnsiTheme="majorHAnsi"/>
          <w:b/>
          <w:kern w:val="1"/>
          <w:sz w:val="22"/>
          <w:szCs w:val="22"/>
          <w:lang w:eastAsia="zh-CN" w:bidi="hi-IN"/>
        </w:rPr>
      </w:pPr>
      <w:r w:rsidRPr="00784C92">
        <w:rPr>
          <w:rFonts w:asciiTheme="majorHAnsi" w:eastAsia="Verdana" w:hAnsiTheme="majorHAnsi"/>
          <w:b/>
          <w:kern w:val="1"/>
          <w:sz w:val="22"/>
          <w:szCs w:val="22"/>
          <w:lang w:eastAsia="zh-CN" w:bidi="hi-IN"/>
        </w:rPr>
        <w:t>Procedura odbioru:</w:t>
      </w:r>
    </w:p>
    <w:p w14:paraId="408CBAF7" w14:textId="77777777" w:rsidR="006A751E" w:rsidRPr="00784C92" w:rsidRDefault="006A751E" w:rsidP="009F14B0">
      <w:pPr>
        <w:widowControl w:val="0"/>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Odbiór prac nastąpi poprzez zweryfikowanie prawidłowości ich wykonania z opisem czynności i zleceniem oraz przeliczeniem ilości zabezpieczonych sadzonek w kontenerach.</w:t>
      </w:r>
    </w:p>
    <w:p w14:paraId="3EBB303E" w14:textId="7684B0BF" w:rsidR="006A751E" w:rsidRPr="00784C92" w:rsidRDefault="006A751E" w:rsidP="00775E95">
      <w:pPr>
        <w:widowControl w:val="0"/>
        <w:spacing w:line="360" w:lineRule="auto"/>
        <w:jc w:val="both"/>
        <w:rPr>
          <w:rFonts w:asciiTheme="majorHAnsi" w:eastAsia="Verdana" w:hAnsiTheme="majorHAnsi"/>
          <w:kern w:val="1"/>
          <w:sz w:val="22"/>
          <w:szCs w:val="22"/>
          <w:lang w:eastAsia="zh-CN" w:bidi="hi-IN"/>
        </w:rPr>
      </w:pPr>
      <w:r w:rsidRPr="00784C92">
        <w:rPr>
          <w:rFonts w:asciiTheme="majorHAnsi" w:eastAsia="Verdana" w:hAnsiTheme="majorHAnsi"/>
          <w:b/>
          <w:kern w:val="2"/>
          <w:sz w:val="22"/>
          <w:szCs w:val="22"/>
          <w:lang w:eastAsia="zh-CN" w:bidi="hi-IN"/>
        </w:rPr>
        <w:t>Uwagi:</w:t>
      </w:r>
      <w:r w:rsidR="00775E95">
        <w:rPr>
          <w:rFonts w:asciiTheme="majorHAnsi" w:eastAsia="Verdana" w:hAnsiTheme="majorHAnsi"/>
          <w:b/>
          <w:kern w:val="2"/>
          <w:sz w:val="22"/>
          <w:szCs w:val="22"/>
          <w:lang w:eastAsia="zh-CN" w:bidi="hi-IN"/>
        </w:rPr>
        <w:t xml:space="preserve"> </w:t>
      </w:r>
      <w:r w:rsidRPr="00784C92">
        <w:rPr>
          <w:rFonts w:asciiTheme="majorHAnsi" w:eastAsia="Verdana" w:hAnsiTheme="majorHAnsi"/>
          <w:kern w:val="1"/>
          <w:sz w:val="22"/>
          <w:szCs w:val="22"/>
          <w:lang w:eastAsia="zh-CN" w:bidi="hi-IN"/>
        </w:rPr>
        <w:t>Materiały zapewnia Zamawiający.</w:t>
      </w:r>
    </w:p>
    <w:p w14:paraId="629BCA25" w14:textId="77777777" w:rsidR="006A751E" w:rsidRPr="00784C92" w:rsidRDefault="006A751E" w:rsidP="006A751E">
      <w:pPr>
        <w:widowControl w:val="0"/>
        <w:spacing w:before="120" w:after="24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2.7. Sortowanie sadzonek w kontenerach</w:t>
      </w:r>
    </w:p>
    <w:tbl>
      <w:tblPr>
        <w:tblW w:w="9634" w:type="dxa"/>
        <w:jc w:val="center"/>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00" w:firstRow="0" w:lastRow="0" w:firstColumn="0" w:lastColumn="0" w:noHBand="0" w:noVBand="0"/>
      </w:tblPr>
      <w:tblGrid>
        <w:gridCol w:w="871"/>
        <w:gridCol w:w="1680"/>
        <w:gridCol w:w="1820"/>
        <w:gridCol w:w="3988"/>
        <w:gridCol w:w="1275"/>
      </w:tblGrid>
      <w:tr w:rsidR="006A751E" w:rsidRPr="00784C92" w14:paraId="484F9DA5" w14:textId="77777777" w:rsidTr="006A751E">
        <w:trPr>
          <w:trHeight w:val="153"/>
          <w:jc w:val="center"/>
        </w:trPr>
        <w:tc>
          <w:tcPr>
            <w:tcW w:w="871" w:type="dxa"/>
            <w:tcBorders>
              <w:top w:val="single" w:sz="4" w:space="0" w:color="000001"/>
              <w:left w:val="single" w:sz="4" w:space="0" w:color="000001"/>
              <w:bottom w:val="single" w:sz="4" w:space="0" w:color="auto"/>
            </w:tcBorders>
            <w:shd w:val="clear" w:color="auto" w:fill="auto"/>
            <w:tcMar>
              <w:left w:w="103" w:type="dxa"/>
            </w:tcMar>
            <w:vAlign w:val="center"/>
          </w:tcPr>
          <w:p w14:paraId="0DA6D9B7"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680" w:type="dxa"/>
            <w:tcBorders>
              <w:top w:val="single" w:sz="4" w:space="0" w:color="000001"/>
              <w:left w:val="single" w:sz="4" w:space="0" w:color="000001"/>
              <w:bottom w:val="single" w:sz="4" w:space="0" w:color="auto"/>
            </w:tcBorders>
            <w:shd w:val="clear" w:color="auto" w:fill="auto"/>
            <w:tcMar>
              <w:left w:w="103" w:type="dxa"/>
            </w:tcMar>
            <w:vAlign w:val="center"/>
          </w:tcPr>
          <w:p w14:paraId="54FB0703"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Kod czynności</w:t>
            </w:r>
            <w:r w:rsidRPr="00784C92">
              <w:rPr>
                <w:rFonts w:asciiTheme="majorHAnsi" w:eastAsia="Verdana" w:hAnsiTheme="majorHAnsi"/>
                <w:b/>
                <w:i/>
                <w:kern w:val="2"/>
                <w:sz w:val="22"/>
                <w:szCs w:val="22"/>
                <w:lang w:eastAsia="zh-CN" w:bidi="hi-IN"/>
              </w:rPr>
              <w:br/>
              <w:t>do rozliczenia</w:t>
            </w:r>
          </w:p>
        </w:tc>
        <w:tc>
          <w:tcPr>
            <w:tcW w:w="1820" w:type="dxa"/>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3D48ED82"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r w:rsidRPr="00784C92">
              <w:rPr>
                <w:rFonts w:asciiTheme="majorHAnsi" w:eastAsia="Verdana" w:hAnsiTheme="majorHAnsi"/>
                <w:b/>
                <w:i/>
                <w:kern w:val="2"/>
                <w:sz w:val="22"/>
                <w:szCs w:val="22"/>
                <w:lang w:eastAsia="zh-CN" w:bidi="hi-IN"/>
              </w:rPr>
              <w:t xml:space="preserve"> </w:t>
            </w:r>
            <w:proofErr w:type="spellStart"/>
            <w:r w:rsidRPr="00784C92">
              <w:rPr>
                <w:rFonts w:asciiTheme="majorHAnsi" w:eastAsia="Verdana" w:hAnsiTheme="majorHAnsi"/>
                <w:b/>
                <w:i/>
                <w:kern w:val="2"/>
                <w:sz w:val="22"/>
                <w:szCs w:val="22"/>
                <w:lang w:eastAsia="zh-CN" w:bidi="hi-IN"/>
              </w:rPr>
              <w:t>wyceny</w:t>
            </w:r>
            <w:proofErr w:type="spellEnd"/>
          </w:p>
        </w:tc>
        <w:tc>
          <w:tcPr>
            <w:tcW w:w="3988" w:type="dxa"/>
            <w:tcBorders>
              <w:top w:val="single" w:sz="4" w:space="0" w:color="000001"/>
              <w:left w:val="single" w:sz="4" w:space="0" w:color="000001"/>
              <w:bottom w:val="single" w:sz="4" w:space="0" w:color="auto"/>
            </w:tcBorders>
            <w:shd w:val="clear" w:color="auto" w:fill="auto"/>
            <w:tcMar>
              <w:left w:w="103" w:type="dxa"/>
            </w:tcMar>
            <w:vAlign w:val="center"/>
          </w:tcPr>
          <w:p w14:paraId="31CC71E3"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275" w:type="dxa"/>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0B39ED41"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69E51CCD" w14:textId="77777777" w:rsidTr="006A751E">
        <w:trPr>
          <w:trHeight w:val="605"/>
          <w:jc w:val="center"/>
        </w:trPr>
        <w:tc>
          <w:tcPr>
            <w:tcW w:w="87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15FA446"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308.16</w:t>
            </w:r>
          </w:p>
        </w:tc>
        <w:tc>
          <w:tcPr>
            <w:tcW w:w="1680"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D2DE965"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SORT</w:t>
            </w:r>
          </w:p>
        </w:tc>
        <w:tc>
          <w:tcPr>
            <w:tcW w:w="1820"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255FAAF9" w14:textId="77777777" w:rsidR="006A751E" w:rsidRPr="00784C92" w:rsidRDefault="006A751E" w:rsidP="009F14B0">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SORT</w:t>
            </w:r>
          </w:p>
        </w:tc>
        <w:tc>
          <w:tcPr>
            <w:tcW w:w="3988"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22EDFC8"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Sortowanie sadzonek w kontenerach o zagęszczeniu cel do 400 sztuk na 1 m2</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B4BE6E1"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TSZT</w:t>
            </w:r>
          </w:p>
        </w:tc>
      </w:tr>
    </w:tbl>
    <w:p w14:paraId="158EE73A" w14:textId="77777777" w:rsidR="006A751E" w:rsidRPr="00784C92" w:rsidRDefault="006A751E" w:rsidP="009F14B0">
      <w:pPr>
        <w:widowControl w:val="0"/>
        <w:spacing w:before="120"/>
        <w:jc w:val="both"/>
        <w:rPr>
          <w:rFonts w:asciiTheme="majorHAnsi" w:eastAsia="Verdana" w:hAnsiTheme="majorHAnsi"/>
          <w:b/>
          <w:kern w:val="1"/>
          <w:sz w:val="22"/>
          <w:szCs w:val="22"/>
          <w:lang w:eastAsia="zh-CN" w:bidi="hi-IN"/>
        </w:rPr>
      </w:pPr>
      <w:r w:rsidRPr="00784C92">
        <w:rPr>
          <w:rFonts w:asciiTheme="majorHAnsi" w:eastAsia="Verdana" w:hAnsiTheme="majorHAnsi"/>
          <w:b/>
          <w:kern w:val="1"/>
          <w:sz w:val="22"/>
          <w:szCs w:val="22"/>
          <w:lang w:eastAsia="zh-CN" w:bidi="hi-IN"/>
        </w:rPr>
        <w:t>Standard technologii prac obejmuje:</w:t>
      </w:r>
    </w:p>
    <w:p w14:paraId="26494E20" w14:textId="77777777" w:rsidR="006A751E" w:rsidRPr="00784C92" w:rsidRDefault="006A751E" w:rsidP="009F14B0">
      <w:pPr>
        <w:widowControl w:val="0"/>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wyjęcie sadzonek z kontenerów,</w:t>
      </w:r>
    </w:p>
    <w:p w14:paraId="6546E1FD" w14:textId="77777777" w:rsidR="006A751E" w:rsidRPr="00784C92" w:rsidRDefault="006A751E" w:rsidP="009F14B0">
      <w:pPr>
        <w:widowControl w:val="0"/>
        <w:jc w:val="both"/>
        <w:rPr>
          <w:rFonts w:asciiTheme="majorHAnsi" w:eastAsia="Verdana" w:hAnsiTheme="majorHAnsi"/>
          <w:kern w:val="1"/>
          <w:sz w:val="22"/>
          <w:szCs w:val="22"/>
          <w:lang w:eastAsia="zh-CN" w:bidi="hi-IN"/>
        </w:rPr>
      </w:pPr>
      <w:r w:rsidRPr="00784C92">
        <w:rPr>
          <w:rFonts w:asciiTheme="majorHAnsi" w:eastAsia="Verdana" w:hAnsiTheme="majorHAnsi"/>
          <w:kern w:val="2"/>
          <w:sz w:val="22"/>
          <w:szCs w:val="22"/>
          <w:lang w:eastAsia="zh-CN" w:bidi="hi-IN"/>
        </w:rPr>
        <w:t>- wysortowanie sadzonek spełniających określone parametry,</w:t>
      </w:r>
      <w:r w:rsidRPr="00784C92">
        <w:rPr>
          <w:rFonts w:asciiTheme="majorHAnsi" w:eastAsia="Verdana" w:hAnsiTheme="majorHAnsi"/>
          <w:kern w:val="1"/>
          <w:sz w:val="22"/>
          <w:szCs w:val="22"/>
          <w:lang w:eastAsia="zh-CN" w:bidi="hi-IN"/>
        </w:rPr>
        <w:t xml:space="preserve"> </w:t>
      </w:r>
    </w:p>
    <w:p w14:paraId="6B5881DF" w14:textId="77777777" w:rsidR="006A751E" w:rsidRPr="00784C92" w:rsidRDefault="006A751E" w:rsidP="009F14B0">
      <w:pPr>
        <w:widowControl w:val="0"/>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liczenie sadzonek,</w:t>
      </w:r>
    </w:p>
    <w:p w14:paraId="3D7B357C" w14:textId="77777777" w:rsidR="006A751E" w:rsidRPr="00784C92" w:rsidRDefault="006A751E" w:rsidP="006A751E">
      <w:pPr>
        <w:widowControl w:val="0"/>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układanie sadzonek do pojemników (skrzynek, toreb lub innych),</w:t>
      </w:r>
    </w:p>
    <w:p w14:paraId="3ABF980F" w14:textId="77777777" w:rsidR="006A751E" w:rsidRPr="00784C92" w:rsidRDefault="006A751E" w:rsidP="006A751E">
      <w:pPr>
        <w:widowControl w:val="0"/>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opróżnienie kontenerów z resztek substratu,</w:t>
      </w:r>
    </w:p>
    <w:p w14:paraId="63395243" w14:textId="77777777" w:rsidR="006A751E" w:rsidRPr="00784C92" w:rsidRDefault="006A751E" w:rsidP="006A751E">
      <w:pPr>
        <w:widowControl w:val="0"/>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xml:space="preserve">- załadunek </w:t>
      </w:r>
      <w:proofErr w:type="spellStart"/>
      <w:r w:rsidRPr="00784C92">
        <w:rPr>
          <w:rFonts w:asciiTheme="majorHAnsi" w:eastAsia="Verdana" w:hAnsiTheme="majorHAnsi"/>
          <w:kern w:val="1"/>
          <w:sz w:val="22"/>
          <w:szCs w:val="22"/>
          <w:lang w:eastAsia="zh-CN" w:bidi="hi-IN"/>
        </w:rPr>
        <w:t>odsortowanych</w:t>
      </w:r>
      <w:proofErr w:type="spellEnd"/>
      <w:r w:rsidRPr="00784C92">
        <w:rPr>
          <w:rFonts w:asciiTheme="majorHAnsi" w:eastAsia="Verdana" w:hAnsiTheme="majorHAnsi"/>
          <w:kern w:val="1"/>
          <w:sz w:val="22"/>
          <w:szCs w:val="22"/>
          <w:lang w:eastAsia="zh-CN" w:bidi="hi-IN"/>
        </w:rPr>
        <w:t xml:space="preserve"> sadzonek do worków lub na przyczepę,</w:t>
      </w:r>
    </w:p>
    <w:p w14:paraId="2915B3E0" w14:textId="77777777" w:rsidR="006A751E" w:rsidRPr="00784C92" w:rsidRDefault="006A751E" w:rsidP="006A751E">
      <w:pPr>
        <w:widowControl w:val="0"/>
        <w:spacing w:line="360" w:lineRule="auto"/>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uporządkowanie powierzchni w miejscu sortowania.</w:t>
      </w:r>
    </w:p>
    <w:p w14:paraId="40A2628E" w14:textId="77777777" w:rsidR="006A751E" w:rsidRPr="00784C92" w:rsidRDefault="006A751E" w:rsidP="009F14B0">
      <w:pPr>
        <w:widowControl w:val="0"/>
        <w:jc w:val="both"/>
        <w:rPr>
          <w:rFonts w:asciiTheme="majorHAnsi" w:eastAsia="Verdana" w:hAnsiTheme="majorHAnsi"/>
          <w:b/>
          <w:kern w:val="1"/>
          <w:sz w:val="22"/>
          <w:szCs w:val="22"/>
          <w:lang w:eastAsia="zh-CN" w:bidi="hi-IN"/>
        </w:rPr>
      </w:pPr>
      <w:r w:rsidRPr="00784C92">
        <w:rPr>
          <w:rFonts w:asciiTheme="majorHAnsi" w:eastAsia="Verdana" w:hAnsiTheme="majorHAnsi"/>
          <w:b/>
          <w:kern w:val="1"/>
          <w:sz w:val="22"/>
          <w:szCs w:val="22"/>
          <w:lang w:eastAsia="zh-CN" w:bidi="hi-IN"/>
        </w:rPr>
        <w:t>Procedura odbioru:</w:t>
      </w:r>
    </w:p>
    <w:p w14:paraId="30ABB4AF" w14:textId="77777777" w:rsidR="006A751E" w:rsidRPr="00784C92" w:rsidRDefault="006A751E" w:rsidP="009F14B0">
      <w:pPr>
        <w:widowControl w:val="0"/>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Odbiór prac nastąpi poprzez zweryfikowanie prawidłowości ich wykonania z opisem czynności i zleceniem oraz przeliczeniem ilości wysortowanych i ułożonych sadzonek.</w:t>
      </w:r>
    </w:p>
    <w:p w14:paraId="463F61E9" w14:textId="77777777" w:rsidR="006A751E" w:rsidRPr="00784C92" w:rsidRDefault="006A751E" w:rsidP="006A751E">
      <w:pPr>
        <w:widowControl w:val="0"/>
        <w:spacing w:before="120"/>
        <w:jc w:val="both"/>
        <w:rPr>
          <w:rFonts w:asciiTheme="majorHAnsi" w:eastAsia="Verdana" w:hAnsiTheme="majorHAnsi"/>
          <w:kern w:val="1"/>
          <w:sz w:val="22"/>
          <w:szCs w:val="22"/>
          <w:lang w:eastAsia="zh-CN" w:bidi="hi-IN"/>
        </w:rPr>
      </w:pPr>
    </w:p>
    <w:p w14:paraId="61F7DA7A" w14:textId="7A0610AB" w:rsidR="006A751E" w:rsidRPr="00784C92" w:rsidRDefault="006A751E" w:rsidP="00775E95">
      <w:pPr>
        <w:widowControl w:val="0"/>
        <w:spacing w:line="360" w:lineRule="auto"/>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Uwagi:</w:t>
      </w:r>
      <w:r w:rsidR="00775E95">
        <w:rPr>
          <w:rFonts w:asciiTheme="majorHAnsi" w:eastAsia="Verdana" w:hAnsiTheme="majorHAnsi"/>
          <w:b/>
          <w:kern w:val="2"/>
          <w:sz w:val="22"/>
          <w:szCs w:val="22"/>
          <w:lang w:eastAsia="zh-CN" w:bidi="hi-IN"/>
        </w:rPr>
        <w:t xml:space="preserve"> </w:t>
      </w:r>
      <w:r w:rsidRPr="00784C92">
        <w:rPr>
          <w:rFonts w:asciiTheme="majorHAnsi" w:eastAsia="Verdana" w:hAnsiTheme="majorHAnsi"/>
          <w:kern w:val="2"/>
          <w:sz w:val="22"/>
          <w:szCs w:val="22"/>
          <w:lang w:eastAsia="zh-CN" w:bidi="hi-IN"/>
        </w:rPr>
        <w:t>Materiały zapewnia Zamawiający.</w:t>
      </w:r>
    </w:p>
    <w:p w14:paraId="7C857679" w14:textId="77777777" w:rsidR="006A751E" w:rsidRPr="00784C92" w:rsidRDefault="006A751E" w:rsidP="006A751E">
      <w:pPr>
        <w:widowControl w:val="0"/>
        <w:spacing w:before="120"/>
        <w:jc w:val="both"/>
        <w:rPr>
          <w:rFonts w:asciiTheme="majorHAnsi" w:eastAsia="Verdana" w:hAnsiTheme="majorHAnsi"/>
          <w:kern w:val="1"/>
          <w:sz w:val="22"/>
          <w:szCs w:val="22"/>
          <w:lang w:eastAsia="zh-CN" w:bidi="hi-IN"/>
        </w:rPr>
      </w:pPr>
    </w:p>
    <w:p w14:paraId="6918B8C6" w14:textId="77777777" w:rsidR="00B10103" w:rsidRDefault="00B10103" w:rsidP="006A751E">
      <w:pPr>
        <w:widowControl w:val="0"/>
        <w:spacing w:before="120" w:after="240"/>
        <w:jc w:val="both"/>
        <w:rPr>
          <w:rFonts w:asciiTheme="majorHAnsi" w:eastAsia="Verdana" w:hAnsiTheme="majorHAnsi"/>
          <w:b/>
          <w:kern w:val="2"/>
          <w:sz w:val="22"/>
          <w:szCs w:val="22"/>
          <w:lang w:eastAsia="zh-CN" w:bidi="hi-IN"/>
        </w:rPr>
      </w:pPr>
    </w:p>
    <w:p w14:paraId="271EFF56" w14:textId="3037D5FB" w:rsidR="006A751E" w:rsidRPr="00784C92" w:rsidRDefault="006A751E" w:rsidP="006A751E">
      <w:pPr>
        <w:widowControl w:val="0"/>
        <w:spacing w:before="120" w:after="240"/>
        <w:jc w:val="both"/>
        <w:rPr>
          <w:rFonts w:asciiTheme="majorHAnsi" w:eastAsia="Verdana" w:hAnsiTheme="majorHAnsi"/>
          <w:b/>
          <w:color w:val="FF0000"/>
          <w:kern w:val="2"/>
          <w:sz w:val="22"/>
          <w:szCs w:val="22"/>
          <w:lang w:eastAsia="zh-CN" w:bidi="hi-IN"/>
        </w:rPr>
      </w:pPr>
      <w:r w:rsidRPr="00784C92">
        <w:rPr>
          <w:rFonts w:asciiTheme="majorHAnsi" w:eastAsia="Verdana" w:hAnsiTheme="majorHAnsi"/>
          <w:b/>
          <w:kern w:val="2"/>
          <w:sz w:val="22"/>
          <w:szCs w:val="22"/>
          <w:lang w:eastAsia="zh-CN" w:bidi="hi-IN"/>
        </w:rPr>
        <w:lastRenderedPageBreak/>
        <w:t xml:space="preserve">2.8. Przygotowanie materiału sadzeniowego z zakrytym systemem korzeniowym </w:t>
      </w:r>
      <w:r w:rsidRPr="00784C92">
        <w:rPr>
          <w:rFonts w:asciiTheme="majorHAnsi" w:eastAsia="Verdana" w:hAnsiTheme="majorHAnsi"/>
          <w:b/>
          <w:kern w:val="2"/>
          <w:sz w:val="22"/>
          <w:szCs w:val="22"/>
          <w:lang w:eastAsia="zh-CN" w:bidi="hi-IN"/>
        </w:rPr>
        <w:br/>
        <w:t>do okresu zimowego</w:t>
      </w:r>
    </w:p>
    <w:tbl>
      <w:tblPr>
        <w:tblW w:w="9493"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871"/>
        <w:gridCol w:w="1673"/>
        <w:gridCol w:w="1808"/>
        <w:gridCol w:w="3955"/>
        <w:gridCol w:w="1186"/>
      </w:tblGrid>
      <w:tr w:rsidR="006A751E" w:rsidRPr="00784C92" w14:paraId="2BFCBAF5" w14:textId="77777777" w:rsidTr="006A751E">
        <w:trPr>
          <w:trHeight w:val="153"/>
          <w:jc w:val="center"/>
        </w:trPr>
        <w:tc>
          <w:tcPr>
            <w:tcW w:w="871" w:type="dxa"/>
            <w:tcBorders>
              <w:top w:val="single" w:sz="4" w:space="0" w:color="000001"/>
              <w:left w:val="single" w:sz="4" w:space="0" w:color="000001"/>
              <w:bottom w:val="single" w:sz="4" w:space="0" w:color="000001"/>
            </w:tcBorders>
            <w:shd w:val="clear" w:color="auto" w:fill="auto"/>
            <w:tcMar>
              <w:left w:w="103" w:type="dxa"/>
            </w:tcMar>
            <w:vAlign w:val="center"/>
          </w:tcPr>
          <w:p w14:paraId="6B3657FD"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679" w:type="dxa"/>
            <w:tcBorders>
              <w:top w:val="single" w:sz="4" w:space="0" w:color="000001"/>
              <w:left w:val="single" w:sz="4" w:space="0" w:color="000001"/>
              <w:bottom w:val="single" w:sz="4" w:space="0" w:color="000001"/>
            </w:tcBorders>
            <w:shd w:val="clear" w:color="auto" w:fill="auto"/>
            <w:tcMar>
              <w:left w:w="103" w:type="dxa"/>
            </w:tcMar>
            <w:vAlign w:val="center"/>
          </w:tcPr>
          <w:p w14:paraId="1EDA6545"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Kod czynności</w:t>
            </w:r>
            <w:r w:rsidRPr="00784C92">
              <w:rPr>
                <w:rFonts w:asciiTheme="majorHAnsi" w:eastAsia="Verdana" w:hAnsiTheme="majorHAnsi"/>
                <w:b/>
                <w:i/>
                <w:kern w:val="2"/>
                <w:sz w:val="22"/>
                <w:szCs w:val="22"/>
                <w:lang w:eastAsia="zh-CN" w:bidi="hi-IN"/>
              </w:rPr>
              <w:br/>
              <w:t>do rozliczenia</w:t>
            </w:r>
          </w:p>
        </w:tc>
        <w:tc>
          <w:tcPr>
            <w:tcW w:w="18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B6BD252"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3992" w:type="dxa"/>
            <w:tcBorders>
              <w:top w:val="single" w:sz="4" w:space="0" w:color="000001"/>
              <w:left w:val="single" w:sz="4" w:space="0" w:color="000001"/>
              <w:bottom w:val="single" w:sz="4" w:space="0" w:color="000001"/>
            </w:tcBorders>
            <w:shd w:val="clear" w:color="auto" w:fill="auto"/>
            <w:tcMar>
              <w:left w:w="103" w:type="dxa"/>
            </w:tcMar>
            <w:vAlign w:val="center"/>
          </w:tcPr>
          <w:p w14:paraId="32706DDB"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E332AC6"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4359D9B7" w14:textId="77777777" w:rsidTr="006A751E">
        <w:trPr>
          <w:trHeight w:val="725"/>
          <w:jc w:val="center"/>
        </w:trPr>
        <w:tc>
          <w:tcPr>
            <w:tcW w:w="871" w:type="dxa"/>
            <w:tcBorders>
              <w:top w:val="single" w:sz="4" w:space="0" w:color="000001"/>
              <w:left w:val="single" w:sz="4" w:space="0" w:color="000001"/>
              <w:right w:val="single" w:sz="4" w:space="0" w:color="000001"/>
            </w:tcBorders>
            <w:shd w:val="clear" w:color="auto" w:fill="auto"/>
            <w:tcMar>
              <w:left w:w="103" w:type="dxa"/>
            </w:tcMar>
            <w:vAlign w:val="center"/>
          </w:tcPr>
          <w:p w14:paraId="199D185B" w14:textId="77777777" w:rsidR="006A751E" w:rsidRPr="00784C92" w:rsidRDefault="006A751E" w:rsidP="006A751E">
            <w:pPr>
              <w:widowControl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308.17</w:t>
            </w:r>
          </w:p>
        </w:tc>
        <w:tc>
          <w:tcPr>
            <w:tcW w:w="1679" w:type="dxa"/>
            <w:tcBorders>
              <w:top w:val="single" w:sz="4" w:space="0" w:color="000001"/>
              <w:left w:val="single" w:sz="4" w:space="0" w:color="000001"/>
              <w:right w:val="single" w:sz="4" w:space="0" w:color="000001"/>
            </w:tcBorders>
            <w:shd w:val="clear" w:color="auto" w:fill="auto"/>
            <w:tcMar>
              <w:left w:w="103" w:type="dxa"/>
            </w:tcMar>
            <w:vAlign w:val="center"/>
          </w:tcPr>
          <w:p w14:paraId="3ABC1C3F" w14:textId="77777777" w:rsidR="006A751E" w:rsidRPr="00784C92" w:rsidRDefault="006A751E" w:rsidP="006A751E">
            <w:pPr>
              <w:widowControl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SORT-KON1</w:t>
            </w:r>
          </w:p>
        </w:tc>
        <w:tc>
          <w:tcPr>
            <w:tcW w:w="18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D9477C6"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SORT-KON1</w:t>
            </w:r>
          </w:p>
          <w:p w14:paraId="23C3CD6F"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SORT1 RH8</w:t>
            </w:r>
          </w:p>
        </w:tc>
        <w:tc>
          <w:tcPr>
            <w:tcW w:w="3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9ACE162"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xml:space="preserve">Sortowanie sadzonek w kontenerach o zagęszczeniu cel do 400 sztuk na 1 m2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84F4012"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TSZT</w:t>
            </w:r>
          </w:p>
        </w:tc>
      </w:tr>
      <w:tr w:rsidR="006A751E" w:rsidRPr="00784C92" w14:paraId="00C61CAE" w14:textId="77777777" w:rsidTr="006A751E">
        <w:trPr>
          <w:trHeight w:val="1041"/>
          <w:jc w:val="center"/>
        </w:trPr>
        <w:tc>
          <w:tcPr>
            <w:tcW w:w="871" w:type="dxa"/>
            <w:tcBorders>
              <w:left w:val="single" w:sz="4" w:space="0" w:color="000001"/>
              <w:bottom w:val="single" w:sz="4" w:space="0" w:color="000001"/>
              <w:right w:val="single" w:sz="4" w:space="0" w:color="000001"/>
            </w:tcBorders>
            <w:shd w:val="clear" w:color="auto" w:fill="auto"/>
            <w:tcMar>
              <w:left w:w="103" w:type="dxa"/>
            </w:tcMar>
            <w:vAlign w:val="center"/>
          </w:tcPr>
          <w:p w14:paraId="69021FE3"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308.18</w:t>
            </w:r>
          </w:p>
        </w:tc>
        <w:tc>
          <w:tcPr>
            <w:tcW w:w="1679" w:type="dxa"/>
            <w:tcBorders>
              <w:left w:val="single" w:sz="4" w:space="0" w:color="000001"/>
              <w:bottom w:val="single" w:sz="4" w:space="0" w:color="000001"/>
              <w:right w:val="single" w:sz="4" w:space="0" w:color="000001"/>
            </w:tcBorders>
            <w:shd w:val="clear" w:color="auto" w:fill="auto"/>
            <w:tcMar>
              <w:left w:w="103" w:type="dxa"/>
            </w:tcMar>
            <w:vAlign w:val="center"/>
          </w:tcPr>
          <w:p w14:paraId="118E4293"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SORT-KON2</w:t>
            </w:r>
          </w:p>
        </w:tc>
        <w:tc>
          <w:tcPr>
            <w:tcW w:w="18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99CC597"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SORT-KON2</w:t>
            </w:r>
          </w:p>
          <w:p w14:paraId="2E54F092"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SORT2 RH8</w:t>
            </w:r>
          </w:p>
        </w:tc>
        <w:tc>
          <w:tcPr>
            <w:tcW w:w="3992" w:type="dxa"/>
            <w:tcBorders>
              <w:top w:val="single" w:sz="4" w:space="0" w:color="000001"/>
              <w:left w:val="single" w:sz="4" w:space="0" w:color="000001"/>
              <w:bottom w:val="single" w:sz="4" w:space="0" w:color="000001"/>
            </w:tcBorders>
            <w:shd w:val="clear" w:color="auto" w:fill="auto"/>
            <w:tcMar>
              <w:left w:w="103" w:type="dxa"/>
            </w:tcMar>
          </w:tcPr>
          <w:p w14:paraId="0B9DEC28"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Sortowanie sadzonek w kontenerach o zagęszczeniu cel ponad 400 sztuk na 1 m</w:t>
            </w:r>
            <w:r w:rsidRPr="00784C92">
              <w:rPr>
                <w:rFonts w:asciiTheme="majorHAnsi" w:eastAsia="Bitstream Vera Sans" w:hAnsiTheme="majorHAnsi"/>
                <w:kern w:val="2"/>
                <w:sz w:val="22"/>
                <w:szCs w:val="22"/>
                <w:vertAlign w:val="superscript"/>
                <w:lang w:eastAsia="zh-CN" w:bidi="hi-IN"/>
              </w:rPr>
              <w:t>2</w:t>
            </w:r>
            <w:r w:rsidRPr="00784C92">
              <w:rPr>
                <w:rFonts w:asciiTheme="majorHAnsi" w:eastAsia="Bitstream Vera Sans" w:hAnsiTheme="majorHAnsi"/>
                <w:kern w:val="2"/>
                <w:sz w:val="22"/>
                <w:szCs w:val="22"/>
                <w:lang w:eastAsia="zh-CN" w:bidi="hi-IN"/>
              </w:rPr>
              <w:t xml:space="preserve"> oraz pakowanie sadzonek do kartonów umieszczanych w chłodni</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4796936"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bookmarkStart w:id="6" w:name="_Hlk69299728"/>
            <w:bookmarkEnd w:id="6"/>
            <w:r w:rsidRPr="00784C92">
              <w:rPr>
                <w:rFonts w:asciiTheme="majorHAnsi" w:eastAsia="Bitstream Vera Sans" w:hAnsiTheme="majorHAnsi"/>
                <w:kern w:val="2"/>
                <w:sz w:val="22"/>
                <w:szCs w:val="22"/>
                <w:lang w:eastAsia="zh-CN" w:bidi="hi-IN"/>
              </w:rPr>
              <w:t>TSZT</w:t>
            </w:r>
          </w:p>
        </w:tc>
      </w:tr>
    </w:tbl>
    <w:p w14:paraId="2516006D" w14:textId="77777777" w:rsidR="00B10103" w:rsidRDefault="00B10103" w:rsidP="00B10103">
      <w:pPr>
        <w:widowControl w:val="0"/>
        <w:jc w:val="both"/>
        <w:rPr>
          <w:rFonts w:asciiTheme="majorHAnsi" w:eastAsia="Verdana" w:hAnsiTheme="majorHAnsi"/>
          <w:b/>
          <w:kern w:val="2"/>
          <w:sz w:val="22"/>
          <w:szCs w:val="22"/>
          <w:lang w:eastAsia="zh-CN" w:bidi="hi-IN"/>
        </w:rPr>
      </w:pPr>
    </w:p>
    <w:p w14:paraId="4B46ED71" w14:textId="53815E93" w:rsidR="006A751E" w:rsidRPr="00784C92" w:rsidRDefault="006A751E" w:rsidP="00B10103">
      <w:pPr>
        <w:widowControl w:val="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Standard technologii prac obejmuje:</w:t>
      </w:r>
    </w:p>
    <w:p w14:paraId="7B0FE4A9" w14:textId="77777777" w:rsidR="006A751E" w:rsidRPr="00784C92" w:rsidRDefault="006A751E" w:rsidP="00B10103">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wysortowanie sadzonek spełniających określone parametry,</w:t>
      </w:r>
    </w:p>
    <w:p w14:paraId="2BC4202E" w14:textId="77777777" w:rsidR="006A751E" w:rsidRPr="00784C92" w:rsidRDefault="006A751E" w:rsidP="00B10103">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przełożenie sadzonek z kontenerów do kartonów,</w:t>
      </w:r>
    </w:p>
    <w:p w14:paraId="1E13570F" w14:textId="77777777" w:rsidR="006A751E" w:rsidRPr="00784C92" w:rsidRDefault="006A751E" w:rsidP="00B10103">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ułożenie kartonów z wysortowanymi sadzonkami na paletach,</w:t>
      </w:r>
    </w:p>
    <w:p w14:paraId="66FFA5D3" w14:textId="77777777" w:rsidR="006A751E" w:rsidRPr="00784C92" w:rsidRDefault="006A751E" w:rsidP="00B10103">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owinięcie palet z kartonami folią typu „</w:t>
      </w:r>
      <w:proofErr w:type="spellStart"/>
      <w:r w:rsidRPr="00784C92">
        <w:rPr>
          <w:rFonts w:asciiTheme="majorHAnsi" w:eastAsia="Verdana" w:hAnsiTheme="majorHAnsi"/>
          <w:kern w:val="2"/>
          <w:sz w:val="22"/>
          <w:szCs w:val="22"/>
          <w:lang w:eastAsia="zh-CN" w:bidi="hi-IN"/>
        </w:rPr>
        <w:t>stretch</w:t>
      </w:r>
      <w:proofErr w:type="spellEnd"/>
      <w:r w:rsidRPr="00784C92">
        <w:rPr>
          <w:rFonts w:asciiTheme="majorHAnsi" w:eastAsia="Verdana" w:hAnsiTheme="majorHAnsi"/>
          <w:kern w:val="2"/>
          <w:sz w:val="22"/>
          <w:szCs w:val="22"/>
          <w:lang w:eastAsia="zh-CN" w:bidi="hi-IN"/>
        </w:rPr>
        <w:t>”,</w:t>
      </w:r>
    </w:p>
    <w:p w14:paraId="78898583" w14:textId="77777777" w:rsidR="006A751E" w:rsidRPr="00784C92" w:rsidRDefault="006A751E" w:rsidP="00B10103">
      <w:pPr>
        <w:widowControl w:val="0"/>
        <w:suppressAutoHyphens w:val="0"/>
        <w:ind w:left="142" w:hanging="142"/>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 wyrzucenie odpadów wraz z opróżnieniem kontenerów z resztek substratu </w:t>
      </w:r>
      <w:r w:rsidRPr="00784C92">
        <w:rPr>
          <w:rFonts w:asciiTheme="majorHAnsi" w:eastAsia="Verdana" w:hAnsiTheme="majorHAnsi"/>
          <w:kern w:val="2"/>
          <w:sz w:val="22"/>
          <w:szCs w:val="22"/>
          <w:lang w:eastAsia="zh-CN" w:bidi="hi-IN"/>
        </w:rPr>
        <w:br/>
        <w:t>i uporządkowaniem powierzchni w miejscu sortowania,</w:t>
      </w:r>
    </w:p>
    <w:p w14:paraId="4ED3E814" w14:textId="77777777" w:rsidR="006A751E" w:rsidRPr="00784C92" w:rsidRDefault="006A751E" w:rsidP="00B10103">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uprzątnięcie powierzchni</w:t>
      </w:r>
    </w:p>
    <w:p w14:paraId="327B19EA" w14:textId="77777777" w:rsidR="006A751E" w:rsidRPr="00784C92" w:rsidRDefault="006A751E" w:rsidP="00B10103">
      <w:pPr>
        <w:widowControl w:val="0"/>
        <w:suppressAutoHyphens w:val="0"/>
        <w:jc w:val="both"/>
        <w:rPr>
          <w:rFonts w:asciiTheme="majorHAnsi" w:eastAsia="Verdana" w:hAnsiTheme="majorHAnsi"/>
          <w:b/>
          <w:kern w:val="2"/>
          <w:sz w:val="22"/>
          <w:szCs w:val="22"/>
          <w:lang w:eastAsia="zh-CN" w:bidi="hi-IN"/>
        </w:rPr>
      </w:pPr>
    </w:p>
    <w:p w14:paraId="379DE6E6" w14:textId="77777777" w:rsidR="006A751E" w:rsidRPr="00784C92" w:rsidRDefault="006A751E" w:rsidP="00B10103">
      <w:pPr>
        <w:widowControl w:val="0"/>
        <w:suppressAutoHyphens w:val="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Procedura odbioru:</w:t>
      </w:r>
    </w:p>
    <w:p w14:paraId="3FAFC492" w14:textId="77777777" w:rsidR="006A751E" w:rsidRPr="00784C92" w:rsidRDefault="006A751E" w:rsidP="00B10103">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Odbiór prac nastąpi poprzez zweryfikowanie prawidłowości ich wykonania z opisem czynności i zleceniem oraz przeliczeniem ilości wysortowanych o spakowanych sadzonek.</w:t>
      </w:r>
    </w:p>
    <w:p w14:paraId="5514E5A9" w14:textId="77777777" w:rsidR="006A751E" w:rsidRPr="00784C92" w:rsidRDefault="006A751E" w:rsidP="00B10103">
      <w:pPr>
        <w:widowControl w:val="0"/>
        <w:jc w:val="both"/>
        <w:rPr>
          <w:rFonts w:asciiTheme="majorHAnsi" w:eastAsia="Verdana" w:hAnsiTheme="majorHAnsi"/>
          <w:b/>
          <w:kern w:val="2"/>
          <w:sz w:val="22"/>
          <w:szCs w:val="22"/>
          <w:lang w:eastAsia="zh-CN" w:bidi="hi-IN"/>
        </w:rPr>
      </w:pPr>
    </w:p>
    <w:p w14:paraId="3AAA57FC" w14:textId="697A343E" w:rsidR="00784C92" w:rsidRDefault="006A751E" w:rsidP="00B10103">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Uwagi:</w:t>
      </w:r>
      <w:r w:rsidR="00775E95">
        <w:rPr>
          <w:rFonts w:asciiTheme="majorHAnsi" w:eastAsia="Verdana" w:hAnsiTheme="majorHAnsi"/>
          <w:b/>
          <w:kern w:val="2"/>
          <w:sz w:val="22"/>
          <w:szCs w:val="22"/>
          <w:lang w:eastAsia="zh-CN" w:bidi="hi-IN"/>
        </w:rPr>
        <w:t xml:space="preserve"> </w:t>
      </w:r>
      <w:r w:rsidRPr="00784C92">
        <w:rPr>
          <w:rFonts w:asciiTheme="majorHAnsi" w:eastAsia="Verdana" w:hAnsiTheme="majorHAnsi"/>
          <w:kern w:val="2"/>
          <w:sz w:val="22"/>
          <w:szCs w:val="22"/>
          <w:lang w:eastAsia="zh-CN" w:bidi="hi-IN"/>
        </w:rPr>
        <w:t>Materiały zapewnia Zamawiający.</w:t>
      </w:r>
    </w:p>
    <w:p w14:paraId="33FE250E" w14:textId="77777777" w:rsidR="006A751E" w:rsidRPr="00784C92" w:rsidRDefault="006A751E" w:rsidP="006A751E">
      <w:pPr>
        <w:widowControl w:val="0"/>
        <w:jc w:val="both"/>
        <w:rPr>
          <w:rFonts w:asciiTheme="majorHAnsi" w:eastAsia="Verdana" w:hAnsiTheme="majorHAnsi"/>
          <w:kern w:val="2"/>
          <w:sz w:val="22"/>
          <w:szCs w:val="22"/>
          <w:lang w:eastAsia="zh-CN" w:bidi="hi-IN"/>
        </w:rPr>
      </w:pPr>
    </w:p>
    <w:tbl>
      <w:tblPr>
        <w:tblW w:w="920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867"/>
        <w:gridCol w:w="1677"/>
        <w:gridCol w:w="1815"/>
        <w:gridCol w:w="3578"/>
        <w:gridCol w:w="1272"/>
      </w:tblGrid>
      <w:tr w:rsidR="006A751E" w:rsidRPr="00784C92" w14:paraId="71FC5210" w14:textId="77777777" w:rsidTr="006A751E">
        <w:trPr>
          <w:trHeight w:val="153"/>
          <w:jc w:val="center"/>
        </w:trPr>
        <w:tc>
          <w:tcPr>
            <w:tcW w:w="807" w:type="dxa"/>
            <w:tcBorders>
              <w:top w:val="single" w:sz="4" w:space="0" w:color="000001"/>
              <w:left w:val="single" w:sz="4" w:space="0" w:color="000001"/>
              <w:bottom w:val="single" w:sz="4" w:space="0" w:color="000001"/>
            </w:tcBorders>
            <w:shd w:val="clear" w:color="auto" w:fill="auto"/>
            <w:tcMar>
              <w:left w:w="103" w:type="dxa"/>
            </w:tcMar>
            <w:vAlign w:val="center"/>
          </w:tcPr>
          <w:p w14:paraId="37E06101"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685" w:type="dxa"/>
            <w:tcBorders>
              <w:top w:val="single" w:sz="4" w:space="0" w:color="000001"/>
              <w:left w:val="single" w:sz="4" w:space="0" w:color="000001"/>
              <w:bottom w:val="single" w:sz="4" w:space="0" w:color="000001"/>
            </w:tcBorders>
            <w:shd w:val="clear" w:color="auto" w:fill="auto"/>
            <w:tcMar>
              <w:left w:w="103" w:type="dxa"/>
            </w:tcMar>
            <w:vAlign w:val="center"/>
          </w:tcPr>
          <w:p w14:paraId="35F631D0"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Kod czynności</w:t>
            </w:r>
            <w:r w:rsidRPr="00784C92">
              <w:rPr>
                <w:rFonts w:asciiTheme="majorHAnsi" w:eastAsia="Verdana" w:hAnsiTheme="majorHAnsi"/>
                <w:b/>
                <w:i/>
                <w:kern w:val="2"/>
                <w:sz w:val="22"/>
                <w:szCs w:val="22"/>
                <w:lang w:eastAsia="zh-CN" w:bidi="hi-IN"/>
              </w:rPr>
              <w:br/>
              <w:t>do rozliczenia</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0E1D938"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3616" w:type="dxa"/>
            <w:tcBorders>
              <w:top w:val="single" w:sz="4" w:space="0" w:color="000001"/>
              <w:left w:val="single" w:sz="4" w:space="0" w:color="000001"/>
              <w:bottom w:val="single" w:sz="4" w:space="0" w:color="000001"/>
            </w:tcBorders>
            <w:shd w:val="clear" w:color="auto" w:fill="auto"/>
            <w:tcMar>
              <w:left w:w="103" w:type="dxa"/>
            </w:tcMar>
            <w:vAlign w:val="center"/>
          </w:tcPr>
          <w:p w14:paraId="33571F52"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0596ECC"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07ABE72D" w14:textId="77777777" w:rsidTr="006A751E">
        <w:trPr>
          <w:trHeight w:val="733"/>
          <w:jc w:val="center"/>
        </w:trPr>
        <w:tc>
          <w:tcPr>
            <w:tcW w:w="807" w:type="dxa"/>
            <w:tcBorders>
              <w:top w:val="single" w:sz="4" w:space="0" w:color="000001"/>
              <w:left w:val="single" w:sz="4" w:space="0" w:color="000001"/>
            </w:tcBorders>
            <w:shd w:val="clear" w:color="auto" w:fill="auto"/>
            <w:tcMar>
              <w:left w:w="103" w:type="dxa"/>
            </w:tcMar>
            <w:vAlign w:val="center"/>
          </w:tcPr>
          <w:p w14:paraId="77E5145D"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308.19</w:t>
            </w:r>
          </w:p>
        </w:tc>
        <w:tc>
          <w:tcPr>
            <w:tcW w:w="1685" w:type="dxa"/>
            <w:tcBorders>
              <w:top w:val="single" w:sz="4" w:space="0" w:color="000001"/>
              <w:left w:val="single" w:sz="4" w:space="0" w:color="000001"/>
            </w:tcBorders>
            <w:shd w:val="clear" w:color="auto" w:fill="auto"/>
            <w:tcMar>
              <w:left w:w="103" w:type="dxa"/>
            </w:tcMar>
            <w:vAlign w:val="center"/>
          </w:tcPr>
          <w:p w14:paraId="2A4B2AFF" w14:textId="77777777" w:rsidR="006A751E" w:rsidRPr="00784C92" w:rsidRDefault="006A751E" w:rsidP="006A751E">
            <w:pPr>
              <w:widowControl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ZAB-ZIM</w:t>
            </w:r>
          </w:p>
        </w:tc>
        <w:tc>
          <w:tcPr>
            <w:tcW w:w="1827" w:type="dxa"/>
            <w:tcBorders>
              <w:top w:val="single" w:sz="4" w:space="0" w:color="000001"/>
              <w:left w:val="single" w:sz="4" w:space="0" w:color="000001"/>
              <w:right w:val="single" w:sz="4" w:space="0" w:color="000001"/>
            </w:tcBorders>
            <w:shd w:val="clear" w:color="auto" w:fill="auto"/>
            <w:tcMar>
              <w:left w:w="103" w:type="dxa"/>
            </w:tcMar>
            <w:vAlign w:val="center"/>
          </w:tcPr>
          <w:p w14:paraId="20BD522E" w14:textId="77777777" w:rsidR="006A751E" w:rsidRPr="00784C92" w:rsidRDefault="006A751E" w:rsidP="006A751E">
            <w:pPr>
              <w:widowControl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ZAB-ZIM</w:t>
            </w:r>
          </w:p>
        </w:tc>
        <w:tc>
          <w:tcPr>
            <w:tcW w:w="3616" w:type="dxa"/>
            <w:tcBorders>
              <w:top w:val="single" w:sz="4" w:space="0" w:color="000001"/>
              <w:left w:val="single" w:sz="4" w:space="0" w:color="000001"/>
            </w:tcBorders>
            <w:shd w:val="clear" w:color="auto" w:fill="auto"/>
            <w:tcMar>
              <w:left w:w="103" w:type="dxa"/>
            </w:tcMar>
            <w:vAlign w:val="center"/>
          </w:tcPr>
          <w:p w14:paraId="1A066483"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Zabezpieczenie sadzonek kontenerowych na zimę</w:t>
            </w:r>
          </w:p>
        </w:tc>
        <w:tc>
          <w:tcPr>
            <w:tcW w:w="1274" w:type="dxa"/>
            <w:tcBorders>
              <w:top w:val="single" w:sz="4" w:space="0" w:color="000001"/>
              <w:left w:val="single" w:sz="4" w:space="0" w:color="000001"/>
              <w:right w:val="single" w:sz="4" w:space="0" w:color="000001"/>
            </w:tcBorders>
            <w:shd w:val="clear" w:color="auto" w:fill="auto"/>
            <w:tcMar>
              <w:left w:w="103" w:type="dxa"/>
            </w:tcMar>
            <w:vAlign w:val="center"/>
          </w:tcPr>
          <w:p w14:paraId="024AB91B" w14:textId="77777777" w:rsidR="006A751E" w:rsidRPr="00784C92" w:rsidRDefault="006A751E" w:rsidP="006A751E">
            <w:pPr>
              <w:widowControl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H</w:t>
            </w:r>
          </w:p>
        </w:tc>
      </w:tr>
    </w:tbl>
    <w:p w14:paraId="1BB1CF3F" w14:textId="77777777" w:rsidR="00B10103" w:rsidRDefault="00B10103" w:rsidP="00B10103">
      <w:pPr>
        <w:widowControl w:val="0"/>
        <w:jc w:val="both"/>
        <w:rPr>
          <w:rFonts w:asciiTheme="majorHAnsi" w:eastAsia="Verdana" w:hAnsiTheme="majorHAnsi"/>
          <w:b/>
          <w:kern w:val="2"/>
          <w:sz w:val="22"/>
          <w:szCs w:val="22"/>
          <w:lang w:eastAsia="zh-CN" w:bidi="hi-IN"/>
        </w:rPr>
      </w:pPr>
    </w:p>
    <w:p w14:paraId="68D05CD3" w14:textId="4DDC68EB" w:rsidR="006A751E" w:rsidRPr="00784C92" w:rsidRDefault="006A751E" w:rsidP="00B10103">
      <w:pPr>
        <w:widowControl w:val="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Standard technologii prac obejmuje:</w:t>
      </w:r>
    </w:p>
    <w:p w14:paraId="1C85F352" w14:textId="77777777" w:rsidR="006A751E" w:rsidRPr="00784C92" w:rsidRDefault="006A751E" w:rsidP="00B10103">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zdjęcie kontenerów z palety,</w:t>
      </w:r>
    </w:p>
    <w:p w14:paraId="59D451D3" w14:textId="77777777" w:rsidR="006A751E" w:rsidRPr="00784C92" w:rsidRDefault="006A751E" w:rsidP="00B10103">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 ścisłe ułożenie kontenerów na ziemi, </w:t>
      </w:r>
    </w:p>
    <w:p w14:paraId="4153FEF8" w14:textId="77777777" w:rsidR="006A751E" w:rsidRPr="00784C92" w:rsidRDefault="006A751E" w:rsidP="00B10103">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wyniesienie i ułożenie palet,</w:t>
      </w:r>
    </w:p>
    <w:p w14:paraId="4E693879" w14:textId="77777777" w:rsidR="006A751E" w:rsidRPr="00784C92" w:rsidRDefault="006A751E" w:rsidP="00B10103">
      <w:pPr>
        <w:widowControl w:val="0"/>
        <w:suppressAutoHyphens w:val="0"/>
        <w:ind w:left="142" w:hanging="142"/>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osłonięcie skrajnych kontenerów pianką polietylenową wraz z jej przymocowaniem do podpór, zabezpieczenie pianki przed przemieszczeniem,</w:t>
      </w:r>
    </w:p>
    <w:p w14:paraId="35A865A1" w14:textId="77777777" w:rsidR="006A751E" w:rsidRPr="00784C92" w:rsidRDefault="006A751E" w:rsidP="00B10103">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uprzątnięcie powierzchni.</w:t>
      </w:r>
    </w:p>
    <w:p w14:paraId="184FAC01" w14:textId="77777777" w:rsidR="006A751E" w:rsidRPr="00784C92" w:rsidRDefault="006A751E" w:rsidP="00B10103">
      <w:pPr>
        <w:widowControl w:val="0"/>
        <w:suppressAutoHyphens w:val="0"/>
        <w:jc w:val="both"/>
        <w:rPr>
          <w:rFonts w:asciiTheme="majorHAnsi" w:eastAsia="Verdana" w:hAnsiTheme="majorHAnsi"/>
          <w:b/>
          <w:kern w:val="2"/>
          <w:sz w:val="22"/>
          <w:szCs w:val="22"/>
          <w:lang w:eastAsia="zh-CN" w:bidi="hi-IN"/>
        </w:rPr>
      </w:pPr>
    </w:p>
    <w:p w14:paraId="43866606" w14:textId="77777777" w:rsidR="006A751E" w:rsidRPr="00784C92" w:rsidRDefault="006A751E" w:rsidP="00B10103">
      <w:pPr>
        <w:widowControl w:val="0"/>
        <w:suppressAutoHyphens w:val="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Procedura odbioru:</w:t>
      </w:r>
    </w:p>
    <w:p w14:paraId="1604CED9" w14:textId="77777777" w:rsidR="006A751E" w:rsidRPr="00784C92" w:rsidRDefault="006A751E" w:rsidP="00B10103">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Odbiór prac nastąpi poprzez zweryfikowanie prawidłowości ich wykonania z opisem czynności i zleceniem oraz pomiarem godzin przeznaczonych na wykonanie prac.</w:t>
      </w:r>
    </w:p>
    <w:p w14:paraId="4FF349FA" w14:textId="77777777" w:rsidR="00B10103" w:rsidRDefault="00B10103" w:rsidP="00B10103">
      <w:pPr>
        <w:widowControl w:val="0"/>
        <w:jc w:val="both"/>
        <w:rPr>
          <w:rFonts w:asciiTheme="majorHAnsi" w:eastAsia="Verdana" w:hAnsiTheme="majorHAnsi"/>
          <w:b/>
          <w:kern w:val="2"/>
          <w:sz w:val="22"/>
          <w:szCs w:val="22"/>
          <w:lang w:eastAsia="zh-CN" w:bidi="hi-IN"/>
        </w:rPr>
      </w:pPr>
    </w:p>
    <w:p w14:paraId="37758C99" w14:textId="5818F170" w:rsidR="006A751E" w:rsidRPr="00784C92" w:rsidRDefault="006A751E" w:rsidP="00B10103">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Uwagi:</w:t>
      </w:r>
      <w:r w:rsidR="00AA7198">
        <w:rPr>
          <w:rFonts w:asciiTheme="majorHAnsi" w:eastAsia="Verdana" w:hAnsiTheme="majorHAnsi"/>
          <w:b/>
          <w:kern w:val="2"/>
          <w:sz w:val="22"/>
          <w:szCs w:val="22"/>
          <w:lang w:eastAsia="zh-CN" w:bidi="hi-IN"/>
        </w:rPr>
        <w:t xml:space="preserve"> </w:t>
      </w:r>
      <w:r w:rsidRPr="00784C92">
        <w:rPr>
          <w:rFonts w:asciiTheme="majorHAnsi" w:eastAsia="Verdana" w:hAnsiTheme="majorHAnsi"/>
          <w:kern w:val="2"/>
          <w:sz w:val="22"/>
          <w:szCs w:val="22"/>
          <w:lang w:eastAsia="zh-CN" w:bidi="hi-IN"/>
        </w:rPr>
        <w:t>Materiały zapewnia Zamawiający.</w:t>
      </w:r>
    </w:p>
    <w:p w14:paraId="339F9BEE" w14:textId="77777777" w:rsidR="006A751E" w:rsidRPr="00784C92" w:rsidRDefault="006A751E" w:rsidP="006A751E">
      <w:pPr>
        <w:widowControl w:val="0"/>
        <w:suppressAutoHyphens w:val="0"/>
        <w:jc w:val="both"/>
        <w:rPr>
          <w:rFonts w:asciiTheme="majorHAnsi" w:eastAsia="Verdana" w:hAnsiTheme="majorHAnsi"/>
          <w:b/>
          <w:kern w:val="2"/>
          <w:sz w:val="22"/>
          <w:szCs w:val="22"/>
          <w:lang w:eastAsia="zh-CN" w:bidi="hi-IN"/>
        </w:rPr>
      </w:pPr>
    </w:p>
    <w:p w14:paraId="3489F2D1" w14:textId="77777777" w:rsidR="00B10103" w:rsidRDefault="00B10103" w:rsidP="006A751E">
      <w:pPr>
        <w:widowControl w:val="0"/>
        <w:suppressAutoHyphens w:val="0"/>
        <w:spacing w:before="240"/>
        <w:jc w:val="both"/>
        <w:rPr>
          <w:rFonts w:asciiTheme="majorHAnsi" w:eastAsia="Verdana" w:hAnsiTheme="majorHAnsi"/>
          <w:b/>
          <w:kern w:val="2"/>
          <w:sz w:val="22"/>
          <w:szCs w:val="22"/>
          <w:lang w:eastAsia="zh-CN" w:bidi="hi-IN"/>
        </w:rPr>
      </w:pPr>
    </w:p>
    <w:p w14:paraId="2B1B79B5" w14:textId="77777777" w:rsidR="00B10103" w:rsidRDefault="00B10103" w:rsidP="006A751E">
      <w:pPr>
        <w:widowControl w:val="0"/>
        <w:suppressAutoHyphens w:val="0"/>
        <w:spacing w:before="240"/>
        <w:jc w:val="both"/>
        <w:rPr>
          <w:rFonts w:asciiTheme="majorHAnsi" w:eastAsia="Verdana" w:hAnsiTheme="majorHAnsi"/>
          <w:b/>
          <w:kern w:val="2"/>
          <w:sz w:val="22"/>
          <w:szCs w:val="22"/>
          <w:lang w:eastAsia="zh-CN" w:bidi="hi-IN"/>
        </w:rPr>
      </w:pPr>
    </w:p>
    <w:p w14:paraId="0D2DC4D8" w14:textId="2B34FEB0" w:rsidR="006A751E" w:rsidRPr="00784C92" w:rsidRDefault="006A751E" w:rsidP="006A751E">
      <w:pPr>
        <w:widowControl w:val="0"/>
        <w:suppressAutoHyphens w:val="0"/>
        <w:spacing w:before="24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lastRenderedPageBreak/>
        <w:t xml:space="preserve">2.9. </w:t>
      </w:r>
      <w:proofErr w:type="spellStart"/>
      <w:r w:rsidRPr="00784C92">
        <w:rPr>
          <w:rFonts w:asciiTheme="majorHAnsi" w:eastAsia="Verdana" w:hAnsiTheme="majorHAnsi"/>
          <w:b/>
          <w:kern w:val="2"/>
          <w:sz w:val="22"/>
          <w:szCs w:val="22"/>
          <w:lang w:eastAsia="zh-CN" w:bidi="hi-IN"/>
        </w:rPr>
        <w:t>Mikoryzacja</w:t>
      </w:r>
      <w:proofErr w:type="spellEnd"/>
      <w:r w:rsidRPr="00784C92">
        <w:rPr>
          <w:rFonts w:asciiTheme="majorHAnsi" w:eastAsia="Verdana" w:hAnsiTheme="majorHAnsi"/>
          <w:b/>
          <w:kern w:val="2"/>
          <w:sz w:val="22"/>
          <w:szCs w:val="22"/>
          <w:lang w:eastAsia="zh-CN" w:bidi="hi-IN"/>
        </w:rPr>
        <w:t xml:space="preserve"> materiału sadzeniowego z zakrytym systemem korzeniowym</w:t>
      </w:r>
    </w:p>
    <w:p w14:paraId="2FE53B9B" w14:textId="77777777" w:rsidR="006A751E" w:rsidRPr="00784C92" w:rsidRDefault="006A751E" w:rsidP="006A751E">
      <w:pPr>
        <w:widowControl w:val="0"/>
        <w:suppressAutoHyphens w:val="0"/>
        <w:jc w:val="both"/>
        <w:rPr>
          <w:rFonts w:asciiTheme="majorHAnsi" w:eastAsia="Verdana" w:hAnsiTheme="majorHAnsi"/>
          <w:b/>
          <w:kern w:val="2"/>
          <w:sz w:val="22"/>
          <w:szCs w:val="22"/>
          <w:lang w:eastAsia="zh-CN" w:bidi="hi-IN"/>
        </w:rPr>
      </w:pPr>
    </w:p>
    <w:tbl>
      <w:tblPr>
        <w:tblW w:w="920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866"/>
        <w:gridCol w:w="1682"/>
        <w:gridCol w:w="1819"/>
        <w:gridCol w:w="3576"/>
        <w:gridCol w:w="1266"/>
      </w:tblGrid>
      <w:tr w:rsidR="006A751E" w:rsidRPr="00784C92" w14:paraId="7795E78F" w14:textId="77777777" w:rsidTr="006A751E">
        <w:trPr>
          <w:trHeight w:val="153"/>
          <w:jc w:val="center"/>
        </w:trPr>
        <w:tc>
          <w:tcPr>
            <w:tcW w:w="704" w:type="dxa"/>
            <w:tcBorders>
              <w:top w:val="single" w:sz="4" w:space="0" w:color="000001"/>
              <w:left w:val="single" w:sz="4" w:space="0" w:color="000001"/>
              <w:bottom w:val="single" w:sz="4" w:space="0" w:color="auto"/>
            </w:tcBorders>
            <w:shd w:val="clear" w:color="auto" w:fill="auto"/>
            <w:tcMar>
              <w:left w:w="103" w:type="dxa"/>
            </w:tcMar>
            <w:vAlign w:val="center"/>
          </w:tcPr>
          <w:p w14:paraId="082C7870"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701" w:type="dxa"/>
            <w:tcBorders>
              <w:top w:val="single" w:sz="4" w:space="0" w:color="000001"/>
              <w:left w:val="single" w:sz="4" w:space="0" w:color="000001"/>
              <w:bottom w:val="single" w:sz="4" w:space="0" w:color="auto"/>
            </w:tcBorders>
            <w:shd w:val="clear" w:color="auto" w:fill="auto"/>
            <w:tcMar>
              <w:left w:w="103" w:type="dxa"/>
            </w:tcMar>
            <w:vAlign w:val="center"/>
          </w:tcPr>
          <w:p w14:paraId="2D150CF9"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Kod czynności</w:t>
            </w:r>
            <w:r w:rsidRPr="00784C92">
              <w:rPr>
                <w:rFonts w:asciiTheme="majorHAnsi" w:eastAsia="Verdana" w:hAnsiTheme="majorHAnsi"/>
                <w:b/>
                <w:i/>
                <w:kern w:val="2"/>
                <w:sz w:val="22"/>
                <w:szCs w:val="22"/>
                <w:lang w:eastAsia="zh-CN" w:bidi="hi-IN"/>
              </w:rPr>
              <w:br/>
              <w:t>do rozliczenia</w:t>
            </w:r>
          </w:p>
        </w:tc>
        <w:tc>
          <w:tcPr>
            <w:tcW w:w="1849" w:type="dxa"/>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1B9F6D59"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3685" w:type="dxa"/>
            <w:tcBorders>
              <w:top w:val="single" w:sz="4" w:space="0" w:color="000001"/>
              <w:left w:val="single" w:sz="4" w:space="0" w:color="000001"/>
              <w:bottom w:val="single" w:sz="4" w:space="0" w:color="auto"/>
            </w:tcBorders>
            <w:shd w:val="clear" w:color="auto" w:fill="auto"/>
            <w:tcMar>
              <w:left w:w="103" w:type="dxa"/>
            </w:tcMar>
            <w:vAlign w:val="center"/>
          </w:tcPr>
          <w:p w14:paraId="4E32AE59"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270" w:type="dxa"/>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09575CF5"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11E98FFF" w14:textId="77777777" w:rsidTr="006A751E">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4CE160DE"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308.20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D4E11AA"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GODZ MIK</w:t>
            </w:r>
          </w:p>
        </w:tc>
        <w:tc>
          <w:tcPr>
            <w:tcW w:w="1849"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708B1FA"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GODZ MIK</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3A08A2D"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proofErr w:type="spellStart"/>
            <w:r w:rsidRPr="00784C92">
              <w:rPr>
                <w:rFonts w:asciiTheme="majorHAnsi" w:eastAsia="Bitstream Vera Sans" w:hAnsiTheme="majorHAnsi"/>
                <w:kern w:val="2"/>
                <w:sz w:val="22"/>
                <w:szCs w:val="22"/>
                <w:lang w:eastAsia="zh-CN" w:bidi="hi-IN"/>
              </w:rPr>
              <w:t>Mikoryzacja</w:t>
            </w:r>
            <w:proofErr w:type="spellEnd"/>
            <w:r w:rsidRPr="00784C92">
              <w:rPr>
                <w:rFonts w:asciiTheme="majorHAnsi" w:eastAsia="Bitstream Vera Sans" w:hAnsiTheme="majorHAnsi"/>
                <w:kern w:val="2"/>
                <w:sz w:val="22"/>
                <w:szCs w:val="22"/>
                <w:lang w:eastAsia="zh-CN" w:bidi="hi-IN"/>
              </w:rPr>
              <w:t xml:space="preserve"> sadzonek</w:t>
            </w:r>
          </w:p>
        </w:tc>
        <w:tc>
          <w:tcPr>
            <w:tcW w:w="1270"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20E1CFB1"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H</w:t>
            </w:r>
          </w:p>
        </w:tc>
      </w:tr>
    </w:tbl>
    <w:p w14:paraId="0DF052F5" w14:textId="77777777" w:rsidR="00B10103" w:rsidRDefault="00B10103" w:rsidP="00B10103">
      <w:pPr>
        <w:widowControl w:val="0"/>
        <w:jc w:val="both"/>
        <w:rPr>
          <w:rFonts w:asciiTheme="majorHAnsi" w:eastAsia="Verdana" w:hAnsiTheme="majorHAnsi"/>
          <w:b/>
          <w:kern w:val="2"/>
          <w:sz w:val="22"/>
          <w:szCs w:val="22"/>
          <w:lang w:eastAsia="zh-CN" w:bidi="hi-IN"/>
        </w:rPr>
      </w:pPr>
    </w:p>
    <w:p w14:paraId="4845E32E" w14:textId="622A5AF5" w:rsidR="006A751E" w:rsidRPr="00784C92" w:rsidRDefault="006A751E" w:rsidP="00B10103">
      <w:pPr>
        <w:widowControl w:val="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Standard technologii prac obejmuje:</w:t>
      </w:r>
    </w:p>
    <w:p w14:paraId="3C2948BB" w14:textId="77777777" w:rsidR="006A751E" w:rsidRPr="00784C92" w:rsidRDefault="006A751E" w:rsidP="00B10103">
      <w:pPr>
        <w:widowControl w:val="0"/>
        <w:suppressAutoHyphens w:val="0"/>
        <w:ind w:left="142" w:hanging="142"/>
        <w:jc w:val="both"/>
        <w:rPr>
          <w:rFonts w:asciiTheme="majorHAnsi" w:hAnsiTheme="majorHAnsi"/>
          <w:sz w:val="22"/>
          <w:szCs w:val="22"/>
        </w:rPr>
      </w:pPr>
      <w:r w:rsidRPr="00784C92">
        <w:rPr>
          <w:rFonts w:asciiTheme="majorHAnsi" w:eastAsia="Verdana" w:hAnsiTheme="majorHAnsi"/>
          <w:kern w:val="2"/>
          <w:sz w:val="22"/>
          <w:szCs w:val="22"/>
          <w:lang w:eastAsia="zh-CN" w:bidi="hi-IN"/>
        </w:rPr>
        <w:t>- rozpakowanie biopreparatu mikoryzowego oraz rozdzielenie na partie potrzebne na jeden zasyp mieszalnika,</w:t>
      </w:r>
    </w:p>
    <w:p w14:paraId="16D812CA" w14:textId="77777777" w:rsidR="006A751E" w:rsidRPr="00784C92" w:rsidRDefault="006A751E" w:rsidP="00B10103">
      <w:pPr>
        <w:widowControl w:val="0"/>
        <w:suppressAutoHyphens w:val="0"/>
        <w:jc w:val="both"/>
        <w:rPr>
          <w:rFonts w:asciiTheme="majorHAnsi" w:hAnsiTheme="majorHAnsi"/>
          <w:sz w:val="22"/>
          <w:szCs w:val="22"/>
        </w:rPr>
      </w:pPr>
      <w:r w:rsidRPr="00784C92">
        <w:rPr>
          <w:rFonts w:asciiTheme="majorHAnsi" w:eastAsia="Verdana" w:hAnsiTheme="majorHAnsi"/>
          <w:kern w:val="2"/>
          <w:sz w:val="22"/>
          <w:szCs w:val="22"/>
          <w:lang w:eastAsia="zh-CN" w:bidi="hi-IN"/>
        </w:rPr>
        <w:t>- rozdrobnienie każdej  partii biopreparatu</w:t>
      </w:r>
      <w:r w:rsidRPr="00784C92">
        <w:rPr>
          <w:rFonts w:asciiTheme="majorHAnsi" w:eastAsia="Verdana" w:hAnsiTheme="majorHAnsi"/>
          <w:color w:val="FF0000"/>
          <w:kern w:val="2"/>
          <w:sz w:val="22"/>
          <w:szCs w:val="22"/>
          <w:lang w:eastAsia="zh-CN" w:bidi="hi-IN"/>
        </w:rPr>
        <w:t xml:space="preserve"> </w:t>
      </w:r>
      <w:r w:rsidRPr="00784C92">
        <w:rPr>
          <w:rFonts w:asciiTheme="majorHAnsi" w:eastAsia="Verdana" w:hAnsiTheme="majorHAnsi"/>
          <w:kern w:val="2"/>
          <w:sz w:val="22"/>
          <w:szCs w:val="22"/>
          <w:lang w:eastAsia="zh-CN" w:bidi="hi-IN"/>
        </w:rPr>
        <w:t>i wymieszanie z wermikulitem,</w:t>
      </w:r>
    </w:p>
    <w:p w14:paraId="7A559596" w14:textId="77777777" w:rsidR="006A751E" w:rsidRPr="00784C92" w:rsidRDefault="006A751E" w:rsidP="00B10103">
      <w:pPr>
        <w:widowControl w:val="0"/>
        <w:suppressAutoHyphens w:val="0"/>
        <w:ind w:left="142" w:hanging="142"/>
        <w:rPr>
          <w:rFonts w:asciiTheme="majorHAnsi" w:hAnsiTheme="majorHAnsi"/>
          <w:sz w:val="22"/>
          <w:szCs w:val="22"/>
        </w:rPr>
      </w:pPr>
      <w:r w:rsidRPr="00784C92">
        <w:rPr>
          <w:rFonts w:asciiTheme="majorHAnsi" w:eastAsia="Verdana" w:hAnsiTheme="majorHAnsi"/>
          <w:kern w:val="2"/>
          <w:sz w:val="22"/>
          <w:szCs w:val="22"/>
          <w:lang w:eastAsia="zh-CN" w:bidi="hi-IN"/>
        </w:rPr>
        <w:t xml:space="preserve">- równomierne ręczne dozowanie partii biopreparatu podczas mieszania substratu </w:t>
      </w:r>
      <w:r w:rsidRPr="00784C92">
        <w:rPr>
          <w:rFonts w:asciiTheme="majorHAnsi" w:eastAsia="Verdana" w:hAnsiTheme="majorHAnsi"/>
          <w:kern w:val="2"/>
          <w:sz w:val="22"/>
          <w:szCs w:val="22"/>
          <w:lang w:eastAsia="zh-CN" w:bidi="hi-IN"/>
        </w:rPr>
        <w:br/>
        <w:t>oraz jego nawilżanie tak aby był rozprowadzony w całości przygotowywanego podłoża.</w:t>
      </w:r>
    </w:p>
    <w:p w14:paraId="4058A343" w14:textId="77777777" w:rsidR="006A751E" w:rsidRPr="00784C92" w:rsidRDefault="006A751E" w:rsidP="00B10103">
      <w:pPr>
        <w:widowControl w:val="0"/>
        <w:suppressAutoHyphens w:val="0"/>
        <w:jc w:val="both"/>
        <w:rPr>
          <w:rFonts w:asciiTheme="majorHAnsi" w:eastAsia="Verdana" w:hAnsiTheme="majorHAnsi"/>
          <w:kern w:val="2"/>
          <w:sz w:val="22"/>
          <w:szCs w:val="22"/>
          <w:lang w:eastAsia="zh-CN" w:bidi="hi-IN"/>
        </w:rPr>
      </w:pPr>
    </w:p>
    <w:p w14:paraId="4A5CFA8E" w14:textId="77777777" w:rsidR="006A751E" w:rsidRPr="00784C92" w:rsidRDefault="006A751E" w:rsidP="00B10103">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Procedura odbioru:</w:t>
      </w:r>
    </w:p>
    <w:p w14:paraId="6C05015C" w14:textId="103327C3" w:rsidR="006A751E" w:rsidRPr="00784C92" w:rsidRDefault="006A751E" w:rsidP="00B10103">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Odbiór prac nastąpi poprzez zweryfikowanie prawidłowości ich wykonania z opisem czynności</w:t>
      </w:r>
      <w:r w:rsidR="00775E95">
        <w:rPr>
          <w:rFonts w:asciiTheme="majorHAnsi" w:eastAsia="Verdana" w:hAnsiTheme="majorHAnsi"/>
          <w:kern w:val="2"/>
          <w:sz w:val="22"/>
          <w:szCs w:val="22"/>
          <w:lang w:eastAsia="zh-CN" w:bidi="hi-IN"/>
        </w:rPr>
        <w:br/>
      </w:r>
      <w:r w:rsidRPr="00784C92">
        <w:rPr>
          <w:rFonts w:asciiTheme="majorHAnsi" w:eastAsia="Verdana" w:hAnsiTheme="majorHAnsi"/>
          <w:kern w:val="2"/>
          <w:sz w:val="22"/>
          <w:szCs w:val="22"/>
          <w:lang w:eastAsia="zh-CN" w:bidi="hi-IN"/>
        </w:rPr>
        <w:t xml:space="preserve"> i zleceniem oraz pomiarem godzin przeznaczonych na wykonanie prac.</w:t>
      </w:r>
    </w:p>
    <w:p w14:paraId="17121638" w14:textId="77777777" w:rsidR="006A751E" w:rsidRPr="00784C92" w:rsidRDefault="006A751E" w:rsidP="00B10103">
      <w:pPr>
        <w:widowControl w:val="0"/>
        <w:jc w:val="both"/>
        <w:rPr>
          <w:rFonts w:asciiTheme="majorHAnsi" w:eastAsia="Verdana" w:hAnsiTheme="majorHAnsi"/>
          <w:b/>
          <w:kern w:val="2"/>
          <w:sz w:val="22"/>
          <w:szCs w:val="22"/>
          <w:lang w:eastAsia="zh-CN" w:bidi="hi-IN"/>
        </w:rPr>
      </w:pPr>
    </w:p>
    <w:p w14:paraId="74BC6A71" w14:textId="03EA529F" w:rsidR="006A751E" w:rsidRPr="00784C92" w:rsidRDefault="006A751E" w:rsidP="00B10103">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Uwagi:</w:t>
      </w:r>
      <w:r w:rsidR="00AA7198">
        <w:rPr>
          <w:rFonts w:asciiTheme="majorHAnsi" w:eastAsia="Verdana" w:hAnsiTheme="majorHAnsi"/>
          <w:b/>
          <w:kern w:val="2"/>
          <w:sz w:val="22"/>
          <w:szCs w:val="22"/>
          <w:lang w:eastAsia="zh-CN" w:bidi="hi-IN"/>
        </w:rPr>
        <w:t xml:space="preserve"> </w:t>
      </w:r>
      <w:r w:rsidRPr="00784C92">
        <w:rPr>
          <w:rFonts w:asciiTheme="majorHAnsi" w:eastAsia="Verdana" w:hAnsiTheme="majorHAnsi"/>
          <w:kern w:val="2"/>
          <w:sz w:val="22"/>
          <w:szCs w:val="22"/>
          <w:lang w:eastAsia="zh-CN" w:bidi="hi-IN"/>
        </w:rPr>
        <w:t>Materiały zapewnia Zamawiający.</w:t>
      </w:r>
    </w:p>
    <w:p w14:paraId="5D1D6EF5" w14:textId="77777777" w:rsidR="00B10103" w:rsidRDefault="00B10103" w:rsidP="009F14B0">
      <w:pPr>
        <w:widowControl w:val="0"/>
        <w:jc w:val="both"/>
        <w:rPr>
          <w:rFonts w:asciiTheme="majorHAnsi" w:eastAsia="Verdana" w:hAnsiTheme="majorHAnsi"/>
          <w:b/>
          <w:kern w:val="2"/>
          <w:sz w:val="22"/>
          <w:szCs w:val="22"/>
          <w:lang w:eastAsia="zh-CN" w:bidi="hi-IN"/>
        </w:rPr>
      </w:pPr>
    </w:p>
    <w:p w14:paraId="3C17F997" w14:textId="57AB2E56" w:rsidR="006A751E" w:rsidRPr="00784C92" w:rsidRDefault="006A751E" w:rsidP="009F14B0">
      <w:pPr>
        <w:widowControl w:val="0"/>
        <w:jc w:val="both"/>
        <w:rPr>
          <w:rFonts w:asciiTheme="majorHAnsi" w:eastAsia="Bitstream Vera Sans" w:hAnsiTheme="majorHAnsi"/>
          <w:b/>
          <w:bCs/>
          <w:iCs/>
          <w:kern w:val="1"/>
          <w:sz w:val="22"/>
          <w:szCs w:val="22"/>
          <w:lang w:eastAsia="zh-CN" w:bidi="hi-IN"/>
        </w:rPr>
      </w:pPr>
      <w:r w:rsidRPr="00784C92">
        <w:rPr>
          <w:rFonts w:asciiTheme="majorHAnsi" w:eastAsia="Verdana" w:hAnsiTheme="majorHAnsi"/>
          <w:b/>
          <w:kern w:val="2"/>
          <w:sz w:val="22"/>
          <w:szCs w:val="22"/>
          <w:lang w:eastAsia="zh-CN" w:bidi="hi-IN"/>
        </w:rPr>
        <w:t xml:space="preserve">2.10. </w:t>
      </w:r>
      <w:r w:rsidRPr="00784C92">
        <w:rPr>
          <w:rFonts w:asciiTheme="majorHAnsi" w:eastAsia="Verdana" w:hAnsiTheme="majorHAnsi"/>
          <w:b/>
          <w:kern w:val="1"/>
          <w:sz w:val="22"/>
          <w:szCs w:val="22"/>
          <w:lang w:eastAsia="zh-CN" w:bidi="hi-IN"/>
        </w:rPr>
        <w:t>Dezynfekcja podłoża i kaset</w:t>
      </w:r>
    </w:p>
    <w:tbl>
      <w:tblPr>
        <w:tblW w:w="8926" w:type="dxa"/>
        <w:jc w:val="center"/>
        <w:tblLayout w:type="fixed"/>
        <w:tblLook w:val="0000" w:firstRow="0" w:lastRow="0" w:firstColumn="0" w:lastColumn="0" w:noHBand="0" w:noVBand="0"/>
      </w:tblPr>
      <w:tblGrid>
        <w:gridCol w:w="988"/>
        <w:gridCol w:w="1706"/>
        <w:gridCol w:w="1559"/>
        <w:gridCol w:w="3539"/>
        <w:gridCol w:w="1134"/>
      </w:tblGrid>
      <w:tr w:rsidR="006A751E" w:rsidRPr="00784C92" w14:paraId="174CE12E" w14:textId="77777777" w:rsidTr="009F14B0">
        <w:trPr>
          <w:trHeight w:val="153"/>
          <w:jc w:val="center"/>
        </w:trPr>
        <w:tc>
          <w:tcPr>
            <w:tcW w:w="988" w:type="dxa"/>
            <w:tcBorders>
              <w:top w:val="single" w:sz="4" w:space="0" w:color="000001"/>
              <w:left w:val="single" w:sz="4" w:space="0" w:color="000001"/>
              <w:bottom w:val="single" w:sz="4" w:space="0" w:color="000001"/>
            </w:tcBorders>
            <w:shd w:val="clear" w:color="auto" w:fill="auto"/>
            <w:vAlign w:val="center"/>
          </w:tcPr>
          <w:p w14:paraId="7ECEDA90" w14:textId="77777777" w:rsidR="006A751E" w:rsidRPr="00784C92" w:rsidRDefault="006A751E" w:rsidP="006A751E">
            <w:pPr>
              <w:widowControl w:val="0"/>
              <w:tabs>
                <w:tab w:val="left" w:pos="325"/>
              </w:tabs>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706" w:type="dxa"/>
            <w:tcBorders>
              <w:top w:val="single" w:sz="4" w:space="0" w:color="000001"/>
              <w:left w:val="single" w:sz="4" w:space="0" w:color="000001"/>
              <w:bottom w:val="single" w:sz="4" w:space="0" w:color="000001"/>
            </w:tcBorders>
            <w:shd w:val="clear" w:color="auto" w:fill="auto"/>
            <w:vAlign w:val="center"/>
          </w:tcPr>
          <w:p w14:paraId="60A3B5CE"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Kod czynności</w:t>
            </w:r>
            <w:r w:rsidRPr="00784C92">
              <w:rPr>
                <w:rFonts w:asciiTheme="majorHAnsi" w:eastAsia="Verdana" w:hAnsiTheme="majorHAnsi"/>
                <w:b/>
                <w:i/>
                <w:kern w:val="2"/>
                <w:sz w:val="22"/>
                <w:szCs w:val="22"/>
                <w:lang w:eastAsia="zh-CN" w:bidi="hi-IN"/>
              </w:rPr>
              <w:br/>
              <w:t>do rozliczenia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828478"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3539" w:type="dxa"/>
            <w:tcBorders>
              <w:top w:val="single" w:sz="4" w:space="0" w:color="000001"/>
              <w:left w:val="single" w:sz="4" w:space="0" w:color="000001"/>
              <w:bottom w:val="single" w:sz="4" w:space="0" w:color="000001"/>
            </w:tcBorders>
            <w:shd w:val="clear" w:color="auto" w:fill="auto"/>
            <w:vAlign w:val="center"/>
          </w:tcPr>
          <w:p w14:paraId="4120A0E6"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C95EF7"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107D1B04" w14:textId="77777777" w:rsidTr="009F14B0">
        <w:trPr>
          <w:trHeight w:val="541"/>
          <w:jc w:val="center"/>
        </w:trPr>
        <w:tc>
          <w:tcPr>
            <w:tcW w:w="988" w:type="dxa"/>
            <w:tcBorders>
              <w:top w:val="single" w:sz="4" w:space="0" w:color="000001"/>
              <w:left w:val="single" w:sz="4" w:space="0" w:color="000001"/>
              <w:bottom w:val="single" w:sz="4" w:space="0" w:color="000001"/>
            </w:tcBorders>
          </w:tcPr>
          <w:p w14:paraId="7B676511" w14:textId="77777777" w:rsidR="006A751E" w:rsidRPr="00784C92" w:rsidRDefault="006A751E" w:rsidP="006A751E">
            <w:pPr>
              <w:widowControl w:val="0"/>
              <w:spacing w:before="12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308.21</w:t>
            </w:r>
          </w:p>
        </w:tc>
        <w:tc>
          <w:tcPr>
            <w:tcW w:w="1706" w:type="dxa"/>
            <w:tcBorders>
              <w:top w:val="single" w:sz="4" w:space="0" w:color="000001"/>
              <w:left w:val="single" w:sz="4" w:space="0" w:color="000001"/>
              <w:bottom w:val="single" w:sz="4" w:space="0" w:color="000001"/>
            </w:tcBorders>
            <w:shd w:val="clear" w:color="auto" w:fill="auto"/>
          </w:tcPr>
          <w:p w14:paraId="489D48B1" w14:textId="77777777" w:rsidR="006A751E" w:rsidRPr="00784C92" w:rsidRDefault="006A751E" w:rsidP="006A751E">
            <w:pPr>
              <w:widowControl w:val="0"/>
              <w:spacing w:before="120"/>
              <w:rPr>
                <w:rFonts w:asciiTheme="majorHAnsi" w:eastAsia="Bitstream Vera Sans" w:hAnsiTheme="majorHAnsi"/>
                <w:kern w:val="1"/>
                <w:sz w:val="22"/>
                <w:szCs w:val="22"/>
                <w:lang w:eastAsia="zh-CN" w:bidi="hi-IN"/>
              </w:rPr>
            </w:pPr>
            <w:r w:rsidRPr="00784C92">
              <w:rPr>
                <w:rFonts w:asciiTheme="majorHAnsi" w:eastAsia="Bitstream Vera Sans" w:hAnsiTheme="majorHAnsi"/>
                <w:kern w:val="1"/>
                <w:sz w:val="22"/>
                <w:szCs w:val="22"/>
                <w:lang w:eastAsia="zh-CN" w:bidi="hi-IN"/>
              </w:rPr>
              <w:t>DEZ-OPR</w:t>
            </w:r>
          </w:p>
        </w:tc>
        <w:tc>
          <w:tcPr>
            <w:tcW w:w="1559" w:type="dxa"/>
            <w:tcBorders>
              <w:top w:val="single" w:sz="4" w:space="0" w:color="000001"/>
              <w:left w:val="single" w:sz="4" w:space="0" w:color="000001"/>
              <w:bottom w:val="single" w:sz="4" w:space="0" w:color="000001"/>
              <w:right w:val="single" w:sz="4" w:space="0" w:color="000001"/>
            </w:tcBorders>
          </w:tcPr>
          <w:p w14:paraId="54FA9088" w14:textId="77777777" w:rsidR="006A751E" w:rsidRPr="00784C92" w:rsidRDefault="006A751E" w:rsidP="006A751E">
            <w:pPr>
              <w:widowControl w:val="0"/>
              <w:spacing w:before="12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DEZ-OPR</w:t>
            </w:r>
          </w:p>
        </w:tc>
        <w:tc>
          <w:tcPr>
            <w:tcW w:w="3539" w:type="dxa"/>
            <w:tcBorders>
              <w:top w:val="single" w:sz="4" w:space="0" w:color="000001"/>
              <w:left w:val="single" w:sz="4" w:space="0" w:color="000001"/>
              <w:bottom w:val="single" w:sz="4" w:space="0" w:color="000001"/>
            </w:tcBorders>
            <w:shd w:val="clear" w:color="auto" w:fill="auto"/>
          </w:tcPr>
          <w:p w14:paraId="2B879044" w14:textId="77777777" w:rsidR="006A751E" w:rsidRPr="00784C92" w:rsidRDefault="006A751E" w:rsidP="006A751E">
            <w:pPr>
              <w:widowControl w:val="0"/>
              <w:spacing w:before="12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Dezynfekcja podłoża - opryski</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14:paraId="0AB658E6" w14:textId="77777777" w:rsidR="006A751E" w:rsidRPr="00784C92" w:rsidRDefault="006A751E" w:rsidP="006A751E">
            <w:pPr>
              <w:widowControl w:val="0"/>
              <w:spacing w:before="120"/>
              <w:jc w:val="center"/>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AR</w:t>
            </w:r>
          </w:p>
        </w:tc>
      </w:tr>
    </w:tbl>
    <w:p w14:paraId="2E0329B6" w14:textId="77777777" w:rsidR="009F14B0" w:rsidRDefault="009F14B0" w:rsidP="009F14B0">
      <w:pPr>
        <w:widowControl w:val="0"/>
        <w:jc w:val="both"/>
        <w:rPr>
          <w:rFonts w:asciiTheme="majorHAnsi" w:eastAsia="Verdana" w:hAnsiTheme="majorHAnsi"/>
          <w:b/>
          <w:kern w:val="1"/>
          <w:sz w:val="22"/>
          <w:szCs w:val="22"/>
          <w:lang w:eastAsia="zh-CN" w:bidi="hi-IN"/>
        </w:rPr>
      </w:pPr>
    </w:p>
    <w:p w14:paraId="2A82296B" w14:textId="64F88B41" w:rsidR="006A751E" w:rsidRPr="00784C92" w:rsidRDefault="006A751E" w:rsidP="009F14B0">
      <w:pPr>
        <w:widowControl w:val="0"/>
        <w:jc w:val="both"/>
        <w:rPr>
          <w:rFonts w:asciiTheme="majorHAnsi" w:eastAsia="Verdana" w:hAnsiTheme="majorHAnsi"/>
          <w:b/>
          <w:kern w:val="1"/>
          <w:sz w:val="22"/>
          <w:szCs w:val="22"/>
          <w:lang w:eastAsia="zh-CN" w:bidi="hi-IN"/>
        </w:rPr>
      </w:pPr>
      <w:r w:rsidRPr="00784C92">
        <w:rPr>
          <w:rFonts w:asciiTheme="majorHAnsi" w:eastAsia="Verdana" w:hAnsiTheme="majorHAnsi"/>
          <w:b/>
          <w:kern w:val="1"/>
          <w:sz w:val="22"/>
          <w:szCs w:val="22"/>
          <w:lang w:eastAsia="zh-CN" w:bidi="hi-IN"/>
        </w:rPr>
        <w:t xml:space="preserve">Standard technologii prac obejmuje: </w:t>
      </w:r>
    </w:p>
    <w:p w14:paraId="5E7BB3DA" w14:textId="77777777" w:rsidR="006A751E" w:rsidRPr="00784C92" w:rsidRDefault="006A751E" w:rsidP="009F14B0">
      <w:pPr>
        <w:widowControl w:val="0"/>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Odbiór środków chemicznych, przygotowanie cieczy roboczej, przygotowanie, regulacja, sprzętu, opryskiwanie równomiernie powierzchni namiotu w ustalonej dawce, przygotowanie pojemników po środkach chemicznych do zwrotu, oczyszczenie wraz z myciem na wyznaczonym stanowisku sprzętu oraz odstawienie do miejsca postoju.</w:t>
      </w:r>
    </w:p>
    <w:p w14:paraId="77111FD9" w14:textId="77777777" w:rsidR="009F14B0" w:rsidRDefault="009F14B0" w:rsidP="009F14B0">
      <w:pPr>
        <w:widowControl w:val="0"/>
        <w:jc w:val="both"/>
        <w:rPr>
          <w:rFonts w:asciiTheme="majorHAnsi" w:eastAsia="Verdana" w:hAnsiTheme="majorHAnsi"/>
          <w:b/>
          <w:kern w:val="1"/>
          <w:sz w:val="22"/>
          <w:szCs w:val="22"/>
          <w:lang w:eastAsia="zh-CN" w:bidi="hi-IN"/>
        </w:rPr>
      </w:pPr>
    </w:p>
    <w:p w14:paraId="4AAFA50F" w14:textId="4A63F093" w:rsidR="006A751E" w:rsidRPr="00784C92" w:rsidRDefault="006A751E" w:rsidP="009F14B0">
      <w:pPr>
        <w:widowControl w:val="0"/>
        <w:jc w:val="both"/>
        <w:rPr>
          <w:rFonts w:asciiTheme="majorHAnsi" w:eastAsia="Verdana" w:hAnsiTheme="majorHAnsi"/>
          <w:b/>
          <w:kern w:val="1"/>
          <w:sz w:val="22"/>
          <w:szCs w:val="22"/>
          <w:lang w:eastAsia="zh-CN" w:bidi="hi-IN"/>
        </w:rPr>
      </w:pPr>
      <w:r w:rsidRPr="00784C92">
        <w:rPr>
          <w:rFonts w:asciiTheme="majorHAnsi" w:eastAsia="Verdana" w:hAnsiTheme="majorHAnsi"/>
          <w:b/>
          <w:kern w:val="1"/>
          <w:sz w:val="22"/>
          <w:szCs w:val="22"/>
          <w:lang w:eastAsia="zh-CN" w:bidi="hi-IN"/>
        </w:rPr>
        <w:t>Procedura odbioru:</w:t>
      </w:r>
    </w:p>
    <w:p w14:paraId="4F5C1BBF" w14:textId="77777777" w:rsidR="006A751E" w:rsidRPr="00784C92" w:rsidRDefault="006A751E" w:rsidP="009F14B0">
      <w:pPr>
        <w:widowControl w:val="0"/>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Odbiór nastąpi poprzez zweryfikowanie prawidłowości ich wykonania z opisem czynności</w:t>
      </w:r>
      <w:r w:rsidRPr="00784C92">
        <w:rPr>
          <w:rFonts w:asciiTheme="majorHAnsi" w:eastAsia="Verdana" w:hAnsiTheme="majorHAnsi"/>
          <w:kern w:val="1"/>
          <w:sz w:val="22"/>
          <w:szCs w:val="22"/>
          <w:lang w:eastAsia="zh-CN" w:bidi="hi-IN"/>
        </w:rPr>
        <w:br/>
        <w:t>i zleceniem oraz pomiarem powierzchni objętej zabiegiem.</w:t>
      </w:r>
    </w:p>
    <w:p w14:paraId="1BA14C6D" w14:textId="77777777" w:rsidR="006A751E" w:rsidRPr="00784C92" w:rsidRDefault="006A751E" w:rsidP="009F14B0">
      <w:pPr>
        <w:widowControl w:val="0"/>
        <w:jc w:val="both"/>
        <w:rPr>
          <w:rFonts w:asciiTheme="majorHAnsi" w:eastAsia="Verdana" w:hAnsiTheme="majorHAnsi"/>
          <w:b/>
          <w:kern w:val="2"/>
          <w:sz w:val="22"/>
          <w:szCs w:val="22"/>
          <w:lang w:eastAsia="zh-CN" w:bidi="hi-IN"/>
        </w:rPr>
      </w:pPr>
    </w:p>
    <w:p w14:paraId="3E763E4A" w14:textId="1C517423" w:rsidR="006A751E" w:rsidRDefault="006A751E" w:rsidP="009F14B0">
      <w:pPr>
        <w:widowControl w:val="0"/>
        <w:jc w:val="both"/>
        <w:rPr>
          <w:rFonts w:asciiTheme="majorHAnsi" w:eastAsia="Verdana" w:hAnsiTheme="majorHAnsi"/>
          <w:kern w:val="1"/>
          <w:sz w:val="22"/>
          <w:szCs w:val="22"/>
          <w:lang w:eastAsia="zh-CN" w:bidi="hi-IN"/>
        </w:rPr>
      </w:pPr>
      <w:r w:rsidRPr="00784C92">
        <w:rPr>
          <w:rFonts w:asciiTheme="majorHAnsi" w:eastAsia="Verdana" w:hAnsiTheme="majorHAnsi"/>
          <w:b/>
          <w:kern w:val="2"/>
          <w:sz w:val="22"/>
          <w:szCs w:val="22"/>
          <w:lang w:eastAsia="zh-CN" w:bidi="hi-IN"/>
        </w:rPr>
        <w:t>Uwagi:</w:t>
      </w:r>
      <w:r w:rsidR="00AA7198">
        <w:rPr>
          <w:rFonts w:asciiTheme="majorHAnsi" w:eastAsia="Verdana" w:hAnsiTheme="majorHAnsi"/>
          <w:b/>
          <w:kern w:val="2"/>
          <w:sz w:val="22"/>
          <w:szCs w:val="22"/>
          <w:lang w:eastAsia="zh-CN" w:bidi="hi-IN"/>
        </w:rPr>
        <w:t xml:space="preserve"> </w:t>
      </w:r>
      <w:r w:rsidRPr="00784C92">
        <w:rPr>
          <w:rFonts w:asciiTheme="majorHAnsi" w:eastAsia="Verdana" w:hAnsiTheme="majorHAnsi"/>
          <w:kern w:val="1"/>
          <w:sz w:val="22"/>
          <w:szCs w:val="22"/>
          <w:lang w:eastAsia="zh-CN" w:bidi="hi-IN"/>
        </w:rPr>
        <w:t>Materiał zapewnia Zamawiający.</w:t>
      </w:r>
    </w:p>
    <w:p w14:paraId="7BE11450" w14:textId="04D54AB6" w:rsidR="00AA7198" w:rsidRDefault="00AA7198" w:rsidP="009F14B0">
      <w:pPr>
        <w:widowControl w:val="0"/>
        <w:jc w:val="both"/>
        <w:rPr>
          <w:rFonts w:asciiTheme="majorHAnsi" w:eastAsia="Verdana" w:hAnsiTheme="majorHAnsi"/>
          <w:kern w:val="1"/>
          <w:sz w:val="22"/>
          <w:szCs w:val="22"/>
          <w:lang w:eastAsia="zh-CN" w:bidi="hi-IN"/>
        </w:rPr>
      </w:pPr>
    </w:p>
    <w:tbl>
      <w:tblPr>
        <w:tblW w:w="891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867"/>
        <w:gridCol w:w="1820"/>
        <w:gridCol w:w="1544"/>
        <w:gridCol w:w="3419"/>
        <w:gridCol w:w="1269"/>
      </w:tblGrid>
      <w:tr w:rsidR="006A751E" w:rsidRPr="00784C92" w14:paraId="59E66594" w14:textId="77777777" w:rsidTr="009F14B0">
        <w:trPr>
          <w:trHeight w:val="378"/>
          <w:jc w:val="center"/>
        </w:trPr>
        <w:tc>
          <w:tcPr>
            <w:tcW w:w="867" w:type="dxa"/>
            <w:tcBorders>
              <w:top w:val="single" w:sz="4" w:space="0" w:color="000001"/>
              <w:left w:val="single" w:sz="4" w:space="0" w:color="000001"/>
              <w:bottom w:val="nil"/>
              <w:right w:val="single" w:sz="4" w:space="0" w:color="000001"/>
            </w:tcBorders>
            <w:vAlign w:val="center"/>
            <w:hideMark/>
          </w:tcPr>
          <w:p w14:paraId="59408016" w14:textId="77777777" w:rsidR="006A751E" w:rsidRPr="00784C92" w:rsidRDefault="006A751E" w:rsidP="009F14B0">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820" w:type="dxa"/>
            <w:tcBorders>
              <w:top w:val="single" w:sz="4" w:space="0" w:color="000001"/>
              <w:left w:val="single" w:sz="4" w:space="0" w:color="000001"/>
              <w:bottom w:val="nil"/>
              <w:right w:val="single" w:sz="4" w:space="0" w:color="000001"/>
            </w:tcBorders>
            <w:vAlign w:val="center"/>
            <w:hideMark/>
          </w:tcPr>
          <w:p w14:paraId="1A7EB8B7" w14:textId="77777777" w:rsidR="006A751E" w:rsidRPr="00784C92" w:rsidRDefault="006A751E" w:rsidP="009F14B0">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Kod czynności</w:t>
            </w:r>
            <w:r w:rsidRPr="00784C92">
              <w:rPr>
                <w:rFonts w:asciiTheme="majorHAnsi" w:eastAsia="Verdana" w:hAnsiTheme="majorHAnsi"/>
                <w:b/>
                <w:i/>
                <w:kern w:val="2"/>
                <w:sz w:val="22"/>
                <w:szCs w:val="22"/>
                <w:lang w:eastAsia="zh-CN" w:bidi="hi-IN"/>
              </w:rPr>
              <w:br/>
              <w:t>do rozliczenia</w:t>
            </w:r>
          </w:p>
        </w:tc>
        <w:tc>
          <w:tcPr>
            <w:tcW w:w="1544" w:type="dxa"/>
            <w:tcBorders>
              <w:top w:val="single" w:sz="4" w:space="0" w:color="000001"/>
              <w:left w:val="single" w:sz="4" w:space="0" w:color="000001"/>
              <w:bottom w:val="single" w:sz="4" w:space="0" w:color="000001"/>
              <w:right w:val="single" w:sz="4" w:space="0" w:color="000001"/>
            </w:tcBorders>
            <w:hideMark/>
          </w:tcPr>
          <w:p w14:paraId="0A810D77" w14:textId="77777777" w:rsidR="006A751E" w:rsidRPr="00784C92" w:rsidRDefault="006A751E" w:rsidP="009F14B0">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3419" w:type="dxa"/>
            <w:tcBorders>
              <w:top w:val="single" w:sz="4" w:space="0" w:color="000001"/>
              <w:left w:val="single" w:sz="4" w:space="0" w:color="000001"/>
              <w:bottom w:val="single" w:sz="4" w:space="0" w:color="000001"/>
              <w:right w:val="single" w:sz="4" w:space="0" w:color="000001"/>
            </w:tcBorders>
            <w:vAlign w:val="center"/>
            <w:hideMark/>
          </w:tcPr>
          <w:p w14:paraId="13EE3E90" w14:textId="77777777" w:rsidR="006A751E" w:rsidRPr="00784C92" w:rsidRDefault="006A751E" w:rsidP="009F14B0">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269" w:type="dxa"/>
            <w:tcBorders>
              <w:top w:val="single" w:sz="4" w:space="0" w:color="000001"/>
              <w:left w:val="single" w:sz="4" w:space="0" w:color="000001"/>
              <w:bottom w:val="single" w:sz="4" w:space="0" w:color="000001"/>
              <w:right w:val="single" w:sz="4" w:space="0" w:color="000001"/>
            </w:tcBorders>
            <w:vAlign w:val="center"/>
            <w:hideMark/>
          </w:tcPr>
          <w:p w14:paraId="35E2D3DC" w14:textId="77777777" w:rsidR="006A751E" w:rsidRPr="00784C92" w:rsidRDefault="006A751E" w:rsidP="009F14B0">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454E6BF3" w14:textId="77777777" w:rsidTr="009F14B0">
        <w:trPr>
          <w:trHeight w:val="567"/>
          <w:jc w:val="center"/>
        </w:trPr>
        <w:tc>
          <w:tcPr>
            <w:tcW w:w="867" w:type="dxa"/>
            <w:tcBorders>
              <w:top w:val="single" w:sz="4" w:space="0" w:color="000001"/>
              <w:left w:val="single" w:sz="4" w:space="0" w:color="000001"/>
              <w:bottom w:val="single" w:sz="4" w:space="0" w:color="000001"/>
              <w:right w:val="nil"/>
            </w:tcBorders>
            <w:vAlign w:val="center"/>
          </w:tcPr>
          <w:p w14:paraId="76D3C39E" w14:textId="77777777" w:rsidR="006A751E" w:rsidRPr="00784C92" w:rsidRDefault="006A751E" w:rsidP="009F14B0">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308.22</w:t>
            </w:r>
          </w:p>
        </w:tc>
        <w:tc>
          <w:tcPr>
            <w:tcW w:w="1820" w:type="dxa"/>
            <w:tcBorders>
              <w:top w:val="single" w:sz="4" w:space="0" w:color="000001"/>
              <w:left w:val="single" w:sz="4" w:space="0" w:color="000001"/>
              <w:bottom w:val="single" w:sz="4" w:space="0" w:color="000001"/>
              <w:right w:val="nil"/>
            </w:tcBorders>
            <w:vAlign w:val="center"/>
          </w:tcPr>
          <w:p w14:paraId="350470F8" w14:textId="77777777" w:rsidR="006A751E" w:rsidRPr="00784C92" w:rsidRDefault="006A751E" w:rsidP="009F14B0">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DEZ-KAS</w:t>
            </w:r>
          </w:p>
        </w:tc>
        <w:tc>
          <w:tcPr>
            <w:tcW w:w="1544" w:type="dxa"/>
            <w:tcBorders>
              <w:top w:val="single" w:sz="4" w:space="0" w:color="000001"/>
              <w:left w:val="single" w:sz="4" w:space="0" w:color="000001"/>
              <w:right w:val="nil"/>
            </w:tcBorders>
            <w:vAlign w:val="center"/>
            <w:hideMark/>
          </w:tcPr>
          <w:p w14:paraId="066EBB94" w14:textId="77777777" w:rsidR="006A751E" w:rsidRPr="00784C92" w:rsidRDefault="006A751E" w:rsidP="009F14B0">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DEZ-KAS</w:t>
            </w:r>
          </w:p>
        </w:tc>
        <w:tc>
          <w:tcPr>
            <w:tcW w:w="3419" w:type="dxa"/>
            <w:tcBorders>
              <w:top w:val="single" w:sz="4" w:space="0" w:color="000001"/>
              <w:left w:val="single" w:sz="4" w:space="0" w:color="000001"/>
              <w:right w:val="nil"/>
            </w:tcBorders>
            <w:vAlign w:val="center"/>
            <w:hideMark/>
          </w:tcPr>
          <w:p w14:paraId="611EDC4E" w14:textId="77777777" w:rsidR="006A751E" w:rsidRPr="00784C92" w:rsidRDefault="006A751E" w:rsidP="009F14B0">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Dezynfekcja kaset przed siewem</w:t>
            </w:r>
          </w:p>
        </w:tc>
        <w:tc>
          <w:tcPr>
            <w:tcW w:w="1269" w:type="dxa"/>
            <w:tcBorders>
              <w:top w:val="single" w:sz="4" w:space="0" w:color="000001"/>
              <w:left w:val="single" w:sz="4" w:space="0" w:color="000001"/>
              <w:right w:val="single" w:sz="4" w:space="0" w:color="000001"/>
            </w:tcBorders>
            <w:vAlign w:val="center"/>
            <w:hideMark/>
          </w:tcPr>
          <w:p w14:paraId="77F6775F" w14:textId="77777777" w:rsidR="006A751E" w:rsidRPr="00784C92" w:rsidRDefault="006A751E" w:rsidP="009F14B0">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TSZT</w:t>
            </w:r>
          </w:p>
        </w:tc>
      </w:tr>
    </w:tbl>
    <w:p w14:paraId="524B7708" w14:textId="77777777" w:rsidR="009F14B0" w:rsidRDefault="009F14B0" w:rsidP="009F14B0">
      <w:pPr>
        <w:widowControl w:val="0"/>
        <w:jc w:val="both"/>
        <w:rPr>
          <w:rFonts w:asciiTheme="majorHAnsi" w:eastAsia="Verdana" w:hAnsiTheme="majorHAnsi"/>
          <w:b/>
          <w:kern w:val="2"/>
          <w:sz w:val="22"/>
          <w:szCs w:val="22"/>
          <w:lang w:eastAsia="zh-CN" w:bidi="hi-IN"/>
        </w:rPr>
      </w:pPr>
    </w:p>
    <w:p w14:paraId="6C902D9B" w14:textId="108B7D1D" w:rsidR="006A751E" w:rsidRPr="00784C92" w:rsidRDefault="006A751E" w:rsidP="009F14B0">
      <w:pPr>
        <w:widowControl w:val="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Standard technologii prac obejmuje:</w:t>
      </w:r>
    </w:p>
    <w:p w14:paraId="72327576" w14:textId="22A2AC50" w:rsidR="006A751E" w:rsidRPr="00784C92" w:rsidRDefault="006A751E" w:rsidP="009F14B0">
      <w:pPr>
        <w:widowControl w:val="0"/>
        <w:suppressAutoHyphens w:val="0"/>
        <w:ind w:left="142" w:hanging="142"/>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przygotowanie środka do dezynfekcji kaset</w:t>
      </w:r>
      <w:r w:rsidR="00775E95">
        <w:rPr>
          <w:rFonts w:asciiTheme="majorHAnsi" w:eastAsia="Verdana" w:hAnsiTheme="majorHAnsi"/>
          <w:kern w:val="2"/>
          <w:sz w:val="22"/>
          <w:szCs w:val="22"/>
          <w:lang w:eastAsia="zh-CN" w:bidi="hi-IN"/>
        </w:rPr>
        <w:t>,</w:t>
      </w:r>
      <w:r w:rsidR="009F14B0">
        <w:rPr>
          <w:rFonts w:asciiTheme="majorHAnsi" w:eastAsia="Verdana" w:hAnsiTheme="majorHAnsi"/>
          <w:kern w:val="2"/>
          <w:sz w:val="22"/>
          <w:szCs w:val="22"/>
          <w:lang w:eastAsia="zh-CN" w:bidi="hi-IN"/>
        </w:rPr>
        <w:t xml:space="preserve"> </w:t>
      </w:r>
    </w:p>
    <w:p w14:paraId="14D12E46" w14:textId="77777777" w:rsidR="006A751E" w:rsidRPr="00784C92" w:rsidRDefault="006A751E" w:rsidP="009F14B0">
      <w:pPr>
        <w:widowControl w:val="0"/>
        <w:suppressAutoHyphens w:val="0"/>
        <w:ind w:left="142" w:hanging="142"/>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ustawienie koryta,</w:t>
      </w:r>
    </w:p>
    <w:p w14:paraId="37E8F764" w14:textId="77777777" w:rsidR="006A751E" w:rsidRPr="00784C92" w:rsidRDefault="006A751E" w:rsidP="006A751E">
      <w:pPr>
        <w:widowControl w:val="0"/>
        <w:suppressAutoHyphens w:val="0"/>
        <w:ind w:left="142" w:hanging="142"/>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zalanie wody do koryta,</w:t>
      </w:r>
    </w:p>
    <w:p w14:paraId="7F67877F" w14:textId="77777777" w:rsidR="006A751E" w:rsidRPr="00784C92" w:rsidRDefault="006A751E" w:rsidP="006A751E">
      <w:pPr>
        <w:widowControl w:val="0"/>
        <w:suppressAutoHyphens w:val="0"/>
        <w:ind w:left="142" w:hanging="142"/>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moczenie kaset w zawiesinie,</w:t>
      </w:r>
    </w:p>
    <w:p w14:paraId="41C620FA" w14:textId="77777777" w:rsidR="006A751E" w:rsidRPr="00784C92" w:rsidRDefault="006A751E" w:rsidP="006A751E">
      <w:pPr>
        <w:widowControl w:val="0"/>
        <w:suppressAutoHyphens w:val="0"/>
        <w:ind w:left="142" w:hanging="142"/>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uzupełnianie środka w trakcie dezynfekcji,</w:t>
      </w:r>
    </w:p>
    <w:p w14:paraId="68EBEAD0" w14:textId="77777777" w:rsidR="006A751E" w:rsidRPr="00784C92" w:rsidRDefault="006A751E" w:rsidP="006A751E">
      <w:pPr>
        <w:widowControl w:val="0"/>
        <w:suppressAutoHyphens w:val="0"/>
        <w:ind w:left="142" w:hanging="142"/>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 ułożenie kaset na paletach, </w:t>
      </w:r>
    </w:p>
    <w:p w14:paraId="3D9C1F27" w14:textId="77777777" w:rsidR="006A751E" w:rsidRPr="00784C92" w:rsidRDefault="006A751E" w:rsidP="006A751E">
      <w:pPr>
        <w:widowControl w:val="0"/>
        <w:suppressAutoHyphens w:val="0"/>
        <w:ind w:left="142" w:hanging="142"/>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lastRenderedPageBreak/>
        <w:t xml:space="preserve">- przygotowanie do transportu.  </w:t>
      </w:r>
    </w:p>
    <w:p w14:paraId="4474A960" w14:textId="77777777" w:rsidR="00B10103" w:rsidRDefault="00B10103" w:rsidP="009F14B0">
      <w:pPr>
        <w:widowControl w:val="0"/>
        <w:suppressAutoHyphens w:val="0"/>
        <w:jc w:val="both"/>
        <w:rPr>
          <w:rFonts w:asciiTheme="majorHAnsi" w:eastAsia="Verdana" w:hAnsiTheme="majorHAnsi"/>
          <w:b/>
          <w:kern w:val="2"/>
          <w:sz w:val="22"/>
          <w:szCs w:val="22"/>
          <w:lang w:eastAsia="zh-CN" w:bidi="hi-IN"/>
        </w:rPr>
      </w:pPr>
    </w:p>
    <w:p w14:paraId="28FE5C4A" w14:textId="4D36A56A" w:rsidR="009F14B0" w:rsidRDefault="006A751E" w:rsidP="009F14B0">
      <w:pPr>
        <w:widowControl w:val="0"/>
        <w:suppressAutoHyphens w:val="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Procedura odbioru:</w:t>
      </w:r>
      <w:r w:rsidR="009F14B0">
        <w:rPr>
          <w:rFonts w:asciiTheme="majorHAnsi" w:eastAsia="Verdana" w:hAnsiTheme="majorHAnsi"/>
          <w:b/>
          <w:kern w:val="2"/>
          <w:sz w:val="22"/>
          <w:szCs w:val="22"/>
          <w:lang w:eastAsia="zh-CN" w:bidi="hi-IN"/>
        </w:rPr>
        <w:t xml:space="preserve"> </w:t>
      </w:r>
    </w:p>
    <w:p w14:paraId="7CD78715" w14:textId="79E388A7" w:rsidR="006A751E" w:rsidRPr="00784C92" w:rsidRDefault="006A751E" w:rsidP="009F14B0">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Odbiór prac nastąpi poprzez zweryfikowanie prawidłowości ich wykonania z opisem czynności i zleceniem  oraz przeliczeniem ilości zdezynfekowanych kaset.</w:t>
      </w:r>
    </w:p>
    <w:p w14:paraId="38929C34" w14:textId="77777777" w:rsidR="00775E95" w:rsidRDefault="00775E95" w:rsidP="009F14B0">
      <w:pPr>
        <w:widowControl w:val="0"/>
        <w:jc w:val="both"/>
        <w:rPr>
          <w:rFonts w:asciiTheme="majorHAnsi" w:eastAsia="Verdana" w:hAnsiTheme="majorHAnsi"/>
          <w:b/>
          <w:kern w:val="2"/>
          <w:sz w:val="22"/>
          <w:szCs w:val="22"/>
          <w:lang w:eastAsia="zh-CN" w:bidi="hi-IN"/>
        </w:rPr>
      </w:pPr>
    </w:p>
    <w:p w14:paraId="3991AC07" w14:textId="5BDC96D0" w:rsidR="006A751E" w:rsidRPr="00784C92" w:rsidRDefault="006A751E" w:rsidP="009F14B0">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Uwagi:</w:t>
      </w:r>
      <w:r w:rsidR="00775E95">
        <w:rPr>
          <w:rFonts w:asciiTheme="majorHAnsi" w:eastAsia="Verdana" w:hAnsiTheme="majorHAnsi"/>
          <w:b/>
          <w:kern w:val="2"/>
          <w:sz w:val="22"/>
          <w:szCs w:val="22"/>
          <w:lang w:eastAsia="zh-CN" w:bidi="hi-IN"/>
        </w:rPr>
        <w:t xml:space="preserve"> </w:t>
      </w:r>
      <w:r w:rsidRPr="00784C92">
        <w:rPr>
          <w:rFonts w:asciiTheme="majorHAnsi" w:eastAsia="Verdana" w:hAnsiTheme="majorHAnsi"/>
          <w:kern w:val="2"/>
          <w:sz w:val="22"/>
          <w:szCs w:val="22"/>
          <w:lang w:eastAsia="zh-CN" w:bidi="hi-IN"/>
        </w:rPr>
        <w:t>Materiały zapewnia Zamawiający.</w:t>
      </w:r>
    </w:p>
    <w:p w14:paraId="24816C93" w14:textId="77777777" w:rsidR="006A751E" w:rsidRPr="00784C92" w:rsidRDefault="006A751E" w:rsidP="009F14B0">
      <w:pPr>
        <w:widowControl w:val="0"/>
        <w:suppressAutoHyphens w:val="0"/>
        <w:jc w:val="both"/>
        <w:rPr>
          <w:rFonts w:asciiTheme="majorHAnsi" w:eastAsia="Verdana" w:hAnsiTheme="majorHAnsi"/>
          <w:b/>
          <w:kern w:val="2"/>
          <w:sz w:val="22"/>
          <w:szCs w:val="22"/>
          <w:lang w:eastAsia="zh-CN" w:bidi="hi-IN"/>
        </w:rPr>
      </w:pPr>
    </w:p>
    <w:p w14:paraId="142F09B0" w14:textId="77777777" w:rsidR="006A751E" w:rsidRPr="00784C92" w:rsidRDefault="006A751E" w:rsidP="009F14B0">
      <w:pPr>
        <w:widowControl w:val="0"/>
        <w:suppressAutoHyphens w:val="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2.11. Pozostałe prace na szkółce kontenerowej</w:t>
      </w:r>
    </w:p>
    <w:tbl>
      <w:tblPr>
        <w:tblW w:w="9004"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872"/>
        <w:gridCol w:w="1803"/>
        <w:gridCol w:w="1534"/>
        <w:gridCol w:w="3583"/>
        <w:gridCol w:w="1212"/>
      </w:tblGrid>
      <w:tr w:rsidR="006A751E" w:rsidRPr="00784C92" w14:paraId="11D86891" w14:textId="77777777" w:rsidTr="009F14B0">
        <w:trPr>
          <w:trHeight w:val="378"/>
          <w:jc w:val="center"/>
        </w:trPr>
        <w:tc>
          <w:tcPr>
            <w:tcW w:w="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E15318" w14:textId="77777777" w:rsidR="006A751E" w:rsidRPr="00784C92" w:rsidRDefault="006A751E" w:rsidP="009F14B0">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F3D78E4" w14:textId="77777777" w:rsidR="006A751E" w:rsidRPr="00784C92" w:rsidRDefault="006A751E" w:rsidP="009F14B0">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Kod czynności</w:t>
            </w:r>
            <w:r w:rsidRPr="00784C92">
              <w:rPr>
                <w:rFonts w:asciiTheme="majorHAnsi" w:eastAsia="Verdana" w:hAnsiTheme="majorHAnsi"/>
                <w:b/>
                <w:i/>
                <w:kern w:val="2"/>
                <w:sz w:val="22"/>
                <w:szCs w:val="22"/>
                <w:lang w:eastAsia="zh-CN" w:bidi="hi-IN"/>
              </w:rPr>
              <w:br/>
              <w:t>do rozliczenia</w:t>
            </w:r>
          </w:p>
        </w:tc>
        <w:tc>
          <w:tcPr>
            <w:tcW w:w="15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538D01" w14:textId="77777777" w:rsidR="006A751E" w:rsidRPr="00784C92" w:rsidRDefault="006A751E" w:rsidP="009F14B0">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35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5558D2" w14:textId="77777777" w:rsidR="006A751E" w:rsidRPr="00784C92" w:rsidRDefault="006A751E" w:rsidP="009F14B0">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3D5AFE" w14:textId="77777777" w:rsidR="006A751E" w:rsidRPr="00784C92" w:rsidRDefault="006A751E" w:rsidP="009F14B0">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581E6CCF" w14:textId="77777777" w:rsidTr="009F14B0">
        <w:trPr>
          <w:trHeight w:val="614"/>
          <w:jc w:val="center"/>
        </w:trPr>
        <w:tc>
          <w:tcPr>
            <w:tcW w:w="872" w:type="dxa"/>
            <w:tcBorders>
              <w:top w:val="single" w:sz="4" w:space="0" w:color="000001"/>
              <w:left w:val="single" w:sz="4" w:space="0" w:color="000001"/>
            </w:tcBorders>
            <w:shd w:val="clear" w:color="auto" w:fill="auto"/>
            <w:tcMar>
              <w:left w:w="103" w:type="dxa"/>
            </w:tcMar>
            <w:vAlign w:val="center"/>
          </w:tcPr>
          <w:p w14:paraId="36302F2F" w14:textId="77777777" w:rsidR="006A751E" w:rsidRPr="00784C92" w:rsidRDefault="006A751E" w:rsidP="009F14B0">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308.23</w:t>
            </w:r>
          </w:p>
        </w:tc>
        <w:tc>
          <w:tcPr>
            <w:tcW w:w="1803" w:type="dxa"/>
            <w:tcBorders>
              <w:top w:val="single" w:sz="4" w:space="0" w:color="000001"/>
              <w:left w:val="single" w:sz="4" w:space="0" w:color="000001"/>
            </w:tcBorders>
            <w:shd w:val="clear" w:color="auto" w:fill="auto"/>
            <w:tcMar>
              <w:left w:w="103" w:type="dxa"/>
            </w:tcMar>
            <w:vAlign w:val="center"/>
          </w:tcPr>
          <w:p w14:paraId="718EF3DD" w14:textId="77777777" w:rsidR="006A751E" w:rsidRPr="00784C92" w:rsidRDefault="006A751E" w:rsidP="009F14B0">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MYJ-KAST</w:t>
            </w:r>
          </w:p>
        </w:tc>
        <w:tc>
          <w:tcPr>
            <w:tcW w:w="1534" w:type="dxa"/>
            <w:tcBorders>
              <w:top w:val="single" w:sz="4" w:space="0" w:color="000001"/>
              <w:left w:val="single" w:sz="4" w:space="0" w:color="000001"/>
              <w:bottom w:val="single" w:sz="4" w:space="0" w:color="000001"/>
            </w:tcBorders>
            <w:shd w:val="clear" w:color="auto" w:fill="auto"/>
            <w:tcMar>
              <w:left w:w="103" w:type="dxa"/>
            </w:tcMar>
            <w:vAlign w:val="center"/>
          </w:tcPr>
          <w:p w14:paraId="142E64AB" w14:textId="77777777" w:rsidR="006A751E" w:rsidRPr="00784C92" w:rsidRDefault="006A751E" w:rsidP="009F14B0">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MYJ-KAST</w:t>
            </w:r>
          </w:p>
        </w:tc>
        <w:tc>
          <w:tcPr>
            <w:tcW w:w="3583" w:type="dxa"/>
            <w:tcBorders>
              <w:top w:val="single" w:sz="4" w:space="0" w:color="000001"/>
              <w:left w:val="single" w:sz="4" w:space="0" w:color="000001"/>
              <w:bottom w:val="single" w:sz="4" w:space="0" w:color="000001"/>
            </w:tcBorders>
            <w:shd w:val="clear" w:color="auto" w:fill="auto"/>
            <w:tcMar>
              <w:left w:w="103" w:type="dxa"/>
            </w:tcMar>
            <w:vAlign w:val="center"/>
          </w:tcPr>
          <w:p w14:paraId="52D89F81" w14:textId="77777777" w:rsidR="006A751E" w:rsidRPr="00784C92" w:rsidRDefault="006A751E" w:rsidP="009F14B0">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Mycie kaset plastikowych lub styropianowych w szkółce kontenerowej</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B6BF838" w14:textId="77777777" w:rsidR="006A751E" w:rsidRPr="00784C92" w:rsidRDefault="006A751E" w:rsidP="009F14B0">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H</w:t>
            </w:r>
          </w:p>
        </w:tc>
      </w:tr>
    </w:tbl>
    <w:p w14:paraId="386842B5" w14:textId="77777777" w:rsidR="009F14B0" w:rsidRDefault="009F14B0" w:rsidP="009F14B0">
      <w:pPr>
        <w:widowControl w:val="0"/>
        <w:jc w:val="both"/>
        <w:rPr>
          <w:rFonts w:asciiTheme="majorHAnsi" w:eastAsia="Verdana" w:hAnsiTheme="majorHAnsi"/>
          <w:b/>
          <w:kern w:val="2"/>
          <w:sz w:val="22"/>
          <w:szCs w:val="22"/>
          <w:lang w:eastAsia="zh-CN" w:bidi="hi-IN"/>
        </w:rPr>
      </w:pPr>
    </w:p>
    <w:p w14:paraId="224133B1" w14:textId="66968B3B" w:rsidR="006A751E" w:rsidRPr="00784C92" w:rsidRDefault="006A751E" w:rsidP="009F14B0">
      <w:pPr>
        <w:widowControl w:val="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Standard technologii prac obejmuje:</w:t>
      </w:r>
    </w:p>
    <w:p w14:paraId="3A68D5C2" w14:textId="77777777" w:rsidR="006A751E" w:rsidRPr="00784C92" w:rsidRDefault="006A751E" w:rsidP="009F14B0">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 transport i ułożenie kaset do mycia, </w:t>
      </w:r>
    </w:p>
    <w:p w14:paraId="62DD3FC0" w14:textId="77777777" w:rsidR="006A751E" w:rsidRPr="00784C92" w:rsidRDefault="006A751E" w:rsidP="009F14B0">
      <w:pPr>
        <w:widowControl w:val="0"/>
        <w:suppressAutoHyphens w:val="0"/>
        <w:ind w:left="142" w:hanging="142"/>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opróżnienie z resztek substratu,</w:t>
      </w:r>
    </w:p>
    <w:p w14:paraId="5CE3A581" w14:textId="77777777" w:rsidR="006A751E" w:rsidRPr="00784C92" w:rsidRDefault="006A751E" w:rsidP="009F14B0">
      <w:pPr>
        <w:widowControl w:val="0"/>
        <w:suppressAutoHyphens w:val="0"/>
        <w:ind w:left="142" w:hanging="142"/>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podawanie zabrudzonych kaset do myjki oraz odbiór czystych kaset,</w:t>
      </w:r>
    </w:p>
    <w:p w14:paraId="24513043" w14:textId="77777777" w:rsidR="006A751E" w:rsidRPr="00784C92" w:rsidRDefault="006A751E" w:rsidP="009F14B0">
      <w:pPr>
        <w:widowControl w:val="0"/>
        <w:suppressAutoHyphens w:val="0"/>
        <w:ind w:left="142" w:hanging="142"/>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 mycie kaset myjką ciśnieniową w wyznaczonym miejscu </w:t>
      </w:r>
    </w:p>
    <w:p w14:paraId="59B5517B" w14:textId="77777777" w:rsidR="006A751E" w:rsidRPr="00784C92" w:rsidRDefault="006A751E" w:rsidP="009F14B0">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ułożenie oraz transport czystych kaset w wyznaczone miejsce składowania.</w:t>
      </w:r>
    </w:p>
    <w:p w14:paraId="773E708B" w14:textId="77777777" w:rsidR="00B10103" w:rsidRDefault="00B10103" w:rsidP="009F14B0">
      <w:pPr>
        <w:widowControl w:val="0"/>
        <w:suppressAutoHyphens w:val="0"/>
        <w:jc w:val="both"/>
        <w:rPr>
          <w:rFonts w:asciiTheme="majorHAnsi" w:eastAsia="Verdana" w:hAnsiTheme="majorHAnsi"/>
          <w:b/>
          <w:kern w:val="2"/>
          <w:sz w:val="22"/>
          <w:szCs w:val="22"/>
          <w:lang w:eastAsia="zh-CN" w:bidi="hi-IN"/>
        </w:rPr>
      </w:pPr>
    </w:p>
    <w:p w14:paraId="1C03BF0B" w14:textId="4A92A7DC" w:rsidR="006A751E" w:rsidRPr="00784C92" w:rsidRDefault="006A751E" w:rsidP="009F14B0">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Procedura odbioru:</w:t>
      </w:r>
    </w:p>
    <w:p w14:paraId="56C4B6ED" w14:textId="77777777" w:rsidR="006A751E" w:rsidRPr="00784C92" w:rsidRDefault="006A751E" w:rsidP="009F14B0">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Odbiór prac nastąpi poprzez zweryfikowanie prawidłowości ich wykonania z opisem czynności i zleceniem oraz pomiarem godzin przeznaczonych na wykonanie prac.</w:t>
      </w:r>
    </w:p>
    <w:p w14:paraId="53AA8933" w14:textId="77777777" w:rsidR="006A751E" w:rsidRPr="00784C92" w:rsidRDefault="006A751E" w:rsidP="009F14B0">
      <w:pPr>
        <w:widowControl w:val="0"/>
        <w:suppressAutoHyphens w:val="0"/>
        <w:jc w:val="both"/>
        <w:rPr>
          <w:rFonts w:asciiTheme="majorHAnsi" w:eastAsia="Verdana" w:hAnsiTheme="majorHAnsi"/>
          <w:kern w:val="2"/>
          <w:sz w:val="22"/>
          <w:szCs w:val="22"/>
          <w:lang w:eastAsia="zh-CN" w:bidi="hi-IN"/>
        </w:rPr>
      </w:pPr>
    </w:p>
    <w:p w14:paraId="4AEF42F5" w14:textId="3BE5168A" w:rsidR="006A751E" w:rsidRPr="00784C92" w:rsidRDefault="006A751E" w:rsidP="009F14B0">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Uwagi:</w:t>
      </w:r>
      <w:r w:rsidR="00AA7198">
        <w:rPr>
          <w:rFonts w:asciiTheme="majorHAnsi" w:eastAsia="Verdana" w:hAnsiTheme="majorHAnsi"/>
          <w:b/>
          <w:kern w:val="2"/>
          <w:sz w:val="22"/>
          <w:szCs w:val="22"/>
          <w:lang w:eastAsia="zh-CN" w:bidi="hi-IN"/>
        </w:rPr>
        <w:t xml:space="preserve"> </w:t>
      </w:r>
      <w:r w:rsidRPr="00784C92">
        <w:rPr>
          <w:rFonts w:asciiTheme="majorHAnsi" w:eastAsia="Verdana" w:hAnsiTheme="majorHAnsi"/>
          <w:kern w:val="2"/>
          <w:sz w:val="22"/>
          <w:szCs w:val="22"/>
          <w:lang w:eastAsia="zh-CN" w:bidi="hi-IN"/>
        </w:rPr>
        <w:t>Materiały zapewnia Zamawiający.</w:t>
      </w:r>
    </w:p>
    <w:p w14:paraId="57E89B2D" w14:textId="77777777" w:rsidR="006A751E" w:rsidRPr="00784C92" w:rsidRDefault="006A751E" w:rsidP="006A751E">
      <w:pPr>
        <w:widowControl w:val="0"/>
        <w:spacing w:before="120" w:line="360" w:lineRule="auto"/>
        <w:jc w:val="both"/>
        <w:rPr>
          <w:rFonts w:asciiTheme="majorHAnsi" w:eastAsia="Verdana" w:hAnsiTheme="majorHAnsi"/>
          <w:b/>
          <w:kern w:val="2"/>
          <w:sz w:val="22"/>
          <w:szCs w:val="22"/>
          <w:lang w:eastAsia="zh-CN" w:bidi="hi-IN"/>
        </w:rPr>
      </w:pPr>
    </w:p>
    <w:tbl>
      <w:tblPr>
        <w:tblW w:w="9067"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871"/>
        <w:gridCol w:w="1804"/>
        <w:gridCol w:w="1534"/>
        <w:gridCol w:w="3646"/>
        <w:gridCol w:w="1212"/>
      </w:tblGrid>
      <w:tr w:rsidR="006A751E" w:rsidRPr="00784C92" w14:paraId="443BB903" w14:textId="77777777" w:rsidTr="006A751E">
        <w:trPr>
          <w:trHeight w:val="418"/>
          <w:jc w:val="center"/>
        </w:trPr>
        <w:tc>
          <w:tcPr>
            <w:tcW w:w="8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195F5F3" w14:textId="77777777" w:rsidR="006A751E" w:rsidRPr="00784C92" w:rsidRDefault="006A751E" w:rsidP="006A751E">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8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10934A2" w14:textId="77777777" w:rsidR="006A751E" w:rsidRPr="00784C92" w:rsidRDefault="006A751E" w:rsidP="006A751E">
            <w:pPr>
              <w:widowControl w:val="0"/>
              <w:suppressAutoHyphens w:val="0"/>
              <w:jc w:val="center"/>
              <w:rPr>
                <w:rFonts w:asciiTheme="majorHAnsi" w:eastAsia="Bitstream Vera Sans" w:hAnsiTheme="majorHAnsi"/>
                <w:b/>
                <w:i/>
                <w:kern w:val="2"/>
                <w:sz w:val="22"/>
                <w:szCs w:val="22"/>
                <w:lang w:eastAsia="zh-CN" w:bidi="hi-IN"/>
              </w:rPr>
            </w:pPr>
            <w:r w:rsidRPr="00784C92">
              <w:rPr>
                <w:rFonts w:asciiTheme="majorHAnsi" w:eastAsia="Bitstream Vera Sans" w:hAnsiTheme="majorHAnsi"/>
                <w:b/>
                <w:i/>
                <w:kern w:val="2"/>
                <w:sz w:val="22"/>
                <w:szCs w:val="22"/>
                <w:lang w:eastAsia="zh-CN" w:bidi="hi-IN"/>
              </w:rPr>
              <w:t>Kod czynności</w:t>
            </w:r>
            <w:r w:rsidRPr="00784C92">
              <w:rPr>
                <w:rFonts w:asciiTheme="majorHAnsi" w:eastAsia="Bitstream Vera Sans" w:hAnsiTheme="majorHAnsi"/>
                <w:b/>
                <w:i/>
                <w:kern w:val="2"/>
                <w:sz w:val="22"/>
                <w:szCs w:val="22"/>
                <w:lang w:eastAsia="zh-CN" w:bidi="hi-IN"/>
              </w:rPr>
              <w:br/>
              <w:t>do rozliczenia</w:t>
            </w:r>
          </w:p>
        </w:tc>
        <w:tc>
          <w:tcPr>
            <w:tcW w:w="15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934FE06" w14:textId="77777777" w:rsidR="006A751E" w:rsidRPr="00784C92" w:rsidRDefault="006A751E" w:rsidP="006A751E">
            <w:pPr>
              <w:widowControl w:val="0"/>
              <w:suppressAutoHyphens w:val="0"/>
              <w:jc w:val="center"/>
              <w:rPr>
                <w:rFonts w:asciiTheme="majorHAnsi" w:eastAsia="Verdana"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36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101F77C" w14:textId="77777777" w:rsidR="006A751E" w:rsidRPr="00784C92" w:rsidRDefault="006A751E" w:rsidP="006A751E">
            <w:pPr>
              <w:widowControl w:val="0"/>
              <w:suppressAutoHyphens w:val="0"/>
              <w:jc w:val="center"/>
              <w:rPr>
                <w:rFonts w:asciiTheme="majorHAnsi" w:eastAsia="Bitstream Vera Sans" w:hAnsiTheme="majorHAnsi"/>
                <w:b/>
                <w:i/>
                <w:kern w:val="2"/>
                <w:sz w:val="22"/>
                <w:szCs w:val="22"/>
                <w:lang w:eastAsia="zh-CN" w:bidi="hi-IN"/>
              </w:rPr>
            </w:pPr>
            <w:r w:rsidRPr="00784C92">
              <w:rPr>
                <w:rFonts w:asciiTheme="majorHAnsi" w:eastAsia="Bitstream Vera Sans" w:hAnsiTheme="majorHAnsi"/>
                <w:b/>
                <w:i/>
                <w:kern w:val="2"/>
                <w:sz w:val="22"/>
                <w:szCs w:val="22"/>
                <w:lang w:eastAsia="zh-CN" w:bidi="hi-IN"/>
              </w:rPr>
              <w:t>Opis kodu czynności</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3801893" w14:textId="77777777" w:rsidR="006A751E" w:rsidRPr="00784C92" w:rsidRDefault="006A751E" w:rsidP="006A751E">
            <w:pPr>
              <w:widowControl w:val="0"/>
              <w:suppressAutoHyphens w:val="0"/>
              <w:jc w:val="center"/>
              <w:rPr>
                <w:rFonts w:asciiTheme="majorHAnsi" w:eastAsia="Bitstream Vera Sans" w:hAnsiTheme="majorHAnsi"/>
                <w:b/>
                <w:i/>
                <w:kern w:val="2"/>
                <w:sz w:val="22"/>
                <w:szCs w:val="22"/>
                <w:lang w:eastAsia="zh-CN" w:bidi="hi-IN"/>
              </w:rPr>
            </w:pPr>
            <w:r w:rsidRPr="00784C92">
              <w:rPr>
                <w:rFonts w:asciiTheme="majorHAnsi" w:eastAsia="Bitstream Vera Sans" w:hAnsiTheme="majorHAnsi"/>
                <w:b/>
                <w:i/>
                <w:kern w:val="2"/>
                <w:sz w:val="22"/>
                <w:szCs w:val="22"/>
                <w:lang w:eastAsia="zh-CN" w:bidi="hi-IN"/>
              </w:rPr>
              <w:t>Jednostka miary</w:t>
            </w:r>
          </w:p>
        </w:tc>
      </w:tr>
      <w:tr w:rsidR="006A751E" w:rsidRPr="00784C92" w14:paraId="21BBA0CB" w14:textId="77777777" w:rsidTr="006A751E">
        <w:trPr>
          <w:trHeight w:val="622"/>
          <w:jc w:val="center"/>
        </w:trPr>
        <w:tc>
          <w:tcPr>
            <w:tcW w:w="871" w:type="dxa"/>
            <w:tcBorders>
              <w:top w:val="single" w:sz="4" w:space="0" w:color="000001"/>
              <w:left w:val="single" w:sz="4" w:space="0" w:color="000001"/>
              <w:bottom w:val="single" w:sz="4" w:space="0" w:color="000001"/>
            </w:tcBorders>
            <w:shd w:val="clear" w:color="auto" w:fill="auto"/>
            <w:tcMar>
              <w:left w:w="103" w:type="dxa"/>
            </w:tcMar>
            <w:vAlign w:val="center"/>
          </w:tcPr>
          <w:p w14:paraId="42357A5C"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308.24</w:t>
            </w:r>
          </w:p>
        </w:tc>
        <w:tc>
          <w:tcPr>
            <w:tcW w:w="1804" w:type="dxa"/>
            <w:tcBorders>
              <w:top w:val="single" w:sz="4" w:space="0" w:color="000001"/>
              <w:left w:val="single" w:sz="4" w:space="0" w:color="000001"/>
              <w:bottom w:val="single" w:sz="4" w:space="0" w:color="000001"/>
            </w:tcBorders>
            <w:shd w:val="clear" w:color="auto" w:fill="auto"/>
            <w:tcMar>
              <w:left w:w="103" w:type="dxa"/>
            </w:tcMar>
            <w:vAlign w:val="center"/>
          </w:tcPr>
          <w:p w14:paraId="18A40633"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ZAŁ-SADZK</w:t>
            </w:r>
          </w:p>
        </w:tc>
        <w:tc>
          <w:tcPr>
            <w:tcW w:w="15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78E7FC8"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ZAŁ-SADZK</w:t>
            </w:r>
          </w:p>
        </w:tc>
        <w:tc>
          <w:tcPr>
            <w:tcW w:w="3646" w:type="dxa"/>
            <w:tcBorders>
              <w:top w:val="single" w:sz="4" w:space="0" w:color="000001"/>
              <w:left w:val="single" w:sz="4" w:space="0" w:color="000001"/>
              <w:bottom w:val="single" w:sz="4" w:space="0" w:color="000001"/>
            </w:tcBorders>
            <w:shd w:val="clear" w:color="auto" w:fill="auto"/>
            <w:tcMar>
              <w:left w:w="103" w:type="dxa"/>
            </w:tcMar>
            <w:vAlign w:val="center"/>
          </w:tcPr>
          <w:p w14:paraId="60C910C4"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Załadunek sadzonek do transportu ze szkółki kontenerowej</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C952BBD"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H</w:t>
            </w:r>
          </w:p>
        </w:tc>
      </w:tr>
      <w:tr w:rsidR="006A751E" w:rsidRPr="00784C92" w14:paraId="39CE0FB5" w14:textId="77777777" w:rsidTr="006A751E">
        <w:trPr>
          <w:trHeight w:val="702"/>
          <w:jc w:val="center"/>
        </w:trPr>
        <w:tc>
          <w:tcPr>
            <w:tcW w:w="871" w:type="dxa"/>
            <w:tcBorders>
              <w:top w:val="single" w:sz="4" w:space="0" w:color="000001"/>
              <w:left w:val="single" w:sz="4" w:space="0" w:color="000001"/>
              <w:bottom w:val="single" w:sz="4" w:space="0" w:color="000001"/>
            </w:tcBorders>
            <w:shd w:val="clear" w:color="auto" w:fill="auto"/>
            <w:tcMar>
              <w:left w:w="103" w:type="dxa"/>
            </w:tcMar>
            <w:vAlign w:val="center"/>
          </w:tcPr>
          <w:p w14:paraId="361448E3"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308.25</w:t>
            </w:r>
          </w:p>
        </w:tc>
        <w:tc>
          <w:tcPr>
            <w:tcW w:w="1804" w:type="dxa"/>
            <w:tcBorders>
              <w:top w:val="single" w:sz="4" w:space="0" w:color="000001"/>
              <w:left w:val="single" w:sz="4" w:space="0" w:color="000001"/>
              <w:bottom w:val="single" w:sz="4" w:space="0" w:color="000001"/>
            </w:tcBorders>
            <w:shd w:val="clear" w:color="auto" w:fill="auto"/>
            <w:tcMar>
              <w:left w:w="103" w:type="dxa"/>
            </w:tcMar>
            <w:vAlign w:val="center"/>
          </w:tcPr>
          <w:p w14:paraId="433D0EB2"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ROZŁ-ZWR</w:t>
            </w:r>
          </w:p>
        </w:tc>
        <w:tc>
          <w:tcPr>
            <w:tcW w:w="15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869A187"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ROZŁ-ZWR</w:t>
            </w:r>
          </w:p>
        </w:tc>
        <w:tc>
          <w:tcPr>
            <w:tcW w:w="3646" w:type="dxa"/>
            <w:tcBorders>
              <w:top w:val="single" w:sz="4" w:space="0" w:color="000001"/>
              <w:left w:val="single" w:sz="4" w:space="0" w:color="000001"/>
              <w:bottom w:val="single" w:sz="4" w:space="0" w:color="000001"/>
            </w:tcBorders>
            <w:shd w:val="clear" w:color="auto" w:fill="auto"/>
            <w:tcMar>
              <w:left w:w="103" w:type="dxa"/>
            </w:tcMar>
            <w:vAlign w:val="center"/>
          </w:tcPr>
          <w:p w14:paraId="276669DF"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Rozładunek zwracanych stelaży, palet i kaset w szkółce kontenerowej</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EF861D6"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H</w:t>
            </w:r>
          </w:p>
        </w:tc>
      </w:tr>
    </w:tbl>
    <w:p w14:paraId="1A553252" w14:textId="77777777" w:rsidR="00B10103" w:rsidRDefault="00B10103" w:rsidP="00B10103">
      <w:pPr>
        <w:widowControl w:val="0"/>
        <w:jc w:val="both"/>
        <w:rPr>
          <w:rFonts w:asciiTheme="majorHAnsi" w:eastAsia="Verdana" w:hAnsiTheme="majorHAnsi"/>
          <w:b/>
          <w:kern w:val="2"/>
          <w:sz w:val="22"/>
          <w:szCs w:val="22"/>
          <w:lang w:eastAsia="zh-CN" w:bidi="hi-IN"/>
        </w:rPr>
      </w:pPr>
    </w:p>
    <w:p w14:paraId="313D58BD" w14:textId="047BBED9" w:rsidR="006A751E" w:rsidRPr="00784C92" w:rsidRDefault="006A751E" w:rsidP="00B10103">
      <w:pPr>
        <w:widowControl w:val="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Standard technologii prac obejmuje:</w:t>
      </w:r>
    </w:p>
    <w:p w14:paraId="1982172A" w14:textId="77777777" w:rsidR="006A751E" w:rsidRPr="00784C92" w:rsidRDefault="006A751E" w:rsidP="00B10103">
      <w:pPr>
        <w:widowControl w:val="0"/>
        <w:suppressAutoHyphens w:val="0"/>
        <w:ind w:left="142" w:hanging="142"/>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transport kaset, toreb, stelaży i palet z sadzonkami z miejsca składowania do pojazdu transportowego,</w:t>
      </w:r>
    </w:p>
    <w:p w14:paraId="2EBF6B31" w14:textId="77777777" w:rsidR="006A751E" w:rsidRPr="00784C92" w:rsidRDefault="006A751E" w:rsidP="00B10103">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ułożenie stelaży, palet, toreb i kaset z sadzonkami na pojeździe transportowym,</w:t>
      </w:r>
    </w:p>
    <w:p w14:paraId="008014D7" w14:textId="77777777" w:rsidR="006A751E" w:rsidRPr="00784C92" w:rsidRDefault="006A751E" w:rsidP="00B10103">
      <w:pPr>
        <w:widowControl w:val="0"/>
        <w:suppressAutoHyphens w:val="0"/>
        <w:ind w:left="142" w:hanging="142"/>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ręczny oraz z użyciem wózka widłowego rozładunek zwracanych stelaży, palet i kaset w szkółce kontenerowej.</w:t>
      </w:r>
    </w:p>
    <w:p w14:paraId="45A80CE0" w14:textId="77777777" w:rsidR="00B10103" w:rsidRDefault="00B10103" w:rsidP="00B10103">
      <w:pPr>
        <w:widowControl w:val="0"/>
        <w:suppressAutoHyphens w:val="0"/>
        <w:jc w:val="both"/>
        <w:rPr>
          <w:rFonts w:asciiTheme="majorHAnsi" w:eastAsia="Verdana" w:hAnsiTheme="majorHAnsi"/>
          <w:b/>
          <w:kern w:val="2"/>
          <w:sz w:val="22"/>
          <w:szCs w:val="22"/>
          <w:lang w:eastAsia="zh-CN" w:bidi="hi-IN"/>
        </w:rPr>
      </w:pPr>
    </w:p>
    <w:p w14:paraId="4CAC2E02" w14:textId="31708B98" w:rsidR="006A751E" w:rsidRPr="00784C92" w:rsidRDefault="006A751E" w:rsidP="00B10103">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Procedura odbioru:</w:t>
      </w:r>
    </w:p>
    <w:p w14:paraId="046DDB86" w14:textId="77777777" w:rsidR="006A751E" w:rsidRPr="00784C92" w:rsidRDefault="006A751E" w:rsidP="00B10103">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Odbiór prac nastąpi poprzez zweryfikowanie prawidłowości ich wykonania z opisem czynności i zleceniem oraz pomiarem godzin przeznaczonych na wykonanie prac.</w:t>
      </w:r>
    </w:p>
    <w:p w14:paraId="084F75F4" w14:textId="77777777" w:rsidR="006A751E" w:rsidRPr="00784C92" w:rsidRDefault="006A751E" w:rsidP="00B10103">
      <w:pPr>
        <w:widowControl w:val="0"/>
        <w:jc w:val="both"/>
        <w:rPr>
          <w:rFonts w:asciiTheme="majorHAnsi" w:eastAsia="Verdana" w:hAnsiTheme="majorHAnsi"/>
          <w:b/>
          <w:kern w:val="2"/>
          <w:sz w:val="22"/>
          <w:szCs w:val="22"/>
          <w:lang w:eastAsia="zh-CN" w:bidi="hi-IN"/>
        </w:rPr>
      </w:pPr>
    </w:p>
    <w:p w14:paraId="0033DFF0" w14:textId="12F3EEDA" w:rsidR="006A751E" w:rsidRDefault="006A751E" w:rsidP="00B10103">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Uwagi:</w:t>
      </w:r>
      <w:r w:rsidR="00AA7198">
        <w:rPr>
          <w:rFonts w:asciiTheme="majorHAnsi" w:eastAsia="Verdana" w:hAnsiTheme="majorHAnsi"/>
          <w:b/>
          <w:kern w:val="2"/>
          <w:sz w:val="22"/>
          <w:szCs w:val="22"/>
          <w:lang w:eastAsia="zh-CN" w:bidi="hi-IN"/>
        </w:rPr>
        <w:t xml:space="preserve"> </w:t>
      </w:r>
      <w:r w:rsidRPr="00784C92">
        <w:rPr>
          <w:rFonts w:asciiTheme="majorHAnsi" w:eastAsia="Verdana" w:hAnsiTheme="majorHAnsi"/>
          <w:kern w:val="2"/>
          <w:sz w:val="22"/>
          <w:szCs w:val="22"/>
          <w:lang w:eastAsia="zh-CN" w:bidi="hi-IN"/>
        </w:rPr>
        <w:t>Materiały zapewnia Zamawiający.</w:t>
      </w:r>
    </w:p>
    <w:p w14:paraId="331ED69F" w14:textId="411C58CB" w:rsidR="009F14B0" w:rsidRDefault="009F14B0" w:rsidP="00AA7198">
      <w:pPr>
        <w:widowControl w:val="0"/>
        <w:spacing w:line="360" w:lineRule="auto"/>
        <w:jc w:val="both"/>
        <w:rPr>
          <w:rFonts w:asciiTheme="majorHAnsi" w:eastAsia="Verdana" w:hAnsiTheme="majorHAnsi"/>
          <w:kern w:val="2"/>
          <w:sz w:val="22"/>
          <w:szCs w:val="22"/>
          <w:lang w:eastAsia="zh-CN" w:bidi="hi-IN"/>
        </w:rPr>
      </w:pPr>
    </w:p>
    <w:p w14:paraId="77874513" w14:textId="1B71E83C" w:rsidR="009F14B0" w:rsidRDefault="009F14B0" w:rsidP="00AA7198">
      <w:pPr>
        <w:widowControl w:val="0"/>
        <w:spacing w:line="360" w:lineRule="auto"/>
        <w:jc w:val="both"/>
        <w:rPr>
          <w:rFonts w:asciiTheme="majorHAnsi" w:eastAsia="Verdana" w:hAnsiTheme="majorHAnsi"/>
          <w:kern w:val="2"/>
          <w:sz w:val="22"/>
          <w:szCs w:val="22"/>
          <w:lang w:eastAsia="zh-CN" w:bidi="hi-IN"/>
        </w:rPr>
      </w:pPr>
    </w:p>
    <w:p w14:paraId="7BE702DC" w14:textId="77777777" w:rsidR="009F14B0" w:rsidRPr="00784C92" w:rsidRDefault="009F14B0" w:rsidP="00AA7198">
      <w:pPr>
        <w:widowControl w:val="0"/>
        <w:spacing w:line="360" w:lineRule="auto"/>
        <w:jc w:val="both"/>
        <w:rPr>
          <w:rFonts w:asciiTheme="majorHAnsi" w:eastAsia="Verdana" w:hAnsiTheme="majorHAnsi"/>
          <w:kern w:val="2"/>
          <w:sz w:val="22"/>
          <w:szCs w:val="22"/>
          <w:lang w:eastAsia="zh-CN" w:bidi="hi-IN"/>
        </w:rPr>
      </w:pPr>
    </w:p>
    <w:p w14:paraId="6122B202" w14:textId="77777777" w:rsidR="006A751E" w:rsidRPr="00784C92" w:rsidRDefault="006A751E" w:rsidP="006A751E">
      <w:pPr>
        <w:widowControl w:val="0"/>
        <w:suppressAutoHyphens w:val="0"/>
        <w:ind w:left="142" w:hanging="142"/>
        <w:jc w:val="both"/>
        <w:rPr>
          <w:rFonts w:asciiTheme="majorHAnsi" w:eastAsia="Verdana" w:hAnsiTheme="majorHAnsi"/>
          <w:kern w:val="2"/>
          <w:sz w:val="22"/>
          <w:szCs w:val="22"/>
          <w:lang w:eastAsia="zh-CN" w:bidi="hi-IN"/>
        </w:rPr>
      </w:pPr>
    </w:p>
    <w:tbl>
      <w:tblPr>
        <w:tblW w:w="9004"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871"/>
        <w:gridCol w:w="1804"/>
        <w:gridCol w:w="1715"/>
        <w:gridCol w:w="3402"/>
        <w:gridCol w:w="1212"/>
      </w:tblGrid>
      <w:tr w:rsidR="006A751E" w:rsidRPr="00784C92" w14:paraId="61F72DA7" w14:textId="77777777" w:rsidTr="009F14B0">
        <w:trPr>
          <w:trHeight w:val="556"/>
          <w:jc w:val="center"/>
        </w:trPr>
        <w:tc>
          <w:tcPr>
            <w:tcW w:w="871" w:type="dxa"/>
            <w:tcBorders>
              <w:top w:val="single" w:sz="4" w:space="0" w:color="000001"/>
              <w:left w:val="single" w:sz="4" w:space="0" w:color="000001"/>
              <w:bottom w:val="single" w:sz="4" w:space="0" w:color="000001"/>
            </w:tcBorders>
            <w:shd w:val="clear" w:color="auto" w:fill="auto"/>
            <w:tcMar>
              <w:left w:w="103" w:type="dxa"/>
            </w:tcMar>
            <w:vAlign w:val="center"/>
          </w:tcPr>
          <w:p w14:paraId="0B13DCEF"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804" w:type="dxa"/>
            <w:tcBorders>
              <w:top w:val="single" w:sz="4" w:space="0" w:color="000001"/>
              <w:left w:val="single" w:sz="4" w:space="0" w:color="000001"/>
              <w:bottom w:val="single" w:sz="4" w:space="0" w:color="000001"/>
            </w:tcBorders>
            <w:shd w:val="clear" w:color="auto" w:fill="auto"/>
            <w:tcMar>
              <w:left w:w="103" w:type="dxa"/>
            </w:tcMar>
            <w:vAlign w:val="center"/>
          </w:tcPr>
          <w:p w14:paraId="140F7566"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Bitstream Vera Sans" w:hAnsiTheme="majorHAnsi"/>
                <w:b/>
                <w:i/>
                <w:kern w:val="2"/>
                <w:sz w:val="22"/>
                <w:szCs w:val="22"/>
                <w:lang w:eastAsia="zh-CN" w:bidi="hi-IN"/>
              </w:rPr>
              <w:t>Kod czynności</w:t>
            </w:r>
            <w:r w:rsidRPr="00784C92">
              <w:rPr>
                <w:rFonts w:asciiTheme="majorHAnsi" w:eastAsia="Bitstream Vera Sans" w:hAnsiTheme="majorHAnsi"/>
                <w:b/>
                <w:i/>
                <w:kern w:val="2"/>
                <w:sz w:val="22"/>
                <w:szCs w:val="22"/>
                <w:lang w:eastAsia="zh-CN" w:bidi="hi-IN"/>
              </w:rPr>
              <w:br/>
              <w:t>do rozliczenia</w:t>
            </w:r>
          </w:p>
        </w:tc>
        <w:tc>
          <w:tcPr>
            <w:tcW w:w="17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01782DA"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3402" w:type="dxa"/>
            <w:tcBorders>
              <w:top w:val="single" w:sz="4" w:space="0" w:color="000001"/>
              <w:left w:val="single" w:sz="4" w:space="0" w:color="000001"/>
              <w:bottom w:val="single" w:sz="4" w:space="0" w:color="000001"/>
            </w:tcBorders>
            <w:shd w:val="clear" w:color="auto" w:fill="auto"/>
            <w:tcMar>
              <w:left w:w="103" w:type="dxa"/>
            </w:tcMar>
            <w:vAlign w:val="center"/>
          </w:tcPr>
          <w:p w14:paraId="1103B2E6"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b/>
                <w:i/>
                <w:kern w:val="2"/>
                <w:sz w:val="22"/>
                <w:szCs w:val="22"/>
                <w:lang w:eastAsia="zh-CN" w:bidi="hi-IN"/>
              </w:rPr>
              <w:t>Opis kodu czynności</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5F2E2E4"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b/>
                <w:i/>
                <w:kern w:val="2"/>
                <w:sz w:val="22"/>
                <w:szCs w:val="22"/>
                <w:lang w:eastAsia="zh-CN" w:bidi="hi-IN"/>
              </w:rPr>
              <w:t>Jednostka miary</w:t>
            </w:r>
          </w:p>
        </w:tc>
      </w:tr>
      <w:tr w:rsidR="006A751E" w:rsidRPr="00784C92" w14:paraId="60ED15D6" w14:textId="77777777" w:rsidTr="009F14B0">
        <w:trPr>
          <w:trHeight w:val="556"/>
          <w:jc w:val="center"/>
        </w:trPr>
        <w:tc>
          <w:tcPr>
            <w:tcW w:w="871" w:type="dxa"/>
            <w:tcBorders>
              <w:top w:val="single" w:sz="4" w:space="0" w:color="000001"/>
              <w:left w:val="single" w:sz="4" w:space="0" w:color="000001"/>
              <w:bottom w:val="single" w:sz="4" w:space="0" w:color="000001"/>
            </w:tcBorders>
            <w:shd w:val="clear" w:color="auto" w:fill="auto"/>
            <w:tcMar>
              <w:left w:w="103" w:type="dxa"/>
            </w:tcMar>
            <w:vAlign w:val="center"/>
          </w:tcPr>
          <w:p w14:paraId="629F3DED"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308.26</w:t>
            </w:r>
          </w:p>
        </w:tc>
        <w:tc>
          <w:tcPr>
            <w:tcW w:w="1804" w:type="dxa"/>
            <w:tcBorders>
              <w:top w:val="single" w:sz="4" w:space="0" w:color="000001"/>
              <w:left w:val="single" w:sz="4" w:space="0" w:color="000001"/>
              <w:bottom w:val="single" w:sz="4" w:space="0" w:color="000001"/>
            </w:tcBorders>
            <w:shd w:val="clear" w:color="auto" w:fill="auto"/>
            <w:tcMar>
              <w:left w:w="103" w:type="dxa"/>
            </w:tcMar>
            <w:vAlign w:val="center"/>
          </w:tcPr>
          <w:p w14:paraId="12179A45"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Verdana" w:hAnsiTheme="majorHAnsi"/>
                <w:kern w:val="2"/>
                <w:sz w:val="22"/>
                <w:szCs w:val="22"/>
                <w:lang w:eastAsia="zh-CN" w:bidi="hi-IN"/>
              </w:rPr>
              <w:t>TRANS-WEW</w:t>
            </w:r>
          </w:p>
        </w:tc>
        <w:tc>
          <w:tcPr>
            <w:tcW w:w="17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E86157F"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TRANS-WEW</w:t>
            </w:r>
          </w:p>
        </w:tc>
        <w:tc>
          <w:tcPr>
            <w:tcW w:w="3402" w:type="dxa"/>
            <w:tcBorders>
              <w:top w:val="single" w:sz="4" w:space="0" w:color="000001"/>
              <w:left w:val="single" w:sz="4" w:space="0" w:color="000001"/>
              <w:bottom w:val="single" w:sz="4" w:space="0" w:color="000001"/>
            </w:tcBorders>
            <w:shd w:val="clear" w:color="auto" w:fill="auto"/>
            <w:tcMar>
              <w:left w:w="103" w:type="dxa"/>
            </w:tcMar>
            <w:vAlign w:val="center"/>
          </w:tcPr>
          <w:p w14:paraId="68F3671A"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 xml:space="preserve">Transport wewnętrzny </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CC7329A"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H</w:t>
            </w:r>
          </w:p>
        </w:tc>
      </w:tr>
    </w:tbl>
    <w:p w14:paraId="7ABB438B" w14:textId="77777777" w:rsidR="009F14B0" w:rsidRDefault="009F14B0" w:rsidP="009F14B0">
      <w:pPr>
        <w:widowControl w:val="0"/>
        <w:jc w:val="both"/>
        <w:rPr>
          <w:rFonts w:asciiTheme="majorHAnsi" w:eastAsia="Verdana" w:hAnsiTheme="majorHAnsi"/>
          <w:b/>
          <w:kern w:val="2"/>
          <w:sz w:val="22"/>
          <w:szCs w:val="22"/>
          <w:lang w:eastAsia="zh-CN" w:bidi="hi-IN"/>
        </w:rPr>
      </w:pPr>
    </w:p>
    <w:p w14:paraId="026B8F0F" w14:textId="38CF1090" w:rsidR="006A751E" w:rsidRPr="00784C92" w:rsidRDefault="006A751E" w:rsidP="009F14B0">
      <w:pPr>
        <w:widowControl w:val="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Standard technologii prac obejmuje:</w:t>
      </w:r>
    </w:p>
    <w:p w14:paraId="735BDD88" w14:textId="0492FFE2" w:rsidR="006A751E" w:rsidRPr="00784C92" w:rsidRDefault="006A751E" w:rsidP="009F14B0">
      <w:pPr>
        <w:widowControl w:val="0"/>
        <w:jc w:val="both"/>
        <w:rPr>
          <w:rFonts w:asciiTheme="majorHAnsi" w:eastAsia="Verdana" w:hAnsiTheme="majorHAnsi"/>
          <w:b/>
          <w:kern w:val="2"/>
          <w:sz w:val="22"/>
          <w:szCs w:val="22"/>
          <w:lang w:eastAsia="zh-CN" w:bidi="hi-IN"/>
        </w:rPr>
      </w:pPr>
      <w:r w:rsidRPr="00784C92">
        <w:rPr>
          <w:rFonts w:asciiTheme="majorHAnsi" w:eastAsia="Verdana" w:hAnsiTheme="majorHAnsi"/>
          <w:kern w:val="2"/>
          <w:sz w:val="22"/>
          <w:szCs w:val="22"/>
          <w:lang w:eastAsia="zh-CN" w:bidi="hi-IN"/>
        </w:rPr>
        <w:t xml:space="preserve">- </w:t>
      </w:r>
      <w:r w:rsidRPr="00784C92">
        <w:rPr>
          <w:rFonts w:asciiTheme="majorHAnsi" w:eastAsia="Bitstream Vera Sans" w:hAnsiTheme="majorHAnsi"/>
          <w:kern w:val="2"/>
          <w:sz w:val="22"/>
          <w:szCs w:val="22"/>
          <w:lang w:eastAsia="zh-CN" w:bidi="hi-IN"/>
        </w:rPr>
        <w:t>obsług</w:t>
      </w:r>
      <w:r w:rsidR="009F14B0">
        <w:rPr>
          <w:rFonts w:asciiTheme="majorHAnsi" w:eastAsia="Bitstream Vera Sans" w:hAnsiTheme="majorHAnsi"/>
          <w:kern w:val="2"/>
          <w:sz w:val="22"/>
          <w:szCs w:val="22"/>
          <w:lang w:eastAsia="zh-CN" w:bidi="hi-IN"/>
        </w:rPr>
        <w:t>ę</w:t>
      </w:r>
      <w:r w:rsidRPr="00784C92">
        <w:rPr>
          <w:rFonts w:asciiTheme="majorHAnsi" w:eastAsia="Bitstream Vera Sans" w:hAnsiTheme="majorHAnsi"/>
          <w:kern w:val="2"/>
          <w:sz w:val="22"/>
          <w:szCs w:val="22"/>
          <w:lang w:eastAsia="zh-CN" w:bidi="hi-IN"/>
        </w:rPr>
        <w:t xml:space="preserve"> sprzętu do transportu wewnętrznego w trakcie produkcji w szkółce kontenerowej.</w:t>
      </w:r>
    </w:p>
    <w:p w14:paraId="15A1ECC7" w14:textId="77777777" w:rsidR="009F14B0" w:rsidRDefault="009F14B0" w:rsidP="009F14B0">
      <w:pPr>
        <w:widowControl w:val="0"/>
        <w:suppressAutoHyphens w:val="0"/>
        <w:jc w:val="both"/>
        <w:rPr>
          <w:rFonts w:asciiTheme="majorHAnsi" w:eastAsia="Verdana" w:hAnsiTheme="majorHAnsi"/>
          <w:b/>
          <w:kern w:val="2"/>
          <w:sz w:val="22"/>
          <w:szCs w:val="22"/>
          <w:lang w:eastAsia="zh-CN" w:bidi="hi-IN"/>
        </w:rPr>
      </w:pPr>
    </w:p>
    <w:p w14:paraId="264E9542" w14:textId="7D1B2686" w:rsidR="006A751E" w:rsidRPr="00784C92" w:rsidRDefault="006A751E" w:rsidP="009F14B0">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Procedura odbioru:</w:t>
      </w:r>
    </w:p>
    <w:p w14:paraId="2FC0D048" w14:textId="77777777" w:rsidR="006A751E" w:rsidRPr="00784C92" w:rsidRDefault="006A751E" w:rsidP="009F14B0">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Odbiór prac nastąpi poprzez zweryfikowanie prawidłowości ich wykonania z opisem czynności i zleceniem oraz pomiarem godzin przeznaczonych na wykonanie prac.</w:t>
      </w:r>
    </w:p>
    <w:p w14:paraId="636003C1" w14:textId="77777777" w:rsidR="009F14B0" w:rsidRDefault="009F14B0" w:rsidP="009F14B0">
      <w:pPr>
        <w:widowControl w:val="0"/>
        <w:jc w:val="both"/>
        <w:rPr>
          <w:rFonts w:asciiTheme="majorHAnsi" w:eastAsia="Verdana" w:hAnsiTheme="majorHAnsi"/>
          <w:b/>
          <w:kern w:val="2"/>
          <w:sz w:val="22"/>
          <w:szCs w:val="22"/>
          <w:lang w:eastAsia="zh-CN" w:bidi="hi-IN"/>
        </w:rPr>
      </w:pPr>
    </w:p>
    <w:p w14:paraId="65731658" w14:textId="000538C8" w:rsidR="006A751E" w:rsidRPr="00784C92" w:rsidRDefault="006A751E" w:rsidP="009F14B0">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Uwagi:</w:t>
      </w:r>
      <w:r w:rsidR="00AA7198">
        <w:rPr>
          <w:rFonts w:asciiTheme="majorHAnsi" w:eastAsia="Verdana" w:hAnsiTheme="majorHAnsi"/>
          <w:b/>
          <w:kern w:val="2"/>
          <w:sz w:val="22"/>
          <w:szCs w:val="22"/>
          <w:lang w:eastAsia="zh-CN" w:bidi="hi-IN"/>
        </w:rPr>
        <w:t xml:space="preserve"> </w:t>
      </w:r>
      <w:r w:rsidRPr="00784C92">
        <w:rPr>
          <w:rFonts w:asciiTheme="majorHAnsi" w:eastAsia="Verdana" w:hAnsiTheme="majorHAnsi"/>
          <w:kern w:val="2"/>
          <w:sz w:val="22"/>
          <w:szCs w:val="22"/>
          <w:lang w:eastAsia="zh-CN" w:bidi="hi-IN"/>
        </w:rPr>
        <w:t>Materiały zapewnia Zamawiający.</w:t>
      </w:r>
    </w:p>
    <w:p w14:paraId="0B2D18E5" w14:textId="77777777" w:rsidR="006A751E" w:rsidRPr="00784C92" w:rsidRDefault="006A751E" w:rsidP="006A751E">
      <w:pPr>
        <w:widowControl w:val="0"/>
        <w:jc w:val="both"/>
        <w:rPr>
          <w:rFonts w:asciiTheme="majorHAnsi" w:eastAsia="Verdana" w:hAnsiTheme="majorHAnsi"/>
          <w:kern w:val="2"/>
          <w:sz w:val="22"/>
          <w:szCs w:val="22"/>
          <w:lang w:eastAsia="zh-CN" w:bidi="hi-IN"/>
        </w:rPr>
      </w:pPr>
    </w:p>
    <w:p w14:paraId="5C20C462" w14:textId="77777777" w:rsidR="006A751E" w:rsidRPr="00784C92" w:rsidRDefault="006A751E" w:rsidP="006A751E">
      <w:pPr>
        <w:widowControl w:val="0"/>
        <w:jc w:val="both"/>
        <w:rPr>
          <w:rFonts w:asciiTheme="majorHAnsi" w:eastAsia="Verdana" w:hAnsiTheme="majorHAnsi"/>
          <w:kern w:val="2"/>
          <w:sz w:val="22"/>
          <w:szCs w:val="22"/>
          <w:lang w:eastAsia="zh-CN" w:bidi="hi-IN"/>
        </w:rPr>
      </w:pPr>
    </w:p>
    <w:p w14:paraId="701AD078" w14:textId="77777777" w:rsidR="006A751E" w:rsidRPr="00784C92" w:rsidRDefault="006A751E" w:rsidP="006A751E">
      <w:pPr>
        <w:widowControl w:val="0"/>
        <w:suppressAutoHyphens w:val="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2.12. Utrzymanie obiektów szkółki – prace ogólnogospodarcze</w:t>
      </w:r>
    </w:p>
    <w:p w14:paraId="4FBC88E0" w14:textId="77777777" w:rsidR="006A751E" w:rsidRPr="00784C92" w:rsidRDefault="006A751E" w:rsidP="006A751E">
      <w:pPr>
        <w:widowControl w:val="0"/>
        <w:suppressAutoHyphens w:val="0"/>
        <w:jc w:val="both"/>
        <w:rPr>
          <w:rFonts w:asciiTheme="majorHAnsi" w:eastAsia="Verdana" w:hAnsiTheme="majorHAnsi"/>
          <w:b/>
          <w:kern w:val="2"/>
          <w:sz w:val="22"/>
          <w:szCs w:val="22"/>
          <w:lang w:eastAsia="zh-CN" w:bidi="hi-IN"/>
        </w:rPr>
      </w:pPr>
    </w:p>
    <w:tbl>
      <w:tblPr>
        <w:tblW w:w="9203"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871"/>
        <w:gridCol w:w="1817"/>
        <w:gridCol w:w="1702"/>
        <w:gridCol w:w="3543"/>
        <w:gridCol w:w="1270"/>
      </w:tblGrid>
      <w:tr w:rsidR="006A751E" w:rsidRPr="00784C92" w14:paraId="17A52925" w14:textId="77777777" w:rsidTr="009E71D7">
        <w:trPr>
          <w:trHeight w:val="153"/>
          <w:jc w:val="center"/>
        </w:trPr>
        <w:tc>
          <w:tcPr>
            <w:tcW w:w="871" w:type="dxa"/>
            <w:tcBorders>
              <w:top w:val="single" w:sz="4" w:space="0" w:color="000001"/>
              <w:left w:val="single" w:sz="4" w:space="0" w:color="000001"/>
              <w:bottom w:val="single" w:sz="4" w:space="0" w:color="000001"/>
            </w:tcBorders>
            <w:shd w:val="clear" w:color="auto" w:fill="auto"/>
            <w:tcMar>
              <w:left w:w="103" w:type="dxa"/>
            </w:tcMar>
            <w:vAlign w:val="center"/>
          </w:tcPr>
          <w:p w14:paraId="0EDBC7D4"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817" w:type="dxa"/>
            <w:tcBorders>
              <w:top w:val="single" w:sz="4" w:space="0" w:color="000001"/>
              <w:left w:val="single" w:sz="4" w:space="0" w:color="000001"/>
              <w:bottom w:val="single" w:sz="4" w:space="0" w:color="000001"/>
            </w:tcBorders>
            <w:shd w:val="clear" w:color="auto" w:fill="auto"/>
            <w:tcMar>
              <w:left w:w="103" w:type="dxa"/>
            </w:tcMar>
            <w:vAlign w:val="center"/>
          </w:tcPr>
          <w:p w14:paraId="208DCA50"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Kod czynności do rozliczenia</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A971EAC"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3543" w:type="dxa"/>
            <w:tcBorders>
              <w:top w:val="single" w:sz="4" w:space="0" w:color="000001"/>
              <w:left w:val="single" w:sz="4" w:space="0" w:color="000001"/>
              <w:bottom w:val="single" w:sz="4" w:space="0" w:color="000001"/>
            </w:tcBorders>
            <w:shd w:val="clear" w:color="auto" w:fill="auto"/>
            <w:tcMar>
              <w:left w:w="103" w:type="dxa"/>
            </w:tcMar>
            <w:vAlign w:val="center"/>
          </w:tcPr>
          <w:p w14:paraId="1280B4DB"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EA6FF83"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6C363CF6" w14:textId="77777777" w:rsidTr="009E71D7">
        <w:trPr>
          <w:trHeight w:val="402"/>
          <w:jc w:val="center"/>
        </w:trPr>
        <w:tc>
          <w:tcPr>
            <w:tcW w:w="871" w:type="dxa"/>
            <w:tcBorders>
              <w:top w:val="single" w:sz="4" w:space="0" w:color="000001"/>
              <w:left w:val="single" w:sz="4" w:space="0" w:color="000001"/>
              <w:bottom w:val="single" w:sz="4" w:space="0" w:color="000001"/>
            </w:tcBorders>
            <w:shd w:val="clear" w:color="auto" w:fill="auto"/>
            <w:tcMar>
              <w:left w:w="103" w:type="dxa"/>
            </w:tcMar>
            <w:vAlign w:val="center"/>
          </w:tcPr>
          <w:p w14:paraId="3628414A"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308.27</w:t>
            </w:r>
          </w:p>
        </w:tc>
        <w:tc>
          <w:tcPr>
            <w:tcW w:w="1817" w:type="dxa"/>
            <w:tcBorders>
              <w:top w:val="single" w:sz="4" w:space="0" w:color="000001"/>
              <w:left w:val="single" w:sz="4" w:space="0" w:color="000001"/>
              <w:bottom w:val="single" w:sz="4" w:space="0" w:color="000001"/>
            </w:tcBorders>
            <w:shd w:val="clear" w:color="auto" w:fill="auto"/>
            <w:tcMar>
              <w:left w:w="103" w:type="dxa"/>
            </w:tcMar>
            <w:vAlign w:val="center"/>
          </w:tcPr>
          <w:p w14:paraId="415D8D59"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UTRZ-POZ</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D046487"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UTRZ-POZ</w:t>
            </w:r>
          </w:p>
        </w:tc>
        <w:tc>
          <w:tcPr>
            <w:tcW w:w="3543" w:type="dxa"/>
            <w:tcBorders>
              <w:top w:val="single" w:sz="4" w:space="0" w:color="000001"/>
              <w:left w:val="single" w:sz="4" w:space="0" w:color="000001"/>
              <w:bottom w:val="single" w:sz="4" w:space="0" w:color="000001"/>
            </w:tcBorders>
            <w:shd w:val="clear" w:color="auto" w:fill="auto"/>
            <w:tcMar>
              <w:left w:w="103" w:type="dxa"/>
            </w:tcMar>
            <w:vAlign w:val="center"/>
          </w:tcPr>
          <w:p w14:paraId="6C9156AC"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Utrzymanie obiektów szkółki</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EB6F734"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H</w:t>
            </w:r>
          </w:p>
        </w:tc>
      </w:tr>
    </w:tbl>
    <w:p w14:paraId="77CD969C" w14:textId="77777777" w:rsidR="006A751E" w:rsidRPr="00784C92" w:rsidRDefault="006A751E" w:rsidP="006A751E">
      <w:pPr>
        <w:widowControl w:val="0"/>
        <w:spacing w:before="120" w:line="360" w:lineRule="auto"/>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Standard technologii prac obejmuje:</w:t>
      </w:r>
    </w:p>
    <w:p w14:paraId="2517D895" w14:textId="3E965B12" w:rsidR="006A751E" w:rsidRPr="00784C92" w:rsidRDefault="006A751E" w:rsidP="006A751E">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 usuwanie chwastów i zanieczyszczeń z zewnętrznych pól hodowlanych i namiotów foliowych wraz z ich wyniesieniem, załadunkiem do worków lub na przyczepę oraz wywiezienie </w:t>
      </w:r>
      <w:r w:rsidR="009E71D7">
        <w:rPr>
          <w:rFonts w:asciiTheme="majorHAnsi" w:eastAsia="Verdana" w:hAnsiTheme="majorHAnsi"/>
          <w:kern w:val="2"/>
          <w:sz w:val="22"/>
          <w:szCs w:val="22"/>
          <w:lang w:eastAsia="zh-CN" w:bidi="hi-IN"/>
        </w:rPr>
        <w:br/>
      </w:r>
      <w:r w:rsidRPr="00784C92">
        <w:rPr>
          <w:rFonts w:asciiTheme="majorHAnsi" w:eastAsia="Verdana" w:hAnsiTheme="majorHAnsi"/>
          <w:kern w:val="2"/>
          <w:sz w:val="22"/>
          <w:szCs w:val="22"/>
          <w:lang w:eastAsia="zh-CN" w:bidi="hi-IN"/>
        </w:rPr>
        <w:t>w wyznaczone miejsce</w:t>
      </w:r>
    </w:p>
    <w:p w14:paraId="1EDC93FD" w14:textId="77777777" w:rsidR="006A751E" w:rsidRPr="00784C92" w:rsidRDefault="006A751E" w:rsidP="006A751E">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pielęgnacja zieleni w szkółce kontenerowej,</w:t>
      </w:r>
    </w:p>
    <w:p w14:paraId="0F260BCF" w14:textId="77777777" w:rsidR="006A751E" w:rsidRPr="00784C92" w:rsidRDefault="006A751E" w:rsidP="006A751E">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inne prace związane z utrzymaniem.</w:t>
      </w:r>
    </w:p>
    <w:p w14:paraId="419FAED5" w14:textId="77777777" w:rsidR="006A751E" w:rsidRPr="00784C92" w:rsidRDefault="006A751E" w:rsidP="006A751E">
      <w:pPr>
        <w:widowControl w:val="0"/>
        <w:suppressAutoHyphens w:val="0"/>
        <w:jc w:val="both"/>
        <w:rPr>
          <w:rFonts w:asciiTheme="majorHAnsi" w:eastAsia="Verdana" w:hAnsiTheme="majorHAnsi"/>
          <w:kern w:val="2"/>
          <w:sz w:val="22"/>
          <w:szCs w:val="22"/>
          <w:lang w:eastAsia="zh-CN" w:bidi="hi-IN"/>
        </w:rPr>
      </w:pPr>
    </w:p>
    <w:p w14:paraId="260308C8" w14:textId="77777777" w:rsidR="006A751E" w:rsidRPr="00784C92" w:rsidRDefault="006A751E" w:rsidP="006A751E">
      <w:pPr>
        <w:widowControl w:val="0"/>
        <w:suppressAutoHyphens w:val="0"/>
        <w:spacing w:line="360" w:lineRule="auto"/>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Procedura odbioru:</w:t>
      </w:r>
    </w:p>
    <w:p w14:paraId="5D74AD9B" w14:textId="18C4524F" w:rsidR="006A751E" w:rsidRPr="00784C92" w:rsidRDefault="006A751E" w:rsidP="006A751E">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Odbiór prac nastąpi poprzez zweryfikowanie prawidłowości ich wykonania z opisem czynności </w:t>
      </w:r>
      <w:r w:rsidR="009E71D7">
        <w:rPr>
          <w:rFonts w:asciiTheme="majorHAnsi" w:eastAsia="Verdana" w:hAnsiTheme="majorHAnsi"/>
          <w:kern w:val="2"/>
          <w:sz w:val="22"/>
          <w:szCs w:val="22"/>
          <w:lang w:eastAsia="zh-CN" w:bidi="hi-IN"/>
        </w:rPr>
        <w:br/>
      </w:r>
      <w:r w:rsidRPr="00784C92">
        <w:rPr>
          <w:rFonts w:asciiTheme="majorHAnsi" w:eastAsia="Verdana" w:hAnsiTheme="majorHAnsi"/>
          <w:kern w:val="2"/>
          <w:sz w:val="22"/>
          <w:szCs w:val="22"/>
          <w:lang w:eastAsia="zh-CN" w:bidi="hi-IN"/>
        </w:rPr>
        <w:t>i zleceniem oraz pomiarem godzin przeznaczonych na wykonanie prac.</w:t>
      </w:r>
    </w:p>
    <w:p w14:paraId="6035020D" w14:textId="77777777" w:rsidR="006A751E" w:rsidRPr="00784C92" w:rsidRDefault="006A751E" w:rsidP="006A751E">
      <w:pPr>
        <w:widowControl w:val="0"/>
        <w:suppressAutoHyphens w:val="0"/>
        <w:jc w:val="both"/>
        <w:rPr>
          <w:rFonts w:asciiTheme="majorHAnsi" w:eastAsia="Verdana" w:hAnsiTheme="majorHAnsi"/>
          <w:kern w:val="2"/>
          <w:sz w:val="22"/>
          <w:szCs w:val="22"/>
          <w:lang w:eastAsia="zh-CN" w:bidi="hi-IN"/>
        </w:rPr>
      </w:pPr>
    </w:p>
    <w:p w14:paraId="4E8F3534" w14:textId="09532947" w:rsidR="006A751E" w:rsidRPr="00784C92" w:rsidRDefault="006A751E" w:rsidP="00AA7198">
      <w:pPr>
        <w:widowControl w:val="0"/>
        <w:spacing w:line="360" w:lineRule="auto"/>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Uwagi:</w:t>
      </w:r>
      <w:r w:rsidR="00AA7198">
        <w:rPr>
          <w:rFonts w:asciiTheme="majorHAnsi" w:eastAsia="Verdana" w:hAnsiTheme="majorHAnsi"/>
          <w:b/>
          <w:kern w:val="2"/>
          <w:sz w:val="22"/>
          <w:szCs w:val="22"/>
          <w:lang w:eastAsia="zh-CN" w:bidi="hi-IN"/>
        </w:rPr>
        <w:t xml:space="preserve"> </w:t>
      </w:r>
      <w:r w:rsidRPr="00784C92">
        <w:rPr>
          <w:rFonts w:asciiTheme="majorHAnsi" w:eastAsia="Verdana" w:hAnsiTheme="majorHAnsi"/>
          <w:kern w:val="2"/>
          <w:sz w:val="22"/>
          <w:szCs w:val="22"/>
          <w:lang w:eastAsia="zh-CN" w:bidi="hi-IN"/>
        </w:rPr>
        <w:t>Materiały zapewnia Zamawiający.</w:t>
      </w:r>
    </w:p>
    <w:p w14:paraId="66F8F5E9" w14:textId="77777777" w:rsidR="006A751E" w:rsidRPr="00784C92" w:rsidRDefault="006A751E" w:rsidP="006A751E">
      <w:pPr>
        <w:widowControl w:val="0"/>
        <w:jc w:val="both"/>
        <w:rPr>
          <w:rFonts w:asciiTheme="majorHAnsi" w:eastAsia="Verdana" w:hAnsiTheme="majorHAnsi"/>
          <w:b/>
          <w:kern w:val="2"/>
          <w:sz w:val="22"/>
          <w:szCs w:val="22"/>
          <w:lang w:eastAsia="zh-CN" w:bidi="hi-IN"/>
        </w:rPr>
      </w:pPr>
    </w:p>
    <w:p w14:paraId="359950EF" w14:textId="77777777" w:rsidR="00AA7198" w:rsidRDefault="00AA7198" w:rsidP="006A751E">
      <w:pPr>
        <w:widowControl w:val="0"/>
        <w:suppressAutoHyphens w:val="0"/>
        <w:jc w:val="both"/>
        <w:rPr>
          <w:rFonts w:asciiTheme="majorHAnsi" w:eastAsia="Verdana" w:hAnsiTheme="majorHAnsi"/>
          <w:b/>
          <w:kern w:val="2"/>
          <w:sz w:val="22"/>
          <w:szCs w:val="22"/>
          <w:lang w:eastAsia="zh-CN" w:bidi="hi-IN"/>
        </w:rPr>
      </w:pPr>
    </w:p>
    <w:p w14:paraId="0DC4AD8F" w14:textId="77777777" w:rsidR="00775E95" w:rsidRDefault="00775E95">
      <w:pPr>
        <w:suppressAutoHyphens w:val="0"/>
        <w:spacing w:after="200" w:line="276" w:lineRule="auto"/>
        <w:rPr>
          <w:rFonts w:asciiTheme="majorHAnsi" w:eastAsia="Verdana" w:hAnsiTheme="majorHAnsi"/>
          <w:b/>
          <w:kern w:val="2"/>
          <w:sz w:val="22"/>
          <w:szCs w:val="22"/>
          <w:lang w:eastAsia="zh-CN" w:bidi="hi-IN"/>
        </w:rPr>
      </w:pPr>
      <w:r>
        <w:rPr>
          <w:rFonts w:asciiTheme="majorHAnsi" w:eastAsia="Verdana" w:hAnsiTheme="majorHAnsi"/>
          <w:b/>
          <w:kern w:val="2"/>
          <w:sz w:val="22"/>
          <w:szCs w:val="22"/>
          <w:lang w:eastAsia="zh-CN" w:bidi="hi-IN"/>
        </w:rPr>
        <w:br w:type="page"/>
      </w:r>
    </w:p>
    <w:p w14:paraId="1F26D4CF" w14:textId="6B7F4D48" w:rsidR="006A751E" w:rsidRPr="00784C92" w:rsidRDefault="006A751E" w:rsidP="006A751E">
      <w:pPr>
        <w:widowControl w:val="0"/>
        <w:suppressAutoHyphens w:val="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lastRenderedPageBreak/>
        <w:t xml:space="preserve">2.13. Pozostałe prace godzinowe na szkółce </w:t>
      </w:r>
    </w:p>
    <w:p w14:paraId="2FBED913" w14:textId="77777777" w:rsidR="006A751E" w:rsidRPr="00784C92" w:rsidRDefault="006A751E" w:rsidP="006A751E">
      <w:pPr>
        <w:pStyle w:val="Akapitzlist"/>
        <w:widowControl w:val="0"/>
        <w:jc w:val="both"/>
        <w:rPr>
          <w:rFonts w:asciiTheme="majorHAnsi" w:eastAsia="Verdana" w:hAnsiTheme="majorHAnsi"/>
          <w:kern w:val="1"/>
          <w:sz w:val="22"/>
          <w:szCs w:val="22"/>
          <w:lang w:eastAsia="zh-CN" w:bidi="hi-IN"/>
        </w:rPr>
      </w:pPr>
    </w:p>
    <w:tbl>
      <w:tblPr>
        <w:tblW w:w="9209" w:type="dxa"/>
        <w:jc w:val="center"/>
        <w:tblLayout w:type="fixed"/>
        <w:tblLook w:val="0000" w:firstRow="0" w:lastRow="0" w:firstColumn="0" w:lastColumn="0" w:noHBand="0" w:noVBand="0"/>
      </w:tblPr>
      <w:tblGrid>
        <w:gridCol w:w="988"/>
        <w:gridCol w:w="1701"/>
        <w:gridCol w:w="1701"/>
        <w:gridCol w:w="3543"/>
        <w:gridCol w:w="1276"/>
      </w:tblGrid>
      <w:tr w:rsidR="006A751E" w:rsidRPr="00784C92" w14:paraId="68597FAD" w14:textId="77777777" w:rsidTr="009E71D7">
        <w:trPr>
          <w:trHeight w:val="903"/>
          <w:jc w:val="center"/>
        </w:trPr>
        <w:tc>
          <w:tcPr>
            <w:tcW w:w="988" w:type="dxa"/>
            <w:tcBorders>
              <w:top w:val="single" w:sz="4" w:space="0" w:color="000001"/>
              <w:left w:val="single" w:sz="4" w:space="0" w:color="000001"/>
              <w:bottom w:val="single" w:sz="4" w:space="0" w:color="000001"/>
            </w:tcBorders>
            <w:shd w:val="clear" w:color="auto" w:fill="auto"/>
            <w:vAlign w:val="center"/>
          </w:tcPr>
          <w:p w14:paraId="479A7981"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701" w:type="dxa"/>
            <w:tcBorders>
              <w:top w:val="single" w:sz="4" w:space="0" w:color="000001"/>
              <w:left w:val="single" w:sz="4" w:space="0" w:color="000001"/>
              <w:bottom w:val="single" w:sz="4" w:space="0" w:color="000001"/>
            </w:tcBorders>
            <w:shd w:val="clear" w:color="auto" w:fill="auto"/>
            <w:vAlign w:val="center"/>
          </w:tcPr>
          <w:p w14:paraId="0C342E45"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Kod czynności</w:t>
            </w:r>
            <w:r w:rsidRPr="00784C92">
              <w:rPr>
                <w:rFonts w:asciiTheme="majorHAnsi" w:eastAsia="Verdana" w:hAnsiTheme="majorHAnsi"/>
                <w:b/>
                <w:i/>
                <w:kern w:val="2"/>
                <w:sz w:val="22"/>
                <w:szCs w:val="22"/>
                <w:lang w:eastAsia="zh-CN" w:bidi="hi-IN"/>
              </w:rPr>
              <w:br/>
              <w:t>do rozliczenia</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DFCFD4"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3543" w:type="dxa"/>
            <w:tcBorders>
              <w:top w:val="single" w:sz="4" w:space="0" w:color="000001"/>
              <w:left w:val="single" w:sz="4" w:space="0" w:color="000001"/>
              <w:bottom w:val="single" w:sz="4" w:space="0" w:color="000001"/>
            </w:tcBorders>
            <w:shd w:val="clear" w:color="auto" w:fill="auto"/>
            <w:vAlign w:val="center"/>
          </w:tcPr>
          <w:p w14:paraId="4D34CBC9"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7ABAB4"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53CC7D9D" w14:textId="77777777" w:rsidTr="009E71D7">
        <w:trPr>
          <w:trHeight w:val="511"/>
          <w:jc w:val="center"/>
        </w:trPr>
        <w:tc>
          <w:tcPr>
            <w:tcW w:w="988" w:type="dxa"/>
            <w:tcBorders>
              <w:top w:val="single" w:sz="4" w:space="0" w:color="000001"/>
              <w:left w:val="single" w:sz="4" w:space="0" w:color="000001"/>
              <w:bottom w:val="single" w:sz="4" w:space="0" w:color="000001"/>
            </w:tcBorders>
          </w:tcPr>
          <w:p w14:paraId="4C840C74" w14:textId="77777777" w:rsidR="006A751E" w:rsidRPr="00784C92" w:rsidRDefault="006A751E" w:rsidP="006A751E">
            <w:pPr>
              <w:widowControl w:val="0"/>
              <w:spacing w:before="12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308.28</w:t>
            </w:r>
          </w:p>
        </w:tc>
        <w:tc>
          <w:tcPr>
            <w:tcW w:w="1701" w:type="dxa"/>
            <w:tcBorders>
              <w:top w:val="single" w:sz="4" w:space="0" w:color="000001"/>
              <w:left w:val="single" w:sz="4" w:space="0" w:color="000001"/>
              <w:bottom w:val="single" w:sz="4" w:space="0" w:color="000001"/>
            </w:tcBorders>
            <w:shd w:val="clear" w:color="auto" w:fill="auto"/>
          </w:tcPr>
          <w:p w14:paraId="00DE9A9B" w14:textId="5E96B9DA" w:rsidR="006A751E" w:rsidRPr="00784C92" w:rsidRDefault="006C183F" w:rsidP="006A751E">
            <w:pPr>
              <w:widowControl w:val="0"/>
              <w:spacing w:before="120"/>
              <w:rPr>
                <w:rFonts w:asciiTheme="majorHAnsi" w:eastAsia="Verdana" w:hAnsiTheme="majorHAnsi"/>
                <w:kern w:val="1"/>
                <w:sz w:val="22"/>
                <w:szCs w:val="22"/>
                <w:lang w:eastAsia="zh-CN" w:bidi="hi-IN"/>
              </w:rPr>
            </w:pPr>
            <w:r>
              <w:rPr>
                <w:rFonts w:asciiTheme="majorHAnsi" w:eastAsia="Verdana" w:hAnsiTheme="majorHAnsi"/>
                <w:kern w:val="1"/>
                <w:sz w:val="22"/>
                <w:szCs w:val="22"/>
                <w:lang w:eastAsia="zh-CN" w:bidi="hi-IN"/>
              </w:rPr>
              <w:t>SZKL RH8</w:t>
            </w:r>
          </w:p>
        </w:tc>
        <w:tc>
          <w:tcPr>
            <w:tcW w:w="1701" w:type="dxa"/>
            <w:tcBorders>
              <w:top w:val="single" w:sz="4" w:space="0" w:color="000001"/>
              <w:left w:val="single" w:sz="4" w:space="0" w:color="000001"/>
              <w:bottom w:val="single" w:sz="4" w:space="0" w:color="000001"/>
            </w:tcBorders>
            <w:shd w:val="clear" w:color="auto" w:fill="auto"/>
          </w:tcPr>
          <w:p w14:paraId="76DDE553" w14:textId="1FA9D791" w:rsidR="006A751E" w:rsidRPr="00784C92" w:rsidRDefault="006C183F" w:rsidP="006A751E">
            <w:pPr>
              <w:widowControl w:val="0"/>
              <w:spacing w:before="120"/>
              <w:rPr>
                <w:rFonts w:asciiTheme="majorHAnsi" w:eastAsia="Verdana" w:hAnsiTheme="majorHAnsi"/>
                <w:kern w:val="1"/>
                <w:sz w:val="22"/>
                <w:szCs w:val="22"/>
                <w:lang w:eastAsia="zh-CN" w:bidi="hi-IN"/>
              </w:rPr>
            </w:pPr>
            <w:r>
              <w:rPr>
                <w:rFonts w:asciiTheme="majorHAnsi" w:eastAsia="Verdana" w:hAnsiTheme="majorHAnsi"/>
                <w:kern w:val="1"/>
                <w:sz w:val="22"/>
                <w:szCs w:val="22"/>
                <w:lang w:eastAsia="zh-CN" w:bidi="hi-IN"/>
              </w:rPr>
              <w:t>SZKL RH8</w:t>
            </w:r>
          </w:p>
        </w:tc>
        <w:tc>
          <w:tcPr>
            <w:tcW w:w="3543" w:type="dxa"/>
            <w:tcBorders>
              <w:top w:val="single" w:sz="4" w:space="0" w:color="000001"/>
              <w:left w:val="single" w:sz="4" w:space="0" w:color="000001"/>
              <w:bottom w:val="single" w:sz="4" w:space="0" w:color="000001"/>
            </w:tcBorders>
            <w:shd w:val="clear" w:color="auto" w:fill="auto"/>
          </w:tcPr>
          <w:p w14:paraId="39B3AA20" w14:textId="77777777" w:rsidR="006A751E" w:rsidRPr="00784C92" w:rsidRDefault="006A751E" w:rsidP="006A751E">
            <w:pPr>
              <w:widowControl w:val="0"/>
              <w:spacing w:before="12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Prace godzinowe ręczne na szkółce</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3C924E24" w14:textId="77777777" w:rsidR="006A751E" w:rsidRPr="00784C92" w:rsidRDefault="006A751E" w:rsidP="006A751E">
            <w:pPr>
              <w:widowControl w:val="0"/>
              <w:spacing w:before="120"/>
              <w:jc w:val="center"/>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H</w:t>
            </w:r>
          </w:p>
        </w:tc>
      </w:tr>
      <w:tr w:rsidR="006A751E" w:rsidRPr="00784C92" w14:paraId="2FAE1329" w14:textId="77777777" w:rsidTr="009E71D7">
        <w:trPr>
          <w:trHeight w:val="455"/>
          <w:jc w:val="center"/>
        </w:trPr>
        <w:tc>
          <w:tcPr>
            <w:tcW w:w="988" w:type="dxa"/>
            <w:tcBorders>
              <w:top w:val="single" w:sz="4" w:space="0" w:color="000001"/>
              <w:left w:val="single" w:sz="4" w:space="0" w:color="000001"/>
              <w:bottom w:val="single" w:sz="4" w:space="0" w:color="000001"/>
            </w:tcBorders>
          </w:tcPr>
          <w:p w14:paraId="66FBD543" w14:textId="77777777" w:rsidR="006A751E" w:rsidRPr="00784C92" w:rsidRDefault="006A751E" w:rsidP="009E71D7">
            <w:pPr>
              <w:widowControl w:val="0"/>
              <w:spacing w:before="12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308.29</w:t>
            </w:r>
          </w:p>
        </w:tc>
        <w:tc>
          <w:tcPr>
            <w:tcW w:w="1701" w:type="dxa"/>
            <w:tcBorders>
              <w:top w:val="single" w:sz="4" w:space="0" w:color="000001"/>
              <w:left w:val="single" w:sz="4" w:space="0" w:color="000001"/>
              <w:bottom w:val="single" w:sz="4" w:space="0" w:color="000001"/>
            </w:tcBorders>
            <w:shd w:val="clear" w:color="auto" w:fill="auto"/>
          </w:tcPr>
          <w:p w14:paraId="66315463" w14:textId="2509EFCB" w:rsidR="006A751E" w:rsidRPr="00784C92" w:rsidRDefault="006C183F" w:rsidP="006A751E">
            <w:pPr>
              <w:widowControl w:val="0"/>
              <w:spacing w:before="120"/>
              <w:rPr>
                <w:rFonts w:asciiTheme="majorHAnsi" w:eastAsia="Bitstream Vera Sans" w:hAnsiTheme="majorHAnsi"/>
                <w:kern w:val="1"/>
                <w:sz w:val="22"/>
                <w:szCs w:val="22"/>
                <w:lang w:eastAsia="zh-CN" w:bidi="hi-IN"/>
              </w:rPr>
            </w:pPr>
            <w:r>
              <w:rPr>
                <w:rFonts w:asciiTheme="majorHAnsi" w:eastAsia="Bitstream Vera Sans" w:hAnsiTheme="majorHAnsi"/>
                <w:kern w:val="1"/>
                <w:sz w:val="22"/>
                <w:szCs w:val="22"/>
                <w:lang w:eastAsia="zh-CN" w:bidi="hi-IN"/>
              </w:rPr>
              <w:t>SZKL MH8</w:t>
            </w:r>
          </w:p>
        </w:tc>
        <w:tc>
          <w:tcPr>
            <w:tcW w:w="1701" w:type="dxa"/>
            <w:tcBorders>
              <w:top w:val="single" w:sz="4" w:space="0" w:color="000001"/>
              <w:left w:val="single" w:sz="4" w:space="0" w:color="000001"/>
              <w:bottom w:val="single" w:sz="4" w:space="0" w:color="000001"/>
            </w:tcBorders>
            <w:shd w:val="clear" w:color="auto" w:fill="auto"/>
          </w:tcPr>
          <w:p w14:paraId="0D7F4D22" w14:textId="6ADF89CF" w:rsidR="006A751E" w:rsidRPr="00784C92" w:rsidRDefault="006C183F" w:rsidP="006A751E">
            <w:pPr>
              <w:widowControl w:val="0"/>
              <w:spacing w:before="120"/>
              <w:rPr>
                <w:rFonts w:asciiTheme="majorHAnsi" w:eastAsia="Bitstream Vera Sans" w:hAnsiTheme="majorHAnsi"/>
                <w:kern w:val="1"/>
                <w:sz w:val="22"/>
                <w:szCs w:val="22"/>
                <w:lang w:eastAsia="zh-CN" w:bidi="hi-IN"/>
              </w:rPr>
            </w:pPr>
            <w:r>
              <w:rPr>
                <w:rFonts w:asciiTheme="majorHAnsi" w:eastAsia="Bitstream Vera Sans" w:hAnsiTheme="majorHAnsi"/>
                <w:kern w:val="1"/>
                <w:sz w:val="22"/>
                <w:szCs w:val="22"/>
                <w:lang w:eastAsia="zh-CN" w:bidi="hi-IN"/>
              </w:rPr>
              <w:t>SZKL MH8</w:t>
            </w:r>
          </w:p>
        </w:tc>
        <w:tc>
          <w:tcPr>
            <w:tcW w:w="3543" w:type="dxa"/>
            <w:tcBorders>
              <w:top w:val="single" w:sz="4" w:space="0" w:color="000001"/>
              <w:left w:val="single" w:sz="4" w:space="0" w:color="000001"/>
              <w:bottom w:val="single" w:sz="4" w:space="0" w:color="000001"/>
            </w:tcBorders>
            <w:shd w:val="clear" w:color="auto" w:fill="auto"/>
          </w:tcPr>
          <w:p w14:paraId="67BECBCB" w14:textId="77777777" w:rsidR="006A751E" w:rsidRPr="00784C92" w:rsidRDefault="006A751E" w:rsidP="006A751E">
            <w:pPr>
              <w:widowControl w:val="0"/>
              <w:spacing w:before="120"/>
              <w:rPr>
                <w:rFonts w:asciiTheme="majorHAnsi" w:eastAsia="Bitstream Vera Sans" w:hAnsiTheme="majorHAnsi"/>
                <w:kern w:val="1"/>
                <w:sz w:val="22"/>
                <w:szCs w:val="22"/>
                <w:lang w:eastAsia="zh-CN" w:bidi="hi-IN"/>
              </w:rPr>
            </w:pPr>
            <w:r w:rsidRPr="00784C92">
              <w:rPr>
                <w:rFonts w:asciiTheme="majorHAnsi" w:eastAsia="Verdana" w:hAnsiTheme="majorHAnsi"/>
                <w:kern w:val="1"/>
                <w:sz w:val="22"/>
                <w:szCs w:val="22"/>
                <w:lang w:eastAsia="zh-CN" w:bidi="hi-IN"/>
              </w:rPr>
              <w:t>Prace godzinowe ciągnikowe</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1D9D1EAA" w14:textId="77777777" w:rsidR="006A751E" w:rsidRPr="00784C92" w:rsidRDefault="006A751E" w:rsidP="006A751E">
            <w:pPr>
              <w:widowControl w:val="0"/>
              <w:spacing w:before="120"/>
              <w:jc w:val="center"/>
              <w:rPr>
                <w:rFonts w:asciiTheme="majorHAnsi" w:eastAsia="Bitstream Vera Sans" w:hAnsiTheme="majorHAnsi"/>
                <w:kern w:val="1"/>
                <w:sz w:val="22"/>
                <w:szCs w:val="22"/>
                <w:lang w:eastAsia="zh-CN" w:bidi="hi-IN"/>
              </w:rPr>
            </w:pPr>
            <w:r w:rsidRPr="00784C92">
              <w:rPr>
                <w:rFonts w:asciiTheme="majorHAnsi" w:eastAsia="Verdana" w:hAnsiTheme="majorHAnsi"/>
                <w:kern w:val="1"/>
                <w:sz w:val="22"/>
                <w:szCs w:val="22"/>
                <w:lang w:eastAsia="zh-CN" w:bidi="hi-IN"/>
              </w:rPr>
              <w:t>H</w:t>
            </w:r>
          </w:p>
        </w:tc>
      </w:tr>
    </w:tbl>
    <w:p w14:paraId="3FBBDF00" w14:textId="77777777" w:rsidR="009E71D7" w:rsidRDefault="009E71D7" w:rsidP="009E71D7">
      <w:pPr>
        <w:widowControl w:val="0"/>
        <w:jc w:val="both"/>
        <w:rPr>
          <w:rFonts w:asciiTheme="majorHAnsi" w:eastAsia="Verdana" w:hAnsiTheme="majorHAnsi"/>
          <w:b/>
          <w:kern w:val="1"/>
          <w:sz w:val="22"/>
          <w:szCs w:val="22"/>
          <w:lang w:eastAsia="zh-CN" w:bidi="hi-IN"/>
        </w:rPr>
      </w:pPr>
    </w:p>
    <w:p w14:paraId="4421D699" w14:textId="5CAEFA0E" w:rsidR="006A751E" w:rsidRPr="00784C92" w:rsidRDefault="006A751E" w:rsidP="009E71D7">
      <w:pPr>
        <w:widowControl w:val="0"/>
        <w:jc w:val="both"/>
        <w:rPr>
          <w:rFonts w:asciiTheme="majorHAnsi" w:eastAsia="Verdana" w:hAnsiTheme="majorHAnsi"/>
          <w:b/>
          <w:kern w:val="1"/>
          <w:sz w:val="22"/>
          <w:szCs w:val="22"/>
          <w:lang w:eastAsia="zh-CN" w:bidi="hi-IN"/>
        </w:rPr>
      </w:pPr>
      <w:r w:rsidRPr="00784C92">
        <w:rPr>
          <w:rFonts w:asciiTheme="majorHAnsi" w:eastAsia="Verdana" w:hAnsiTheme="majorHAnsi"/>
          <w:b/>
          <w:kern w:val="1"/>
          <w:sz w:val="22"/>
          <w:szCs w:val="22"/>
          <w:lang w:eastAsia="zh-CN" w:bidi="hi-IN"/>
        </w:rPr>
        <w:t xml:space="preserve">Standard technologii prac obejmuje: </w:t>
      </w:r>
    </w:p>
    <w:p w14:paraId="61328917" w14:textId="7AEB8915" w:rsidR="006A751E" w:rsidRDefault="006A751E" w:rsidP="009E71D7">
      <w:pPr>
        <w:widowControl w:val="0"/>
        <w:ind w:left="142" w:hanging="142"/>
        <w:jc w:val="both"/>
        <w:rPr>
          <w:rFonts w:asciiTheme="majorHAnsi" w:eastAsia="Verdana" w:hAnsiTheme="majorHAnsi"/>
          <w:kern w:val="2"/>
          <w:sz w:val="22"/>
          <w:szCs w:val="22"/>
          <w:lang w:eastAsia="zh-CN" w:bidi="hi-IN"/>
        </w:rPr>
      </w:pPr>
      <w:r w:rsidRPr="00784C92">
        <w:rPr>
          <w:rFonts w:asciiTheme="majorHAnsi" w:eastAsia="Verdana" w:hAnsiTheme="majorHAnsi"/>
          <w:kern w:val="1"/>
          <w:sz w:val="22"/>
          <w:szCs w:val="22"/>
          <w:lang w:eastAsia="zh-CN" w:bidi="hi-IN"/>
        </w:rPr>
        <w:t xml:space="preserve">- </w:t>
      </w:r>
      <w:r w:rsidRPr="00784C92">
        <w:rPr>
          <w:rFonts w:asciiTheme="majorHAnsi" w:eastAsia="Verdana" w:hAnsiTheme="majorHAnsi"/>
          <w:kern w:val="2"/>
          <w:sz w:val="22"/>
          <w:szCs w:val="22"/>
          <w:lang w:eastAsia="zh-CN" w:bidi="hi-IN"/>
        </w:rPr>
        <w:t>nadzór i obsługa systemu nawadniania, w tym regulowanie zadanego tempa pracy ramp zraszających,</w:t>
      </w:r>
    </w:p>
    <w:p w14:paraId="38F6F71F" w14:textId="2D3AC31D" w:rsidR="009E71D7" w:rsidRPr="00784C92" w:rsidRDefault="009E71D7" w:rsidP="009E71D7">
      <w:pPr>
        <w:widowControl w:val="0"/>
        <w:ind w:left="142" w:hanging="142"/>
        <w:jc w:val="both"/>
        <w:rPr>
          <w:rFonts w:asciiTheme="majorHAnsi" w:eastAsia="Verdana" w:hAnsiTheme="majorHAnsi"/>
          <w:kern w:val="2"/>
          <w:sz w:val="22"/>
          <w:szCs w:val="22"/>
          <w:lang w:eastAsia="zh-CN" w:bidi="hi-IN"/>
        </w:rPr>
      </w:pPr>
      <w:r>
        <w:rPr>
          <w:rFonts w:asciiTheme="majorHAnsi" w:eastAsia="Verdana" w:hAnsiTheme="majorHAnsi"/>
          <w:kern w:val="2"/>
          <w:sz w:val="22"/>
          <w:szCs w:val="22"/>
          <w:lang w:eastAsia="zh-CN" w:bidi="hi-IN"/>
        </w:rPr>
        <w:t>- konserwacja, naprawa namiotów foliowych,</w:t>
      </w:r>
    </w:p>
    <w:p w14:paraId="6AC22B91" w14:textId="77777777" w:rsidR="006A751E" w:rsidRPr="00784C92" w:rsidRDefault="006A751E" w:rsidP="009E71D7">
      <w:pPr>
        <w:widowControl w:val="0"/>
        <w:ind w:left="142" w:hanging="142"/>
        <w:jc w:val="both"/>
        <w:rPr>
          <w:rFonts w:asciiTheme="majorHAnsi" w:eastAsia="Verdana" w:hAnsiTheme="majorHAnsi"/>
          <w:kern w:val="1"/>
          <w:sz w:val="22"/>
          <w:szCs w:val="22"/>
          <w:lang w:eastAsia="zh-CN" w:bidi="hi-IN"/>
        </w:rPr>
      </w:pPr>
      <w:r w:rsidRPr="00784C92">
        <w:rPr>
          <w:rFonts w:asciiTheme="majorHAnsi" w:eastAsia="Verdana" w:hAnsiTheme="majorHAnsi"/>
          <w:kern w:val="2"/>
          <w:sz w:val="22"/>
          <w:szCs w:val="22"/>
          <w:lang w:eastAsia="zh-CN" w:bidi="hi-IN"/>
        </w:rPr>
        <w:t xml:space="preserve">- </w:t>
      </w:r>
      <w:r w:rsidRPr="00784C92">
        <w:rPr>
          <w:rFonts w:asciiTheme="majorHAnsi" w:eastAsia="Verdana" w:hAnsiTheme="majorHAnsi"/>
          <w:kern w:val="1"/>
          <w:sz w:val="22"/>
          <w:szCs w:val="22"/>
          <w:lang w:eastAsia="zh-CN" w:bidi="hi-IN"/>
        </w:rPr>
        <w:t>przestawianie kaset z sadzonkami i podkładów w trakcie produkcji na terenie szkółki tj. załadunek na stelaże, rozładunek w namiocie lub na kwaterze z ustawieniem na podkładach,</w:t>
      </w:r>
    </w:p>
    <w:p w14:paraId="360E4F50" w14:textId="77777777" w:rsidR="006A751E" w:rsidRPr="00784C92" w:rsidRDefault="006A751E" w:rsidP="009E71D7">
      <w:pPr>
        <w:widowControl w:val="0"/>
        <w:suppressAutoHyphens w:val="0"/>
        <w:ind w:left="142" w:hanging="142"/>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czyszczenie i konserwacja maszyn i urządzeń szkółkarskich,</w:t>
      </w:r>
    </w:p>
    <w:p w14:paraId="5E0590A5" w14:textId="77777777" w:rsidR="006A751E" w:rsidRPr="00784C92" w:rsidRDefault="006A751E" w:rsidP="009E71D7">
      <w:pPr>
        <w:widowControl w:val="0"/>
        <w:ind w:left="142" w:hanging="142"/>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inne prace rozliczane w systemie godzinowym.</w:t>
      </w:r>
    </w:p>
    <w:p w14:paraId="763015E7" w14:textId="77777777" w:rsidR="009E71D7" w:rsidRDefault="009E71D7" w:rsidP="009E71D7">
      <w:pPr>
        <w:widowControl w:val="0"/>
        <w:jc w:val="both"/>
        <w:rPr>
          <w:rFonts w:asciiTheme="majorHAnsi" w:eastAsia="Verdana" w:hAnsiTheme="majorHAnsi"/>
          <w:b/>
          <w:kern w:val="2"/>
          <w:sz w:val="22"/>
          <w:szCs w:val="22"/>
          <w:lang w:eastAsia="zh-CN" w:bidi="hi-IN"/>
        </w:rPr>
      </w:pPr>
    </w:p>
    <w:p w14:paraId="6A179867" w14:textId="70800923" w:rsidR="006A751E" w:rsidRPr="00784C92" w:rsidRDefault="006A751E" w:rsidP="009E71D7">
      <w:pPr>
        <w:widowControl w:val="0"/>
        <w:jc w:val="both"/>
        <w:rPr>
          <w:rFonts w:asciiTheme="majorHAnsi" w:eastAsia="Verdana" w:hAnsiTheme="majorHAnsi"/>
          <w:kern w:val="1"/>
          <w:sz w:val="22"/>
          <w:szCs w:val="22"/>
          <w:lang w:eastAsia="zh-CN" w:bidi="hi-IN"/>
        </w:rPr>
      </w:pPr>
      <w:r w:rsidRPr="00784C92">
        <w:rPr>
          <w:rFonts w:asciiTheme="majorHAnsi" w:eastAsia="Verdana" w:hAnsiTheme="majorHAnsi"/>
          <w:b/>
          <w:kern w:val="2"/>
          <w:sz w:val="22"/>
          <w:szCs w:val="22"/>
          <w:lang w:eastAsia="zh-CN" w:bidi="hi-IN"/>
        </w:rPr>
        <w:t>Uwagi:</w:t>
      </w:r>
      <w:r w:rsidR="009E71D7">
        <w:rPr>
          <w:rFonts w:asciiTheme="majorHAnsi" w:eastAsia="Verdana" w:hAnsiTheme="majorHAnsi"/>
          <w:b/>
          <w:kern w:val="2"/>
          <w:sz w:val="22"/>
          <w:szCs w:val="22"/>
          <w:lang w:eastAsia="zh-CN" w:bidi="hi-IN"/>
        </w:rPr>
        <w:t xml:space="preserve"> </w:t>
      </w:r>
      <w:r w:rsidRPr="00784C92">
        <w:rPr>
          <w:rFonts w:asciiTheme="majorHAnsi" w:eastAsia="Verdana" w:hAnsiTheme="majorHAnsi"/>
          <w:kern w:val="1"/>
          <w:sz w:val="22"/>
          <w:szCs w:val="22"/>
          <w:lang w:eastAsia="zh-CN" w:bidi="hi-IN"/>
        </w:rPr>
        <w:t>Metoda i zakres pracy zostanie określony przed rozpoczęciem pracy w zleceniu.</w:t>
      </w:r>
    </w:p>
    <w:p w14:paraId="03A0339A" w14:textId="77777777" w:rsidR="009E71D7" w:rsidRDefault="009E71D7" w:rsidP="009E71D7">
      <w:pPr>
        <w:widowControl w:val="0"/>
        <w:jc w:val="both"/>
        <w:rPr>
          <w:rFonts w:asciiTheme="majorHAnsi" w:eastAsia="Verdana" w:hAnsiTheme="majorHAnsi"/>
          <w:b/>
          <w:kern w:val="1"/>
          <w:sz w:val="22"/>
          <w:szCs w:val="22"/>
          <w:lang w:eastAsia="zh-CN" w:bidi="hi-IN"/>
        </w:rPr>
      </w:pPr>
    </w:p>
    <w:p w14:paraId="263E975D" w14:textId="2DC542CB" w:rsidR="006A751E" w:rsidRPr="00784C92" w:rsidRDefault="006A751E" w:rsidP="009E71D7">
      <w:pPr>
        <w:widowControl w:val="0"/>
        <w:jc w:val="both"/>
        <w:rPr>
          <w:rFonts w:asciiTheme="majorHAnsi" w:eastAsia="Verdana" w:hAnsiTheme="majorHAnsi"/>
          <w:b/>
          <w:kern w:val="1"/>
          <w:sz w:val="22"/>
          <w:szCs w:val="22"/>
          <w:lang w:eastAsia="zh-CN" w:bidi="hi-IN"/>
        </w:rPr>
      </w:pPr>
      <w:r w:rsidRPr="00784C92">
        <w:rPr>
          <w:rFonts w:asciiTheme="majorHAnsi" w:eastAsia="Verdana" w:hAnsiTheme="majorHAnsi"/>
          <w:b/>
          <w:kern w:val="1"/>
          <w:sz w:val="22"/>
          <w:szCs w:val="22"/>
          <w:lang w:eastAsia="zh-CN" w:bidi="hi-IN"/>
        </w:rPr>
        <w:t>Procedura odbioru:</w:t>
      </w:r>
    </w:p>
    <w:p w14:paraId="4A418C7F" w14:textId="77777777" w:rsidR="006A751E" w:rsidRPr="00784C92" w:rsidRDefault="006A751E" w:rsidP="009E71D7">
      <w:pPr>
        <w:widowControl w:val="0"/>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Odbiór nastąpi poprzez zweryfikowanie prawidłowości ich wykonania z opisem czynności</w:t>
      </w:r>
      <w:r w:rsidRPr="00784C92">
        <w:rPr>
          <w:rFonts w:asciiTheme="majorHAnsi" w:eastAsia="Verdana" w:hAnsiTheme="majorHAnsi"/>
          <w:kern w:val="1"/>
          <w:sz w:val="22"/>
          <w:szCs w:val="22"/>
          <w:lang w:eastAsia="zh-CN" w:bidi="hi-IN"/>
        </w:rPr>
        <w:br/>
        <w:t>i zleceniem oraz pomiarem godzin przeznaczonych na wykonanie prac.</w:t>
      </w:r>
    </w:p>
    <w:p w14:paraId="4FB7C970" w14:textId="77777777" w:rsidR="006A751E" w:rsidRPr="00784C92" w:rsidRDefault="006A751E" w:rsidP="009E71D7">
      <w:pPr>
        <w:widowControl w:val="0"/>
        <w:jc w:val="both"/>
        <w:rPr>
          <w:rFonts w:asciiTheme="majorHAnsi" w:eastAsia="Verdana" w:hAnsiTheme="majorHAnsi"/>
          <w:kern w:val="1"/>
          <w:sz w:val="22"/>
          <w:szCs w:val="22"/>
          <w:lang w:eastAsia="zh-CN" w:bidi="hi-IN"/>
        </w:rPr>
      </w:pPr>
    </w:p>
    <w:p w14:paraId="36D93082" w14:textId="77777777" w:rsidR="006A751E" w:rsidRPr="00784C92" w:rsidRDefault="006A751E" w:rsidP="006A751E">
      <w:pPr>
        <w:widowControl w:val="0"/>
        <w:jc w:val="both"/>
        <w:rPr>
          <w:rFonts w:asciiTheme="majorHAnsi" w:eastAsia="Verdana" w:hAnsiTheme="majorHAnsi"/>
          <w:b/>
          <w:kern w:val="1"/>
          <w:sz w:val="22"/>
          <w:szCs w:val="22"/>
          <w:lang w:eastAsia="zh-CN" w:bidi="hi-IN"/>
        </w:rPr>
      </w:pPr>
    </w:p>
    <w:p w14:paraId="4526B541" w14:textId="77777777" w:rsidR="006A751E" w:rsidRPr="00784C92" w:rsidRDefault="006A751E" w:rsidP="009E71D7">
      <w:pPr>
        <w:suppressAutoHyphens w:val="0"/>
        <w:jc w:val="center"/>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VII.3 Gospodarka szkółkarska w środowisku kontrolowanym</w:t>
      </w:r>
    </w:p>
    <w:p w14:paraId="79046A22" w14:textId="77777777" w:rsidR="006A751E" w:rsidRPr="00784C92" w:rsidRDefault="006A751E" w:rsidP="009E71D7">
      <w:pPr>
        <w:suppressAutoHyphens w:val="0"/>
        <w:jc w:val="center"/>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 xml:space="preserve">Produkcja materiału sadzeniowego w namiotach foliowych </w:t>
      </w:r>
    </w:p>
    <w:p w14:paraId="7B01424C" w14:textId="77777777" w:rsidR="006A751E" w:rsidRPr="00784C92" w:rsidRDefault="006A751E" w:rsidP="009E71D7">
      <w:pPr>
        <w:rPr>
          <w:rFonts w:asciiTheme="majorHAnsi" w:hAnsiTheme="majorHAnsi"/>
          <w:b/>
          <w:sz w:val="22"/>
          <w:szCs w:val="22"/>
        </w:rPr>
      </w:pPr>
    </w:p>
    <w:p w14:paraId="7A594575" w14:textId="77777777" w:rsidR="006A751E" w:rsidRPr="00784C92" w:rsidRDefault="006A751E" w:rsidP="009E71D7">
      <w:pPr>
        <w:rPr>
          <w:rFonts w:asciiTheme="majorHAnsi" w:hAnsiTheme="majorHAnsi"/>
          <w:b/>
          <w:bCs/>
          <w:sz w:val="22"/>
          <w:szCs w:val="22"/>
        </w:rPr>
      </w:pPr>
      <w:r w:rsidRPr="00784C92">
        <w:rPr>
          <w:rFonts w:asciiTheme="majorHAnsi" w:hAnsiTheme="majorHAnsi"/>
          <w:b/>
          <w:sz w:val="22"/>
          <w:szCs w:val="22"/>
        </w:rPr>
        <w:t xml:space="preserve">2.13. </w:t>
      </w:r>
      <w:r w:rsidRPr="00784C92">
        <w:rPr>
          <w:rFonts w:asciiTheme="majorHAnsi" w:hAnsiTheme="majorHAnsi"/>
          <w:b/>
          <w:bCs/>
          <w:sz w:val="22"/>
          <w:szCs w:val="22"/>
        </w:rPr>
        <w:t>Przygotowanie substratu do produkcji materiału sadzeniowego.</w:t>
      </w:r>
      <w:r w:rsidRPr="00784C92">
        <w:rPr>
          <w:rFonts w:asciiTheme="majorHAnsi" w:eastAsia="Verdana" w:hAnsiTheme="majorHAnsi"/>
          <w:b/>
          <w:kern w:val="2"/>
          <w:sz w:val="22"/>
          <w:szCs w:val="22"/>
          <w:lang w:eastAsia="zh-CN" w:bidi="hi-IN"/>
        </w:rPr>
        <w:br/>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1689"/>
        <w:gridCol w:w="1559"/>
        <w:gridCol w:w="3546"/>
        <w:gridCol w:w="1300"/>
      </w:tblGrid>
      <w:tr w:rsidR="006A751E" w:rsidRPr="00784C92" w14:paraId="6A787052" w14:textId="77777777" w:rsidTr="009E71D7">
        <w:trPr>
          <w:trHeight w:val="161"/>
          <w:jc w:val="center"/>
        </w:trPr>
        <w:tc>
          <w:tcPr>
            <w:tcW w:w="549" w:type="pct"/>
            <w:tcBorders>
              <w:bottom w:val="single" w:sz="4" w:space="0" w:color="auto"/>
            </w:tcBorders>
            <w:shd w:val="clear" w:color="auto" w:fill="auto"/>
            <w:vAlign w:val="center"/>
          </w:tcPr>
          <w:p w14:paraId="4DCA906A" w14:textId="77777777" w:rsidR="006A751E" w:rsidRPr="00784C92" w:rsidRDefault="006A751E" w:rsidP="009E71D7">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Nr</w:t>
            </w:r>
          </w:p>
        </w:tc>
        <w:tc>
          <w:tcPr>
            <w:tcW w:w="929" w:type="pct"/>
            <w:tcBorders>
              <w:bottom w:val="single" w:sz="4" w:space="0" w:color="auto"/>
            </w:tcBorders>
            <w:shd w:val="clear" w:color="auto" w:fill="auto"/>
            <w:vAlign w:val="center"/>
          </w:tcPr>
          <w:p w14:paraId="6F131689" w14:textId="77777777" w:rsidR="006A751E" w:rsidRPr="00784C92" w:rsidRDefault="006A751E" w:rsidP="009E71D7">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Kod czynności do rozliczenia</w:t>
            </w:r>
          </w:p>
        </w:tc>
        <w:tc>
          <w:tcPr>
            <w:tcW w:w="857" w:type="pct"/>
            <w:tcBorders>
              <w:bottom w:val="single" w:sz="4" w:space="0" w:color="auto"/>
            </w:tcBorders>
            <w:shd w:val="clear" w:color="auto" w:fill="auto"/>
            <w:vAlign w:val="center"/>
          </w:tcPr>
          <w:p w14:paraId="4A54726A" w14:textId="77777777" w:rsidR="006A751E" w:rsidRPr="00784C92" w:rsidRDefault="006A751E" w:rsidP="009E71D7">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1950" w:type="pct"/>
            <w:tcBorders>
              <w:bottom w:val="single" w:sz="4" w:space="0" w:color="auto"/>
            </w:tcBorders>
            <w:shd w:val="clear" w:color="auto" w:fill="auto"/>
            <w:vAlign w:val="center"/>
          </w:tcPr>
          <w:p w14:paraId="24B63509" w14:textId="77777777" w:rsidR="006A751E" w:rsidRPr="00784C92" w:rsidRDefault="006A751E" w:rsidP="009E71D7">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Opis kodu czynności</w:t>
            </w:r>
          </w:p>
        </w:tc>
        <w:tc>
          <w:tcPr>
            <w:tcW w:w="715" w:type="pct"/>
            <w:tcBorders>
              <w:bottom w:val="single" w:sz="4" w:space="0" w:color="auto"/>
            </w:tcBorders>
            <w:shd w:val="clear" w:color="auto" w:fill="auto"/>
            <w:vAlign w:val="center"/>
          </w:tcPr>
          <w:p w14:paraId="7D1D5CA7" w14:textId="77777777" w:rsidR="006A751E" w:rsidRPr="00784C92" w:rsidRDefault="006A751E" w:rsidP="009E71D7">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Jednostka miary</w:t>
            </w:r>
          </w:p>
        </w:tc>
      </w:tr>
      <w:tr w:rsidR="006A751E" w:rsidRPr="00784C92" w14:paraId="406B2DAE" w14:textId="77777777" w:rsidTr="009E71D7">
        <w:trPr>
          <w:trHeight w:val="625"/>
          <w:jc w:val="center"/>
        </w:trPr>
        <w:tc>
          <w:tcPr>
            <w:tcW w:w="549" w:type="pct"/>
            <w:tcBorders>
              <w:top w:val="single" w:sz="4" w:space="0" w:color="auto"/>
              <w:bottom w:val="single" w:sz="4" w:space="0" w:color="auto"/>
            </w:tcBorders>
            <w:shd w:val="clear" w:color="auto" w:fill="auto"/>
            <w:vAlign w:val="center"/>
          </w:tcPr>
          <w:p w14:paraId="2979EB28" w14:textId="77777777" w:rsidR="006A751E" w:rsidRPr="00784C92" w:rsidRDefault="006A751E" w:rsidP="009E71D7">
            <w:pPr>
              <w:rPr>
                <w:rFonts w:asciiTheme="majorHAnsi" w:eastAsia="Noto Serif CJK SC" w:hAnsiTheme="majorHAnsi"/>
                <w:bCs/>
                <w:iCs/>
                <w:kern w:val="2"/>
                <w:sz w:val="22"/>
                <w:szCs w:val="22"/>
                <w:lang w:eastAsia="zh-CN" w:bidi="hi-IN"/>
              </w:rPr>
            </w:pPr>
            <w:r w:rsidRPr="00784C92">
              <w:rPr>
                <w:rFonts w:asciiTheme="majorHAnsi" w:eastAsia="Noto Serif CJK SC" w:hAnsiTheme="majorHAnsi"/>
                <w:bCs/>
                <w:iCs/>
                <w:kern w:val="2"/>
                <w:sz w:val="22"/>
                <w:szCs w:val="22"/>
                <w:lang w:eastAsia="zh-CN" w:bidi="hi-IN"/>
              </w:rPr>
              <w:t>308.30</w:t>
            </w:r>
          </w:p>
        </w:tc>
        <w:tc>
          <w:tcPr>
            <w:tcW w:w="929" w:type="pct"/>
            <w:tcBorders>
              <w:top w:val="single" w:sz="4" w:space="0" w:color="auto"/>
              <w:left w:val="single" w:sz="4" w:space="0" w:color="000001"/>
              <w:bottom w:val="single" w:sz="4" w:space="0" w:color="auto"/>
            </w:tcBorders>
            <w:shd w:val="clear" w:color="auto" w:fill="auto"/>
            <w:vAlign w:val="center"/>
          </w:tcPr>
          <w:p w14:paraId="453F308D" w14:textId="77777777" w:rsidR="006A751E" w:rsidRPr="00784C92" w:rsidRDefault="006A751E" w:rsidP="009E71D7">
            <w:pP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UKŁ-SUB</w:t>
            </w:r>
          </w:p>
        </w:tc>
        <w:tc>
          <w:tcPr>
            <w:tcW w:w="857" w:type="pct"/>
            <w:tcBorders>
              <w:top w:val="single" w:sz="4" w:space="0" w:color="auto"/>
              <w:left w:val="single" w:sz="4" w:space="0" w:color="000001"/>
              <w:bottom w:val="single" w:sz="4" w:space="0" w:color="auto"/>
            </w:tcBorders>
            <w:shd w:val="clear" w:color="auto" w:fill="auto"/>
            <w:vAlign w:val="center"/>
          </w:tcPr>
          <w:p w14:paraId="243674F4" w14:textId="77777777" w:rsidR="006A751E" w:rsidRPr="00784C92" w:rsidRDefault="006A751E" w:rsidP="009E71D7">
            <w:pP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UKŁ-SUB</w:t>
            </w:r>
          </w:p>
        </w:tc>
        <w:tc>
          <w:tcPr>
            <w:tcW w:w="1950" w:type="pct"/>
            <w:tcBorders>
              <w:top w:val="single" w:sz="4" w:space="0" w:color="auto"/>
              <w:left w:val="single" w:sz="4" w:space="0" w:color="000001"/>
              <w:bottom w:val="single" w:sz="4" w:space="0" w:color="auto"/>
            </w:tcBorders>
            <w:shd w:val="clear" w:color="auto" w:fill="auto"/>
            <w:vAlign w:val="center"/>
          </w:tcPr>
          <w:p w14:paraId="5831856A" w14:textId="77777777" w:rsidR="006A751E" w:rsidRPr="00784C92" w:rsidRDefault="006A751E" w:rsidP="009E71D7">
            <w:pP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Układanie warstwy substratu o grubości ok. 15 cm</w:t>
            </w:r>
          </w:p>
        </w:tc>
        <w:tc>
          <w:tcPr>
            <w:tcW w:w="715" w:type="pct"/>
            <w:tcBorders>
              <w:top w:val="single" w:sz="4" w:space="0" w:color="auto"/>
              <w:left w:val="single" w:sz="4" w:space="0" w:color="000001"/>
              <w:bottom w:val="single" w:sz="4" w:space="0" w:color="auto"/>
              <w:right w:val="single" w:sz="4" w:space="0" w:color="auto"/>
            </w:tcBorders>
            <w:shd w:val="clear" w:color="auto" w:fill="auto"/>
            <w:vAlign w:val="center"/>
          </w:tcPr>
          <w:p w14:paraId="7ED80600" w14:textId="77777777" w:rsidR="006A751E" w:rsidRPr="00784C92" w:rsidRDefault="006A751E" w:rsidP="009E71D7">
            <w:pPr>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AR</w:t>
            </w:r>
          </w:p>
        </w:tc>
      </w:tr>
    </w:tbl>
    <w:p w14:paraId="5E094674" w14:textId="77777777" w:rsidR="009E71D7" w:rsidRDefault="009E71D7" w:rsidP="009E71D7">
      <w:pPr>
        <w:widowControl w:val="0"/>
        <w:jc w:val="both"/>
        <w:rPr>
          <w:rFonts w:asciiTheme="majorHAnsi" w:eastAsia="Verdana" w:hAnsiTheme="majorHAnsi"/>
          <w:b/>
          <w:kern w:val="2"/>
          <w:sz w:val="22"/>
          <w:szCs w:val="22"/>
          <w:lang w:eastAsia="zh-CN" w:bidi="hi-IN"/>
        </w:rPr>
      </w:pPr>
    </w:p>
    <w:p w14:paraId="6AC43377" w14:textId="2AE99516" w:rsidR="006A751E" w:rsidRPr="00784C92" w:rsidRDefault="006A751E" w:rsidP="009E71D7">
      <w:pPr>
        <w:widowControl w:val="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Standard technologii prac obejmuje:</w:t>
      </w:r>
    </w:p>
    <w:p w14:paraId="03F75279" w14:textId="77777777" w:rsidR="006A751E" w:rsidRPr="00784C92" w:rsidRDefault="006A751E" w:rsidP="009E71D7">
      <w:pPr>
        <w:ind w:left="142" w:hanging="142"/>
        <w:jc w:val="both"/>
        <w:rPr>
          <w:rFonts w:asciiTheme="majorHAnsi" w:eastAsia="Noto Serif CJK SC" w:hAnsiTheme="majorHAnsi"/>
          <w:kern w:val="2"/>
          <w:sz w:val="22"/>
          <w:szCs w:val="22"/>
          <w:lang w:eastAsia="zh-CN" w:bidi="hi-IN"/>
        </w:rPr>
      </w:pPr>
      <w:r w:rsidRPr="00784C92">
        <w:rPr>
          <w:rFonts w:asciiTheme="majorHAnsi" w:eastAsia="Noto Serif CJK SC" w:hAnsiTheme="majorHAnsi"/>
          <w:kern w:val="2"/>
          <w:sz w:val="22"/>
          <w:szCs w:val="22"/>
          <w:lang w:eastAsia="zh-CN" w:bidi="hi-IN"/>
        </w:rPr>
        <w:t xml:space="preserve">- </w:t>
      </w:r>
      <w:r w:rsidRPr="00784C92">
        <w:rPr>
          <w:rFonts w:asciiTheme="majorHAnsi" w:hAnsiTheme="majorHAnsi"/>
          <w:sz w:val="22"/>
          <w:szCs w:val="22"/>
        </w:rPr>
        <w:t>dostarczeniem substratu z miejsca tymczasowego przechowywania</w:t>
      </w:r>
    </w:p>
    <w:p w14:paraId="42239132" w14:textId="77777777" w:rsidR="006A751E" w:rsidRPr="00784C92" w:rsidRDefault="006A751E" w:rsidP="009E71D7">
      <w:pPr>
        <w:ind w:left="142" w:hanging="142"/>
        <w:jc w:val="both"/>
        <w:rPr>
          <w:rFonts w:asciiTheme="majorHAnsi" w:hAnsiTheme="majorHAnsi"/>
          <w:sz w:val="22"/>
          <w:szCs w:val="22"/>
        </w:rPr>
      </w:pPr>
      <w:r w:rsidRPr="00784C92">
        <w:rPr>
          <w:rFonts w:asciiTheme="majorHAnsi" w:eastAsia="Noto Serif CJK SC" w:hAnsiTheme="majorHAnsi"/>
          <w:kern w:val="2"/>
          <w:sz w:val="22"/>
          <w:szCs w:val="22"/>
          <w:lang w:eastAsia="zh-CN" w:bidi="hi-IN"/>
        </w:rPr>
        <w:t xml:space="preserve">- </w:t>
      </w:r>
      <w:r w:rsidRPr="00784C92">
        <w:rPr>
          <w:rFonts w:asciiTheme="majorHAnsi" w:hAnsiTheme="majorHAnsi"/>
          <w:sz w:val="22"/>
          <w:szCs w:val="22"/>
        </w:rPr>
        <w:t xml:space="preserve">ułożenie nowej warstwy substratu </w:t>
      </w:r>
    </w:p>
    <w:p w14:paraId="69860F91" w14:textId="77777777" w:rsidR="006A751E" w:rsidRPr="00784C92" w:rsidRDefault="006A751E" w:rsidP="009E71D7">
      <w:pPr>
        <w:ind w:left="142" w:hanging="142"/>
        <w:jc w:val="both"/>
        <w:rPr>
          <w:rFonts w:asciiTheme="majorHAnsi" w:eastAsia="Noto Serif CJK SC" w:hAnsiTheme="majorHAnsi"/>
          <w:kern w:val="2"/>
          <w:sz w:val="22"/>
          <w:szCs w:val="22"/>
          <w:lang w:eastAsia="zh-CN" w:bidi="hi-IN"/>
        </w:rPr>
      </w:pPr>
      <w:r w:rsidRPr="00784C92">
        <w:rPr>
          <w:rFonts w:asciiTheme="majorHAnsi" w:hAnsiTheme="majorHAnsi"/>
          <w:sz w:val="22"/>
          <w:szCs w:val="22"/>
        </w:rPr>
        <w:t>- wyrównanie powierzchni przez wałowanie</w:t>
      </w:r>
    </w:p>
    <w:p w14:paraId="571016CD" w14:textId="77777777" w:rsidR="006A751E" w:rsidRPr="00784C92" w:rsidRDefault="006A751E" w:rsidP="009E71D7">
      <w:pPr>
        <w:ind w:left="510" w:hanging="510"/>
        <w:jc w:val="both"/>
        <w:rPr>
          <w:rFonts w:asciiTheme="majorHAnsi" w:eastAsia="Noto Serif CJK SC" w:hAnsiTheme="majorHAnsi"/>
          <w:kern w:val="2"/>
          <w:sz w:val="22"/>
          <w:szCs w:val="22"/>
          <w:lang w:eastAsia="zh-CN" w:bidi="hi-IN"/>
        </w:rPr>
      </w:pPr>
      <w:r w:rsidRPr="00784C92">
        <w:rPr>
          <w:rFonts w:asciiTheme="majorHAnsi" w:eastAsia="Noto Serif CJK SC" w:hAnsiTheme="majorHAnsi"/>
          <w:kern w:val="2"/>
          <w:sz w:val="22"/>
          <w:szCs w:val="22"/>
          <w:lang w:eastAsia="zh-CN" w:bidi="hi-IN"/>
        </w:rPr>
        <w:t>- uprzątnięcie powierzchni.</w:t>
      </w:r>
    </w:p>
    <w:p w14:paraId="5EF359A8" w14:textId="77777777" w:rsidR="009E71D7" w:rsidRDefault="009E71D7" w:rsidP="009E71D7">
      <w:pPr>
        <w:jc w:val="both"/>
        <w:rPr>
          <w:rFonts w:asciiTheme="majorHAnsi" w:eastAsia="Noto Serif CJK SC" w:hAnsiTheme="majorHAnsi"/>
          <w:b/>
          <w:bCs/>
          <w:kern w:val="2"/>
          <w:sz w:val="22"/>
          <w:szCs w:val="22"/>
          <w:lang w:eastAsia="zh-CN" w:bidi="hi-IN"/>
        </w:rPr>
      </w:pPr>
    </w:p>
    <w:p w14:paraId="1F478A3F" w14:textId="24E0CBB3" w:rsidR="006A751E" w:rsidRPr="00784C92" w:rsidRDefault="006A751E" w:rsidP="009E71D7">
      <w:pPr>
        <w:jc w:val="both"/>
        <w:rPr>
          <w:rFonts w:asciiTheme="majorHAnsi" w:eastAsia="Noto Serif CJK SC" w:hAnsiTheme="majorHAnsi"/>
          <w:kern w:val="2"/>
          <w:sz w:val="22"/>
          <w:szCs w:val="22"/>
          <w:lang w:eastAsia="zh-CN" w:bidi="hi-IN"/>
        </w:rPr>
      </w:pPr>
      <w:r w:rsidRPr="00784C92">
        <w:rPr>
          <w:rFonts w:asciiTheme="majorHAnsi" w:eastAsia="Noto Serif CJK SC" w:hAnsiTheme="majorHAnsi"/>
          <w:b/>
          <w:bCs/>
          <w:kern w:val="2"/>
          <w:sz w:val="22"/>
          <w:szCs w:val="22"/>
          <w:lang w:eastAsia="zh-CN" w:bidi="hi-IN"/>
        </w:rPr>
        <w:t>Procedura odbioru:</w:t>
      </w:r>
    </w:p>
    <w:p w14:paraId="11F86A8C" w14:textId="74465366" w:rsidR="006A751E" w:rsidRPr="00784C92" w:rsidRDefault="006A751E" w:rsidP="009E71D7">
      <w:pPr>
        <w:jc w:val="both"/>
        <w:rPr>
          <w:rFonts w:asciiTheme="majorHAnsi" w:eastAsia="Noto Serif CJK SC" w:hAnsiTheme="majorHAnsi"/>
          <w:kern w:val="2"/>
          <w:sz w:val="22"/>
          <w:szCs w:val="22"/>
          <w:lang w:eastAsia="zh-CN" w:bidi="hi-IN"/>
        </w:rPr>
      </w:pPr>
      <w:r w:rsidRPr="00784C92">
        <w:rPr>
          <w:rFonts w:asciiTheme="majorHAnsi" w:eastAsia="Noto Serif CJK SC" w:hAnsiTheme="majorHAnsi"/>
          <w:kern w:val="2"/>
          <w:sz w:val="22"/>
          <w:szCs w:val="22"/>
          <w:lang w:eastAsia="zh-CN" w:bidi="hi-IN"/>
        </w:rPr>
        <w:t xml:space="preserve">Odbiór prac nastąpi poprzez zweryfikowanie prawidłowości ich wykonania z opisem czynności i zleceniem oraz pomiarem powierzchni objętej zabiegiem (np. przy pomocy: dalmierza, taśmy mierniczej, GPS, </w:t>
      </w:r>
      <w:proofErr w:type="spellStart"/>
      <w:r w:rsidRPr="00784C92">
        <w:rPr>
          <w:rFonts w:asciiTheme="majorHAnsi" w:eastAsia="Noto Serif CJK SC" w:hAnsiTheme="majorHAnsi"/>
          <w:kern w:val="2"/>
          <w:sz w:val="22"/>
          <w:szCs w:val="22"/>
          <w:lang w:eastAsia="zh-CN" w:bidi="hi-IN"/>
        </w:rPr>
        <w:t>itp</w:t>
      </w:r>
      <w:proofErr w:type="spellEnd"/>
      <w:r w:rsidRPr="00784C92">
        <w:rPr>
          <w:rFonts w:asciiTheme="majorHAnsi" w:eastAsia="Noto Serif CJK SC" w:hAnsiTheme="majorHAnsi"/>
          <w:kern w:val="2"/>
          <w:sz w:val="22"/>
          <w:szCs w:val="22"/>
          <w:lang w:eastAsia="zh-CN" w:bidi="hi-IN"/>
        </w:rPr>
        <w:t>)</w:t>
      </w:r>
      <w:r w:rsidR="00775E95">
        <w:rPr>
          <w:rFonts w:asciiTheme="majorHAnsi" w:eastAsia="Noto Serif CJK SC" w:hAnsiTheme="majorHAnsi"/>
          <w:kern w:val="2"/>
          <w:sz w:val="22"/>
          <w:szCs w:val="22"/>
          <w:lang w:eastAsia="zh-CN" w:bidi="hi-IN"/>
        </w:rPr>
        <w:t xml:space="preserve">. </w:t>
      </w:r>
      <w:r w:rsidR="00775E95" w:rsidRPr="00775E95">
        <w:rPr>
          <w:rFonts w:asciiTheme="majorHAnsi" w:eastAsia="Noto Serif CJK SC" w:hAnsiTheme="majorHAnsi"/>
          <w:i/>
          <w:kern w:val="2"/>
          <w:sz w:val="22"/>
          <w:szCs w:val="22"/>
          <w:lang w:eastAsia="zh-CN" w:bidi="hi-IN"/>
        </w:rPr>
        <w:t>(</w:t>
      </w:r>
      <w:r w:rsidRPr="00775E95">
        <w:rPr>
          <w:rFonts w:asciiTheme="majorHAnsi" w:eastAsia="Noto Serif CJK SC" w:hAnsiTheme="majorHAnsi"/>
          <w:i/>
          <w:kern w:val="2"/>
          <w:sz w:val="22"/>
          <w:szCs w:val="22"/>
          <w:lang w:eastAsia="zh-CN" w:bidi="hi-IN"/>
        </w:rPr>
        <w:t>Rozliczenie z dokładnością do dwóch miejsc po przecinku.</w:t>
      </w:r>
      <w:r w:rsidR="00775E95" w:rsidRPr="00775E95">
        <w:rPr>
          <w:rFonts w:asciiTheme="majorHAnsi" w:eastAsia="Noto Serif CJK SC" w:hAnsiTheme="majorHAnsi"/>
          <w:i/>
          <w:kern w:val="2"/>
          <w:sz w:val="22"/>
          <w:szCs w:val="22"/>
          <w:lang w:eastAsia="zh-CN" w:bidi="hi-IN"/>
        </w:rPr>
        <w:t>)</w:t>
      </w:r>
    </w:p>
    <w:p w14:paraId="021C2CBE" w14:textId="77777777" w:rsidR="006A751E" w:rsidRPr="00784C92" w:rsidRDefault="006A751E" w:rsidP="009E71D7">
      <w:pPr>
        <w:jc w:val="both"/>
        <w:rPr>
          <w:rFonts w:asciiTheme="majorHAnsi" w:eastAsia="Noto Serif CJK SC" w:hAnsiTheme="majorHAnsi"/>
          <w:kern w:val="2"/>
          <w:sz w:val="22"/>
          <w:szCs w:val="22"/>
          <w:lang w:eastAsia="zh-CN" w:bidi="hi-IN"/>
        </w:rPr>
      </w:pPr>
    </w:p>
    <w:p w14:paraId="5E9C23A5" w14:textId="04DCC36F" w:rsidR="006A751E" w:rsidRDefault="006A751E" w:rsidP="009E71D7">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Uwagi:</w:t>
      </w:r>
      <w:r w:rsidR="00775E95">
        <w:rPr>
          <w:rFonts w:asciiTheme="majorHAnsi" w:eastAsia="Verdana" w:hAnsiTheme="majorHAnsi"/>
          <w:b/>
          <w:kern w:val="2"/>
          <w:sz w:val="22"/>
          <w:szCs w:val="22"/>
          <w:lang w:eastAsia="zh-CN" w:bidi="hi-IN"/>
        </w:rPr>
        <w:t xml:space="preserve"> </w:t>
      </w:r>
      <w:r w:rsidRPr="00784C92">
        <w:rPr>
          <w:rFonts w:asciiTheme="majorHAnsi" w:eastAsia="Verdana" w:hAnsiTheme="majorHAnsi"/>
          <w:kern w:val="2"/>
          <w:sz w:val="22"/>
          <w:szCs w:val="22"/>
          <w:lang w:eastAsia="zh-CN" w:bidi="hi-IN"/>
        </w:rPr>
        <w:t>Materiały zapewnia Zamawiający.</w:t>
      </w:r>
    </w:p>
    <w:p w14:paraId="24421FC4" w14:textId="17C95CA6" w:rsidR="009E71D7" w:rsidRDefault="009E71D7" w:rsidP="009E71D7">
      <w:pPr>
        <w:widowControl w:val="0"/>
        <w:jc w:val="both"/>
        <w:rPr>
          <w:rFonts w:asciiTheme="majorHAnsi" w:eastAsia="Verdana" w:hAnsiTheme="majorHAnsi"/>
          <w:kern w:val="2"/>
          <w:sz w:val="22"/>
          <w:szCs w:val="22"/>
          <w:lang w:eastAsia="zh-CN" w:bidi="hi-IN"/>
        </w:rPr>
      </w:pPr>
    </w:p>
    <w:p w14:paraId="22F419DC" w14:textId="77777777" w:rsidR="009E71D7" w:rsidRPr="00784C92" w:rsidRDefault="009E71D7" w:rsidP="009E71D7">
      <w:pPr>
        <w:widowControl w:val="0"/>
        <w:jc w:val="both"/>
        <w:rPr>
          <w:rFonts w:asciiTheme="majorHAnsi" w:eastAsia="Verdana" w:hAnsiTheme="majorHAnsi"/>
          <w:kern w:val="2"/>
          <w:sz w:val="22"/>
          <w:szCs w:val="22"/>
          <w:lang w:eastAsia="zh-CN" w:bidi="hi-IN"/>
        </w:rPr>
      </w:pPr>
    </w:p>
    <w:p w14:paraId="27106A8D" w14:textId="77777777" w:rsidR="006A751E" w:rsidRPr="00784C92" w:rsidRDefault="006A751E" w:rsidP="006A751E">
      <w:pPr>
        <w:suppressAutoHyphens w:val="0"/>
        <w:rPr>
          <w:rFonts w:asciiTheme="majorHAnsi" w:eastAsia="Verdana" w:hAnsiTheme="majorHAnsi"/>
          <w:kern w:val="2"/>
          <w:sz w:val="22"/>
          <w:szCs w:val="22"/>
          <w:lang w:eastAsia="zh-CN" w:bidi="hi-IN"/>
        </w:rPr>
      </w:pP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692"/>
        <w:gridCol w:w="1560"/>
        <w:gridCol w:w="3543"/>
        <w:gridCol w:w="1296"/>
      </w:tblGrid>
      <w:tr w:rsidR="006A751E" w:rsidRPr="00784C92" w14:paraId="4D731744" w14:textId="77777777" w:rsidTr="009E71D7">
        <w:trPr>
          <w:trHeight w:val="161"/>
          <w:jc w:val="center"/>
        </w:trPr>
        <w:tc>
          <w:tcPr>
            <w:tcW w:w="549" w:type="pct"/>
            <w:tcBorders>
              <w:bottom w:val="single" w:sz="4" w:space="0" w:color="auto"/>
            </w:tcBorders>
            <w:shd w:val="clear" w:color="auto" w:fill="auto"/>
            <w:vAlign w:val="center"/>
          </w:tcPr>
          <w:p w14:paraId="3BD4757F" w14:textId="77777777" w:rsidR="006A751E" w:rsidRPr="00784C92" w:rsidRDefault="006A751E" w:rsidP="006A751E">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lastRenderedPageBreak/>
              <w:t>Nr</w:t>
            </w:r>
          </w:p>
        </w:tc>
        <w:tc>
          <w:tcPr>
            <w:tcW w:w="931" w:type="pct"/>
            <w:tcBorders>
              <w:bottom w:val="single" w:sz="4" w:space="0" w:color="auto"/>
            </w:tcBorders>
            <w:shd w:val="clear" w:color="auto" w:fill="auto"/>
            <w:vAlign w:val="center"/>
          </w:tcPr>
          <w:p w14:paraId="60AC4D8B" w14:textId="77777777" w:rsidR="006A751E" w:rsidRPr="00784C92" w:rsidRDefault="006A751E" w:rsidP="006A751E">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Kod czynności do rozliczenia</w:t>
            </w:r>
          </w:p>
        </w:tc>
        <w:tc>
          <w:tcPr>
            <w:tcW w:w="858" w:type="pct"/>
            <w:tcBorders>
              <w:bottom w:val="single" w:sz="4" w:space="0" w:color="auto"/>
            </w:tcBorders>
            <w:shd w:val="clear" w:color="auto" w:fill="auto"/>
            <w:vAlign w:val="center"/>
          </w:tcPr>
          <w:p w14:paraId="4D27C77B" w14:textId="77777777" w:rsidR="006A751E" w:rsidRPr="00784C92" w:rsidRDefault="006A751E" w:rsidP="006A751E">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1949" w:type="pct"/>
            <w:tcBorders>
              <w:bottom w:val="single" w:sz="4" w:space="0" w:color="auto"/>
            </w:tcBorders>
            <w:shd w:val="clear" w:color="auto" w:fill="auto"/>
            <w:vAlign w:val="center"/>
          </w:tcPr>
          <w:p w14:paraId="0A1C8870" w14:textId="77777777" w:rsidR="006A751E" w:rsidRPr="00784C92" w:rsidRDefault="006A751E" w:rsidP="006A751E">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Opis kodu czynności</w:t>
            </w:r>
          </w:p>
        </w:tc>
        <w:tc>
          <w:tcPr>
            <w:tcW w:w="713" w:type="pct"/>
            <w:tcBorders>
              <w:bottom w:val="single" w:sz="4" w:space="0" w:color="auto"/>
            </w:tcBorders>
            <w:shd w:val="clear" w:color="auto" w:fill="auto"/>
            <w:vAlign w:val="center"/>
          </w:tcPr>
          <w:p w14:paraId="03AAE07F" w14:textId="77777777" w:rsidR="006A751E" w:rsidRPr="00784C92" w:rsidRDefault="006A751E" w:rsidP="006A751E">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Jednostka miary</w:t>
            </w:r>
          </w:p>
        </w:tc>
      </w:tr>
      <w:tr w:rsidR="006A751E" w:rsidRPr="00784C92" w14:paraId="545DC19E" w14:textId="77777777" w:rsidTr="009E71D7">
        <w:trPr>
          <w:trHeight w:val="625"/>
          <w:jc w:val="center"/>
        </w:trPr>
        <w:tc>
          <w:tcPr>
            <w:tcW w:w="549" w:type="pct"/>
            <w:tcBorders>
              <w:top w:val="single" w:sz="4" w:space="0" w:color="auto"/>
              <w:bottom w:val="single" w:sz="4" w:space="0" w:color="auto"/>
            </w:tcBorders>
            <w:shd w:val="clear" w:color="auto" w:fill="auto"/>
            <w:vAlign w:val="center"/>
          </w:tcPr>
          <w:p w14:paraId="53506F35" w14:textId="77777777" w:rsidR="006A751E" w:rsidRPr="00784C92" w:rsidRDefault="006A751E" w:rsidP="006A751E">
            <w:pPr>
              <w:ind w:right="-116"/>
              <w:rPr>
                <w:rFonts w:asciiTheme="majorHAnsi" w:eastAsia="Noto Serif CJK SC" w:hAnsiTheme="majorHAnsi"/>
                <w:bCs/>
                <w:iCs/>
                <w:kern w:val="2"/>
                <w:sz w:val="22"/>
                <w:szCs w:val="22"/>
                <w:lang w:eastAsia="zh-CN" w:bidi="hi-IN"/>
              </w:rPr>
            </w:pPr>
            <w:r w:rsidRPr="00784C92">
              <w:rPr>
                <w:rFonts w:asciiTheme="majorHAnsi" w:eastAsia="Noto Serif CJK SC" w:hAnsiTheme="majorHAnsi"/>
                <w:bCs/>
                <w:iCs/>
                <w:kern w:val="2"/>
                <w:sz w:val="22"/>
                <w:szCs w:val="22"/>
                <w:lang w:eastAsia="zh-CN" w:bidi="hi-IN"/>
              </w:rPr>
              <w:t>308.31</w:t>
            </w:r>
          </w:p>
        </w:tc>
        <w:tc>
          <w:tcPr>
            <w:tcW w:w="931" w:type="pct"/>
            <w:tcBorders>
              <w:top w:val="single" w:sz="4" w:space="0" w:color="auto"/>
              <w:left w:val="single" w:sz="4" w:space="0" w:color="000001"/>
              <w:bottom w:val="single" w:sz="4" w:space="0" w:color="auto"/>
            </w:tcBorders>
            <w:shd w:val="clear" w:color="auto" w:fill="auto"/>
            <w:vAlign w:val="center"/>
          </w:tcPr>
          <w:p w14:paraId="4FC7267C" w14:textId="77777777" w:rsidR="006A751E" w:rsidRPr="00784C92" w:rsidRDefault="006A751E" w:rsidP="006A751E">
            <w:pP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ZEBR-SUB</w:t>
            </w:r>
          </w:p>
        </w:tc>
        <w:tc>
          <w:tcPr>
            <w:tcW w:w="858" w:type="pct"/>
            <w:tcBorders>
              <w:top w:val="single" w:sz="4" w:space="0" w:color="auto"/>
              <w:left w:val="single" w:sz="4" w:space="0" w:color="000001"/>
              <w:bottom w:val="single" w:sz="4" w:space="0" w:color="auto"/>
            </w:tcBorders>
            <w:shd w:val="clear" w:color="auto" w:fill="auto"/>
            <w:vAlign w:val="center"/>
          </w:tcPr>
          <w:p w14:paraId="261C41E8" w14:textId="77777777" w:rsidR="006A751E" w:rsidRPr="00784C92" w:rsidRDefault="006A751E" w:rsidP="006A751E">
            <w:pP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ZEBR-SUB</w:t>
            </w:r>
          </w:p>
        </w:tc>
        <w:tc>
          <w:tcPr>
            <w:tcW w:w="1949" w:type="pct"/>
            <w:tcBorders>
              <w:top w:val="single" w:sz="4" w:space="0" w:color="auto"/>
              <w:left w:val="single" w:sz="4" w:space="0" w:color="000001"/>
              <w:bottom w:val="single" w:sz="4" w:space="0" w:color="auto"/>
            </w:tcBorders>
            <w:shd w:val="clear" w:color="auto" w:fill="auto"/>
            <w:vAlign w:val="center"/>
          </w:tcPr>
          <w:p w14:paraId="25193979" w14:textId="77777777" w:rsidR="006A751E" w:rsidRPr="00784C92" w:rsidRDefault="006A751E" w:rsidP="006A751E">
            <w:pP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Zebranie zużytego substratu z wywiezieniem</w:t>
            </w:r>
          </w:p>
        </w:tc>
        <w:tc>
          <w:tcPr>
            <w:tcW w:w="713" w:type="pct"/>
            <w:tcBorders>
              <w:top w:val="single" w:sz="4" w:space="0" w:color="auto"/>
              <w:left w:val="single" w:sz="4" w:space="0" w:color="000001"/>
              <w:bottom w:val="single" w:sz="4" w:space="0" w:color="auto"/>
              <w:right w:val="single" w:sz="4" w:space="0" w:color="auto"/>
            </w:tcBorders>
            <w:shd w:val="clear" w:color="auto" w:fill="auto"/>
            <w:vAlign w:val="center"/>
          </w:tcPr>
          <w:p w14:paraId="53BEA8C7" w14:textId="77777777" w:rsidR="006A751E" w:rsidRPr="00784C92" w:rsidRDefault="006A751E" w:rsidP="006A751E">
            <w:pPr>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AR</w:t>
            </w:r>
          </w:p>
        </w:tc>
      </w:tr>
    </w:tbl>
    <w:p w14:paraId="6C8F268B" w14:textId="77777777" w:rsidR="009E71D7" w:rsidRDefault="009E71D7" w:rsidP="009E71D7">
      <w:pPr>
        <w:jc w:val="both"/>
        <w:rPr>
          <w:rFonts w:asciiTheme="majorHAnsi" w:eastAsia="Noto Serif CJK SC" w:hAnsiTheme="majorHAnsi"/>
          <w:b/>
          <w:bCs/>
          <w:kern w:val="2"/>
          <w:sz w:val="22"/>
          <w:szCs w:val="22"/>
          <w:lang w:eastAsia="zh-CN" w:bidi="hi-IN"/>
        </w:rPr>
      </w:pPr>
    </w:p>
    <w:p w14:paraId="2BD9B6BF" w14:textId="5CF98C7B" w:rsidR="006A751E" w:rsidRPr="00784C92" w:rsidRDefault="006A751E" w:rsidP="009E71D7">
      <w:pPr>
        <w:jc w:val="both"/>
        <w:rPr>
          <w:rFonts w:asciiTheme="majorHAnsi" w:eastAsia="Noto Serif CJK SC" w:hAnsiTheme="majorHAnsi"/>
          <w:b/>
          <w:bCs/>
          <w:kern w:val="2"/>
          <w:sz w:val="22"/>
          <w:szCs w:val="22"/>
          <w:lang w:eastAsia="zh-CN" w:bidi="hi-IN"/>
        </w:rPr>
      </w:pPr>
      <w:r w:rsidRPr="00784C92">
        <w:rPr>
          <w:rFonts w:asciiTheme="majorHAnsi" w:eastAsia="Noto Serif CJK SC" w:hAnsiTheme="majorHAnsi"/>
          <w:b/>
          <w:bCs/>
          <w:kern w:val="2"/>
          <w:sz w:val="22"/>
          <w:szCs w:val="22"/>
          <w:lang w:eastAsia="zh-CN" w:bidi="hi-IN"/>
        </w:rPr>
        <w:t>Standard technologii dla tej czynności obejmuje:</w:t>
      </w:r>
    </w:p>
    <w:p w14:paraId="5A4489E3" w14:textId="77777777" w:rsidR="006A751E" w:rsidRPr="00784C92" w:rsidRDefault="006A751E" w:rsidP="009E71D7">
      <w:pPr>
        <w:ind w:left="142" w:hanging="142"/>
        <w:jc w:val="both"/>
        <w:rPr>
          <w:rFonts w:asciiTheme="majorHAnsi" w:hAnsiTheme="majorHAnsi"/>
          <w:sz w:val="22"/>
          <w:szCs w:val="22"/>
        </w:rPr>
      </w:pPr>
      <w:r w:rsidRPr="00784C92">
        <w:rPr>
          <w:rFonts w:asciiTheme="majorHAnsi" w:eastAsia="Noto Serif CJK SC" w:hAnsiTheme="majorHAnsi"/>
          <w:kern w:val="2"/>
          <w:sz w:val="22"/>
          <w:szCs w:val="22"/>
          <w:lang w:eastAsia="zh-CN" w:bidi="hi-IN"/>
        </w:rPr>
        <w:t xml:space="preserve">- </w:t>
      </w:r>
      <w:r w:rsidRPr="00784C92">
        <w:rPr>
          <w:rFonts w:asciiTheme="majorHAnsi" w:hAnsiTheme="majorHAnsi"/>
          <w:sz w:val="22"/>
          <w:szCs w:val="22"/>
        </w:rPr>
        <w:t>zebranie substratu z kwater do</w:t>
      </w:r>
      <w:r w:rsidRPr="00784C92">
        <w:rPr>
          <w:rFonts w:asciiTheme="majorHAnsi" w:hAnsiTheme="majorHAnsi"/>
          <w:color w:val="FF0000"/>
          <w:sz w:val="22"/>
          <w:szCs w:val="22"/>
        </w:rPr>
        <w:t xml:space="preserve"> </w:t>
      </w:r>
      <w:r w:rsidRPr="00784C92">
        <w:rPr>
          <w:rFonts w:asciiTheme="majorHAnsi" w:hAnsiTheme="majorHAnsi"/>
          <w:sz w:val="22"/>
          <w:szCs w:val="22"/>
        </w:rPr>
        <w:t>gleby mineralnej,</w:t>
      </w:r>
    </w:p>
    <w:p w14:paraId="126AB4C4" w14:textId="77777777" w:rsidR="006A751E" w:rsidRPr="00784C92" w:rsidRDefault="006A751E" w:rsidP="009E71D7">
      <w:pPr>
        <w:ind w:left="142" w:hanging="142"/>
        <w:jc w:val="both"/>
        <w:rPr>
          <w:rFonts w:asciiTheme="majorHAnsi" w:hAnsiTheme="majorHAnsi"/>
          <w:sz w:val="22"/>
          <w:szCs w:val="22"/>
        </w:rPr>
      </w:pPr>
      <w:r w:rsidRPr="00784C92">
        <w:rPr>
          <w:rFonts w:asciiTheme="majorHAnsi" w:hAnsiTheme="majorHAnsi"/>
          <w:sz w:val="22"/>
          <w:szCs w:val="22"/>
        </w:rPr>
        <w:t>- wywiezienie zebranego substratu we wskazane miejsce.</w:t>
      </w:r>
    </w:p>
    <w:p w14:paraId="22A57AE1" w14:textId="77777777" w:rsidR="006A751E" w:rsidRPr="00784C92" w:rsidRDefault="006A751E" w:rsidP="009E71D7">
      <w:pPr>
        <w:ind w:left="142" w:hanging="142"/>
        <w:jc w:val="both"/>
        <w:rPr>
          <w:rFonts w:asciiTheme="majorHAnsi" w:hAnsiTheme="majorHAnsi"/>
          <w:sz w:val="22"/>
          <w:szCs w:val="22"/>
        </w:rPr>
      </w:pPr>
    </w:p>
    <w:p w14:paraId="4167BBA4" w14:textId="77777777" w:rsidR="006A751E" w:rsidRPr="00784C92" w:rsidRDefault="006A751E" w:rsidP="009E71D7">
      <w:pPr>
        <w:ind w:left="142" w:hanging="142"/>
        <w:jc w:val="both"/>
        <w:rPr>
          <w:rFonts w:asciiTheme="majorHAnsi" w:eastAsia="Noto Serif CJK SC" w:hAnsiTheme="majorHAnsi"/>
          <w:b/>
          <w:bCs/>
          <w:kern w:val="2"/>
          <w:sz w:val="22"/>
          <w:szCs w:val="22"/>
          <w:lang w:eastAsia="zh-CN" w:bidi="hi-IN"/>
        </w:rPr>
      </w:pPr>
      <w:r w:rsidRPr="00784C92">
        <w:rPr>
          <w:rFonts w:asciiTheme="majorHAnsi" w:eastAsia="Noto Serif CJK SC" w:hAnsiTheme="majorHAnsi"/>
          <w:b/>
          <w:bCs/>
          <w:kern w:val="2"/>
          <w:sz w:val="22"/>
          <w:szCs w:val="22"/>
          <w:lang w:eastAsia="zh-CN" w:bidi="hi-IN"/>
        </w:rPr>
        <w:t>Procedura odbioru:</w:t>
      </w:r>
    </w:p>
    <w:p w14:paraId="7A3C085A" w14:textId="3F965335" w:rsidR="006A751E" w:rsidRPr="00784C92" w:rsidRDefault="006A751E" w:rsidP="009E71D7">
      <w:pPr>
        <w:jc w:val="both"/>
        <w:rPr>
          <w:rFonts w:asciiTheme="majorHAnsi" w:eastAsia="Noto Serif CJK SC" w:hAnsiTheme="majorHAnsi"/>
          <w:kern w:val="2"/>
          <w:sz w:val="22"/>
          <w:szCs w:val="22"/>
          <w:lang w:eastAsia="zh-CN" w:bidi="hi-IN"/>
        </w:rPr>
      </w:pPr>
      <w:r w:rsidRPr="00784C92">
        <w:rPr>
          <w:rFonts w:asciiTheme="majorHAnsi" w:eastAsia="Noto Serif CJK SC" w:hAnsiTheme="majorHAnsi"/>
          <w:kern w:val="2"/>
          <w:sz w:val="22"/>
          <w:szCs w:val="22"/>
          <w:lang w:eastAsia="zh-CN" w:bidi="hi-IN"/>
        </w:rPr>
        <w:t xml:space="preserve">Odbiór prac nastąpi poprzez zweryfikowanie prawidłowości ich wykonania z opisem czynności i zleceniem oraz pomiarem powierzchni objętej zabiegiem (np. przy pomocy: dalmierza, taśmy mierniczej, GPS, </w:t>
      </w:r>
      <w:proofErr w:type="spellStart"/>
      <w:r w:rsidRPr="00784C92">
        <w:rPr>
          <w:rFonts w:asciiTheme="majorHAnsi" w:eastAsia="Noto Serif CJK SC" w:hAnsiTheme="majorHAnsi"/>
          <w:kern w:val="2"/>
          <w:sz w:val="22"/>
          <w:szCs w:val="22"/>
          <w:lang w:eastAsia="zh-CN" w:bidi="hi-IN"/>
        </w:rPr>
        <w:t>itp</w:t>
      </w:r>
      <w:proofErr w:type="spellEnd"/>
      <w:r w:rsidRPr="00784C92">
        <w:rPr>
          <w:rFonts w:asciiTheme="majorHAnsi" w:eastAsia="Noto Serif CJK SC" w:hAnsiTheme="majorHAnsi"/>
          <w:kern w:val="2"/>
          <w:sz w:val="22"/>
          <w:szCs w:val="22"/>
          <w:lang w:eastAsia="zh-CN" w:bidi="hi-IN"/>
        </w:rPr>
        <w:t>)</w:t>
      </w:r>
      <w:r w:rsidR="009E71D7">
        <w:rPr>
          <w:rFonts w:asciiTheme="majorHAnsi" w:eastAsia="Noto Serif CJK SC" w:hAnsiTheme="majorHAnsi"/>
          <w:kern w:val="2"/>
          <w:sz w:val="22"/>
          <w:szCs w:val="22"/>
          <w:lang w:eastAsia="zh-CN" w:bidi="hi-IN"/>
        </w:rPr>
        <w:t xml:space="preserve"> </w:t>
      </w:r>
      <w:r w:rsidRPr="00784C92">
        <w:rPr>
          <w:rFonts w:asciiTheme="majorHAnsi" w:eastAsia="Noto Serif CJK SC" w:hAnsiTheme="majorHAnsi"/>
          <w:kern w:val="2"/>
          <w:sz w:val="22"/>
          <w:szCs w:val="22"/>
          <w:lang w:eastAsia="zh-CN" w:bidi="hi-IN"/>
        </w:rPr>
        <w:t>(rozliczenie z dokładnością do dwóch miejsc po przecinku).</w:t>
      </w:r>
    </w:p>
    <w:p w14:paraId="6C19516A" w14:textId="77777777" w:rsidR="006A751E" w:rsidRPr="00784C92" w:rsidRDefault="006A751E" w:rsidP="009E71D7">
      <w:pPr>
        <w:jc w:val="both"/>
        <w:rPr>
          <w:rFonts w:asciiTheme="majorHAnsi" w:eastAsia="Noto Serif CJK SC" w:hAnsiTheme="majorHAnsi"/>
          <w:kern w:val="2"/>
          <w:sz w:val="22"/>
          <w:szCs w:val="22"/>
          <w:lang w:eastAsia="zh-CN" w:bidi="hi-IN"/>
        </w:rPr>
      </w:pPr>
    </w:p>
    <w:p w14:paraId="3B5BE7D5" w14:textId="343B0DBE" w:rsidR="006A751E" w:rsidRPr="00784C92" w:rsidRDefault="006A751E" w:rsidP="009E71D7">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Uwagi:</w:t>
      </w:r>
      <w:r w:rsidR="00774BCA">
        <w:rPr>
          <w:rFonts w:asciiTheme="majorHAnsi" w:eastAsia="Verdana" w:hAnsiTheme="majorHAnsi"/>
          <w:b/>
          <w:kern w:val="2"/>
          <w:sz w:val="22"/>
          <w:szCs w:val="22"/>
          <w:lang w:eastAsia="zh-CN" w:bidi="hi-IN"/>
        </w:rPr>
        <w:t xml:space="preserve"> </w:t>
      </w:r>
      <w:r w:rsidRPr="00784C92">
        <w:rPr>
          <w:rFonts w:asciiTheme="majorHAnsi" w:eastAsia="Verdana" w:hAnsiTheme="majorHAnsi"/>
          <w:kern w:val="2"/>
          <w:sz w:val="22"/>
          <w:szCs w:val="22"/>
          <w:lang w:eastAsia="zh-CN" w:bidi="hi-IN"/>
        </w:rPr>
        <w:t>Materiały zapewnia Zamawiający.</w:t>
      </w:r>
    </w:p>
    <w:p w14:paraId="4FD9B922" w14:textId="77777777" w:rsidR="006A751E" w:rsidRPr="00784C92" w:rsidRDefault="006A751E" w:rsidP="006A751E">
      <w:pPr>
        <w:suppressAutoHyphens w:val="0"/>
        <w:rPr>
          <w:rFonts w:asciiTheme="majorHAnsi" w:eastAsia="Verdana" w:hAnsiTheme="majorHAnsi"/>
          <w:kern w:val="2"/>
          <w:sz w:val="22"/>
          <w:szCs w:val="22"/>
          <w:lang w:eastAsia="zh-CN" w:bidi="hi-IN"/>
        </w:rPr>
      </w:pP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682"/>
        <w:gridCol w:w="1673"/>
        <w:gridCol w:w="3429"/>
        <w:gridCol w:w="1304"/>
      </w:tblGrid>
      <w:tr w:rsidR="006A751E" w:rsidRPr="00784C92" w14:paraId="0C764BDA" w14:textId="77777777" w:rsidTr="009E71D7">
        <w:trPr>
          <w:trHeight w:val="161"/>
          <w:jc w:val="center"/>
        </w:trPr>
        <w:tc>
          <w:tcPr>
            <w:tcW w:w="622" w:type="pct"/>
            <w:shd w:val="clear" w:color="auto" w:fill="auto"/>
            <w:vAlign w:val="center"/>
          </w:tcPr>
          <w:p w14:paraId="135C79D6" w14:textId="77777777" w:rsidR="006A751E" w:rsidRPr="00784C92" w:rsidRDefault="006A751E" w:rsidP="006A751E">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Nr</w:t>
            </w:r>
          </w:p>
        </w:tc>
        <w:tc>
          <w:tcPr>
            <w:tcW w:w="910" w:type="pct"/>
            <w:shd w:val="clear" w:color="auto" w:fill="auto"/>
            <w:vAlign w:val="center"/>
          </w:tcPr>
          <w:p w14:paraId="5DBAB4D2" w14:textId="77777777" w:rsidR="006A751E" w:rsidRPr="00784C92" w:rsidRDefault="006A751E" w:rsidP="006A751E">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Kod czynności do rozliczenia</w:t>
            </w:r>
          </w:p>
        </w:tc>
        <w:tc>
          <w:tcPr>
            <w:tcW w:w="905" w:type="pct"/>
            <w:shd w:val="clear" w:color="auto" w:fill="auto"/>
            <w:vAlign w:val="center"/>
          </w:tcPr>
          <w:p w14:paraId="5EB7D153" w14:textId="77777777" w:rsidR="006A751E" w:rsidRPr="00784C92" w:rsidRDefault="006A751E" w:rsidP="006A751E">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1856" w:type="pct"/>
            <w:shd w:val="clear" w:color="auto" w:fill="auto"/>
            <w:vAlign w:val="center"/>
          </w:tcPr>
          <w:p w14:paraId="4CE652B7" w14:textId="77777777" w:rsidR="006A751E" w:rsidRPr="00784C92" w:rsidRDefault="006A751E" w:rsidP="006A751E">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Opis kodu czynności</w:t>
            </w:r>
          </w:p>
        </w:tc>
        <w:tc>
          <w:tcPr>
            <w:tcW w:w="706" w:type="pct"/>
            <w:shd w:val="clear" w:color="auto" w:fill="auto"/>
            <w:vAlign w:val="center"/>
          </w:tcPr>
          <w:p w14:paraId="3B001018" w14:textId="77777777" w:rsidR="006A751E" w:rsidRPr="00784C92" w:rsidRDefault="006A751E" w:rsidP="006A751E">
            <w:pPr>
              <w:jc w:val="center"/>
              <w:rPr>
                <w:rFonts w:asciiTheme="majorHAnsi" w:eastAsia="Noto Serif CJK SC" w:hAnsiTheme="majorHAnsi"/>
                <w:b/>
                <w:bCs/>
                <w:i/>
                <w:iCs/>
                <w:kern w:val="2"/>
                <w:sz w:val="22"/>
                <w:szCs w:val="22"/>
                <w:lang w:eastAsia="zh-CN" w:bidi="hi-IN"/>
              </w:rPr>
            </w:pPr>
            <w:r w:rsidRPr="00784C92">
              <w:rPr>
                <w:rFonts w:asciiTheme="majorHAnsi" w:eastAsia="Noto Serif CJK SC" w:hAnsiTheme="majorHAnsi"/>
                <w:b/>
                <w:bCs/>
                <w:i/>
                <w:iCs/>
                <w:kern w:val="2"/>
                <w:sz w:val="22"/>
                <w:szCs w:val="22"/>
                <w:lang w:eastAsia="zh-CN" w:bidi="hi-IN"/>
              </w:rPr>
              <w:t>Jednostka miary</w:t>
            </w:r>
          </w:p>
        </w:tc>
      </w:tr>
      <w:tr w:rsidR="006A751E" w:rsidRPr="00784C92" w14:paraId="1FCBCB5E" w14:textId="77777777" w:rsidTr="009E71D7">
        <w:trPr>
          <w:trHeight w:val="625"/>
          <w:jc w:val="center"/>
        </w:trPr>
        <w:tc>
          <w:tcPr>
            <w:tcW w:w="622" w:type="pct"/>
            <w:shd w:val="clear" w:color="auto" w:fill="auto"/>
            <w:vAlign w:val="center"/>
          </w:tcPr>
          <w:p w14:paraId="3148A996" w14:textId="77777777" w:rsidR="006A751E" w:rsidRPr="00784C92" w:rsidRDefault="006A751E" w:rsidP="006A751E">
            <w:pPr>
              <w:rPr>
                <w:rFonts w:asciiTheme="majorHAnsi" w:eastAsia="Noto Serif CJK SC" w:hAnsiTheme="majorHAnsi"/>
                <w:bCs/>
                <w:iCs/>
                <w:kern w:val="2"/>
                <w:sz w:val="22"/>
                <w:szCs w:val="22"/>
                <w:lang w:eastAsia="zh-CN" w:bidi="hi-IN"/>
              </w:rPr>
            </w:pPr>
            <w:r w:rsidRPr="00784C92">
              <w:rPr>
                <w:rFonts w:asciiTheme="majorHAnsi" w:eastAsia="Noto Serif CJK SC" w:hAnsiTheme="majorHAnsi"/>
                <w:bCs/>
                <w:iCs/>
                <w:kern w:val="2"/>
                <w:sz w:val="22"/>
                <w:szCs w:val="22"/>
                <w:lang w:eastAsia="zh-CN" w:bidi="hi-IN"/>
              </w:rPr>
              <w:t>308.32</w:t>
            </w:r>
          </w:p>
        </w:tc>
        <w:tc>
          <w:tcPr>
            <w:tcW w:w="910" w:type="pct"/>
            <w:tcBorders>
              <w:top w:val="single" w:sz="4" w:space="0" w:color="000001"/>
              <w:left w:val="single" w:sz="4" w:space="0" w:color="000001"/>
              <w:bottom w:val="single" w:sz="4" w:space="0" w:color="000001"/>
            </w:tcBorders>
            <w:shd w:val="clear" w:color="auto" w:fill="auto"/>
            <w:vAlign w:val="center"/>
          </w:tcPr>
          <w:p w14:paraId="4B9EAC98" w14:textId="77777777" w:rsidR="006A751E" w:rsidRPr="00784C92" w:rsidRDefault="006A751E" w:rsidP="006A751E">
            <w:pP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ROZŁ-SUB</w:t>
            </w:r>
          </w:p>
        </w:tc>
        <w:tc>
          <w:tcPr>
            <w:tcW w:w="905" w:type="pct"/>
            <w:tcBorders>
              <w:top w:val="single" w:sz="4" w:space="0" w:color="000001"/>
              <w:left w:val="single" w:sz="4" w:space="0" w:color="000001"/>
              <w:bottom w:val="single" w:sz="4" w:space="0" w:color="000001"/>
            </w:tcBorders>
            <w:shd w:val="clear" w:color="auto" w:fill="auto"/>
            <w:vAlign w:val="center"/>
          </w:tcPr>
          <w:p w14:paraId="2150198A" w14:textId="77777777" w:rsidR="006A751E" w:rsidRPr="00784C92" w:rsidRDefault="006A751E" w:rsidP="006A751E">
            <w:pP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ROZŁ-SUB</w:t>
            </w:r>
          </w:p>
        </w:tc>
        <w:tc>
          <w:tcPr>
            <w:tcW w:w="1856" w:type="pct"/>
            <w:tcBorders>
              <w:top w:val="single" w:sz="4" w:space="0" w:color="000001"/>
              <w:left w:val="single" w:sz="4" w:space="0" w:color="000001"/>
              <w:bottom w:val="single" w:sz="4" w:space="0" w:color="000001"/>
            </w:tcBorders>
            <w:shd w:val="clear" w:color="auto" w:fill="auto"/>
            <w:vAlign w:val="center"/>
          </w:tcPr>
          <w:p w14:paraId="18F08034" w14:textId="77777777" w:rsidR="006A751E" w:rsidRPr="00784C92" w:rsidRDefault="006A751E" w:rsidP="006A751E">
            <w:pP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Przygotowanie substratu do ponownego obsiewu</w:t>
            </w:r>
          </w:p>
        </w:tc>
        <w:tc>
          <w:tcPr>
            <w:tcW w:w="706" w:type="pct"/>
            <w:tcBorders>
              <w:top w:val="single" w:sz="4" w:space="0" w:color="000001"/>
              <w:left w:val="single" w:sz="4" w:space="0" w:color="000001"/>
              <w:bottom w:val="single" w:sz="4" w:space="0" w:color="000001"/>
              <w:right w:val="single" w:sz="4" w:space="0" w:color="000001"/>
            </w:tcBorders>
            <w:shd w:val="clear" w:color="auto" w:fill="auto"/>
            <w:vAlign w:val="center"/>
          </w:tcPr>
          <w:p w14:paraId="5D72FFCA" w14:textId="77777777" w:rsidR="006A751E" w:rsidRPr="00784C92" w:rsidRDefault="006A751E" w:rsidP="006A751E">
            <w:pPr>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AR</w:t>
            </w:r>
          </w:p>
        </w:tc>
      </w:tr>
    </w:tbl>
    <w:p w14:paraId="4BD1987F" w14:textId="77777777" w:rsidR="009E71D7" w:rsidRDefault="009E71D7" w:rsidP="009E71D7">
      <w:pPr>
        <w:spacing w:line="360" w:lineRule="auto"/>
        <w:jc w:val="both"/>
        <w:rPr>
          <w:rFonts w:asciiTheme="majorHAnsi" w:eastAsia="Noto Serif CJK SC" w:hAnsiTheme="majorHAnsi"/>
          <w:b/>
          <w:bCs/>
          <w:kern w:val="2"/>
          <w:sz w:val="22"/>
          <w:szCs w:val="22"/>
          <w:lang w:eastAsia="zh-CN" w:bidi="hi-IN"/>
        </w:rPr>
      </w:pPr>
    </w:p>
    <w:p w14:paraId="68458699" w14:textId="3B47C807" w:rsidR="006A751E" w:rsidRPr="00784C92" w:rsidRDefault="006A751E" w:rsidP="009E71D7">
      <w:pPr>
        <w:jc w:val="both"/>
        <w:rPr>
          <w:rFonts w:asciiTheme="majorHAnsi" w:eastAsia="Noto Serif CJK SC" w:hAnsiTheme="majorHAnsi"/>
          <w:b/>
          <w:bCs/>
          <w:kern w:val="2"/>
          <w:sz w:val="22"/>
          <w:szCs w:val="22"/>
          <w:lang w:eastAsia="zh-CN" w:bidi="hi-IN"/>
        </w:rPr>
      </w:pPr>
      <w:r w:rsidRPr="00784C92">
        <w:rPr>
          <w:rFonts w:asciiTheme="majorHAnsi" w:eastAsia="Noto Serif CJK SC" w:hAnsiTheme="majorHAnsi"/>
          <w:b/>
          <w:bCs/>
          <w:kern w:val="2"/>
          <w:sz w:val="22"/>
          <w:szCs w:val="22"/>
          <w:lang w:eastAsia="zh-CN" w:bidi="hi-IN"/>
        </w:rPr>
        <w:t>Standard technologii dla tej czynności obejmuje:</w:t>
      </w:r>
    </w:p>
    <w:p w14:paraId="4E49974A" w14:textId="77777777" w:rsidR="006A751E" w:rsidRPr="00784C92" w:rsidRDefault="006A751E" w:rsidP="009E71D7">
      <w:pPr>
        <w:ind w:left="142" w:hanging="142"/>
        <w:jc w:val="both"/>
        <w:rPr>
          <w:rFonts w:asciiTheme="majorHAnsi" w:hAnsiTheme="majorHAnsi"/>
          <w:sz w:val="22"/>
          <w:szCs w:val="22"/>
        </w:rPr>
      </w:pPr>
      <w:r w:rsidRPr="00784C92">
        <w:rPr>
          <w:rFonts w:asciiTheme="majorHAnsi" w:eastAsia="Noto Serif CJK SC" w:hAnsiTheme="majorHAnsi"/>
          <w:kern w:val="2"/>
          <w:sz w:val="22"/>
          <w:szCs w:val="22"/>
          <w:lang w:eastAsia="zh-CN" w:bidi="hi-IN"/>
        </w:rPr>
        <w:t xml:space="preserve">- </w:t>
      </w:r>
      <w:r w:rsidRPr="00784C92">
        <w:rPr>
          <w:rFonts w:asciiTheme="majorHAnsi" w:hAnsiTheme="majorHAnsi"/>
          <w:sz w:val="22"/>
          <w:szCs w:val="22"/>
        </w:rPr>
        <w:t>wygrabienie i usunięcie pozostałości po wyjętych sadzonkach</w:t>
      </w:r>
    </w:p>
    <w:p w14:paraId="783DC773" w14:textId="77777777" w:rsidR="006A751E" w:rsidRPr="00784C92" w:rsidRDefault="006A751E" w:rsidP="009E71D7">
      <w:pPr>
        <w:ind w:left="142" w:hanging="142"/>
        <w:jc w:val="both"/>
        <w:rPr>
          <w:rFonts w:asciiTheme="majorHAnsi" w:hAnsiTheme="majorHAnsi"/>
          <w:sz w:val="22"/>
          <w:szCs w:val="22"/>
        </w:rPr>
      </w:pPr>
      <w:r w:rsidRPr="00784C92">
        <w:rPr>
          <w:rFonts w:asciiTheme="majorHAnsi" w:hAnsiTheme="majorHAnsi"/>
          <w:sz w:val="22"/>
          <w:szCs w:val="22"/>
        </w:rPr>
        <w:t xml:space="preserve">- uzupełnienie warstwy substratu wynikające z ubytków po wyjęciu sadzonek </w:t>
      </w:r>
    </w:p>
    <w:p w14:paraId="7519713F" w14:textId="77777777" w:rsidR="006A751E" w:rsidRPr="00784C92" w:rsidRDefault="006A751E" w:rsidP="009E71D7">
      <w:pPr>
        <w:ind w:left="142" w:hanging="142"/>
        <w:jc w:val="both"/>
        <w:rPr>
          <w:rFonts w:asciiTheme="majorHAnsi" w:hAnsiTheme="majorHAnsi"/>
          <w:sz w:val="22"/>
          <w:szCs w:val="22"/>
        </w:rPr>
      </w:pPr>
      <w:r w:rsidRPr="00784C92">
        <w:rPr>
          <w:rFonts w:asciiTheme="majorHAnsi" w:hAnsiTheme="majorHAnsi"/>
          <w:sz w:val="22"/>
          <w:szCs w:val="22"/>
        </w:rPr>
        <w:t xml:space="preserve">- przekopanie substratu </w:t>
      </w:r>
    </w:p>
    <w:p w14:paraId="6C1A826F" w14:textId="77777777" w:rsidR="006A751E" w:rsidRPr="00784C92" w:rsidRDefault="006A751E" w:rsidP="009E71D7">
      <w:pPr>
        <w:ind w:left="142" w:hanging="142"/>
        <w:jc w:val="both"/>
        <w:rPr>
          <w:rFonts w:asciiTheme="majorHAnsi" w:hAnsiTheme="majorHAnsi"/>
          <w:sz w:val="22"/>
          <w:szCs w:val="22"/>
        </w:rPr>
      </w:pPr>
      <w:r w:rsidRPr="00784C92">
        <w:rPr>
          <w:rFonts w:asciiTheme="majorHAnsi" w:hAnsiTheme="majorHAnsi"/>
          <w:sz w:val="22"/>
          <w:szCs w:val="22"/>
        </w:rPr>
        <w:t xml:space="preserve">- wyrównanie powierzchni </w:t>
      </w:r>
    </w:p>
    <w:p w14:paraId="500AC29A" w14:textId="77777777" w:rsidR="006A751E" w:rsidRPr="00784C92" w:rsidRDefault="006A751E" w:rsidP="009E71D7">
      <w:pPr>
        <w:ind w:left="142" w:hanging="142"/>
        <w:jc w:val="both"/>
        <w:rPr>
          <w:rFonts w:asciiTheme="majorHAnsi" w:hAnsiTheme="majorHAnsi"/>
          <w:sz w:val="22"/>
          <w:szCs w:val="22"/>
        </w:rPr>
      </w:pPr>
      <w:r w:rsidRPr="00784C92">
        <w:rPr>
          <w:rFonts w:asciiTheme="majorHAnsi" w:hAnsiTheme="majorHAnsi"/>
          <w:sz w:val="22"/>
          <w:szCs w:val="22"/>
        </w:rPr>
        <w:t>- wałowanie</w:t>
      </w:r>
    </w:p>
    <w:p w14:paraId="6235E471" w14:textId="77777777" w:rsidR="006A751E" w:rsidRPr="00784C92" w:rsidRDefault="006A751E" w:rsidP="009E71D7">
      <w:pPr>
        <w:ind w:left="142" w:hanging="142"/>
        <w:jc w:val="both"/>
        <w:rPr>
          <w:rFonts w:asciiTheme="majorHAnsi" w:eastAsia="Noto Serif CJK SC" w:hAnsiTheme="majorHAnsi"/>
          <w:b/>
          <w:bCs/>
          <w:kern w:val="2"/>
          <w:sz w:val="22"/>
          <w:szCs w:val="22"/>
          <w:lang w:eastAsia="zh-CN" w:bidi="hi-IN"/>
        </w:rPr>
      </w:pPr>
    </w:p>
    <w:p w14:paraId="4889ABE0" w14:textId="77777777" w:rsidR="006A751E" w:rsidRPr="00784C92" w:rsidRDefault="006A751E" w:rsidP="009E71D7">
      <w:pPr>
        <w:ind w:left="142" w:hanging="142"/>
        <w:jc w:val="both"/>
        <w:rPr>
          <w:rFonts w:asciiTheme="majorHAnsi" w:eastAsia="Noto Serif CJK SC" w:hAnsiTheme="majorHAnsi"/>
          <w:b/>
          <w:bCs/>
          <w:kern w:val="2"/>
          <w:sz w:val="22"/>
          <w:szCs w:val="22"/>
          <w:lang w:eastAsia="zh-CN" w:bidi="hi-IN"/>
        </w:rPr>
      </w:pPr>
      <w:r w:rsidRPr="00784C92">
        <w:rPr>
          <w:rFonts w:asciiTheme="majorHAnsi" w:eastAsia="Noto Serif CJK SC" w:hAnsiTheme="majorHAnsi"/>
          <w:b/>
          <w:bCs/>
          <w:kern w:val="2"/>
          <w:sz w:val="22"/>
          <w:szCs w:val="22"/>
          <w:lang w:eastAsia="zh-CN" w:bidi="hi-IN"/>
        </w:rPr>
        <w:t>Procedura odbioru:</w:t>
      </w:r>
    </w:p>
    <w:p w14:paraId="0BD3CA07" w14:textId="5DE02AF3" w:rsidR="006A751E" w:rsidRPr="00784C92" w:rsidRDefault="006A751E" w:rsidP="009E71D7">
      <w:pPr>
        <w:jc w:val="both"/>
        <w:rPr>
          <w:rFonts w:asciiTheme="majorHAnsi" w:eastAsia="Noto Serif CJK SC" w:hAnsiTheme="majorHAnsi"/>
          <w:kern w:val="2"/>
          <w:sz w:val="22"/>
          <w:szCs w:val="22"/>
          <w:lang w:eastAsia="zh-CN" w:bidi="hi-IN"/>
        </w:rPr>
      </w:pPr>
      <w:r w:rsidRPr="00784C92">
        <w:rPr>
          <w:rFonts w:asciiTheme="majorHAnsi" w:eastAsia="Noto Serif CJK SC" w:hAnsiTheme="majorHAnsi"/>
          <w:kern w:val="2"/>
          <w:sz w:val="22"/>
          <w:szCs w:val="22"/>
          <w:lang w:eastAsia="zh-CN" w:bidi="hi-IN"/>
        </w:rPr>
        <w:t xml:space="preserve">Odbiór prac nastąpi poprzez zweryfikowanie prawidłowości ich wykonania z opisem czynności i zleceniem oraz pomiarem powierzchni objętej zabiegiem (np. przy pomocy: dalmierza, taśmy mierniczej, GPS, </w:t>
      </w:r>
      <w:proofErr w:type="spellStart"/>
      <w:r w:rsidRPr="00784C92">
        <w:rPr>
          <w:rFonts w:asciiTheme="majorHAnsi" w:eastAsia="Noto Serif CJK SC" w:hAnsiTheme="majorHAnsi"/>
          <w:kern w:val="2"/>
          <w:sz w:val="22"/>
          <w:szCs w:val="22"/>
          <w:lang w:eastAsia="zh-CN" w:bidi="hi-IN"/>
        </w:rPr>
        <w:t>itp</w:t>
      </w:r>
      <w:proofErr w:type="spellEnd"/>
      <w:r w:rsidRPr="00784C92">
        <w:rPr>
          <w:rFonts w:asciiTheme="majorHAnsi" w:eastAsia="Noto Serif CJK SC" w:hAnsiTheme="majorHAnsi"/>
          <w:kern w:val="2"/>
          <w:sz w:val="22"/>
          <w:szCs w:val="22"/>
          <w:lang w:eastAsia="zh-CN" w:bidi="hi-IN"/>
        </w:rPr>
        <w:t>)</w:t>
      </w:r>
      <w:r w:rsidR="009E71D7">
        <w:rPr>
          <w:rFonts w:asciiTheme="majorHAnsi" w:eastAsia="Noto Serif CJK SC" w:hAnsiTheme="majorHAnsi"/>
          <w:kern w:val="2"/>
          <w:sz w:val="22"/>
          <w:szCs w:val="22"/>
          <w:lang w:eastAsia="zh-CN" w:bidi="hi-IN"/>
        </w:rPr>
        <w:t xml:space="preserve"> </w:t>
      </w:r>
      <w:r w:rsidRPr="00784C92">
        <w:rPr>
          <w:rFonts w:asciiTheme="majorHAnsi" w:eastAsia="Noto Serif CJK SC" w:hAnsiTheme="majorHAnsi"/>
          <w:kern w:val="2"/>
          <w:sz w:val="22"/>
          <w:szCs w:val="22"/>
          <w:lang w:eastAsia="zh-CN" w:bidi="hi-IN"/>
        </w:rPr>
        <w:t>(rozliczenie z dokładnością do dwóch miejsc po przecinku).</w:t>
      </w:r>
    </w:p>
    <w:p w14:paraId="56FA149B" w14:textId="77777777" w:rsidR="006A751E" w:rsidRPr="00784C92" w:rsidRDefault="006A751E" w:rsidP="009E71D7">
      <w:pPr>
        <w:jc w:val="both"/>
        <w:rPr>
          <w:rFonts w:asciiTheme="majorHAnsi" w:eastAsia="Noto Serif CJK SC" w:hAnsiTheme="majorHAnsi"/>
          <w:kern w:val="2"/>
          <w:sz w:val="22"/>
          <w:szCs w:val="22"/>
          <w:lang w:eastAsia="zh-CN" w:bidi="hi-IN"/>
        </w:rPr>
      </w:pPr>
    </w:p>
    <w:p w14:paraId="2AD5E95F" w14:textId="588B00EC" w:rsidR="006A751E" w:rsidRPr="00784C92" w:rsidRDefault="006A751E" w:rsidP="009E71D7">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Uwagi:</w:t>
      </w:r>
      <w:r w:rsidR="00774BCA">
        <w:rPr>
          <w:rFonts w:asciiTheme="majorHAnsi" w:eastAsia="Verdana" w:hAnsiTheme="majorHAnsi"/>
          <w:b/>
          <w:kern w:val="2"/>
          <w:sz w:val="22"/>
          <w:szCs w:val="22"/>
          <w:lang w:eastAsia="zh-CN" w:bidi="hi-IN"/>
        </w:rPr>
        <w:t xml:space="preserve"> </w:t>
      </w:r>
      <w:r w:rsidRPr="00784C92">
        <w:rPr>
          <w:rFonts w:asciiTheme="majorHAnsi" w:eastAsia="Verdana" w:hAnsiTheme="majorHAnsi"/>
          <w:kern w:val="2"/>
          <w:sz w:val="22"/>
          <w:szCs w:val="22"/>
          <w:lang w:eastAsia="zh-CN" w:bidi="hi-IN"/>
        </w:rPr>
        <w:t>Materiały zapewnia Zamawiający.</w:t>
      </w:r>
    </w:p>
    <w:p w14:paraId="36041540" w14:textId="77777777" w:rsidR="00774BCA" w:rsidRDefault="00774BCA" w:rsidP="006A751E">
      <w:pPr>
        <w:widowControl w:val="0"/>
        <w:suppressAutoHyphens w:val="0"/>
        <w:jc w:val="both"/>
        <w:rPr>
          <w:rFonts w:asciiTheme="majorHAnsi" w:eastAsia="Bitstream Vera Sans" w:hAnsiTheme="majorHAnsi"/>
          <w:b/>
          <w:kern w:val="2"/>
          <w:sz w:val="22"/>
          <w:szCs w:val="22"/>
          <w:lang w:eastAsia="zh-CN" w:bidi="hi-IN"/>
        </w:rPr>
      </w:pPr>
    </w:p>
    <w:p w14:paraId="58CE5761" w14:textId="73CA614F" w:rsidR="006A751E" w:rsidRPr="00784C92" w:rsidRDefault="006A751E" w:rsidP="006A751E">
      <w:pPr>
        <w:widowControl w:val="0"/>
        <w:suppressAutoHyphens w:val="0"/>
        <w:jc w:val="both"/>
        <w:rPr>
          <w:rFonts w:asciiTheme="majorHAnsi" w:eastAsia="Bitstream Vera Sans" w:hAnsiTheme="majorHAnsi"/>
          <w:b/>
          <w:kern w:val="2"/>
          <w:sz w:val="22"/>
          <w:szCs w:val="22"/>
          <w:lang w:eastAsia="zh-CN" w:bidi="hi-IN"/>
        </w:rPr>
      </w:pPr>
      <w:r w:rsidRPr="00784C92">
        <w:rPr>
          <w:rFonts w:asciiTheme="majorHAnsi" w:eastAsia="Bitstream Vera Sans" w:hAnsiTheme="majorHAnsi"/>
          <w:b/>
          <w:kern w:val="2"/>
          <w:sz w:val="22"/>
          <w:szCs w:val="22"/>
          <w:lang w:eastAsia="zh-CN" w:bidi="hi-IN"/>
        </w:rPr>
        <w:t xml:space="preserve">2.14. Ręczny wysiew nasion </w:t>
      </w:r>
    </w:p>
    <w:p w14:paraId="7EFB0F15" w14:textId="77777777" w:rsidR="006A751E" w:rsidRPr="00784C92" w:rsidRDefault="006A751E" w:rsidP="006A751E">
      <w:pPr>
        <w:widowControl w:val="0"/>
        <w:suppressAutoHyphens w:val="0"/>
        <w:jc w:val="both"/>
        <w:rPr>
          <w:rFonts w:asciiTheme="majorHAnsi" w:eastAsia="Bitstream Vera Sans" w:hAnsiTheme="majorHAnsi"/>
          <w:kern w:val="2"/>
          <w:sz w:val="22"/>
          <w:szCs w:val="22"/>
          <w:lang w:eastAsia="zh-CN" w:bidi="hi-IN"/>
        </w:rPr>
      </w:pPr>
    </w:p>
    <w:tbl>
      <w:tblPr>
        <w:tblW w:w="8770"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866"/>
        <w:gridCol w:w="1823"/>
        <w:gridCol w:w="1543"/>
        <w:gridCol w:w="3276"/>
        <w:gridCol w:w="1262"/>
      </w:tblGrid>
      <w:tr w:rsidR="006A751E" w:rsidRPr="00784C92" w14:paraId="3A69D0CF" w14:textId="77777777" w:rsidTr="009E71D7">
        <w:trPr>
          <w:trHeight w:val="1192"/>
          <w:jc w:val="center"/>
        </w:trPr>
        <w:tc>
          <w:tcPr>
            <w:tcW w:w="866" w:type="dxa"/>
            <w:tcBorders>
              <w:top w:val="single" w:sz="4" w:space="0" w:color="000001"/>
              <w:left w:val="single" w:sz="4" w:space="0" w:color="000001"/>
              <w:bottom w:val="single" w:sz="4" w:space="0" w:color="000001"/>
            </w:tcBorders>
            <w:shd w:val="clear" w:color="auto" w:fill="auto"/>
            <w:tcMar>
              <w:left w:w="103" w:type="dxa"/>
            </w:tcMar>
            <w:vAlign w:val="center"/>
          </w:tcPr>
          <w:p w14:paraId="007E9996"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823" w:type="dxa"/>
            <w:tcBorders>
              <w:top w:val="single" w:sz="4" w:space="0" w:color="000001"/>
              <w:left w:val="single" w:sz="4" w:space="0" w:color="000001"/>
              <w:bottom w:val="single" w:sz="4" w:space="0" w:color="000001"/>
            </w:tcBorders>
            <w:shd w:val="clear" w:color="auto" w:fill="auto"/>
            <w:tcMar>
              <w:left w:w="103" w:type="dxa"/>
            </w:tcMar>
            <w:vAlign w:val="center"/>
          </w:tcPr>
          <w:p w14:paraId="13D6B3D6"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Kod czynności</w:t>
            </w:r>
            <w:r w:rsidRPr="00784C92">
              <w:rPr>
                <w:rFonts w:asciiTheme="majorHAnsi" w:eastAsia="Verdana" w:hAnsiTheme="majorHAnsi"/>
                <w:b/>
                <w:i/>
                <w:kern w:val="2"/>
                <w:sz w:val="22"/>
                <w:szCs w:val="22"/>
                <w:lang w:eastAsia="zh-CN" w:bidi="hi-IN"/>
              </w:rPr>
              <w:br/>
              <w:t>do rozliczenia</w:t>
            </w:r>
          </w:p>
        </w:tc>
        <w:tc>
          <w:tcPr>
            <w:tcW w:w="15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EBDCFE4"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3276" w:type="dxa"/>
            <w:tcBorders>
              <w:top w:val="single" w:sz="4" w:space="0" w:color="000001"/>
              <w:left w:val="single" w:sz="4" w:space="0" w:color="000001"/>
              <w:bottom w:val="single" w:sz="4" w:space="0" w:color="000001"/>
            </w:tcBorders>
            <w:shd w:val="clear" w:color="auto" w:fill="auto"/>
            <w:tcMar>
              <w:left w:w="103" w:type="dxa"/>
            </w:tcMar>
            <w:vAlign w:val="center"/>
          </w:tcPr>
          <w:p w14:paraId="42DD372E"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2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B9ABDA2"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55AFD947" w14:textId="77777777" w:rsidTr="009E71D7">
        <w:trPr>
          <w:trHeight w:val="419"/>
          <w:jc w:val="center"/>
        </w:trPr>
        <w:tc>
          <w:tcPr>
            <w:tcW w:w="866" w:type="dxa"/>
            <w:tcBorders>
              <w:top w:val="single" w:sz="4" w:space="0" w:color="000001"/>
              <w:left w:val="single" w:sz="4" w:space="0" w:color="000001"/>
              <w:bottom w:val="single" w:sz="4" w:space="0" w:color="000001"/>
            </w:tcBorders>
            <w:shd w:val="clear" w:color="auto" w:fill="auto"/>
            <w:tcMar>
              <w:left w:w="103" w:type="dxa"/>
            </w:tcMar>
            <w:vAlign w:val="center"/>
          </w:tcPr>
          <w:p w14:paraId="087C70B1"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308.33</w:t>
            </w:r>
          </w:p>
        </w:tc>
        <w:tc>
          <w:tcPr>
            <w:tcW w:w="1823" w:type="dxa"/>
            <w:tcBorders>
              <w:top w:val="single" w:sz="4" w:space="0" w:color="000001"/>
              <w:left w:val="single" w:sz="4" w:space="0" w:color="000001"/>
              <w:bottom w:val="single" w:sz="4" w:space="0" w:color="000001"/>
            </w:tcBorders>
            <w:shd w:val="clear" w:color="auto" w:fill="auto"/>
            <w:tcMar>
              <w:left w:w="103" w:type="dxa"/>
            </w:tcMar>
            <w:vAlign w:val="center"/>
          </w:tcPr>
          <w:p w14:paraId="28FBE176"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WYC-RR</w:t>
            </w:r>
          </w:p>
        </w:tc>
        <w:tc>
          <w:tcPr>
            <w:tcW w:w="1543" w:type="dxa"/>
            <w:tcBorders>
              <w:top w:val="single" w:sz="4" w:space="0" w:color="000001"/>
              <w:left w:val="single" w:sz="4" w:space="0" w:color="000001"/>
              <w:bottom w:val="single" w:sz="4" w:space="0" w:color="000001"/>
            </w:tcBorders>
            <w:shd w:val="clear" w:color="auto" w:fill="auto"/>
            <w:tcMar>
              <w:left w:w="103" w:type="dxa"/>
            </w:tcMar>
            <w:vAlign w:val="center"/>
          </w:tcPr>
          <w:p w14:paraId="62053751"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WYC-RR</w:t>
            </w:r>
          </w:p>
        </w:tc>
        <w:tc>
          <w:tcPr>
            <w:tcW w:w="3276" w:type="dxa"/>
            <w:tcBorders>
              <w:top w:val="single" w:sz="4" w:space="0" w:color="000001"/>
              <w:left w:val="single" w:sz="4" w:space="0" w:color="000001"/>
              <w:bottom w:val="single" w:sz="4" w:space="0" w:color="000001"/>
            </w:tcBorders>
            <w:shd w:val="clear" w:color="auto" w:fill="auto"/>
            <w:tcMar>
              <w:left w:w="103" w:type="dxa"/>
            </w:tcMar>
            <w:vAlign w:val="center"/>
          </w:tcPr>
          <w:p w14:paraId="7D281B41"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Wyciskanie rządków siewnych </w:t>
            </w:r>
          </w:p>
        </w:tc>
        <w:tc>
          <w:tcPr>
            <w:tcW w:w="12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6AA7DFC"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AR</w:t>
            </w:r>
          </w:p>
        </w:tc>
      </w:tr>
      <w:tr w:rsidR="006A751E" w:rsidRPr="00784C92" w14:paraId="43953D39" w14:textId="77777777" w:rsidTr="009E71D7">
        <w:trPr>
          <w:trHeight w:val="412"/>
          <w:jc w:val="center"/>
        </w:trPr>
        <w:tc>
          <w:tcPr>
            <w:tcW w:w="866" w:type="dxa"/>
            <w:tcBorders>
              <w:top w:val="single" w:sz="4" w:space="0" w:color="000001"/>
              <w:left w:val="single" w:sz="4" w:space="0" w:color="000001"/>
              <w:bottom w:val="single" w:sz="4" w:space="0" w:color="000001"/>
            </w:tcBorders>
            <w:shd w:val="clear" w:color="auto" w:fill="auto"/>
            <w:tcMar>
              <w:left w:w="103" w:type="dxa"/>
            </w:tcMar>
            <w:vAlign w:val="center"/>
          </w:tcPr>
          <w:p w14:paraId="562F637D"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308.34</w:t>
            </w:r>
          </w:p>
        </w:tc>
        <w:tc>
          <w:tcPr>
            <w:tcW w:w="1823" w:type="dxa"/>
            <w:tcBorders>
              <w:top w:val="single" w:sz="4" w:space="0" w:color="000001"/>
              <w:left w:val="single" w:sz="4" w:space="0" w:color="000001"/>
              <w:bottom w:val="single" w:sz="4" w:space="0" w:color="000001"/>
            </w:tcBorders>
            <w:shd w:val="clear" w:color="auto" w:fill="auto"/>
            <w:tcMar>
              <w:left w:w="103" w:type="dxa"/>
            </w:tcMar>
            <w:vAlign w:val="center"/>
          </w:tcPr>
          <w:p w14:paraId="7308A56C"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SIEW-CRC</w:t>
            </w:r>
          </w:p>
        </w:tc>
        <w:tc>
          <w:tcPr>
            <w:tcW w:w="1543" w:type="dxa"/>
            <w:tcBorders>
              <w:top w:val="single" w:sz="4" w:space="0" w:color="000001"/>
              <w:left w:val="single" w:sz="4" w:space="0" w:color="000001"/>
              <w:bottom w:val="single" w:sz="4" w:space="0" w:color="000001"/>
            </w:tcBorders>
            <w:shd w:val="clear" w:color="auto" w:fill="auto"/>
            <w:tcMar>
              <w:left w:w="103" w:type="dxa"/>
            </w:tcMar>
            <w:vAlign w:val="center"/>
          </w:tcPr>
          <w:p w14:paraId="2DBF1978"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SIEW-CRC</w:t>
            </w:r>
          </w:p>
        </w:tc>
        <w:tc>
          <w:tcPr>
            <w:tcW w:w="3276" w:type="dxa"/>
            <w:tcBorders>
              <w:top w:val="single" w:sz="4" w:space="0" w:color="000001"/>
              <w:left w:val="single" w:sz="4" w:space="0" w:color="000001"/>
              <w:bottom w:val="single" w:sz="4" w:space="0" w:color="000001"/>
            </w:tcBorders>
            <w:shd w:val="clear" w:color="auto" w:fill="auto"/>
            <w:tcMar>
              <w:left w:w="103" w:type="dxa"/>
            </w:tcMar>
            <w:vAlign w:val="center"/>
          </w:tcPr>
          <w:p w14:paraId="1740E68A"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Siew nasion w rządki </w:t>
            </w:r>
          </w:p>
        </w:tc>
        <w:tc>
          <w:tcPr>
            <w:tcW w:w="12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FD8FCB9"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AR</w:t>
            </w:r>
          </w:p>
          <w:p w14:paraId="32640EB6"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p>
        </w:tc>
      </w:tr>
    </w:tbl>
    <w:p w14:paraId="21B1A5D8" w14:textId="77777777" w:rsidR="009E71D7" w:rsidRDefault="009E71D7" w:rsidP="009E71D7">
      <w:pPr>
        <w:widowControl w:val="0"/>
        <w:jc w:val="both"/>
        <w:rPr>
          <w:rFonts w:asciiTheme="majorHAnsi" w:eastAsia="Verdana" w:hAnsiTheme="majorHAnsi"/>
          <w:b/>
          <w:kern w:val="1"/>
          <w:sz w:val="22"/>
          <w:szCs w:val="22"/>
          <w:lang w:eastAsia="zh-CN" w:bidi="hi-IN"/>
        </w:rPr>
      </w:pPr>
    </w:p>
    <w:p w14:paraId="4F5A9D21" w14:textId="1CA28414" w:rsidR="006A751E" w:rsidRPr="00784C92" w:rsidRDefault="006A751E" w:rsidP="009E71D7">
      <w:pPr>
        <w:widowControl w:val="0"/>
        <w:jc w:val="both"/>
        <w:rPr>
          <w:rFonts w:asciiTheme="majorHAnsi" w:eastAsia="Verdana" w:hAnsiTheme="majorHAnsi"/>
          <w:b/>
          <w:kern w:val="1"/>
          <w:sz w:val="22"/>
          <w:szCs w:val="22"/>
          <w:lang w:eastAsia="zh-CN" w:bidi="hi-IN"/>
        </w:rPr>
      </w:pPr>
      <w:r w:rsidRPr="00784C92">
        <w:rPr>
          <w:rFonts w:asciiTheme="majorHAnsi" w:eastAsia="Verdana" w:hAnsiTheme="majorHAnsi"/>
          <w:b/>
          <w:kern w:val="1"/>
          <w:sz w:val="22"/>
          <w:szCs w:val="22"/>
          <w:lang w:eastAsia="zh-CN" w:bidi="hi-IN"/>
        </w:rPr>
        <w:t>Standard technologii prac obejmuje:</w:t>
      </w:r>
    </w:p>
    <w:p w14:paraId="624AEAA1" w14:textId="77777777" w:rsidR="006A751E" w:rsidRPr="00784C92" w:rsidRDefault="006A751E" w:rsidP="009E71D7">
      <w:pPr>
        <w:widowControl w:val="0"/>
        <w:suppressAutoHyphens w:val="0"/>
        <w:jc w:val="both"/>
        <w:rPr>
          <w:rFonts w:asciiTheme="majorHAnsi" w:hAnsiTheme="majorHAnsi"/>
          <w:sz w:val="22"/>
          <w:szCs w:val="22"/>
        </w:rPr>
      </w:pPr>
      <w:r w:rsidRPr="00784C92">
        <w:rPr>
          <w:rFonts w:asciiTheme="majorHAnsi" w:hAnsiTheme="majorHAnsi"/>
          <w:sz w:val="22"/>
          <w:szCs w:val="22"/>
        </w:rPr>
        <w:t xml:space="preserve">- wyciskanie rowków siewnych </w:t>
      </w:r>
    </w:p>
    <w:p w14:paraId="6F18150D" w14:textId="77777777" w:rsidR="006A751E" w:rsidRPr="00784C92" w:rsidRDefault="006A751E" w:rsidP="009E71D7">
      <w:pPr>
        <w:widowControl w:val="0"/>
        <w:suppressAutoHyphens w:val="0"/>
        <w:jc w:val="both"/>
        <w:rPr>
          <w:rFonts w:asciiTheme="majorHAnsi" w:hAnsiTheme="majorHAnsi"/>
          <w:sz w:val="22"/>
          <w:szCs w:val="22"/>
        </w:rPr>
      </w:pPr>
      <w:r w:rsidRPr="00784C92">
        <w:rPr>
          <w:rFonts w:asciiTheme="majorHAnsi" w:hAnsiTheme="majorHAnsi"/>
          <w:sz w:val="22"/>
          <w:szCs w:val="22"/>
        </w:rPr>
        <w:t>- zaprawianie i doniesienie nasion do namiotu</w:t>
      </w:r>
    </w:p>
    <w:p w14:paraId="09EC8983" w14:textId="77777777" w:rsidR="006A751E" w:rsidRPr="00784C92" w:rsidRDefault="006A751E" w:rsidP="009E71D7">
      <w:pPr>
        <w:widowControl w:val="0"/>
        <w:suppressAutoHyphens w:val="0"/>
        <w:jc w:val="both"/>
        <w:rPr>
          <w:rFonts w:asciiTheme="majorHAnsi" w:hAnsiTheme="majorHAnsi"/>
          <w:sz w:val="22"/>
          <w:szCs w:val="22"/>
        </w:rPr>
      </w:pPr>
      <w:r w:rsidRPr="00784C92">
        <w:rPr>
          <w:rFonts w:asciiTheme="majorHAnsi" w:hAnsiTheme="majorHAnsi"/>
          <w:sz w:val="22"/>
          <w:szCs w:val="22"/>
        </w:rPr>
        <w:t>- ręczny siew nasion do rowków siewnych</w:t>
      </w:r>
    </w:p>
    <w:p w14:paraId="52642EBF" w14:textId="77777777" w:rsidR="006A751E" w:rsidRPr="00784C92" w:rsidRDefault="006A751E" w:rsidP="009E71D7">
      <w:pPr>
        <w:widowControl w:val="0"/>
        <w:suppressAutoHyphens w:val="0"/>
        <w:jc w:val="both"/>
        <w:rPr>
          <w:rFonts w:asciiTheme="majorHAnsi" w:eastAsia="Bitstream Vera Sans" w:hAnsiTheme="majorHAnsi"/>
          <w:kern w:val="2"/>
          <w:sz w:val="22"/>
          <w:szCs w:val="22"/>
          <w:lang w:eastAsia="zh-CN" w:bidi="hi-IN"/>
        </w:rPr>
      </w:pPr>
      <w:r w:rsidRPr="00784C92">
        <w:rPr>
          <w:rFonts w:asciiTheme="majorHAnsi" w:hAnsiTheme="majorHAnsi"/>
          <w:sz w:val="22"/>
          <w:szCs w:val="22"/>
        </w:rPr>
        <w:t>- przykrycie nasion</w:t>
      </w:r>
      <w:r w:rsidRPr="00784C92">
        <w:rPr>
          <w:rFonts w:asciiTheme="majorHAnsi" w:eastAsia="Bitstream Vera Sans" w:hAnsiTheme="majorHAnsi"/>
          <w:kern w:val="2"/>
          <w:sz w:val="22"/>
          <w:szCs w:val="22"/>
          <w:lang w:eastAsia="zh-CN" w:bidi="hi-IN"/>
        </w:rPr>
        <w:t>.</w:t>
      </w:r>
    </w:p>
    <w:p w14:paraId="68622C27" w14:textId="77777777" w:rsidR="006A751E" w:rsidRPr="00784C92" w:rsidRDefault="006A751E" w:rsidP="009E71D7">
      <w:pPr>
        <w:widowControl w:val="0"/>
        <w:suppressAutoHyphens w:val="0"/>
        <w:jc w:val="both"/>
        <w:rPr>
          <w:rFonts w:asciiTheme="majorHAnsi" w:eastAsia="Bitstream Vera Sans" w:hAnsiTheme="majorHAnsi"/>
          <w:b/>
          <w:bCs/>
          <w:iCs/>
          <w:kern w:val="2"/>
          <w:sz w:val="22"/>
          <w:szCs w:val="22"/>
          <w:lang w:eastAsia="zh-CN" w:bidi="hi-IN"/>
        </w:rPr>
      </w:pPr>
    </w:p>
    <w:p w14:paraId="1944BB0C" w14:textId="77777777" w:rsidR="006A751E" w:rsidRPr="00784C92" w:rsidRDefault="006A751E" w:rsidP="009E71D7">
      <w:pPr>
        <w:widowControl w:val="0"/>
        <w:suppressAutoHyphens w:val="0"/>
        <w:jc w:val="both"/>
        <w:rPr>
          <w:rFonts w:asciiTheme="majorHAnsi" w:eastAsia="Bitstream Vera Sans" w:hAnsiTheme="majorHAnsi"/>
          <w:b/>
          <w:bCs/>
          <w:iCs/>
          <w:kern w:val="2"/>
          <w:sz w:val="22"/>
          <w:szCs w:val="22"/>
          <w:lang w:eastAsia="zh-CN" w:bidi="hi-IN"/>
        </w:rPr>
      </w:pPr>
      <w:r w:rsidRPr="00784C92">
        <w:rPr>
          <w:rFonts w:asciiTheme="majorHAnsi" w:eastAsia="Bitstream Vera Sans" w:hAnsiTheme="majorHAnsi"/>
          <w:b/>
          <w:bCs/>
          <w:iCs/>
          <w:kern w:val="2"/>
          <w:sz w:val="22"/>
          <w:szCs w:val="22"/>
          <w:lang w:eastAsia="zh-CN" w:bidi="hi-IN"/>
        </w:rPr>
        <w:t>Procedura odbioru:</w:t>
      </w:r>
    </w:p>
    <w:p w14:paraId="7CC87DE4" w14:textId="77777777" w:rsidR="006A751E" w:rsidRPr="00784C92" w:rsidRDefault="006A751E" w:rsidP="009E71D7">
      <w:pPr>
        <w:jc w:val="both"/>
        <w:rPr>
          <w:rFonts w:asciiTheme="majorHAnsi" w:eastAsia="Noto Serif CJK SC" w:hAnsiTheme="majorHAnsi"/>
          <w:kern w:val="2"/>
          <w:sz w:val="22"/>
          <w:szCs w:val="22"/>
          <w:lang w:eastAsia="zh-CN" w:bidi="hi-IN"/>
        </w:rPr>
      </w:pPr>
      <w:r w:rsidRPr="00784C92">
        <w:rPr>
          <w:rFonts w:asciiTheme="majorHAnsi" w:eastAsia="Noto Serif CJK SC" w:hAnsiTheme="majorHAnsi"/>
          <w:kern w:val="2"/>
          <w:sz w:val="22"/>
          <w:szCs w:val="22"/>
          <w:lang w:eastAsia="zh-CN" w:bidi="hi-IN"/>
        </w:rPr>
        <w:t xml:space="preserve">Odbiór prac nastąpi poprzez zweryfikowanie prawidłowości ich wykonania z opisem czynności i zleceniem. oraz pomiarem powierzchni objętej zabiegiem (np. przy pomocy: dalmierza, taśmy mierniczej, GPS, </w:t>
      </w:r>
      <w:proofErr w:type="spellStart"/>
      <w:r w:rsidRPr="00784C92">
        <w:rPr>
          <w:rFonts w:asciiTheme="majorHAnsi" w:eastAsia="Noto Serif CJK SC" w:hAnsiTheme="majorHAnsi"/>
          <w:kern w:val="2"/>
          <w:sz w:val="22"/>
          <w:szCs w:val="22"/>
          <w:lang w:eastAsia="zh-CN" w:bidi="hi-IN"/>
        </w:rPr>
        <w:t>itp</w:t>
      </w:r>
      <w:proofErr w:type="spellEnd"/>
      <w:r w:rsidRPr="00784C92">
        <w:rPr>
          <w:rFonts w:asciiTheme="majorHAnsi" w:eastAsia="Noto Serif CJK SC" w:hAnsiTheme="majorHAnsi"/>
          <w:kern w:val="2"/>
          <w:sz w:val="22"/>
          <w:szCs w:val="22"/>
          <w:lang w:eastAsia="zh-CN" w:bidi="hi-IN"/>
        </w:rPr>
        <w:t>)</w:t>
      </w:r>
    </w:p>
    <w:p w14:paraId="32929F6C" w14:textId="77777777" w:rsidR="006A751E" w:rsidRPr="00784C92" w:rsidRDefault="006A751E" w:rsidP="009E71D7">
      <w:pPr>
        <w:jc w:val="both"/>
        <w:rPr>
          <w:rFonts w:asciiTheme="majorHAnsi" w:eastAsia="Noto Serif CJK SC" w:hAnsiTheme="majorHAnsi"/>
          <w:kern w:val="2"/>
          <w:sz w:val="22"/>
          <w:szCs w:val="22"/>
          <w:lang w:eastAsia="zh-CN" w:bidi="hi-IN"/>
        </w:rPr>
      </w:pPr>
      <w:r w:rsidRPr="00784C92">
        <w:rPr>
          <w:rFonts w:asciiTheme="majorHAnsi" w:eastAsia="Noto Serif CJK SC" w:hAnsiTheme="majorHAnsi"/>
          <w:kern w:val="2"/>
          <w:sz w:val="22"/>
          <w:szCs w:val="22"/>
          <w:lang w:eastAsia="zh-CN" w:bidi="hi-IN"/>
        </w:rPr>
        <w:t>(rozliczenie z dokładnością do dwóch miejsc po przecinku).</w:t>
      </w:r>
    </w:p>
    <w:p w14:paraId="3DFAB4FF" w14:textId="77777777" w:rsidR="006A751E" w:rsidRPr="00784C92" w:rsidRDefault="006A751E" w:rsidP="009E71D7">
      <w:pPr>
        <w:widowControl w:val="0"/>
        <w:suppressAutoHyphens w:val="0"/>
        <w:jc w:val="both"/>
        <w:rPr>
          <w:rFonts w:asciiTheme="majorHAnsi" w:eastAsia="Bitstream Vera Sans" w:hAnsiTheme="majorHAnsi"/>
          <w:kern w:val="2"/>
          <w:sz w:val="22"/>
          <w:szCs w:val="22"/>
          <w:lang w:eastAsia="zh-CN" w:bidi="hi-IN"/>
        </w:rPr>
      </w:pPr>
    </w:p>
    <w:p w14:paraId="1CDE6878" w14:textId="12C0DF98" w:rsidR="006A751E" w:rsidRPr="00784C92" w:rsidRDefault="006A751E" w:rsidP="009E71D7">
      <w:pPr>
        <w:suppressAutoHyphens w:val="0"/>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Uwagi:</w:t>
      </w:r>
      <w:r w:rsidR="00AA7198">
        <w:rPr>
          <w:rFonts w:asciiTheme="majorHAnsi" w:eastAsia="Verdana" w:hAnsiTheme="majorHAnsi"/>
          <w:b/>
          <w:kern w:val="2"/>
          <w:sz w:val="22"/>
          <w:szCs w:val="22"/>
          <w:lang w:eastAsia="zh-CN" w:bidi="hi-IN"/>
        </w:rPr>
        <w:t xml:space="preserve"> </w:t>
      </w:r>
      <w:r w:rsidRPr="00784C92">
        <w:rPr>
          <w:rFonts w:asciiTheme="majorHAnsi" w:eastAsia="Verdana" w:hAnsiTheme="majorHAnsi"/>
          <w:kern w:val="2"/>
          <w:sz w:val="22"/>
          <w:szCs w:val="22"/>
          <w:lang w:eastAsia="zh-CN" w:bidi="hi-IN"/>
        </w:rPr>
        <w:t>Materiały zapewnia Zamawiający.</w:t>
      </w:r>
    </w:p>
    <w:p w14:paraId="1B5A9186" w14:textId="77777777" w:rsidR="006A751E" w:rsidRPr="00784C92" w:rsidRDefault="006A751E" w:rsidP="006A751E">
      <w:pPr>
        <w:suppressAutoHyphens w:val="0"/>
        <w:rPr>
          <w:rFonts w:asciiTheme="majorHAnsi" w:eastAsia="Verdana" w:hAnsiTheme="majorHAnsi"/>
          <w:kern w:val="2"/>
          <w:sz w:val="22"/>
          <w:szCs w:val="22"/>
          <w:lang w:eastAsia="zh-CN" w:bidi="hi-IN"/>
        </w:rPr>
      </w:pPr>
    </w:p>
    <w:p w14:paraId="7C8D718E" w14:textId="77777777" w:rsidR="006A751E" w:rsidRPr="00784C92" w:rsidRDefault="006A751E" w:rsidP="006A751E">
      <w:pPr>
        <w:widowControl w:val="0"/>
        <w:spacing w:before="120"/>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2.15. Pielęgnowanie materiału sadzeniowego w namiotach foliowych</w:t>
      </w:r>
    </w:p>
    <w:p w14:paraId="594A5769" w14:textId="77777777" w:rsidR="006A751E" w:rsidRPr="00784C92" w:rsidRDefault="006A751E" w:rsidP="006A751E">
      <w:pPr>
        <w:widowControl w:val="0"/>
        <w:jc w:val="both"/>
        <w:rPr>
          <w:rFonts w:asciiTheme="majorHAnsi" w:eastAsia="Verdana" w:hAnsiTheme="majorHAnsi"/>
          <w:b/>
          <w:kern w:val="2"/>
          <w:sz w:val="22"/>
          <w:szCs w:val="22"/>
          <w:lang w:eastAsia="zh-CN" w:bidi="hi-IN"/>
        </w:rPr>
      </w:pPr>
    </w:p>
    <w:tbl>
      <w:tblPr>
        <w:tblW w:w="8978"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871"/>
        <w:gridCol w:w="1669"/>
        <w:gridCol w:w="1670"/>
        <w:gridCol w:w="3582"/>
        <w:gridCol w:w="1186"/>
      </w:tblGrid>
      <w:tr w:rsidR="006A751E" w:rsidRPr="00784C92" w14:paraId="328E3B31" w14:textId="77777777" w:rsidTr="009E71D7">
        <w:trPr>
          <w:trHeight w:val="153"/>
          <w:jc w:val="center"/>
        </w:trPr>
        <w:tc>
          <w:tcPr>
            <w:tcW w:w="871" w:type="dxa"/>
            <w:tcBorders>
              <w:top w:val="single" w:sz="4" w:space="0" w:color="000001"/>
              <w:left w:val="single" w:sz="4" w:space="0" w:color="000001"/>
              <w:bottom w:val="single" w:sz="4" w:space="0" w:color="auto"/>
            </w:tcBorders>
            <w:shd w:val="clear" w:color="auto" w:fill="auto"/>
            <w:tcMar>
              <w:left w:w="103" w:type="dxa"/>
            </w:tcMar>
            <w:vAlign w:val="center"/>
          </w:tcPr>
          <w:p w14:paraId="140836AE"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669" w:type="dxa"/>
            <w:tcBorders>
              <w:top w:val="single" w:sz="4" w:space="0" w:color="000001"/>
              <w:left w:val="single" w:sz="4" w:space="0" w:color="000001"/>
              <w:bottom w:val="single" w:sz="4" w:space="0" w:color="auto"/>
            </w:tcBorders>
            <w:shd w:val="clear" w:color="auto" w:fill="auto"/>
            <w:tcMar>
              <w:left w:w="103" w:type="dxa"/>
            </w:tcMar>
            <w:vAlign w:val="center"/>
          </w:tcPr>
          <w:p w14:paraId="1A267B65"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Kod czynności</w:t>
            </w:r>
            <w:r w:rsidRPr="00784C92">
              <w:rPr>
                <w:rFonts w:asciiTheme="majorHAnsi" w:eastAsia="Verdana" w:hAnsiTheme="majorHAnsi"/>
                <w:b/>
                <w:i/>
                <w:kern w:val="2"/>
                <w:sz w:val="22"/>
                <w:szCs w:val="22"/>
                <w:lang w:eastAsia="zh-CN" w:bidi="hi-IN"/>
              </w:rPr>
              <w:br/>
              <w:t>do rozliczenia</w:t>
            </w:r>
          </w:p>
        </w:tc>
        <w:tc>
          <w:tcPr>
            <w:tcW w:w="1670" w:type="dxa"/>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51587E6C"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3582" w:type="dxa"/>
            <w:tcBorders>
              <w:top w:val="single" w:sz="4" w:space="0" w:color="000001"/>
              <w:left w:val="single" w:sz="4" w:space="0" w:color="000001"/>
              <w:bottom w:val="single" w:sz="4" w:space="0" w:color="auto"/>
            </w:tcBorders>
            <w:shd w:val="clear" w:color="auto" w:fill="auto"/>
            <w:tcMar>
              <w:left w:w="103" w:type="dxa"/>
            </w:tcMar>
            <w:vAlign w:val="center"/>
          </w:tcPr>
          <w:p w14:paraId="4AF6DFEF"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186" w:type="dxa"/>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7BF9A079"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170885C7" w14:textId="77777777" w:rsidTr="009E71D7">
        <w:trPr>
          <w:trHeight w:val="483"/>
          <w:jc w:val="center"/>
        </w:trPr>
        <w:tc>
          <w:tcPr>
            <w:tcW w:w="87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15819CBF"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308.35</w:t>
            </w:r>
          </w:p>
        </w:tc>
        <w:tc>
          <w:tcPr>
            <w:tcW w:w="1669"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28670BFA"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PIEL-NAM</w:t>
            </w:r>
          </w:p>
        </w:tc>
        <w:tc>
          <w:tcPr>
            <w:tcW w:w="1670"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14433F54"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PIEL-NAM</w:t>
            </w:r>
          </w:p>
        </w:tc>
        <w:tc>
          <w:tcPr>
            <w:tcW w:w="3582"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2E13442" w14:textId="77777777" w:rsidR="006A751E" w:rsidRPr="00784C92" w:rsidRDefault="006A751E" w:rsidP="006A751E">
            <w:pPr>
              <w:widowControl w:val="0"/>
              <w:suppressAutoHyphens w:val="0"/>
              <w:rPr>
                <w:rFonts w:asciiTheme="majorHAnsi" w:eastAsia="Bitstream Vera Sans" w:hAnsiTheme="majorHAnsi"/>
                <w:kern w:val="2"/>
                <w:sz w:val="22"/>
                <w:szCs w:val="22"/>
                <w:vertAlign w:val="superscript"/>
                <w:lang w:eastAsia="zh-CN" w:bidi="hi-IN"/>
              </w:rPr>
            </w:pPr>
            <w:r w:rsidRPr="00784C92">
              <w:rPr>
                <w:rFonts w:asciiTheme="majorHAnsi" w:eastAsia="Verdana" w:hAnsiTheme="majorHAnsi"/>
                <w:kern w:val="2"/>
                <w:sz w:val="22"/>
                <w:szCs w:val="22"/>
                <w:lang w:eastAsia="zh-CN" w:bidi="hi-IN"/>
              </w:rPr>
              <w:t>Pielenie z wyniesieniem chwastów</w:t>
            </w:r>
          </w:p>
        </w:tc>
        <w:tc>
          <w:tcPr>
            <w:tcW w:w="1186"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449EB167"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AR</w:t>
            </w:r>
          </w:p>
        </w:tc>
      </w:tr>
      <w:tr w:rsidR="006A751E" w:rsidRPr="00784C92" w14:paraId="483432B6" w14:textId="77777777" w:rsidTr="009E71D7">
        <w:trPr>
          <w:trHeight w:val="419"/>
          <w:jc w:val="center"/>
        </w:trPr>
        <w:tc>
          <w:tcPr>
            <w:tcW w:w="87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D00D01A"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308.36</w:t>
            </w:r>
          </w:p>
        </w:tc>
        <w:tc>
          <w:tcPr>
            <w:tcW w:w="1669"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33C40BF"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PRZEZ-NAM</w:t>
            </w:r>
          </w:p>
        </w:tc>
        <w:tc>
          <w:tcPr>
            <w:tcW w:w="1670"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198CCE49"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PRZEZ-NAM</w:t>
            </w:r>
          </w:p>
        </w:tc>
        <w:tc>
          <w:tcPr>
            <w:tcW w:w="3582"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49D27367"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Przerzedzanie siewów z pieleniem</w:t>
            </w:r>
          </w:p>
        </w:tc>
        <w:tc>
          <w:tcPr>
            <w:tcW w:w="1186"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29A208B1"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AR</w:t>
            </w:r>
          </w:p>
        </w:tc>
      </w:tr>
    </w:tbl>
    <w:p w14:paraId="0DF92A51" w14:textId="0C4E7348" w:rsidR="006A751E" w:rsidRPr="00784C92" w:rsidRDefault="006A751E" w:rsidP="006A751E">
      <w:pPr>
        <w:widowControl w:val="0"/>
        <w:spacing w:before="120" w:line="360" w:lineRule="auto"/>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Standard technologii prac obejmuje:</w:t>
      </w:r>
    </w:p>
    <w:p w14:paraId="2AD914B5" w14:textId="77777777" w:rsidR="006A751E" w:rsidRPr="00784C92" w:rsidRDefault="006A751E" w:rsidP="006A751E">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 ręczne usuwanie chwastów w namiotach, </w:t>
      </w:r>
    </w:p>
    <w:p w14:paraId="64FC2ED5" w14:textId="77777777" w:rsidR="006A751E" w:rsidRPr="00784C92" w:rsidRDefault="006A751E" w:rsidP="006A751E">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przerzedzenie siewów wraz z usuwaniem chwastów,</w:t>
      </w:r>
    </w:p>
    <w:p w14:paraId="399D7B5E" w14:textId="77777777" w:rsidR="006A751E" w:rsidRPr="00784C92" w:rsidRDefault="006A751E" w:rsidP="006A751E">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 wyniesienie chwastów z namiotów w wyznaczone miejsce, </w:t>
      </w:r>
    </w:p>
    <w:p w14:paraId="6992A4C1" w14:textId="77777777" w:rsidR="006A751E" w:rsidRPr="00784C92" w:rsidRDefault="006A751E" w:rsidP="006A751E">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załadunek chwastów do worków lub na przyczepę.</w:t>
      </w:r>
    </w:p>
    <w:p w14:paraId="39C777A0" w14:textId="77777777" w:rsidR="006A751E" w:rsidRPr="00784C92" w:rsidRDefault="006A751E" w:rsidP="006A751E">
      <w:pPr>
        <w:widowControl w:val="0"/>
        <w:spacing w:before="240" w:line="360" w:lineRule="auto"/>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Procedura odbioru:</w:t>
      </w:r>
    </w:p>
    <w:p w14:paraId="3445041A" w14:textId="77777777" w:rsidR="006A751E" w:rsidRPr="00784C92" w:rsidRDefault="006A751E" w:rsidP="006A751E">
      <w:pPr>
        <w:widowControl w:val="0"/>
        <w:spacing w:after="24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Odbiór prac nastąpi poprzez zweryfikowanie prawidłowości ich wykonania z opisem czynności i zleceniem  oraz pomiarem powierzchni objętej zabiegiem.</w:t>
      </w:r>
    </w:p>
    <w:p w14:paraId="56BB1E27" w14:textId="53D428D4" w:rsidR="006A751E" w:rsidRPr="00784C92" w:rsidRDefault="006A751E" w:rsidP="006A751E">
      <w:pPr>
        <w:widowControl w:val="0"/>
        <w:spacing w:before="120" w:after="120"/>
        <w:jc w:val="both"/>
        <w:rPr>
          <w:rFonts w:asciiTheme="majorHAnsi" w:hAnsiTheme="majorHAnsi"/>
          <w:b/>
          <w:sz w:val="22"/>
          <w:szCs w:val="22"/>
        </w:rPr>
      </w:pPr>
      <w:r w:rsidRPr="00784C92">
        <w:rPr>
          <w:rFonts w:asciiTheme="majorHAnsi" w:eastAsia="Verdana" w:hAnsiTheme="majorHAnsi"/>
          <w:b/>
          <w:kern w:val="1"/>
          <w:sz w:val="22"/>
          <w:szCs w:val="22"/>
          <w:lang w:eastAsia="zh-CN" w:bidi="hi-IN"/>
        </w:rPr>
        <w:t>2.16. Wyjęcie, sortowanie, liczenie i zabezpieczenie do transportu</w:t>
      </w:r>
    </w:p>
    <w:tbl>
      <w:tblPr>
        <w:tblW w:w="5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1728"/>
        <w:gridCol w:w="1675"/>
        <w:gridCol w:w="3797"/>
        <w:gridCol w:w="1166"/>
      </w:tblGrid>
      <w:tr w:rsidR="006A751E" w:rsidRPr="00784C92" w14:paraId="79D7AED0" w14:textId="77777777" w:rsidTr="006A751E">
        <w:trPr>
          <w:trHeight w:val="161"/>
          <w:jc w:val="center"/>
        </w:trPr>
        <w:tc>
          <w:tcPr>
            <w:tcW w:w="536" w:type="pct"/>
            <w:shd w:val="clear" w:color="auto" w:fill="auto"/>
            <w:vAlign w:val="center"/>
          </w:tcPr>
          <w:p w14:paraId="6380ADA9"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922" w:type="pct"/>
            <w:shd w:val="clear" w:color="auto" w:fill="auto"/>
            <w:vAlign w:val="center"/>
          </w:tcPr>
          <w:p w14:paraId="5A931106"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Kod czynności</w:t>
            </w:r>
            <w:r w:rsidRPr="00784C92">
              <w:rPr>
                <w:rFonts w:asciiTheme="majorHAnsi" w:eastAsia="Verdana" w:hAnsiTheme="majorHAnsi"/>
                <w:b/>
                <w:i/>
                <w:kern w:val="2"/>
                <w:sz w:val="22"/>
                <w:szCs w:val="22"/>
                <w:lang w:eastAsia="zh-CN" w:bidi="hi-IN"/>
              </w:rPr>
              <w:br/>
              <w:t>do rozliczenia</w:t>
            </w:r>
          </w:p>
        </w:tc>
        <w:tc>
          <w:tcPr>
            <w:tcW w:w="894" w:type="pct"/>
            <w:shd w:val="clear" w:color="auto" w:fill="auto"/>
            <w:vAlign w:val="center"/>
          </w:tcPr>
          <w:p w14:paraId="5700EAD8" w14:textId="77777777" w:rsidR="006A751E" w:rsidRPr="00784C92" w:rsidRDefault="006A751E" w:rsidP="006A751E">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2026" w:type="pct"/>
            <w:shd w:val="clear" w:color="auto" w:fill="auto"/>
            <w:vAlign w:val="center"/>
          </w:tcPr>
          <w:p w14:paraId="593E4E3D"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622" w:type="pct"/>
            <w:shd w:val="clear" w:color="auto" w:fill="auto"/>
            <w:vAlign w:val="center"/>
          </w:tcPr>
          <w:p w14:paraId="464C57F8" w14:textId="77777777" w:rsidR="006A751E" w:rsidRPr="00784C92" w:rsidRDefault="006A751E" w:rsidP="006A751E">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439F8D12" w14:textId="77777777" w:rsidTr="006A751E">
        <w:trPr>
          <w:trHeight w:val="344"/>
          <w:jc w:val="center"/>
        </w:trPr>
        <w:tc>
          <w:tcPr>
            <w:tcW w:w="536" w:type="pct"/>
            <w:shd w:val="clear" w:color="auto" w:fill="auto"/>
            <w:vAlign w:val="center"/>
          </w:tcPr>
          <w:p w14:paraId="625A6D14" w14:textId="77777777" w:rsidR="006A751E" w:rsidRPr="00784C92" w:rsidRDefault="006A751E" w:rsidP="006A751E">
            <w:pPr>
              <w:suppressAutoHyphens w:val="0"/>
              <w:spacing w:before="120" w:after="120"/>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308.37</w:t>
            </w:r>
          </w:p>
        </w:tc>
        <w:tc>
          <w:tcPr>
            <w:tcW w:w="922" w:type="pct"/>
            <w:shd w:val="clear" w:color="auto" w:fill="auto"/>
            <w:vAlign w:val="center"/>
          </w:tcPr>
          <w:p w14:paraId="42177A7F" w14:textId="1CB6ABE8" w:rsidR="006A751E" w:rsidRPr="00784C92" w:rsidRDefault="006A751E" w:rsidP="006A751E">
            <w:pPr>
              <w:widowControl w:val="0"/>
              <w:suppressAutoHyphens w:val="0"/>
              <w:spacing w:before="120" w:after="120"/>
              <w:rPr>
                <w:rFonts w:asciiTheme="majorHAnsi" w:eastAsia="Bitstream Vera Sans" w:hAnsiTheme="majorHAnsi"/>
                <w:kern w:val="1"/>
                <w:sz w:val="22"/>
                <w:szCs w:val="22"/>
                <w:lang w:eastAsia="zh-CN" w:bidi="hi-IN"/>
              </w:rPr>
            </w:pPr>
            <w:r w:rsidRPr="00784C92">
              <w:rPr>
                <w:rFonts w:asciiTheme="majorHAnsi" w:eastAsia="Verdana" w:hAnsiTheme="majorHAnsi"/>
                <w:kern w:val="1"/>
                <w:sz w:val="22"/>
                <w:szCs w:val="22"/>
                <w:lang w:eastAsia="zh-CN" w:bidi="hi-IN"/>
              </w:rPr>
              <w:t>WYJ-1</w:t>
            </w:r>
            <w:r w:rsidR="006C183F">
              <w:rPr>
                <w:rFonts w:asciiTheme="majorHAnsi" w:eastAsia="Verdana" w:hAnsiTheme="majorHAnsi"/>
                <w:kern w:val="1"/>
                <w:sz w:val="22"/>
                <w:szCs w:val="22"/>
                <w:lang w:eastAsia="zh-CN" w:bidi="hi-IN"/>
              </w:rPr>
              <w:t>I</w:t>
            </w:r>
            <w:r w:rsidRPr="00784C92">
              <w:rPr>
                <w:rFonts w:asciiTheme="majorHAnsi" w:eastAsia="Verdana" w:hAnsiTheme="majorHAnsi"/>
                <w:kern w:val="1"/>
                <w:sz w:val="22"/>
                <w:szCs w:val="22"/>
                <w:lang w:eastAsia="zh-CN" w:bidi="hi-IN"/>
              </w:rPr>
              <w:t>N</w:t>
            </w:r>
          </w:p>
        </w:tc>
        <w:tc>
          <w:tcPr>
            <w:tcW w:w="894" w:type="pct"/>
            <w:shd w:val="clear" w:color="auto" w:fill="auto"/>
            <w:vAlign w:val="center"/>
          </w:tcPr>
          <w:p w14:paraId="19C33900" w14:textId="77777777" w:rsidR="006A751E" w:rsidRPr="00784C92" w:rsidRDefault="006A751E" w:rsidP="006A751E">
            <w:pPr>
              <w:widowControl w:val="0"/>
              <w:suppressAutoHyphens w:val="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WYJ-1IN</w:t>
            </w:r>
          </w:p>
        </w:tc>
        <w:tc>
          <w:tcPr>
            <w:tcW w:w="2026" w:type="pct"/>
            <w:shd w:val="clear" w:color="auto" w:fill="auto"/>
            <w:vAlign w:val="center"/>
          </w:tcPr>
          <w:p w14:paraId="716E66D3" w14:textId="77777777" w:rsidR="006A751E" w:rsidRPr="00784C92" w:rsidRDefault="006A751E" w:rsidP="006A751E">
            <w:pPr>
              <w:widowControl w:val="0"/>
              <w:suppressAutoHyphens w:val="0"/>
              <w:spacing w:before="120" w:after="12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Wyjęcie 1-latek iglastych</w:t>
            </w:r>
          </w:p>
        </w:tc>
        <w:tc>
          <w:tcPr>
            <w:tcW w:w="622" w:type="pct"/>
            <w:shd w:val="clear" w:color="auto" w:fill="auto"/>
            <w:vAlign w:val="center"/>
          </w:tcPr>
          <w:p w14:paraId="336BA4D7" w14:textId="77777777" w:rsidR="006A751E" w:rsidRPr="00784C92" w:rsidRDefault="006A751E" w:rsidP="006A751E">
            <w:pPr>
              <w:widowControl w:val="0"/>
              <w:suppressAutoHyphens w:val="0"/>
              <w:spacing w:before="120" w:after="120"/>
              <w:jc w:val="center"/>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TSZT</w:t>
            </w:r>
          </w:p>
        </w:tc>
      </w:tr>
      <w:tr w:rsidR="006A751E" w:rsidRPr="00784C92" w14:paraId="6D0FA999" w14:textId="77777777" w:rsidTr="006A751E">
        <w:trPr>
          <w:trHeight w:val="380"/>
          <w:jc w:val="center"/>
        </w:trPr>
        <w:tc>
          <w:tcPr>
            <w:tcW w:w="536" w:type="pct"/>
            <w:shd w:val="clear" w:color="auto" w:fill="auto"/>
            <w:vAlign w:val="center"/>
          </w:tcPr>
          <w:p w14:paraId="5AF3B185" w14:textId="77777777" w:rsidR="006A751E" w:rsidRPr="00784C92" w:rsidRDefault="006A751E" w:rsidP="006A751E">
            <w:pPr>
              <w:suppressAutoHyphens w:val="0"/>
              <w:spacing w:before="120" w:after="120"/>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308.38</w:t>
            </w:r>
          </w:p>
        </w:tc>
        <w:tc>
          <w:tcPr>
            <w:tcW w:w="922" w:type="pct"/>
            <w:shd w:val="clear" w:color="auto" w:fill="auto"/>
            <w:vAlign w:val="center"/>
          </w:tcPr>
          <w:p w14:paraId="51EE2E2E" w14:textId="77777777" w:rsidR="006A751E" w:rsidRPr="00784C92" w:rsidRDefault="006A751E" w:rsidP="006A751E">
            <w:pPr>
              <w:widowControl w:val="0"/>
              <w:suppressAutoHyphens w:val="0"/>
              <w:spacing w:before="120" w:after="12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WYJ-1LN</w:t>
            </w:r>
          </w:p>
        </w:tc>
        <w:tc>
          <w:tcPr>
            <w:tcW w:w="894" w:type="pct"/>
            <w:shd w:val="clear" w:color="auto" w:fill="auto"/>
            <w:vAlign w:val="center"/>
          </w:tcPr>
          <w:p w14:paraId="396E8602" w14:textId="77777777" w:rsidR="006A751E" w:rsidRPr="00784C92" w:rsidRDefault="006A751E" w:rsidP="006A751E">
            <w:pPr>
              <w:widowControl w:val="0"/>
              <w:suppressAutoHyphens w:val="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WYJ-1LN</w:t>
            </w:r>
          </w:p>
        </w:tc>
        <w:tc>
          <w:tcPr>
            <w:tcW w:w="2026" w:type="pct"/>
            <w:shd w:val="clear" w:color="auto" w:fill="auto"/>
            <w:vAlign w:val="center"/>
          </w:tcPr>
          <w:p w14:paraId="6017D8C3" w14:textId="77777777" w:rsidR="006A751E" w:rsidRPr="00784C92" w:rsidRDefault="006A751E" w:rsidP="006A751E">
            <w:pPr>
              <w:widowControl w:val="0"/>
              <w:suppressAutoHyphens w:val="0"/>
              <w:spacing w:before="120" w:after="12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Wyjęcie 1-latek liściastych</w:t>
            </w:r>
          </w:p>
        </w:tc>
        <w:tc>
          <w:tcPr>
            <w:tcW w:w="622" w:type="pct"/>
            <w:shd w:val="clear" w:color="auto" w:fill="auto"/>
            <w:vAlign w:val="center"/>
          </w:tcPr>
          <w:p w14:paraId="0DE3891C" w14:textId="77777777" w:rsidR="006A751E" w:rsidRPr="00784C92" w:rsidRDefault="006A751E" w:rsidP="006A751E">
            <w:pPr>
              <w:widowControl w:val="0"/>
              <w:suppressAutoHyphens w:val="0"/>
              <w:spacing w:before="120" w:after="120"/>
              <w:jc w:val="center"/>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TSZT</w:t>
            </w:r>
          </w:p>
        </w:tc>
      </w:tr>
      <w:tr w:rsidR="006A751E" w:rsidRPr="00784C92" w14:paraId="421FF02A" w14:textId="77777777" w:rsidTr="006A751E">
        <w:trPr>
          <w:trHeight w:val="429"/>
          <w:jc w:val="center"/>
        </w:trPr>
        <w:tc>
          <w:tcPr>
            <w:tcW w:w="536" w:type="pct"/>
            <w:shd w:val="clear" w:color="auto" w:fill="auto"/>
            <w:vAlign w:val="center"/>
          </w:tcPr>
          <w:p w14:paraId="0CEA35CA" w14:textId="77777777" w:rsidR="006A751E" w:rsidRPr="00784C92" w:rsidRDefault="006A751E" w:rsidP="006A751E">
            <w:pPr>
              <w:suppressAutoHyphens w:val="0"/>
              <w:spacing w:before="120" w:after="120"/>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308.39</w:t>
            </w:r>
          </w:p>
        </w:tc>
        <w:tc>
          <w:tcPr>
            <w:tcW w:w="922" w:type="pct"/>
            <w:shd w:val="clear" w:color="auto" w:fill="auto"/>
            <w:vAlign w:val="center"/>
          </w:tcPr>
          <w:p w14:paraId="101E4CBE" w14:textId="77777777" w:rsidR="006A751E" w:rsidRPr="00784C92" w:rsidRDefault="006A751E" w:rsidP="006A751E">
            <w:pPr>
              <w:widowControl w:val="0"/>
              <w:suppressAutoHyphens w:val="0"/>
              <w:spacing w:before="120" w:after="120"/>
              <w:rPr>
                <w:rFonts w:asciiTheme="majorHAnsi" w:eastAsia="Bitstream Vera Sans" w:hAnsiTheme="majorHAnsi"/>
                <w:kern w:val="1"/>
                <w:sz w:val="22"/>
                <w:szCs w:val="22"/>
                <w:lang w:eastAsia="zh-CN" w:bidi="hi-IN"/>
              </w:rPr>
            </w:pPr>
            <w:r w:rsidRPr="00784C92">
              <w:rPr>
                <w:rFonts w:asciiTheme="majorHAnsi" w:eastAsia="Verdana" w:hAnsiTheme="majorHAnsi"/>
                <w:kern w:val="1"/>
                <w:sz w:val="22"/>
                <w:szCs w:val="22"/>
                <w:lang w:eastAsia="zh-CN" w:bidi="hi-IN"/>
              </w:rPr>
              <w:t>WYJ-2IN</w:t>
            </w:r>
          </w:p>
        </w:tc>
        <w:tc>
          <w:tcPr>
            <w:tcW w:w="894" w:type="pct"/>
            <w:shd w:val="clear" w:color="auto" w:fill="auto"/>
            <w:vAlign w:val="center"/>
          </w:tcPr>
          <w:p w14:paraId="7572DE00" w14:textId="1CED7807" w:rsidR="006A751E" w:rsidRPr="00784C92" w:rsidRDefault="006A751E" w:rsidP="006A751E">
            <w:pPr>
              <w:widowControl w:val="0"/>
              <w:suppressAutoHyphens w:val="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WYJ-</w:t>
            </w:r>
            <w:r w:rsidR="00F54B43">
              <w:rPr>
                <w:rFonts w:asciiTheme="majorHAnsi" w:eastAsia="Verdana" w:hAnsiTheme="majorHAnsi"/>
                <w:kern w:val="1"/>
                <w:sz w:val="22"/>
                <w:szCs w:val="22"/>
                <w:lang w:eastAsia="zh-CN" w:bidi="hi-IN"/>
              </w:rPr>
              <w:t>2</w:t>
            </w:r>
            <w:r w:rsidRPr="00784C92">
              <w:rPr>
                <w:rFonts w:asciiTheme="majorHAnsi" w:eastAsia="Verdana" w:hAnsiTheme="majorHAnsi"/>
                <w:kern w:val="1"/>
                <w:sz w:val="22"/>
                <w:szCs w:val="22"/>
                <w:lang w:eastAsia="zh-CN" w:bidi="hi-IN"/>
              </w:rPr>
              <w:t>IN</w:t>
            </w:r>
          </w:p>
        </w:tc>
        <w:tc>
          <w:tcPr>
            <w:tcW w:w="2026" w:type="pct"/>
            <w:shd w:val="clear" w:color="auto" w:fill="auto"/>
            <w:vAlign w:val="center"/>
          </w:tcPr>
          <w:p w14:paraId="52BBA30E" w14:textId="77777777" w:rsidR="006A751E" w:rsidRPr="00784C92" w:rsidRDefault="006A751E" w:rsidP="006A751E">
            <w:pPr>
              <w:widowControl w:val="0"/>
              <w:suppressAutoHyphens w:val="0"/>
              <w:spacing w:before="120" w:after="12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Wyjęcie 2-3 -latek iglastych</w:t>
            </w:r>
          </w:p>
        </w:tc>
        <w:tc>
          <w:tcPr>
            <w:tcW w:w="622" w:type="pct"/>
            <w:shd w:val="clear" w:color="auto" w:fill="auto"/>
            <w:vAlign w:val="center"/>
          </w:tcPr>
          <w:p w14:paraId="036B3013" w14:textId="77777777" w:rsidR="006A751E" w:rsidRPr="00784C92" w:rsidRDefault="006A751E" w:rsidP="006A751E">
            <w:pPr>
              <w:widowControl w:val="0"/>
              <w:suppressAutoHyphens w:val="0"/>
              <w:spacing w:before="120" w:after="120"/>
              <w:jc w:val="center"/>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TSZT</w:t>
            </w:r>
          </w:p>
        </w:tc>
      </w:tr>
      <w:tr w:rsidR="006A751E" w:rsidRPr="00784C92" w14:paraId="2A30248B" w14:textId="77777777" w:rsidTr="006A751E">
        <w:trPr>
          <w:trHeight w:val="323"/>
          <w:jc w:val="center"/>
        </w:trPr>
        <w:tc>
          <w:tcPr>
            <w:tcW w:w="536" w:type="pct"/>
            <w:shd w:val="clear" w:color="auto" w:fill="auto"/>
            <w:vAlign w:val="center"/>
          </w:tcPr>
          <w:p w14:paraId="5E4D5BFD" w14:textId="77777777" w:rsidR="006A751E" w:rsidRPr="00784C92" w:rsidRDefault="006A751E" w:rsidP="006A751E">
            <w:pPr>
              <w:suppressAutoHyphens w:val="0"/>
              <w:spacing w:before="120" w:after="120"/>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308.40</w:t>
            </w:r>
          </w:p>
        </w:tc>
        <w:tc>
          <w:tcPr>
            <w:tcW w:w="922" w:type="pct"/>
            <w:shd w:val="clear" w:color="auto" w:fill="auto"/>
            <w:vAlign w:val="center"/>
          </w:tcPr>
          <w:p w14:paraId="58CEE5DB" w14:textId="77777777" w:rsidR="006A751E" w:rsidRPr="00784C92" w:rsidRDefault="006A751E" w:rsidP="006A751E">
            <w:pPr>
              <w:widowControl w:val="0"/>
              <w:suppressAutoHyphens w:val="0"/>
              <w:spacing w:before="120" w:after="12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WYJ-2LN</w:t>
            </w:r>
          </w:p>
        </w:tc>
        <w:tc>
          <w:tcPr>
            <w:tcW w:w="894" w:type="pct"/>
            <w:shd w:val="clear" w:color="auto" w:fill="auto"/>
            <w:vAlign w:val="center"/>
          </w:tcPr>
          <w:p w14:paraId="1454E072" w14:textId="77777777" w:rsidR="006A751E" w:rsidRPr="00784C92" w:rsidRDefault="006A751E" w:rsidP="006A751E">
            <w:pPr>
              <w:widowControl w:val="0"/>
              <w:suppressAutoHyphens w:val="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WYJ-2LN</w:t>
            </w:r>
          </w:p>
        </w:tc>
        <w:tc>
          <w:tcPr>
            <w:tcW w:w="2026" w:type="pct"/>
            <w:shd w:val="clear" w:color="auto" w:fill="auto"/>
            <w:vAlign w:val="center"/>
          </w:tcPr>
          <w:p w14:paraId="17333FBF" w14:textId="77777777" w:rsidR="006A751E" w:rsidRPr="00784C92" w:rsidRDefault="006A751E" w:rsidP="006A751E">
            <w:pPr>
              <w:widowControl w:val="0"/>
              <w:suppressAutoHyphens w:val="0"/>
              <w:spacing w:before="120" w:after="12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Wyjęcie 2-3 -latek liściastych</w:t>
            </w:r>
          </w:p>
        </w:tc>
        <w:tc>
          <w:tcPr>
            <w:tcW w:w="622" w:type="pct"/>
            <w:shd w:val="clear" w:color="auto" w:fill="auto"/>
            <w:vAlign w:val="center"/>
          </w:tcPr>
          <w:p w14:paraId="24213D0F" w14:textId="77777777" w:rsidR="006A751E" w:rsidRPr="00784C92" w:rsidRDefault="006A751E" w:rsidP="006A751E">
            <w:pPr>
              <w:widowControl w:val="0"/>
              <w:suppressAutoHyphens w:val="0"/>
              <w:spacing w:before="120" w:after="120"/>
              <w:jc w:val="center"/>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TSZT</w:t>
            </w:r>
          </w:p>
        </w:tc>
      </w:tr>
    </w:tbl>
    <w:p w14:paraId="13F6B5E6" w14:textId="77777777" w:rsidR="006A751E" w:rsidRPr="00784C92" w:rsidRDefault="006A751E" w:rsidP="006A751E">
      <w:pPr>
        <w:suppressAutoHyphens w:val="0"/>
        <w:spacing w:before="120" w:after="120"/>
        <w:rPr>
          <w:rFonts w:asciiTheme="majorHAnsi" w:eastAsia="Verdana" w:hAnsiTheme="majorHAnsi"/>
          <w:kern w:val="1"/>
          <w:sz w:val="22"/>
          <w:szCs w:val="22"/>
          <w:lang w:eastAsia="zh-CN" w:bidi="hi-IN"/>
        </w:rPr>
      </w:pPr>
      <w:r w:rsidRPr="00784C92">
        <w:rPr>
          <w:rFonts w:asciiTheme="majorHAnsi" w:eastAsia="Calibri" w:hAnsiTheme="majorHAnsi"/>
          <w:b/>
          <w:bCs/>
          <w:sz w:val="22"/>
          <w:szCs w:val="22"/>
          <w:lang w:eastAsia="pl-PL"/>
        </w:rPr>
        <w:t>Standard technologii prac obejmuje:</w:t>
      </w:r>
    </w:p>
    <w:p w14:paraId="7AAD0461" w14:textId="77777777" w:rsidR="006A751E" w:rsidRPr="00784C92" w:rsidRDefault="006A751E" w:rsidP="009E71D7">
      <w:pPr>
        <w:pStyle w:val="Akapitzlist"/>
        <w:widowControl w:val="0"/>
        <w:numPr>
          <w:ilvl w:val="0"/>
          <w:numId w:val="6"/>
        </w:numPr>
        <w:spacing w:before="120" w:after="120"/>
        <w:ind w:left="284"/>
        <w:jc w:val="both"/>
        <w:rPr>
          <w:rFonts w:asciiTheme="majorHAnsi" w:eastAsia="Bitstream Vera Sans" w:hAnsiTheme="majorHAnsi"/>
          <w:bCs/>
          <w:iCs/>
          <w:kern w:val="1"/>
          <w:sz w:val="22"/>
          <w:szCs w:val="22"/>
          <w:lang w:eastAsia="zh-CN" w:bidi="hi-IN"/>
        </w:rPr>
      </w:pPr>
      <w:r w:rsidRPr="00784C92">
        <w:rPr>
          <w:rFonts w:asciiTheme="majorHAnsi" w:eastAsia="Bitstream Vera Sans" w:hAnsiTheme="majorHAnsi"/>
          <w:kern w:val="1"/>
          <w:sz w:val="22"/>
          <w:szCs w:val="22"/>
          <w:lang w:eastAsia="zh-CN" w:bidi="hi-IN"/>
        </w:rPr>
        <w:t xml:space="preserve">wyjęcie sadzonek z gleby bez wyorania, </w:t>
      </w:r>
    </w:p>
    <w:p w14:paraId="5A8DF68C" w14:textId="77777777" w:rsidR="006A751E" w:rsidRPr="00784C92" w:rsidRDefault="006A751E" w:rsidP="009E71D7">
      <w:pPr>
        <w:pStyle w:val="Akapitzlist"/>
        <w:widowControl w:val="0"/>
        <w:numPr>
          <w:ilvl w:val="0"/>
          <w:numId w:val="6"/>
        </w:numPr>
        <w:spacing w:before="120" w:after="120"/>
        <w:ind w:left="284"/>
        <w:jc w:val="both"/>
        <w:rPr>
          <w:rFonts w:asciiTheme="majorHAnsi" w:eastAsia="Bitstream Vera Sans" w:hAnsiTheme="majorHAnsi"/>
          <w:bCs/>
          <w:iCs/>
          <w:kern w:val="1"/>
          <w:sz w:val="22"/>
          <w:szCs w:val="22"/>
          <w:lang w:eastAsia="zh-CN" w:bidi="hi-IN"/>
        </w:rPr>
      </w:pPr>
      <w:r w:rsidRPr="00784C92">
        <w:rPr>
          <w:rFonts w:asciiTheme="majorHAnsi" w:eastAsia="Bitstream Vera Sans" w:hAnsiTheme="majorHAnsi"/>
          <w:kern w:val="1"/>
          <w:sz w:val="22"/>
          <w:szCs w:val="22"/>
          <w:lang w:eastAsia="zh-CN" w:bidi="hi-IN"/>
        </w:rPr>
        <w:t xml:space="preserve">wybranie sadzonek z gleby, </w:t>
      </w:r>
    </w:p>
    <w:p w14:paraId="133835B3" w14:textId="77777777" w:rsidR="006A751E" w:rsidRPr="00784C92" w:rsidRDefault="006A751E" w:rsidP="009E71D7">
      <w:pPr>
        <w:pStyle w:val="Akapitzlist"/>
        <w:widowControl w:val="0"/>
        <w:numPr>
          <w:ilvl w:val="0"/>
          <w:numId w:val="6"/>
        </w:numPr>
        <w:spacing w:before="120" w:after="120"/>
        <w:ind w:left="284"/>
        <w:jc w:val="both"/>
        <w:rPr>
          <w:rFonts w:asciiTheme="majorHAnsi" w:eastAsia="Bitstream Vera Sans" w:hAnsiTheme="majorHAnsi"/>
          <w:bCs/>
          <w:iCs/>
          <w:kern w:val="1"/>
          <w:sz w:val="22"/>
          <w:szCs w:val="22"/>
          <w:lang w:eastAsia="zh-CN" w:bidi="hi-IN"/>
        </w:rPr>
      </w:pPr>
      <w:r w:rsidRPr="00784C92">
        <w:rPr>
          <w:rFonts w:asciiTheme="majorHAnsi" w:eastAsia="Bitstream Vera Sans" w:hAnsiTheme="majorHAnsi"/>
          <w:kern w:val="1"/>
          <w:sz w:val="22"/>
          <w:szCs w:val="22"/>
          <w:lang w:eastAsia="zh-CN" w:bidi="hi-IN"/>
        </w:rPr>
        <w:t xml:space="preserve">rozkruszenie bryłki ziemi, </w:t>
      </w:r>
    </w:p>
    <w:p w14:paraId="6E70C986" w14:textId="77777777" w:rsidR="006A751E" w:rsidRPr="00784C92" w:rsidRDefault="006A751E" w:rsidP="009E71D7">
      <w:pPr>
        <w:pStyle w:val="Akapitzlist"/>
        <w:widowControl w:val="0"/>
        <w:numPr>
          <w:ilvl w:val="0"/>
          <w:numId w:val="6"/>
        </w:numPr>
        <w:spacing w:before="120" w:after="120"/>
        <w:ind w:left="284"/>
        <w:jc w:val="both"/>
        <w:rPr>
          <w:rFonts w:asciiTheme="majorHAnsi" w:eastAsia="Bitstream Vera Sans" w:hAnsiTheme="majorHAnsi"/>
          <w:bCs/>
          <w:iCs/>
          <w:kern w:val="1"/>
          <w:sz w:val="22"/>
          <w:szCs w:val="22"/>
          <w:lang w:eastAsia="zh-CN" w:bidi="hi-IN"/>
        </w:rPr>
      </w:pPr>
      <w:r w:rsidRPr="00784C92">
        <w:rPr>
          <w:rFonts w:asciiTheme="majorHAnsi" w:eastAsia="Bitstream Vera Sans" w:hAnsiTheme="majorHAnsi"/>
          <w:kern w:val="1"/>
          <w:sz w:val="22"/>
          <w:szCs w:val="22"/>
          <w:lang w:eastAsia="zh-CN" w:bidi="hi-IN"/>
        </w:rPr>
        <w:t>sortowanie, liczenie, wiązanie w pęczki z wyjątkiem sadzonek sosny jednorocznej,</w:t>
      </w:r>
    </w:p>
    <w:p w14:paraId="77F00E0A" w14:textId="77777777" w:rsidR="006A751E" w:rsidRPr="00784C92" w:rsidRDefault="006A751E" w:rsidP="009E71D7">
      <w:pPr>
        <w:pStyle w:val="Akapitzlist"/>
        <w:widowControl w:val="0"/>
        <w:numPr>
          <w:ilvl w:val="0"/>
          <w:numId w:val="6"/>
        </w:numPr>
        <w:spacing w:before="120" w:after="120"/>
        <w:ind w:left="284"/>
        <w:jc w:val="both"/>
        <w:rPr>
          <w:rFonts w:asciiTheme="majorHAnsi" w:eastAsia="Bitstream Vera Sans" w:hAnsiTheme="majorHAnsi"/>
          <w:bCs/>
          <w:iCs/>
          <w:kern w:val="1"/>
          <w:sz w:val="22"/>
          <w:szCs w:val="22"/>
          <w:lang w:eastAsia="zh-CN" w:bidi="hi-IN"/>
        </w:rPr>
      </w:pPr>
      <w:r w:rsidRPr="00784C92">
        <w:rPr>
          <w:rFonts w:asciiTheme="majorHAnsi" w:eastAsia="Bitstream Vera Sans" w:hAnsiTheme="majorHAnsi"/>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w:t>
      </w:r>
    </w:p>
    <w:p w14:paraId="4F579948" w14:textId="77777777" w:rsidR="006A751E" w:rsidRPr="00784C92" w:rsidRDefault="006A751E" w:rsidP="009E71D7">
      <w:pPr>
        <w:pStyle w:val="Akapitzlist"/>
        <w:widowControl w:val="0"/>
        <w:numPr>
          <w:ilvl w:val="0"/>
          <w:numId w:val="6"/>
        </w:numPr>
        <w:spacing w:before="120" w:after="120"/>
        <w:ind w:left="284"/>
        <w:jc w:val="both"/>
        <w:rPr>
          <w:rFonts w:asciiTheme="majorHAnsi" w:eastAsia="Bitstream Vera Sans" w:hAnsiTheme="majorHAnsi"/>
          <w:bCs/>
          <w:iCs/>
          <w:kern w:val="1"/>
          <w:sz w:val="22"/>
          <w:szCs w:val="22"/>
          <w:lang w:eastAsia="zh-CN" w:bidi="hi-IN"/>
        </w:rPr>
      </w:pPr>
      <w:r w:rsidRPr="00784C92">
        <w:rPr>
          <w:rFonts w:asciiTheme="majorHAnsi" w:eastAsia="Bitstream Vera Sans" w:hAnsiTheme="majorHAnsi"/>
          <w:bCs/>
          <w:iCs/>
          <w:kern w:val="1"/>
          <w:sz w:val="22"/>
          <w:szCs w:val="22"/>
          <w:lang w:eastAsia="zh-CN" w:bidi="hi-IN"/>
        </w:rPr>
        <w:t xml:space="preserve">zebranie i wywóz na wskazane miejsce odpadów sadzonek po sortowaniu, na odległość do ….. km od szkółki. </w:t>
      </w:r>
    </w:p>
    <w:p w14:paraId="148C16BE" w14:textId="77777777" w:rsidR="006A751E" w:rsidRPr="00784C92" w:rsidRDefault="006A751E" w:rsidP="006A751E">
      <w:pPr>
        <w:widowControl w:val="0"/>
        <w:spacing w:before="120" w:after="120"/>
        <w:jc w:val="both"/>
        <w:rPr>
          <w:rFonts w:asciiTheme="majorHAnsi" w:eastAsia="Verdana" w:hAnsiTheme="majorHAnsi"/>
          <w:kern w:val="1"/>
          <w:sz w:val="22"/>
          <w:szCs w:val="22"/>
          <w:lang w:eastAsia="zh-CN" w:bidi="hi-IN"/>
        </w:rPr>
      </w:pPr>
      <w:r w:rsidRPr="00784C92">
        <w:rPr>
          <w:rFonts w:asciiTheme="majorHAnsi" w:eastAsia="Calibri" w:hAnsiTheme="majorHAnsi"/>
          <w:b/>
          <w:sz w:val="22"/>
          <w:szCs w:val="22"/>
        </w:rPr>
        <w:lastRenderedPageBreak/>
        <w:t>Uwagi:</w:t>
      </w:r>
    </w:p>
    <w:p w14:paraId="5D512BFF" w14:textId="77777777" w:rsidR="006A751E" w:rsidRPr="00784C92" w:rsidRDefault="006A751E" w:rsidP="006A751E">
      <w:pPr>
        <w:spacing w:before="120" w:after="120"/>
        <w:jc w:val="both"/>
        <w:rPr>
          <w:rFonts w:asciiTheme="majorHAnsi" w:eastAsia="Calibri" w:hAnsiTheme="majorHAnsi"/>
          <w:b/>
          <w:sz w:val="22"/>
          <w:szCs w:val="22"/>
        </w:rPr>
      </w:pPr>
      <w:r w:rsidRPr="00784C92">
        <w:rPr>
          <w:rFonts w:asciiTheme="majorHAnsi" w:eastAsia="Calibri" w:hAnsiTheme="majorHAnsi"/>
          <w:sz w:val="22"/>
          <w:szCs w:val="22"/>
        </w:rPr>
        <w:t xml:space="preserve">Sadzonki należy sortować zgodnie z wymaganiami jakie powinien spełniać leśny materiał rozmnożeniowy lub zgodnie z wymaganiami odbiorcy. </w:t>
      </w:r>
      <w:r w:rsidRPr="00784C92">
        <w:rPr>
          <w:rFonts w:asciiTheme="majorHAnsi" w:hAnsiTheme="majorHAnsi"/>
          <w:sz w:val="22"/>
          <w:szCs w:val="22"/>
          <w:lang w:eastAsia="pl-PL"/>
        </w:rPr>
        <w:t>Metoda i zakres zabiegu zostaną określone przed rozpoczęciem zabiegu w zleceniu.</w:t>
      </w:r>
    </w:p>
    <w:p w14:paraId="0E11BF97" w14:textId="77777777" w:rsidR="006A751E" w:rsidRPr="00784C92" w:rsidRDefault="006A751E" w:rsidP="006A751E">
      <w:pPr>
        <w:suppressAutoHyphens w:val="0"/>
        <w:spacing w:before="120" w:after="120"/>
        <w:rPr>
          <w:rFonts w:asciiTheme="majorHAnsi" w:eastAsia="Calibri" w:hAnsiTheme="majorHAnsi"/>
          <w:b/>
          <w:sz w:val="22"/>
          <w:szCs w:val="22"/>
          <w:lang w:eastAsia="pl-PL"/>
        </w:rPr>
      </w:pPr>
      <w:r w:rsidRPr="00784C92">
        <w:rPr>
          <w:rFonts w:asciiTheme="majorHAnsi" w:eastAsia="Calibri" w:hAnsiTheme="majorHAnsi"/>
          <w:b/>
          <w:sz w:val="22"/>
          <w:szCs w:val="22"/>
          <w:lang w:eastAsia="pl-PL"/>
        </w:rPr>
        <w:t>Procedura odbioru:</w:t>
      </w:r>
    </w:p>
    <w:p w14:paraId="5B6D5427" w14:textId="5D227936" w:rsidR="006A751E" w:rsidRPr="00784C92" w:rsidRDefault="006A751E" w:rsidP="006A751E">
      <w:pPr>
        <w:tabs>
          <w:tab w:val="left" w:pos="68"/>
        </w:tabs>
        <w:suppressAutoHyphens w:val="0"/>
        <w:autoSpaceDE w:val="0"/>
        <w:spacing w:before="120" w:after="120"/>
        <w:jc w:val="both"/>
        <w:rPr>
          <w:rFonts w:asciiTheme="majorHAnsi" w:eastAsia="Calibri" w:hAnsiTheme="majorHAnsi"/>
          <w:sz w:val="22"/>
          <w:szCs w:val="22"/>
          <w:lang w:eastAsia="en-US"/>
        </w:rPr>
      </w:pPr>
      <w:r w:rsidRPr="00784C92">
        <w:rPr>
          <w:rFonts w:asciiTheme="majorHAnsi" w:eastAsia="Calibri" w:hAnsiTheme="majorHAnsi"/>
          <w:sz w:val="22"/>
          <w:szCs w:val="22"/>
          <w:lang w:eastAsia="en-US"/>
        </w:rPr>
        <w:t>Odbiór prac nastąpi poprzez zweryfikowanie prawidłowości ich wykonania z opisem czynności i zleceniem oraz poprzez policzenie na reprezentatywnych próbach i odniesienie tej ilości do całości.</w:t>
      </w:r>
      <w:r w:rsidRPr="00784C92">
        <w:rPr>
          <w:rFonts w:asciiTheme="majorHAnsi" w:eastAsia="Calibri" w:hAnsiTheme="majorHAnsi"/>
          <w:bCs/>
          <w:i/>
          <w:sz w:val="22"/>
          <w:szCs w:val="22"/>
          <w:lang w:eastAsia="en-US"/>
        </w:rPr>
        <w:t xml:space="preserve"> (rozliczenie </w:t>
      </w:r>
      <w:r w:rsidRPr="00784C92">
        <w:rPr>
          <w:rFonts w:asciiTheme="majorHAnsi" w:eastAsia="Calibri" w:hAnsiTheme="majorHAnsi"/>
          <w:i/>
          <w:sz w:val="22"/>
          <w:szCs w:val="22"/>
          <w:lang w:eastAsia="en-US"/>
        </w:rPr>
        <w:t>z dokładnością do dwóch miejsc po przecinku)</w:t>
      </w:r>
    </w:p>
    <w:p w14:paraId="0C425495" w14:textId="77777777" w:rsidR="006A751E" w:rsidRPr="00784C92" w:rsidRDefault="006A751E" w:rsidP="006A751E">
      <w:pPr>
        <w:widowControl w:val="0"/>
        <w:suppressAutoHyphens w:val="0"/>
        <w:jc w:val="both"/>
        <w:rPr>
          <w:rFonts w:asciiTheme="majorHAnsi" w:eastAsia="Verdana" w:hAnsiTheme="majorHAnsi"/>
          <w:b/>
          <w:kern w:val="2"/>
          <w:sz w:val="22"/>
          <w:szCs w:val="22"/>
          <w:lang w:eastAsia="zh-CN" w:bidi="hi-IN"/>
        </w:rPr>
      </w:pPr>
    </w:p>
    <w:p w14:paraId="76E189E8" w14:textId="66E69ABA" w:rsidR="006A751E" w:rsidRPr="00784C92" w:rsidRDefault="006A751E" w:rsidP="00AA7198">
      <w:pPr>
        <w:suppressAutoHyphens w:val="0"/>
        <w:spacing w:before="120"/>
        <w:jc w:val="center"/>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VII.4  Produkcja substratu torfowego</w:t>
      </w:r>
    </w:p>
    <w:tbl>
      <w:tblPr>
        <w:tblW w:w="9712"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872"/>
        <w:gridCol w:w="1675"/>
        <w:gridCol w:w="1673"/>
        <w:gridCol w:w="4280"/>
        <w:gridCol w:w="1212"/>
      </w:tblGrid>
      <w:tr w:rsidR="006A751E" w:rsidRPr="00784C92" w14:paraId="285B83CC" w14:textId="77777777" w:rsidTr="006A751E">
        <w:trPr>
          <w:trHeight w:val="1264"/>
          <w:jc w:val="center"/>
        </w:trPr>
        <w:tc>
          <w:tcPr>
            <w:tcW w:w="872" w:type="dxa"/>
            <w:tcBorders>
              <w:top w:val="single" w:sz="4" w:space="0" w:color="000001"/>
              <w:left w:val="single" w:sz="4" w:space="0" w:color="000001"/>
              <w:bottom w:val="single" w:sz="4" w:space="0" w:color="000001"/>
            </w:tcBorders>
            <w:shd w:val="clear" w:color="auto" w:fill="auto"/>
            <w:tcMar>
              <w:left w:w="103" w:type="dxa"/>
            </w:tcMar>
            <w:vAlign w:val="center"/>
          </w:tcPr>
          <w:p w14:paraId="1EFF9782" w14:textId="77777777" w:rsidR="006A751E" w:rsidRPr="00784C92" w:rsidRDefault="006A751E" w:rsidP="00AA7198">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Verdana" w:hAnsiTheme="majorHAnsi"/>
                <w:b/>
                <w:i/>
                <w:kern w:val="2"/>
                <w:sz w:val="22"/>
                <w:szCs w:val="22"/>
                <w:lang w:eastAsia="zh-CN" w:bidi="hi-IN"/>
              </w:rPr>
              <w:t>Nr</w:t>
            </w:r>
          </w:p>
        </w:tc>
        <w:tc>
          <w:tcPr>
            <w:tcW w:w="1675" w:type="dxa"/>
            <w:tcBorders>
              <w:top w:val="single" w:sz="4" w:space="0" w:color="000001"/>
              <w:left w:val="single" w:sz="4" w:space="0" w:color="000001"/>
              <w:bottom w:val="single" w:sz="4" w:space="0" w:color="000001"/>
            </w:tcBorders>
            <w:shd w:val="clear" w:color="auto" w:fill="auto"/>
            <w:tcMar>
              <w:left w:w="103" w:type="dxa"/>
            </w:tcMar>
            <w:vAlign w:val="center"/>
          </w:tcPr>
          <w:p w14:paraId="4E641C0F" w14:textId="77777777" w:rsidR="006A751E" w:rsidRPr="00784C92" w:rsidRDefault="006A751E" w:rsidP="00AA7198">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Kod czynności</w:t>
            </w:r>
            <w:r w:rsidRPr="00784C92">
              <w:rPr>
                <w:rFonts w:asciiTheme="majorHAnsi" w:eastAsia="Verdana" w:hAnsiTheme="majorHAnsi"/>
                <w:b/>
                <w:i/>
                <w:kern w:val="2"/>
                <w:sz w:val="22"/>
                <w:szCs w:val="22"/>
                <w:lang w:eastAsia="zh-CN" w:bidi="hi-IN"/>
              </w:rPr>
              <w:br/>
              <w:t>do rozliczenia</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955060" w14:textId="77777777" w:rsidR="006A751E" w:rsidRPr="00784C92" w:rsidRDefault="006A751E" w:rsidP="00AA7198">
            <w:pPr>
              <w:widowControl w:val="0"/>
              <w:suppressAutoHyphens w:val="0"/>
              <w:spacing w:before="120"/>
              <w:jc w:val="center"/>
              <w:rPr>
                <w:rFonts w:asciiTheme="majorHAnsi" w:eastAsia="Verdana" w:hAnsiTheme="majorHAnsi"/>
                <w:b/>
                <w:i/>
                <w:kern w:val="2"/>
                <w:sz w:val="22"/>
                <w:szCs w:val="22"/>
                <w:lang w:eastAsia="zh-CN" w:bidi="hi-IN"/>
              </w:rPr>
            </w:pPr>
            <w:r w:rsidRPr="00784C92">
              <w:rPr>
                <w:rFonts w:asciiTheme="majorHAnsi" w:eastAsia="Noto Serif CJK SC" w:hAnsiTheme="majorHAnsi"/>
                <w:b/>
                <w:bCs/>
                <w:i/>
                <w:iCs/>
                <w:kern w:val="2"/>
                <w:sz w:val="22"/>
                <w:szCs w:val="22"/>
                <w:lang w:eastAsia="zh-CN" w:bidi="hi-IN"/>
              </w:rPr>
              <w:t xml:space="preserve">Kod </w:t>
            </w:r>
            <w:proofErr w:type="spellStart"/>
            <w:r w:rsidRPr="00784C92">
              <w:rPr>
                <w:rFonts w:asciiTheme="majorHAnsi" w:eastAsia="Noto Serif CJK SC" w:hAnsiTheme="majorHAnsi"/>
                <w:b/>
                <w:bCs/>
                <w:i/>
                <w:iCs/>
                <w:kern w:val="2"/>
                <w:sz w:val="22"/>
                <w:szCs w:val="22"/>
                <w:lang w:eastAsia="zh-CN" w:bidi="hi-IN"/>
              </w:rPr>
              <w:t>czynn</w:t>
            </w:r>
            <w:proofErr w:type="spellEnd"/>
            <w:r w:rsidRPr="00784C92">
              <w:rPr>
                <w:rFonts w:asciiTheme="majorHAnsi" w:eastAsia="Noto Serif CJK SC" w:hAnsiTheme="majorHAnsi"/>
                <w:b/>
                <w:bCs/>
                <w:i/>
                <w:iCs/>
                <w:kern w:val="2"/>
                <w:sz w:val="22"/>
                <w:szCs w:val="22"/>
                <w:lang w:eastAsia="zh-CN" w:bidi="hi-IN"/>
              </w:rPr>
              <w:t>. / materiału do wyceny</w:t>
            </w:r>
          </w:p>
        </w:tc>
        <w:tc>
          <w:tcPr>
            <w:tcW w:w="4280" w:type="dxa"/>
            <w:tcBorders>
              <w:top w:val="single" w:sz="4" w:space="0" w:color="000001"/>
              <w:left w:val="single" w:sz="4" w:space="0" w:color="000001"/>
              <w:bottom w:val="single" w:sz="4" w:space="0" w:color="000001"/>
            </w:tcBorders>
            <w:shd w:val="clear" w:color="auto" w:fill="auto"/>
            <w:tcMar>
              <w:left w:w="103" w:type="dxa"/>
            </w:tcMar>
            <w:vAlign w:val="center"/>
          </w:tcPr>
          <w:p w14:paraId="0839666B" w14:textId="77777777" w:rsidR="006A751E" w:rsidRPr="00784C92" w:rsidRDefault="006A751E" w:rsidP="00AA7198">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Opis kodu czynności</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D1ACDF2" w14:textId="77777777" w:rsidR="006A751E" w:rsidRPr="00784C92" w:rsidRDefault="006A751E" w:rsidP="00AA7198">
            <w:pPr>
              <w:widowControl w:val="0"/>
              <w:suppressAutoHyphens w:val="0"/>
              <w:spacing w:before="120"/>
              <w:jc w:val="center"/>
              <w:rPr>
                <w:rFonts w:asciiTheme="majorHAnsi" w:eastAsia="Bitstream Vera Sans" w:hAnsiTheme="majorHAnsi"/>
                <w:kern w:val="2"/>
                <w:sz w:val="22"/>
                <w:szCs w:val="22"/>
                <w:lang w:eastAsia="zh-CN" w:bidi="hi-IN"/>
              </w:rPr>
            </w:pPr>
            <w:r w:rsidRPr="00784C92">
              <w:rPr>
                <w:rFonts w:asciiTheme="majorHAnsi" w:eastAsia="Verdana" w:hAnsiTheme="majorHAnsi"/>
                <w:b/>
                <w:i/>
                <w:kern w:val="2"/>
                <w:sz w:val="22"/>
                <w:szCs w:val="22"/>
                <w:lang w:eastAsia="zh-CN" w:bidi="hi-IN"/>
              </w:rPr>
              <w:t>Jednostka miary</w:t>
            </w:r>
          </w:p>
        </w:tc>
      </w:tr>
      <w:tr w:rsidR="006A751E" w:rsidRPr="00784C92" w14:paraId="0204AA05" w14:textId="77777777" w:rsidTr="006A751E">
        <w:trPr>
          <w:trHeight w:val="378"/>
          <w:jc w:val="center"/>
        </w:trPr>
        <w:tc>
          <w:tcPr>
            <w:tcW w:w="872" w:type="dxa"/>
            <w:tcBorders>
              <w:top w:val="single" w:sz="4" w:space="0" w:color="000001"/>
              <w:left w:val="single" w:sz="4" w:space="0" w:color="000001"/>
              <w:bottom w:val="single" w:sz="4" w:space="0" w:color="000001"/>
            </w:tcBorders>
            <w:shd w:val="clear" w:color="auto" w:fill="auto"/>
            <w:tcMar>
              <w:left w:w="103" w:type="dxa"/>
            </w:tcMar>
            <w:vAlign w:val="center"/>
          </w:tcPr>
          <w:p w14:paraId="59DBFC81" w14:textId="77777777" w:rsidR="006A751E" w:rsidRPr="00784C92" w:rsidRDefault="006A751E" w:rsidP="00AA7198">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308.43</w:t>
            </w:r>
          </w:p>
        </w:tc>
        <w:tc>
          <w:tcPr>
            <w:tcW w:w="1675" w:type="dxa"/>
            <w:tcBorders>
              <w:top w:val="single" w:sz="4" w:space="0" w:color="000001"/>
              <w:left w:val="single" w:sz="4" w:space="0" w:color="000001"/>
              <w:bottom w:val="single" w:sz="4" w:space="0" w:color="000001"/>
            </w:tcBorders>
            <w:shd w:val="clear" w:color="auto" w:fill="auto"/>
            <w:tcMar>
              <w:left w:w="103" w:type="dxa"/>
            </w:tcMar>
            <w:vAlign w:val="center"/>
          </w:tcPr>
          <w:p w14:paraId="6772C112" w14:textId="77777777" w:rsidR="006A751E" w:rsidRPr="00784C92" w:rsidRDefault="006A751E" w:rsidP="00AA7198">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MIESZ-H</w:t>
            </w:r>
          </w:p>
        </w:tc>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14:paraId="3865B212" w14:textId="77777777" w:rsidR="006A751E" w:rsidRPr="00784C92" w:rsidRDefault="006A751E" w:rsidP="00AA7198">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MIESZ-H</w:t>
            </w:r>
          </w:p>
        </w:tc>
        <w:tc>
          <w:tcPr>
            <w:tcW w:w="4280" w:type="dxa"/>
            <w:tcBorders>
              <w:top w:val="single" w:sz="4" w:space="0" w:color="000001"/>
              <w:left w:val="single" w:sz="4" w:space="0" w:color="000001"/>
              <w:bottom w:val="single" w:sz="4" w:space="0" w:color="000001"/>
            </w:tcBorders>
            <w:shd w:val="clear" w:color="auto" w:fill="auto"/>
            <w:tcMar>
              <w:left w:w="103" w:type="dxa"/>
            </w:tcMar>
            <w:vAlign w:val="center"/>
          </w:tcPr>
          <w:p w14:paraId="306D30E9" w14:textId="77777777" w:rsidR="006A751E" w:rsidRPr="00784C92" w:rsidRDefault="006A751E" w:rsidP="00AA7198">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Obsługa linii technologicznej do produkcji substratów torfowych</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7FA2259" w14:textId="77777777" w:rsidR="006A751E" w:rsidRPr="00784C92" w:rsidRDefault="006A751E" w:rsidP="00AA7198">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H</w:t>
            </w:r>
          </w:p>
        </w:tc>
      </w:tr>
      <w:tr w:rsidR="006A751E" w:rsidRPr="00784C92" w14:paraId="379784B4" w14:textId="77777777" w:rsidTr="006A751E">
        <w:trPr>
          <w:trHeight w:val="412"/>
          <w:jc w:val="center"/>
        </w:trPr>
        <w:tc>
          <w:tcPr>
            <w:tcW w:w="872" w:type="dxa"/>
            <w:tcBorders>
              <w:top w:val="single" w:sz="4" w:space="0" w:color="000001"/>
              <w:left w:val="single" w:sz="4" w:space="0" w:color="000001"/>
              <w:bottom w:val="single" w:sz="4" w:space="0" w:color="000001"/>
            </w:tcBorders>
            <w:shd w:val="clear" w:color="auto" w:fill="auto"/>
            <w:tcMar>
              <w:left w:w="103" w:type="dxa"/>
            </w:tcMar>
            <w:vAlign w:val="center"/>
          </w:tcPr>
          <w:p w14:paraId="07FB34B2"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308.44</w:t>
            </w:r>
          </w:p>
        </w:tc>
        <w:tc>
          <w:tcPr>
            <w:tcW w:w="1675" w:type="dxa"/>
            <w:tcBorders>
              <w:top w:val="single" w:sz="4" w:space="0" w:color="000001"/>
              <w:left w:val="single" w:sz="4" w:space="0" w:color="000001"/>
              <w:bottom w:val="single" w:sz="4" w:space="0" w:color="000001"/>
            </w:tcBorders>
            <w:shd w:val="clear" w:color="auto" w:fill="auto"/>
            <w:tcMar>
              <w:left w:w="103" w:type="dxa"/>
            </w:tcMar>
            <w:vAlign w:val="center"/>
          </w:tcPr>
          <w:p w14:paraId="4B2150F4"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KONS-URZS</w:t>
            </w:r>
          </w:p>
        </w:tc>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14:paraId="582B8BA1"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KONS-URZS</w:t>
            </w:r>
          </w:p>
        </w:tc>
        <w:tc>
          <w:tcPr>
            <w:tcW w:w="4280" w:type="dxa"/>
            <w:tcBorders>
              <w:top w:val="single" w:sz="4" w:space="0" w:color="000001"/>
              <w:left w:val="single" w:sz="4" w:space="0" w:color="000001"/>
              <w:bottom w:val="single" w:sz="4" w:space="0" w:color="000001"/>
            </w:tcBorders>
            <w:shd w:val="clear" w:color="auto" w:fill="auto"/>
            <w:tcMar>
              <w:left w:w="103" w:type="dxa"/>
            </w:tcMar>
            <w:vAlign w:val="center"/>
          </w:tcPr>
          <w:p w14:paraId="199878BB"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Konserwacja maszyn i urządzeń do produkcji substratów torfowych</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5C5E3A" w14:textId="77777777" w:rsidR="006A751E" w:rsidRPr="00784C92" w:rsidRDefault="006A751E" w:rsidP="006A751E">
            <w:pPr>
              <w:widowControl w:val="0"/>
              <w:suppressAutoHyphens w:val="0"/>
              <w:jc w:val="center"/>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H</w:t>
            </w:r>
          </w:p>
        </w:tc>
      </w:tr>
      <w:tr w:rsidR="006A751E" w:rsidRPr="00784C92" w14:paraId="449AC3DF" w14:textId="77777777" w:rsidTr="006A751E">
        <w:trPr>
          <w:trHeight w:val="418"/>
          <w:jc w:val="center"/>
        </w:trPr>
        <w:tc>
          <w:tcPr>
            <w:tcW w:w="872" w:type="dxa"/>
            <w:tcBorders>
              <w:top w:val="single" w:sz="4" w:space="0" w:color="000001"/>
              <w:left w:val="single" w:sz="4" w:space="0" w:color="000001"/>
              <w:bottom w:val="single" w:sz="4" w:space="0" w:color="000001"/>
            </w:tcBorders>
            <w:shd w:val="clear" w:color="auto" w:fill="auto"/>
            <w:tcMar>
              <w:left w:w="103" w:type="dxa"/>
            </w:tcMar>
            <w:vAlign w:val="center"/>
          </w:tcPr>
          <w:p w14:paraId="4ACAB89E"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308.45</w:t>
            </w:r>
          </w:p>
        </w:tc>
        <w:tc>
          <w:tcPr>
            <w:tcW w:w="1675" w:type="dxa"/>
            <w:tcBorders>
              <w:top w:val="single" w:sz="4" w:space="0" w:color="000001"/>
              <w:left w:val="single" w:sz="4" w:space="0" w:color="000001"/>
              <w:bottom w:val="single" w:sz="4" w:space="0" w:color="000001"/>
            </w:tcBorders>
            <w:shd w:val="clear" w:color="auto" w:fill="auto"/>
            <w:tcMar>
              <w:left w:w="103" w:type="dxa"/>
            </w:tcMar>
            <w:vAlign w:val="center"/>
          </w:tcPr>
          <w:p w14:paraId="5E196D53"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POM-KONTR</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83E086"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POM-KONTR</w:t>
            </w:r>
          </w:p>
        </w:tc>
        <w:tc>
          <w:tcPr>
            <w:tcW w:w="4280" w:type="dxa"/>
            <w:tcBorders>
              <w:top w:val="single" w:sz="4" w:space="0" w:color="000001"/>
              <w:left w:val="single" w:sz="4" w:space="0" w:color="000001"/>
              <w:bottom w:val="single" w:sz="4" w:space="0" w:color="000001"/>
            </w:tcBorders>
            <w:shd w:val="clear" w:color="auto" w:fill="auto"/>
            <w:tcMar>
              <w:left w:w="103" w:type="dxa"/>
            </w:tcMar>
          </w:tcPr>
          <w:p w14:paraId="2E492037"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Pomiar kontrolny odbieranych komponentów do produkcji substratów torfowych oraz produkowanego substratu</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665A5E9"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H</w:t>
            </w:r>
          </w:p>
        </w:tc>
      </w:tr>
      <w:tr w:rsidR="006A751E" w:rsidRPr="00784C92" w14:paraId="302F0A05" w14:textId="77777777" w:rsidTr="006A751E">
        <w:trPr>
          <w:trHeight w:val="418"/>
          <w:jc w:val="center"/>
        </w:trPr>
        <w:tc>
          <w:tcPr>
            <w:tcW w:w="872" w:type="dxa"/>
            <w:tcBorders>
              <w:top w:val="single" w:sz="4" w:space="0" w:color="000001"/>
              <w:left w:val="single" w:sz="4" w:space="0" w:color="000001"/>
              <w:bottom w:val="single" w:sz="4" w:space="0" w:color="000001"/>
            </w:tcBorders>
            <w:shd w:val="clear" w:color="auto" w:fill="auto"/>
            <w:tcMar>
              <w:left w:w="103" w:type="dxa"/>
            </w:tcMar>
            <w:vAlign w:val="center"/>
          </w:tcPr>
          <w:p w14:paraId="00590EE4"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308.46</w:t>
            </w:r>
          </w:p>
        </w:tc>
        <w:tc>
          <w:tcPr>
            <w:tcW w:w="1675" w:type="dxa"/>
            <w:tcBorders>
              <w:top w:val="single" w:sz="4" w:space="0" w:color="000001"/>
              <w:left w:val="single" w:sz="4" w:space="0" w:color="000001"/>
              <w:bottom w:val="single" w:sz="4" w:space="0" w:color="000001"/>
            </w:tcBorders>
            <w:shd w:val="clear" w:color="auto" w:fill="auto"/>
            <w:tcMar>
              <w:left w:w="103" w:type="dxa"/>
            </w:tcMar>
            <w:vAlign w:val="center"/>
          </w:tcPr>
          <w:p w14:paraId="739D023D"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ROZŁ-SUBS</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96BCDF4"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ROZŁ-SUBS</w:t>
            </w:r>
          </w:p>
        </w:tc>
        <w:tc>
          <w:tcPr>
            <w:tcW w:w="4280" w:type="dxa"/>
            <w:tcBorders>
              <w:top w:val="single" w:sz="4" w:space="0" w:color="000001"/>
              <w:left w:val="single" w:sz="4" w:space="0" w:color="000001"/>
              <w:bottom w:val="single" w:sz="4" w:space="0" w:color="000001"/>
            </w:tcBorders>
            <w:shd w:val="clear" w:color="auto" w:fill="auto"/>
            <w:tcMar>
              <w:left w:w="103" w:type="dxa"/>
            </w:tcMar>
          </w:tcPr>
          <w:p w14:paraId="67C8F22A"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Rozładunek komponentów do produkcji substratów torfowych</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2FF1E02"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H</w:t>
            </w:r>
          </w:p>
        </w:tc>
      </w:tr>
      <w:tr w:rsidR="006A751E" w:rsidRPr="00784C92" w14:paraId="31C16116" w14:textId="77777777" w:rsidTr="006A751E">
        <w:trPr>
          <w:trHeight w:val="418"/>
          <w:jc w:val="center"/>
        </w:trPr>
        <w:tc>
          <w:tcPr>
            <w:tcW w:w="872" w:type="dxa"/>
            <w:tcBorders>
              <w:top w:val="single" w:sz="4" w:space="0" w:color="000001"/>
              <w:left w:val="single" w:sz="4" w:space="0" w:color="000001"/>
              <w:bottom w:val="single" w:sz="4" w:space="0" w:color="000001"/>
            </w:tcBorders>
            <w:shd w:val="clear" w:color="auto" w:fill="auto"/>
            <w:tcMar>
              <w:left w:w="103" w:type="dxa"/>
            </w:tcMar>
            <w:vAlign w:val="center"/>
          </w:tcPr>
          <w:p w14:paraId="17A02CBF"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308.47</w:t>
            </w:r>
          </w:p>
        </w:tc>
        <w:tc>
          <w:tcPr>
            <w:tcW w:w="1675" w:type="dxa"/>
            <w:tcBorders>
              <w:top w:val="single" w:sz="4" w:space="0" w:color="000001"/>
              <w:left w:val="single" w:sz="4" w:space="0" w:color="000001"/>
              <w:bottom w:val="single" w:sz="4" w:space="0" w:color="000001"/>
            </w:tcBorders>
            <w:shd w:val="clear" w:color="auto" w:fill="auto"/>
            <w:tcMar>
              <w:left w:w="103" w:type="dxa"/>
            </w:tcMar>
            <w:vAlign w:val="center"/>
          </w:tcPr>
          <w:p w14:paraId="76E16770"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ZAŁ-SUBS</w:t>
            </w: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04A1B8A" w14:textId="77777777" w:rsidR="006A751E" w:rsidRPr="00784C92" w:rsidRDefault="006A751E" w:rsidP="006A751E">
            <w:pPr>
              <w:widowControl w:val="0"/>
              <w:suppressAutoHyphens w:val="0"/>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ZAŁ-SUBS</w:t>
            </w:r>
          </w:p>
        </w:tc>
        <w:tc>
          <w:tcPr>
            <w:tcW w:w="4280" w:type="dxa"/>
            <w:tcBorders>
              <w:top w:val="single" w:sz="4" w:space="0" w:color="000001"/>
              <w:left w:val="single" w:sz="4" w:space="0" w:color="000001"/>
              <w:bottom w:val="single" w:sz="4" w:space="0" w:color="000001"/>
            </w:tcBorders>
            <w:shd w:val="clear" w:color="auto" w:fill="auto"/>
            <w:tcMar>
              <w:left w:w="103" w:type="dxa"/>
            </w:tcMar>
          </w:tcPr>
          <w:p w14:paraId="760F4DAE" w14:textId="77777777" w:rsidR="006A751E" w:rsidRPr="00784C92" w:rsidRDefault="006A751E" w:rsidP="006A751E">
            <w:pPr>
              <w:widowControl w:val="0"/>
              <w:suppressAutoHyphens w:val="0"/>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Załadunek substratu torfowego na pojazd transportowy</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423F02A" w14:textId="77777777" w:rsidR="006A751E" w:rsidRPr="00784C92" w:rsidRDefault="006A751E" w:rsidP="006A751E">
            <w:pPr>
              <w:widowControl w:val="0"/>
              <w:suppressAutoHyphens w:val="0"/>
              <w:jc w:val="center"/>
              <w:rPr>
                <w:rFonts w:asciiTheme="majorHAnsi" w:eastAsia="Bitstream Vera Sans" w:hAnsiTheme="majorHAnsi"/>
                <w:kern w:val="2"/>
                <w:sz w:val="22"/>
                <w:szCs w:val="22"/>
                <w:lang w:eastAsia="zh-CN" w:bidi="hi-IN"/>
              </w:rPr>
            </w:pPr>
            <w:r w:rsidRPr="00784C92">
              <w:rPr>
                <w:rFonts w:asciiTheme="majorHAnsi" w:eastAsia="Bitstream Vera Sans" w:hAnsiTheme="majorHAnsi"/>
                <w:kern w:val="2"/>
                <w:sz w:val="22"/>
                <w:szCs w:val="22"/>
                <w:lang w:eastAsia="zh-CN" w:bidi="hi-IN"/>
              </w:rPr>
              <w:t>H</w:t>
            </w:r>
          </w:p>
        </w:tc>
      </w:tr>
    </w:tbl>
    <w:p w14:paraId="62B65D0F" w14:textId="77777777" w:rsidR="006A751E" w:rsidRPr="00784C92" w:rsidRDefault="006A751E" w:rsidP="006A751E">
      <w:pPr>
        <w:widowControl w:val="0"/>
        <w:spacing w:before="120" w:line="360" w:lineRule="auto"/>
        <w:jc w:val="both"/>
        <w:rPr>
          <w:rFonts w:asciiTheme="majorHAnsi" w:eastAsia="Verdana" w:hAnsiTheme="majorHAnsi"/>
          <w:b/>
          <w:kern w:val="2"/>
          <w:sz w:val="22"/>
          <w:szCs w:val="22"/>
          <w:lang w:eastAsia="zh-CN" w:bidi="hi-IN"/>
        </w:rPr>
      </w:pPr>
      <w:r w:rsidRPr="00784C92">
        <w:rPr>
          <w:rFonts w:asciiTheme="majorHAnsi" w:eastAsia="Verdana" w:hAnsiTheme="majorHAnsi"/>
          <w:b/>
          <w:kern w:val="2"/>
          <w:sz w:val="22"/>
          <w:szCs w:val="22"/>
          <w:lang w:eastAsia="zh-CN" w:bidi="hi-IN"/>
        </w:rPr>
        <w:t>Standard technologii prac obejmuje:</w:t>
      </w:r>
    </w:p>
    <w:p w14:paraId="091D0103" w14:textId="7A9076FF" w:rsidR="006A751E" w:rsidRPr="00784C92" w:rsidRDefault="006A751E" w:rsidP="00AA7198">
      <w:pPr>
        <w:widowControl w:val="0"/>
        <w:ind w:left="284" w:hanging="284"/>
        <w:jc w:val="both"/>
        <w:rPr>
          <w:rFonts w:asciiTheme="majorHAnsi" w:hAnsiTheme="majorHAnsi"/>
          <w:sz w:val="22"/>
          <w:szCs w:val="22"/>
        </w:rPr>
      </w:pPr>
      <w:r w:rsidRPr="00784C92">
        <w:rPr>
          <w:rFonts w:asciiTheme="majorHAnsi" w:eastAsia="Verdana" w:hAnsiTheme="majorHAnsi"/>
          <w:kern w:val="2"/>
          <w:sz w:val="22"/>
          <w:szCs w:val="22"/>
          <w:lang w:eastAsia="zh-CN" w:bidi="hi-IN"/>
        </w:rPr>
        <w:t xml:space="preserve">- </w:t>
      </w:r>
      <w:r w:rsidR="00AA7198">
        <w:rPr>
          <w:rFonts w:asciiTheme="majorHAnsi" w:eastAsia="Verdana" w:hAnsiTheme="majorHAnsi"/>
          <w:kern w:val="2"/>
          <w:sz w:val="22"/>
          <w:szCs w:val="22"/>
          <w:lang w:eastAsia="zh-CN" w:bidi="hi-IN"/>
        </w:rPr>
        <w:tab/>
      </w:r>
      <w:r w:rsidRPr="00784C92">
        <w:rPr>
          <w:rFonts w:asciiTheme="majorHAnsi" w:eastAsia="Verdana" w:hAnsiTheme="majorHAnsi"/>
          <w:kern w:val="2"/>
          <w:sz w:val="22"/>
          <w:szCs w:val="22"/>
          <w:lang w:eastAsia="zh-CN" w:bidi="hi-IN"/>
        </w:rPr>
        <w:t>odbiór worków o pojemności …… litrów i układanie ich na europalety po …… sztuk, nanoszenie na każdy worek numeru palety i daty, obsługa paneli sterujących i kontrola poprawności funkcjonowania linii technologicznej do produkcji substratów torfowych,</w:t>
      </w:r>
    </w:p>
    <w:p w14:paraId="38BC8D88" w14:textId="133207A8" w:rsidR="006A751E" w:rsidRPr="00784C92" w:rsidRDefault="006A751E" w:rsidP="00AA7198">
      <w:pPr>
        <w:widowControl w:val="0"/>
        <w:ind w:left="284" w:hanging="284"/>
        <w:jc w:val="both"/>
        <w:rPr>
          <w:rFonts w:asciiTheme="majorHAnsi" w:hAnsiTheme="majorHAnsi"/>
          <w:sz w:val="22"/>
          <w:szCs w:val="22"/>
        </w:rPr>
      </w:pPr>
      <w:r w:rsidRPr="00784C92">
        <w:rPr>
          <w:rFonts w:asciiTheme="majorHAnsi" w:eastAsia="Verdana" w:hAnsiTheme="majorHAnsi"/>
          <w:kern w:val="2"/>
          <w:sz w:val="22"/>
          <w:szCs w:val="22"/>
          <w:lang w:eastAsia="zh-CN" w:bidi="hi-IN"/>
        </w:rPr>
        <w:t xml:space="preserve">- </w:t>
      </w:r>
      <w:r w:rsidR="00AA7198">
        <w:rPr>
          <w:rFonts w:asciiTheme="majorHAnsi" w:eastAsia="Verdana" w:hAnsiTheme="majorHAnsi"/>
          <w:kern w:val="2"/>
          <w:sz w:val="22"/>
          <w:szCs w:val="22"/>
          <w:lang w:eastAsia="zh-CN" w:bidi="hi-IN"/>
        </w:rPr>
        <w:tab/>
      </w:r>
      <w:r w:rsidRPr="00784C92">
        <w:rPr>
          <w:rFonts w:asciiTheme="majorHAnsi" w:eastAsia="Verdana" w:hAnsiTheme="majorHAnsi"/>
          <w:kern w:val="2"/>
          <w:sz w:val="22"/>
          <w:szCs w:val="22"/>
          <w:lang w:eastAsia="zh-CN" w:bidi="hi-IN"/>
        </w:rPr>
        <w:t>rozpakowywanie balotów z torfem, składowanie wysortowanych opakowań foliowych, dozowanie torfu na ślimaki podające oraz kontrola zużycia torfu,</w:t>
      </w:r>
    </w:p>
    <w:p w14:paraId="348E7226" w14:textId="015C649E" w:rsidR="006A751E" w:rsidRPr="00784C92" w:rsidRDefault="006A751E" w:rsidP="00AA7198">
      <w:pPr>
        <w:widowControl w:val="0"/>
        <w:ind w:left="284" w:hanging="284"/>
        <w:jc w:val="both"/>
        <w:rPr>
          <w:rFonts w:asciiTheme="majorHAnsi" w:hAnsiTheme="majorHAnsi"/>
          <w:sz w:val="22"/>
          <w:szCs w:val="22"/>
        </w:rPr>
      </w:pPr>
      <w:r w:rsidRPr="00784C92">
        <w:rPr>
          <w:rFonts w:asciiTheme="majorHAnsi" w:eastAsia="Verdana" w:hAnsiTheme="majorHAnsi"/>
          <w:kern w:val="2"/>
          <w:sz w:val="22"/>
          <w:szCs w:val="22"/>
          <w:lang w:eastAsia="zh-CN" w:bidi="hi-IN"/>
        </w:rPr>
        <w:t xml:space="preserve">- </w:t>
      </w:r>
      <w:r w:rsidR="00AA7198">
        <w:rPr>
          <w:rFonts w:asciiTheme="majorHAnsi" w:eastAsia="Verdana" w:hAnsiTheme="majorHAnsi"/>
          <w:kern w:val="2"/>
          <w:sz w:val="22"/>
          <w:szCs w:val="22"/>
          <w:lang w:eastAsia="zh-CN" w:bidi="hi-IN"/>
        </w:rPr>
        <w:tab/>
      </w:r>
      <w:r w:rsidRPr="00784C92">
        <w:rPr>
          <w:rFonts w:asciiTheme="majorHAnsi" w:eastAsia="Verdana" w:hAnsiTheme="majorHAnsi"/>
          <w:kern w:val="2"/>
          <w:sz w:val="22"/>
          <w:szCs w:val="22"/>
          <w:lang w:eastAsia="zh-CN" w:bidi="hi-IN"/>
        </w:rPr>
        <w:t>rozpakowywanie i napełnianie dozowników pozostałych komponentów substratu, tj. dolomitu, perlitu i wermikulitu, sortowanie i składowanie opakowań oraz bieżący nadzór nad zużyciem komponentów względem założonych proporcji,</w:t>
      </w:r>
    </w:p>
    <w:p w14:paraId="57BDEA2E" w14:textId="508CB7CC" w:rsidR="006A751E" w:rsidRPr="00784C92" w:rsidRDefault="006A751E" w:rsidP="00AA7198">
      <w:pPr>
        <w:widowControl w:val="0"/>
        <w:ind w:left="284" w:hanging="284"/>
        <w:jc w:val="both"/>
        <w:rPr>
          <w:rFonts w:asciiTheme="majorHAnsi" w:hAnsiTheme="majorHAnsi"/>
          <w:sz w:val="22"/>
          <w:szCs w:val="22"/>
        </w:rPr>
      </w:pPr>
      <w:r w:rsidRPr="00784C92">
        <w:rPr>
          <w:rFonts w:asciiTheme="majorHAnsi" w:eastAsia="Verdana" w:hAnsiTheme="majorHAnsi"/>
          <w:kern w:val="2"/>
          <w:sz w:val="22"/>
          <w:szCs w:val="22"/>
          <w:lang w:eastAsia="zh-CN" w:bidi="hi-IN"/>
        </w:rPr>
        <w:t xml:space="preserve">- </w:t>
      </w:r>
      <w:r w:rsidR="00AA7198">
        <w:rPr>
          <w:rFonts w:asciiTheme="majorHAnsi" w:eastAsia="Verdana" w:hAnsiTheme="majorHAnsi"/>
          <w:kern w:val="2"/>
          <w:sz w:val="22"/>
          <w:szCs w:val="22"/>
          <w:lang w:eastAsia="zh-CN" w:bidi="hi-IN"/>
        </w:rPr>
        <w:tab/>
      </w:r>
      <w:r w:rsidRPr="00784C92">
        <w:rPr>
          <w:rFonts w:asciiTheme="majorHAnsi" w:eastAsia="Verdana" w:hAnsiTheme="majorHAnsi"/>
          <w:kern w:val="2"/>
          <w:sz w:val="22"/>
          <w:szCs w:val="22"/>
          <w:lang w:eastAsia="zh-CN" w:bidi="hi-IN"/>
        </w:rPr>
        <w:t>dowożenie wózkiem widłowym balotów z torfem z placu techniczno-magazynowego oraz palet</w:t>
      </w:r>
      <w:r w:rsidRPr="00784C92">
        <w:rPr>
          <w:rFonts w:asciiTheme="majorHAnsi" w:eastAsia="Verdana" w:hAnsiTheme="majorHAnsi"/>
          <w:kern w:val="2"/>
          <w:sz w:val="22"/>
          <w:szCs w:val="22"/>
          <w:lang w:eastAsia="zh-CN" w:bidi="hi-IN"/>
        </w:rPr>
        <w:br/>
        <w:t>z pozostałymi komponentami w miejsca dozowania, odwożenie palet z substratem torfowym na  owijarkę palet, owijanie palet folią typu „</w:t>
      </w:r>
      <w:proofErr w:type="spellStart"/>
      <w:r w:rsidRPr="00784C92">
        <w:rPr>
          <w:rFonts w:asciiTheme="majorHAnsi" w:eastAsia="Verdana" w:hAnsiTheme="majorHAnsi"/>
          <w:kern w:val="2"/>
          <w:sz w:val="22"/>
          <w:szCs w:val="22"/>
          <w:lang w:eastAsia="zh-CN" w:bidi="hi-IN"/>
        </w:rPr>
        <w:t>stretch</w:t>
      </w:r>
      <w:proofErr w:type="spellEnd"/>
      <w:r w:rsidRPr="00784C92">
        <w:rPr>
          <w:rFonts w:asciiTheme="majorHAnsi" w:eastAsia="Verdana" w:hAnsiTheme="majorHAnsi"/>
          <w:kern w:val="2"/>
          <w:sz w:val="22"/>
          <w:szCs w:val="22"/>
          <w:lang w:eastAsia="zh-CN" w:bidi="hi-IN"/>
        </w:rPr>
        <w:t>”, odwożenie na plac techniczno-magazynowy,</w:t>
      </w:r>
    </w:p>
    <w:p w14:paraId="2BCDC067" w14:textId="4173E201" w:rsidR="006A751E" w:rsidRPr="00784C92" w:rsidRDefault="006A751E" w:rsidP="00AA7198">
      <w:pPr>
        <w:widowControl w:val="0"/>
        <w:ind w:left="284" w:hanging="284"/>
        <w:jc w:val="both"/>
        <w:rPr>
          <w:rFonts w:asciiTheme="majorHAnsi" w:hAnsiTheme="majorHAnsi"/>
          <w:sz w:val="22"/>
          <w:szCs w:val="22"/>
        </w:rPr>
      </w:pPr>
      <w:r w:rsidRPr="00784C92">
        <w:rPr>
          <w:rFonts w:asciiTheme="majorHAnsi" w:eastAsia="Verdana" w:hAnsiTheme="majorHAnsi"/>
          <w:kern w:val="2"/>
          <w:sz w:val="22"/>
          <w:szCs w:val="22"/>
          <w:lang w:eastAsia="zh-CN" w:bidi="hi-IN"/>
        </w:rPr>
        <w:t xml:space="preserve">- </w:t>
      </w:r>
      <w:r w:rsidR="00AA7198">
        <w:rPr>
          <w:rFonts w:asciiTheme="majorHAnsi" w:eastAsia="Verdana" w:hAnsiTheme="majorHAnsi"/>
          <w:kern w:val="2"/>
          <w:sz w:val="22"/>
          <w:szCs w:val="22"/>
          <w:lang w:eastAsia="zh-CN" w:bidi="hi-IN"/>
        </w:rPr>
        <w:tab/>
      </w:r>
      <w:r w:rsidRPr="00784C92">
        <w:rPr>
          <w:rFonts w:asciiTheme="majorHAnsi" w:eastAsia="Verdana" w:hAnsiTheme="majorHAnsi"/>
          <w:kern w:val="2"/>
          <w:sz w:val="22"/>
          <w:szCs w:val="22"/>
          <w:lang w:eastAsia="zh-CN" w:bidi="hi-IN"/>
        </w:rPr>
        <w:t xml:space="preserve">bieżąca konserwacja linii produkcyjnej polegająca na nabiciu </w:t>
      </w:r>
      <w:proofErr w:type="spellStart"/>
      <w:r w:rsidRPr="00784C92">
        <w:rPr>
          <w:rFonts w:asciiTheme="majorHAnsi" w:eastAsia="Verdana" w:hAnsiTheme="majorHAnsi"/>
          <w:kern w:val="2"/>
          <w:sz w:val="22"/>
          <w:szCs w:val="22"/>
          <w:lang w:eastAsia="zh-CN" w:bidi="hi-IN"/>
        </w:rPr>
        <w:t>kalamitek</w:t>
      </w:r>
      <w:proofErr w:type="spellEnd"/>
      <w:r w:rsidRPr="00784C92">
        <w:rPr>
          <w:rFonts w:asciiTheme="majorHAnsi" w:eastAsia="Verdana" w:hAnsiTheme="majorHAnsi"/>
          <w:kern w:val="2"/>
          <w:sz w:val="22"/>
          <w:szCs w:val="22"/>
          <w:lang w:eastAsia="zh-CN" w:bidi="hi-IN"/>
        </w:rPr>
        <w:t xml:space="preserve"> smarem, usunięciu luzów połączeń śrubowych i innego rodzaju, odkurzeniu i oczyszczeniu silników elektrycznych, wyregulowaniu taśmociągów itd.,</w:t>
      </w:r>
    </w:p>
    <w:p w14:paraId="0F5AF328" w14:textId="15B21DF4" w:rsidR="006A751E" w:rsidRPr="00784C92" w:rsidRDefault="006A751E" w:rsidP="00AA7198">
      <w:pPr>
        <w:widowControl w:val="0"/>
        <w:ind w:left="284" w:hanging="284"/>
        <w:jc w:val="both"/>
        <w:rPr>
          <w:rFonts w:asciiTheme="majorHAnsi" w:hAnsiTheme="majorHAnsi"/>
          <w:sz w:val="22"/>
          <w:szCs w:val="22"/>
        </w:rPr>
      </w:pPr>
      <w:r w:rsidRPr="00784C92">
        <w:rPr>
          <w:rFonts w:asciiTheme="majorHAnsi" w:eastAsia="Verdana" w:hAnsiTheme="majorHAnsi"/>
          <w:kern w:val="2"/>
          <w:sz w:val="22"/>
          <w:szCs w:val="22"/>
          <w:lang w:eastAsia="zh-CN" w:bidi="hi-IN"/>
        </w:rPr>
        <w:t xml:space="preserve">- </w:t>
      </w:r>
      <w:r w:rsidR="00AA7198">
        <w:rPr>
          <w:rFonts w:asciiTheme="majorHAnsi" w:eastAsia="Verdana" w:hAnsiTheme="majorHAnsi"/>
          <w:kern w:val="2"/>
          <w:sz w:val="22"/>
          <w:szCs w:val="22"/>
          <w:lang w:eastAsia="zh-CN" w:bidi="hi-IN"/>
        </w:rPr>
        <w:tab/>
      </w:r>
      <w:r w:rsidRPr="00784C92">
        <w:rPr>
          <w:rFonts w:asciiTheme="majorHAnsi" w:eastAsia="Verdana" w:hAnsiTheme="majorHAnsi"/>
          <w:kern w:val="2"/>
          <w:sz w:val="22"/>
          <w:szCs w:val="22"/>
          <w:lang w:eastAsia="zh-CN" w:bidi="hi-IN"/>
        </w:rPr>
        <w:t>pomoc przy pomiarze wagowo-objętościowym dostarczonych komponentów, tj. torfu, perlitu, wermikulitu, dolomitu, w przypadku torfu również pomiar odczynu gleby,</w:t>
      </w:r>
    </w:p>
    <w:p w14:paraId="2F2F00CD" w14:textId="6D33C818" w:rsidR="006A751E" w:rsidRPr="00784C92" w:rsidRDefault="006A751E" w:rsidP="00AA7198">
      <w:pPr>
        <w:widowControl w:val="0"/>
        <w:ind w:left="284" w:hanging="284"/>
        <w:jc w:val="both"/>
        <w:rPr>
          <w:rFonts w:asciiTheme="majorHAnsi" w:hAnsiTheme="majorHAnsi"/>
          <w:sz w:val="22"/>
          <w:szCs w:val="22"/>
        </w:rPr>
      </w:pPr>
      <w:r w:rsidRPr="00784C92">
        <w:rPr>
          <w:rFonts w:asciiTheme="majorHAnsi" w:eastAsia="Verdana" w:hAnsiTheme="majorHAnsi"/>
          <w:kern w:val="2"/>
          <w:sz w:val="22"/>
          <w:szCs w:val="22"/>
          <w:lang w:eastAsia="zh-CN" w:bidi="hi-IN"/>
        </w:rPr>
        <w:t xml:space="preserve">- </w:t>
      </w:r>
      <w:r w:rsidR="00AA7198">
        <w:rPr>
          <w:rFonts w:asciiTheme="majorHAnsi" w:eastAsia="Verdana" w:hAnsiTheme="majorHAnsi"/>
          <w:kern w:val="2"/>
          <w:sz w:val="22"/>
          <w:szCs w:val="22"/>
          <w:lang w:eastAsia="zh-CN" w:bidi="hi-IN"/>
        </w:rPr>
        <w:tab/>
      </w:r>
      <w:r w:rsidRPr="00784C92">
        <w:rPr>
          <w:rFonts w:asciiTheme="majorHAnsi" w:eastAsia="Verdana" w:hAnsiTheme="majorHAnsi"/>
          <w:kern w:val="2"/>
          <w:sz w:val="22"/>
          <w:szCs w:val="22"/>
          <w:lang w:eastAsia="zh-CN" w:bidi="hi-IN"/>
        </w:rPr>
        <w:t>pomoc przy pomiarze wagowo-objętościowym oraz odczynu gleby jednego losowo wybranego worka substratu z linii produkcyjnej każdego dnia,</w:t>
      </w:r>
    </w:p>
    <w:p w14:paraId="393E85F3" w14:textId="77777777" w:rsidR="006A751E" w:rsidRPr="00784C92" w:rsidRDefault="006A751E" w:rsidP="00AA7198">
      <w:pPr>
        <w:widowControl w:val="0"/>
        <w:ind w:left="284" w:hanging="284"/>
        <w:jc w:val="both"/>
        <w:rPr>
          <w:rFonts w:asciiTheme="majorHAnsi" w:hAnsiTheme="majorHAnsi"/>
          <w:sz w:val="22"/>
          <w:szCs w:val="22"/>
        </w:rPr>
      </w:pPr>
      <w:r w:rsidRPr="00784C92">
        <w:rPr>
          <w:rFonts w:asciiTheme="majorHAnsi" w:eastAsia="Verdana" w:hAnsiTheme="majorHAnsi"/>
          <w:kern w:val="2"/>
          <w:sz w:val="22"/>
          <w:szCs w:val="22"/>
          <w:lang w:eastAsia="zh-CN" w:bidi="hi-IN"/>
        </w:rPr>
        <w:t xml:space="preserve">- rozładunek na placu magazynowym wszystkich dostarczanych komponentów </w:t>
      </w:r>
      <w:r w:rsidRPr="00784C92">
        <w:rPr>
          <w:rFonts w:asciiTheme="majorHAnsi" w:eastAsia="Verdana" w:hAnsiTheme="majorHAnsi"/>
          <w:kern w:val="2"/>
          <w:sz w:val="22"/>
          <w:szCs w:val="22"/>
          <w:lang w:eastAsia="zh-CN" w:bidi="hi-IN"/>
        </w:rPr>
        <w:br/>
        <w:t>z samochodów ciężarowych przy użyciu wózków widłowych lub ręcznie w zależności od ładunku, ustawienie torfu w partiach na placu magazynowym i oznakowanie ich, ułożenie pozostałych komponentów  w części magazynowej hali produkcyjnej,</w:t>
      </w:r>
    </w:p>
    <w:p w14:paraId="2EA58E13" w14:textId="7690323B" w:rsidR="006A751E" w:rsidRPr="00784C92" w:rsidRDefault="006A751E" w:rsidP="00AA7198">
      <w:pPr>
        <w:widowControl w:val="0"/>
        <w:ind w:left="284" w:hanging="284"/>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 xml:space="preserve">- </w:t>
      </w:r>
      <w:r w:rsidR="00AA7198">
        <w:rPr>
          <w:rFonts w:asciiTheme="majorHAnsi" w:eastAsia="Verdana" w:hAnsiTheme="majorHAnsi"/>
          <w:kern w:val="2"/>
          <w:sz w:val="22"/>
          <w:szCs w:val="22"/>
          <w:lang w:eastAsia="zh-CN" w:bidi="hi-IN"/>
        </w:rPr>
        <w:tab/>
      </w:r>
      <w:r w:rsidRPr="00784C92">
        <w:rPr>
          <w:rFonts w:asciiTheme="majorHAnsi" w:eastAsia="Verdana" w:hAnsiTheme="majorHAnsi"/>
          <w:kern w:val="2"/>
          <w:sz w:val="22"/>
          <w:szCs w:val="22"/>
          <w:lang w:eastAsia="zh-CN" w:bidi="hi-IN"/>
        </w:rPr>
        <w:t xml:space="preserve">załadunek palet z substratem torfowym na samochody ciężarowe (ręcznie  worków </w:t>
      </w:r>
      <w:r w:rsidRPr="00784C92">
        <w:rPr>
          <w:rFonts w:asciiTheme="majorHAnsi" w:eastAsia="Verdana" w:hAnsiTheme="majorHAnsi"/>
          <w:kern w:val="2"/>
          <w:sz w:val="22"/>
          <w:szCs w:val="22"/>
          <w:lang w:eastAsia="zh-CN" w:bidi="hi-IN"/>
        </w:rPr>
        <w:br/>
      </w:r>
      <w:r w:rsidRPr="00784C92">
        <w:rPr>
          <w:rFonts w:asciiTheme="majorHAnsi" w:eastAsia="Verdana" w:hAnsiTheme="majorHAnsi"/>
          <w:kern w:val="2"/>
          <w:sz w:val="22"/>
          <w:szCs w:val="22"/>
          <w:lang w:eastAsia="zh-CN" w:bidi="hi-IN"/>
        </w:rPr>
        <w:lastRenderedPageBreak/>
        <w:t>w przypadku sprzedaży detalicznej) przy użyciu wózków widłowych, precyzyjne ustawianie ich na naczepie,</w:t>
      </w:r>
    </w:p>
    <w:p w14:paraId="20483DBB" w14:textId="35970C29" w:rsidR="006A751E" w:rsidRPr="00784C92" w:rsidRDefault="006A751E" w:rsidP="00AA7198">
      <w:pPr>
        <w:widowControl w:val="0"/>
        <w:ind w:left="284" w:hanging="284"/>
        <w:jc w:val="both"/>
        <w:rPr>
          <w:rFonts w:asciiTheme="majorHAnsi" w:hAnsiTheme="majorHAnsi"/>
          <w:sz w:val="22"/>
          <w:szCs w:val="22"/>
        </w:rPr>
      </w:pPr>
      <w:r w:rsidRPr="00784C92">
        <w:rPr>
          <w:rFonts w:asciiTheme="majorHAnsi" w:eastAsia="Verdana" w:hAnsiTheme="majorHAnsi"/>
          <w:kern w:val="2"/>
          <w:sz w:val="22"/>
          <w:szCs w:val="22"/>
          <w:lang w:eastAsia="zh-CN" w:bidi="hi-IN"/>
        </w:rPr>
        <w:t xml:space="preserve">- </w:t>
      </w:r>
      <w:r w:rsidR="00AA7198">
        <w:rPr>
          <w:rFonts w:asciiTheme="majorHAnsi" w:eastAsia="Verdana" w:hAnsiTheme="majorHAnsi"/>
          <w:kern w:val="2"/>
          <w:sz w:val="22"/>
          <w:szCs w:val="22"/>
          <w:lang w:eastAsia="zh-CN" w:bidi="hi-IN"/>
        </w:rPr>
        <w:tab/>
      </w:r>
      <w:r w:rsidRPr="00784C92">
        <w:rPr>
          <w:rFonts w:asciiTheme="majorHAnsi" w:eastAsia="Verdana" w:hAnsiTheme="majorHAnsi"/>
          <w:kern w:val="2"/>
          <w:sz w:val="22"/>
          <w:szCs w:val="22"/>
          <w:lang w:eastAsia="zh-CN" w:bidi="hi-IN"/>
        </w:rPr>
        <w:t xml:space="preserve">w warunkach zimowych odśnieżanie placu, drogi dojazdowej oraz palet z substratem torfowym.         </w:t>
      </w:r>
    </w:p>
    <w:p w14:paraId="0E74E5B6" w14:textId="79CAA585" w:rsidR="006A751E" w:rsidRPr="00784C92" w:rsidRDefault="006A751E" w:rsidP="006A751E">
      <w:pPr>
        <w:widowControl w:val="0"/>
        <w:suppressAutoHyphens w:val="0"/>
        <w:jc w:val="both"/>
        <w:rPr>
          <w:rFonts w:asciiTheme="majorHAnsi" w:eastAsia="Verdana" w:hAnsiTheme="majorHAnsi"/>
          <w:b/>
          <w:kern w:val="2"/>
          <w:sz w:val="22"/>
          <w:szCs w:val="22"/>
          <w:lang w:eastAsia="zh-CN" w:bidi="hi-IN"/>
        </w:rPr>
      </w:pPr>
    </w:p>
    <w:p w14:paraId="359D2221" w14:textId="77777777" w:rsidR="006A751E" w:rsidRPr="00784C92" w:rsidRDefault="006A751E" w:rsidP="006A751E">
      <w:pPr>
        <w:widowControl w:val="0"/>
        <w:suppressAutoHyphens w:val="0"/>
        <w:jc w:val="both"/>
        <w:rPr>
          <w:rFonts w:asciiTheme="majorHAnsi" w:eastAsia="Verdana" w:hAnsiTheme="majorHAnsi"/>
          <w:kern w:val="2"/>
          <w:sz w:val="22"/>
          <w:szCs w:val="22"/>
          <w:lang w:eastAsia="zh-CN" w:bidi="hi-IN"/>
        </w:rPr>
      </w:pPr>
      <w:r w:rsidRPr="00784C92">
        <w:rPr>
          <w:rFonts w:asciiTheme="majorHAnsi" w:eastAsia="Verdana" w:hAnsiTheme="majorHAnsi"/>
          <w:b/>
          <w:kern w:val="2"/>
          <w:sz w:val="22"/>
          <w:szCs w:val="22"/>
          <w:lang w:eastAsia="zh-CN" w:bidi="hi-IN"/>
        </w:rPr>
        <w:t>Procedura odbioru:</w:t>
      </w:r>
    </w:p>
    <w:p w14:paraId="721E69A7" w14:textId="4F20857E" w:rsidR="006A751E" w:rsidRPr="00784C92" w:rsidRDefault="006A751E" w:rsidP="006A751E">
      <w:pPr>
        <w:widowControl w:val="0"/>
        <w:jc w:val="both"/>
        <w:rPr>
          <w:rFonts w:asciiTheme="majorHAnsi" w:eastAsia="Verdana" w:hAnsiTheme="majorHAnsi"/>
          <w:b/>
          <w:kern w:val="2"/>
          <w:sz w:val="22"/>
          <w:szCs w:val="22"/>
          <w:lang w:eastAsia="zh-CN" w:bidi="hi-IN"/>
        </w:rPr>
      </w:pPr>
      <w:r w:rsidRPr="00784C92">
        <w:rPr>
          <w:rFonts w:asciiTheme="majorHAnsi" w:eastAsia="Verdana" w:hAnsiTheme="majorHAnsi"/>
          <w:kern w:val="2"/>
          <w:sz w:val="22"/>
          <w:szCs w:val="22"/>
          <w:lang w:eastAsia="zh-CN" w:bidi="hi-IN"/>
        </w:rPr>
        <w:t>Odbiór prac nastąpi poprzez zweryfikowanie prawidłowości ich wykonania z opisem czynności</w:t>
      </w:r>
      <w:r w:rsidRPr="00784C92">
        <w:rPr>
          <w:rFonts w:asciiTheme="majorHAnsi" w:eastAsia="Verdana" w:hAnsiTheme="majorHAnsi"/>
          <w:kern w:val="2"/>
          <w:sz w:val="22"/>
          <w:szCs w:val="22"/>
          <w:lang w:eastAsia="zh-CN" w:bidi="hi-IN"/>
        </w:rPr>
        <w:br/>
        <w:t>i zleceniem oraz pomiarem godzin przeznaczonych na wykonanie prac.</w:t>
      </w:r>
      <w:r w:rsidR="00AA7198">
        <w:rPr>
          <w:rFonts w:asciiTheme="majorHAnsi" w:eastAsia="Verdana" w:hAnsiTheme="majorHAnsi"/>
          <w:kern w:val="2"/>
          <w:sz w:val="22"/>
          <w:szCs w:val="22"/>
          <w:lang w:eastAsia="zh-CN" w:bidi="hi-IN"/>
        </w:rPr>
        <w:t xml:space="preserve"> </w:t>
      </w:r>
    </w:p>
    <w:p w14:paraId="13C82C19" w14:textId="77777777" w:rsidR="006A751E" w:rsidRPr="00784C92" w:rsidRDefault="006A751E" w:rsidP="006A751E">
      <w:pPr>
        <w:widowControl w:val="0"/>
        <w:jc w:val="both"/>
        <w:rPr>
          <w:rFonts w:asciiTheme="majorHAnsi" w:eastAsia="Verdana" w:hAnsiTheme="majorHAnsi"/>
          <w:kern w:val="2"/>
          <w:sz w:val="22"/>
          <w:szCs w:val="22"/>
          <w:lang w:eastAsia="zh-CN" w:bidi="hi-IN"/>
        </w:rPr>
      </w:pPr>
      <w:r w:rsidRPr="00784C92">
        <w:rPr>
          <w:rFonts w:asciiTheme="majorHAnsi" w:eastAsia="Verdana" w:hAnsiTheme="majorHAnsi"/>
          <w:kern w:val="2"/>
          <w:sz w:val="22"/>
          <w:szCs w:val="22"/>
          <w:lang w:eastAsia="zh-CN" w:bidi="hi-IN"/>
        </w:rPr>
        <w:t>Materiały zapewnia Zamawiający.</w:t>
      </w:r>
    </w:p>
    <w:p w14:paraId="7198F2B2" w14:textId="77777777" w:rsidR="006A751E" w:rsidRPr="00784C92" w:rsidRDefault="006A751E" w:rsidP="00B52994">
      <w:pPr>
        <w:pStyle w:val="LPTytudokumentu"/>
        <w:spacing w:before="0" w:line="276" w:lineRule="auto"/>
        <w:rPr>
          <w:rStyle w:val="LPzwykly"/>
          <w:rFonts w:asciiTheme="majorHAnsi" w:eastAsia="Caladea" w:hAnsiTheme="majorHAnsi"/>
          <w:color w:val="auto"/>
          <w:sz w:val="22"/>
          <w:szCs w:val="22"/>
        </w:rPr>
      </w:pPr>
    </w:p>
    <w:p w14:paraId="3026E557" w14:textId="77777777" w:rsidR="00F54B43" w:rsidRDefault="00F54B43" w:rsidP="00B52994">
      <w:pPr>
        <w:pStyle w:val="LPTytudokumentu"/>
        <w:spacing w:before="0" w:line="276" w:lineRule="auto"/>
        <w:rPr>
          <w:rStyle w:val="LPzwykly"/>
          <w:rFonts w:asciiTheme="majorHAnsi" w:eastAsia="Caladea" w:hAnsiTheme="majorHAnsi"/>
          <w:color w:val="auto"/>
          <w:sz w:val="22"/>
          <w:szCs w:val="22"/>
        </w:rPr>
      </w:pPr>
    </w:p>
    <w:p w14:paraId="3CB48182" w14:textId="6E3CDE3E" w:rsidR="00B52994" w:rsidRPr="00784C92" w:rsidRDefault="00B52994" w:rsidP="00B52994">
      <w:pPr>
        <w:pStyle w:val="LPTytudokumentu"/>
        <w:spacing w:before="0" w:line="276" w:lineRule="auto"/>
        <w:rPr>
          <w:rStyle w:val="LPzwykly"/>
          <w:rFonts w:asciiTheme="majorHAnsi" w:eastAsia="Caladea" w:hAnsiTheme="majorHAnsi"/>
          <w:color w:val="auto"/>
          <w:sz w:val="22"/>
          <w:szCs w:val="22"/>
        </w:rPr>
      </w:pPr>
      <w:r w:rsidRPr="00784C92">
        <w:rPr>
          <w:rStyle w:val="LPzwykly"/>
          <w:rFonts w:asciiTheme="majorHAnsi" w:eastAsia="Caladea" w:hAnsiTheme="majorHAnsi"/>
          <w:color w:val="auto"/>
          <w:sz w:val="22"/>
          <w:szCs w:val="22"/>
        </w:rPr>
        <w:t>Dział VIII – NASIENNICTWO I SEL</w:t>
      </w:r>
      <w:r w:rsidR="00F54B43">
        <w:rPr>
          <w:rStyle w:val="LPzwykly"/>
          <w:rFonts w:asciiTheme="majorHAnsi" w:eastAsia="Caladea" w:hAnsiTheme="majorHAnsi"/>
          <w:color w:val="auto"/>
          <w:sz w:val="22"/>
          <w:szCs w:val="22"/>
        </w:rPr>
        <w:t>E</w:t>
      </w:r>
      <w:r w:rsidRPr="00784C92">
        <w:rPr>
          <w:rStyle w:val="LPzwykly"/>
          <w:rFonts w:asciiTheme="majorHAnsi" w:eastAsia="Caladea" w:hAnsiTheme="majorHAnsi"/>
          <w:color w:val="auto"/>
          <w:sz w:val="22"/>
          <w:szCs w:val="22"/>
        </w:rPr>
        <w:t>KCJA</w:t>
      </w:r>
    </w:p>
    <w:p w14:paraId="73D91B6F" w14:textId="77777777" w:rsidR="00B52994" w:rsidRPr="00784C92" w:rsidRDefault="00B52994" w:rsidP="00B52994">
      <w:pPr>
        <w:pStyle w:val="LPTytudokumentu"/>
        <w:spacing w:before="0" w:line="276" w:lineRule="auto"/>
        <w:rPr>
          <w:rStyle w:val="LPzwykly"/>
          <w:rFonts w:asciiTheme="majorHAnsi" w:eastAsia="Caladea" w:hAnsiTheme="majorHAnsi"/>
          <w:color w:val="auto"/>
          <w:sz w:val="22"/>
          <w:szCs w:val="22"/>
        </w:rPr>
      </w:pPr>
    </w:p>
    <w:p w14:paraId="6AFE6EE7" w14:textId="77777777" w:rsidR="00B52994" w:rsidRPr="00784C92" w:rsidRDefault="00B52994" w:rsidP="00B52994">
      <w:pPr>
        <w:pStyle w:val="LPTytudokumentu"/>
        <w:spacing w:before="0" w:line="276" w:lineRule="auto"/>
        <w:rPr>
          <w:rStyle w:val="LPzwykly"/>
          <w:rFonts w:asciiTheme="majorHAnsi" w:eastAsia="Caladea" w:hAnsiTheme="majorHAnsi"/>
          <w:color w:val="auto"/>
          <w:sz w:val="22"/>
          <w:szCs w:val="22"/>
        </w:rPr>
      </w:pPr>
      <w:r w:rsidRPr="00784C92">
        <w:rPr>
          <w:rStyle w:val="LPzwykly"/>
          <w:rFonts w:asciiTheme="majorHAnsi" w:eastAsia="Caladea" w:hAnsiTheme="majorHAnsi"/>
          <w:color w:val="auto"/>
          <w:sz w:val="22"/>
          <w:szCs w:val="22"/>
        </w:rPr>
        <w:t>VIII.1 Nasiennictwo  i selekcja</w:t>
      </w:r>
    </w:p>
    <w:p w14:paraId="3DF17E3E" w14:textId="77777777" w:rsidR="00B52994" w:rsidRPr="00784C92" w:rsidRDefault="00B52994" w:rsidP="00B52994">
      <w:pPr>
        <w:widowControl w:val="0"/>
        <w:jc w:val="both"/>
        <w:rPr>
          <w:rFonts w:asciiTheme="majorHAnsi" w:eastAsia="Verdana" w:hAnsiTheme="majorHAnsi"/>
          <w:b/>
          <w:kern w:val="1"/>
          <w:sz w:val="22"/>
          <w:szCs w:val="22"/>
          <w:lang w:eastAsia="zh-CN" w:bidi="hi-IN"/>
        </w:rPr>
      </w:pPr>
      <w:r w:rsidRPr="00784C92">
        <w:rPr>
          <w:rFonts w:asciiTheme="majorHAnsi" w:eastAsia="Verdana" w:hAnsiTheme="majorHAnsi"/>
          <w:b/>
          <w:kern w:val="1"/>
          <w:sz w:val="22"/>
          <w:szCs w:val="22"/>
          <w:lang w:eastAsia="zh-CN" w:bidi="hi-IN"/>
        </w:rPr>
        <w:t>1.3</w:t>
      </w:r>
    </w:p>
    <w:tbl>
      <w:tblPr>
        <w:tblW w:w="9067" w:type="dxa"/>
        <w:jc w:val="center"/>
        <w:tblLayout w:type="fixed"/>
        <w:tblLook w:val="0000" w:firstRow="0" w:lastRow="0" w:firstColumn="0" w:lastColumn="0" w:noHBand="0" w:noVBand="0"/>
      </w:tblPr>
      <w:tblGrid>
        <w:gridCol w:w="846"/>
        <w:gridCol w:w="1706"/>
        <w:gridCol w:w="2121"/>
        <w:gridCol w:w="2996"/>
        <w:gridCol w:w="1398"/>
      </w:tblGrid>
      <w:tr w:rsidR="00B52994" w:rsidRPr="00784C92" w14:paraId="1438253A" w14:textId="77777777" w:rsidTr="00B52994">
        <w:trPr>
          <w:trHeight w:val="153"/>
          <w:jc w:val="center"/>
        </w:trPr>
        <w:tc>
          <w:tcPr>
            <w:tcW w:w="846" w:type="dxa"/>
            <w:tcBorders>
              <w:top w:val="single" w:sz="4" w:space="0" w:color="000001"/>
              <w:left w:val="single" w:sz="4" w:space="0" w:color="000001"/>
              <w:bottom w:val="single" w:sz="4" w:space="0" w:color="000001"/>
            </w:tcBorders>
          </w:tcPr>
          <w:p w14:paraId="7484E0C5" w14:textId="77777777" w:rsidR="00B52994" w:rsidRPr="00784C92" w:rsidRDefault="00B52994" w:rsidP="00B52994">
            <w:pPr>
              <w:widowControl w:val="0"/>
              <w:jc w:val="center"/>
              <w:rPr>
                <w:rFonts w:asciiTheme="majorHAnsi" w:eastAsia="Verdana" w:hAnsiTheme="majorHAnsi"/>
                <w:b/>
                <w:i/>
                <w:kern w:val="1"/>
                <w:sz w:val="22"/>
                <w:szCs w:val="22"/>
                <w:lang w:eastAsia="zh-CN" w:bidi="hi-IN"/>
              </w:rPr>
            </w:pPr>
            <w:r w:rsidRPr="00784C92">
              <w:rPr>
                <w:rFonts w:asciiTheme="majorHAnsi" w:eastAsia="Verdana" w:hAnsiTheme="majorHAnsi"/>
                <w:b/>
                <w:i/>
                <w:kern w:val="1"/>
                <w:sz w:val="22"/>
                <w:szCs w:val="22"/>
                <w:lang w:eastAsia="zh-CN" w:bidi="hi-IN"/>
              </w:rPr>
              <w:t>Nr</w:t>
            </w:r>
          </w:p>
        </w:tc>
        <w:tc>
          <w:tcPr>
            <w:tcW w:w="1706" w:type="dxa"/>
            <w:tcBorders>
              <w:top w:val="single" w:sz="4" w:space="0" w:color="000001"/>
              <w:left w:val="single" w:sz="4" w:space="0" w:color="000001"/>
              <w:bottom w:val="single" w:sz="4" w:space="0" w:color="000001"/>
              <w:right w:val="single" w:sz="4" w:space="0" w:color="000001"/>
            </w:tcBorders>
          </w:tcPr>
          <w:p w14:paraId="28AFD403" w14:textId="77777777" w:rsidR="00B52994" w:rsidRPr="00784C92" w:rsidRDefault="00B52994" w:rsidP="00B52994">
            <w:pPr>
              <w:widowControl w:val="0"/>
              <w:jc w:val="center"/>
              <w:rPr>
                <w:rFonts w:asciiTheme="majorHAnsi" w:eastAsia="Verdana" w:hAnsiTheme="majorHAnsi"/>
                <w:b/>
                <w:i/>
                <w:kern w:val="1"/>
                <w:sz w:val="22"/>
                <w:szCs w:val="22"/>
                <w:lang w:eastAsia="zh-CN" w:bidi="hi-IN"/>
              </w:rPr>
            </w:pPr>
            <w:r w:rsidRPr="00784C92">
              <w:rPr>
                <w:rFonts w:asciiTheme="majorHAnsi" w:eastAsia="Verdana" w:hAnsiTheme="majorHAnsi"/>
                <w:b/>
                <w:i/>
                <w:kern w:val="1"/>
                <w:sz w:val="22"/>
                <w:szCs w:val="22"/>
                <w:lang w:eastAsia="zh-CN" w:bidi="hi-IN"/>
              </w:rPr>
              <w:t>Kod czynności do rozliczenia</w:t>
            </w:r>
          </w:p>
        </w:tc>
        <w:tc>
          <w:tcPr>
            <w:tcW w:w="2121" w:type="dxa"/>
            <w:tcBorders>
              <w:top w:val="single" w:sz="4" w:space="0" w:color="000001"/>
              <w:left w:val="single" w:sz="4" w:space="0" w:color="000001"/>
              <w:bottom w:val="single" w:sz="4" w:space="0" w:color="000001"/>
            </w:tcBorders>
            <w:shd w:val="clear" w:color="auto" w:fill="auto"/>
            <w:vAlign w:val="center"/>
          </w:tcPr>
          <w:p w14:paraId="7C654709" w14:textId="77777777" w:rsidR="00B52994" w:rsidRPr="00784C92" w:rsidRDefault="00B52994" w:rsidP="00B52994">
            <w:pPr>
              <w:widowControl w:val="0"/>
              <w:jc w:val="center"/>
              <w:rPr>
                <w:rFonts w:asciiTheme="majorHAnsi" w:eastAsia="Bitstream Vera Sans" w:hAnsiTheme="majorHAnsi"/>
                <w:kern w:val="1"/>
                <w:sz w:val="22"/>
                <w:szCs w:val="22"/>
                <w:lang w:eastAsia="zh-CN" w:bidi="hi-IN"/>
              </w:rPr>
            </w:pPr>
            <w:r w:rsidRPr="00784C92">
              <w:rPr>
                <w:rFonts w:asciiTheme="majorHAnsi" w:eastAsia="Verdana" w:hAnsiTheme="majorHAnsi"/>
                <w:b/>
                <w:i/>
                <w:kern w:val="1"/>
                <w:sz w:val="22"/>
                <w:szCs w:val="22"/>
                <w:lang w:eastAsia="zh-CN" w:bidi="hi-IN"/>
              </w:rPr>
              <w:t xml:space="preserve">Kod </w:t>
            </w:r>
            <w:proofErr w:type="spellStart"/>
            <w:r w:rsidRPr="00784C92">
              <w:rPr>
                <w:rFonts w:asciiTheme="majorHAnsi" w:eastAsia="Verdana" w:hAnsiTheme="majorHAnsi"/>
                <w:b/>
                <w:i/>
                <w:kern w:val="1"/>
                <w:sz w:val="22"/>
                <w:szCs w:val="22"/>
                <w:lang w:eastAsia="zh-CN" w:bidi="hi-IN"/>
              </w:rPr>
              <w:t>czynn</w:t>
            </w:r>
            <w:proofErr w:type="spellEnd"/>
            <w:r w:rsidRPr="00784C92">
              <w:rPr>
                <w:rFonts w:asciiTheme="majorHAnsi" w:eastAsia="Verdana" w:hAnsiTheme="majorHAnsi"/>
                <w:b/>
                <w:i/>
                <w:kern w:val="1"/>
                <w:sz w:val="22"/>
                <w:szCs w:val="22"/>
                <w:lang w:eastAsia="zh-CN" w:bidi="hi-IN"/>
              </w:rPr>
              <w:t>. / materiału do wyceny</w:t>
            </w:r>
          </w:p>
        </w:tc>
        <w:tc>
          <w:tcPr>
            <w:tcW w:w="2996" w:type="dxa"/>
            <w:tcBorders>
              <w:top w:val="single" w:sz="4" w:space="0" w:color="000001"/>
              <w:left w:val="single" w:sz="4" w:space="0" w:color="000001"/>
              <w:bottom w:val="single" w:sz="4" w:space="0" w:color="000001"/>
            </w:tcBorders>
            <w:shd w:val="clear" w:color="auto" w:fill="auto"/>
            <w:vAlign w:val="center"/>
          </w:tcPr>
          <w:p w14:paraId="54631D34" w14:textId="77777777" w:rsidR="00B52994" w:rsidRPr="00784C92" w:rsidRDefault="00B52994" w:rsidP="00B52994">
            <w:pPr>
              <w:widowControl w:val="0"/>
              <w:rPr>
                <w:rFonts w:asciiTheme="majorHAnsi" w:eastAsia="Bitstream Vera Sans" w:hAnsiTheme="majorHAnsi"/>
                <w:kern w:val="1"/>
                <w:sz w:val="22"/>
                <w:szCs w:val="22"/>
                <w:lang w:eastAsia="zh-CN" w:bidi="hi-IN"/>
              </w:rPr>
            </w:pPr>
            <w:r w:rsidRPr="00784C92">
              <w:rPr>
                <w:rFonts w:asciiTheme="majorHAnsi" w:eastAsia="Verdana" w:hAnsiTheme="majorHAnsi"/>
                <w:b/>
                <w:i/>
                <w:kern w:val="1"/>
                <w:sz w:val="22"/>
                <w:szCs w:val="22"/>
                <w:lang w:eastAsia="zh-CN" w:bidi="hi-IN"/>
              </w:rPr>
              <w:t>Opis kodu czynności</w:t>
            </w:r>
          </w:p>
        </w:tc>
        <w:tc>
          <w:tcPr>
            <w:tcW w:w="13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643452" w14:textId="77777777" w:rsidR="00B52994" w:rsidRPr="00784C92" w:rsidRDefault="00B52994" w:rsidP="00B52994">
            <w:pPr>
              <w:widowControl w:val="0"/>
              <w:tabs>
                <w:tab w:val="left" w:pos="1452"/>
              </w:tabs>
              <w:rPr>
                <w:rFonts w:asciiTheme="majorHAnsi" w:eastAsia="Bitstream Vera Sans" w:hAnsiTheme="majorHAnsi"/>
                <w:kern w:val="1"/>
                <w:sz w:val="22"/>
                <w:szCs w:val="22"/>
                <w:lang w:eastAsia="zh-CN" w:bidi="hi-IN"/>
              </w:rPr>
            </w:pPr>
            <w:r w:rsidRPr="00784C92">
              <w:rPr>
                <w:rFonts w:asciiTheme="majorHAnsi" w:eastAsia="Verdana" w:hAnsiTheme="majorHAnsi"/>
                <w:b/>
                <w:i/>
                <w:kern w:val="1"/>
                <w:sz w:val="22"/>
                <w:szCs w:val="22"/>
                <w:lang w:eastAsia="zh-CN" w:bidi="hi-IN"/>
              </w:rPr>
              <w:t>Jednostka miary</w:t>
            </w:r>
          </w:p>
        </w:tc>
      </w:tr>
      <w:tr w:rsidR="00B52994" w:rsidRPr="00784C92" w14:paraId="67F499CA" w14:textId="77777777" w:rsidTr="00B52994">
        <w:trPr>
          <w:trHeight w:val="153"/>
          <w:jc w:val="center"/>
        </w:trPr>
        <w:tc>
          <w:tcPr>
            <w:tcW w:w="846" w:type="dxa"/>
            <w:tcBorders>
              <w:top w:val="single" w:sz="4" w:space="0" w:color="000001"/>
              <w:left w:val="single" w:sz="4" w:space="0" w:color="000001"/>
              <w:bottom w:val="single" w:sz="4" w:space="0" w:color="000001"/>
            </w:tcBorders>
          </w:tcPr>
          <w:p w14:paraId="48F8EA3A" w14:textId="77777777" w:rsidR="00B52994" w:rsidRPr="00784C92" w:rsidRDefault="00B52994" w:rsidP="00B52994">
            <w:pPr>
              <w:rPr>
                <w:rFonts w:asciiTheme="majorHAnsi" w:hAnsiTheme="majorHAnsi"/>
                <w:sz w:val="22"/>
                <w:szCs w:val="22"/>
              </w:rPr>
            </w:pPr>
            <w:r w:rsidRPr="00784C92">
              <w:rPr>
                <w:rFonts w:asciiTheme="majorHAnsi" w:hAnsiTheme="majorHAnsi"/>
                <w:sz w:val="22"/>
                <w:szCs w:val="22"/>
              </w:rPr>
              <w:t>333.1</w:t>
            </w:r>
          </w:p>
        </w:tc>
        <w:tc>
          <w:tcPr>
            <w:tcW w:w="1706" w:type="dxa"/>
            <w:tcBorders>
              <w:top w:val="single" w:sz="4" w:space="0" w:color="000001"/>
              <w:left w:val="single" w:sz="4" w:space="0" w:color="000001"/>
              <w:bottom w:val="single" w:sz="4" w:space="0" w:color="000001"/>
              <w:right w:val="single" w:sz="4" w:space="0" w:color="000001"/>
            </w:tcBorders>
          </w:tcPr>
          <w:p w14:paraId="103E89D7" w14:textId="77777777" w:rsidR="00B52994" w:rsidRPr="00784C92" w:rsidRDefault="00B52994" w:rsidP="00B52994">
            <w:pPr>
              <w:rPr>
                <w:rFonts w:asciiTheme="majorHAnsi" w:hAnsiTheme="majorHAnsi"/>
                <w:sz w:val="22"/>
                <w:szCs w:val="22"/>
              </w:rPr>
            </w:pPr>
            <w:r w:rsidRPr="00784C92">
              <w:rPr>
                <w:rFonts w:asciiTheme="majorHAnsi" w:hAnsiTheme="majorHAnsi"/>
                <w:sz w:val="22"/>
                <w:szCs w:val="22"/>
              </w:rPr>
              <w:t>ZB-NASJW</w:t>
            </w:r>
          </w:p>
        </w:tc>
        <w:tc>
          <w:tcPr>
            <w:tcW w:w="2121" w:type="dxa"/>
            <w:tcBorders>
              <w:top w:val="single" w:sz="4" w:space="0" w:color="000001"/>
              <w:left w:val="single" w:sz="4" w:space="0" w:color="000001"/>
              <w:bottom w:val="single" w:sz="4" w:space="0" w:color="000001"/>
            </w:tcBorders>
            <w:shd w:val="clear" w:color="auto" w:fill="auto"/>
          </w:tcPr>
          <w:p w14:paraId="4A3ABD9E" w14:textId="77777777" w:rsidR="00B52994" w:rsidRPr="00784C92" w:rsidRDefault="00B52994" w:rsidP="00B52994">
            <w:pPr>
              <w:rPr>
                <w:rFonts w:asciiTheme="majorHAnsi" w:hAnsiTheme="majorHAnsi"/>
                <w:sz w:val="22"/>
                <w:szCs w:val="22"/>
              </w:rPr>
            </w:pPr>
            <w:r w:rsidRPr="00784C92">
              <w:rPr>
                <w:rFonts w:asciiTheme="majorHAnsi" w:hAnsiTheme="majorHAnsi"/>
                <w:sz w:val="22"/>
                <w:szCs w:val="22"/>
              </w:rPr>
              <w:t>ZB-NASJW</w:t>
            </w:r>
          </w:p>
        </w:tc>
        <w:tc>
          <w:tcPr>
            <w:tcW w:w="2996" w:type="dxa"/>
            <w:tcBorders>
              <w:top w:val="single" w:sz="4" w:space="0" w:color="000001"/>
              <w:left w:val="single" w:sz="4" w:space="0" w:color="000001"/>
              <w:bottom w:val="single" w:sz="4" w:space="0" w:color="000001"/>
            </w:tcBorders>
            <w:shd w:val="clear" w:color="auto" w:fill="auto"/>
            <w:vAlign w:val="center"/>
          </w:tcPr>
          <w:p w14:paraId="4A893F4C" w14:textId="77777777" w:rsidR="00B52994" w:rsidRPr="00784C92" w:rsidRDefault="00B52994" w:rsidP="00B52994">
            <w:pPr>
              <w:rPr>
                <w:rFonts w:asciiTheme="majorHAnsi" w:hAnsiTheme="majorHAnsi"/>
                <w:bCs/>
                <w:sz w:val="22"/>
                <w:szCs w:val="22"/>
              </w:rPr>
            </w:pPr>
            <w:r w:rsidRPr="00784C92">
              <w:rPr>
                <w:rFonts w:asciiTheme="majorHAnsi" w:hAnsiTheme="majorHAnsi"/>
                <w:bCs/>
                <w:sz w:val="22"/>
                <w:szCs w:val="22"/>
              </w:rPr>
              <w:t>Zbiór nasion klonu jaworu</w:t>
            </w:r>
          </w:p>
        </w:tc>
        <w:tc>
          <w:tcPr>
            <w:tcW w:w="13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4E2BD7" w14:textId="77777777" w:rsidR="00B52994" w:rsidRPr="00784C92" w:rsidRDefault="00B52994" w:rsidP="00B52994">
            <w:pPr>
              <w:jc w:val="center"/>
              <w:rPr>
                <w:rFonts w:asciiTheme="majorHAnsi" w:hAnsiTheme="majorHAnsi"/>
                <w:sz w:val="22"/>
                <w:szCs w:val="22"/>
              </w:rPr>
            </w:pPr>
            <w:r w:rsidRPr="00784C92">
              <w:rPr>
                <w:rFonts w:asciiTheme="majorHAnsi" w:eastAsia="Bitstream Vera Sans" w:hAnsiTheme="majorHAnsi"/>
                <w:kern w:val="1"/>
                <w:sz w:val="22"/>
                <w:szCs w:val="22"/>
                <w:lang w:eastAsia="zh-CN" w:bidi="hi-IN"/>
              </w:rPr>
              <w:t>KG</w:t>
            </w:r>
          </w:p>
        </w:tc>
      </w:tr>
      <w:tr w:rsidR="00B52994" w:rsidRPr="00784C92" w14:paraId="582B0026" w14:textId="77777777" w:rsidTr="00B52994">
        <w:trPr>
          <w:trHeight w:val="153"/>
          <w:jc w:val="center"/>
        </w:trPr>
        <w:tc>
          <w:tcPr>
            <w:tcW w:w="846" w:type="dxa"/>
            <w:tcBorders>
              <w:top w:val="single" w:sz="4" w:space="0" w:color="000001"/>
              <w:left w:val="single" w:sz="4" w:space="0" w:color="000001"/>
              <w:bottom w:val="single" w:sz="4" w:space="0" w:color="000001"/>
            </w:tcBorders>
          </w:tcPr>
          <w:p w14:paraId="2DBCCD8D" w14:textId="77777777" w:rsidR="00B52994" w:rsidRPr="00784C92" w:rsidRDefault="00B52994" w:rsidP="00B52994">
            <w:pPr>
              <w:rPr>
                <w:rFonts w:asciiTheme="majorHAnsi" w:hAnsiTheme="majorHAnsi"/>
                <w:sz w:val="22"/>
                <w:szCs w:val="22"/>
              </w:rPr>
            </w:pPr>
            <w:r w:rsidRPr="00784C92">
              <w:rPr>
                <w:rFonts w:asciiTheme="majorHAnsi" w:hAnsiTheme="majorHAnsi"/>
                <w:sz w:val="22"/>
                <w:szCs w:val="22"/>
              </w:rPr>
              <w:t>333.2</w:t>
            </w:r>
          </w:p>
        </w:tc>
        <w:tc>
          <w:tcPr>
            <w:tcW w:w="1706" w:type="dxa"/>
            <w:tcBorders>
              <w:top w:val="single" w:sz="4" w:space="0" w:color="000001"/>
              <w:left w:val="single" w:sz="4" w:space="0" w:color="000001"/>
              <w:bottom w:val="single" w:sz="4" w:space="0" w:color="000001"/>
              <w:right w:val="single" w:sz="4" w:space="0" w:color="000001"/>
            </w:tcBorders>
          </w:tcPr>
          <w:p w14:paraId="3F2654AB" w14:textId="77777777" w:rsidR="00B52994" w:rsidRPr="00784C92" w:rsidRDefault="00B52994" w:rsidP="00B52994">
            <w:pPr>
              <w:rPr>
                <w:rFonts w:asciiTheme="majorHAnsi" w:hAnsiTheme="majorHAnsi"/>
                <w:sz w:val="22"/>
                <w:szCs w:val="22"/>
              </w:rPr>
            </w:pPr>
            <w:r w:rsidRPr="00784C92">
              <w:rPr>
                <w:rFonts w:asciiTheme="majorHAnsi" w:hAnsiTheme="majorHAnsi"/>
                <w:sz w:val="22"/>
                <w:szCs w:val="22"/>
              </w:rPr>
              <w:t>ZB-NASOL</w:t>
            </w:r>
          </w:p>
        </w:tc>
        <w:tc>
          <w:tcPr>
            <w:tcW w:w="2121" w:type="dxa"/>
            <w:tcBorders>
              <w:top w:val="single" w:sz="4" w:space="0" w:color="000001"/>
              <w:left w:val="single" w:sz="4" w:space="0" w:color="000001"/>
              <w:bottom w:val="single" w:sz="4" w:space="0" w:color="000001"/>
            </w:tcBorders>
            <w:shd w:val="clear" w:color="auto" w:fill="auto"/>
          </w:tcPr>
          <w:p w14:paraId="3C8AF1AC" w14:textId="77777777" w:rsidR="00B52994" w:rsidRPr="00784C92" w:rsidRDefault="00B52994" w:rsidP="00B52994">
            <w:pPr>
              <w:rPr>
                <w:rFonts w:asciiTheme="majorHAnsi" w:hAnsiTheme="majorHAnsi"/>
                <w:sz w:val="22"/>
                <w:szCs w:val="22"/>
              </w:rPr>
            </w:pPr>
            <w:r w:rsidRPr="00784C92">
              <w:rPr>
                <w:rFonts w:asciiTheme="majorHAnsi" w:hAnsiTheme="majorHAnsi"/>
                <w:sz w:val="22"/>
                <w:szCs w:val="22"/>
              </w:rPr>
              <w:t>ZB-NASOL</w:t>
            </w:r>
          </w:p>
        </w:tc>
        <w:tc>
          <w:tcPr>
            <w:tcW w:w="2996" w:type="dxa"/>
            <w:tcBorders>
              <w:top w:val="single" w:sz="4" w:space="0" w:color="000001"/>
              <w:left w:val="single" w:sz="4" w:space="0" w:color="000001"/>
              <w:bottom w:val="single" w:sz="4" w:space="0" w:color="000001"/>
            </w:tcBorders>
            <w:shd w:val="clear" w:color="auto" w:fill="auto"/>
            <w:vAlign w:val="center"/>
          </w:tcPr>
          <w:p w14:paraId="39662D40" w14:textId="77777777" w:rsidR="00B52994" w:rsidRPr="00784C92" w:rsidRDefault="00B52994" w:rsidP="00B52994">
            <w:pPr>
              <w:rPr>
                <w:rFonts w:asciiTheme="majorHAnsi" w:hAnsiTheme="majorHAnsi"/>
                <w:bCs/>
                <w:sz w:val="22"/>
                <w:szCs w:val="22"/>
              </w:rPr>
            </w:pPr>
            <w:r w:rsidRPr="00784C92">
              <w:rPr>
                <w:rFonts w:asciiTheme="majorHAnsi" w:hAnsiTheme="majorHAnsi"/>
                <w:bCs/>
                <w:sz w:val="22"/>
                <w:szCs w:val="22"/>
              </w:rPr>
              <w:t>Zbiór nasion olszy czarnej</w:t>
            </w:r>
          </w:p>
        </w:tc>
        <w:tc>
          <w:tcPr>
            <w:tcW w:w="13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E2BAF5" w14:textId="77777777" w:rsidR="00B52994" w:rsidRPr="00784C92" w:rsidRDefault="00B52994" w:rsidP="00B52994">
            <w:pPr>
              <w:jc w:val="center"/>
              <w:rPr>
                <w:rFonts w:asciiTheme="majorHAnsi" w:hAnsiTheme="majorHAnsi"/>
                <w:sz w:val="22"/>
                <w:szCs w:val="22"/>
              </w:rPr>
            </w:pPr>
            <w:r w:rsidRPr="00784C92">
              <w:rPr>
                <w:rFonts w:asciiTheme="majorHAnsi" w:eastAsia="Bitstream Vera Sans" w:hAnsiTheme="majorHAnsi"/>
                <w:kern w:val="1"/>
                <w:sz w:val="22"/>
                <w:szCs w:val="22"/>
                <w:lang w:eastAsia="zh-CN" w:bidi="hi-IN"/>
              </w:rPr>
              <w:t>KG</w:t>
            </w:r>
          </w:p>
        </w:tc>
      </w:tr>
    </w:tbl>
    <w:p w14:paraId="04B1A606" w14:textId="77777777" w:rsidR="00B52994" w:rsidRPr="00784C92" w:rsidRDefault="00B52994" w:rsidP="00B52994">
      <w:pPr>
        <w:widowControl w:val="0"/>
        <w:jc w:val="both"/>
        <w:rPr>
          <w:rFonts w:asciiTheme="majorHAnsi" w:eastAsia="Calibri" w:hAnsiTheme="majorHAnsi"/>
          <w:b/>
          <w:bCs/>
          <w:sz w:val="22"/>
          <w:szCs w:val="22"/>
          <w:lang w:eastAsia="pl-PL"/>
        </w:rPr>
      </w:pPr>
    </w:p>
    <w:p w14:paraId="2E3ADD18" w14:textId="77777777" w:rsidR="00B52994" w:rsidRPr="00784C92" w:rsidRDefault="00B52994" w:rsidP="00B52994">
      <w:pPr>
        <w:widowControl w:val="0"/>
        <w:jc w:val="both"/>
        <w:rPr>
          <w:rFonts w:asciiTheme="majorHAnsi" w:eastAsia="Verdana" w:hAnsiTheme="majorHAnsi"/>
          <w:kern w:val="1"/>
          <w:sz w:val="22"/>
          <w:szCs w:val="22"/>
          <w:lang w:eastAsia="zh-CN" w:bidi="hi-IN"/>
        </w:rPr>
      </w:pPr>
      <w:r w:rsidRPr="00784C92">
        <w:rPr>
          <w:rFonts w:asciiTheme="majorHAnsi" w:eastAsia="Calibri" w:hAnsiTheme="majorHAnsi"/>
          <w:b/>
          <w:bCs/>
          <w:sz w:val="22"/>
          <w:szCs w:val="22"/>
          <w:lang w:eastAsia="pl-PL"/>
        </w:rPr>
        <w:t>Standard technologii prac obejmuje:</w:t>
      </w:r>
    </w:p>
    <w:p w14:paraId="23409BF1" w14:textId="77777777" w:rsidR="00B52994" w:rsidRPr="00784C92" w:rsidRDefault="00B52994" w:rsidP="00082EAC">
      <w:pPr>
        <w:pStyle w:val="Akapitzlist"/>
        <w:widowControl w:val="0"/>
        <w:numPr>
          <w:ilvl w:val="0"/>
          <w:numId w:val="8"/>
        </w:numPr>
        <w:spacing w:line="276" w:lineRule="auto"/>
        <w:ind w:left="426"/>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xml:space="preserve">zbiór oraz oczyszczenie bądź spławienie nasion z drzew ściętych na płachty lub spod drzew (z płachty lub bezpośrednio z ziemi) w wyłączonych drzewostanach nasiennych, gospodarczych drzewostanach nasiennych, plantacjach nasiennych, plantacyjnych uprawach nasiennych, źródłach nasion i innych pod nadzorem Zamawiającego, </w:t>
      </w:r>
    </w:p>
    <w:p w14:paraId="00AB2533" w14:textId="77777777" w:rsidR="00B52994" w:rsidRPr="00784C92" w:rsidRDefault="00B52994" w:rsidP="00082EAC">
      <w:pPr>
        <w:pStyle w:val="Akapitzlist"/>
        <w:widowControl w:val="0"/>
        <w:numPr>
          <w:ilvl w:val="0"/>
          <w:numId w:val="8"/>
        </w:numPr>
        <w:spacing w:line="276" w:lineRule="auto"/>
        <w:ind w:left="426"/>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xml:space="preserve">dojazd na powierzchnię, </w:t>
      </w:r>
    </w:p>
    <w:p w14:paraId="40BED54B" w14:textId="77777777" w:rsidR="00B52994" w:rsidRPr="00784C92" w:rsidRDefault="00B52994" w:rsidP="00082EAC">
      <w:pPr>
        <w:pStyle w:val="Akapitzlist"/>
        <w:widowControl w:val="0"/>
        <w:numPr>
          <w:ilvl w:val="0"/>
          <w:numId w:val="8"/>
        </w:numPr>
        <w:spacing w:line="276" w:lineRule="auto"/>
        <w:ind w:left="426"/>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xml:space="preserve">przygotowanie powierzchni w wyznaczonych drzewostanach, miejscach zbioru nasion, </w:t>
      </w:r>
    </w:p>
    <w:p w14:paraId="740967D3" w14:textId="77777777" w:rsidR="00B52994" w:rsidRPr="00784C92" w:rsidRDefault="00B52994" w:rsidP="00082EAC">
      <w:pPr>
        <w:pStyle w:val="Akapitzlist"/>
        <w:widowControl w:val="0"/>
        <w:numPr>
          <w:ilvl w:val="0"/>
          <w:numId w:val="8"/>
        </w:numPr>
        <w:spacing w:line="276" w:lineRule="auto"/>
        <w:ind w:left="426"/>
        <w:jc w:val="both"/>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dostarczenie nasion z oznaczeniem drzewostanu, z którego pochodzą, do miejsca odbioru wskazanego przez Zamawiającego.</w:t>
      </w:r>
    </w:p>
    <w:p w14:paraId="27E0FD32" w14:textId="77777777" w:rsidR="00B52994" w:rsidRPr="00784C92" w:rsidRDefault="00B52994" w:rsidP="00B52994">
      <w:pPr>
        <w:rPr>
          <w:rFonts w:asciiTheme="majorHAnsi" w:eastAsia="Calibri" w:hAnsiTheme="majorHAnsi"/>
          <w:b/>
          <w:sz w:val="22"/>
          <w:szCs w:val="22"/>
          <w:lang w:eastAsia="pl-PL"/>
        </w:rPr>
      </w:pPr>
    </w:p>
    <w:p w14:paraId="7D5E1E3C" w14:textId="77777777" w:rsidR="00B52994" w:rsidRPr="00784C92" w:rsidRDefault="00B52994" w:rsidP="00B52994">
      <w:pPr>
        <w:rPr>
          <w:rFonts w:asciiTheme="majorHAnsi" w:eastAsia="Verdana" w:hAnsiTheme="majorHAnsi"/>
          <w:kern w:val="1"/>
          <w:sz w:val="22"/>
          <w:szCs w:val="22"/>
          <w:lang w:eastAsia="zh-CN" w:bidi="hi-IN"/>
        </w:rPr>
      </w:pPr>
      <w:r w:rsidRPr="00784C92">
        <w:rPr>
          <w:rFonts w:asciiTheme="majorHAnsi" w:eastAsia="Calibri" w:hAnsiTheme="majorHAnsi"/>
          <w:b/>
          <w:sz w:val="22"/>
          <w:szCs w:val="22"/>
          <w:lang w:eastAsia="pl-PL"/>
        </w:rPr>
        <w:t>Uwagi:</w:t>
      </w:r>
    </w:p>
    <w:p w14:paraId="1EBAD10B" w14:textId="77777777" w:rsidR="00B52994" w:rsidRPr="00784C92" w:rsidRDefault="00B52994" w:rsidP="00B52994">
      <w:pPr>
        <w:widowControl w:val="0"/>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 xml:space="preserve">Przewidywane ilości nasion i miejsce zbioru zawiera załącznik nr ….. do SWZ. </w:t>
      </w:r>
    </w:p>
    <w:p w14:paraId="7FF2668A" w14:textId="77777777" w:rsidR="00B52994" w:rsidRPr="00784C92" w:rsidRDefault="00B52994" w:rsidP="00B52994">
      <w:pPr>
        <w:rPr>
          <w:rFonts w:asciiTheme="majorHAnsi" w:eastAsia="Verdana" w:hAnsiTheme="majorHAnsi"/>
          <w:kern w:val="1"/>
          <w:sz w:val="22"/>
          <w:szCs w:val="22"/>
          <w:lang w:eastAsia="zh-CN" w:bidi="hi-IN"/>
        </w:rPr>
      </w:pPr>
      <w:r w:rsidRPr="00784C92">
        <w:rPr>
          <w:rFonts w:asciiTheme="majorHAnsi" w:eastAsia="Verdana" w:hAnsiTheme="majorHAnsi"/>
          <w:kern w:val="1"/>
          <w:sz w:val="22"/>
          <w:szCs w:val="22"/>
          <w:lang w:eastAsia="zh-CN" w:bidi="hi-IN"/>
        </w:rPr>
        <w:t>Płachty i worki na nasiona zapewnia Zamawiający.</w:t>
      </w:r>
    </w:p>
    <w:p w14:paraId="1154AA48" w14:textId="77777777" w:rsidR="00B52994" w:rsidRPr="00784C92" w:rsidRDefault="00B52994" w:rsidP="00B52994">
      <w:pPr>
        <w:rPr>
          <w:rFonts w:asciiTheme="majorHAnsi" w:eastAsia="Verdana" w:hAnsiTheme="majorHAnsi"/>
          <w:kern w:val="1"/>
          <w:sz w:val="22"/>
          <w:szCs w:val="22"/>
          <w:lang w:eastAsia="zh-CN" w:bidi="hi-IN"/>
        </w:rPr>
      </w:pPr>
      <w:r w:rsidRPr="00784C92">
        <w:rPr>
          <w:rFonts w:asciiTheme="majorHAnsi" w:hAnsiTheme="majorHAnsi"/>
          <w:sz w:val="22"/>
          <w:szCs w:val="22"/>
          <w:lang w:eastAsia="pl-PL"/>
        </w:rPr>
        <w:t>Metoda i zakres zabiegu zostaną określone przed rozpoczęciem zabiegu w zleceniu.</w:t>
      </w:r>
    </w:p>
    <w:p w14:paraId="7815403A" w14:textId="77777777" w:rsidR="00B52994" w:rsidRPr="00784C92" w:rsidRDefault="00B52994" w:rsidP="00B52994">
      <w:pPr>
        <w:rPr>
          <w:rFonts w:asciiTheme="majorHAnsi" w:eastAsia="Calibri" w:hAnsiTheme="majorHAnsi"/>
          <w:b/>
          <w:sz w:val="22"/>
          <w:szCs w:val="22"/>
          <w:lang w:eastAsia="pl-PL"/>
        </w:rPr>
      </w:pPr>
    </w:p>
    <w:p w14:paraId="624DFA7D" w14:textId="77777777" w:rsidR="00B52994" w:rsidRPr="00784C92" w:rsidRDefault="00B52994" w:rsidP="00B52994">
      <w:pPr>
        <w:rPr>
          <w:rFonts w:asciiTheme="majorHAnsi" w:eastAsia="Calibri" w:hAnsiTheme="majorHAnsi"/>
          <w:b/>
          <w:sz w:val="22"/>
          <w:szCs w:val="22"/>
          <w:lang w:eastAsia="pl-PL"/>
        </w:rPr>
      </w:pPr>
      <w:r w:rsidRPr="00784C92">
        <w:rPr>
          <w:rFonts w:asciiTheme="majorHAnsi" w:eastAsia="Calibri" w:hAnsiTheme="majorHAnsi"/>
          <w:b/>
          <w:sz w:val="22"/>
          <w:szCs w:val="22"/>
          <w:lang w:eastAsia="pl-PL"/>
        </w:rPr>
        <w:t>Procedura odbioru:</w:t>
      </w:r>
    </w:p>
    <w:p w14:paraId="648F6C58" w14:textId="77777777" w:rsidR="00B52994" w:rsidRPr="00784C92" w:rsidRDefault="00B52994" w:rsidP="00B52994">
      <w:pPr>
        <w:tabs>
          <w:tab w:val="left" w:pos="68"/>
        </w:tabs>
        <w:autoSpaceDE w:val="0"/>
        <w:jc w:val="both"/>
        <w:rPr>
          <w:rFonts w:asciiTheme="majorHAnsi" w:eastAsia="Calibri" w:hAnsiTheme="majorHAnsi"/>
          <w:sz w:val="22"/>
          <w:szCs w:val="22"/>
        </w:rPr>
      </w:pPr>
      <w:r w:rsidRPr="00784C92">
        <w:rPr>
          <w:rFonts w:asciiTheme="majorHAnsi" w:eastAsia="Calibri" w:hAnsiTheme="majorHAnsi"/>
          <w:sz w:val="22"/>
          <w:szCs w:val="22"/>
        </w:rPr>
        <w:t>Odbiór prac nastąpi poprzez dokonanie weryfikacji prawidłowego ich wykonania z opisem czynności i zleceniem oraz poprzez zważenie szyszek, nasion.</w:t>
      </w:r>
    </w:p>
    <w:p w14:paraId="6D3C4B20" w14:textId="77777777" w:rsidR="00B52994" w:rsidRPr="00784C92" w:rsidRDefault="00B52994" w:rsidP="00B52994">
      <w:pPr>
        <w:tabs>
          <w:tab w:val="left" w:pos="68"/>
        </w:tabs>
        <w:autoSpaceDE w:val="0"/>
        <w:jc w:val="both"/>
        <w:rPr>
          <w:rFonts w:asciiTheme="majorHAnsi" w:eastAsia="Calibri" w:hAnsiTheme="majorHAnsi"/>
          <w:bCs/>
          <w:i/>
          <w:sz w:val="22"/>
          <w:szCs w:val="22"/>
        </w:rPr>
      </w:pPr>
      <w:r w:rsidRPr="00784C92">
        <w:rPr>
          <w:rFonts w:asciiTheme="majorHAnsi" w:eastAsia="Calibri" w:hAnsiTheme="majorHAnsi"/>
          <w:bCs/>
          <w:i/>
          <w:sz w:val="22"/>
          <w:szCs w:val="22"/>
        </w:rPr>
        <w:t xml:space="preserve">(rozliczenie </w:t>
      </w:r>
      <w:r w:rsidRPr="00784C92">
        <w:rPr>
          <w:rFonts w:asciiTheme="majorHAnsi" w:eastAsia="Calibri" w:hAnsiTheme="majorHAnsi"/>
          <w:i/>
          <w:sz w:val="22"/>
          <w:szCs w:val="22"/>
        </w:rPr>
        <w:t>z dokładnością do dwóch miejsc po przecinku</w:t>
      </w:r>
      <w:r w:rsidRPr="00784C92">
        <w:rPr>
          <w:rFonts w:asciiTheme="majorHAnsi" w:eastAsia="Calibri" w:hAnsiTheme="majorHAnsi"/>
          <w:bCs/>
          <w:i/>
          <w:sz w:val="22"/>
          <w:szCs w:val="22"/>
        </w:rPr>
        <w:t>)</w:t>
      </w:r>
    </w:p>
    <w:p w14:paraId="3D1AFEB0" w14:textId="77777777" w:rsidR="00B52994" w:rsidRPr="00784C92" w:rsidRDefault="00B52994" w:rsidP="00B52994">
      <w:pPr>
        <w:rPr>
          <w:rFonts w:asciiTheme="majorHAnsi" w:hAnsiTheme="majorHAnsi"/>
          <w:sz w:val="22"/>
          <w:szCs w:val="22"/>
        </w:rPr>
      </w:pPr>
    </w:p>
    <w:p w14:paraId="09C6A1F5" w14:textId="77777777" w:rsidR="00886FA3" w:rsidRPr="00784C92" w:rsidRDefault="00886FA3" w:rsidP="00B52994">
      <w:pPr>
        <w:jc w:val="center"/>
        <w:rPr>
          <w:rFonts w:asciiTheme="majorHAnsi" w:hAnsiTheme="majorHAnsi"/>
          <w:b/>
          <w:sz w:val="22"/>
          <w:szCs w:val="22"/>
        </w:rPr>
      </w:pPr>
    </w:p>
    <w:p w14:paraId="4024E7F0" w14:textId="77777777" w:rsidR="00886FA3" w:rsidRPr="00784C92" w:rsidRDefault="00886FA3" w:rsidP="00B52994">
      <w:pPr>
        <w:jc w:val="center"/>
        <w:rPr>
          <w:rFonts w:asciiTheme="majorHAnsi" w:hAnsiTheme="majorHAnsi"/>
          <w:b/>
          <w:sz w:val="22"/>
          <w:szCs w:val="22"/>
        </w:rPr>
      </w:pPr>
    </w:p>
    <w:p w14:paraId="271AE168" w14:textId="77777777" w:rsidR="00F54B43" w:rsidRDefault="00F54B43" w:rsidP="00B52994">
      <w:pPr>
        <w:jc w:val="center"/>
        <w:rPr>
          <w:rFonts w:asciiTheme="majorHAnsi" w:hAnsiTheme="majorHAnsi"/>
          <w:b/>
          <w:sz w:val="22"/>
          <w:szCs w:val="22"/>
        </w:rPr>
      </w:pPr>
    </w:p>
    <w:p w14:paraId="13061CAB" w14:textId="77777777" w:rsidR="00F54B43" w:rsidRDefault="00F54B43" w:rsidP="00B52994">
      <w:pPr>
        <w:jc w:val="center"/>
        <w:rPr>
          <w:rFonts w:asciiTheme="majorHAnsi" w:hAnsiTheme="majorHAnsi"/>
          <w:b/>
          <w:sz w:val="22"/>
          <w:szCs w:val="22"/>
        </w:rPr>
      </w:pPr>
    </w:p>
    <w:p w14:paraId="7FEDD5D6" w14:textId="77777777" w:rsidR="00F54B43" w:rsidRDefault="00F54B43" w:rsidP="00B52994">
      <w:pPr>
        <w:jc w:val="center"/>
        <w:rPr>
          <w:rFonts w:asciiTheme="majorHAnsi" w:hAnsiTheme="majorHAnsi"/>
          <w:b/>
          <w:sz w:val="22"/>
          <w:szCs w:val="22"/>
        </w:rPr>
      </w:pPr>
    </w:p>
    <w:p w14:paraId="1C3C14DF" w14:textId="77777777" w:rsidR="00F54B43" w:rsidRDefault="00F54B43" w:rsidP="00B52994">
      <w:pPr>
        <w:jc w:val="center"/>
        <w:rPr>
          <w:rFonts w:asciiTheme="majorHAnsi" w:hAnsiTheme="majorHAnsi"/>
          <w:b/>
          <w:sz w:val="22"/>
          <w:szCs w:val="22"/>
        </w:rPr>
      </w:pPr>
    </w:p>
    <w:p w14:paraId="49CA92F7" w14:textId="77777777" w:rsidR="00F54B43" w:rsidRDefault="00F54B43" w:rsidP="00B52994">
      <w:pPr>
        <w:jc w:val="center"/>
        <w:rPr>
          <w:rFonts w:asciiTheme="majorHAnsi" w:hAnsiTheme="majorHAnsi"/>
          <w:b/>
          <w:sz w:val="22"/>
          <w:szCs w:val="22"/>
        </w:rPr>
      </w:pPr>
    </w:p>
    <w:p w14:paraId="4D2711C2" w14:textId="77777777" w:rsidR="00F54B43" w:rsidRDefault="00F54B43" w:rsidP="00B52994">
      <w:pPr>
        <w:jc w:val="center"/>
        <w:rPr>
          <w:rFonts w:asciiTheme="majorHAnsi" w:hAnsiTheme="majorHAnsi"/>
          <w:b/>
          <w:sz w:val="22"/>
          <w:szCs w:val="22"/>
        </w:rPr>
      </w:pPr>
    </w:p>
    <w:p w14:paraId="4A8421E5" w14:textId="77777777" w:rsidR="00F54B43" w:rsidRDefault="00F54B43" w:rsidP="00B52994">
      <w:pPr>
        <w:jc w:val="center"/>
        <w:rPr>
          <w:rFonts w:asciiTheme="majorHAnsi" w:hAnsiTheme="majorHAnsi"/>
          <w:b/>
          <w:sz w:val="22"/>
          <w:szCs w:val="22"/>
        </w:rPr>
      </w:pPr>
    </w:p>
    <w:p w14:paraId="27491C9E" w14:textId="77777777" w:rsidR="00F54B43" w:rsidRDefault="00F54B43" w:rsidP="00B52994">
      <w:pPr>
        <w:jc w:val="center"/>
        <w:rPr>
          <w:rFonts w:asciiTheme="majorHAnsi" w:hAnsiTheme="majorHAnsi"/>
          <w:b/>
          <w:sz w:val="22"/>
          <w:szCs w:val="22"/>
        </w:rPr>
      </w:pPr>
    </w:p>
    <w:p w14:paraId="157E6A9E" w14:textId="77777777" w:rsidR="00F54B43" w:rsidRDefault="00F54B43" w:rsidP="00B52994">
      <w:pPr>
        <w:jc w:val="center"/>
        <w:rPr>
          <w:rFonts w:asciiTheme="majorHAnsi" w:hAnsiTheme="majorHAnsi"/>
          <w:b/>
          <w:sz w:val="22"/>
          <w:szCs w:val="22"/>
        </w:rPr>
      </w:pPr>
    </w:p>
    <w:p w14:paraId="354767B2" w14:textId="77777777" w:rsidR="00C61064" w:rsidRDefault="00C61064" w:rsidP="00B52994">
      <w:pPr>
        <w:jc w:val="center"/>
        <w:rPr>
          <w:rFonts w:asciiTheme="majorHAnsi" w:hAnsiTheme="majorHAnsi"/>
          <w:b/>
          <w:sz w:val="22"/>
          <w:szCs w:val="22"/>
        </w:rPr>
      </w:pPr>
    </w:p>
    <w:p w14:paraId="36AE6EE9" w14:textId="7F031B9E" w:rsidR="00B52994" w:rsidRPr="00784C92" w:rsidRDefault="00B52994" w:rsidP="00B52994">
      <w:pPr>
        <w:jc w:val="center"/>
        <w:rPr>
          <w:rFonts w:asciiTheme="majorHAnsi" w:hAnsiTheme="majorHAnsi"/>
          <w:b/>
          <w:sz w:val="22"/>
          <w:szCs w:val="22"/>
        </w:rPr>
      </w:pPr>
      <w:r w:rsidRPr="00784C92">
        <w:rPr>
          <w:rFonts w:asciiTheme="majorHAnsi" w:hAnsiTheme="majorHAnsi"/>
          <w:b/>
          <w:sz w:val="22"/>
          <w:szCs w:val="22"/>
        </w:rPr>
        <w:lastRenderedPageBreak/>
        <w:t>Dział X – UBOCZNE UŻYTKOWANIE LASU</w:t>
      </w:r>
    </w:p>
    <w:p w14:paraId="5CE1BAC8" w14:textId="77777777" w:rsidR="00B52994" w:rsidRPr="00784C92" w:rsidRDefault="00B52994" w:rsidP="00B52994">
      <w:pPr>
        <w:jc w:val="center"/>
        <w:rPr>
          <w:rFonts w:asciiTheme="majorHAnsi" w:hAnsiTheme="majorHAnsi"/>
          <w:b/>
          <w:sz w:val="22"/>
          <w:szCs w:val="22"/>
        </w:rPr>
      </w:pPr>
    </w:p>
    <w:p w14:paraId="5AC77833" w14:textId="77777777" w:rsidR="00B52994" w:rsidRPr="00784C92" w:rsidRDefault="00B52994" w:rsidP="00B52994">
      <w:pPr>
        <w:jc w:val="center"/>
        <w:rPr>
          <w:rFonts w:asciiTheme="majorHAnsi" w:hAnsiTheme="majorHAnsi"/>
          <w:b/>
          <w:sz w:val="22"/>
          <w:szCs w:val="22"/>
        </w:rPr>
      </w:pPr>
      <w:r w:rsidRPr="00784C92">
        <w:rPr>
          <w:rFonts w:asciiTheme="majorHAnsi" w:hAnsiTheme="majorHAnsi"/>
          <w:b/>
          <w:sz w:val="22"/>
          <w:szCs w:val="22"/>
        </w:rPr>
        <w:t>X.2 Łowiectwo</w:t>
      </w:r>
    </w:p>
    <w:p w14:paraId="315B2BCC" w14:textId="77777777" w:rsidR="00B52994" w:rsidRPr="00784C92" w:rsidRDefault="00B52994" w:rsidP="00C61064">
      <w:pPr>
        <w:contextualSpacing/>
        <w:rPr>
          <w:rFonts w:asciiTheme="majorHAnsi" w:hAnsiTheme="majorHAnsi"/>
          <w:b/>
          <w:sz w:val="22"/>
          <w:szCs w:val="22"/>
        </w:rPr>
      </w:pPr>
      <w:r w:rsidRPr="00784C92">
        <w:rPr>
          <w:rFonts w:asciiTheme="majorHAnsi" w:hAnsiTheme="majorHAnsi"/>
          <w:b/>
          <w:sz w:val="22"/>
          <w:szCs w:val="22"/>
        </w:rPr>
        <w:t xml:space="preserve">2.1 </w:t>
      </w:r>
    </w:p>
    <w:tbl>
      <w:tblPr>
        <w:tblStyle w:val="TableGrid"/>
        <w:tblW w:w="8960" w:type="dxa"/>
        <w:tblInd w:w="108" w:type="dxa"/>
        <w:tblCellMar>
          <w:top w:w="162" w:type="dxa"/>
          <w:left w:w="108" w:type="dxa"/>
          <w:right w:w="58" w:type="dxa"/>
        </w:tblCellMar>
        <w:tblLook w:val="04A0" w:firstRow="1" w:lastRow="0" w:firstColumn="1" w:lastColumn="0" w:noHBand="0" w:noVBand="1"/>
      </w:tblPr>
      <w:tblGrid>
        <w:gridCol w:w="699"/>
        <w:gridCol w:w="1739"/>
        <w:gridCol w:w="1418"/>
        <w:gridCol w:w="3828"/>
        <w:gridCol w:w="1276"/>
      </w:tblGrid>
      <w:tr w:rsidR="00B52994" w:rsidRPr="00784C92" w14:paraId="07EC2379" w14:textId="77777777" w:rsidTr="00C61064">
        <w:trPr>
          <w:trHeight w:val="351"/>
        </w:trPr>
        <w:tc>
          <w:tcPr>
            <w:tcW w:w="0" w:type="auto"/>
            <w:tcBorders>
              <w:top w:val="single" w:sz="4" w:space="0" w:color="000000"/>
              <w:left w:val="single" w:sz="4" w:space="0" w:color="000000"/>
              <w:bottom w:val="single" w:sz="4" w:space="0" w:color="000000"/>
              <w:right w:val="single" w:sz="4" w:space="0" w:color="000000"/>
            </w:tcBorders>
            <w:hideMark/>
          </w:tcPr>
          <w:p w14:paraId="11AC00D6" w14:textId="77777777" w:rsidR="00B52994" w:rsidRPr="00784C92" w:rsidRDefault="00B52994" w:rsidP="00C61064">
            <w:pPr>
              <w:contextualSpacing/>
              <w:jc w:val="center"/>
              <w:rPr>
                <w:rFonts w:asciiTheme="majorHAnsi" w:hAnsiTheme="majorHAnsi"/>
                <w:sz w:val="22"/>
                <w:szCs w:val="22"/>
              </w:rPr>
            </w:pPr>
            <w:r w:rsidRPr="00784C92">
              <w:rPr>
                <w:rFonts w:asciiTheme="majorHAnsi" w:hAnsiTheme="majorHAnsi"/>
                <w:b/>
                <w:i/>
                <w:sz w:val="22"/>
                <w:szCs w:val="22"/>
              </w:rPr>
              <w:t>Nr</w:t>
            </w:r>
          </w:p>
        </w:tc>
        <w:tc>
          <w:tcPr>
            <w:tcW w:w="1739" w:type="dxa"/>
            <w:tcBorders>
              <w:top w:val="single" w:sz="4" w:space="0" w:color="000000"/>
              <w:left w:val="single" w:sz="4" w:space="0" w:color="000000"/>
              <w:bottom w:val="single" w:sz="4" w:space="0" w:color="000000"/>
              <w:right w:val="single" w:sz="4" w:space="0" w:color="000000"/>
            </w:tcBorders>
            <w:hideMark/>
          </w:tcPr>
          <w:p w14:paraId="0EA8CF69" w14:textId="77777777" w:rsidR="00B52994" w:rsidRPr="00784C92" w:rsidRDefault="00B52994" w:rsidP="00C61064">
            <w:pPr>
              <w:contextualSpacing/>
              <w:jc w:val="center"/>
              <w:rPr>
                <w:rFonts w:asciiTheme="majorHAnsi" w:hAnsiTheme="majorHAnsi"/>
                <w:sz w:val="22"/>
                <w:szCs w:val="22"/>
              </w:rPr>
            </w:pPr>
            <w:r w:rsidRPr="00784C92">
              <w:rPr>
                <w:rFonts w:asciiTheme="majorHAnsi" w:hAnsiTheme="majorHAnsi"/>
                <w:b/>
                <w:i/>
                <w:sz w:val="22"/>
                <w:szCs w:val="22"/>
              </w:rPr>
              <w:t>Kod czynności do rozliczenia</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D29B56D" w14:textId="77777777" w:rsidR="00B52994" w:rsidRPr="00784C92" w:rsidRDefault="00B52994" w:rsidP="00C61064">
            <w:pPr>
              <w:contextualSpacing/>
              <w:jc w:val="center"/>
              <w:rPr>
                <w:rFonts w:asciiTheme="majorHAnsi" w:hAnsiTheme="majorHAnsi"/>
                <w:sz w:val="22"/>
                <w:szCs w:val="22"/>
              </w:rPr>
            </w:pPr>
            <w:r w:rsidRPr="00784C92">
              <w:rPr>
                <w:rFonts w:asciiTheme="majorHAnsi" w:hAnsiTheme="majorHAnsi"/>
                <w:b/>
                <w:i/>
                <w:sz w:val="22"/>
                <w:szCs w:val="22"/>
              </w:rPr>
              <w:t xml:space="preserve">Kod </w:t>
            </w:r>
            <w:proofErr w:type="spellStart"/>
            <w:r w:rsidRPr="00784C92">
              <w:rPr>
                <w:rFonts w:asciiTheme="majorHAnsi" w:hAnsiTheme="majorHAnsi"/>
                <w:b/>
                <w:i/>
                <w:sz w:val="22"/>
                <w:szCs w:val="22"/>
              </w:rPr>
              <w:t>czynn</w:t>
            </w:r>
            <w:proofErr w:type="spellEnd"/>
            <w:r w:rsidRPr="00784C92">
              <w:rPr>
                <w:rFonts w:asciiTheme="majorHAnsi" w:hAnsiTheme="majorHAnsi"/>
                <w:b/>
                <w:i/>
                <w:sz w:val="22"/>
                <w:szCs w:val="22"/>
              </w:rPr>
              <w:t>. / materiału do wyceny</w:t>
            </w:r>
          </w:p>
        </w:tc>
        <w:tc>
          <w:tcPr>
            <w:tcW w:w="3828" w:type="dxa"/>
            <w:tcBorders>
              <w:top w:val="single" w:sz="4" w:space="0" w:color="000000"/>
              <w:left w:val="single" w:sz="4" w:space="0" w:color="000000"/>
              <w:bottom w:val="single" w:sz="4" w:space="0" w:color="000000"/>
              <w:right w:val="single" w:sz="4" w:space="0" w:color="000000"/>
            </w:tcBorders>
            <w:hideMark/>
          </w:tcPr>
          <w:p w14:paraId="4421FEF9" w14:textId="77777777" w:rsidR="00B52994" w:rsidRPr="00784C92" w:rsidRDefault="00B52994" w:rsidP="00C61064">
            <w:pPr>
              <w:contextualSpacing/>
              <w:jc w:val="center"/>
              <w:rPr>
                <w:rFonts w:asciiTheme="majorHAnsi" w:hAnsiTheme="majorHAnsi"/>
                <w:sz w:val="22"/>
                <w:szCs w:val="22"/>
              </w:rPr>
            </w:pPr>
            <w:r w:rsidRPr="00784C92">
              <w:rPr>
                <w:rFonts w:asciiTheme="majorHAnsi" w:hAnsiTheme="maj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hideMark/>
          </w:tcPr>
          <w:p w14:paraId="673F7158" w14:textId="77777777" w:rsidR="00B52994" w:rsidRPr="00784C92" w:rsidRDefault="00B52994" w:rsidP="00C61064">
            <w:pPr>
              <w:contextualSpacing/>
              <w:jc w:val="center"/>
              <w:rPr>
                <w:rFonts w:asciiTheme="majorHAnsi" w:hAnsiTheme="majorHAnsi"/>
                <w:sz w:val="22"/>
                <w:szCs w:val="22"/>
              </w:rPr>
            </w:pPr>
            <w:r w:rsidRPr="00784C92">
              <w:rPr>
                <w:rFonts w:asciiTheme="majorHAnsi" w:hAnsiTheme="majorHAnsi"/>
                <w:b/>
                <w:i/>
                <w:sz w:val="22"/>
                <w:szCs w:val="22"/>
              </w:rPr>
              <w:t>Jednostka miary</w:t>
            </w:r>
          </w:p>
        </w:tc>
      </w:tr>
      <w:tr w:rsidR="00B52994" w:rsidRPr="00784C92" w14:paraId="52A74C90" w14:textId="77777777" w:rsidTr="00C61064">
        <w:trPr>
          <w:cantSplit/>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9199F05" w14:textId="77777777" w:rsidR="00B52994" w:rsidRPr="00784C92" w:rsidRDefault="00B52994" w:rsidP="00C61064">
            <w:pPr>
              <w:contextualSpacing/>
              <w:rPr>
                <w:rFonts w:asciiTheme="majorHAnsi" w:hAnsiTheme="majorHAnsi"/>
                <w:sz w:val="22"/>
                <w:szCs w:val="22"/>
              </w:rPr>
            </w:pPr>
            <w:r w:rsidRPr="00784C92">
              <w:rPr>
                <w:rFonts w:asciiTheme="majorHAnsi" w:hAnsiTheme="majorHAnsi"/>
                <w:sz w:val="22"/>
                <w:szCs w:val="22"/>
              </w:rPr>
              <w:t>345.1</w:t>
            </w:r>
          </w:p>
        </w:tc>
        <w:tc>
          <w:tcPr>
            <w:tcW w:w="1739" w:type="dxa"/>
            <w:tcBorders>
              <w:top w:val="single" w:sz="4" w:space="0" w:color="000000"/>
              <w:left w:val="single" w:sz="4" w:space="0" w:color="000000"/>
              <w:bottom w:val="single" w:sz="4" w:space="0" w:color="000000"/>
              <w:right w:val="single" w:sz="4" w:space="0" w:color="000000"/>
            </w:tcBorders>
            <w:hideMark/>
          </w:tcPr>
          <w:p w14:paraId="36F62FED" w14:textId="77777777" w:rsidR="00B52994" w:rsidRPr="00784C92" w:rsidRDefault="00B52994" w:rsidP="00C61064">
            <w:pPr>
              <w:contextualSpacing/>
              <w:rPr>
                <w:rFonts w:asciiTheme="majorHAnsi" w:hAnsiTheme="majorHAnsi"/>
                <w:sz w:val="22"/>
                <w:szCs w:val="22"/>
              </w:rPr>
            </w:pPr>
            <w:r w:rsidRPr="00784C92">
              <w:rPr>
                <w:rFonts w:asciiTheme="majorHAnsi" w:hAnsiTheme="majorHAnsi"/>
                <w:sz w:val="22"/>
                <w:szCs w:val="22"/>
              </w:rPr>
              <w:t>GODZ RŁ23</w:t>
            </w:r>
          </w:p>
        </w:tc>
        <w:tc>
          <w:tcPr>
            <w:tcW w:w="1418" w:type="dxa"/>
            <w:tcBorders>
              <w:top w:val="single" w:sz="4" w:space="0" w:color="000000"/>
              <w:left w:val="single" w:sz="4" w:space="0" w:color="000000"/>
              <w:bottom w:val="single" w:sz="4" w:space="0" w:color="000000"/>
              <w:right w:val="single" w:sz="4" w:space="0" w:color="000000"/>
            </w:tcBorders>
            <w:hideMark/>
          </w:tcPr>
          <w:p w14:paraId="1D9957EA" w14:textId="77777777" w:rsidR="00B52994" w:rsidRPr="00784C92" w:rsidRDefault="00B52994" w:rsidP="00C61064">
            <w:pPr>
              <w:contextualSpacing/>
              <w:rPr>
                <w:rFonts w:asciiTheme="majorHAnsi" w:hAnsiTheme="majorHAnsi"/>
                <w:sz w:val="22"/>
                <w:szCs w:val="22"/>
              </w:rPr>
            </w:pPr>
            <w:r w:rsidRPr="00784C92">
              <w:rPr>
                <w:rFonts w:asciiTheme="majorHAnsi" w:hAnsiTheme="majorHAnsi"/>
                <w:sz w:val="22"/>
                <w:szCs w:val="22"/>
              </w:rPr>
              <w:t>GODZ RŁ23</w:t>
            </w:r>
          </w:p>
        </w:tc>
        <w:tc>
          <w:tcPr>
            <w:tcW w:w="3828" w:type="dxa"/>
            <w:tcBorders>
              <w:top w:val="single" w:sz="4" w:space="0" w:color="000000"/>
              <w:left w:val="single" w:sz="4" w:space="0" w:color="000000"/>
              <w:bottom w:val="single" w:sz="4" w:space="0" w:color="000000"/>
              <w:right w:val="single" w:sz="4" w:space="0" w:color="000000"/>
            </w:tcBorders>
            <w:hideMark/>
          </w:tcPr>
          <w:p w14:paraId="1ECE640E" w14:textId="77777777" w:rsidR="00B52994" w:rsidRPr="00784C92" w:rsidRDefault="00B52994" w:rsidP="00C61064">
            <w:pPr>
              <w:contextualSpacing/>
              <w:rPr>
                <w:rFonts w:asciiTheme="majorHAnsi" w:hAnsiTheme="majorHAnsi"/>
                <w:sz w:val="22"/>
                <w:szCs w:val="22"/>
              </w:rPr>
            </w:pPr>
            <w:r w:rsidRPr="00784C92">
              <w:rPr>
                <w:rFonts w:asciiTheme="majorHAnsi" w:hAnsiTheme="majorHAnsi"/>
                <w:sz w:val="22"/>
                <w:szCs w:val="22"/>
              </w:rPr>
              <w:t>Prace godzinowe ręczne w łowiectwie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EE141D4" w14:textId="77777777" w:rsidR="00B52994" w:rsidRPr="00784C92" w:rsidRDefault="00B52994" w:rsidP="00C61064">
            <w:pPr>
              <w:contextualSpacing/>
              <w:rPr>
                <w:rFonts w:asciiTheme="majorHAnsi" w:hAnsiTheme="majorHAnsi"/>
                <w:sz w:val="22"/>
                <w:szCs w:val="22"/>
              </w:rPr>
            </w:pPr>
            <w:r w:rsidRPr="00784C92">
              <w:rPr>
                <w:rFonts w:asciiTheme="majorHAnsi" w:hAnsiTheme="majorHAnsi"/>
                <w:sz w:val="22"/>
                <w:szCs w:val="22"/>
              </w:rPr>
              <w:t>H</w:t>
            </w:r>
          </w:p>
        </w:tc>
      </w:tr>
      <w:tr w:rsidR="00B52994" w:rsidRPr="00784C92" w14:paraId="0A0F190A" w14:textId="77777777" w:rsidTr="00C61064">
        <w:trPr>
          <w:cantSplit/>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7731158A" w14:textId="77777777" w:rsidR="00B52994" w:rsidRPr="00784C92" w:rsidRDefault="00B52994" w:rsidP="00C61064">
            <w:pPr>
              <w:contextualSpacing/>
              <w:rPr>
                <w:rFonts w:asciiTheme="majorHAnsi" w:hAnsiTheme="majorHAnsi"/>
                <w:sz w:val="22"/>
                <w:szCs w:val="22"/>
              </w:rPr>
            </w:pPr>
            <w:r w:rsidRPr="00784C92">
              <w:rPr>
                <w:rFonts w:asciiTheme="majorHAnsi" w:hAnsiTheme="majorHAnsi"/>
                <w:sz w:val="22"/>
                <w:szCs w:val="22"/>
              </w:rPr>
              <w:t>345.2</w:t>
            </w:r>
          </w:p>
        </w:tc>
        <w:tc>
          <w:tcPr>
            <w:tcW w:w="1739" w:type="dxa"/>
            <w:tcBorders>
              <w:top w:val="single" w:sz="4" w:space="0" w:color="000000"/>
              <w:left w:val="single" w:sz="4" w:space="0" w:color="000000"/>
              <w:bottom w:val="single" w:sz="4" w:space="0" w:color="000000"/>
              <w:right w:val="single" w:sz="4" w:space="0" w:color="000000"/>
            </w:tcBorders>
            <w:hideMark/>
          </w:tcPr>
          <w:p w14:paraId="3114382F" w14:textId="77777777" w:rsidR="00B52994" w:rsidRPr="00784C92" w:rsidRDefault="00B52994" w:rsidP="00C61064">
            <w:pPr>
              <w:contextualSpacing/>
              <w:rPr>
                <w:rFonts w:asciiTheme="majorHAnsi" w:hAnsiTheme="majorHAnsi"/>
                <w:sz w:val="22"/>
                <w:szCs w:val="22"/>
              </w:rPr>
            </w:pPr>
            <w:r w:rsidRPr="00784C92">
              <w:rPr>
                <w:rFonts w:asciiTheme="majorHAnsi" w:hAnsiTheme="majorHAnsi"/>
                <w:sz w:val="22"/>
                <w:szCs w:val="22"/>
              </w:rPr>
              <w:t>GODZ MŁ23</w:t>
            </w:r>
          </w:p>
        </w:tc>
        <w:tc>
          <w:tcPr>
            <w:tcW w:w="1418" w:type="dxa"/>
            <w:tcBorders>
              <w:top w:val="single" w:sz="4" w:space="0" w:color="000000"/>
              <w:left w:val="single" w:sz="4" w:space="0" w:color="000000"/>
              <w:bottom w:val="single" w:sz="4" w:space="0" w:color="000000"/>
              <w:right w:val="single" w:sz="4" w:space="0" w:color="000000"/>
            </w:tcBorders>
            <w:hideMark/>
          </w:tcPr>
          <w:p w14:paraId="6FBC3006" w14:textId="77777777" w:rsidR="00B52994" w:rsidRPr="00784C92" w:rsidRDefault="00B52994" w:rsidP="00C61064">
            <w:pPr>
              <w:contextualSpacing/>
              <w:rPr>
                <w:rFonts w:asciiTheme="majorHAnsi" w:hAnsiTheme="majorHAnsi"/>
                <w:sz w:val="22"/>
                <w:szCs w:val="22"/>
              </w:rPr>
            </w:pPr>
            <w:r w:rsidRPr="00784C92">
              <w:rPr>
                <w:rFonts w:asciiTheme="majorHAnsi" w:hAnsiTheme="majorHAnsi"/>
                <w:sz w:val="22"/>
                <w:szCs w:val="22"/>
              </w:rPr>
              <w:t>GODZ MŁ23</w:t>
            </w:r>
          </w:p>
        </w:tc>
        <w:tc>
          <w:tcPr>
            <w:tcW w:w="3828" w:type="dxa"/>
            <w:tcBorders>
              <w:top w:val="single" w:sz="4" w:space="0" w:color="000000"/>
              <w:left w:val="single" w:sz="4" w:space="0" w:color="000000"/>
              <w:bottom w:val="single" w:sz="4" w:space="0" w:color="000000"/>
              <w:right w:val="single" w:sz="4" w:space="0" w:color="000000"/>
            </w:tcBorders>
            <w:hideMark/>
          </w:tcPr>
          <w:p w14:paraId="218B44ED" w14:textId="77777777" w:rsidR="00B52994" w:rsidRPr="00784C92" w:rsidRDefault="00B52994" w:rsidP="00C61064">
            <w:pPr>
              <w:contextualSpacing/>
              <w:rPr>
                <w:rFonts w:asciiTheme="majorHAnsi" w:hAnsiTheme="majorHAnsi"/>
                <w:sz w:val="22"/>
                <w:szCs w:val="22"/>
              </w:rPr>
            </w:pPr>
            <w:r w:rsidRPr="00784C92">
              <w:rPr>
                <w:rFonts w:asciiTheme="majorHAnsi" w:hAnsiTheme="majorHAnsi"/>
                <w:sz w:val="22"/>
                <w:szCs w:val="22"/>
              </w:rPr>
              <w:t>Prace godzinowe ciągnikowe w łowiectwie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6DFFD8E" w14:textId="77777777" w:rsidR="00B52994" w:rsidRPr="00784C92" w:rsidRDefault="00B52994" w:rsidP="00C61064">
            <w:pPr>
              <w:contextualSpacing/>
              <w:rPr>
                <w:rFonts w:asciiTheme="majorHAnsi" w:hAnsiTheme="majorHAnsi"/>
                <w:sz w:val="22"/>
                <w:szCs w:val="22"/>
              </w:rPr>
            </w:pPr>
            <w:r w:rsidRPr="00784C92">
              <w:rPr>
                <w:rFonts w:asciiTheme="majorHAnsi" w:hAnsiTheme="majorHAnsi"/>
                <w:sz w:val="22"/>
                <w:szCs w:val="22"/>
              </w:rPr>
              <w:t>H</w:t>
            </w:r>
          </w:p>
        </w:tc>
      </w:tr>
    </w:tbl>
    <w:p w14:paraId="00405034" w14:textId="77777777" w:rsidR="00B52994" w:rsidRPr="00784C92" w:rsidRDefault="00B52994" w:rsidP="00C61064">
      <w:pPr>
        <w:contextualSpacing/>
        <w:rPr>
          <w:rFonts w:asciiTheme="majorHAnsi" w:hAnsiTheme="majorHAnsi"/>
          <w:sz w:val="22"/>
          <w:szCs w:val="22"/>
        </w:rPr>
      </w:pPr>
    </w:p>
    <w:p w14:paraId="3E519DE0" w14:textId="77777777" w:rsidR="00B52994" w:rsidRPr="00784C92" w:rsidRDefault="00B52994" w:rsidP="00C61064">
      <w:pPr>
        <w:contextualSpacing/>
        <w:rPr>
          <w:rFonts w:asciiTheme="majorHAnsi" w:hAnsiTheme="majorHAnsi"/>
          <w:sz w:val="22"/>
          <w:szCs w:val="22"/>
        </w:rPr>
      </w:pPr>
      <w:r w:rsidRPr="00784C92">
        <w:rPr>
          <w:rFonts w:asciiTheme="majorHAnsi" w:hAnsiTheme="majorHAnsi"/>
          <w:b/>
          <w:sz w:val="22"/>
          <w:szCs w:val="22"/>
        </w:rPr>
        <w:t>Standard technologii prac obejmuje:</w:t>
      </w:r>
      <w:r w:rsidRPr="00784C92">
        <w:rPr>
          <w:rFonts w:asciiTheme="majorHAnsi" w:hAnsiTheme="majorHAnsi"/>
          <w:sz w:val="22"/>
          <w:szCs w:val="22"/>
        </w:rPr>
        <w:t xml:space="preserve"> </w:t>
      </w:r>
    </w:p>
    <w:p w14:paraId="5C22830D" w14:textId="77777777" w:rsidR="00B52994" w:rsidRPr="00784C92" w:rsidRDefault="00B52994" w:rsidP="00B52994">
      <w:pPr>
        <w:contextualSpacing/>
        <w:rPr>
          <w:rFonts w:asciiTheme="majorHAnsi" w:hAnsiTheme="majorHAnsi"/>
          <w:sz w:val="22"/>
          <w:szCs w:val="22"/>
        </w:rPr>
      </w:pPr>
      <w:r w:rsidRPr="00784C92">
        <w:rPr>
          <w:rFonts w:asciiTheme="majorHAnsi" w:hAnsiTheme="majorHAnsi"/>
          <w:sz w:val="22"/>
          <w:szCs w:val="22"/>
        </w:rPr>
        <w:t>Czynności związane z prowadzeniem gospodarki łowieckiej, a w szczególności:</w:t>
      </w:r>
      <w:r w:rsidRPr="00784C92">
        <w:rPr>
          <w:rFonts w:asciiTheme="majorHAnsi" w:hAnsiTheme="majorHAnsi"/>
          <w:sz w:val="22"/>
          <w:szCs w:val="22"/>
        </w:rPr>
        <w:br/>
      </w:r>
    </w:p>
    <w:p w14:paraId="330A686F" w14:textId="77777777" w:rsidR="00B52994" w:rsidRPr="00784C92" w:rsidRDefault="00B52994" w:rsidP="00C61064">
      <w:pPr>
        <w:pStyle w:val="Akapitzlist"/>
        <w:numPr>
          <w:ilvl w:val="0"/>
          <w:numId w:val="21"/>
        </w:numPr>
        <w:ind w:left="425" w:hanging="425"/>
        <w:jc w:val="both"/>
        <w:rPr>
          <w:rFonts w:asciiTheme="majorHAnsi" w:hAnsiTheme="majorHAnsi"/>
          <w:sz w:val="22"/>
          <w:szCs w:val="22"/>
        </w:rPr>
      </w:pPr>
      <w:r w:rsidRPr="00784C92">
        <w:rPr>
          <w:rFonts w:asciiTheme="majorHAnsi" w:hAnsiTheme="majorHAnsi"/>
          <w:sz w:val="22"/>
          <w:szCs w:val="22"/>
        </w:rPr>
        <w:t>Organizację i obsługę polowań indywidualnych i zbiorowych w zakres których wchodzi:</w:t>
      </w:r>
    </w:p>
    <w:p w14:paraId="31553494" w14:textId="51F41C8D" w:rsidR="00B52994" w:rsidRPr="00784C92" w:rsidRDefault="00B52994" w:rsidP="00C61064">
      <w:pPr>
        <w:pStyle w:val="Akapitzlist"/>
        <w:ind w:left="425" w:hanging="425"/>
        <w:jc w:val="both"/>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 xml:space="preserve">podprowadzanie myśliwych, </w:t>
      </w:r>
    </w:p>
    <w:p w14:paraId="2CCEEBD5" w14:textId="1CF839DF" w:rsidR="00B52994" w:rsidRPr="00784C92" w:rsidRDefault="00B52994" w:rsidP="00C61064">
      <w:pPr>
        <w:pStyle w:val="Akapitzlist"/>
        <w:ind w:left="425" w:hanging="425"/>
        <w:jc w:val="both"/>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naganianie zwierzyny w formie naganki z psami wyszkolonymi do pracy w miocie</w:t>
      </w:r>
    </w:p>
    <w:p w14:paraId="193A0A98" w14:textId="79D0E205" w:rsidR="00B52994" w:rsidRPr="00784C92" w:rsidRDefault="00B52994" w:rsidP="00C61064">
      <w:pPr>
        <w:pStyle w:val="Akapitzlist"/>
        <w:ind w:left="425" w:hanging="425"/>
        <w:jc w:val="both"/>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poszukiwanie postrzałków z wyszkolonymi do tego celu psami</w:t>
      </w:r>
    </w:p>
    <w:p w14:paraId="62B5363E" w14:textId="5D7BDAFE" w:rsidR="00B52994" w:rsidRPr="00784C92" w:rsidRDefault="00B52994" w:rsidP="00C61064">
      <w:pPr>
        <w:pStyle w:val="Akapitzlist"/>
        <w:ind w:left="425" w:hanging="425"/>
        <w:jc w:val="both"/>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transportowanie uczestników polowania, pojazdami przystosowanymi do poruszania się w terenie</w:t>
      </w:r>
    </w:p>
    <w:p w14:paraId="5CEEDE3C" w14:textId="738D21CE" w:rsidR="00B52994" w:rsidRPr="00784C92" w:rsidRDefault="00B52994" w:rsidP="00C61064">
      <w:pPr>
        <w:pStyle w:val="Akapitzlist"/>
        <w:ind w:left="425" w:hanging="425"/>
        <w:jc w:val="both"/>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 xml:space="preserve">ustawienie tablic informacyjnych w miejscach wyznaczonych przez zamawiającego (tablice zapewnia zamawiający), </w:t>
      </w:r>
    </w:p>
    <w:p w14:paraId="52D08B59" w14:textId="0856CC62" w:rsidR="00B52994" w:rsidRPr="00784C92" w:rsidRDefault="00B52994" w:rsidP="00C61064">
      <w:pPr>
        <w:pStyle w:val="Akapitzlist"/>
        <w:ind w:left="425" w:hanging="425"/>
        <w:jc w:val="both"/>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 xml:space="preserve">przygotowanie miejsca pokotu, w tym ogniska, pochodni oświetlających pokot, </w:t>
      </w:r>
    </w:p>
    <w:p w14:paraId="257EB039" w14:textId="04EB787D" w:rsidR="00B52994" w:rsidRPr="00784C92" w:rsidRDefault="00B52994" w:rsidP="00C61064">
      <w:pPr>
        <w:pStyle w:val="Akapitzlist"/>
        <w:ind w:left="425" w:hanging="425"/>
        <w:jc w:val="both"/>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 xml:space="preserve">patroszenie zwierzyny, dostarczanie jej do środka transportu i transport na miejsce pokotu oraz jej ułożenie, transport do punktu skupu, </w:t>
      </w:r>
    </w:p>
    <w:p w14:paraId="083B3AD9" w14:textId="77777777" w:rsidR="00B52994" w:rsidRPr="00784C92" w:rsidRDefault="00B52994" w:rsidP="00C61064">
      <w:pPr>
        <w:ind w:left="425" w:hanging="425"/>
        <w:jc w:val="both"/>
        <w:rPr>
          <w:rFonts w:asciiTheme="majorHAnsi" w:hAnsiTheme="majorHAnsi"/>
          <w:sz w:val="22"/>
          <w:szCs w:val="22"/>
        </w:rPr>
      </w:pPr>
    </w:p>
    <w:p w14:paraId="634D5CE3" w14:textId="77777777" w:rsidR="00B52994" w:rsidRPr="00784C92" w:rsidRDefault="00B52994" w:rsidP="00C61064">
      <w:pPr>
        <w:pStyle w:val="Akapitzlist"/>
        <w:numPr>
          <w:ilvl w:val="0"/>
          <w:numId w:val="21"/>
        </w:numPr>
        <w:ind w:left="425" w:hanging="425"/>
        <w:jc w:val="both"/>
        <w:rPr>
          <w:rFonts w:asciiTheme="majorHAnsi" w:hAnsiTheme="majorHAnsi"/>
          <w:sz w:val="22"/>
          <w:szCs w:val="22"/>
        </w:rPr>
      </w:pPr>
      <w:r w:rsidRPr="00784C92">
        <w:rPr>
          <w:rFonts w:asciiTheme="majorHAnsi" w:hAnsiTheme="majorHAnsi"/>
          <w:sz w:val="22"/>
          <w:szCs w:val="22"/>
        </w:rPr>
        <w:t>Wykładanie karny dla zwierzyny oraz nęcenie, w zakres których wchodzi:</w:t>
      </w:r>
    </w:p>
    <w:p w14:paraId="29F16A4D" w14:textId="2739AA37" w:rsidR="00B52994" w:rsidRPr="00784C92" w:rsidRDefault="00B52994" w:rsidP="00C61064">
      <w:pPr>
        <w:pStyle w:val="Akapitzlist"/>
        <w:ind w:left="425" w:hanging="425"/>
        <w:jc w:val="both"/>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załadunek powierzonej przez Zamawiającego karmy, transport do łowiska w miejsca wskazane przez Zamawiającego, rozładunek karmy w terenie, dostarczenie do paśników, lizawek</w:t>
      </w:r>
      <w:r w:rsidR="00C61064">
        <w:rPr>
          <w:rFonts w:asciiTheme="majorHAnsi" w:hAnsiTheme="majorHAnsi"/>
          <w:sz w:val="22"/>
          <w:szCs w:val="22"/>
        </w:rPr>
        <w:t>,</w:t>
      </w:r>
    </w:p>
    <w:p w14:paraId="2D87CCC9" w14:textId="4C50C8BB" w:rsidR="00B52994" w:rsidRPr="00784C92" w:rsidRDefault="00B52994" w:rsidP="00C61064">
      <w:pPr>
        <w:pStyle w:val="Akapitzlist"/>
        <w:ind w:left="425" w:hanging="425"/>
        <w:jc w:val="both"/>
        <w:rPr>
          <w:rFonts w:asciiTheme="majorHAnsi" w:hAnsiTheme="majorHAnsi"/>
          <w:sz w:val="22"/>
          <w:szCs w:val="22"/>
        </w:rPr>
      </w:pPr>
      <w:r w:rsidRPr="00784C92">
        <w:rPr>
          <w:rFonts w:asciiTheme="majorHAnsi" w:hAnsiTheme="majorHAnsi"/>
          <w:sz w:val="22"/>
          <w:szCs w:val="22"/>
        </w:rPr>
        <w:t>-</w:t>
      </w:r>
      <w:r w:rsidR="00784C92">
        <w:rPr>
          <w:rFonts w:asciiTheme="majorHAnsi" w:hAnsiTheme="majorHAnsi"/>
          <w:sz w:val="22"/>
          <w:szCs w:val="22"/>
        </w:rPr>
        <w:tab/>
      </w:r>
      <w:r w:rsidRPr="00784C92">
        <w:rPr>
          <w:rFonts w:asciiTheme="majorHAnsi" w:hAnsiTheme="majorHAnsi"/>
          <w:sz w:val="22"/>
          <w:szCs w:val="22"/>
        </w:rPr>
        <w:t xml:space="preserve">przyoranie dostarczonej karmy na pasach zaporowych, nęciskach, </w:t>
      </w:r>
    </w:p>
    <w:p w14:paraId="4DC8196E" w14:textId="52318899" w:rsidR="00B52994" w:rsidRPr="00784C92" w:rsidRDefault="00B52994" w:rsidP="00C61064">
      <w:pPr>
        <w:pStyle w:val="Akapitzlist"/>
        <w:ind w:left="425" w:hanging="425"/>
        <w:jc w:val="both"/>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porządkowanie i dezynfekcja miejsc stałego dokarmiania</w:t>
      </w:r>
      <w:r w:rsidR="00784C92">
        <w:rPr>
          <w:rFonts w:asciiTheme="majorHAnsi" w:hAnsiTheme="majorHAnsi"/>
          <w:sz w:val="22"/>
          <w:szCs w:val="22"/>
        </w:rPr>
        <w:t>,</w:t>
      </w:r>
    </w:p>
    <w:p w14:paraId="108465B5" w14:textId="5152272E" w:rsidR="00B52994" w:rsidRPr="00784C92" w:rsidRDefault="00B52994" w:rsidP="00C61064">
      <w:pPr>
        <w:pStyle w:val="Akapitzlist"/>
        <w:ind w:left="425" w:hanging="425"/>
        <w:jc w:val="both"/>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zakładanie i utrzymanie pasów zaporowych.</w:t>
      </w:r>
    </w:p>
    <w:p w14:paraId="423E94F0" w14:textId="77777777" w:rsidR="00B52994" w:rsidRPr="00784C92" w:rsidRDefault="00B52994" w:rsidP="00C61064">
      <w:pPr>
        <w:pStyle w:val="Akapitzlist"/>
        <w:ind w:left="425" w:hanging="425"/>
        <w:rPr>
          <w:rFonts w:asciiTheme="majorHAnsi" w:hAnsiTheme="majorHAnsi"/>
          <w:sz w:val="22"/>
          <w:szCs w:val="22"/>
        </w:rPr>
      </w:pPr>
    </w:p>
    <w:p w14:paraId="75E4A043" w14:textId="77777777" w:rsidR="00B52994" w:rsidRPr="00784C92" w:rsidRDefault="00B52994" w:rsidP="00C61064">
      <w:pPr>
        <w:pStyle w:val="Akapitzlist"/>
        <w:numPr>
          <w:ilvl w:val="0"/>
          <w:numId w:val="21"/>
        </w:numPr>
        <w:ind w:left="425" w:hanging="425"/>
        <w:jc w:val="both"/>
        <w:rPr>
          <w:rFonts w:asciiTheme="majorHAnsi" w:hAnsiTheme="majorHAnsi"/>
          <w:sz w:val="22"/>
          <w:szCs w:val="22"/>
        </w:rPr>
      </w:pPr>
      <w:r w:rsidRPr="00784C92">
        <w:rPr>
          <w:rFonts w:asciiTheme="majorHAnsi" w:hAnsiTheme="majorHAnsi"/>
          <w:sz w:val="22"/>
          <w:szCs w:val="22"/>
        </w:rPr>
        <w:t>Polepszanie warunków bytowania zwierzyny, w skład których wchodzi:</w:t>
      </w:r>
    </w:p>
    <w:p w14:paraId="5EE52BD0" w14:textId="6C9EBE4E" w:rsidR="00B52994" w:rsidRPr="00784C92" w:rsidRDefault="00B52994" w:rsidP="00C61064">
      <w:pPr>
        <w:pStyle w:val="Akapitzlist"/>
        <w:ind w:left="425" w:hanging="425"/>
        <w:jc w:val="both"/>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zakładanie i uprawa poletek łowieckich zgodnie z zasadami agrotechnicznymi poprzez przygotowanie gleby, zbiór kamieni, wysiew nasion, koszenie, orka, talerzowanie, bronowanie, wałowanie, kultywatorowanie, opryski chemiczne, wysiew nawozów, usuwanie zbędnych drzew i krzewów z powierzchni poletka,</w:t>
      </w:r>
    </w:p>
    <w:p w14:paraId="18CEC5F9" w14:textId="20F79DBD" w:rsidR="00B52994" w:rsidRPr="00784C92" w:rsidRDefault="00B52994" w:rsidP="00C61064">
      <w:pPr>
        <w:pStyle w:val="Akapitzlist"/>
        <w:ind w:left="425" w:hanging="425"/>
        <w:jc w:val="both"/>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 xml:space="preserve">grodzenie i rozgradzanie poletek, utrzymanie i konserwacja tych grodzeń, </w:t>
      </w:r>
    </w:p>
    <w:p w14:paraId="4F8D9B27" w14:textId="566B289C" w:rsidR="00B52994" w:rsidRPr="00784C92" w:rsidRDefault="00B52994" w:rsidP="00C61064">
      <w:pPr>
        <w:pStyle w:val="Bezodstpw"/>
        <w:ind w:left="425" w:hanging="425"/>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 xml:space="preserve">zakładanie i pielęgnacja </w:t>
      </w:r>
      <w:proofErr w:type="spellStart"/>
      <w:r w:rsidRPr="00784C92">
        <w:rPr>
          <w:rFonts w:asciiTheme="majorHAnsi" w:hAnsiTheme="majorHAnsi"/>
          <w:sz w:val="22"/>
          <w:szCs w:val="22"/>
        </w:rPr>
        <w:t>nasadzeń</w:t>
      </w:r>
      <w:proofErr w:type="spellEnd"/>
      <w:r w:rsidRPr="00784C92">
        <w:rPr>
          <w:rFonts w:asciiTheme="majorHAnsi" w:hAnsiTheme="majorHAnsi"/>
          <w:sz w:val="22"/>
          <w:szCs w:val="22"/>
        </w:rPr>
        <w:t xml:space="preserve"> i sadów drzew owocowych</w:t>
      </w:r>
    </w:p>
    <w:p w14:paraId="0685FBC4" w14:textId="6801D76A" w:rsidR="00B52994" w:rsidRPr="00784C92" w:rsidRDefault="00B52994" w:rsidP="00C61064">
      <w:pPr>
        <w:pStyle w:val="Bezodstpw"/>
        <w:ind w:left="425" w:hanging="425"/>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koszenie traw i łąk wraz z wyniesieniem pokosu, bądź jego rozdrobnieniem</w:t>
      </w:r>
    </w:p>
    <w:p w14:paraId="5D184473" w14:textId="77777777" w:rsidR="00B52994" w:rsidRPr="00784C92" w:rsidRDefault="00B52994" w:rsidP="00C61064">
      <w:pPr>
        <w:ind w:left="425" w:hanging="425"/>
        <w:jc w:val="both"/>
        <w:rPr>
          <w:rFonts w:asciiTheme="majorHAnsi" w:hAnsiTheme="majorHAnsi"/>
          <w:sz w:val="22"/>
          <w:szCs w:val="22"/>
        </w:rPr>
      </w:pPr>
    </w:p>
    <w:p w14:paraId="0706DD1A" w14:textId="77777777" w:rsidR="00B52994" w:rsidRPr="00784C92" w:rsidRDefault="00B52994" w:rsidP="00C61064">
      <w:pPr>
        <w:pStyle w:val="Akapitzlist"/>
        <w:numPr>
          <w:ilvl w:val="0"/>
          <w:numId w:val="21"/>
        </w:numPr>
        <w:ind w:left="425" w:hanging="425"/>
        <w:jc w:val="both"/>
        <w:rPr>
          <w:rFonts w:asciiTheme="majorHAnsi" w:hAnsiTheme="majorHAnsi"/>
          <w:sz w:val="22"/>
          <w:szCs w:val="22"/>
        </w:rPr>
      </w:pPr>
      <w:r w:rsidRPr="00784C92">
        <w:rPr>
          <w:rFonts w:asciiTheme="majorHAnsi" w:hAnsiTheme="majorHAnsi"/>
          <w:sz w:val="22"/>
          <w:szCs w:val="22"/>
        </w:rPr>
        <w:t>Budowa i utrzymanie urządzeń łowieckich (ambony, ambony do polowań wielkoobszarowych lizawki i paśniki)</w:t>
      </w:r>
    </w:p>
    <w:p w14:paraId="2D5CE272" w14:textId="57B5E222" w:rsidR="00B52994" w:rsidRPr="00784C92" w:rsidRDefault="00B52994" w:rsidP="00C61064">
      <w:pPr>
        <w:pStyle w:val="Akapitzlist"/>
        <w:ind w:left="425" w:hanging="425"/>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wytworzenie lub nabycie oraz dowóz i posadowienie nowych urządzeń według wskazań Zamawiającego,</w:t>
      </w:r>
    </w:p>
    <w:p w14:paraId="5F680B80" w14:textId="77B104B2" w:rsidR="00B52994" w:rsidRPr="00784C92" w:rsidRDefault="00B52994" w:rsidP="00C61064">
      <w:pPr>
        <w:pStyle w:val="Akapitzlist"/>
        <w:ind w:left="425" w:hanging="425"/>
        <w:jc w:val="both"/>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 xml:space="preserve">wymianę zużytych elementów urządzeń, w tym: wymianę szczebli w drabinach bądź całych drabin w ambonach, naprawę lub wymianę dachów, obić i podłóg, wycinanie zasłaniających widoczność gałęzi i drzewek wokół ambon oraz dojścia do nich, wykaszanie i oczyszczanie do warstwy mineralnej ścieżek </w:t>
      </w:r>
      <w:proofErr w:type="spellStart"/>
      <w:r w:rsidRPr="00784C92">
        <w:rPr>
          <w:rFonts w:asciiTheme="majorHAnsi" w:hAnsiTheme="majorHAnsi"/>
          <w:sz w:val="22"/>
          <w:szCs w:val="22"/>
        </w:rPr>
        <w:t>podchodowych</w:t>
      </w:r>
      <w:proofErr w:type="spellEnd"/>
      <w:r w:rsidRPr="00784C92">
        <w:rPr>
          <w:rFonts w:asciiTheme="majorHAnsi" w:hAnsiTheme="majorHAnsi"/>
          <w:sz w:val="22"/>
          <w:szCs w:val="22"/>
        </w:rPr>
        <w:t xml:space="preserve"> i dróg dojazdowych do ambon, załadunek i rozładunek rozebranych elementów, uprzątnięcie terenu wokół remontowanych urządzeń.</w:t>
      </w:r>
    </w:p>
    <w:p w14:paraId="358E1068" w14:textId="77777777" w:rsidR="00B52994" w:rsidRPr="00784C92" w:rsidRDefault="00B52994" w:rsidP="00C61064">
      <w:pPr>
        <w:pStyle w:val="Akapitzlist"/>
        <w:ind w:left="425" w:hanging="425"/>
        <w:rPr>
          <w:rFonts w:asciiTheme="majorHAnsi" w:hAnsiTheme="majorHAnsi"/>
          <w:sz w:val="22"/>
          <w:szCs w:val="22"/>
        </w:rPr>
      </w:pPr>
    </w:p>
    <w:p w14:paraId="261836A1" w14:textId="77777777" w:rsidR="00B52994" w:rsidRPr="00784C92" w:rsidRDefault="00B52994" w:rsidP="00C61064">
      <w:pPr>
        <w:pStyle w:val="Akapitzlist"/>
        <w:numPr>
          <w:ilvl w:val="0"/>
          <w:numId w:val="21"/>
        </w:numPr>
        <w:ind w:left="425" w:hanging="425"/>
        <w:rPr>
          <w:rFonts w:asciiTheme="majorHAnsi" w:hAnsiTheme="majorHAnsi"/>
          <w:sz w:val="22"/>
          <w:szCs w:val="22"/>
        </w:rPr>
      </w:pPr>
      <w:r w:rsidRPr="00784C92">
        <w:rPr>
          <w:rFonts w:asciiTheme="majorHAnsi" w:hAnsiTheme="majorHAnsi"/>
          <w:sz w:val="22"/>
          <w:szCs w:val="22"/>
        </w:rPr>
        <w:lastRenderedPageBreak/>
        <w:t>Ochrona pól i płodów rolnych, położonych w obrębie OHZ LP, przed szkodami wyrządzanymi przez zwierzynę:</w:t>
      </w:r>
    </w:p>
    <w:p w14:paraId="09F497F5" w14:textId="5D0E1267" w:rsidR="00B52994" w:rsidRPr="00784C92" w:rsidRDefault="00B52994" w:rsidP="00C61064">
      <w:pPr>
        <w:pStyle w:val="Akapitzlist"/>
        <w:ind w:left="425" w:hanging="425"/>
        <w:jc w:val="both"/>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 xml:space="preserve">dowiezienie na powierzchnię elementów ogrodzenia lub ogrodzenia elektrycznego, wkopanie słupków, montaż siatki, a w przypadku ogrodzenia elektrycznego izolatorów, drutu i źródła zasilania </w:t>
      </w:r>
    </w:p>
    <w:p w14:paraId="077640D6" w14:textId="7FE4EF6D" w:rsidR="00B52994" w:rsidRPr="00784C92" w:rsidRDefault="00B52994" w:rsidP="00C61064">
      <w:pPr>
        <w:pStyle w:val="Akapitzlist"/>
        <w:ind w:left="425" w:hanging="425"/>
        <w:jc w:val="both"/>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utrzymanie poprawnego stanu technicznego i sprawności ogrodzenia poprzez wykoszenie, lub oprysk herbicydem pasa wzdłuż ogrodzenia elektrycznego, naprawa dziur i przerwań ciągłości ogrodzenia</w:t>
      </w:r>
    </w:p>
    <w:p w14:paraId="5EA2195F" w14:textId="77777777" w:rsidR="00B52994" w:rsidRPr="00784C92" w:rsidRDefault="00B52994" w:rsidP="00C61064">
      <w:pPr>
        <w:pStyle w:val="Akapitzlist"/>
        <w:ind w:left="425" w:hanging="425"/>
        <w:rPr>
          <w:rFonts w:asciiTheme="majorHAnsi" w:hAnsiTheme="majorHAnsi"/>
          <w:sz w:val="22"/>
          <w:szCs w:val="22"/>
        </w:rPr>
      </w:pPr>
    </w:p>
    <w:p w14:paraId="0BB4443B" w14:textId="77777777" w:rsidR="00B52994" w:rsidRPr="00784C92" w:rsidRDefault="00B52994" w:rsidP="00C61064">
      <w:pPr>
        <w:pStyle w:val="Akapitzlist"/>
        <w:numPr>
          <w:ilvl w:val="0"/>
          <w:numId w:val="21"/>
        </w:numPr>
        <w:ind w:left="425" w:hanging="425"/>
        <w:jc w:val="both"/>
        <w:rPr>
          <w:rFonts w:asciiTheme="majorHAnsi" w:hAnsiTheme="majorHAnsi"/>
          <w:sz w:val="22"/>
          <w:szCs w:val="22"/>
        </w:rPr>
      </w:pPr>
      <w:r w:rsidRPr="00784C92">
        <w:rPr>
          <w:rFonts w:asciiTheme="majorHAnsi" w:hAnsiTheme="majorHAnsi"/>
          <w:sz w:val="22"/>
          <w:szCs w:val="22"/>
        </w:rPr>
        <w:t>Pozostałe elementy:</w:t>
      </w:r>
    </w:p>
    <w:p w14:paraId="1DAA426F" w14:textId="0CC22C06" w:rsidR="00B52994" w:rsidRPr="00784C92" w:rsidRDefault="00B52994" w:rsidP="00C61064">
      <w:pPr>
        <w:pStyle w:val="Akapitzlist"/>
        <w:ind w:left="425" w:hanging="425"/>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 xml:space="preserve">transport padłej zwierzyny (dzików) z miejsca jej znalezienia do miejsca odbioru przez firmę utylizacyjną </w:t>
      </w:r>
    </w:p>
    <w:p w14:paraId="27C35C3D" w14:textId="101FACBD" w:rsidR="00B52994" w:rsidRPr="00784C92" w:rsidRDefault="00B52994" w:rsidP="00C61064">
      <w:pPr>
        <w:pStyle w:val="Akapitzlist"/>
        <w:ind w:left="425" w:hanging="425"/>
        <w:rPr>
          <w:rFonts w:asciiTheme="majorHAnsi" w:hAnsiTheme="majorHAnsi"/>
          <w:sz w:val="22"/>
          <w:szCs w:val="22"/>
        </w:rPr>
      </w:pPr>
      <w:r w:rsidRPr="00784C92">
        <w:rPr>
          <w:rFonts w:asciiTheme="majorHAnsi" w:hAnsiTheme="majorHAnsi"/>
          <w:sz w:val="22"/>
          <w:szCs w:val="22"/>
        </w:rPr>
        <w:t xml:space="preserve">- </w:t>
      </w:r>
      <w:r w:rsidR="00784C92">
        <w:rPr>
          <w:rFonts w:asciiTheme="majorHAnsi" w:hAnsiTheme="majorHAnsi"/>
          <w:sz w:val="22"/>
          <w:szCs w:val="22"/>
        </w:rPr>
        <w:tab/>
      </w:r>
      <w:r w:rsidRPr="00784C92">
        <w:rPr>
          <w:rFonts w:asciiTheme="majorHAnsi" w:hAnsiTheme="majorHAnsi"/>
          <w:sz w:val="22"/>
          <w:szCs w:val="22"/>
        </w:rPr>
        <w:t>utylizacja zwłok padłych zwierząt poprzez zakopanie zwierzyny w miejscu znalezienia, (środki do dezynfekcji zapewni zamawiający).</w:t>
      </w:r>
    </w:p>
    <w:p w14:paraId="0CB667AE" w14:textId="77777777" w:rsidR="00B52994" w:rsidRPr="00784C92" w:rsidRDefault="00B52994" w:rsidP="00784C92">
      <w:pPr>
        <w:pStyle w:val="Akapitzlist"/>
        <w:spacing w:line="276" w:lineRule="auto"/>
        <w:ind w:left="426" w:hanging="426"/>
        <w:rPr>
          <w:rFonts w:asciiTheme="majorHAnsi" w:hAnsiTheme="majorHAnsi"/>
          <w:b/>
          <w:sz w:val="22"/>
          <w:szCs w:val="22"/>
        </w:rPr>
      </w:pPr>
    </w:p>
    <w:p w14:paraId="4CB437AE" w14:textId="77777777" w:rsidR="00B52994" w:rsidRPr="00784C92" w:rsidRDefault="00B52994" w:rsidP="00784C92">
      <w:pPr>
        <w:pStyle w:val="Akapitzlist"/>
        <w:spacing w:line="276" w:lineRule="auto"/>
        <w:ind w:left="426" w:hanging="426"/>
        <w:rPr>
          <w:rFonts w:asciiTheme="majorHAnsi" w:hAnsiTheme="majorHAnsi"/>
          <w:b/>
          <w:sz w:val="22"/>
          <w:szCs w:val="22"/>
        </w:rPr>
      </w:pPr>
      <w:r w:rsidRPr="00784C92">
        <w:rPr>
          <w:rFonts w:asciiTheme="majorHAnsi" w:hAnsiTheme="majorHAnsi"/>
          <w:b/>
          <w:sz w:val="22"/>
          <w:szCs w:val="22"/>
        </w:rPr>
        <w:t>Uwagi</w:t>
      </w:r>
    </w:p>
    <w:p w14:paraId="38C8F444" w14:textId="77777777" w:rsidR="00B52994" w:rsidRPr="00784C92" w:rsidRDefault="00B52994" w:rsidP="00784C92">
      <w:pPr>
        <w:pStyle w:val="Akapitzlist"/>
        <w:spacing w:line="276" w:lineRule="auto"/>
        <w:ind w:left="426" w:hanging="426"/>
        <w:rPr>
          <w:rFonts w:asciiTheme="majorHAnsi" w:hAnsiTheme="majorHAnsi"/>
          <w:sz w:val="22"/>
          <w:szCs w:val="22"/>
        </w:rPr>
      </w:pPr>
      <w:r w:rsidRPr="00784C92">
        <w:rPr>
          <w:rFonts w:asciiTheme="majorHAnsi" w:hAnsiTheme="majorHAnsi"/>
          <w:sz w:val="22"/>
          <w:szCs w:val="22"/>
        </w:rPr>
        <w:t>Materiały do budowy urządzeń w postaci drewna okrągłego, słupków, zapewnia Zamawiający.</w:t>
      </w:r>
    </w:p>
    <w:p w14:paraId="104F9751" w14:textId="77777777" w:rsidR="00B52994" w:rsidRPr="00784C92" w:rsidRDefault="00B52994" w:rsidP="00B52994">
      <w:pPr>
        <w:pStyle w:val="Akapitzlist"/>
        <w:spacing w:line="276" w:lineRule="auto"/>
        <w:ind w:left="709"/>
        <w:rPr>
          <w:rFonts w:asciiTheme="majorHAnsi" w:hAnsiTheme="majorHAnsi"/>
          <w:sz w:val="22"/>
          <w:szCs w:val="22"/>
        </w:rPr>
      </w:pPr>
      <w:r w:rsidRPr="00784C92">
        <w:rPr>
          <w:rFonts w:asciiTheme="majorHAnsi" w:hAnsiTheme="majorHAnsi"/>
          <w:sz w:val="22"/>
          <w:szCs w:val="22"/>
        </w:rPr>
        <w:t>Materiały do budowy ogrodzeń i ogrodzeń elektrycznych zapewni Zmawiający.</w:t>
      </w:r>
    </w:p>
    <w:p w14:paraId="586CC442" w14:textId="77777777" w:rsidR="00B52994" w:rsidRPr="00784C92" w:rsidRDefault="00B52994" w:rsidP="00B52994">
      <w:pPr>
        <w:ind w:left="709"/>
        <w:rPr>
          <w:rFonts w:asciiTheme="majorHAnsi" w:hAnsiTheme="majorHAnsi"/>
          <w:sz w:val="22"/>
          <w:szCs w:val="22"/>
          <w:highlight w:val="yellow"/>
        </w:rPr>
      </w:pPr>
    </w:p>
    <w:p w14:paraId="5FB1FCE7" w14:textId="77777777" w:rsidR="00B52994" w:rsidRPr="00784C92" w:rsidRDefault="00B52994" w:rsidP="00B52994">
      <w:pPr>
        <w:ind w:left="-5"/>
        <w:rPr>
          <w:rFonts w:asciiTheme="majorHAnsi" w:hAnsiTheme="majorHAnsi"/>
          <w:sz w:val="22"/>
          <w:szCs w:val="22"/>
        </w:rPr>
      </w:pPr>
      <w:r w:rsidRPr="00784C92">
        <w:rPr>
          <w:rFonts w:asciiTheme="majorHAnsi" w:hAnsiTheme="majorHAnsi"/>
          <w:b/>
          <w:sz w:val="22"/>
          <w:szCs w:val="22"/>
        </w:rPr>
        <w:t xml:space="preserve">Procedura odbioru: </w:t>
      </w:r>
    </w:p>
    <w:p w14:paraId="4A401D75" w14:textId="77777777" w:rsidR="00B52994" w:rsidRPr="00784C92" w:rsidRDefault="00B52994" w:rsidP="00B52994">
      <w:pPr>
        <w:ind w:left="-6" w:right="2"/>
        <w:rPr>
          <w:rFonts w:asciiTheme="majorHAnsi" w:hAnsiTheme="majorHAnsi"/>
          <w:sz w:val="22"/>
          <w:szCs w:val="22"/>
        </w:rPr>
      </w:pPr>
      <w:r w:rsidRPr="00784C92">
        <w:rPr>
          <w:rFonts w:asciiTheme="majorHAnsi" w:hAnsiTheme="majorHAnsi"/>
          <w:sz w:val="22"/>
          <w:szCs w:val="22"/>
        </w:rPr>
        <w:t>Odbiór prac nastąpi poprzez zweryfikowanie prawidłowości ich wykonania ze zleceniem oraz poprzez potwierdzenie faktycznej ilości przepracowanych godzin.</w:t>
      </w:r>
      <w:r w:rsidRPr="00784C92">
        <w:rPr>
          <w:rFonts w:asciiTheme="majorHAnsi" w:hAnsiTheme="majorHAnsi"/>
          <w:i/>
          <w:sz w:val="22"/>
          <w:szCs w:val="22"/>
        </w:rPr>
        <w:t xml:space="preserve"> </w:t>
      </w:r>
    </w:p>
    <w:p w14:paraId="18B6EECB" w14:textId="77777777" w:rsidR="00B52994" w:rsidRPr="00784C92" w:rsidRDefault="00B52994" w:rsidP="00B52994">
      <w:pPr>
        <w:ind w:left="-6"/>
        <w:rPr>
          <w:rFonts w:asciiTheme="majorHAnsi" w:hAnsiTheme="majorHAnsi"/>
          <w:sz w:val="22"/>
          <w:szCs w:val="22"/>
        </w:rPr>
      </w:pPr>
      <w:r w:rsidRPr="00784C92">
        <w:rPr>
          <w:rFonts w:asciiTheme="majorHAnsi" w:hAnsiTheme="majorHAnsi"/>
          <w:i/>
          <w:sz w:val="22"/>
          <w:szCs w:val="22"/>
        </w:rPr>
        <w:t xml:space="preserve">(rozliczenie z dokładnością do 1 godziny) </w:t>
      </w:r>
    </w:p>
    <w:p w14:paraId="688253F0" w14:textId="42FD2928" w:rsidR="00B52994" w:rsidRPr="00784C92" w:rsidRDefault="00B52994" w:rsidP="00B52994">
      <w:pPr>
        <w:spacing w:after="160" w:line="259" w:lineRule="auto"/>
        <w:rPr>
          <w:rFonts w:asciiTheme="majorHAnsi" w:hAnsiTheme="majorHAnsi"/>
          <w:b/>
          <w:sz w:val="22"/>
          <w:szCs w:val="22"/>
        </w:rPr>
      </w:pPr>
    </w:p>
    <w:p w14:paraId="6ADAFDA5" w14:textId="77777777" w:rsidR="00B52994" w:rsidRPr="00784C92" w:rsidRDefault="00B52994" w:rsidP="00B52994">
      <w:pPr>
        <w:spacing w:after="160" w:line="259" w:lineRule="auto"/>
        <w:rPr>
          <w:rFonts w:asciiTheme="majorHAnsi" w:hAnsiTheme="majorHAnsi"/>
          <w:b/>
          <w:sz w:val="22"/>
          <w:szCs w:val="22"/>
        </w:rPr>
      </w:pPr>
      <w:r w:rsidRPr="00784C92">
        <w:rPr>
          <w:rFonts w:asciiTheme="majorHAnsi" w:hAnsiTheme="majorHAnsi"/>
          <w:b/>
          <w:sz w:val="22"/>
          <w:szCs w:val="22"/>
        </w:rPr>
        <w:t>2.2 Pozostałe prace w łowiectwie -Vat 8 %</w:t>
      </w:r>
    </w:p>
    <w:tbl>
      <w:tblPr>
        <w:tblStyle w:val="TableGrid"/>
        <w:tblW w:w="4727" w:type="pct"/>
        <w:tblInd w:w="108" w:type="dxa"/>
        <w:tblCellMar>
          <w:top w:w="162" w:type="dxa"/>
          <w:left w:w="108" w:type="dxa"/>
          <w:right w:w="58" w:type="dxa"/>
        </w:tblCellMar>
        <w:tblLook w:val="04A0" w:firstRow="1" w:lastRow="0" w:firstColumn="1" w:lastColumn="0" w:noHBand="0" w:noVBand="1"/>
      </w:tblPr>
      <w:tblGrid>
        <w:gridCol w:w="855"/>
        <w:gridCol w:w="1584"/>
        <w:gridCol w:w="1510"/>
        <w:gridCol w:w="3451"/>
        <w:gridCol w:w="1167"/>
      </w:tblGrid>
      <w:tr w:rsidR="00B52994" w:rsidRPr="00784C92" w14:paraId="0D5F6417" w14:textId="77777777" w:rsidTr="00276606">
        <w:trPr>
          <w:cantSplit/>
        </w:trPr>
        <w:tc>
          <w:tcPr>
            <w:tcW w:w="855" w:type="dxa"/>
            <w:tcBorders>
              <w:top w:val="single" w:sz="4" w:space="0" w:color="000000"/>
              <w:left w:val="single" w:sz="4" w:space="0" w:color="000000"/>
              <w:bottom w:val="single" w:sz="4" w:space="0" w:color="000000"/>
              <w:right w:val="single" w:sz="4" w:space="0" w:color="000000"/>
            </w:tcBorders>
            <w:vAlign w:val="center"/>
          </w:tcPr>
          <w:p w14:paraId="6E418C83" w14:textId="77777777" w:rsidR="00B52994" w:rsidRPr="00784C92" w:rsidRDefault="00B52994" w:rsidP="00B52994">
            <w:pPr>
              <w:ind w:right="50"/>
              <w:rPr>
                <w:rFonts w:asciiTheme="majorHAnsi" w:hAnsiTheme="majorHAnsi"/>
                <w:sz w:val="22"/>
                <w:szCs w:val="22"/>
              </w:rPr>
            </w:pPr>
            <w:r w:rsidRPr="00784C92">
              <w:rPr>
                <w:rFonts w:asciiTheme="majorHAnsi" w:hAnsiTheme="majorHAnsi"/>
                <w:b/>
                <w:i/>
                <w:sz w:val="22"/>
                <w:szCs w:val="22"/>
              </w:rPr>
              <w:t>Nr</w:t>
            </w:r>
          </w:p>
        </w:tc>
        <w:tc>
          <w:tcPr>
            <w:tcW w:w="1584" w:type="dxa"/>
            <w:tcBorders>
              <w:top w:val="single" w:sz="4" w:space="0" w:color="000000"/>
              <w:left w:val="single" w:sz="4" w:space="0" w:color="000000"/>
              <w:bottom w:val="single" w:sz="4" w:space="0" w:color="000000"/>
              <w:right w:val="single" w:sz="4" w:space="0" w:color="000000"/>
            </w:tcBorders>
            <w:vAlign w:val="center"/>
          </w:tcPr>
          <w:p w14:paraId="63B87B3E" w14:textId="77777777" w:rsidR="00B52994" w:rsidRPr="00784C92" w:rsidRDefault="00B52994" w:rsidP="00B52994">
            <w:pPr>
              <w:ind w:left="2"/>
              <w:rPr>
                <w:rFonts w:asciiTheme="majorHAnsi" w:hAnsiTheme="majorHAnsi"/>
                <w:sz w:val="22"/>
                <w:szCs w:val="22"/>
              </w:rPr>
            </w:pPr>
            <w:r w:rsidRPr="00784C92">
              <w:rPr>
                <w:rFonts w:asciiTheme="majorHAnsi" w:hAnsiTheme="majorHAnsi"/>
                <w:b/>
                <w:i/>
                <w:sz w:val="22"/>
                <w:szCs w:val="22"/>
              </w:rPr>
              <w:t>Kod czynności do rozliczenia</w:t>
            </w:r>
          </w:p>
        </w:tc>
        <w:tc>
          <w:tcPr>
            <w:tcW w:w="1510" w:type="dxa"/>
            <w:tcBorders>
              <w:top w:val="single" w:sz="4" w:space="0" w:color="000000"/>
              <w:left w:val="single" w:sz="4" w:space="0" w:color="000000"/>
              <w:bottom w:val="single" w:sz="4" w:space="0" w:color="000000"/>
              <w:right w:val="single" w:sz="4" w:space="0" w:color="000000"/>
            </w:tcBorders>
            <w:vAlign w:val="center"/>
          </w:tcPr>
          <w:p w14:paraId="375CEAE4" w14:textId="77777777" w:rsidR="00B52994" w:rsidRPr="00784C92" w:rsidRDefault="00B52994" w:rsidP="00B52994">
            <w:pPr>
              <w:ind w:right="48"/>
              <w:rPr>
                <w:rFonts w:asciiTheme="majorHAnsi" w:hAnsiTheme="majorHAnsi"/>
                <w:sz w:val="22"/>
                <w:szCs w:val="22"/>
              </w:rPr>
            </w:pPr>
            <w:r w:rsidRPr="00784C92">
              <w:rPr>
                <w:rFonts w:asciiTheme="majorHAnsi" w:hAnsiTheme="majorHAnsi"/>
                <w:b/>
                <w:i/>
                <w:sz w:val="22"/>
                <w:szCs w:val="22"/>
              </w:rPr>
              <w:t xml:space="preserve">Kod </w:t>
            </w:r>
            <w:proofErr w:type="spellStart"/>
            <w:r w:rsidRPr="00784C92">
              <w:rPr>
                <w:rFonts w:asciiTheme="majorHAnsi" w:hAnsiTheme="majorHAnsi"/>
                <w:b/>
                <w:i/>
                <w:sz w:val="22"/>
                <w:szCs w:val="22"/>
              </w:rPr>
              <w:t>czynn</w:t>
            </w:r>
            <w:proofErr w:type="spellEnd"/>
            <w:r w:rsidRPr="00784C92">
              <w:rPr>
                <w:rFonts w:asciiTheme="majorHAnsi" w:hAnsiTheme="majorHAnsi"/>
                <w:b/>
                <w:i/>
                <w:sz w:val="22"/>
                <w:szCs w:val="22"/>
              </w:rPr>
              <w:t>. / materiału do wyceny</w:t>
            </w:r>
          </w:p>
        </w:tc>
        <w:tc>
          <w:tcPr>
            <w:tcW w:w="3451" w:type="dxa"/>
            <w:tcBorders>
              <w:top w:val="single" w:sz="4" w:space="0" w:color="000000"/>
              <w:left w:val="single" w:sz="4" w:space="0" w:color="000000"/>
              <w:bottom w:val="single" w:sz="4" w:space="0" w:color="000000"/>
              <w:right w:val="single" w:sz="4" w:space="0" w:color="000000"/>
            </w:tcBorders>
            <w:vAlign w:val="center"/>
          </w:tcPr>
          <w:p w14:paraId="02ABFFDA" w14:textId="77777777" w:rsidR="00B52994" w:rsidRPr="00784C92" w:rsidRDefault="00B52994" w:rsidP="00B52994">
            <w:pPr>
              <w:rPr>
                <w:rFonts w:asciiTheme="majorHAnsi" w:hAnsiTheme="majorHAnsi"/>
                <w:sz w:val="22"/>
                <w:szCs w:val="22"/>
              </w:rPr>
            </w:pPr>
            <w:r w:rsidRPr="00784C92">
              <w:rPr>
                <w:rFonts w:asciiTheme="majorHAnsi" w:hAnsiTheme="majorHAnsi"/>
                <w:b/>
                <w:i/>
                <w:sz w:val="22"/>
                <w:szCs w:val="22"/>
              </w:rPr>
              <w:t>Opis kodu czynności</w:t>
            </w:r>
          </w:p>
        </w:tc>
        <w:tc>
          <w:tcPr>
            <w:tcW w:w="1167" w:type="dxa"/>
            <w:tcBorders>
              <w:top w:val="single" w:sz="4" w:space="0" w:color="000000"/>
              <w:left w:val="single" w:sz="4" w:space="0" w:color="000000"/>
              <w:bottom w:val="single" w:sz="4" w:space="0" w:color="000000"/>
              <w:right w:val="single" w:sz="4" w:space="0" w:color="000000"/>
            </w:tcBorders>
            <w:vAlign w:val="center"/>
          </w:tcPr>
          <w:p w14:paraId="1B830B90" w14:textId="77777777" w:rsidR="00B52994" w:rsidRPr="00784C92" w:rsidRDefault="00B52994" w:rsidP="00B52994">
            <w:pPr>
              <w:rPr>
                <w:rFonts w:asciiTheme="majorHAnsi" w:hAnsiTheme="majorHAnsi"/>
                <w:sz w:val="22"/>
                <w:szCs w:val="22"/>
              </w:rPr>
            </w:pPr>
            <w:r w:rsidRPr="00784C92">
              <w:rPr>
                <w:rFonts w:asciiTheme="majorHAnsi" w:hAnsiTheme="majorHAnsi"/>
                <w:b/>
                <w:i/>
                <w:sz w:val="22"/>
                <w:szCs w:val="22"/>
              </w:rPr>
              <w:t>Jednostka miary</w:t>
            </w:r>
          </w:p>
        </w:tc>
      </w:tr>
      <w:tr w:rsidR="00B52994" w:rsidRPr="00784C92" w14:paraId="71EACAA4" w14:textId="77777777" w:rsidTr="00276606">
        <w:trPr>
          <w:cantSplit/>
          <w:trHeight w:val="308"/>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1F8F897E" w14:textId="77777777" w:rsidR="00B52994" w:rsidRPr="00784C92" w:rsidRDefault="00B52994" w:rsidP="00774BCA">
            <w:pPr>
              <w:rPr>
                <w:rFonts w:asciiTheme="majorHAnsi" w:hAnsiTheme="majorHAnsi"/>
                <w:color w:val="000000" w:themeColor="text1"/>
                <w:sz w:val="22"/>
                <w:szCs w:val="22"/>
              </w:rPr>
            </w:pPr>
            <w:r w:rsidRPr="00784C92">
              <w:rPr>
                <w:rFonts w:asciiTheme="majorHAnsi" w:hAnsiTheme="majorHAnsi"/>
                <w:color w:val="000000" w:themeColor="text1"/>
                <w:sz w:val="22"/>
                <w:szCs w:val="22"/>
              </w:rPr>
              <w:t>345.3</w:t>
            </w: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609A7705" w14:textId="77777777" w:rsidR="00B52994" w:rsidRPr="00784C92" w:rsidRDefault="00B52994" w:rsidP="00B52994">
            <w:pPr>
              <w:ind w:left="2"/>
              <w:rPr>
                <w:rFonts w:asciiTheme="majorHAnsi" w:hAnsiTheme="majorHAnsi"/>
                <w:color w:val="000000" w:themeColor="text1"/>
                <w:sz w:val="22"/>
                <w:szCs w:val="22"/>
              </w:rPr>
            </w:pPr>
            <w:r w:rsidRPr="00784C92">
              <w:rPr>
                <w:rFonts w:asciiTheme="majorHAnsi" w:hAnsiTheme="majorHAnsi"/>
                <w:color w:val="000000" w:themeColor="text1"/>
                <w:sz w:val="22"/>
                <w:szCs w:val="22"/>
              </w:rPr>
              <w:t>GODZ RH8</w:t>
            </w:r>
          </w:p>
        </w:tc>
        <w:tc>
          <w:tcPr>
            <w:tcW w:w="1510" w:type="dxa"/>
            <w:tcBorders>
              <w:top w:val="single" w:sz="4" w:space="0" w:color="000000"/>
              <w:left w:val="single" w:sz="4" w:space="0" w:color="000000"/>
              <w:bottom w:val="single" w:sz="4" w:space="0" w:color="000000"/>
              <w:right w:val="single" w:sz="4" w:space="0" w:color="000000"/>
            </w:tcBorders>
            <w:vAlign w:val="center"/>
            <w:hideMark/>
          </w:tcPr>
          <w:p w14:paraId="20D4E943" w14:textId="77777777" w:rsidR="00B52994" w:rsidRPr="00784C92" w:rsidRDefault="00B52994" w:rsidP="00774BCA">
            <w:pPr>
              <w:rPr>
                <w:rFonts w:asciiTheme="majorHAnsi" w:hAnsiTheme="majorHAnsi"/>
                <w:color w:val="000000" w:themeColor="text1"/>
                <w:sz w:val="22"/>
                <w:szCs w:val="22"/>
              </w:rPr>
            </w:pPr>
            <w:r w:rsidRPr="00784C92">
              <w:rPr>
                <w:rFonts w:asciiTheme="majorHAnsi" w:hAnsiTheme="majorHAnsi"/>
                <w:color w:val="000000" w:themeColor="text1"/>
                <w:sz w:val="22"/>
                <w:szCs w:val="22"/>
              </w:rPr>
              <w:t>GODZ RH8</w:t>
            </w:r>
          </w:p>
        </w:tc>
        <w:tc>
          <w:tcPr>
            <w:tcW w:w="3451" w:type="dxa"/>
            <w:tcBorders>
              <w:top w:val="single" w:sz="4" w:space="0" w:color="000000"/>
              <w:left w:val="single" w:sz="4" w:space="0" w:color="000000"/>
              <w:bottom w:val="single" w:sz="4" w:space="0" w:color="000000"/>
              <w:right w:val="single" w:sz="4" w:space="0" w:color="000000"/>
            </w:tcBorders>
            <w:vAlign w:val="center"/>
            <w:hideMark/>
          </w:tcPr>
          <w:p w14:paraId="23057F24" w14:textId="77777777" w:rsidR="00B52994" w:rsidRPr="00784C92" w:rsidRDefault="00B52994" w:rsidP="00B52994">
            <w:pPr>
              <w:rPr>
                <w:rFonts w:asciiTheme="majorHAnsi" w:hAnsiTheme="majorHAnsi"/>
                <w:color w:val="000000" w:themeColor="text1"/>
                <w:sz w:val="22"/>
                <w:szCs w:val="22"/>
              </w:rPr>
            </w:pPr>
            <w:r w:rsidRPr="00784C92">
              <w:rPr>
                <w:rFonts w:asciiTheme="majorHAnsi" w:hAnsiTheme="majorHAnsi"/>
                <w:color w:val="000000" w:themeColor="text1"/>
                <w:sz w:val="22"/>
                <w:szCs w:val="22"/>
              </w:rPr>
              <w:t>Pozostałe prace godzinowe w łowiectwie</w:t>
            </w: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24EB4CB7" w14:textId="77777777" w:rsidR="00B52994" w:rsidRPr="00784C92" w:rsidRDefault="00B52994" w:rsidP="00B52994">
            <w:pPr>
              <w:rPr>
                <w:rFonts w:asciiTheme="majorHAnsi" w:hAnsiTheme="majorHAnsi"/>
                <w:sz w:val="22"/>
                <w:szCs w:val="22"/>
              </w:rPr>
            </w:pPr>
            <w:r w:rsidRPr="00784C92">
              <w:rPr>
                <w:rFonts w:asciiTheme="majorHAnsi" w:hAnsiTheme="majorHAnsi"/>
                <w:sz w:val="22"/>
                <w:szCs w:val="22"/>
              </w:rPr>
              <w:t>H</w:t>
            </w:r>
          </w:p>
        </w:tc>
      </w:tr>
      <w:tr w:rsidR="00B52994" w:rsidRPr="00784C92" w14:paraId="2FE4402F" w14:textId="77777777" w:rsidTr="00276606">
        <w:trPr>
          <w:cantSplit/>
          <w:trHeight w:val="48"/>
        </w:trPr>
        <w:tc>
          <w:tcPr>
            <w:tcW w:w="855" w:type="dxa"/>
            <w:tcBorders>
              <w:top w:val="single" w:sz="4" w:space="0" w:color="000000"/>
              <w:left w:val="single" w:sz="4" w:space="0" w:color="000000"/>
              <w:bottom w:val="single" w:sz="4" w:space="0" w:color="000000"/>
              <w:right w:val="single" w:sz="4" w:space="0" w:color="000000"/>
            </w:tcBorders>
            <w:vAlign w:val="center"/>
            <w:hideMark/>
          </w:tcPr>
          <w:p w14:paraId="576CDE54" w14:textId="77777777" w:rsidR="00B52994" w:rsidRPr="00784C92" w:rsidRDefault="00B52994" w:rsidP="00774BCA">
            <w:pPr>
              <w:rPr>
                <w:rFonts w:asciiTheme="majorHAnsi" w:hAnsiTheme="majorHAnsi"/>
                <w:color w:val="000000" w:themeColor="text1"/>
                <w:sz w:val="22"/>
                <w:szCs w:val="22"/>
              </w:rPr>
            </w:pPr>
            <w:r w:rsidRPr="00784C92">
              <w:rPr>
                <w:rFonts w:asciiTheme="majorHAnsi" w:hAnsiTheme="majorHAnsi"/>
                <w:color w:val="000000" w:themeColor="text1"/>
                <w:sz w:val="22"/>
                <w:szCs w:val="22"/>
              </w:rPr>
              <w:t>345.4</w:t>
            </w: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069A13F6" w14:textId="77777777" w:rsidR="00B52994" w:rsidRPr="00784C92" w:rsidRDefault="00B52994" w:rsidP="00B52994">
            <w:pPr>
              <w:ind w:left="2"/>
              <w:rPr>
                <w:rFonts w:asciiTheme="majorHAnsi" w:hAnsiTheme="majorHAnsi"/>
                <w:color w:val="000000" w:themeColor="text1"/>
                <w:sz w:val="22"/>
                <w:szCs w:val="22"/>
              </w:rPr>
            </w:pPr>
            <w:r w:rsidRPr="00784C92">
              <w:rPr>
                <w:rFonts w:asciiTheme="majorHAnsi" w:hAnsiTheme="majorHAnsi"/>
                <w:color w:val="000000" w:themeColor="text1"/>
                <w:sz w:val="22"/>
                <w:szCs w:val="22"/>
              </w:rPr>
              <w:t>GODZ MH8</w:t>
            </w:r>
          </w:p>
        </w:tc>
        <w:tc>
          <w:tcPr>
            <w:tcW w:w="1510" w:type="dxa"/>
            <w:tcBorders>
              <w:top w:val="single" w:sz="4" w:space="0" w:color="000000"/>
              <w:left w:val="single" w:sz="4" w:space="0" w:color="000000"/>
              <w:bottom w:val="single" w:sz="4" w:space="0" w:color="000000"/>
              <w:right w:val="single" w:sz="4" w:space="0" w:color="000000"/>
            </w:tcBorders>
            <w:vAlign w:val="center"/>
            <w:hideMark/>
          </w:tcPr>
          <w:p w14:paraId="5FFC76DE" w14:textId="77777777" w:rsidR="00B52994" w:rsidRPr="00784C92" w:rsidRDefault="00B52994" w:rsidP="00B52994">
            <w:pPr>
              <w:ind w:left="1"/>
              <w:rPr>
                <w:rFonts w:asciiTheme="majorHAnsi" w:hAnsiTheme="majorHAnsi"/>
                <w:color w:val="000000" w:themeColor="text1"/>
                <w:sz w:val="22"/>
                <w:szCs w:val="22"/>
              </w:rPr>
            </w:pPr>
            <w:r w:rsidRPr="00784C92">
              <w:rPr>
                <w:rFonts w:asciiTheme="majorHAnsi" w:hAnsiTheme="majorHAnsi"/>
                <w:color w:val="000000" w:themeColor="text1"/>
                <w:sz w:val="22"/>
                <w:szCs w:val="22"/>
              </w:rPr>
              <w:t>GODZ MH8</w:t>
            </w:r>
          </w:p>
        </w:tc>
        <w:tc>
          <w:tcPr>
            <w:tcW w:w="3451" w:type="dxa"/>
            <w:tcBorders>
              <w:top w:val="single" w:sz="4" w:space="0" w:color="000000"/>
              <w:left w:val="single" w:sz="4" w:space="0" w:color="000000"/>
              <w:bottom w:val="single" w:sz="4" w:space="0" w:color="000000"/>
              <w:right w:val="single" w:sz="4" w:space="0" w:color="000000"/>
            </w:tcBorders>
            <w:vAlign w:val="center"/>
            <w:hideMark/>
          </w:tcPr>
          <w:p w14:paraId="73690CD2" w14:textId="77777777" w:rsidR="00B52994" w:rsidRPr="00784C92" w:rsidRDefault="00B52994" w:rsidP="00B52994">
            <w:pPr>
              <w:rPr>
                <w:rFonts w:asciiTheme="majorHAnsi" w:hAnsiTheme="majorHAnsi"/>
                <w:color w:val="000000" w:themeColor="text1"/>
                <w:sz w:val="22"/>
                <w:szCs w:val="22"/>
              </w:rPr>
            </w:pPr>
            <w:r w:rsidRPr="00784C92">
              <w:rPr>
                <w:rFonts w:asciiTheme="majorHAnsi" w:hAnsiTheme="majorHAnsi"/>
                <w:color w:val="000000" w:themeColor="text1"/>
                <w:sz w:val="22"/>
                <w:szCs w:val="22"/>
              </w:rPr>
              <w:t>pozostałe prace godzinowe ciągnikowe</w:t>
            </w: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201DBCE4" w14:textId="77777777" w:rsidR="00B52994" w:rsidRPr="00784C92" w:rsidRDefault="00B52994" w:rsidP="00B52994">
            <w:pPr>
              <w:rPr>
                <w:rFonts w:asciiTheme="majorHAnsi" w:hAnsiTheme="majorHAnsi"/>
                <w:sz w:val="22"/>
                <w:szCs w:val="22"/>
              </w:rPr>
            </w:pPr>
            <w:r w:rsidRPr="00784C92">
              <w:rPr>
                <w:rFonts w:asciiTheme="majorHAnsi" w:hAnsiTheme="majorHAnsi"/>
                <w:sz w:val="22"/>
                <w:szCs w:val="22"/>
              </w:rPr>
              <w:t>H</w:t>
            </w:r>
          </w:p>
        </w:tc>
      </w:tr>
    </w:tbl>
    <w:p w14:paraId="627F1E3E" w14:textId="77777777" w:rsidR="00B52994" w:rsidRPr="00784C92" w:rsidRDefault="00B52994" w:rsidP="00B52994">
      <w:pPr>
        <w:rPr>
          <w:rFonts w:asciiTheme="majorHAnsi" w:hAnsiTheme="majorHAnsi"/>
          <w:sz w:val="22"/>
          <w:szCs w:val="22"/>
        </w:rPr>
      </w:pPr>
    </w:p>
    <w:p w14:paraId="41B82231" w14:textId="77777777" w:rsidR="00B52994" w:rsidRPr="00784C92" w:rsidRDefault="00B52994" w:rsidP="00B52994">
      <w:pPr>
        <w:ind w:left="-5"/>
        <w:rPr>
          <w:rFonts w:asciiTheme="majorHAnsi" w:hAnsiTheme="majorHAnsi"/>
          <w:sz w:val="22"/>
          <w:szCs w:val="22"/>
        </w:rPr>
      </w:pPr>
      <w:r w:rsidRPr="00784C92">
        <w:rPr>
          <w:rFonts w:asciiTheme="majorHAnsi" w:hAnsiTheme="majorHAnsi"/>
          <w:b/>
          <w:sz w:val="22"/>
          <w:szCs w:val="22"/>
        </w:rPr>
        <w:t xml:space="preserve">Standard technologii prac obejmuje: </w:t>
      </w:r>
    </w:p>
    <w:p w14:paraId="50047A55" w14:textId="7AB36ECF" w:rsidR="00B52994" w:rsidRPr="001F4F3E" w:rsidRDefault="00B3203A" w:rsidP="00082EAC">
      <w:pPr>
        <w:numPr>
          <w:ilvl w:val="0"/>
          <w:numId w:val="20"/>
        </w:numPr>
        <w:suppressAutoHyphens w:val="0"/>
        <w:spacing w:line="276" w:lineRule="auto"/>
        <w:ind w:left="714" w:hanging="357"/>
        <w:jc w:val="both"/>
        <w:rPr>
          <w:rFonts w:asciiTheme="majorHAnsi" w:hAnsiTheme="majorHAnsi"/>
          <w:sz w:val="24"/>
          <w:szCs w:val="22"/>
        </w:rPr>
      </w:pPr>
      <w:r w:rsidRPr="001F4F3E">
        <w:rPr>
          <w:rFonts w:asciiTheme="majorHAnsi" w:hAnsiTheme="majorHAnsi"/>
          <w:sz w:val="22"/>
        </w:rPr>
        <w:t>wysiew nawozów, nasion,</w:t>
      </w:r>
      <w:bookmarkStart w:id="7" w:name="_GoBack"/>
      <w:bookmarkEnd w:id="7"/>
      <w:r w:rsidRPr="001F4F3E">
        <w:rPr>
          <w:rFonts w:asciiTheme="majorHAnsi" w:hAnsiTheme="majorHAnsi"/>
          <w:sz w:val="22"/>
        </w:rPr>
        <w:t xml:space="preserve"> orka, talerzowanie, bronowanie, oprysk chwastów  oraz </w:t>
      </w:r>
      <w:r w:rsidR="001F4F3E" w:rsidRPr="001F4F3E">
        <w:rPr>
          <w:rFonts w:asciiTheme="majorHAnsi" w:hAnsiTheme="majorHAnsi"/>
          <w:sz w:val="22"/>
        </w:rPr>
        <w:t>wykładanie karmy suchej, treściwej, soczystej i soli w zależności od pory roku</w:t>
      </w:r>
    </w:p>
    <w:p w14:paraId="56D5E220" w14:textId="77777777" w:rsidR="00B52994" w:rsidRPr="00784C92" w:rsidRDefault="00B52994" w:rsidP="00082EAC">
      <w:pPr>
        <w:numPr>
          <w:ilvl w:val="0"/>
          <w:numId w:val="20"/>
        </w:numPr>
        <w:suppressAutoHyphens w:val="0"/>
        <w:spacing w:line="276" w:lineRule="auto"/>
        <w:ind w:left="714" w:hanging="357"/>
        <w:jc w:val="both"/>
        <w:rPr>
          <w:rFonts w:asciiTheme="majorHAnsi" w:hAnsiTheme="majorHAnsi"/>
          <w:sz w:val="22"/>
          <w:szCs w:val="22"/>
        </w:rPr>
      </w:pPr>
      <w:r w:rsidRPr="00784C92">
        <w:rPr>
          <w:rFonts w:asciiTheme="majorHAnsi" w:hAnsiTheme="majorHAnsi"/>
          <w:sz w:val="22"/>
          <w:szCs w:val="22"/>
        </w:rPr>
        <w:t xml:space="preserve">inne prace rozliczane w systemie godzinowym. </w:t>
      </w:r>
    </w:p>
    <w:p w14:paraId="6650B7E5" w14:textId="77777777" w:rsidR="00B52994" w:rsidRPr="00784C92" w:rsidRDefault="00B52994" w:rsidP="00B52994">
      <w:pPr>
        <w:ind w:left="-5"/>
        <w:rPr>
          <w:rFonts w:asciiTheme="majorHAnsi" w:hAnsiTheme="majorHAnsi"/>
          <w:b/>
          <w:sz w:val="22"/>
          <w:szCs w:val="22"/>
        </w:rPr>
      </w:pPr>
    </w:p>
    <w:p w14:paraId="41ABB6F7" w14:textId="77777777" w:rsidR="00B52994" w:rsidRPr="00784C92" w:rsidRDefault="00B52994" w:rsidP="00B52994">
      <w:pPr>
        <w:ind w:left="-5"/>
        <w:rPr>
          <w:rFonts w:asciiTheme="majorHAnsi" w:hAnsiTheme="majorHAnsi"/>
          <w:b/>
          <w:sz w:val="22"/>
          <w:szCs w:val="22"/>
        </w:rPr>
      </w:pPr>
      <w:r w:rsidRPr="00784C92">
        <w:rPr>
          <w:rFonts w:asciiTheme="majorHAnsi" w:hAnsiTheme="majorHAnsi"/>
          <w:b/>
          <w:sz w:val="22"/>
          <w:szCs w:val="22"/>
        </w:rPr>
        <w:t>Uwagi:</w:t>
      </w:r>
    </w:p>
    <w:p w14:paraId="7396F559" w14:textId="77777777" w:rsidR="00B52994" w:rsidRPr="00784C92" w:rsidRDefault="00B52994" w:rsidP="00B52994">
      <w:pPr>
        <w:ind w:left="-6" w:right="2"/>
        <w:rPr>
          <w:rFonts w:asciiTheme="majorHAnsi" w:hAnsiTheme="majorHAnsi"/>
          <w:sz w:val="22"/>
          <w:szCs w:val="22"/>
        </w:rPr>
      </w:pPr>
      <w:r w:rsidRPr="00784C92">
        <w:rPr>
          <w:rFonts w:asciiTheme="majorHAnsi" w:hAnsiTheme="majorHAnsi"/>
          <w:sz w:val="22"/>
          <w:szCs w:val="22"/>
        </w:rPr>
        <w:t xml:space="preserve">Metoda i zakres czynności zostaną określone przed rozpoczęciem zabiegu w zleceniu. </w:t>
      </w:r>
    </w:p>
    <w:p w14:paraId="014F4C73" w14:textId="77777777" w:rsidR="00B52994" w:rsidRPr="00784C92" w:rsidRDefault="00B52994" w:rsidP="00B52994">
      <w:pPr>
        <w:ind w:left="-6"/>
        <w:rPr>
          <w:rFonts w:asciiTheme="majorHAnsi" w:hAnsiTheme="majorHAnsi"/>
          <w:sz w:val="22"/>
          <w:szCs w:val="22"/>
        </w:rPr>
      </w:pPr>
      <w:r w:rsidRPr="00784C92">
        <w:rPr>
          <w:rFonts w:asciiTheme="majorHAnsi" w:hAnsiTheme="majorHAnsi"/>
          <w:sz w:val="22"/>
          <w:szCs w:val="22"/>
        </w:rPr>
        <w:t>Prace objęte VAT 8%</w:t>
      </w:r>
    </w:p>
    <w:p w14:paraId="6CC362D6" w14:textId="77777777" w:rsidR="00774BCA" w:rsidRDefault="00774BCA" w:rsidP="00B52994">
      <w:pPr>
        <w:ind w:left="-5"/>
        <w:rPr>
          <w:rFonts w:asciiTheme="majorHAnsi" w:hAnsiTheme="majorHAnsi"/>
          <w:b/>
          <w:sz w:val="22"/>
          <w:szCs w:val="22"/>
        </w:rPr>
      </w:pPr>
    </w:p>
    <w:p w14:paraId="2C45147F" w14:textId="64D8D07E" w:rsidR="00B52994" w:rsidRPr="00784C92" w:rsidRDefault="00B52994" w:rsidP="00B52994">
      <w:pPr>
        <w:ind w:left="-5"/>
        <w:rPr>
          <w:rFonts w:asciiTheme="majorHAnsi" w:hAnsiTheme="majorHAnsi"/>
          <w:sz w:val="22"/>
          <w:szCs w:val="22"/>
        </w:rPr>
      </w:pPr>
      <w:r w:rsidRPr="00784C92">
        <w:rPr>
          <w:rFonts w:asciiTheme="majorHAnsi" w:hAnsiTheme="majorHAnsi"/>
          <w:b/>
          <w:sz w:val="22"/>
          <w:szCs w:val="22"/>
        </w:rPr>
        <w:t xml:space="preserve">Procedura odbioru: </w:t>
      </w:r>
    </w:p>
    <w:p w14:paraId="7130109E" w14:textId="77777777" w:rsidR="00B52994" w:rsidRPr="00784C92" w:rsidRDefault="00B52994" w:rsidP="00B52994">
      <w:pPr>
        <w:ind w:left="-6" w:right="2"/>
        <w:rPr>
          <w:rFonts w:asciiTheme="majorHAnsi" w:hAnsiTheme="majorHAnsi"/>
          <w:sz w:val="22"/>
          <w:szCs w:val="22"/>
        </w:rPr>
      </w:pPr>
      <w:r w:rsidRPr="00784C92">
        <w:rPr>
          <w:rFonts w:asciiTheme="majorHAnsi" w:hAnsiTheme="majorHAnsi"/>
          <w:sz w:val="22"/>
          <w:szCs w:val="22"/>
        </w:rPr>
        <w:t>Odbiór prac nastąpi poprzez zweryfikowanie prawidłowości ich wykonania ze zleceniem oraz poprzez potwierdzenie faktycznej przepracowanych godzin.</w:t>
      </w:r>
      <w:r w:rsidRPr="00784C92">
        <w:rPr>
          <w:rFonts w:asciiTheme="majorHAnsi" w:hAnsiTheme="majorHAnsi"/>
          <w:i/>
          <w:sz w:val="22"/>
          <w:szCs w:val="22"/>
        </w:rPr>
        <w:t xml:space="preserve"> </w:t>
      </w:r>
    </w:p>
    <w:p w14:paraId="5BFA7E59" w14:textId="77777777" w:rsidR="00B52994" w:rsidRPr="00784C92" w:rsidRDefault="00B52994" w:rsidP="00B52994">
      <w:pPr>
        <w:ind w:left="-6"/>
        <w:rPr>
          <w:rFonts w:asciiTheme="majorHAnsi" w:hAnsiTheme="majorHAnsi"/>
          <w:sz w:val="22"/>
          <w:szCs w:val="22"/>
        </w:rPr>
      </w:pPr>
      <w:r w:rsidRPr="00784C92">
        <w:rPr>
          <w:rFonts w:asciiTheme="majorHAnsi" w:hAnsiTheme="majorHAnsi"/>
          <w:i/>
          <w:sz w:val="22"/>
          <w:szCs w:val="22"/>
        </w:rPr>
        <w:t xml:space="preserve">(rozliczenie z dokładnością do 1 godziny) </w:t>
      </w:r>
    </w:p>
    <w:p w14:paraId="33CE0D66" w14:textId="77777777" w:rsidR="00B52994" w:rsidRPr="00784C92" w:rsidRDefault="00B52994" w:rsidP="00B52994">
      <w:pPr>
        <w:rPr>
          <w:rFonts w:asciiTheme="majorHAnsi" w:hAnsiTheme="majorHAnsi"/>
          <w:sz w:val="22"/>
          <w:szCs w:val="22"/>
        </w:rPr>
      </w:pPr>
    </w:p>
    <w:p w14:paraId="47179107" w14:textId="77777777" w:rsidR="00C61064" w:rsidRDefault="00C61064" w:rsidP="00B52994">
      <w:pPr>
        <w:rPr>
          <w:rFonts w:asciiTheme="majorHAnsi" w:hAnsiTheme="majorHAnsi"/>
          <w:b/>
          <w:sz w:val="22"/>
          <w:szCs w:val="22"/>
        </w:rPr>
      </w:pPr>
    </w:p>
    <w:p w14:paraId="650811B6" w14:textId="77777777" w:rsidR="00C61064" w:rsidRDefault="00C61064" w:rsidP="00B52994">
      <w:pPr>
        <w:rPr>
          <w:rFonts w:asciiTheme="majorHAnsi" w:hAnsiTheme="majorHAnsi"/>
          <w:b/>
          <w:sz w:val="22"/>
          <w:szCs w:val="22"/>
        </w:rPr>
      </w:pPr>
    </w:p>
    <w:p w14:paraId="6909AD95" w14:textId="77777777" w:rsidR="00C61064" w:rsidRDefault="00C61064" w:rsidP="00B52994">
      <w:pPr>
        <w:rPr>
          <w:rFonts w:asciiTheme="majorHAnsi" w:hAnsiTheme="majorHAnsi"/>
          <w:b/>
          <w:sz w:val="22"/>
          <w:szCs w:val="22"/>
        </w:rPr>
      </w:pPr>
    </w:p>
    <w:p w14:paraId="6146A63A" w14:textId="77777777" w:rsidR="00C61064" w:rsidRDefault="00C61064" w:rsidP="00B52994">
      <w:pPr>
        <w:rPr>
          <w:rFonts w:asciiTheme="majorHAnsi" w:hAnsiTheme="majorHAnsi"/>
          <w:b/>
          <w:sz w:val="22"/>
          <w:szCs w:val="22"/>
        </w:rPr>
      </w:pPr>
    </w:p>
    <w:p w14:paraId="02E4DF92" w14:textId="33550FA9" w:rsidR="00B52994" w:rsidRPr="00784C92" w:rsidRDefault="00B52994" w:rsidP="00B52994">
      <w:pPr>
        <w:rPr>
          <w:rFonts w:asciiTheme="majorHAnsi" w:hAnsiTheme="majorHAnsi"/>
          <w:b/>
          <w:sz w:val="22"/>
          <w:szCs w:val="22"/>
        </w:rPr>
      </w:pPr>
      <w:r w:rsidRPr="00784C92">
        <w:rPr>
          <w:rFonts w:asciiTheme="majorHAnsi" w:hAnsiTheme="majorHAnsi"/>
          <w:b/>
          <w:sz w:val="22"/>
          <w:szCs w:val="22"/>
        </w:rPr>
        <w:t xml:space="preserve">2.3 Preparowanie trofeów </w:t>
      </w:r>
    </w:p>
    <w:p w14:paraId="21618B87" w14:textId="77777777" w:rsidR="00B52994" w:rsidRPr="00784C92" w:rsidRDefault="00B52994" w:rsidP="00B52994">
      <w:pPr>
        <w:rPr>
          <w:rFonts w:asciiTheme="majorHAnsi" w:hAnsiTheme="majorHAnsi"/>
          <w:sz w:val="22"/>
          <w:szCs w:val="22"/>
        </w:rPr>
      </w:pP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664"/>
        <w:gridCol w:w="1575"/>
        <w:gridCol w:w="3686"/>
        <w:gridCol w:w="1205"/>
      </w:tblGrid>
      <w:tr w:rsidR="00B52994" w:rsidRPr="00784C92" w14:paraId="26F441B5" w14:textId="77777777" w:rsidTr="00276606">
        <w:trPr>
          <w:trHeight w:val="393"/>
        </w:trPr>
        <w:tc>
          <w:tcPr>
            <w:tcW w:w="427" w:type="pct"/>
            <w:tcBorders>
              <w:top w:val="single" w:sz="4" w:space="0" w:color="auto"/>
              <w:left w:val="single" w:sz="4" w:space="0" w:color="auto"/>
              <w:bottom w:val="single" w:sz="4" w:space="0" w:color="auto"/>
              <w:right w:val="single" w:sz="4" w:space="0" w:color="auto"/>
            </w:tcBorders>
            <w:vAlign w:val="center"/>
          </w:tcPr>
          <w:p w14:paraId="36328952" w14:textId="77777777" w:rsidR="00B52994" w:rsidRPr="00784C92" w:rsidRDefault="00B52994" w:rsidP="00B52994">
            <w:pPr>
              <w:ind w:right="50"/>
              <w:rPr>
                <w:rFonts w:asciiTheme="majorHAnsi" w:hAnsiTheme="majorHAnsi"/>
                <w:sz w:val="22"/>
                <w:szCs w:val="22"/>
              </w:rPr>
            </w:pPr>
            <w:r w:rsidRPr="00784C92">
              <w:rPr>
                <w:rFonts w:asciiTheme="majorHAnsi" w:hAnsiTheme="majorHAnsi"/>
                <w:b/>
                <w:i/>
                <w:sz w:val="22"/>
                <w:szCs w:val="22"/>
              </w:rPr>
              <w:t xml:space="preserve">Nr </w:t>
            </w:r>
          </w:p>
        </w:tc>
        <w:tc>
          <w:tcPr>
            <w:tcW w:w="936" w:type="pct"/>
            <w:tcBorders>
              <w:top w:val="single" w:sz="4" w:space="0" w:color="auto"/>
              <w:left w:val="single" w:sz="4" w:space="0" w:color="auto"/>
              <w:bottom w:val="single" w:sz="4" w:space="0" w:color="auto"/>
              <w:right w:val="single" w:sz="4" w:space="0" w:color="auto"/>
            </w:tcBorders>
            <w:vAlign w:val="center"/>
            <w:hideMark/>
          </w:tcPr>
          <w:p w14:paraId="4BCAE003" w14:textId="77777777" w:rsidR="00B52994" w:rsidRPr="00784C92" w:rsidRDefault="00B52994" w:rsidP="00B52994">
            <w:pPr>
              <w:ind w:left="2"/>
              <w:rPr>
                <w:rFonts w:asciiTheme="majorHAnsi" w:hAnsiTheme="majorHAnsi"/>
                <w:sz w:val="22"/>
                <w:szCs w:val="22"/>
              </w:rPr>
            </w:pPr>
            <w:r w:rsidRPr="00784C92">
              <w:rPr>
                <w:rFonts w:asciiTheme="majorHAnsi" w:hAnsiTheme="majorHAnsi"/>
                <w:b/>
                <w:i/>
                <w:sz w:val="22"/>
                <w:szCs w:val="22"/>
              </w:rPr>
              <w:t>Kod czynności do rozliczenia</w:t>
            </w:r>
          </w:p>
        </w:tc>
        <w:tc>
          <w:tcPr>
            <w:tcW w:w="886" w:type="pct"/>
            <w:tcBorders>
              <w:top w:val="single" w:sz="4" w:space="0" w:color="auto"/>
              <w:left w:val="single" w:sz="4" w:space="0" w:color="auto"/>
              <w:bottom w:val="single" w:sz="4" w:space="0" w:color="auto"/>
              <w:right w:val="single" w:sz="4" w:space="0" w:color="auto"/>
            </w:tcBorders>
            <w:vAlign w:val="center"/>
          </w:tcPr>
          <w:p w14:paraId="4100A908" w14:textId="77777777" w:rsidR="00B52994" w:rsidRPr="00784C92" w:rsidRDefault="00B52994" w:rsidP="00B52994">
            <w:pPr>
              <w:ind w:right="48"/>
              <w:rPr>
                <w:rFonts w:asciiTheme="majorHAnsi" w:hAnsiTheme="majorHAnsi"/>
                <w:sz w:val="22"/>
                <w:szCs w:val="22"/>
              </w:rPr>
            </w:pPr>
            <w:r w:rsidRPr="00784C92">
              <w:rPr>
                <w:rFonts w:asciiTheme="majorHAnsi" w:hAnsiTheme="majorHAnsi"/>
                <w:b/>
                <w:i/>
                <w:sz w:val="22"/>
                <w:szCs w:val="22"/>
              </w:rPr>
              <w:t xml:space="preserve">Kod </w:t>
            </w:r>
            <w:proofErr w:type="spellStart"/>
            <w:r w:rsidRPr="00784C92">
              <w:rPr>
                <w:rFonts w:asciiTheme="majorHAnsi" w:hAnsiTheme="majorHAnsi"/>
                <w:b/>
                <w:i/>
                <w:sz w:val="22"/>
                <w:szCs w:val="22"/>
              </w:rPr>
              <w:t>czynn</w:t>
            </w:r>
            <w:proofErr w:type="spellEnd"/>
            <w:r w:rsidRPr="00784C92">
              <w:rPr>
                <w:rFonts w:asciiTheme="majorHAnsi" w:hAnsiTheme="majorHAnsi"/>
                <w:b/>
                <w:i/>
                <w:sz w:val="22"/>
                <w:szCs w:val="22"/>
              </w:rPr>
              <w:t>. / materiału do wyceny</w:t>
            </w:r>
          </w:p>
        </w:tc>
        <w:tc>
          <w:tcPr>
            <w:tcW w:w="2073" w:type="pct"/>
            <w:tcBorders>
              <w:top w:val="single" w:sz="4" w:space="0" w:color="auto"/>
              <w:left w:val="single" w:sz="4" w:space="0" w:color="auto"/>
              <w:bottom w:val="single" w:sz="4" w:space="0" w:color="auto"/>
              <w:right w:val="single" w:sz="4" w:space="0" w:color="auto"/>
            </w:tcBorders>
            <w:vAlign w:val="center"/>
            <w:hideMark/>
          </w:tcPr>
          <w:p w14:paraId="51617EDB" w14:textId="77777777" w:rsidR="00B52994" w:rsidRPr="00784C92" w:rsidRDefault="00B52994" w:rsidP="00B52994">
            <w:pPr>
              <w:rPr>
                <w:rFonts w:asciiTheme="majorHAnsi" w:hAnsiTheme="majorHAnsi"/>
                <w:sz w:val="22"/>
                <w:szCs w:val="22"/>
              </w:rPr>
            </w:pPr>
            <w:r w:rsidRPr="00784C92">
              <w:rPr>
                <w:rFonts w:asciiTheme="majorHAnsi" w:hAnsiTheme="majorHAnsi"/>
                <w:b/>
                <w:i/>
                <w:sz w:val="22"/>
                <w:szCs w:val="22"/>
              </w:rPr>
              <w:t>Opis kodu czynności</w:t>
            </w:r>
          </w:p>
        </w:tc>
        <w:tc>
          <w:tcPr>
            <w:tcW w:w="678" w:type="pct"/>
            <w:tcBorders>
              <w:top w:val="single" w:sz="4" w:space="0" w:color="auto"/>
              <w:left w:val="single" w:sz="4" w:space="0" w:color="auto"/>
              <w:bottom w:val="single" w:sz="4" w:space="0" w:color="auto"/>
              <w:right w:val="single" w:sz="4" w:space="0" w:color="auto"/>
            </w:tcBorders>
            <w:vAlign w:val="center"/>
            <w:hideMark/>
          </w:tcPr>
          <w:p w14:paraId="244C876E" w14:textId="77777777" w:rsidR="00B52994" w:rsidRPr="00784C92" w:rsidRDefault="00B52994" w:rsidP="00B52994">
            <w:pPr>
              <w:rPr>
                <w:rFonts w:asciiTheme="majorHAnsi" w:hAnsiTheme="majorHAnsi"/>
                <w:sz w:val="22"/>
                <w:szCs w:val="22"/>
              </w:rPr>
            </w:pPr>
            <w:r w:rsidRPr="00784C92">
              <w:rPr>
                <w:rFonts w:asciiTheme="majorHAnsi" w:hAnsiTheme="majorHAnsi"/>
                <w:b/>
                <w:i/>
                <w:sz w:val="22"/>
                <w:szCs w:val="22"/>
              </w:rPr>
              <w:t>Jednostka miary</w:t>
            </w:r>
          </w:p>
        </w:tc>
      </w:tr>
      <w:tr w:rsidR="00B52994" w:rsidRPr="00784C92" w14:paraId="28348C2B" w14:textId="77777777" w:rsidTr="00276606">
        <w:trPr>
          <w:trHeight w:val="164"/>
        </w:trPr>
        <w:tc>
          <w:tcPr>
            <w:tcW w:w="427" w:type="pct"/>
            <w:tcBorders>
              <w:top w:val="single" w:sz="4" w:space="0" w:color="auto"/>
              <w:left w:val="single" w:sz="4" w:space="0" w:color="auto"/>
              <w:bottom w:val="single" w:sz="4" w:space="0" w:color="auto"/>
              <w:right w:val="single" w:sz="4" w:space="0" w:color="auto"/>
            </w:tcBorders>
            <w:vAlign w:val="center"/>
          </w:tcPr>
          <w:p w14:paraId="03897FD2" w14:textId="77777777" w:rsidR="00B52994" w:rsidRPr="00784C92" w:rsidRDefault="00B52994" w:rsidP="00B52994">
            <w:pPr>
              <w:rPr>
                <w:rFonts w:asciiTheme="majorHAnsi" w:eastAsia="Calibri" w:hAnsiTheme="majorHAnsi"/>
                <w:bCs/>
                <w:iCs/>
                <w:sz w:val="22"/>
                <w:szCs w:val="22"/>
              </w:rPr>
            </w:pPr>
            <w:r w:rsidRPr="00784C92">
              <w:rPr>
                <w:rFonts w:asciiTheme="majorHAnsi" w:eastAsia="Calibri" w:hAnsiTheme="majorHAnsi"/>
                <w:bCs/>
                <w:iCs/>
                <w:sz w:val="22"/>
                <w:szCs w:val="22"/>
              </w:rPr>
              <w:t>345.5</w:t>
            </w:r>
          </w:p>
        </w:tc>
        <w:tc>
          <w:tcPr>
            <w:tcW w:w="936" w:type="pct"/>
            <w:tcBorders>
              <w:top w:val="single" w:sz="4" w:space="0" w:color="auto"/>
              <w:left w:val="single" w:sz="4" w:space="0" w:color="auto"/>
              <w:bottom w:val="single" w:sz="4" w:space="0" w:color="auto"/>
              <w:right w:val="single" w:sz="4" w:space="0" w:color="auto"/>
            </w:tcBorders>
            <w:vAlign w:val="center"/>
            <w:hideMark/>
          </w:tcPr>
          <w:p w14:paraId="4CF93E35" w14:textId="77777777" w:rsidR="00B52994" w:rsidRPr="00784C92" w:rsidRDefault="00B52994" w:rsidP="00B52994">
            <w:pPr>
              <w:rPr>
                <w:rFonts w:asciiTheme="majorHAnsi" w:eastAsia="Calibri" w:hAnsiTheme="majorHAnsi"/>
                <w:bCs/>
                <w:iCs/>
                <w:sz w:val="22"/>
                <w:szCs w:val="22"/>
              </w:rPr>
            </w:pPr>
            <w:r w:rsidRPr="00784C92">
              <w:rPr>
                <w:rFonts w:asciiTheme="majorHAnsi" w:eastAsia="Calibri" w:hAnsiTheme="majorHAnsi"/>
                <w:bCs/>
                <w:iCs/>
                <w:sz w:val="22"/>
                <w:szCs w:val="22"/>
              </w:rPr>
              <w:t>PREP-JEL</w:t>
            </w:r>
          </w:p>
        </w:tc>
        <w:tc>
          <w:tcPr>
            <w:tcW w:w="886" w:type="pct"/>
            <w:tcBorders>
              <w:top w:val="single" w:sz="4" w:space="0" w:color="auto"/>
              <w:left w:val="single" w:sz="4" w:space="0" w:color="auto"/>
              <w:bottom w:val="single" w:sz="4" w:space="0" w:color="auto"/>
              <w:right w:val="single" w:sz="4" w:space="0" w:color="auto"/>
            </w:tcBorders>
            <w:vAlign w:val="center"/>
            <w:hideMark/>
          </w:tcPr>
          <w:p w14:paraId="10D44376" w14:textId="77777777" w:rsidR="00B52994" w:rsidRPr="00784C92" w:rsidRDefault="00B52994" w:rsidP="00B52994">
            <w:pPr>
              <w:widowControl w:val="0"/>
              <w:rPr>
                <w:rFonts w:asciiTheme="majorHAnsi" w:eastAsia="Calibri" w:hAnsiTheme="majorHAnsi"/>
                <w:bCs/>
                <w:iCs/>
                <w:kern w:val="2"/>
                <w:sz w:val="22"/>
                <w:szCs w:val="22"/>
                <w:lang w:bidi="hi-IN"/>
              </w:rPr>
            </w:pPr>
            <w:r w:rsidRPr="00784C92">
              <w:rPr>
                <w:rFonts w:asciiTheme="majorHAnsi" w:eastAsia="Calibri" w:hAnsiTheme="majorHAnsi"/>
                <w:bCs/>
                <w:iCs/>
                <w:sz w:val="22"/>
                <w:szCs w:val="22"/>
              </w:rPr>
              <w:t>PREP-JEL</w:t>
            </w:r>
          </w:p>
        </w:tc>
        <w:tc>
          <w:tcPr>
            <w:tcW w:w="2073" w:type="pct"/>
            <w:tcBorders>
              <w:top w:val="single" w:sz="4" w:space="0" w:color="auto"/>
              <w:left w:val="single" w:sz="4" w:space="0" w:color="auto"/>
              <w:bottom w:val="single" w:sz="4" w:space="0" w:color="auto"/>
              <w:right w:val="single" w:sz="4" w:space="0" w:color="auto"/>
            </w:tcBorders>
            <w:vAlign w:val="center"/>
            <w:hideMark/>
          </w:tcPr>
          <w:p w14:paraId="3A2CAEEE" w14:textId="77777777" w:rsidR="00B52994" w:rsidRPr="00784C92" w:rsidRDefault="00B52994" w:rsidP="00B52994">
            <w:pPr>
              <w:widowControl w:val="0"/>
              <w:rPr>
                <w:rFonts w:asciiTheme="majorHAnsi" w:eastAsia="Calibri" w:hAnsiTheme="majorHAnsi"/>
                <w:bCs/>
                <w:iCs/>
                <w:kern w:val="2"/>
                <w:sz w:val="22"/>
                <w:szCs w:val="22"/>
                <w:lang w:bidi="hi-IN"/>
              </w:rPr>
            </w:pPr>
            <w:r w:rsidRPr="00784C92">
              <w:rPr>
                <w:rFonts w:asciiTheme="majorHAnsi" w:eastAsia="Calibri" w:hAnsiTheme="majorHAnsi"/>
                <w:bCs/>
                <w:iCs/>
                <w:kern w:val="2"/>
                <w:sz w:val="22"/>
                <w:szCs w:val="22"/>
                <w:lang w:bidi="hi-IN"/>
              </w:rPr>
              <w:t>Preparacja poroża byka jelenia</w:t>
            </w:r>
          </w:p>
        </w:tc>
        <w:tc>
          <w:tcPr>
            <w:tcW w:w="678" w:type="pct"/>
            <w:tcBorders>
              <w:top w:val="single" w:sz="4" w:space="0" w:color="auto"/>
              <w:left w:val="single" w:sz="4" w:space="0" w:color="auto"/>
              <w:bottom w:val="single" w:sz="4" w:space="0" w:color="auto"/>
              <w:right w:val="single" w:sz="4" w:space="0" w:color="auto"/>
            </w:tcBorders>
            <w:vAlign w:val="center"/>
            <w:hideMark/>
          </w:tcPr>
          <w:p w14:paraId="5F3FA89E" w14:textId="77777777" w:rsidR="00B52994" w:rsidRPr="00784C92" w:rsidRDefault="00B52994" w:rsidP="00B52994">
            <w:pPr>
              <w:tabs>
                <w:tab w:val="left" w:pos="1026"/>
              </w:tabs>
              <w:rPr>
                <w:rFonts w:asciiTheme="majorHAnsi" w:eastAsia="Calibri" w:hAnsiTheme="majorHAnsi"/>
                <w:bCs/>
                <w:iCs/>
                <w:sz w:val="22"/>
                <w:szCs w:val="22"/>
              </w:rPr>
            </w:pPr>
            <w:r w:rsidRPr="00784C92">
              <w:rPr>
                <w:rFonts w:asciiTheme="majorHAnsi" w:eastAsia="Calibri" w:hAnsiTheme="majorHAnsi"/>
                <w:bCs/>
                <w:iCs/>
                <w:sz w:val="22"/>
                <w:szCs w:val="22"/>
              </w:rPr>
              <w:t>SZT</w:t>
            </w:r>
          </w:p>
        </w:tc>
      </w:tr>
      <w:tr w:rsidR="00B52994" w:rsidRPr="00784C92" w14:paraId="5C25CB4D" w14:textId="77777777" w:rsidTr="00276606">
        <w:trPr>
          <w:trHeight w:val="164"/>
        </w:trPr>
        <w:tc>
          <w:tcPr>
            <w:tcW w:w="427" w:type="pct"/>
            <w:tcBorders>
              <w:top w:val="single" w:sz="4" w:space="0" w:color="auto"/>
              <w:left w:val="single" w:sz="4" w:space="0" w:color="auto"/>
              <w:bottom w:val="single" w:sz="4" w:space="0" w:color="auto"/>
              <w:right w:val="single" w:sz="4" w:space="0" w:color="auto"/>
            </w:tcBorders>
            <w:vAlign w:val="center"/>
          </w:tcPr>
          <w:p w14:paraId="02F20E23" w14:textId="77777777" w:rsidR="00B52994" w:rsidRPr="00784C92" w:rsidRDefault="00B52994" w:rsidP="00B52994">
            <w:pPr>
              <w:rPr>
                <w:rFonts w:asciiTheme="majorHAnsi" w:eastAsia="Calibri" w:hAnsiTheme="majorHAnsi"/>
                <w:bCs/>
                <w:iCs/>
                <w:sz w:val="22"/>
                <w:szCs w:val="22"/>
              </w:rPr>
            </w:pPr>
            <w:r w:rsidRPr="00784C92">
              <w:rPr>
                <w:rFonts w:asciiTheme="majorHAnsi" w:eastAsia="Calibri" w:hAnsiTheme="majorHAnsi"/>
                <w:bCs/>
                <w:iCs/>
                <w:sz w:val="22"/>
                <w:szCs w:val="22"/>
              </w:rPr>
              <w:t>345.6</w:t>
            </w:r>
          </w:p>
        </w:tc>
        <w:tc>
          <w:tcPr>
            <w:tcW w:w="936" w:type="pct"/>
            <w:tcBorders>
              <w:top w:val="single" w:sz="4" w:space="0" w:color="auto"/>
              <w:left w:val="single" w:sz="4" w:space="0" w:color="auto"/>
              <w:bottom w:val="single" w:sz="4" w:space="0" w:color="auto"/>
              <w:right w:val="single" w:sz="4" w:space="0" w:color="auto"/>
            </w:tcBorders>
            <w:vAlign w:val="center"/>
            <w:hideMark/>
          </w:tcPr>
          <w:p w14:paraId="1B151741" w14:textId="77777777" w:rsidR="00B52994" w:rsidRPr="00784C92" w:rsidRDefault="00B52994" w:rsidP="00B52994">
            <w:pPr>
              <w:rPr>
                <w:rFonts w:asciiTheme="majorHAnsi" w:eastAsia="Calibri" w:hAnsiTheme="majorHAnsi"/>
                <w:bCs/>
                <w:iCs/>
                <w:sz w:val="22"/>
                <w:szCs w:val="22"/>
              </w:rPr>
            </w:pPr>
            <w:r w:rsidRPr="00784C92">
              <w:rPr>
                <w:rFonts w:asciiTheme="majorHAnsi" w:eastAsia="Calibri" w:hAnsiTheme="majorHAnsi"/>
                <w:bCs/>
                <w:iCs/>
                <w:sz w:val="22"/>
                <w:szCs w:val="22"/>
              </w:rPr>
              <w:t>PREP-ORĘŻ</w:t>
            </w:r>
          </w:p>
        </w:tc>
        <w:tc>
          <w:tcPr>
            <w:tcW w:w="886" w:type="pct"/>
            <w:tcBorders>
              <w:top w:val="single" w:sz="4" w:space="0" w:color="auto"/>
              <w:left w:val="single" w:sz="4" w:space="0" w:color="auto"/>
              <w:bottom w:val="single" w:sz="4" w:space="0" w:color="auto"/>
              <w:right w:val="single" w:sz="4" w:space="0" w:color="auto"/>
            </w:tcBorders>
            <w:vAlign w:val="center"/>
            <w:hideMark/>
          </w:tcPr>
          <w:p w14:paraId="1329D77C" w14:textId="77777777" w:rsidR="00B52994" w:rsidRPr="00784C92" w:rsidRDefault="00B52994" w:rsidP="00B52994">
            <w:pPr>
              <w:widowControl w:val="0"/>
              <w:rPr>
                <w:rFonts w:asciiTheme="majorHAnsi" w:eastAsia="Calibri" w:hAnsiTheme="majorHAnsi"/>
                <w:bCs/>
                <w:iCs/>
                <w:kern w:val="2"/>
                <w:sz w:val="22"/>
                <w:szCs w:val="22"/>
                <w:lang w:bidi="hi-IN"/>
              </w:rPr>
            </w:pPr>
            <w:r w:rsidRPr="00784C92">
              <w:rPr>
                <w:rFonts w:asciiTheme="majorHAnsi" w:eastAsia="Calibri" w:hAnsiTheme="majorHAnsi"/>
                <w:bCs/>
                <w:iCs/>
                <w:sz w:val="22"/>
                <w:szCs w:val="22"/>
              </w:rPr>
              <w:t>PREP-ORĘŻ</w:t>
            </w:r>
          </w:p>
        </w:tc>
        <w:tc>
          <w:tcPr>
            <w:tcW w:w="2073" w:type="pct"/>
            <w:tcBorders>
              <w:top w:val="single" w:sz="4" w:space="0" w:color="auto"/>
              <w:left w:val="single" w:sz="4" w:space="0" w:color="auto"/>
              <w:bottom w:val="single" w:sz="4" w:space="0" w:color="auto"/>
              <w:right w:val="single" w:sz="4" w:space="0" w:color="auto"/>
            </w:tcBorders>
            <w:vAlign w:val="center"/>
            <w:hideMark/>
          </w:tcPr>
          <w:p w14:paraId="473C635F" w14:textId="77777777" w:rsidR="00B52994" w:rsidRPr="00784C92" w:rsidRDefault="00B52994" w:rsidP="00B52994">
            <w:pPr>
              <w:widowControl w:val="0"/>
              <w:rPr>
                <w:rFonts w:asciiTheme="majorHAnsi" w:eastAsia="Calibri" w:hAnsiTheme="majorHAnsi"/>
                <w:bCs/>
                <w:iCs/>
                <w:kern w:val="2"/>
                <w:sz w:val="22"/>
                <w:szCs w:val="22"/>
                <w:lang w:bidi="hi-IN"/>
              </w:rPr>
            </w:pPr>
            <w:r w:rsidRPr="00784C92">
              <w:rPr>
                <w:rFonts w:asciiTheme="majorHAnsi" w:eastAsia="Calibri" w:hAnsiTheme="majorHAnsi"/>
                <w:bCs/>
                <w:iCs/>
                <w:kern w:val="2"/>
                <w:sz w:val="22"/>
                <w:szCs w:val="22"/>
                <w:lang w:bidi="hi-IN"/>
              </w:rPr>
              <w:t>Preparacja oręży dzika</w:t>
            </w:r>
          </w:p>
        </w:tc>
        <w:tc>
          <w:tcPr>
            <w:tcW w:w="678" w:type="pct"/>
            <w:tcBorders>
              <w:top w:val="single" w:sz="4" w:space="0" w:color="auto"/>
              <w:left w:val="single" w:sz="4" w:space="0" w:color="auto"/>
              <w:bottom w:val="single" w:sz="4" w:space="0" w:color="auto"/>
              <w:right w:val="single" w:sz="4" w:space="0" w:color="auto"/>
            </w:tcBorders>
            <w:vAlign w:val="center"/>
            <w:hideMark/>
          </w:tcPr>
          <w:p w14:paraId="72BD1D9B" w14:textId="77777777" w:rsidR="00B52994" w:rsidRPr="00784C92" w:rsidRDefault="00B52994" w:rsidP="00B52994">
            <w:pPr>
              <w:tabs>
                <w:tab w:val="left" w:pos="1026"/>
              </w:tabs>
              <w:rPr>
                <w:rFonts w:asciiTheme="majorHAnsi" w:eastAsia="Calibri" w:hAnsiTheme="majorHAnsi"/>
                <w:bCs/>
                <w:iCs/>
                <w:sz w:val="22"/>
                <w:szCs w:val="22"/>
              </w:rPr>
            </w:pPr>
            <w:r w:rsidRPr="00784C92">
              <w:rPr>
                <w:rFonts w:asciiTheme="majorHAnsi" w:eastAsia="Calibri" w:hAnsiTheme="majorHAnsi"/>
                <w:bCs/>
                <w:iCs/>
                <w:sz w:val="22"/>
                <w:szCs w:val="22"/>
              </w:rPr>
              <w:t>SZT</w:t>
            </w:r>
          </w:p>
        </w:tc>
      </w:tr>
      <w:tr w:rsidR="00B52994" w:rsidRPr="00784C92" w14:paraId="1A40E303" w14:textId="77777777" w:rsidTr="00276606">
        <w:trPr>
          <w:trHeight w:val="164"/>
        </w:trPr>
        <w:tc>
          <w:tcPr>
            <w:tcW w:w="427" w:type="pct"/>
            <w:tcBorders>
              <w:top w:val="single" w:sz="4" w:space="0" w:color="auto"/>
              <w:left w:val="single" w:sz="4" w:space="0" w:color="auto"/>
              <w:bottom w:val="single" w:sz="4" w:space="0" w:color="auto"/>
              <w:right w:val="single" w:sz="4" w:space="0" w:color="auto"/>
            </w:tcBorders>
            <w:vAlign w:val="center"/>
          </w:tcPr>
          <w:p w14:paraId="30F53CE3" w14:textId="77777777" w:rsidR="00B52994" w:rsidRPr="00784C92" w:rsidRDefault="00B52994" w:rsidP="00B52994">
            <w:pPr>
              <w:rPr>
                <w:rFonts w:asciiTheme="majorHAnsi" w:eastAsia="Calibri" w:hAnsiTheme="majorHAnsi"/>
                <w:bCs/>
                <w:iCs/>
                <w:sz w:val="22"/>
                <w:szCs w:val="22"/>
              </w:rPr>
            </w:pPr>
            <w:r w:rsidRPr="00784C92">
              <w:rPr>
                <w:rFonts w:asciiTheme="majorHAnsi" w:eastAsia="Calibri" w:hAnsiTheme="majorHAnsi"/>
                <w:bCs/>
                <w:iCs/>
                <w:sz w:val="22"/>
                <w:szCs w:val="22"/>
              </w:rPr>
              <w:t>345.7</w:t>
            </w:r>
          </w:p>
        </w:tc>
        <w:tc>
          <w:tcPr>
            <w:tcW w:w="936" w:type="pct"/>
            <w:tcBorders>
              <w:top w:val="single" w:sz="4" w:space="0" w:color="auto"/>
              <w:left w:val="single" w:sz="4" w:space="0" w:color="auto"/>
              <w:bottom w:val="single" w:sz="4" w:space="0" w:color="auto"/>
              <w:right w:val="single" w:sz="4" w:space="0" w:color="auto"/>
            </w:tcBorders>
            <w:vAlign w:val="center"/>
            <w:hideMark/>
          </w:tcPr>
          <w:p w14:paraId="4B2DAA3B" w14:textId="77777777" w:rsidR="00B52994" w:rsidRPr="00784C92" w:rsidRDefault="00B52994" w:rsidP="00B52994">
            <w:pPr>
              <w:rPr>
                <w:rFonts w:asciiTheme="majorHAnsi" w:eastAsia="Calibri" w:hAnsiTheme="majorHAnsi"/>
                <w:bCs/>
                <w:iCs/>
                <w:sz w:val="22"/>
                <w:szCs w:val="22"/>
              </w:rPr>
            </w:pPr>
            <w:r w:rsidRPr="00784C92">
              <w:rPr>
                <w:rFonts w:asciiTheme="majorHAnsi" w:eastAsia="Calibri" w:hAnsiTheme="majorHAnsi"/>
                <w:bCs/>
                <w:iCs/>
                <w:sz w:val="22"/>
                <w:szCs w:val="22"/>
              </w:rPr>
              <w:t>PREP-ROG</w:t>
            </w:r>
          </w:p>
        </w:tc>
        <w:tc>
          <w:tcPr>
            <w:tcW w:w="886" w:type="pct"/>
            <w:tcBorders>
              <w:top w:val="single" w:sz="4" w:space="0" w:color="auto"/>
              <w:left w:val="single" w:sz="4" w:space="0" w:color="auto"/>
              <w:bottom w:val="single" w:sz="4" w:space="0" w:color="auto"/>
              <w:right w:val="single" w:sz="4" w:space="0" w:color="auto"/>
            </w:tcBorders>
            <w:vAlign w:val="center"/>
            <w:hideMark/>
          </w:tcPr>
          <w:p w14:paraId="31E86423" w14:textId="77777777" w:rsidR="00B52994" w:rsidRPr="00784C92" w:rsidRDefault="00B52994" w:rsidP="00B52994">
            <w:pPr>
              <w:widowControl w:val="0"/>
              <w:rPr>
                <w:rFonts w:asciiTheme="majorHAnsi" w:eastAsia="Calibri" w:hAnsiTheme="majorHAnsi"/>
                <w:bCs/>
                <w:iCs/>
                <w:kern w:val="2"/>
                <w:sz w:val="22"/>
                <w:szCs w:val="22"/>
                <w:lang w:bidi="hi-IN"/>
              </w:rPr>
            </w:pPr>
            <w:r w:rsidRPr="00784C92">
              <w:rPr>
                <w:rFonts w:asciiTheme="majorHAnsi" w:eastAsia="Calibri" w:hAnsiTheme="majorHAnsi"/>
                <w:bCs/>
                <w:iCs/>
                <w:sz w:val="22"/>
                <w:szCs w:val="22"/>
              </w:rPr>
              <w:t>PREP-ROG</w:t>
            </w:r>
          </w:p>
        </w:tc>
        <w:tc>
          <w:tcPr>
            <w:tcW w:w="2073" w:type="pct"/>
            <w:tcBorders>
              <w:top w:val="single" w:sz="4" w:space="0" w:color="auto"/>
              <w:left w:val="single" w:sz="4" w:space="0" w:color="auto"/>
              <w:bottom w:val="single" w:sz="4" w:space="0" w:color="auto"/>
              <w:right w:val="single" w:sz="4" w:space="0" w:color="auto"/>
            </w:tcBorders>
            <w:vAlign w:val="center"/>
            <w:hideMark/>
          </w:tcPr>
          <w:p w14:paraId="3B56703A" w14:textId="77777777" w:rsidR="00B52994" w:rsidRPr="00784C92" w:rsidRDefault="00B52994" w:rsidP="00B52994">
            <w:pPr>
              <w:widowControl w:val="0"/>
              <w:rPr>
                <w:rFonts w:asciiTheme="majorHAnsi" w:eastAsia="Calibri" w:hAnsiTheme="majorHAnsi"/>
                <w:bCs/>
                <w:iCs/>
                <w:kern w:val="2"/>
                <w:sz w:val="22"/>
                <w:szCs w:val="22"/>
                <w:lang w:bidi="hi-IN"/>
              </w:rPr>
            </w:pPr>
            <w:r w:rsidRPr="00784C92">
              <w:rPr>
                <w:rFonts w:asciiTheme="majorHAnsi" w:eastAsia="Calibri" w:hAnsiTheme="majorHAnsi"/>
                <w:bCs/>
                <w:iCs/>
                <w:kern w:val="2"/>
                <w:sz w:val="22"/>
                <w:szCs w:val="22"/>
                <w:lang w:bidi="hi-IN"/>
              </w:rPr>
              <w:t>Preparacja parostków rogacza</w:t>
            </w:r>
          </w:p>
        </w:tc>
        <w:tc>
          <w:tcPr>
            <w:tcW w:w="678" w:type="pct"/>
            <w:tcBorders>
              <w:top w:val="single" w:sz="4" w:space="0" w:color="auto"/>
              <w:left w:val="single" w:sz="4" w:space="0" w:color="auto"/>
              <w:bottom w:val="single" w:sz="4" w:space="0" w:color="auto"/>
              <w:right w:val="single" w:sz="4" w:space="0" w:color="auto"/>
            </w:tcBorders>
            <w:vAlign w:val="center"/>
            <w:hideMark/>
          </w:tcPr>
          <w:p w14:paraId="7E1C2EEB" w14:textId="77777777" w:rsidR="00B52994" w:rsidRPr="00784C92" w:rsidRDefault="00B52994" w:rsidP="00B52994">
            <w:pPr>
              <w:tabs>
                <w:tab w:val="left" w:pos="1026"/>
              </w:tabs>
              <w:rPr>
                <w:rFonts w:asciiTheme="majorHAnsi" w:eastAsia="Calibri" w:hAnsiTheme="majorHAnsi"/>
                <w:bCs/>
                <w:iCs/>
                <w:sz w:val="22"/>
                <w:szCs w:val="22"/>
              </w:rPr>
            </w:pPr>
            <w:r w:rsidRPr="00784C92">
              <w:rPr>
                <w:rFonts w:asciiTheme="majorHAnsi" w:eastAsia="Calibri" w:hAnsiTheme="majorHAnsi"/>
                <w:bCs/>
                <w:iCs/>
                <w:sz w:val="22"/>
                <w:szCs w:val="22"/>
              </w:rPr>
              <w:t>SZT</w:t>
            </w:r>
          </w:p>
        </w:tc>
      </w:tr>
      <w:tr w:rsidR="00B52994" w:rsidRPr="00784C92" w14:paraId="54EF5BA2" w14:textId="77777777" w:rsidTr="00276606">
        <w:trPr>
          <w:trHeight w:val="542"/>
        </w:trPr>
        <w:tc>
          <w:tcPr>
            <w:tcW w:w="427" w:type="pct"/>
            <w:tcBorders>
              <w:top w:val="single" w:sz="4" w:space="0" w:color="auto"/>
              <w:left w:val="single" w:sz="4" w:space="0" w:color="auto"/>
              <w:bottom w:val="single" w:sz="4" w:space="0" w:color="auto"/>
              <w:right w:val="single" w:sz="4" w:space="0" w:color="auto"/>
            </w:tcBorders>
            <w:vAlign w:val="center"/>
          </w:tcPr>
          <w:p w14:paraId="4651A475" w14:textId="77777777" w:rsidR="00B52994" w:rsidRPr="00784C92" w:rsidRDefault="00B52994" w:rsidP="00B52994">
            <w:pPr>
              <w:rPr>
                <w:rFonts w:asciiTheme="majorHAnsi" w:eastAsia="Calibri" w:hAnsiTheme="majorHAnsi"/>
                <w:bCs/>
                <w:iCs/>
                <w:sz w:val="22"/>
                <w:szCs w:val="22"/>
              </w:rPr>
            </w:pPr>
            <w:r w:rsidRPr="00784C92">
              <w:rPr>
                <w:rFonts w:asciiTheme="majorHAnsi" w:eastAsia="Calibri" w:hAnsiTheme="majorHAnsi"/>
                <w:bCs/>
                <w:iCs/>
                <w:sz w:val="22"/>
                <w:szCs w:val="22"/>
              </w:rPr>
              <w:t>345.8</w:t>
            </w:r>
          </w:p>
        </w:tc>
        <w:tc>
          <w:tcPr>
            <w:tcW w:w="936" w:type="pct"/>
            <w:tcBorders>
              <w:top w:val="single" w:sz="4" w:space="0" w:color="auto"/>
              <w:left w:val="single" w:sz="4" w:space="0" w:color="auto"/>
              <w:bottom w:val="single" w:sz="4" w:space="0" w:color="auto"/>
              <w:right w:val="single" w:sz="4" w:space="0" w:color="auto"/>
            </w:tcBorders>
            <w:vAlign w:val="center"/>
            <w:hideMark/>
          </w:tcPr>
          <w:p w14:paraId="451F0973" w14:textId="77777777" w:rsidR="00B52994" w:rsidRPr="00784C92" w:rsidRDefault="00B52994" w:rsidP="00B52994">
            <w:pPr>
              <w:rPr>
                <w:rFonts w:asciiTheme="majorHAnsi" w:eastAsia="Calibri" w:hAnsiTheme="majorHAnsi"/>
                <w:bCs/>
                <w:iCs/>
                <w:sz w:val="22"/>
                <w:szCs w:val="22"/>
              </w:rPr>
            </w:pPr>
            <w:r w:rsidRPr="00784C92">
              <w:rPr>
                <w:rFonts w:asciiTheme="majorHAnsi" w:eastAsia="Calibri" w:hAnsiTheme="majorHAnsi"/>
                <w:bCs/>
                <w:iCs/>
                <w:sz w:val="22"/>
                <w:szCs w:val="22"/>
              </w:rPr>
              <w:t>PREP-DAN</w:t>
            </w:r>
          </w:p>
        </w:tc>
        <w:tc>
          <w:tcPr>
            <w:tcW w:w="886" w:type="pct"/>
            <w:tcBorders>
              <w:top w:val="single" w:sz="4" w:space="0" w:color="auto"/>
              <w:left w:val="single" w:sz="4" w:space="0" w:color="auto"/>
              <w:bottom w:val="single" w:sz="4" w:space="0" w:color="auto"/>
              <w:right w:val="single" w:sz="4" w:space="0" w:color="auto"/>
            </w:tcBorders>
            <w:vAlign w:val="center"/>
            <w:hideMark/>
          </w:tcPr>
          <w:p w14:paraId="52BA5EA9" w14:textId="77777777" w:rsidR="00B52994" w:rsidRPr="00784C92" w:rsidRDefault="00B52994" w:rsidP="00B52994">
            <w:pPr>
              <w:widowControl w:val="0"/>
              <w:rPr>
                <w:rFonts w:asciiTheme="majorHAnsi" w:eastAsia="Calibri" w:hAnsiTheme="majorHAnsi"/>
                <w:bCs/>
                <w:iCs/>
                <w:kern w:val="2"/>
                <w:sz w:val="22"/>
                <w:szCs w:val="22"/>
                <w:lang w:bidi="hi-IN"/>
              </w:rPr>
            </w:pPr>
            <w:r w:rsidRPr="00784C92">
              <w:rPr>
                <w:rFonts w:asciiTheme="majorHAnsi" w:eastAsia="Calibri" w:hAnsiTheme="majorHAnsi"/>
                <w:bCs/>
                <w:iCs/>
                <w:sz w:val="22"/>
                <w:szCs w:val="22"/>
              </w:rPr>
              <w:t>PREP-DAN</w:t>
            </w:r>
          </w:p>
        </w:tc>
        <w:tc>
          <w:tcPr>
            <w:tcW w:w="2073" w:type="pct"/>
            <w:tcBorders>
              <w:top w:val="single" w:sz="4" w:space="0" w:color="auto"/>
              <w:left w:val="single" w:sz="4" w:space="0" w:color="auto"/>
              <w:bottom w:val="single" w:sz="4" w:space="0" w:color="auto"/>
              <w:right w:val="single" w:sz="4" w:space="0" w:color="auto"/>
            </w:tcBorders>
            <w:vAlign w:val="center"/>
            <w:hideMark/>
          </w:tcPr>
          <w:p w14:paraId="52CE6A16" w14:textId="77777777" w:rsidR="00B52994" w:rsidRPr="00784C92" w:rsidRDefault="00B52994" w:rsidP="00B52994">
            <w:pPr>
              <w:widowControl w:val="0"/>
              <w:rPr>
                <w:rFonts w:asciiTheme="majorHAnsi" w:eastAsia="Calibri" w:hAnsiTheme="majorHAnsi"/>
                <w:bCs/>
                <w:iCs/>
                <w:kern w:val="2"/>
                <w:sz w:val="22"/>
                <w:szCs w:val="22"/>
                <w:lang w:bidi="hi-IN"/>
              </w:rPr>
            </w:pPr>
            <w:r w:rsidRPr="00784C92">
              <w:rPr>
                <w:rFonts w:asciiTheme="majorHAnsi" w:eastAsia="Calibri" w:hAnsiTheme="majorHAnsi"/>
                <w:bCs/>
                <w:iCs/>
                <w:kern w:val="2"/>
                <w:sz w:val="22"/>
                <w:szCs w:val="22"/>
                <w:lang w:bidi="hi-IN"/>
              </w:rPr>
              <w:t>Preparacja poroża byka daniela</w:t>
            </w:r>
          </w:p>
        </w:tc>
        <w:tc>
          <w:tcPr>
            <w:tcW w:w="678" w:type="pct"/>
            <w:tcBorders>
              <w:top w:val="single" w:sz="4" w:space="0" w:color="auto"/>
              <w:left w:val="single" w:sz="4" w:space="0" w:color="auto"/>
              <w:bottom w:val="single" w:sz="4" w:space="0" w:color="auto"/>
              <w:right w:val="single" w:sz="4" w:space="0" w:color="auto"/>
            </w:tcBorders>
            <w:vAlign w:val="center"/>
            <w:hideMark/>
          </w:tcPr>
          <w:p w14:paraId="53C8AF06" w14:textId="77777777" w:rsidR="00B52994" w:rsidRPr="00784C92" w:rsidRDefault="00B52994" w:rsidP="00B52994">
            <w:pPr>
              <w:tabs>
                <w:tab w:val="left" w:pos="1026"/>
              </w:tabs>
              <w:rPr>
                <w:rFonts w:asciiTheme="majorHAnsi" w:eastAsia="Calibri" w:hAnsiTheme="majorHAnsi"/>
                <w:bCs/>
                <w:iCs/>
                <w:sz w:val="22"/>
                <w:szCs w:val="22"/>
              </w:rPr>
            </w:pPr>
            <w:r w:rsidRPr="00784C92">
              <w:rPr>
                <w:rFonts w:asciiTheme="majorHAnsi" w:eastAsia="Calibri" w:hAnsiTheme="majorHAnsi"/>
                <w:bCs/>
                <w:iCs/>
                <w:sz w:val="22"/>
                <w:szCs w:val="22"/>
              </w:rPr>
              <w:t>SZT</w:t>
            </w:r>
          </w:p>
        </w:tc>
      </w:tr>
    </w:tbl>
    <w:p w14:paraId="7D9B499D" w14:textId="77777777" w:rsidR="00B52994" w:rsidRPr="00784C92" w:rsidRDefault="00B52994" w:rsidP="00B52994">
      <w:pPr>
        <w:rPr>
          <w:rFonts w:asciiTheme="majorHAnsi" w:hAnsiTheme="majorHAnsi"/>
          <w:sz w:val="22"/>
          <w:szCs w:val="22"/>
        </w:rPr>
      </w:pPr>
    </w:p>
    <w:p w14:paraId="4963FE3A" w14:textId="77777777" w:rsidR="00B52994" w:rsidRPr="00784C92" w:rsidRDefault="00B52994" w:rsidP="00B52994">
      <w:pPr>
        <w:widowControl w:val="0"/>
        <w:rPr>
          <w:rFonts w:asciiTheme="majorHAnsi" w:eastAsia="Calibri" w:hAnsiTheme="majorHAnsi"/>
          <w:b/>
          <w:iCs/>
          <w:kern w:val="2"/>
          <w:sz w:val="22"/>
          <w:szCs w:val="22"/>
          <w:lang w:bidi="hi-IN"/>
        </w:rPr>
      </w:pPr>
      <w:r w:rsidRPr="00784C92">
        <w:rPr>
          <w:rFonts w:asciiTheme="majorHAnsi" w:eastAsia="Calibri" w:hAnsiTheme="majorHAnsi"/>
          <w:b/>
          <w:iCs/>
          <w:kern w:val="2"/>
          <w:sz w:val="22"/>
          <w:szCs w:val="22"/>
          <w:lang w:bidi="hi-IN"/>
        </w:rPr>
        <w:t>Standard technologii dla tej czynności obejmuje:</w:t>
      </w:r>
    </w:p>
    <w:p w14:paraId="1C1CCA05" w14:textId="77777777" w:rsidR="00B52994" w:rsidRPr="00784C92" w:rsidRDefault="00B52994" w:rsidP="00B52994">
      <w:pPr>
        <w:jc w:val="both"/>
        <w:rPr>
          <w:rFonts w:asciiTheme="majorHAnsi" w:hAnsiTheme="majorHAnsi"/>
          <w:sz w:val="22"/>
          <w:szCs w:val="22"/>
        </w:rPr>
      </w:pPr>
      <w:r w:rsidRPr="00784C92">
        <w:rPr>
          <w:rFonts w:asciiTheme="majorHAnsi" w:hAnsiTheme="majorHAnsi"/>
          <w:sz w:val="22"/>
          <w:szCs w:val="22"/>
        </w:rPr>
        <w:t xml:space="preserve">- odbicie łbów, zdjęcie skóry z czaszki lub wyjęcie oręża celem preparacji, ewentualnie odbiór trofeum do preparacji, </w:t>
      </w:r>
    </w:p>
    <w:p w14:paraId="177ED838" w14:textId="77777777" w:rsidR="00B52994" w:rsidRPr="00784C92" w:rsidRDefault="00B52994" w:rsidP="00B52994">
      <w:pPr>
        <w:jc w:val="both"/>
        <w:rPr>
          <w:rFonts w:asciiTheme="majorHAnsi" w:hAnsiTheme="majorHAnsi"/>
          <w:sz w:val="22"/>
          <w:szCs w:val="22"/>
        </w:rPr>
      </w:pPr>
      <w:r w:rsidRPr="00784C92">
        <w:rPr>
          <w:rFonts w:asciiTheme="majorHAnsi" w:hAnsiTheme="majorHAnsi"/>
          <w:sz w:val="22"/>
          <w:szCs w:val="22"/>
        </w:rPr>
        <w:t xml:space="preserve">- wykonanie czynności związanych z preparacją trofeum zgodnie ze sztuką łowiecką, a w szczególności oczyszczenie z pozostałości tkanek (mięśni, ścięgien, przyczepów, mózgu, skóry), mycie, odtłuszczenie wybielenie czaszki przy pomocy roztworu perhydrolu, </w:t>
      </w:r>
      <w:r w:rsidRPr="00784C92">
        <w:rPr>
          <w:rFonts w:asciiTheme="majorHAnsi" w:hAnsiTheme="majorHAnsi"/>
          <w:sz w:val="22"/>
          <w:szCs w:val="22"/>
        </w:rPr>
        <w:br/>
        <w:t xml:space="preserve">- w przypadku oręża dzików również jego wypełnienie, zapewniające trwałość i zapobiegające pękaniu, </w:t>
      </w:r>
    </w:p>
    <w:p w14:paraId="78398ADF" w14:textId="77777777" w:rsidR="00B52994" w:rsidRPr="00784C92" w:rsidRDefault="00B52994" w:rsidP="00B52994">
      <w:pPr>
        <w:jc w:val="both"/>
        <w:rPr>
          <w:rFonts w:asciiTheme="majorHAnsi" w:hAnsiTheme="majorHAnsi"/>
          <w:sz w:val="22"/>
          <w:szCs w:val="22"/>
        </w:rPr>
      </w:pPr>
      <w:r w:rsidRPr="00784C92">
        <w:rPr>
          <w:rFonts w:asciiTheme="majorHAnsi" w:hAnsiTheme="majorHAnsi"/>
          <w:sz w:val="22"/>
          <w:szCs w:val="22"/>
        </w:rPr>
        <w:t xml:space="preserve">- trofeum po preparacji musi charakteryzować się: zwięzłymi spoinami kości czaszki, </w:t>
      </w:r>
    </w:p>
    <w:p w14:paraId="5291857F" w14:textId="77777777" w:rsidR="00B52994" w:rsidRPr="00784C92" w:rsidRDefault="00B52994" w:rsidP="00B52994">
      <w:pPr>
        <w:jc w:val="both"/>
        <w:rPr>
          <w:rFonts w:asciiTheme="majorHAnsi" w:hAnsiTheme="majorHAnsi"/>
          <w:sz w:val="22"/>
          <w:szCs w:val="22"/>
        </w:rPr>
      </w:pPr>
      <w:r w:rsidRPr="00784C92">
        <w:rPr>
          <w:rFonts w:asciiTheme="majorHAnsi" w:hAnsiTheme="majorHAnsi"/>
          <w:sz w:val="22"/>
          <w:szCs w:val="22"/>
        </w:rPr>
        <w:t>zwięzłymi spoinami kości żuchwy oraz dobrze osadzonymi zębami, śnieżnobiałymi kośćmi czaszki, naturalną barwą wieńca, parostków lub oręża,</w:t>
      </w:r>
    </w:p>
    <w:p w14:paraId="33BB35F9" w14:textId="77777777" w:rsidR="00B52994" w:rsidRPr="00784C92" w:rsidRDefault="00B52994" w:rsidP="00B52994">
      <w:pPr>
        <w:jc w:val="both"/>
        <w:rPr>
          <w:rFonts w:asciiTheme="majorHAnsi" w:hAnsiTheme="majorHAnsi"/>
          <w:sz w:val="22"/>
          <w:szCs w:val="22"/>
        </w:rPr>
      </w:pPr>
      <w:r w:rsidRPr="00784C92">
        <w:rPr>
          <w:rFonts w:asciiTheme="majorHAnsi" w:hAnsiTheme="majorHAnsi"/>
          <w:sz w:val="22"/>
          <w:szCs w:val="22"/>
        </w:rPr>
        <w:t>- za niedopuszczalne uznaje się: odbarwienie wieńca, parostków lub oręża lub jego uszkodzenie</w:t>
      </w:r>
      <w:r w:rsidRPr="00784C92">
        <w:rPr>
          <w:rFonts w:asciiTheme="majorHAnsi" w:hAnsiTheme="majorHAnsi"/>
          <w:sz w:val="22"/>
          <w:szCs w:val="22"/>
        </w:rPr>
        <w:br/>
      </w:r>
    </w:p>
    <w:p w14:paraId="30126D52" w14:textId="77777777" w:rsidR="00B52994" w:rsidRPr="00784C92" w:rsidRDefault="00B52994" w:rsidP="00B52994">
      <w:pPr>
        <w:rPr>
          <w:rFonts w:asciiTheme="majorHAnsi" w:eastAsia="Calibri" w:hAnsiTheme="majorHAnsi"/>
          <w:b/>
          <w:iCs/>
          <w:kern w:val="2"/>
          <w:sz w:val="22"/>
          <w:szCs w:val="22"/>
          <w:lang w:bidi="hi-IN"/>
        </w:rPr>
      </w:pPr>
      <w:r w:rsidRPr="00784C92">
        <w:rPr>
          <w:rFonts w:asciiTheme="majorHAnsi" w:eastAsia="Calibri" w:hAnsiTheme="majorHAnsi"/>
          <w:b/>
          <w:iCs/>
          <w:kern w:val="2"/>
          <w:sz w:val="22"/>
          <w:szCs w:val="22"/>
          <w:lang w:bidi="hi-IN"/>
        </w:rPr>
        <w:t>Odbiór prac:</w:t>
      </w:r>
    </w:p>
    <w:p w14:paraId="4DF8B0CA" w14:textId="77777777" w:rsidR="00B52994" w:rsidRPr="00784C92" w:rsidRDefault="00B52994" w:rsidP="00B52994">
      <w:pPr>
        <w:jc w:val="both"/>
        <w:rPr>
          <w:rFonts w:asciiTheme="majorHAnsi" w:eastAsia="Calibri" w:hAnsiTheme="majorHAnsi"/>
          <w:bCs/>
          <w:iCs/>
          <w:kern w:val="2"/>
          <w:sz w:val="22"/>
          <w:szCs w:val="22"/>
          <w:lang w:bidi="hi-IN"/>
        </w:rPr>
      </w:pPr>
      <w:bookmarkStart w:id="8" w:name="_Hlk39522724"/>
      <w:r w:rsidRPr="00784C92">
        <w:rPr>
          <w:rFonts w:asciiTheme="majorHAnsi" w:eastAsia="Calibri" w:hAnsiTheme="majorHAnsi"/>
          <w:bCs/>
          <w:iCs/>
          <w:kern w:val="2"/>
          <w:sz w:val="22"/>
          <w:szCs w:val="22"/>
          <w:lang w:bidi="hi-IN"/>
        </w:rPr>
        <w:t>Jednostką miary stosowaną do rozliczenia między Zamawiającym a Wykonawcą jest sztuka (SZT) trofeum.</w:t>
      </w:r>
      <w:bookmarkEnd w:id="8"/>
      <w:r w:rsidRPr="00784C92">
        <w:rPr>
          <w:rFonts w:asciiTheme="majorHAnsi" w:hAnsiTheme="majorHAnsi"/>
          <w:sz w:val="22"/>
          <w:szCs w:val="22"/>
        </w:rPr>
        <w:t xml:space="preserve"> </w:t>
      </w:r>
      <w:r w:rsidRPr="00784C92">
        <w:rPr>
          <w:rFonts w:asciiTheme="majorHAnsi" w:eastAsia="Calibri" w:hAnsiTheme="majorHAnsi"/>
          <w:bCs/>
          <w:iCs/>
          <w:kern w:val="2"/>
          <w:sz w:val="22"/>
          <w:szCs w:val="22"/>
          <w:lang w:bidi="hi-IN"/>
        </w:rPr>
        <w:t>Dla prac, gdzie jednostką rozliczeniową jest sztuka (SZT) odbiór prac nastąpi poprzez sprawdzenie prawidłowości i jakości wykonania prac z opisem czynności i zleceniem oraz poprzez określenie ilości wykonanych jednostek poprzez ich policzenie.</w:t>
      </w:r>
    </w:p>
    <w:p w14:paraId="2B0032B6" w14:textId="0B796B74" w:rsidR="00B52994" w:rsidRPr="00784C92" w:rsidRDefault="00B52994" w:rsidP="00B52994">
      <w:pPr>
        <w:spacing w:after="160" w:line="259" w:lineRule="auto"/>
        <w:rPr>
          <w:rFonts w:asciiTheme="majorHAnsi" w:eastAsia="Calibri" w:hAnsiTheme="majorHAnsi"/>
          <w:b/>
          <w:sz w:val="22"/>
          <w:szCs w:val="22"/>
        </w:rPr>
      </w:pPr>
    </w:p>
    <w:p w14:paraId="41A628D7" w14:textId="77777777" w:rsidR="00B52994" w:rsidRPr="00784C92" w:rsidRDefault="00B52994" w:rsidP="00B52994">
      <w:pPr>
        <w:jc w:val="center"/>
        <w:rPr>
          <w:rFonts w:asciiTheme="majorHAnsi" w:eastAsia="Calibri" w:hAnsiTheme="majorHAnsi"/>
          <w:b/>
          <w:sz w:val="22"/>
          <w:szCs w:val="22"/>
        </w:rPr>
      </w:pPr>
      <w:r w:rsidRPr="00784C92">
        <w:rPr>
          <w:rFonts w:asciiTheme="majorHAnsi" w:eastAsia="Calibri" w:hAnsiTheme="majorHAnsi"/>
          <w:b/>
          <w:sz w:val="22"/>
          <w:szCs w:val="22"/>
        </w:rPr>
        <w:t>Dział XI – UTRZYMANIE OBIEKTÓW</w:t>
      </w:r>
    </w:p>
    <w:p w14:paraId="1E799DD8" w14:textId="77777777" w:rsidR="00B52994" w:rsidRPr="00784C92" w:rsidRDefault="00B52994" w:rsidP="00B52994">
      <w:pPr>
        <w:jc w:val="center"/>
        <w:rPr>
          <w:rFonts w:asciiTheme="majorHAnsi" w:eastAsia="Calibri" w:hAnsiTheme="majorHAnsi"/>
          <w:b/>
          <w:sz w:val="22"/>
          <w:szCs w:val="22"/>
        </w:rPr>
      </w:pPr>
    </w:p>
    <w:p w14:paraId="3AA923DD" w14:textId="77777777" w:rsidR="00B52994" w:rsidRPr="00784C92" w:rsidRDefault="00B52994" w:rsidP="00B52994">
      <w:pPr>
        <w:jc w:val="center"/>
        <w:rPr>
          <w:rFonts w:asciiTheme="majorHAnsi" w:hAnsiTheme="majorHAnsi"/>
          <w:i/>
          <w:iCs/>
          <w:color w:val="000000"/>
          <w:sz w:val="22"/>
          <w:szCs w:val="22"/>
        </w:rPr>
      </w:pPr>
      <w:r w:rsidRPr="00784C92">
        <w:rPr>
          <w:rFonts w:asciiTheme="majorHAnsi" w:eastAsia="Calibri" w:hAnsiTheme="majorHAnsi"/>
          <w:b/>
          <w:sz w:val="22"/>
          <w:szCs w:val="22"/>
        </w:rPr>
        <w:t>XI.1 Utrzymanie dróg leśnych</w:t>
      </w:r>
    </w:p>
    <w:p w14:paraId="05D19833" w14:textId="77777777" w:rsidR="00B52994" w:rsidRPr="00784C92" w:rsidRDefault="00B52994" w:rsidP="00B52994">
      <w:pPr>
        <w:rPr>
          <w:rFonts w:asciiTheme="majorHAnsi" w:eastAsia="Calibri" w:hAnsiTheme="majorHAnsi"/>
          <w:b/>
          <w:sz w:val="22"/>
          <w:szCs w:val="22"/>
        </w:rPr>
      </w:pPr>
      <w:r w:rsidRPr="00784C92">
        <w:rPr>
          <w:rFonts w:asciiTheme="majorHAnsi" w:eastAsia="Calibri" w:hAnsiTheme="majorHAnsi"/>
          <w:b/>
          <w:sz w:val="22"/>
          <w:szCs w:val="22"/>
        </w:rPr>
        <w:t>11.1</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22"/>
        <w:gridCol w:w="1821"/>
        <w:gridCol w:w="3238"/>
        <w:gridCol w:w="1232"/>
      </w:tblGrid>
      <w:tr w:rsidR="00B52994" w:rsidRPr="00784C92" w14:paraId="7869731B" w14:textId="77777777" w:rsidTr="00276606">
        <w:trPr>
          <w:trHeight w:val="148"/>
          <w:jc w:val="center"/>
        </w:trPr>
        <w:tc>
          <w:tcPr>
            <w:tcW w:w="988" w:type="dxa"/>
            <w:tcBorders>
              <w:top w:val="single" w:sz="4" w:space="0" w:color="auto"/>
              <w:left w:val="single" w:sz="4" w:space="0" w:color="auto"/>
              <w:bottom w:val="single" w:sz="4" w:space="0" w:color="auto"/>
              <w:right w:val="single" w:sz="4" w:space="0" w:color="auto"/>
            </w:tcBorders>
          </w:tcPr>
          <w:p w14:paraId="54C897DF" w14:textId="77777777" w:rsidR="00B52994" w:rsidRPr="00784C92" w:rsidRDefault="00B52994" w:rsidP="00B52994">
            <w:pPr>
              <w:jc w:val="center"/>
              <w:rPr>
                <w:rFonts w:asciiTheme="majorHAnsi" w:eastAsia="Calibri" w:hAnsiTheme="majorHAnsi"/>
                <w:b/>
                <w:bCs/>
                <w:i/>
                <w:iCs/>
                <w:sz w:val="22"/>
                <w:szCs w:val="22"/>
                <w:lang w:eastAsia="pl-PL"/>
              </w:rPr>
            </w:pPr>
          </w:p>
        </w:tc>
        <w:tc>
          <w:tcPr>
            <w:tcW w:w="1722" w:type="dxa"/>
            <w:tcBorders>
              <w:top w:val="single" w:sz="4" w:space="0" w:color="auto"/>
              <w:left w:val="single" w:sz="4" w:space="0" w:color="auto"/>
              <w:bottom w:val="single" w:sz="4" w:space="0" w:color="auto"/>
              <w:right w:val="single" w:sz="4" w:space="0" w:color="auto"/>
            </w:tcBorders>
            <w:hideMark/>
          </w:tcPr>
          <w:p w14:paraId="2E771A75"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Kod czynności do rozliczenia</w:t>
            </w:r>
          </w:p>
        </w:tc>
        <w:tc>
          <w:tcPr>
            <w:tcW w:w="1821" w:type="dxa"/>
            <w:tcBorders>
              <w:top w:val="single" w:sz="4" w:space="0" w:color="auto"/>
              <w:left w:val="single" w:sz="4" w:space="0" w:color="auto"/>
              <w:bottom w:val="single" w:sz="4" w:space="0" w:color="auto"/>
              <w:right w:val="single" w:sz="4" w:space="0" w:color="auto"/>
            </w:tcBorders>
            <w:hideMark/>
          </w:tcPr>
          <w:p w14:paraId="2A3EC92E"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 xml:space="preserve">Kod </w:t>
            </w:r>
            <w:proofErr w:type="spellStart"/>
            <w:r w:rsidRPr="00784C92">
              <w:rPr>
                <w:rFonts w:asciiTheme="majorHAnsi" w:eastAsia="Calibri" w:hAnsiTheme="majorHAnsi"/>
                <w:b/>
                <w:bCs/>
                <w:i/>
                <w:iCs/>
                <w:sz w:val="22"/>
                <w:szCs w:val="22"/>
                <w:lang w:eastAsia="pl-PL"/>
              </w:rPr>
              <w:t>czynn</w:t>
            </w:r>
            <w:proofErr w:type="spellEnd"/>
            <w:r w:rsidRPr="00784C92">
              <w:rPr>
                <w:rFonts w:asciiTheme="majorHAnsi" w:eastAsia="Calibri" w:hAnsiTheme="majorHAnsi"/>
                <w:b/>
                <w:bCs/>
                <w:i/>
                <w:iCs/>
                <w:sz w:val="22"/>
                <w:szCs w:val="22"/>
                <w:lang w:eastAsia="pl-PL"/>
              </w:rPr>
              <w:t xml:space="preserve">. / materiału do wyceny </w:t>
            </w:r>
          </w:p>
        </w:tc>
        <w:tc>
          <w:tcPr>
            <w:tcW w:w="3238" w:type="dxa"/>
            <w:tcBorders>
              <w:top w:val="single" w:sz="4" w:space="0" w:color="auto"/>
              <w:left w:val="single" w:sz="4" w:space="0" w:color="auto"/>
              <w:bottom w:val="single" w:sz="4" w:space="0" w:color="auto"/>
              <w:right w:val="single" w:sz="4" w:space="0" w:color="auto"/>
            </w:tcBorders>
            <w:vAlign w:val="center"/>
            <w:hideMark/>
          </w:tcPr>
          <w:p w14:paraId="45B8B8E9"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Opis kodu czynności</w:t>
            </w:r>
          </w:p>
        </w:tc>
        <w:tc>
          <w:tcPr>
            <w:tcW w:w="1232" w:type="dxa"/>
            <w:tcBorders>
              <w:top w:val="single" w:sz="4" w:space="0" w:color="auto"/>
              <w:left w:val="single" w:sz="4" w:space="0" w:color="auto"/>
              <w:bottom w:val="single" w:sz="4" w:space="0" w:color="auto"/>
              <w:right w:val="single" w:sz="4" w:space="0" w:color="auto"/>
            </w:tcBorders>
            <w:vAlign w:val="center"/>
            <w:hideMark/>
          </w:tcPr>
          <w:p w14:paraId="5A9A9C42"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Jednostka miary</w:t>
            </w:r>
          </w:p>
        </w:tc>
      </w:tr>
      <w:tr w:rsidR="00B52994" w:rsidRPr="00784C92" w14:paraId="64346DC3" w14:textId="77777777" w:rsidTr="00276606">
        <w:trPr>
          <w:trHeight w:val="216"/>
          <w:jc w:val="center"/>
        </w:trPr>
        <w:tc>
          <w:tcPr>
            <w:tcW w:w="988" w:type="dxa"/>
            <w:tcBorders>
              <w:top w:val="single" w:sz="4" w:space="0" w:color="auto"/>
              <w:left w:val="single" w:sz="4" w:space="0" w:color="auto"/>
              <w:bottom w:val="single" w:sz="4" w:space="0" w:color="auto"/>
              <w:right w:val="single" w:sz="4" w:space="0" w:color="auto"/>
            </w:tcBorders>
          </w:tcPr>
          <w:p w14:paraId="0071B891"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346.1</w:t>
            </w:r>
          </w:p>
        </w:tc>
        <w:tc>
          <w:tcPr>
            <w:tcW w:w="1722" w:type="dxa"/>
            <w:tcBorders>
              <w:top w:val="single" w:sz="4" w:space="0" w:color="auto"/>
              <w:left w:val="single" w:sz="4" w:space="0" w:color="auto"/>
              <w:bottom w:val="single" w:sz="4" w:space="0" w:color="auto"/>
              <w:right w:val="single" w:sz="4" w:space="0" w:color="auto"/>
            </w:tcBorders>
            <w:hideMark/>
          </w:tcPr>
          <w:p w14:paraId="25C23991"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GODZ RH23</w:t>
            </w:r>
          </w:p>
        </w:tc>
        <w:tc>
          <w:tcPr>
            <w:tcW w:w="1821" w:type="dxa"/>
            <w:tcBorders>
              <w:top w:val="single" w:sz="4" w:space="0" w:color="auto"/>
              <w:left w:val="single" w:sz="4" w:space="0" w:color="auto"/>
              <w:bottom w:val="single" w:sz="4" w:space="0" w:color="auto"/>
              <w:right w:val="single" w:sz="4" w:space="0" w:color="auto"/>
            </w:tcBorders>
            <w:hideMark/>
          </w:tcPr>
          <w:p w14:paraId="27272D92"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GODZ RH23</w:t>
            </w:r>
          </w:p>
        </w:tc>
        <w:tc>
          <w:tcPr>
            <w:tcW w:w="3238" w:type="dxa"/>
            <w:tcBorders>
              <w:top w:val="single" w:sz="4" w:space="0" w:color="auto"/>
              <w:left w:val="single" w:sz="4" w:space="0" w:color="auto"/>
              <w:bottom w:val="single" w:sz="4" w:space="0" w:color="auto"/>
              <w:right w:val="single" w:sz="4" w:space="0" w:color="auto"/>
            </w:tcBorders>
            <w:hideMark/>
          </w:tcPr>
          <w:p w14:paraId="250BFA5E"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Prace godzinowe wykonane ręcznie</w:t>
            </w:r>
          </w:p>
        </w:tc>
        <w:tc>
          <w:tcPr>
            <w:tcW w:w="1232" w:type="dxa"/>
            <w:tcBorders>
              <w:top w:val="single" w:sz="4" w:space="0" w:color="auto"/>
              <w:left w:val="single" w:sz="4" w:space="0" w:color="auto"/>
              <w:bottom w:val="single" w:sz="4" w:space="0" w:color="auto"/>
              <w:right w:val="single" w:sz="4" w:space="0" w:color="auto"/>
            </w:tcBorders>
            <w:hideMark/>
          </w:tcPr>
          <w:p w14:paraId="5790AC72"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H</w:t>
            </w:r>
          </w:p>
        </w:tc>
      </w:tr>
      <w:tr w:rsidR="00B52994" w:rsidRPr="00784C92" w14:paraId="50459838" w14:textId="77777777" w:rsidTr="00276606">
        <w:trPr>
          <w:trHeight w:val="278"/>
          <w:jc w:val="center"/>
        </w:trPr>
        <w:tc>
          <w:tcPr>
            <w:tcW w:w="988" w:type="dxa"/>
            <w:tcBorders>
              <w:top w:val="single" w:sz="4" w:space="0" w:color="auto"/>
              <w:left w:val="single" w:sz="4" w:space="0" w:color="auto"/>
              <w:bottom w:val="single" w:sz="4" w:space="0" w:color="auto"/>
              <w:right w:val="single" w:sz="4" w:space="0" w:color="auto"/>
            </w:tcBorders>
          </w:tcPr>
          <w:p w14:paraId="4A63B9FD"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346.2</w:t>
            </w:r>
          </w:p>
        </w:tc>
        <w:tc>
          <w:tcPr>
            <w:tcW w:w="1722" w:type="dxa"/>
            <w:tcBorders>
              <w:top w:val="single" w:sz="4" w:space="0" w:color="auto"/>
              <w:left w:val="single" w:sz="4" w:space="0" w:color="auto"/>
              <w:bottom w:val="single" w:sz="4" w:space="0" w:color="auto"/>
              <w:right w:val="single" w:sz="4" w:space="0" w:color="auto"/>
            </w:tcBorders>
            <w:hideMark/>
          </w:tcPr>
          <w:p w14:paraId="6EE30B2E"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GODZ MH23</w:t>
            </w:r>
          </w:p>
        </w:tc>
        <w:tc>
          <w:tcPr>
            <w:tcW w:w="1821" w:type="dxa"/>
            <w:tcBorders>
              <w:top w:val="single" w:sz="4" w:space="0" w:color="auto"/>
              <w:left w:val="single" w:sz="4" w:space="0" w:color="auto"/>
              <w:bottom w:val="single" w:sz="4" w:space="0" w:color="auto"/>
              <w:right w:val="single" w:sz="4" w:space="0" w:color="auto"/>
            </w:tcBorders>
            <w:hideMark/>
          </w:tcPr>
          <w:p w14:paraId="1730CF9C"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GODZ MH23</w:t>
            </w:r>
          </w:p>
        </w:tc>
        <w:tc>
          <w:tcPr>
            <w:tcW w:w="3238" w:type="dxa"/>
            <w:tcBorders>
              <w:top w:val="single" w:sz="4" w:space="0" w:color="auto"/>
              <w:left w:val="single" w:sz="4" w:space="0" w:color="auto"/>
              <w:bottom w:val="single" w:sz="4" w:space="0" w:color="auto"/>
              <w:right w:val="single" w:sz="4" w:space="0" w:color="auto"/>
            </w:tcBorders>
            <w:hideMark/>
          </w:tcPr>
          <w:p w14:paraId="46995CBA"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Prace godzinowe wykonane mechanicznie</w:t>
            </w:r>
          </w:p>
        </w:tc>
        <w:tc>
          <w:tcPr>
            <w:tcW w:w="1232" w:type="dxa"/>
            <w:tcBorders>
              <w:top w:val="single" w:sz="4" w:space="0" w:color="auto"/>
              <w:left w:val="single" w:sz="4" w:space="0" w:color="auto"/>
              <w:bottom w:val="single" w:sz="4" w:space="0" w:color="auto"/>
              <w:right w:val="single" w:sz="4" w:space="0" w:color="auto"/>
            </w:tcBorders>
            <w:hideMark/>
          </w:tcPr>
          <w:p w14:paraId="0487293C"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 xml:space="preserve">H </w:t>
            </w:r>
          </w:p>
        </w:tc>
      </w:tr>
    </w:tbl>
    <w:p w14:paraId="2F8D8FF7" w14:textId="77777777" w:rsidR="00774BCA" w:rsidRDefault="00774BCA" w:rsidP="00B52994">
      <w:pPr>
        <w:ind w:left="-142"/>
        <w:rPr>
          <w:rFonts w:asciiTheme="majorHAnsi" w:hAnsiTheme="majorHAnsi"/>
          <w:b/>
          <w:bCs/>
          <w:sz w:val="22"/>
          <w:szCs w:val="22"/>
        </w:rPr>
      </w:pPr>
    </w:p>
    <w:p w14:paraId="18ED89BE" w14:textId="04399173" w:rsidR="00B52994" w:rsidRPr="00784C92" w:rsidRDefault="00B52994" w:rsidP="00B52994">
      <w:pPr>
        <w:ind w:left="-142"/>
        <w:rPr>
          <w:rFonts w:asciiTheme="majorHAnsi" w:hAnsiTheme="majorHAnsi"/>
          <w:b/>
          <w:bCs/>
          <w:sz w:val="22"/>
          <w:szCs w:val="22"/>
        </w:rPr>
      </w:pPr>
      <w:r w:rsidRPr="00784C92">
        <w:rPr>
          <w:rFonts w:asciiTheme="majorHAnsi" w:hAnsiTheme="majorHAnsi"/>
          <w:b/>
          <w:bCs/>
          <w:sz w:val="22"/>
          <w:szCs w:val="22"/>
        </w:rPr>
        <w:t>Standard technologii prac obejmuje:</w:t>
      </w:r>
    </w:p>
    <w:p w14:paraId="6BC9F8FD" w14:textId="77777777" w:rsidR="00B52994" w:rsidRPr="00784C92" w:rsidRDefault="00B52994" w:rsidP="00C61064">
      <w:pPr>
        <w:numPr>
          <w:ilvl w:val="0"/>
          <w:numId w:val="22"/>
        </w:numPr>
        <w:ind w:left="425" w:hanging="357"/>
        <w:rPr>
          <w:rFonts w:asciiTheme="majorHAnsi" w:hAnsiTheme="majorHAnsi"/>
          <w:bCs/>
          <w:sz w:val="22"/>
          <w:szCs w:val="22"/>
        </w:rPr>
      </w:pPr>
      <w:r w:rsidRPr="00784C92">
        <w:rPr>
          <w:rFonts w:asciiTheme="majorHAnsi" w:hAnsiTheme="majorHAnsi"/>
          <w:bCs/>
          <w:sz w:val="22"/>
          <w:szCs w:val="22"/>
        </w:rPr>
        <w:t xml:space="preserve">utrzymanie przejezdności drogi leśnej lub dojazdu pożarowego np. usunięcie </w:t>
      </w:r>
      <w:r w:rsidRPr="00784C92">
        <w:rPr>
          <w:rFonts w:asciiTheme="majorHAnsi" w:hAnsiTheme="majorHAnsi"/>
          <w:bCs/>
          <w:sz w:val="22"/>
          <w:szCs w:val="22"/>
        </w:rPr>
        <w:br/>
        <w:t>z jezdni wywróconych drzew, oberwanych gałęzi, odśnieżanie drogi;</w:t>
      </w:r>
    </w:p>
    <w:p w14:paraId="3E62003D" w14:textId="77777777" w:rsidR="00B52994" w:rsidRPr="00784C92" w:rsidRDefault="00B52994" w:rsidP="00C61064">
      <w:pPr>
        <w:numPr>
          <w:ilvl w:val="0"/>
          <w:numId w:val="22"/>
        </w:numPr>
        <w:ind w:left="425" w:hanging="357"/>
        <w:rPr>
          <w:rFonts w:asciiTheme="majorHAnsi" w:hAnsiTheme="majorHAnsi"/>
          <w:bCs/>
          <w:sz w:val="22"/>
          <w:szCs w:val="22"/>
        </w:rPr>
      </w:pPr>
      <w:r w:rsidRPr="00784C92">
        <w:rPr>
          <w:rFonts w:asciiTheme="majorHAnsi" w:hAnsiTheme="majorHAnsi"/>
          <w:bCs/>
          <w:sz w:val="22"/>
          <w:szCs w:val="22"/>
        </w:rPr>
        <w:t>utrzymanie poboczy dróg leśnych i dojazdów pożarowych poprzez: wykaszanie, przecinanie krzewów oraz gałęzi wchodzących w światło drogi;</w:t>
      </w:r>
    </w:p>
    <w:p w14:paraId="50B00797" w14:textId="77777777" w:rsidR="00B52994" w:rsidRPr="00784C92" w:rsidRDefault="00B52994" w:rsidP="00C61064">
      <w:pPr>
        <w:numPr>
          <w:ilvl w:val="0"/>
          <w:numId w:val="22"/>
        </w:numPr>
        <w:ind w:left="425" w:hanging="357"/>
        <w:rPr>
          <w:rFonts w:asciiTheme="majorHAnsi" w:hAnsiTheme="majorHAnsi"/>
          <w:bCs/>
          <w:sz w:val="22"/>
          <w:szCs w:val="22"/>
        </w:rPr>
      </w:pPr>
      <w:r w:rsidRPr="00784C92">
        <w:rPr>
          <w:rFonts w:asciiTheme="majorHAnsi" w:hAnsiTheme="majorHAnsi"/>
          <w:bCs/>
          <w:sz w:val="22"/>
          <w:szCs w:val="22"/>
        </w:rPr>
        <w:t>odprowadzanie wody z zastoisk;</w:t>
      </w:r>
    </w:p>
    <w:p w14:paraId="0C20071F" w14:textId="77777777" w:rsidR="00B52994" w:rsidRPr="00784C92" w:rsidRDefault="00B52994" w:rsidP="00C61064">
      <w:pPr>
        <w:numPr>
          <w:ilvl w:val="0"/>
          <w:numId w:val="22"/>
        </w:numPr>
        <w:ind w:left="425" w:hanging="357"/>
        <w:rPr>
          <w:rFonts w:asciiTheme="majorHAnsi" w:hAnsiTheme="majorHAnsi"/>
          <w:bCs/>
          <w:sz w:val="22"/>
          <w:szCs w:val="22"/>
        </w:rPr>
      </w:pPr>
      <w:r w:rsidRPr="00784C92">
        <w:rPr>
          <w:rFonts w:asciiTheme="majorHAnsi" w:hAnsiTheme="majorHAnsi"/>
          <w:bCs/>
          <w:sz w:val="22"/>
          <w:szCs w:val="22"/>
        </w:rPr>
        <w:t>czyszczenie z liści, gałęzi i innych naniesionych materiałów, studni chłonnych, rowów odprowadzających oraz czyszczenie przepustów drogowych;</w:t>
      </w:r>
    </w:p>
    <w:p w14:paraId="43BDECE1" w14:textId="77777777" w:rsidR="00B52994" w:rsidRPr="00784C92" w:rsidRDefault="00B52994" w:rsidP="00C61064">
      <w:pPr>
        <w:numPr>
          <w:ilvl w:val="0"/>
          <w:numId w:val="22"/>
        </w:numPr>
        <w:ind w:left="425" w:hanging="357"/>
        <w:rPr>
          <w:rFonts w:asciiTheme="majorHAnsi" w:hAnsiTheme="majorHAnsi"/>
          <w:bCs/>
          <w:sz w:val="22"/>
          <w:szCs w:val="22"/>
        </w:rPr>
      </w:pPr>
      <w:r w:rsidRPr="00784C92">
        <w:rPr>
          <w:rFonts w:asciiTheme="majorHAnsi" w:hAnsiTheme="majorHAnsi"/>
          <w:bCs/>
          <w:sz w:val="22"/>
          <w:szCs w:val="22"/>
        </w:rPr>
        <w:t>mechaniczne wyrównywanie nawierzchni jezdnej;</w:t>
      </w:r>
    </w:p>
    <w:p w14:paraId="68354B8D" w14:textId="77777777" w:rsidR="00B52994" w:rsidRPr="00784C92" w:rsidRDefault="00B52994" w:rsidP="00C61064">
      <w:pPr>
        <w:numPr>
          <w:ilvl w:val="0"/>
          <w:numId w:val="22"/>
        </w:numPr>
        <w:ind w:left="425" w:hanging="357"/>
        <w:rPr>
          <w:rFonts w:asciiTheme="majorHAnsi" w:hAnsiTheme="majorHAnsi"/>
          <w:bCs/>
          <w:sz w:val="22"/>
          <w:szCs w:val="22"/>
        </w:rPr>
      </w:pPr>
      <w:r w:rsidRPr="00784C92">
        <w:rPr>
          <w:rFonts w:asciiTheme="majorHAnsi" w:hAnsiTheme="majorHAnsi"/>
          <w:bCs/>
          <w:sz w:val="22"/>
          <w:szCs w:val="22"/>
        </w:rPr>
        <w:t>montaż lub demontaż znaków drogowych i informacyjnych.</w:t>
      </w:r>
    </w:p>
    <w:p w14:paraId="46C5C5A4" w14:textId="77777777" w:rsidR="00C61064" w:rsidRDefault="00C61064" w:rsidP="00C61064">
      <w:pPr>
        <w:pStyle w:val="Default"/>
        <w:rPr>
          <w:rFonts w:asciiTheme="majorHAnsi" w:hAnsiTheme="majorHAnsi"/>
          <w:b/>
          <w:bCs/>
          <w:sz w:val="22"/>
          <w:szCs w:val="22"/>
        </w:rPr>
      </w:pPr>
    </w:p>
    <w:p w14:paraId="0BC2EA05" w14:textId="5B90381E" w:rsidR="00B52994" w:rsidRPr="00784C92" w:rsidRDefault="00C61064" w:rsidP="00C61064">
      <w:pPr>
        <w:pStyle w:val="Default"/>
        <w:rPr>
          <w:rFonts w:asciiTheme="majorHAnsi" w:eastAsiaTheme="minorHAnsi" w:hAnsiTheme="majorHAnsi"/>
          <w:sz w:val="22"/>
          <w:szCs w:val="22"/>
        </w:rPr>
      </w:pPr>
      <w:r>
        <w:rPr>
          <w:rFonts w:asciiTheme="majorHAnsi" w:hAnsiTheme="majorHAnsi"/>
          <w:b/>
          <w:bCs/>
          <w:sz w:val="22"/>
          <w:szCs w:val="22"/>
        </w:rPr>
        <w:t>U</w:t>
      </w:r>
      <w:r w:rsidR="00B52994" w:rsidRPr="00784C92">
        <w:rPr>
          <w:rFonts w:asciiTheme="majorHAnsi" w:hAnsiTheme="majorHAnsi"/>
          <w:b/>
          <w:bCs/>
          <w:sz w:val="22"/>
          <w:szCs w:val="22"/>
        </w:rPr>
        <w:t>wagi:</w:t>
      </w:r>
      <w:r>
        <w:rPr>
          <w:rFonts w:asciiTheme="majorHAnsi" w:hAnsiTheme="majorHAnsi"/>
          <w:b/>
          <w:bCs/>
          <w:sz w:val="22"/>
          <w:szCs w:val="22"/>
        </w:rPr>
        <w:t xml:space="preserve"> </w:t>
      </w:r>
      <w:r w:rsidR="00B52994" w:rsidRPr="00784C92">
        <w:rPr>
          <w:rFonts w:asciiTheme="majorHAnsi" w:eastAsiaTheme="minorHAnsi" w:hAnsiTheme="majorHAnsi"/>
          <w:sz w:val="22"/>
          <w:szCs w:val="22"/>
        </w:rPr>
        <w:t xml:space="preserve">Metoda i zakres prac  zostaną określone przed rozpoczęciem prac w zleceniu. </w:t>
      </w:r>
    </w:p>
    <w:p w14:paraId="4F987990" w14:textId="77777777" w:rsidR="00B52994" w:rsidRPr="00784C92" w:rsidRDefault="00B52994" w:rsidP="00C61064">
      <w:pPr>
        <w:contextualSpacing/>
        <w:rPr>
          <w:rFonts w:asciiTheme="majorHAnsi" w:hAnsiTheme="majorHAnsi"/>
          <w:bCs/>
          <w:sz w:val="22"/>
          <w:szCs w:val="22"/>
        </w:rPr>
      </w:pPr>
      <w:r w:rsidRPr="00784C92">
        <w:rPr>
          <w:rFonts w:asciiTheme="majorHAnsi" w:hAnsiTheme="majorHAnsi"/>
          <w:color w:val="000000"/>
          <w:sz w:val="22"/>
          <w:szCs w:val="22"/>
        </w:rPr>
        <w:t>Prace objęte VAT 23 %</w:t>
      </w:r>
    </w:p>
    <w:p w14:paraId="5484C2FF" w14:textId="77777777" w:rsidR="00774BCA" w:rsidRDefault="00774BCA" w:rsidP="00C61064">
      <w:pPr>
        <w:rPr>
          <w:rFonts w:asciiTheme="majorHAnsi" w:eastAsia="Calibri" w:hAnsiTheme="majorHAnsi"/>
          <w:b/>
          <w:bCs/>
          <w:sz w:val="22"/>
          <w:szCs w:val="22"/>
        </w:rPr>
      </w:pPr>
    </w:p>
    <w:p w14:paraId="277C688C" w14:textId="2749C7DA" w:rsidR="00B52994" w:rsidRPr="00784C92" w:rsidRDefault="00B52994" w:rsidP="00C61064">
      <w:pPr>
        <w:rPr>
          <w:rFonts w:asciiTheme="majorHAnsi" w:hAnsiTheme="majorHAnsi"/>
          <w:bCs/>
          <w:sz w:val="22"/>
          <w:szCs w:val="22"/>
        </w:rPr>
      </w:pPr>
      <w:r w:rsidRPr="00784C92">
        <w:rPr>
          <w:rFonts w:asciiTheme="majorHAnsi" w:eastAsia="Calibri" w:hAnsiTheme="majorHAnsi"/>
          <w:b/>
          <w:bCs/>
          <w:sz w:val="22"/>
          <w:szCs w:val="22"/>
        </w:rPr>
        <w:t>Procedura odbioru:</w:t>
      </w:r>
    </w:p>
    <w:p w14:paraId="6C98F99F" w14:textId="174841C4" w:rsidR="00B52994" w:rsidRPr="00784C92" w:rsidRDefault="00B52994" w:rsidP="00C61064">
      <w:pPr>
        <w:autoSpaceDE w:val="0"/>
        <w:autoSpaceDN w:val="0"/>
        <w:adjustRightInd w:val="0"/>
        <w:rPr>
          <w:rFonts w:asciiTheme="majorHAnsi" w:hAnsiTheme="majorHAnsi"/>
          <w:i/>
          <w:iCs/>
          <w:color w:val="000000"/>
          <w:sz w:val="22"/>
          <w:szCs w:val="22"/>
        </w:rPr>
      </w:pPr>
      <w:r w:rsidRPr="00784C92">
        <w:rPr>
          <w:rFonts w:asciiTheme="majorHAnsi" w:hAnsiTheme="majorHAnsi"/>
          <w:color w:val="000000"/>
          <w:sz w:val="22"/>
          <w:szCs w:val="22"/>
        </w:rPr>
        <w:t xml:space="preserve">Odbiór prac nastąpi poprzez sprawdzenie prawidłowości wykonania prac z opisem czynności i zleceniem oraz  potwierdzeniem faktycznej pracochłonności. </w:t>
      </w:r>
      <w:r w:rsidR="00C61064">
        <w:rPr>
          <w:rFonts w:asciiTheme="majorHAnsi" w:hAnsiTheme="majorHAnsi"/>
          <w:color w:val="000000"/>
          <w:sz w:val="22"/>
          <w:szCs w:val="22"/>
        </w:rPr>
        <w:t xml:space="preserve"> </w:t>
      </w:r>
      <w:r w:rsidRPr="00784C92">
        <w:rPr>
          <w:rFonts w:asciiTheme="majorHAnsi" w:hAnsiTheme="majorHAnsi"/>
          <w:i/>
          <w:iCs/>
          <w:color w:val="000000"/>
          <w:sz w:val="22"/>
          <w:szCs w:val="22"/>
        </w:rPr>
        <w:t>(rozliczenie z dokładnością do 1 godziny)</w:t>
      </w:r>
    </w:p>
    <w:p w14:paraId="43AD31F6" w14:textId="77777777" w:rsidR="00B52994" w:rsidRPr="00784C92" w:rsidRDefault="00B52994" w:rsidP="00B52994">
      <w:pPr>
        <w:jc w:val="center"/>
        <w:rPr>
          <w:rFonts w:asciiTheme="majorHAnsi" w:hAnsiTheme="majorHAnsi"/>
          <w:b/>
          <w:sz w:val="22"/>
          <w:szCs w:val="22"/>
          <w:lang w:eastAsia="pl-PL"/>
        </w:rPr>
      </w:pPr>
    </w:p>
    <w:p w14:paraId="417384B2" w14:textId="77777777" w:rsidR="00886FA3" w:rsidRPr="00784C92" w:rsidRDefault="00886FA3" w:rsidP="00B52994">
      <w:pPr>
        <w:jc w:val="center"/>
        <w:rPr>
          <w:rFonts w:asciiTheme="majorHAnsi" w:hAnsiTheme="majorHAnsi"/>
          <w:b/>
          <w:sz w:val="22"/>
          <w:szCs w:val="22"/>
          <w:lang w:eastAsia="pl-PL"/>
        </w:rPr>
      </w:pPr>
    </w:p>
    <w:p w14:paraId="6662851A" w14:textId="7B10755E" w:rsidR="00B52994" w:rsidRPr="00784C92" w:rsidRDefault="00B52994" w:rsidP="00B52994">
      <w:pPr>
        <w:jc w:val="center"/>
        <w:rPr>
          <w:rFonts w:asciiTheme="majorHAnsi" w:hAnsiTheme="majorHAnsi"/>
          <w:b/>
          <w:sz w:val="22"/>
          <w:szCs w:val="22"/>
          <w:lang w:eastAsia="pl-PL"/>
        </w:rPr>
      </w:pPr>
      <w:r w:rsidRPr="00784C92">
        <w:rPr>
          <w:rFonts w:asciiTheme="majorHAnsi" w:hAnsiTheme="majorHAnsi"/>
          <w:b/>
          <w:sz w:val="22"/>
          <w:szCs w:val="22"/>
          <w:lang w:eastAsia="pl-PL"/>
        </w:rPr>
        <w:t>XI.2 Utrzymanie urządzeń melioracyjnych</w:t>
      </w:r>
    </w:p>
    <w:p w14:paraId="6C99355F" w14:textId="77777777" w:rsidR="00B52994" w:rsidRPr="00784C92" w:rsidRDefault="00B52994" w:rsidP="00B52994">
      <w:pPr>
        <w:rPr>
          <w:rFonts w:asciiTheme="majorHAnsi" w:hAnsiTheme="majorHAnsi"/>
          <w:b/>
          <w:sz w:val="22"/>
          <w:szCs w:val="22"/>
          <w:lang w:eastAsia="pl-PL"/>
        </w:rPr>
      </w:pPr>
      <w:r w:rsidRPr="00784C92">
        <w:rPr>
          <w:rFonts w:asciiTheme="majorHAnsi" w:hAnsiTheme="majorHAnsi"/>
          <w:b/>
          <w:sz w:val="22"/>
          <w:szCs w:val="22"/>
          <w:lang w:eastAsia="pl-PL"/>
        </w:rPr>
        <w:t>11.2</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59"/>
        <w:gridCol w:w="1559"/>
        <w:gridCol w:w="3827"/>
        <w:gridCol w:w="1275"/>
      </w:tblGrid>
      <w:tr w:rsidR="00B52994" w:rsidRPr="00784C92" w14:paraId="49AE5333" w14:textId="77777777" w:rsidTr="00AB120F">
        <w:trPr>
          <w:trHeight w:val="148"/>
          <w:jc w:val="center"/>
        </w:trPr>
        <w:tc>
          <w:tcPr>
            <w:tcW w:w="988" w:type="dxa"/>
            <w:tcBorders>
              <w:top w:val="single" w:sz="4" w:space="0" w:color="auto"/>
              <w:left w:val="single" w:sz="4" w:space="0" w:color="auto"/>
              <w:bottom w:val="single" w:sz="4" w:space="0" w:color="auto"/>
              <w:right w:val="single" w:sz="4" w:space="0" w:color="auto"/>
            </w:tcBorders>
          </w:tcPr>
          <w:p w14:paraId="4CA1722D" w14:textId="77777777" w:rsidR="00B52994" w:rsidRPr="00784C92" w:rsidRDefault="00B52994" w:rsidP="00B52994">
            <w:pPr>
              <w:jc w:val="center"/>
              <w:rPr>
                <w:rFonts w:asciiTheme="majorHAnsi" w:eastAsia="Calibri" w:hAnsiTheme="majorHAnsi"/>
                <w:b/>
                <w:bCs/>
                <w:i/>
                <w:iCs/>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hideMark/>
          </w:tcPr>
          <w:p w14:paraId="68A5FB24"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Kod czynności do rozliczenia</w:t>
            </w:r>
          </w:p>
        </w:tc>
        <w:tc>
          <w:tcPr>
            <w:tcW w:w="1559" w:type="dxa"/>
            <w:tcBorders>
              <w:top w:val="single" w:sz="4" w:space="0" w:color="auto"/>
              <w:left w:val="single" w:sz="4" w:space="0" w:color="auto"/>
              <w:bottom w:val="single" w:sz="4" w:space="0" w:color="auto"/>
              <w:right w:val="single" w:sz="4" w:space="0" w:color="auto"/>
            </w:tcBorders>
            <w:hideMark/>
          </w:tcPr>
          <w:p w14:paraId="42A08944"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 xml:space="preserve">Kod </w:t>
            </w:r>
            <w:proofErr w:type="spellStart"/>
            <w:r w:rsidRPr="00784C92">
              <w:rPr>
                <w:rFonts w:asciiTheme="majorHAnsi" w:eastAsia="Calibri" w:hAnsiTheme="majorHAnsi"/>
                <w:b/>
                <w:bCs/>
                <w:i/>
                <w:iCs/>
                <w:sz w:val="22"/>
                <w:szCs w:val="22"/>
                <w:lang w:eastAsia="pl-PL"/>
              </w:rPr>
              <w:t>czynn</w:t>
            </w:r>
            <w:proofErr w:type="spellEnd"/>
            <w:r w:rsidRPr="00784C92">
              <w:rPr>
                <w:rFonts w:asciiTheme="majorHAnsi" w:eastAsia="Calibri" w:hAnsiTheme="majorHAnsi"/>
                <w:b/>
                <w:bCs/>
                <w:i/>
                <w:iCs/>
                <w:sz w:val="22"/>
                <w:szCs w:val="22"/>
                <w:lang w:eastAsia="pl-PL"/>
              </w:rPr>
              <w:t xml:space="preserve">. / materiału do wyceny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3BED2D7"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Opis kodu czynności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AB537A"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Jednostka miary</w:t>
            </w:r>
          </w:p>
        </w:tc>
      </w:tr>
      <w:tr w:rsidR="00B52994" w:rsidRPr="00784C92" w14:paraId="70FFE5E0" w14:textId="77777777" w:rsidTr="00AB120F">
        <w:trPr>
          <w:trHeight w:val="216"/>
          <w:jc w:val="center"/>
        </w:trPr>
        <w:tc>
          <w:tcPr>
            <w:tcW w:w="988" w:type="dxa"/>
            <w:tcBorders>
              <w:top w:val="single" w:sz="4" w:space="0" w:color="auto"/>
              <w:left w:val="single" w:sz="4" w:space="0" w:color="auto"/>
              <w:bottom w:val="single" w:sz="4" w:space="0" w:color="auto"/>
              <w:right w:val="single" w:sz="4" w:space="0" w:color="auto"/>
            </w:tcBorders>
          </w:tcPr>
          <w:p w14:paraId="3FBAAA3D"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346.3</w:t>
            </w:r>
          </w:p>
        </w:tc>
        <w:tc>
          <w:tcPr>
            <w:tcW w:w="1559" w:type="dxa"/>
            <w:tcBorders>
              <w:top w:val="single" w:sz="4" w:space="0" w:color="auto"/>
              <w:left w:val="single" w:sz="4" w:space="0" w:color="auto"/>
              <w:bottom w:val="single" w:sz="4" w:space="0" w:color="auto"/>
              <w:right w:val="single" w:sz="4" w:space="0" w:color="auto"/>
            </w:tcBorders>
            <w:hideMark/>
          </w:tcPr>
          <w:p w14:paraId="7721B069"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GODZ RH23</w:t>
            </w:r>
          </w:p>
        </w:tc>
        <w:tc>
          <w:tcPr>
            <w:tcW w:w="1559" w:type="dxa"/>
            <w:tcBorders>
              <w:top w:val="single" w:sz="4" w:space="0" w:color="auto"/>
              <w:left w:val="single" w:sz="4" w:space="0" w:color="auto"/>
              <w:bottom w:val="single" w:sz="4" w:space="0" w:color="auto"/>
              <w:right w:val="single" w:sz="4" w:space="0" w:color="auto"/>
            </w:tcBorders>
            <w:hideMark/>
          </w:tcPr>
          <w:p w14:paraId="6279AC92"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GODZ RH23</w:t>
            </w:r>
          </w:p>
        </w:tc>
        <w:tc>
          <w:tcPr>
            <w:tcW w:w="3827" w:type="dxa"/>
            <w:tcBorders>
              <w:top w:val="single" w:sz="4" w:space="0" w:color="auto"/>
              <w:left w:val="single" w:sz="4" w:space="0" w:color="auto"/>
              <w:bottom w:val="single" w:sz="4" w:space="0" w:color="auto"/>
              <w:right w:val="single" w:sz="4" w:space="0" w:color="auto"/>
            </w:tcBorders>
            <w:hideMark/>
          </w:tcPr>
          <w:p w14:paraId="70DE43C3"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Prace godzinowe wykonane ręcznie</w:t>
            </w:r>
          </w:p>
        </w:tc>
        <w:tc>
          <w:tcPr>
            <w:tcW w:w="1275" w:type="dxa"/>
            <w:tcBorders>
              <w:top w:val="single" w:sz="4" w:space="0" w:color="auto"/>
              <w:left w:val="single" w:sz="4" w:space="0" w:color="auto"/>
              <w:bottom w:val="single" w:sz="4" w:space="0" w:color="auto"/>
              <w:right w:val="single" w:sz="4" w:space="0" w:color="auto"/>
            </w:tcBorders>
            <w:hideMark/>
          </w:tcPr>
          <w:p w14:paraId="19DA912B"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H</w:t>
            </w:r>
          </w:p>
        </w:tc>
      </w:tr>
      <w:tr w:rsidR="001E5EAD" w:rsidRPr="00784C92" w14:paraId="39991EE8" w14:textId="77777777" w:rsidTr="00AB120F">
        <w:trPr>
          <w:trHeight w:val="216"/>
          <w:jc w:val="center"/>
        </w:trPr>
        <w:tc>
          <w:tcPr>
            <w:tcW w:w="988" w:type="dxa"/>
            <w:tcBorders>
              <w:top w:val="single" w:sz="4" w:space="0" w:color="auto"/>
              <w:left w:val="single" w:sz="4" w:space="0" w:color="auto"/>
              <w:bottom w:val="single" w:sz="4" w:space="0" w:color="auto"/>
              <w:right w:val="single" w:sz="4" w:space="0" w:color="auto"/>
            </w:tcBorders>
          </w:tcPr>
          <w:p w14:paraId="7D8C9C49" w14:textId="1D3AABE5" w:rsidR="001E5EAD" w:rsidRPr="00784C92" w:rsidRDefault="001E5EAD" w:rsidP="001E5EAD">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346.4</w:t>
            </w:r>
          </w:p>
        </w:tc>
        <w:tc>
          <w:tcPr>
            <w:tcW w:w="1559" w:type="dxa"/>
            <w:tcBorders>
              <w:top w:val="single" w:sz="4" w:space="0" w:color="auto"/>
              <w:left w:val="single" w:sz="4" w:space="0" w:color="auto"/>
              <w:bottom w:val="single" w:sz="4" w:space="0" w:color="auto"/>
              <w:right w:val="single" w:sz="4" w:space="0" w:color="auto"/>
            </w:tcBorders>
          </w:tcPr>
          <w:p w14:paraId="1654A57E" w14:textId="6EE12A1C" w:rsidR="001E5EAD" w:rsidRPr="00784C92" w:rsidRDefault="001E5EAD" w:rsidP="001E5EAD">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GODZ MH23</w:t>
            </w:r>
          </w:p>
        </w:tc>
        <w:tc>
          <w:tcPr>
            <w:tcW w:w="1559" w:type="dxa"/>
            <w:tcBorders>
              <w:top w:val="single" w:sz="4" w:space="0" w:color="auto"/>
              <w:left w:val="single" w:sz="4" w:space="0" w:color="auto"/>
              <w:bottom w:val="single" w:sz="4" w:space="0" w:color="auto"/>
              <w:right w:val="single" w:sz="4" w:space="0" w:color="auto"/>
            </w:tcBorders>
          </w:tcPr>
          <w:p w14:paraId="485D87BF" w14:textId="4F195DAC" w:rsidR="001E5EAD" w:rsidRPr="00784C92" w:rsidRDefault="001E5EAD" w:rsidP="001E5EAD">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GODZ MH23</w:t>
            </w:r>
          </w:p>
        </w:tc>
        <w:tc>
          <w:tcPr>
            <w:tcW w:w="3827" w:type="dxa"/>
            <w:tcBorders>
              <w:top w:val="single" w:sz="4" w:space="0" w:color="auto"/>
              <w:left w:val="single" w:sz="4" w:space="0" w:color="auto"/>
              <w:bottom w:val="single" w:sz="4" w:space="0" w:color="auto"/>
              <w:right w:val="single" w:sz="4" w:space="0" w:color="auto"/>
            </w:tcBorders>
          </w:tcPr>
          <w:p w14:paraId="472D9456" w14:textId="1B2B5FBC" w:rsidR="001E5EAD" w:rsidRPr="00784C92" w:rsidRDefault="001E5EAD" w:rsidP="001E5EAD">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Prace godzinowe wykonane mechanicznie</w:t>
            </w:r>
          </w:p>
        </w:tc>
        <w:tc>
          <w:tcPr>
            <w:tcW w:w="1275" w:type="dxa"/>
            <w:tcBorders>
              <w:top w:val="single" w:sz="4" w:space="0" w:color="auto"/>
              <w:left w:val="single" w:sz="4" w:space="0" w:color="auto"/>
              <w:bottom w:val="single" w:sz="4" w:space="0" w:color="auto"/>
              <w:right w:val="single" w:sz="4" w:space="0" w:color="auto"/>
            </w:tcBorders>
          </w:tcPr>
          <w:p w14:paraId="3AA07AF0" w14:textId="6A047760" w:rsidR="001E5EAD" w:rsidRPr="00784C92" w:rsidRDefault="001E5EAD" w:rsidP="001E5EAD">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 xml:space="preserve">H </w:t>
            </w:r>
          </w:p>
        </w:tc>
      </w:tr>
      <w:tr w:rsidR="001E5EAD" w:rsidRPr="00784C92" w14:paraId="1D27B434" w14:textId="77777777" w:rsidTr="00AB120F">
        <w:trPr>
          <w:trHeight w:val="278"/>
          <w:jc w:val="center"/>
        </w:trPr>
        <w:tc>
          <w:tcPr>
            <w:tcW w:w="988" w:type="dxa"/>
            <w:tcBorders>
              <w:top w:val="single" w:sz="4" w:space="0" w:color="auto"/>
              <w:left w:val="single" w:sz="4" w:space="0" w:color="auto"/>
              <w:bottom w:val="single" w:sz="4" w:space="0" w:color="auto"/>
              <w:right w:val="single" w:sz="4" w:space="0" w:color="auto"/>
            </w:tcBorders>
          </w:tcPr>
          <w:p w14:paraId="2422B89D" w14:textId="33240888" w:rsidR="001E5EAD" w:rsidRPr="00784C92" w:rsidRDefault="001E5EAD" w:rsidP="001E5EAD">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346.</w:t>
            </w:r>
            <w:r>
              <w:rPr>
                <w:rFonts w:asciiTheme="majorHAnsi" w:eastAsia="Calibri" w:hAnsiTheme="majorHAnsi"/>
                <w:bCs/>
                <w:iCs/>
                <w:sz w:val="22"/>
                <w:szCs w:val="22"/>
                <w:lang w:eastAsia="pl-PL"/>
              </w:rPr>
              <w:t>10</w:t>
            </w:r>
          </w:p>
        </w:tc>
        <w:tc>
          <w:tcPr>
            <w:tcW w:w="1559" w:type="dxa"/>
            <w:tcBorders>
              <w:top w:val="single" w:sz="4" w:space="0" w:color="auto"/>
              <w:left w:val="single" w:sz="4" w:space="0" w:color="auto"/>
              <w:bottom w:val="single" w:sz="4" w:space="0" w:color="auto"/>
              <w:right w:val="single" w:sz="4" w:space="0" w:color="auto"/>
            </w:tcBorders>
          </w:tcPr>
          <w:p w14:paraId="63112AC9" w14:textId="51950BED" w:rsidR="001E5EAD" w:rsidRPr="00784C92" w:rsidRDefault="001E5EAD" w:rsidP="001E5EAD">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GODZ RH</w:t>
            </w:r>
            <w:r>
              <w:rPr>
                <w:rFonts w:asciiTheme="majorHAnsi" w:eastAsia="Calibri" w:hAnsiTheme="majorHAnsi"/>
                <w:bCs/>
                <w:iCs/>
                <w:sz w:val="22"/>
                <w:szCs w:val="22"/>
                <w:lang w:eastAsia="pl-PL"/>
              </w:rPr>
              <w:t>8</w:t>
            </w:r>
          </w:p>
        </w:tc>
        <w:tc>
          <w:tcPr>
            <w:tcW w:w="1559" w:type="dxa"/>
            <w:tcBorders>
              <w:top w:val="single" w:sz="4" w:space="0" w:color="auto"/>
              <w:left w:val="single" w:sz="4" w:space="0" w:color="auto"/>
              <w:bottom w:val="single" w:sz="4" w:space="0" w:color="auto"/>
              <w:right w:val="single" w:sz="4" w:space="0" w:color="auto"/>
            </w:tcBorders>
          </w:tcPr>
          <w:p w14:paraId="24A3535D" w14:textId="6808E65F" w:rsidR="001E5EAD" w:rsidRPr="00784C92" w:rsidRDefault="001E5EAD" w:rsidP="001E5EAD">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GODZ RH</w:t>
            </w:r>
            <w:r>
              <w:rPr>
                <w:rFonts w:asciiTheme="majorHAnsi" w:eastAsia="Calibri" w:hAnsiTheme="majorHAnsi"/>
                <w:bCs/>
                <w:iCs/>
                <w:sz w:val="22"/>
                <w:szCs w:val="22"/>
                <w:lang w:eastAsia="pl-PL"/>
              </w:rPr>
              <w:t>8</w:t>
            </w:r>
          </w:p>
        </w:tc>
        <w:tc>
          <w:tcPr>
            <w:tcW w:w="3827" w:type="dxa"/>
            <w:tcBorders>
              <w:top w:val="single" w:sz="4" w:space="0" w:color="auto"/>
              <w:left w:val="single" w:sz="4" w:space="0" w:color="auto"/>
              <w:bottom w:val="single" w:sz="4" w:space="0" w:color="auto"/>
              <w:right w:val="single" w:sz="4" w:space="0" w:color="auto"/>
            </w:tcBorders>
          </w:tcPr>
          <w:p w14:paraId="28C1D14E" w14:textId="3B849C98" w:rsidR="001E5EAD" w:rsidRPr="00784C92" w:rsidRDefault="001E5EAD" w:rsidP="001E5EAD">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Prace godzinowe wykonane ręcznie</w:t>
            </w:r>
          </w:p>
        </w:tc>
        <w:tc>
          <w:tcPr>
            <w:tcW w:w="1275" w:type="dxa"/>
            <w:tcBorders>
              <w:top w:val="single" w:sz="4" w:space="0" w:color="auto"/>
              <w:left w:val="single" w:sz="4" w:space="0" w:color="auto"/>
              <w:bottom w:val="single" w:sz="4" w:space="0" w:color="auto"/>
              <w:right w:val="single" w:sz="4" w:space="0" w:color="auto"/>
            </w:tcBorders>
          </w:tcPr>
          <w:p w14:paraId="2E8771DB" w14:textId="69783873" w:rsidR="001E5EAD" w:rsidRPr="00784C92" w:rsidRDefault="001E5EAD" w:rsidP="001E5EAD">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H</w:t>
            </w:r>
          </w:p>
        </w:tc>
      </w:tr>
      <w:tr w:rsidR="001E5EAD" w:rsidRPr="00784C92" w14:paraId="4F49BFE9" w14:textId="77777777" w:rsidTr="00AB120F">
        <w:trPr>
          <w:trHeight w:val="278"/>
          <w:jc w:val="center"/>
        </w:trPr>
        <w:tc>
          <w:tcPr>
            <w:tcW w:w="988" w:type="dxa"/>
            <w:tcBorders>
              <w:top w:val="single" w:sz="4" w:space="0" w:color="auto"/>
              <w:left w:val="single" w:sz="4" w:space="0" w:color="auto"/>
              <w:bottom w:val="single" w:sz="4" w:space="0" w:color="auto"/>
              <w:right w:val="single" w:sz="4" w:space="0" w:color="auto"/>
            </w:tcBorders>
          </w:tcPr>
          <w:p w14:paraId="0D6ADB70" w14:textId="64C2C35D" w:rsidR="001E5EAD" w:rsidRPr="00784C92" w:rsidRDefault="001E5EAD" w:rsidP="001E5EAD">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346.</w:t>
            </w:r>
            <w:r>
              <w:rPr>
                <w:rFonts w:asciiTheme="majorHAnsi" w:eastAsia="Calibri" w:hAnsiTheme="majorHAnsi"/>
                <w:bCs/>
                <w:iCs/>
                <w:sz w:val="22"/>
                <w:szCs w:val="22"/>
                <w:lang w:eastAsia="pl-PL"/>
              </w:rPr>
              <w:t>11</w:t>
            </w:r>
          </w:p>
        </w:tc>
        <w:tc>
          <w:tcPr>
            <w:tcW w:w="1559" w:type="dxa"/>
            <w:tcBorders>
              <w:top w:val="single" w:sz="4" w:space="0" w:color="auto"/>
              <w:left w:val="single" w:sz="4" w:space="0" w:color="auto"/>
              <w:bottom w:val="single" w:sz="4" w:space="0" w:color="auto"/>
              <w:right w:val="single" w:sz="4" w:space="0" w:color="auto"/>
            </w:tcBorders>
          </w:tcPr>
          <w:p w14:paraId="57710F35" w14:textId="76420E85" w:rsidR="001E5EAD" w:rsidRPr="00784C92" w:rsidRDefault="001E5EAD" w:rsidP="001E5EAD">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GODZ MH</w:t>
            </w:r>
            <w:r>
              <w:rPr>
                <w:rFonts w:asciiTheme="majorHAnsi" w:eastAsia="Calibri" w:hAnsiTheme="majorHAnsi"/>
                <w:bCs/>
                <w:iCs/>
                <w:sz w:val="22"/>
                <w:szCs w:val="22"/>
                <w:lang w:eastAsia="pl-PL"/>
              </w:rPr>
              <w:t>8</w:t>
            </w:r>
          </w:p>
        </w:tc>
        <w:tc>
          <w:tcPr>
            <w:tcW w:w="1559" w:type="dxa"/>
            <w:tcBorders>
              <w:top w:val="single" w:sz="4" w:space="0" w:color="auto"/>
              <w:left w:val="single" w:sz="4" w:space="0" w:color="auto"/>
              <w:bottom w:val="single" w:sz="4" w:space="0" w:color="auto"/>
              <w:right w:val="single" w:sz="4" w:space="0" w:color="auto"/>
            </w:tcBorders>
          </w:tcPr>
          <w:p w14:paraId="276154F3" w14:textId="56DCE163" w:rsidR="001E5EAD" w:rsidRPr="00784C92" w:rsidRDefault="001E5EAD" w:rsidP="001E5EAD">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GODZ MH</w:t>
            </w:r>
            <w:r>
              <w:rPr>
                <w:rFonts w:asciiTheme="majorHAnsi" w:eastAsia="Calibri" w:hAnsiTheme="majorHAnsi"/>
                <w:bCs/>
                <w:iCs/>
                <w:sz w:val="22"/>
                <w:szCs w:val="22"/>
                <w:lang w:eastAsia="pl-PL"/>
              </w:rPr>
              <w:t>8</w:t>
            </w:r>
          </w:p>
        </w:tc>
        <w:tc>
          <w:tcPr>
            <w:tcW w:w="3827" w:type="dxa"/>
            <w:tcBorders>
              <w:top w:val="single" w:sz="4" w:space="0" w:color="auto"/>
              <w:left w:val="single" w:sz="4" w:space="0" w:color="auto"/>
              <w:bottom w:val="single" w:sz="4" w:space="0" w:color="auto"/>
              <w:right w:val="single" w:sz="4" w:space="0" w:color="auto"/>
            </w:tcBorders>
          </w:tcPr>
          <w:p w14:paraId="5C04A8F2" w14:textId="1524E679" w:rsidR="001E5EAD" w:rsidRPr="00784C92" w:rsidRDefault="001E5EAD" w:rsidP="001E5EAD">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Prace godzinowe wykonane mechanicznie</w:t>
            </w:r>
          </w:p>
        </w:tc>
        <w:tc>
          <w:tcPr>
            <w:tcW w:w="1275" w:type="dxa"/>
            <w:tcBorders>
              <w:top w:val="single" w:sz="4" w:space="0" w:color="auto"/>
              <w:left w:val="single" w:sz="4" w:space="0" w:color="auto"/>
              <w:bottom w:val="single" w:sz="4" w:space="0" w:color="auto"/>
              <w:right w:val="single" w:sz="4" w:space="0" w:color="auto"/>
            </w:tcBorders>
          </w:tcPr>
          <w:p w14:paraId="39D22E5F" w14:textId="43AA709F" w:rsidR="001E5EAD" w:rsidRPr="00784C92" w:rsidRDefault="001E5EAD" w:rsidP="001E5EAD">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 xml:space="preserve">H </w:t>
            </w:r>
          </w:p>
        </w:tc>
      </w:tr>
    </w:tbl>
    <w:p w14:paraId="1738F9F9" w14:textId="77777777" w:rsidR="00B52994" w:rsidRPr="00784C92" w:rsidRDefault="00B52994" w:rsidP="00B52994">
      <w:pPr>
        <w:rPr>
          <w:rFonts w:asciiTheme="majorHAnsi" w:hAnsiTheme="majorHAnsi"/>
          <w:sz w:val="22"/>
          <w:szCs w:val="22"/>
        </w:rPr>
      </w:pPr>
    </w:p>
    <w:p w14:paraId="7FDA7914" w14:textId="77777777" w:rsidR="00B52994" w:rsidRPr="00784C92" w:rsidRDefault="00B52994" w:rsidP="00B52994">
      <w:pPr>
        <w:jc w:val="both"/>
        <w:rPr>
          <w:rFonts w:asciiTheme="majorHAnsi" w:hAnsiTheme="majorHAnsi"/>
          <w:b/>
          <w:sz w:val="22"/>
          <w:szCs w:val="22"/>
        </w:rPr>
      </w:pPr>
      <w:r w:rsidRPr="00784C92">
        <w:rPr>
          <w:rFonts w:asciiTheme="majorHAnsi" w:hAnsiTheme="majorHAnsi"/>
          <w:b/>
          <w:sz w:val="22"/>
          <w:szCs w:val="22"/>
        </w:rPr>
        <w:t>Standard technologii prac obejmuje:</w:t>
      </w:r>
    </w:p>
    <w:p w14:paraId="7B63FA3C" w14:textId="77777777" w:rsidR="00B52994" w:rsidRPr="00784C92" w:rsidRDefault="00B52994" w:rsidP="00C61064">
      <w:pPr>
        <w:pStyle w:val="Akapitzlist"/>
        <w:numPr>
          <w:ilvl w:val="0"/>
          <w:numId w:val="23"/>
        </w:numPr>
        <w:suppressAutoHyphens/>
        <w:autoSpaceDE w:val="0"/>
        <w:autoSpaceDN w:val="0"/>
        <w:adjustRightInd w:val="0"/>
        <w:ind w:left="436" w:hanging="357"/>
        <w:jc w:val="both"/>
        <w:rPr>
          <w:rFonts w:asciiTheme="majorHAnsi" w:eastAsia="Calibri" w:hAnsiTheme="majorHAnsi"/>
          <w:bCs/>
          <w:iCs/>
          <w:sz w:val="22"/>
          <w:szCs w:val="22"/>
        </w:rPr>
      </w:pPr>
      <w:r w:rsidRPr="00784C92">
        <w:rPr>
          <w:rFonts w:asciiTheme="majorHAnsi" w:eastAsia="Calibri" w:hAnsiTheme="majorHAnsi"/>
          <w:bCs/>
          <w:iCs/>
          <w:sz w:val="22"/>
          <w:szCs w:val="22"/>
        </w:rPr>
        <w:t>utrzymanie przepływu w rowie poprzez wykaszane dna i skarp rowu;</w:t>
      </w:r>
    </w:p>
    <w:p w14:paraId="4583C74F" w14:textId="77777777" w:rsidR="00B52994" w:rsidRPr="00784C92" w:rsidRDefault="00B52994" w:rsidP="00C61064">
      <w:pPr>
        <w:pStyle w:val="Akapitzlist"/>
        <w:numPr>
          <w:ilvl w:val="0"/>
          <w:numId w:val="23"/>
        </w:numPr>
        <w:suppressAutoHyphens/>
        <w:autoSpaceDE w:val="0"/>
        <w:autoSpaceDN w:val="0"/>
        <w:adjustRightInd w:val="0"/>
        <w:ind w:left="436" w:hanging="357"/>
        <w:jc w:val="both"/>
        <w:rPr>
          <w:rFonts w:asciiTheme="majorHAnsi" w:eastAsia="Calibri" w:hAnsiTheme="majorHAnsi"/>
          <w:bCs/>
          <w:iCs/>
          <w:sz w:val="22"/>
          <w:szCs w:val="22"/>
        </w:rPr>
      </w:pPr>
      <w:r w:rsidRPr="00784C92">
        <w:rPr>
          <w:rFonts w:asciiTheme="majorHAnsi" w:eastAsia="Calibri" w:hAnsiTheme="majorHAnsi"/>
          <w:bCs/>
          <w:iCs/>
          <w:sz w:val="22"/>
          <w:szCs w:val="22"/>
        </w:rPr>
        <w:t>ręczne odmulanie rowów melioracyjnych, usunięcie namułu z rowu</w:t>
      </w:r>
      <w:r w:rsidRPr="00784C92">
        <w:rPr>
          <w:rFonts w:asciiTheme="majorHAnsi" w:eastAsia="Calibri" w:hAnsiTheme="majorHAnsi"/>
          <w:bCs/>
          <w:iCs/>
          <w:sz w:val="22"/>
          <w:szCs w:val="22"/>
        </w:rPr>
        <w:br/>
        <w:t>z profilowaniem podłużnym dna, profilowanie skarp oraz odrzucenie poza koronę rowu namułu wraz z rozplantowaniem;</w:t>
      </w:r>
    </w:p>
    <w:p w14:paraId="6B81F0BF" w14:textId="77777777" w:rsidR="00B52994" w:rsidRPr="00784C92" w:rsidRDefault="00B52994" w:rsidP="00C61064">
      <w:pPr>
        <w:pStyle w:val="Akapitzlist"/>
        <w:numPr>
          <w:ilvl w:val="0"/>
          <w:numId w:val="23"/>
        </w:numPr>
        <w:suppressAutoHyphens/>
        <w:autoSpaceDE w:val="0"/>
        <w:autoSpaceDN w:val="0"/>
        <w:adjustRightInd w:val="0"/>
        <w:ind w:left="436" w:hanging="357"/>
        <w:jc w:val="both"/>
        <w:rPr>
          <w:rFonts w:asciiTheme="majorHAnsi" w:eastAsia="Calibri" w:hAnsiTheme="majorHAnsi"/>
          <w:bCs/>
          <w:iCs/>
          <w:sz w:val="22"/>
          <w:szCs w:val="22"/>
        </w:rPr>
      </w:pPr>
      <w:r w:rsidRPr="00784C92">
        <w:rPr>
          <w:rFonts w:asciiTheme="majorHAnsi" w:eastAsia="Calibri" w:hAnsiTheme="majorHAnsi"/>
          <w:bCs/>
          <w:iCs/>
          <w:sz w:val="22"/>
          <w:szCs w:val="22"/>
        </w:rPr>
        <w:t>usuwanie zatorów;</w:t>
      </w:r>
    </w:p>
    <w:p w14:paraId="72FDC16D" w14:textId="77777777" w:rsidR="00B52994" w:rsidRPr="00784C92" w:rsidRDefault="00B52994" w:rsidP="00C61064">
      <w:pPr>
        <w:pStyle w:val="Akapitzlist"/>
        <w:numPr>
          <w:ilvl w:val="0"/>
          <w:numId w:val="23"/>
        </w:numPr>
        <w:suppressAutoHyphens/>
        <w:autoSpaceDE w:val="0"/>
        <w:autoSpaceDN w:val="0"/>
        <w:adjustRightInd w:val="0"/>
        <w:ind w:left="436" w:hanging="357"/>
        <w:jc w:val="both"/>
        <w:rPr>
          <w:rFonts w:asciiTheme="majorHAnsi" w:eastAsia="Calibri" w:hAnsiTheme="majorHAnsi"/>
          <w:bCs/>
          <w:iCs/>
          <w:sz w:val="22"/>
          <w:szCs w:val="22"/>
        </w:rPr>
      </w:pPr>
      <w:r w:rsidRPr="00784C92">
        <w:rPr>
          <w:rFonts w:asciiTheme="majorHAnsi" w:eastAsia="Calibri" w:hAnsiTheme="majorHAnsi"/>
          <w:bCs/>
          <w:iCs/>
          <w:sz w:val="22"/>
          <w:szCs w:val="22"/>
        </w:rPr>
        <w:t>czyszczenie przepustów będących elementem melioracji wodnych;</w:t>
      </w:r>
    </w:p>
    <w:p w14:paraId="0BF25E20" w14:textId="77777777" w:rsidR="00B52994" w:rsidRPr="00784C92" w:rsidRDefault="00B52994" w:rsidP="00C61064">
      <w:pPr>
        <w:pStyle w:val="Akapitzlist"/>
        <w:numPr>
          <w:ilvl w:val="0"/>
          <w:numId w:val="23"/>
        </w:numPr>
        <w:suppressAutoHyphens/>
        <w:autoSpaceDE w:val="0"/>
        <w:autoSpaceDN w:val="0"/>
        <w:adjustRightInd w:val="0"/>
        <w:ind w:left="436" w:hanging="357"/>
        <w:jc w:val="both"/>
        <w:rPr>
          <w:rFonts w:asciiTheme="majorHAnsi" w:eastAsia="Calibri" w:hAnsiTheme="majorHAnsi"/>
          <w:bCs/>
          <w:iCs/>
          <w:sz w:val="22"/>
          <w:szCs w:val="22"/>
        </w:rPr>
      </w:pPr>
      <w:r w:rsidRPr="00784C92">
        <w:rPr>
          <w:rFonts w:asciiTheme="majorHAnsi" w:eastAsia="Calibri" w:hAnsiTheme="majorHAnsi"/>
          <w:bCs/>
          <w:iCs/>
          <w:sz w:val="22"/>
          <w:szCs w:val="22"/>
        </w:rPr>
        <w:t>czyszczenie urządzeń melioracyjnych i małej retencji;</w:t>
      </w:r>
    </w:p>
    <w:p w14:paraId="6C1197E9" w14:textId="77777777" w:rsidR="00B52994" w:rsidRPr="00784C92" w:rsidRDefault="00B52994" w:rsidP="00C61064">
      <w:pPr>
        <w:pStyle w:val="Akapitzlist"/>
        <w:numPr>
          <w:ilvl w:val="0"/>
          <w:numId w:val="23"/>
        </w:numPr>
        <w:suppressAutoHyphens/>
        <w:autoSpaceDE w:val="0"/>
        <w:autoSpaceDN w:val="0"/>
        <w:adjustRightInd w:val="0"/>
        <w:ind w:left="436" w:hanging="357"/>
        <w:jc w:val="both"/>
        <w:rPr>
          <w:rFonts w:asciiTheme="majorHAnsi" w:eastAsia="Calibri" w:hAnsiTheme="majorHAnsi"/>
          <w:bCs/>
          <w:iCs/>
          <w:sz w:val="22"/>
          <w:szCs w:val="22"/>
        </w:rPr>
      </w:pPr>
      <w:r w:rsidRPr="00784C92">
        <w:rPr>
          <w:rFonts w:asciiTheme="majorHAnsi" w:eastAsia="Calibri" w:hAnsiTheme="majorHAnsi"/>
          <w:bCs/>
          <w:iCs/>
          <w:sz w:val="22"/>
          <w:szCs w:val="22"/>
        </w:rPr>
        <w:t>mechaniczne odmulanie rowu, mechaniczne usunięcie warstwy namułu  z rowu wraz z profilowaniem podłużnym dna,   profilowanie skarp oraz odrzucenie poza koronę rowu zbędnego namułu wraz z rozplantowaniem;</w:t>
      </w:r>
    </w:p>
    <w:p w14:paraId="0BC53332" w14:textId="77777777" w:rsidR="00774BCA" w:rsidRDefault="00774BCA" w:rsidP="00B52994">
      <w:pPr>
        <w:autoSpaceDE w:val="0"/>
        <w:autoSpaceDN w:val="0"/>
        <w:adjustRightInd w:val="0"/>
        <w:jc w:val="both"/>
        <w:rPr>
          <w:rFonts w:asciiTheme="majorHAnsi" w:eastAsia="Calibri" w:hAnsiTheme="majorHAnsi"/>
          <w:b/>
          <w:bCs/>
          <w:iCs/>
          <w:sz w:val="22"/>
          <w:szCs w:val="22"/>
          <w:lang w:eastAsia="pl-PL"/>
        </w:rPr>
      </w:pPr>
    </w:p>
    <w:p w14:paraId="79FDBEE0" w14:textId="16C7D864" w:rsidR="00B52994" w:rsidRPr="00784C92" w:rsidRDefault="00B52994" w:rsidP="00B52994">
      <w:pPr>
        <w:autoSpaceDE w:val="0"/>
        <w:autoSpaceDN w:val="0"/>
        <w:adjustRightInd w:val="0"/>
        <w:jc w:val="both"/>
        <w:rPr>
          <w:rFonts w:asciiTheme="majorHAnsi" w:eastAsia="Calibri" w:hAnsiTheme="majorHAnsi"/>
          <w:b/>
          <w:bCs/>
          <w:iCs/>
          <w:sz w:val="22"/>
          <w:szCs w:val="22"/>
          <w:lang w:eastAsia="pl-PL"/>
        </w:rPr>
      </w:pPr>
      <w:r w:rsidRPr="00784C92">
        <w:rPr>
          <w:rFonts w:asciiTheme="majorHAnsi" w:eastAsia="Calibri" w:hAnsiTheme="majorHAnsi"/>
          <w:b/>
          <w:bCs/>
          <w:iCs/>
          <w:sz w:val="22"/>
          <w:szCs w:val="22"/>
          <w:lang w:eastAsia="pl-PL"/>
        </w:rPr>
        <w:t>Uwagi</w:t>
      </w:r>
    </w:p>
    <w:p w14:paraId="169093AF" w14:textId="77777777" w:rsidR="00B52994" w:rsidRPr="00784C92" w:rsidRDefault="00B52994" w:rsidP="00B52994">
      <w:pPr>
        <w:autoSpaceDE w:val="0"/>
        <w:autoSpaceDN w:val="0"/>
        <w:adjustRightInd w:val="0"/>
        <w:jc w:val="both"/>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Metoda i zakres prac zostaną określone przed rozpoczęciem prac w zleceniu.</w:t>
      </w:r>
    </w:p>
    <w:p w14:paraId="437E613D" w14:textId="77777777" w:rsidR="00B52994" w:rsidRPr="00784C92" w:rsidRDefault="00B52994" w:rsidP="00B52994">
      <w:pPr>
        <w:autoSpaceDE w:val="0"/>
        <w:autoSpaceDN w:val="0"/>
        <w:adjustRightInd w:val="0"/>
        <w:jc w:val="both"/>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Prace objęte VAT 23 %</w:t>
      </w:r>
    </w:p>
    <w:p w14:paraId="4E831BA1" w14:textId="77777777" w:rsidR="00774BCA" w:rsidRDefault="00774BCA" w:rsidP="00B52994">
      <w:pPr>
        <w:jc w:val="both"/>
        <w:rPr>
          <w:rFonts w:asciiTheme="majorHAnsi" w:eastAsia="Calibri" w:hAnsiTheme="majorHAnsi"/>
          <w:b/>
          <w:bCs/>
          <w:iCs/>
          <w:sz w:val="22"/>
          <w:szCs w:val="22"/>
          <w:lang w:eastAsia="pl-PL"/>
        </w:rPr>
      </w:pPr>
    </w:p>
    <w:p w14:paraId="626531A2" w14:textId="3C4C19B5" w:rsidR="00B52994" w:rsidRPr="00784C92" w:rsidRDefault="00B52994" w:rsidP="00B52994">
      <w:pPr>
        <w:jc w:val="both"/>
        <w:rPr>
          <w:rFonts w:asciiTheme="majorHAnsi" w:eastAsia="Calibri" w:hAnsiTheme="majorHAnsi"/>
          <w:b/>
          <w:bCs/>
          <w:iCs/>
          <w:sz w:val="22"/>
          <w:szCs w:val="22"/>
          <w:lang w:eastAsia="pl-PL"/>
        </w:rPr>
      </w:pPr>
      <w:r w:rsidRPr="00784C92">
        <w:rPr>
          <w:rFonts w:asciiTheme="majorHAnsi" w:eastAsia="Calibri" w:hAnsiTheme="majorHAnsi"/>
          <w:b/>
          <w:bCs/>
          <w:iCs/>
          <w:sz w:val="22"/>
          <w:szCs w:val="22"/>
          <w:lang w:eastAsia="pl-PL"/>
        </w:rPr>
        <w:t>Procedura odbioru:</w:t>
      </w:r>
    </w:p>
    <w:p w14:paraId="007D2B8C" w14:textId="283F7C04" w:rsidR="00B52994" w:rsidRPr="00784C92" w:rsidRDefault="00B52994" w:rsidP="00F54B43">
      <w:pPr>
        <w:jc w:val="both"/>
        <w:rPr>
          <w:rFonts w:asciiTheme="majorHAnsi" w:hAnsiTheme="majorHAnsi"/>
          <w:i/>
          <w:iCs/>
          <w:color w:val="000000"/>
          <w:sz w:val="22"/>
          <w:szCs w:val="22"/>
        </w:rPr>
      </w:pPr>
      <w:r w:rsidRPr="00784C92">
        <w:rPr>
          <w:rFonts w:asciiTheme="majorHAnsi" w:eastAsia="Calibri" w:hAnsiTheme="majorHAnsi"/>
          <w:bCs/>
          <w:iCs/>
          <w:sz w:val="22"/>
          <w:szCs w:val="22"/>
          <w:lang w:eastAsia="pl-PL"/>
        </w:rPr>
        <w:t>Odbiór prac nastąpi poprzez sprawdzenie prawidłowości wykonania prac związanych                               z utrzymaniem dróg zgodnie z opisem czynności i zleceniem oraz potwierdzeniem faktycznej pracochłonności.</w:t>
      </w:r>
      <w:r w:rsidR="00F54B43">
        <w:rPr>
          <w:rFonts w:asciiTheme="majorHAnsi" w:eastAsia="Calibri" w:hAnsiTheme="majorHAnsi"/>
          <w:bCs/>
          <w:iCs/>
          <w:sz w:val="22"/>
          <w:szCs w:val="22"/>
          <w:lang w:eastAsia="pl-PL"/>
        </w:rPr>
        <w:t xml:space="preserve"> </w:t>
      </w:r>
      <w:r w:rsidRPr="00784C92">
        <w:rPr>
          <w:rFonts w:asciiTheme="majorHAnsi" w:hAnsiTheme="majorHAnsi"/>
          <w:i/>
          <w:iCs/>
          <w:color w:val="000000"/>
          <w:sz w:val="22"/>
          <w:szCs w:val="22"/>
        </w:rPr>
        <w:t>(rozliczenie z dokładnością do 1 godziny)</w:t>
      </w:r>
    </w:p>
    <w:p w14:paraId="5CFC3941" w14:textId="77777777" w:rsidR="00B52994" w:rsidRPr="00784C92" w:rsidRDefault="00B52994" w:rsidP="00B52994">
      <w:pPr>
        <w:jc w:val="center"/>
        <w:rPr>
          <w:rFonts w:asciiTheme="majorHAnsi" w:hAnsiTheme="majorHAnsi"/>
          <w:b/>
          <w:sz w:val="22"/>
          <w:szCs w:val="22"/>
          <w:lang w:eastAsia="pl-PL"/>
        </w:rPr>
      </w:pPr>
    </w:p>
    <w:p w14:paraId="532D5093" w14:textId="0797BDC4" w:rsidR="00B52994" w:rsidRPr="00784C92" w:rsidRDefault="00B52994" w:rsidP="00B52994">
      <w:pPr>
        <w:rPr>
          <w:rFonts w:asciiTheme="majorHAnsi" w:hAnsiTheme="majorHAnsi"/>
          <w:b/>
          <w:sz w:val="22"/>
          <w:szCs w:val="22"/>
          <w:lang w:eastAsia="pl-PL"/>
        </w:rPr>
      </w:pPr>
      <w:r w:rsidRPr="00784C92">
        <w:rPr>
          <w:rFonts w:asciiTheme="majorHAnsi" w:hAnsiTheme="majorHAnsi"/>
          <w:b/>
          <w:sz w:val="22"/>
          <w:szCs w:val="22"/>
          <w:lang w:eastAsia="pl-PL"/>
        </w:rPr>
        <w:t>11.3 Utrzymanie pozostałych obiektów  Infrastruktury</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1418"/>
        <w:gridCol w:w="3544"/>
        <w:gridCol w:w="1297"/>
      </w:tblGrid>
      <w:tr w:rsidR="00B52994" w:rsidRPr="00784C92" w14:paraId="7837E49F" w14:textId="77777777" w:rsidTr="00276606">
        <w:trPr>
          <w:trHeight w:val="779"/>
          <w:jc w:val="center"/>
        </w:trPr>
        <w:tc>
          <w:tcPr>
            <w:tcW w:w="846" w:type="dxa"/>
            <w:tcBorders>
              <w:top w:val="single" w:sz="4" w:space="0" w:color="auto"/>
              <w:left w:val="single" w:sz="4" w:space="0" w:color="auto"/>
              <w:bottom w:val="single" w:sz="4" w:space="0" w:color="auto"/>
              <w:right w:val="single" w:sz="4" w:space="0" w:color="auto"/>
            </w:tcBorders>
          </w:tcPr>
          <w:p w14:paraId="0C78F42B" w14:textId="77777777" w:rsidR="00B52994" w:rsidRPr="00784C92" w:rsidRDefault="00B52994" w:rsidP="00B52994">
            <w:pPr>
              <w:jc w:val="center"/>
              <w:rPr>
                <w:rFonts w:asciiTheme="majorHAnsi" w:eastAsia="Calibri" w:hAnsiTheme="majorHAnsi"/>
                <w:b/>
                <w:bCs/>
                <w:i/>
                <w:iCs/>
                <w:sz w:val="22"/>
                <w:szCs w:val="22"/>
                <w:lang w:eastAsia="pl-PL"/>
              </w:rPr>
            </w:pPr>
          </w:p>
        </w:tc>
        <w:tc>
          <w:tcPr>
            <w:tcW w:w="1701" w:type="dxa"/>
            <w:tcBorders>
              <w:top w:val="single" w:sz="4" w:space="0" w:color="auto"/>
              <w:left w:val="single" w:sz="4" w:space="0" w:color="auto"/>
              <w:bottom w:val="single" w:sz="4" w:space="0" w:color="auto"/>
              <w:right w:val="single" w:sz="4" w:space="0" w:color="auto"/>
            </w:tcBorders>
            <w:hideMark/>
          </w:tcPr>
          <w:p w14:paraId="173BC428"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Kod czynności do rozliczenia</w:t>
            </w:r>
          </w:p>
        </w:tc>
        <w:tc>
          <w:tcPr>
            <w:tcW w:w="1418" w:type="dxa"/>
            <w:tcBorders>
              <w:top w:val="single" w:sz="4" w:space="0" w:color="auto"/>
              <w:left w:val="single" w:sz="4" w:space="0" w:color="auto"/>
              <w:bottom w:val="single" w:sz="4" w:space="0" w:color="auto"/>
              <w:right w:val="single" w:sz="4" w:space="0" w:color="auto"/>
            </w:tcBorders>
            <w:hideMark/>
          </w:tcPr>
          <w:p w14:paraId="6AE0DE49"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 xml:space="preserve">Kod </w:t>
            </w:r>
            <w:proofErr w:type="spellStart"/>
            <w:r w:rsidRPr="00784C92">
              <w:rPr>
                <w:rFonts w:asciiTheme="majorHAnsi" w:eastAsia="Calibri" w:hAnsiTheme="majorHAnsi"/>
                <w:b/>
                <w:bCs/>
                <w:i/>
                <w:iCs/>
                <w:sz w:val="22"/>
                <w:szCs w:val="22"/>
                <w:lang w:eastAsia="pl-PL"/>
              </w:rPr>
              <w:t>czynn</w:t>
            </w:r>
            <w:proofErr w:type="spellEnd"/>
            <w:r w:rsidRPr="00784C92">
              <w:rPr>
                <w:rFonts w:asciiTheme="majorHAnsi" w:eastAsia="Calibri" w:hAnsiTheme="majorHAnsi"/>
                <w:b/>
                <w:bCs/>
                <w:i/>
                <w:iCs/>
                <w:sz w:val="22"/>
                <w:szCs w:val="22"/>
                <w:lang w:eastAsia="pl-PL"/>
              </w:rPr>
              <w:t xml:space="preserve">. / materiału do wyceny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FBC99B8"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Opis kodu czynności</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16203C9" w14:textId="77777777" w:rsidR="00B52994" w:rsidRPr="00784C92" w:rsidRDefault="00B52994" w:rsidP="00B52994">
            <w:pPr>
              <w:jc w:val="center"/>
              <w:rPr>
                <w:rFonts w:asciiTheme="majorHAnsi" w:eastAsia="Calibri" w:hAnsiTheme="majorHAnsi"/>
                <w:b/>
                <w:bCs/>
                <w:i/>
                <w:iCs/>
                <w:sz w:val="22"/>
                <w:szCs w:val="22"/>
                <w:lang w:eastAsia="pl-PL"/>
              </w:rPr>
            </w:pPr>
            <w:r w:rsidRPr="00784C92">
              <w:rPr>
                <w:rFonts w:asciiTheme="majorHAnsi" w:eastAsia="Calibri" w:hAnsiTheme="majorHAnsi"/>
                <w:b/>
                <w:bCs/>
                <w:i/>
                <w:iCs/>
                <w:sz w:val="22"/>
                <w:szCs w:val="22"/>
                <w:lang w:eastAsia="pl-PL"/>
              </w:rPr>
              <w:t>Jednostka miary</w:t>
            </w:r>
          </w:p>
        </w:tc>
      </w:tr>
      <w:tr w:rsidR="00B52994" w:rsidRPr="00784C92" w14:paraId="2059F2DA" w14:textId="77777777" w:rsidTr="00276606">
        <w:trPr>
          <w:trHeight w:val="216"/>
          <w:jc w:val="center"/>
        </w:trPr>
        <w:tc>
          <w:tcPr>
            <w:tcW w:w="846" w:type="dxa"/>
            <w:tcBorders>
              <w:top w:val="single" w:sz="4" w:space="0" w:color="auto"/>
              <w:left w:val="single" w:sz="4" w:space="0" w:color="auto"/>
              <w:bottom w:val="single" w:sz="4" w:space="0" w:color="auto"/>
              <w:right w:val="single" w:sz="4" w:space="0" w:color="auto"/>
            </w:tcBorders>
          </w:tcPr>
          <w:p w14:paraId="134AA738"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346.5</w:t>
            </w:r>
          </w:p>
        </w:tc>
        <w:tc>
          <w:tcPr>
            <w:tcW w:w="1701" w:type="dxa"/>
            <w:tcBorders>
              <w:top w:val="single" w:sz="4" w:space="0" w:color="auto"/>
              <w:left w:val="single" w:sz="4" w:space="0" w:color="auto"/>
              <w:bottom w:val="single" w:sz="4" w:space="0" w:color="auto"/>
              <w:right w:val="single" w:sz="4" w:space="0" w:color="auto"/>
            </w:tcBorders>
            <w:hideMark/>
          </w:tcPr>
          <w:p w14:paraId="31FDC1C6"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GODZ RH8</w:t>
            </w:r>
          </w:p>
        </w:tc>
        <w:tc>
          <w:tcPr>
            <w:tcW w:w="1418" w:type="dxa"/>
            <w:tcBorders>
              <w:top w:val="single" w:sz="4" w:space="0" w:color="auto"/>
              <w:left w:val="single" w:sz="4" w:space="0" w:color="auto"/>
              <w:bottom w:val="single" w:sz="4" w:space="0" w:color="auto"/>
              <w:right w:val="single" w:sz="4" w:space="0" w:color="auto"/>
            </w:tcBorders>
            <w:hideMark/>
          </w:tcPr>
          <w:p w14:paraId="6EFF85C5"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GODZ RH8</w:t>
            </w:r>
          </w:p>
        </w:tc>
        <w:tc>
          <w:tcPr>
            <w:tcW w:w="3544" w:type="dxa"/>
            <w:tcBorders>
              <w:top w:val="single" w:sz="4" w:space="0" w:color="auto"/>
              <w:left w:val="single" w:sz="4" w:space="0" w:color="auto"/>
              <w:bottom w:val="single" w:sz="4" w:space="0" w:color="auto"/>
              <w:right w:val="single" w:sz="4" w:space="0" w:color="auto"/>
            </w:tcBorders>
            <w:hideMark/>
          </w:tcPr>
          <w:p w14:paraId="5BBBC349"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Prace godzinowe wykonane ręcznie</w:t>
            </w:r>
          </w:p>
        </w:tc>
        <w:tc>
          <w:tcPr>
            <w:tcW w:w="1297" w:type="dxa"/>
            <w:tcBorders>
              <w:top w:val="single" w:sz="4" w:space="0" w:color="auto"/>
              <w:left w:val="single" w:sz="4" w:space="0" w:color="auto"/>
              <w:bottom w:val="single" w:sz="4" w:space="0" w:color="auto"/>
              <w:right w:val="single" w:sz="4" w:space="0" w:color="auto"/>
            </w:tcBorders>
            <w:hideMark/>
          </w:tcPr>
          <w:p w14:paraId="4D3FB6F0"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H</w:t>
            </w:r>
          </w:p>
        </w:tc>
      </w:tr>
      <w:tr w:rsidR="00B52994" w:rsidRPr="00784C92" w14:paraId="2E9657CF" w14:textId="77777777" w:rsidTr="00276606">
        <w:trPr>
          <w:trHeight w:val="278"/>
          <w:jc w:val="center"/>
        </w:trPr>
        <w:tc>
          <w:tcPr>
            <w:tcW w:w="846" w:type="dxa"/>
            <w:tcBorders>
              <w:top w:val="single" w:sz="4" w:space="0" w:color="auto"/>
              <w:left w:val="single" w:sz="4" w:space="0" w:color="auto"/>
              <w:bottom w:val="single" w:sz="4" w:space="0" w:color="auto"/>
              <w:right w:val="single" w:sz="4" w:space="0" w:color="auto"/>
            </w:tcBorders>
          </w:tcPr>
          <w:p w14:paraId="35C64A9F"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346.6</w:t>
            </w:r>
          </w:p>
        </w:tc>
        <w:tc>
          <w:tcPr>
            <w:tcW w:w="1701" w:type="dxa"/>
            <w:tcBorders>
              <w:top w:val="single" w:sz="4" w:space="0" w:color="auto"/>
              <w:left w:val="single" w:sz="4" w:space="0" w:color="auto"/>
              <w:bottom w:val="single" w:sz="4" w:space="0" w:color="auto"/>
              <w:right w:val="single" w:sz="4" w:space="0" w:color="auto"/>
            </w:tcBorders>
            <w:hideMark/>
          </w:tcPr>
          <w:p w14:paraId="13297CCC"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GODZ RH23</w:t>
            </w:r>
          </w:p>
        </w:tc>
        <w:tc>
          <w:tcPr>
            <w:tcW w:w="1418" w:type="dxa"/>
            <w:tcBorders>
              <w:top w:val="single" w:sz="4" w:space="0" w:color="auto"/>
              <w:left w:val="single" w:sz="4" w:space="0" w:color="auto"/>
              <w:bottom w:val="single" w:sz="4" w:space="0" w:color="auto"/>
              <w:right w:val="single" w:sz="4" w:space="0" w:color="auto"/>
            </w:tcBorders>
            <w:hideMark/>
          </w:tcPr>
          <w:p w14:paraId="39A55914"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GODZ RH23</w:t>
            </w:r>
          </w:p>
        </w:tc>
        <w:tc>
          <w:tcPr>
            <w:tcW w:w="3544" w:type="dxa"/>
            <w:tcBorders>
              <w:top w:val="single" w:sz="4" w:space="0" w:color="auto"/>
              <w:left w:val="single" w:sz="4" w:space="0" w:color="auto"/>
              <w:bottom w:val="single" w:sz="4" w:space="0" w:color="auto"/>
              <w:right w:val="single" w:sz="4" w:space="0" w:color="auto"/>
            </w:tcBorders>
            <w:hideMark/>
          </w:tcPr>
          <w:p w14:paraId="17572C3C"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Prace godzinowe wykonane ręcznie (VAT 23%)</w:t>
            </w:r>
          </w:p>
        </w:tc>
        <w:tc>
          <w:tcPr>
            <w:tcW w:w="1297" w:type="dxa"/>
            <w:tcBorders>
              <w:top w:val="single" w:sz="4" w:space="0" w:color="auto"/>
              <w:left w:val="single" w:sz="4" w:space="0" w:color="auto"/>
              <w:bottom w:val="single" w:sz="4" w:space="0" w:color="auto"/>
              <w:right w:val="single" w:sz="4" w:space="0" w:color="auto"/>
            </w:tcBorders>
            <w:hideMark/>
          </w:tcPr>
          <w:p w14:paraId="0648B6B8"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 xml:space="preserve">H </w:t>
            </w:r>
          </w:p>
        </w:tc>
      </w:tr>
      <w:tr w:rsidR="00B52994" w:rsidRPr="00784C92" w14:paraId="045C845B" w14:textId="77777777" w:rsidTr="00C61064">
        <w:trPr>
          <w:trHeight w:val="365"/>
          <w:jc w:val="center"/>
        </w:trPr>
        <w:tc>
          <w:tcPr>
            <w:tcW w:w="846" w:type="dxa"/>
            <w:tcBorders>
              <w:top w:val="single" w:sz="4" w:space="0" w:color="auto"/>
              <w:left w:val="single" w:sz="4" w:space="0" w:color="auto"/>
              <w:bottom w:val="single" w:sz="4" w:space="0" w:color="auto"/>
              <w:right w:val="single" w:sz="4" w:space="0" w:color="auto"/>
            </w:tcBorders>
          </w:tcPr>
          <w:p w14:paraId="58B3650F" w14:textId="77777777" w:rsidR="00B52994" w:rsidRPr="00784C92" w:rsidRDefault="00B52994" w:rsidP="00B52994">
            <w:pPr>
              <w:autoSpaceDE w:val="0"/>
              <w:autoSpaceDN w:val="0"/>
              <w:adjustRightInd w:val="0"/>
              <w:rPr>
                <w:rFonts w:asciiTheme="majorHAnsi" w:eastAsia="Calibri" w:hAnsiTheme="majorHAnsi"/>
                <w:bCs/>
                <w:sz w:val="22"/>
                <w:szCs w:val="22"/>
              </w:rPr>
            </w:pPr>
            <w:r w:rsidRPr="00784C92">
              <w:rPr>
                <w:rFonts w:asciiTheme="majorHAnsi" w:eastAsia="Calibri" w:hAnsiTheme="majorHAnsi"/>
                <w:bCs/>
                <w:sz w:val="22"/>
                <w:szCs w:val="22"/>
              </w:rPr>
              <w:t>346.7</w:t>
            </w:r>
          </w:p>
        </w:tc>
        <w:tc>
          <w:tcPr>
            <w:tcW w:w="1701" w:type="dxa"/>
            <w:tcBorders>
              <w:top w:val="single" w:sz="4" w:space="0" w:color="auto"/>
              <w:left w:val="single" w:sz="4" w:space="0" w:color="auto"/>
              <w:bottom w:val="single" w:sz="4" w:space="0" w:color="auto"/>
              <w:right w:val="single" w:sz="4" w:space="0" w:color="auto"/>
            </w:tcBorders>
            <w:hideMark/>
          </w:tcPr>
          <w:p w14:paraId="7538C783" w14:textId="77777777" w:rsidR="00B52994" w:rsidRPr="00784C92" w:rsidRDefault="00B52994" w:rsidP="00B52994">
            <w:pPr>
              <w:autoSpaceDE w:val="0"/>
              <w:autoSpaceDN w:val="0"/>
              <w:adjustRightInd w:val="0"/>
              <w:rPr>
                <w:rFonts w:asciiTheme="majorHAnsi" w:eastAsia="Calibri" w:hAnsiTheme="majorHAnsi"/>
                <w:bCs/>
                <w:sz w:val="22"/>
                <w:szCs w:val="22"/>
              </w:rPr>
            </w:pPr>
            <w:r w:rsidRPr="00784C92">
              <w:rPr>
                <w:rFonts w:asciiTheme="majorHAnsi" w:eastAsia="Calibri" w:hAnsiTheme="majorHAnsi"/>
                <w:bCs/>
                <w:sz w:val="22"/>
                <w:szCs w:val="22"/>
              </w:rPr>
              <w:t>GODZ MH8</w:t>
            </w:r>
          </w:p>
        </w:tc>
        <w:tc>
          <w:tcPr>
            <w:tcW w:w="1418" w:type="dxa"/>
            <w:tcBorders>
              <w:top w:val="single" w:sz="4" w:space="0" w:color="auto"/>
              <w:left w:val="single" w:sz="4" w:space="0" w:color="auto"/>
              <w:bottom w:val="single" w:sz="4" w:space="0" w:color="auto"/>
              <w:right w:val="single" w:sz="4" w:space="0" w:color="auto"/>
            </w:tcBorders>
            <w:hideMark/>
          </w:tcPr>
          <w:p w14:paraId="1E4AEF58" w14:textId="77777777" w:rsidR="00B52994" w:rsidRPr="00784C92" w:rsidRDefault="00B52994" w:rsidP="00B52994">
            <w:pPr>
              <w:autoSpaceDE w:val="0"/>
              <w:autoSpaceDN w:val="0"/>
              <w:adjustRightInd w:val="0"/>
              <w:rPr>
                <w:rFonts w:asciiTheme="majorHAnsi" w:eastAsia="Calibri" w:hAnsiTheme="majorHAnsi"/>
                <w:bCs/>
                <w:sz w:val="22"/>
                <w:szCs w:val="22"/>
              </w:rPr>
            </w:pPr>
            <w:r w:rsidRPr="00784C92">
              <w:rPr>
                <w:rFonts w:asciiTheme="majorHAnsi" w:eastAsia="Calibri" w:hAnsiTheme="majorHAnsi"/>
                <w:bCs/>
                <w:sz w:val="22"/>
                <w:szCs w:val="22"/>
              </w:rPr>
              <w:t>GODZ MH8</w:t>
            </w:r>
          </w:p>
        </w:tc>
        <w:tc>
          <w:tcPr>
            <w:tcW w:w="3544" w:type="dxa"/>
            <w:tcBorders>
              <w:top w:val="single" w:sz="4" w:space="0" w:color="auto"/>
              <w:left w:val="single" w:sz="4" w:space="0" w:color="auto"/>
              <w:bottom w:val="single" w:sz="4" w:space="0" w:color="auto"/>
              <w:right w:val="single" w:sz="4" w:space="0" w:color="auto"/>
            </w:tcBorders>
            <w:hideMark/>
          </w:tcPr>
          <w:p w14:paraId="3BCCB519"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Prace wykonywane ciągnikiem</w:t>
            </w:r>
          </w:p>
        </w:tc>
        <w:tc>
          <w:tcPr>
            <w:tcW w:w="1297" w:type="dxa"/>
            <w:tcBorders>
              <w:top w:val="single" w:sz="4" w:space="0" w:color="auto"/>
              <w:left w:val="single" w:sz="4" w:space="0" w:color="auto"/>
              <w:bottom w:val="single" w:sz="4" w:space="0" w:color="auto"/>
              <w:right w:val="single" w:sz="4" w:space="0" w:color="auto"/>
            </w:tcBorders>
            <w:hideMark/>
          </w:tcPr>
          <w:p w14:paraId="374C476A"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H</w:t>
            </w:r>
          </w:p>
        </w:tc>
      </w:tr>
      <w:tr w:rsidR="00B52994" w:rsidRPr="00784C92" w14:paraId="4C1FD9F6" w14:textId="77777777" w:rsidTr="00C61064">
        <w:trPr>
          <w:trHeight w:val="544"/>
          <w:jc w:val="center"/>
        </w:trPr>
        <w:tc>
          <w:tcPr>
            <w:tcW w:w="846" w:type="dxa"/>
            <w:tcBorders>
              <w:top w:val="single" w:sz="4" w:space="0" w:color="auto"/>
              <w:left w:val="single" w:sz="4" w:space="0" w:color="auto"/>
              <w:bottom w:val="single" w:sz="4" w:space="0" w:color="auto"/>
              <w:right w:val="single" w:sz="4" w:space="0" w:color="auto"/>
            </w:tcBorders>
          </w:tcPr>
          <w:p w14:paraId="6C4E382D" w14:textId="77777777" w:rsidR="00B52994" w:rsidRPr="00784C92" w:rsidRDefault="00B52994" w:rsidP="00B52994">
            <w:pPr>
              <w:autoSpaceDE w:val="0"/>
              <w:autoSpaceDN w:val="0"/>
              <w:adjustRightInd w:val="0"/>
              <w:rPr>
                <w:rFonts w:asciiTheme="majorHAnsi" w:eastAsia="Calibri" w:hAnsiTheme="majorHAnsi"/>
                <w:bCs/>
                <w:sz w:val="22"/>
                <w:szCs w:val="22"/>
              </w:rPr>
            </w:pPr>
            <w:r w:rsidRPr="00784C92">
              <w:rPr>
                <w:rFonts w:asciiTheme="majorHAnsi" w:eastAsia="Calibri" w:hAnsiTheme="majorHAnsi"/>
                <w:bCs/>
                <w:sz w:val="22"/>
                <w:szCs w:val="22"/>
              </w:rPr>
              <w:t>346.8</w:t>
            </w:r>
          </w:p>
        </w:tc>
        <w:tc>
          <w:tcPr>
            <w:tcW w:w="1701" w:type="dxa"/>
            <w:tcBorders>
              <w:top w:val="single" w:sz="4" w:space="0" w:color="auto"/>
              <w:left w:val="single" w:sz="4" w:space="0" w:color="auto"/>
              <w:bottom w:val="single" w:sz="4" w:space="0" w:color="auto"/>
              <w:right w:val="single" w:sz="4" w:space="0" w:color="auto"/>
            </w:tcBorders>
            <w:hideMark/>
          </w:tcPr>
          <w:p w14:paraId="0FCDFB21" w14:textId="77777777" w:rsidR="00B52994" w:rsidRPr="00784C92" w:rsidRDefault="00B52994" w:rsidP="00B52994">
            <w:pPr>
              <w:autoSpaceDE w:val="0"/>
              <w:autoSpaceDN w:val="0"/>
              <w:adjustRightInd w:val="0"/>
              <w:rPr>
                <w:rFonts w:asciiTheme="majorHAnsi" w:eastAsia="Calibri" w:hAnsiTheme="majorHAnsi"/>
                <w:bCs/>
                <w:sz w:val="22"/>
                <w:szCs w:val="22"/>
              </w:rPr>
            </w:pPr>
            <w:r w:rsidRPr="00784C92">
              <w:rPr>
                <w:rFonts w:asciiTheme="majorHAnsi" w:eastAsia="Calibri" w:hAnsiTheme="majorHAnsi"/>
                <w:bCs/>
                <w:sz w:val="22"/>
                <w:szCs w:val="22"/>
              </w:rPr>
              <w:t>GODZ MH23</w:t>
            </w:r>
          </w:p>
        </w:tc>
        <w:tc>
          <w:tcPr>
            <w:tcW w:w="1418" w:type="dxa"/>
            <w:tcBorders>
              <w:top w:val="single" w:sz="4" w:space="0" w:color="auto"/>
              <w:left w:val="single" w:sz="4" w:space="0" w:color="auto"/>
              <w:bottom w:val="single" w:sz="4" w:space="0" w:color="auto"/>
              <w:right w:val="single" w:sz="4" w:space="0" w:color="auto"/>
            </w:tcBorders>
            <w:hideMark/>
          </w:tcPr>
          <w:p w14:paraId="6C27E04D" w14:textId="77777777" w:rsidR="00B52994" w:rsidRPr="00784C92" w:rsidRDefault="00B52994" w:rsidP="00B52994">
            <w:pPr>
              <w:autoSpaceDE w:val="0"/>
              <w:autoSpaceDN w:val="0"/>
              <w:adjustRightInd w:val="0"/>
              <w:rPr>
                <w:rFonts w:asciiTheme="majorHAnsi" w:eastAsia="Calibri" w:hAnsiTheme="majorHAnsi"/>
                <w:bCs/>
                <w:sz w:val="22"/>
                <w:szCs w:val="22"/>
              </w:rPr>
            </w:pPr>
            <w:r w:rsidRPr="00784C92">
              <w:rPr>
                <w:rFonts w:asciiTheme="majorHAnsi" w:eastAsia="Calibri" w:hAnsiTheme="majorHAnsi"/>
                <w:bCs/>
                <w:sz w:val="22"/>
                <w:szCs w:val="22"/>
              </w:rPr>
              <w:t>GODZ MH23</w:t>
            </w:r>
          </w:p>
        </w:tc>
        <w:tc>
          <w:tcPr>
            <w:tcW w:w="3544" w:type="dxa"/>
            <w:tcBorders>
              <w:top w:val="single" w:sz="4" w:space="0" w:color="auto"/>
              <w:left w:val="single" w:sz="4" w:space="0" w:color="auto"/>
              <w:bottom w:val="single" w:sz="4" w:space="0" w:color="auto"/>
              <w:right w:val="single" w:sz="4" w:space="0" w:color="auto"/>
            </w:tcBorders>
            <w:hideMark/>
          </w:tcPr>
          <w:p w14:paraId="50D4D678" w14:textId="77777777" w:rsidR="00B52994" w:rsidRPr="00784C92" w:rsidRDefault="00B52994" w:rsidP="00B52994">
            <w:pP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Prace wykonywane ciągnikiem (VAT 23%)</w:t>
            </w:r>
          </w:p>
        </w:tc>
        <w:tc>
          <w:tcPr>
            <w:tcW w:w="1297" w:type="dxa"/>
            <w:tcBorders>
              <w:top w:val="single" w:sz="4" w:space="0" w:color="auto"/>
              <w:left w:val="single" w:sz="4" w:space="0" w:color="auto"/>
              <w:bottom w:val="single" w:sz="4" w:space="0" w:color="auto"/>
              <w:right w:val="single" w:sz="4" w:space="0" w:color="auto"/>
            </w:tcBorders>
            <w:hideMark/>
          </w:tcPr>
          <w:p w14:paraId="10349409" w14:textId="77777777" w:rsidR="00B52994" w:rsidRPr="00784C92" w:rsidRDefault="00B52994" w:rsidP="00B52994">
            <w:pPr>
              <w:jc w:val="center"/>
              <w:rPr>
                <w:rFonts w:asciiTheme="majorHAnsi" w:eastAsia="Calibri" w:hAnsiTheme="majorHAnsi"/>
                <w:bCs/>
                <w:iCs/>
                <w:sz w:val="22"/>
                <w:szCs w:val="22"/>
                <w:lang w:eastAsia="pl-PL"/>
              </w:rPr>
            </w:pPr>
            <w:r w:rsidRPr="00784C92">
              <w:rPr>
                <w:rFonts w:asciiTheme="majorHAnsi" w:eastAsia="Calibri" w:hAnsiTheme="majorHAnsi"/>
                <w:bCs/>
                <w:iCs/>
                <w:sz w:val="22"/>
                <w:szCs w:val="22"/>
                <w:lang w:eastAsia="pl-PL"/>
              </w:rPr>
              <w:t>H</w:t>
            </w:r>
          </w:p>
        </w:tc>
      </w:tr>
    </w:tbl>
    <w:p w14:paraId="7CF99126" w14:textId="77777777" w:rsidR="00B52994" w:rsidRPr="00784C92" w:rsidRDefault="00B52994" w:rsidP="00B52994">
      <w:pPr>
        <w:jc w:val="center"/>
        <w:rPr>
          <w:rFonts w:asciiTheme="majorHAnsi" w:hAnsiTheme="majorHAnsi"/>
          <w:b/>
          <w:sz w:val="22"/>
          <w:szCs w:val="22"/>
          <w:lang w:eastAsia="pl-PL"/>
        </w:rPr>
      </w:pPr>
    </w:p>
    <w:p w14:paraId="0D425665" w14:textId="77777777" w:rsidR="00B52994" w:rsidRPr="00784C92" w:rsidRDefault="00B52994" w:rsidP="00B52994">
      <w:pPr>
        <w:jc w:val="both"/>
        <w:rPr>
          <w:rFonts w:asciiTheme="majorHAnsi" w:hAnsiTheme="majorHAnsi"/>
          <w:b/>
          <w:sz w:val="22"/>
          <w:szCs w:val="22"/>
        </w:rPr>
      </w:pPr>
      <w:r w:rsidRPr="00784C92">
        <w:rPr>
          <w:rFonts w:asciiTheme="majorHAnsi" w:hAnsiTheme="majorHAnsi"/>
          <w:b/>
          <w:sz w:val="22"/>
          <w:szCs w:val="22"/>
        </w:rPr>
        <w:t>Standard technologii prac obejmuje:</w:t>
      </w:r>
    </w:p>
    <w:p w14:paraId="44F91045" w14:textId="77777777" w:rsidR="00B52994" w:rsidRPr="00784C92" w:rsidRDefault="00B52994" w:rsidP="00B52994">
      <w:pPr>
        <w:jc w:val="both"/>
        <w:rPr>
          <w:rFonts w:asciiTheme="majorHAnsi" w:hAnsiTheme="majorHAnsi"/>
          <w:sz w:val="22"/>
          <w:szCs w:val="22"/>
        </w:rPr>
      </w:pPr>
      <w:r w:rsidRPr="00784C92">
        <w:rPr>
          <w:rFonts w:asciiTheme="majorHAnsi" w:hAnsiTheme="majorHAnsi"/>
          <w:sz w:val="22"/>
          <w:szCs w:val="22"/>
        </w:rPr>
        <w:t>- wykaszanie trawy i chwastów wokół obiektu infrastruktury w okresie wegetacyjnym;</w:t>
      </w:r>
    </w:p>
    <w:p w14:paraId="21F20E05" w14:textId="77777777" w:rsidR="00B52994" w:rsidRPr="00784C92" w:rsidRDefault="00B52994" w:rsidP="00B52994">
      <w:pPr>
        <w:jc w:val="both"/>
        <w:rPr>
          <w:rFonts w:asciiTheme="majorHAnsi" w:hAnsiTheme="majorHAnsi"/>
          <w:sz w:val="22"/>
          <w:szCs w:val="22"/>
        </w:rPr>
      </w:pPr>
      <w:r w:rsidRPr="00784C92">
        <w:rPr>
          <w:rFonts w:asciiTheme="majorHAnsi" w:hAnsiTheme="majorHAnsi"/>
          <w:sz w:val="22"/>
          <w:szCs w:val="22"/>
        </w:rPr>
        <w:t xml:space="preserve">- utrzymanie czystości i porządku na terenie wokół obiektu; </w:t>
      </w:r>
    </w:p>
    <w:p w14:paraId="5E109F52" w14:textId="77777777" w:rsidR="00B52994" w:rsidRPr="00784C92" w:rsidRDefault="00B52994" w:rsidP="00B52994">
      <w:pPr>
        <w:jc w:val="both"/>
        <w:rPr>
          <w:rFonts w:asciiTheme="majorHAnsi" w:eastAsia="Calibri" w:hAnsiTheme="majorHAnsi"/>
          <w:b/>
          <w:bCs/>
          <w:iCs/>
          <w:sz w:val="22"/>
          <w:szCs w:val="22"/>
          <w:lang w:eastAsia="pl-PL"/>
        </w:rPr>
      </w:pPr>
      <w:r w:rsidRPr="00784C92">
        <w:rPr>
          <w:rFonts w:asciiTheme="majorHAnsi" w:eastAsia="Calibri" w:hAnsiTheme="majorHAnsi"/>
          <w:b/>
          <w:bCs/>
          <w:iCs/>
          <w:sz w:val="22"/>
          <w:szCs w:val="22"/>
          <w:lang w:eastAsia="pl-PL"/>
        </w:rPr>
        <w:t>Procedura odbioru:</w:t>
      </w:r>
    </w:p>
    <w:p w14:paraId="70FF539D" w14:textId="52F91589" w:rsidR="00B52994" w:rsidRPr="00784C92" w:rsidRDefault="00B52994" w:rsidP="00276606">
      <w:pPr>
        <w:jc w:val="both"/>
        <w:rPr>
          <w:rFonts w:asciiTheme="majorHAnsi" w:hAnsiTheme="majorHAnsi"/>
          <w:i/>
          <w:iCs/>
          <w:color w:val="000000"/>
          <w:sz w:val="22"/>
          <w:szCs w:val="22"/>
        </w:rPr>
      </w:pPr>
      <w:r w:rsidRPr="00784C92">
        <w:rPr>
          <w:rFonts w:asciiTheme="majorHAnsi" w:eastAsia="Calibri" w:hAnsiTheme="majorHAnsi"/>
          <w:bCs/>
          <w:iCs/>
          <w:sz w:val="22"/>
          <w:szCs w:val="22"/>
          <w:lang w:eastAsia="pl-PL"/>
        </w:rPr>
        <w:t xml:space="preserve">Odbiór prac nastąpi poprzez sprawdzenie prawidłowości wykonania prac związanych </w:t>
      </w:r>
      <w:r w:rsidRPr="00784C92">
        <w:rPr>
          <w:rFonts w:asciiTheme="majorHAnsi" w:eastAsia="Calibri" w:hAnsiTheme="majorHAnsi"/>
          <w:bCs/>
          <w:iCs/>
          <w:sz w:val="22"/>
          <w:szCs w:val="22"/>
          <w:lang w:eastAsia="pl-PL"/>
        </w:rPr>
        <w:br/>
        <w:t>z utrzymaniem dróg zgodnie z opisem czynności i zleceniem oraz potwierdzeniem faktycznej pracochłonności.</w:t>
      </w:r>
      <w:r w:rsidR="00276606">
        <w:rPr>
          <w:rFonts w:asciiTheme="majorHAnsi" w:eastAsia="Calibri" w:hAnsiTheme="majorHAnsi"/>
          <w:bCs/>
          <w:iCs/>
          <w:sz w:val="22"/>
          <w:szCs w:val="22"/>
          <w:lang w:eastAsia="pl-PL"/>
        </w:rPr>
        <w:t xml:space="preserve"> </w:t>
      </w:r>
      <w:r w:rsidRPr="00784C92">
        <w:rPr>
          <w:rFonts w:asciiTheme="majorHAnsi" w:hAnsiTheme="majorHAnsi"/>
          <w:i/>
          <w:iCs/>
          <w:color w:val="000000"/>
          <w:sz w:val="22"/>
          <w:szCs w:val="22"/>
        </w:rPr>
        <w:t>(rozliczenie z dokładnością do 1 godziny)</w:t>
      </w:r>
    </w:p>
    <w:p w14:paraId="6673BF64" w14:textId="77777777" w:rsidR="00B52994" w:rsidRPr="00784C92" w:rsidRDefault="00B52994" w:rsidP="00B52994">
      <w:pPr>
        <w:pStyle w:val="Akapitzlist"/>
        <w:spacing w:before="120" w:after="200" w:line="276" w:lineRule="auto"/>
        <w:ind w:left="284"/>
        <w:jc w:val="both"/>
        <w:rPr>
          <w:rFonts w:asciiTheme="majorHAnsi" w:eastAsia="Calibri" w:hAnsiTheme="majorHAnsi"/>
          <w:sz w:val="22"/>
          <w:szCs w:val="22"/>
        </w:rPr>
      </w:pPr>
    </w:p>
    <w:sectPr w:rsidR="00B52994" w:rsidRPr="00784C92" w:rsidSect="006A751E">
      <w:footerReference w:type="default" r:id="rId8"/>
      <w:pgSz w:w="11906" w:h="16838"/>
      <w:pgMar w:top="1135"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F81CF" w16cex:dateUtc="2021-08-17T12:00:46.565Z"/>
  <w16cex:commentExtensible w16cex:durableId="392D535B" w16cex:dateUtc="2021-08-17T11:57:28.295Z"/>
  <w16cex:commentExtensible w16cex:durableId="5B00CC7F" w16cex:dateUtc="2021-07-21T06:07:37.075Z"/>
  <w16cex:commentExtensible w16cex:durableId="3B74DA1E" w16cex:dateUtc="2021-07-21T07:12:53.33Z"/>
  <w16cex:commentExtensible w16cex:durableId="6AABBDFB" w16cex:dateUtc="2021-07-21T07:18:08.971Z"/>
  <w16cex:commentExtensible w16cex:durableId="1AA7CC63" w16cex:dateUtc="2021-07-21T07:32:58.426Z"/>
  <w16cex:commentExtensible w16cex:durableId="188FCD6E" w16cex:dateUtc="2021-07-21T07:34:54.206Z"/>
  <w16cex:commentExtensible w16cex:durableId="2B593CFE" w16cex:dateUtc="2021-07-21T07:50:26.207Z"/>
  <w16cex:commentExtensible w16cex:durableId="3848C838" w16cex:dateUtc="2021-07-21T07:55:34.382Z"/>
  <w16cex:commentExtensible w16cex:durableId="53004BBF" w16cex:dateUtc="2021-07-21T08:01:07.037Z"/>
  <w16cex:commentExtensible w16cex:durableId="76C5B260" w16cex:dateUtc="2021-07-21T10:12:57.423Z"/>
  <w16cex:commentExtensible w16cex:durableId="01BCC327" w16cex:dateUtc="2021-07-21T11:53:14.831Z"/>
  <w16cex:commentExtensible w16cex:durableId="2819219B" w16cex:dateUtc="2021-07-21T11:54:20.799Z"/>
  <w16cex:commentExtensible w16cex:durableId="0B943861" w16cex:dateUtc="2021-07-21T11:55:50.524Z"/>
  <w16cex:commentExtensible w16cex:durableId="6222BAC2" w16cex:dateUtc="2021-07-21T11:57:22.837Z"/>
  <w16cex:commentExtensible w16cex:durableId="07EF8C82" w16cex:dateUtc="2021-07-21T11:58:12.737Z"/>
  <w16cex:commentExtensible w16cex:durableId="1F4ECCE6" w16cex:dateUtc="2021-07-21T11:58:34.056Z"/>
  <w16cex:commentExtensible w16cex:durableId="19B18569" w16cex:dateUtc="2021-07-21T12:04:57.095Z"/>
  <w16cex:commentExtensible w16cex:durableId="4ADACBE2" w16cex:dateUtc="2021-07-21T12:05:10.639Z"/>
  <w16cex:commentExtensible w16cex:durableId="08F99575" w16cex:dateUtc="2021-07-21T12:08:08.939Z"/>
  <w16cex:commentExtensible w16cex:durableId="1EAF07AA" w16cex:dateUtc="2021-07-21T12:20:56.223Z"/>
  <w16cex:commentExtensible w16cex:durableId="7EC95FC5" w16cex:dateUtc="2021-07-21T12:22:23.036Z"/>
  <w16cex:commentExtensible w16cex:durableId="6DE31192" w16cex:dateUtc="2021-07-21T12:27:33.728Z"/>
  <w16cex:commentExtensible w16cex:durableId="6E3D5823" w16cex:dateUtc="2021-07-21T12:39:43.173Z"/>
  <w16cex:commentExtensible w16cex:durableId="6C1D2B47" w16cex:dateUtc="2021-07-21T12:40:59.782Z"/>
  <w16cex:commentExtensible w16cex:durableId="1169F823" w16cex:dateUtc="2021-07-21T12:41:20.891Z"/>
  <w16cex:commentExtensible w16cex:durableId="22273867" w16cex:dateUtc="2021-07-21T12:42:17.483Z"/>
  <w16cex:commentExtensible w16cex:durableId="089C4E16" w16cex:dateUtc="2021-07-21T12:45:16.5Z"/>
  <w16cex:commentExtensible w16cex:durableId="39FAAD33" w16cex:dateUtc="2021-07-21T12:45:30.352Z"/>
  <w16cex:commentExtensible w16cex:durableId="770D6C37" w16cex:dateUtc="2021-07-21T12:52:54.547Z"/>
  <w16cex:commentExtensible w16cex:durableId="2F83C995" w16cex:dateUtc="2021-07-21T12:55:59.901Z"/>
  <w16cex:commentExtensible w16cex:durableId="222B4AD2" w16cex:dateUtc="2021-07-21T17:47:05.881Z"/>
  <w16cex:commentExtensible w16cex:durableId="7689D2B7" w16cex:dateUtc="2021-07-21T17:50:20.216Z"/>
  <w16cex:commentExtensible w16cex:durableId="6DE7A157" w16cex:dateUtc="2021-07-21T17:52:52.391Z"/>
  <w16cex:commentExtensible w16cex:durableId="7DA78433" w16cex:dateUtc="2021-07-21T17:55:12.789Z"/>
  <w16cex:commentExtensible w16cex:durableId="0C11C67C" w16cex:dateUtc="2021-07-21T17:56:50.39Z"/>
  <w16cex:commentExtensible w16cex:durableId="7CED691B" w16cex:dateUtc="2021-07-21T18:03:00.324Z"/>
  <w16cex:commentExtensible w16cex:durableId="67AD5642" w16cex:dateUtc="2021-07-21T18:07:19.949Z"/>
  <w16cex:commentExtensible w16cex:durableId="363BC3AB" w16cex:dateUtc="2021-07-22T08:20:48.881Z"/>
  <w16cex:commentExtensible w16cex:durableId="74A037A4" w16cex:dateUtc="2021-07-22T09:20:38.891Z"/>
  <w16cex:commentExtensible w16cex:durableId="45B276BF" w16cex:dateUtc="2021-07-27T07:38:58.86Z"/>
  <w16cex:commentExtensible w16cex:durableId="207A3C4E" w16cex:dateUtc="2021-07-29T06:32:03.936Z"/>
  <w16cex:commentExtensible w16cex:durableId="39787CB9" w16cex:dateUtc="2021-07-29T06:41:30.5Z"/>
  <w16cex:commentExtensible w16cex:durableId="58603670" w16cex:dateUtc="2021-07-30T05:35:18.821Z"/>
  <w16cex:commentExtensible w16cex:durableId="30CE0119" w16cex:dateUtc="2021-07-30T05:49:48.402Z"/>
  <w16cex:commentExtensible w16cex:durableId="22D438DB" w16cex:dateUtc="2021-08-03T08:26:12.815Z"/>
  <w16cex:commentExtensible w16cex:durableId="11F0856E" w16cex:dateUtc="2021-08-03T08:42:02.779Z"/>
  <w16cex:commentExtensible w16cex:durableId="4756F0A4" w16cex:dateUtc="2021-08-03T08:45:35.402Z"/>
  <w16cex:commentExtensible w16cex:durableId="1FA6EB1A" w16cex:dateUtc="2021-08-03T08:57:26.226Z"/>
  <w16cex:commentExtensible w16cex:durableId="2FCCCEDB" w16cex:dateUtc="2021-08-03T09:02:10.2Z"/>
  <w16cex:commentExtensible w16cex:durableId="5B7FE611" w16cex:dateUtc="2021-08-03T09:09:14.393Z"/>
  <w16cex:commentExtensible w16cex:durableId="23771C88" w16cex:dateUtc="2021-08-05T06:26:53.896Z"/>
  <w16cex:commentExtensible w16cex:durableId="55BFB05C" w16cex:dateUtc="2021-08-05T06:28:08.133Z"/>
  <w16cex:commentExtensible w16cex:durableId="59E3521F" w16cex:dateUtc="2021-08-05T06:38:30.315Z"/>
  <w16cex:commentExtensible w16cex:durableId="1DE5E583" w16cex:dateUtc="2021-08-12T05:37:25.363Z"/>
  <w16cex:commentExtensible w16cex:durableId="31CE4100" w16cex:dateUtc="2021-08-12T05:43:49.204Z"/>
  <w16cex:commentExtensible w16cex:durableId="13153100" w16cex:dateUtc="2021-08-12T05:47:03.582Z"/>
  <w16cex:commentExtensible w16cex:durableId="00B5782C" w16cex:dateUtc="2021-08-12T05:59:50.524Z"/>
  <w16cex:commentExtensible w16cex:durableId="4DB4B62F" w16cex:dateUtc="2021-08-12T06:23:14.203Z"/>
  <w16cex:commentExtensible w16cex:durableId="67599BE3" w16cex:dateUtc="2021-08-12T06:30:40.363Z"/>
  <w16cex:commentExtensible w16cex:durableId="4C2AE94F" w16cex:dateUtc="2021-08-12T06:31:47.677Z"/>
  <w16cex:commentExtensible w16cex:durableId="1455F651" w16cex:dateUtc="2021-08-12T07:09:18.498Z"/>
  <w16cex:commentExtensible w16cex:durableId="51E290BD" w16cex:dateUtc="2021-08-12T09:01:26.28Z"/>
  <w16cex:commentExtensible w16cex:durableId="54CB8ABA" w16cex:dateUtc="2021-08-12T09:05:11.426Z"/>
  <w16cex:commentExtensible w16cex:durableId="7A42FE98" w16cex:dateUtc="2021-08-12T09:15:49.397Z"/>
  <w16cex:commentExtensible w16cex:durableId="4EE06AB9" w16cex:dateUtc="2021-08-12T09:28:07.994Z"/>
  <w16cex:commentExtensible w16cex:durableId="632B4EE8" w16cex:dateUtc="2021-08-12T09:29:32.639Z"/>
  <w16cex:commentExtensible w16cex:durableId="17E54638" w16cex:dateUtc="2021-08-12T09:34:44.281Z"/>
  <w16cex:commentExtensible w16cex:durableId="044585B3" w16cex:dateUtc="2021-08-12T09:35:21.589Z"/>
  <w16cex:commentExtensible w16cex:durableId="24A8B0D7" w16cex:dateUtc="2021-08-12T10:38:27.349Z"/>
  <w16cex:commentExtensible w16cex:durableId="0B83C262" w16cex:dateUtc="2021-08-12T10:40:58.02Z"/>
  <w16cex:commentExtensible w16cex:durableId="4C305E16" w16cex:dateUtc="2021-08-12T10:41:38.867Z"/>
  <w16cex:commentExtensible w16cex:durableId="3AB561CE" w16cex:dateUtc="2021-08-16T09:49:21.965Z"/>
  <w16cex:commentExtensible w16cex:durableId="0678835D" w16cex:dateUtc="2021-08-17T12:02:48.43Z"/>
  <w16cex:commentExtensible w16cex:durableId="7939E908" w16cex:dateUtc="2021-08-17T12:05:16.398Z"/>
  <w16cex:commentExtensible w16cex:durableId="009D7252" w16cex:dateUtc="2021-08-17T12:08:42.698Z"/>
  <w16cex:commentExtensible w16cex:durableId="16F07629" w16cex:dateUtc="2021-08-17T12:14:12.025Z"/>
  <w16cex:commentExtensible w16cex:durableId="6EB1D23B" w16cex:dateUtc="2021-08-17T12:17:38.415Z"/>
  <w16cex:commentExtensible w16cex:durableId="5D5EB4CB" w16cex:dateUtc="2021-08-17T12:19:11.08Z"/>
  <w16cex:commentExtensible w16cex:durableId="42C92FA2" w16cex:dateUtc="2021-08-17T12:21:07.656Z"/>
  <w16cex:commentExtensible w16cex:durableId="0452C9FD" w16cex:dateUtc="2021-08-17T12:39:13.641Z"/>
  <w16cex:commentExtensible w16cex:durableId="726FFAD6" w16cex:dateUtc="2021-08-17T12:41:31.222Z"/>
  <w16cex:commentExtensible w16cex:durableId="274DEBA8" w16cex:dateUtc="2021-08-17T12:48:43.792Z"/>
  <w16cex:commentExtensible w16cex:durableId="5681DA3C" w16cex:dateUtc="2021-08-17T13:01:01.837Z"/>
  <w16cex:commentExtensible w16cex:durableId="4FE76EE1" w16cex:dateUtc="2021-08-17T13:03:28.22Z"/>
  <w16cex:commentExtensible w16cex:durableId="5B5F3CB1" w16cex:dateUtc="2021-08-17T13:06:55.185Z"/>
  <w16cex:commentExtensible w16cex:durableId="2D4E27AB" w16cex:dateUtc="2021-08-17T13:11:47.986Z"/>
  <w16cex:commentExtensible w16cex:durableId="13520160" w16cex:dateUtc="2021-08-17T13:14:27.737Z"/>
  <w16cex:commentExtensible w16cex:durableId="47C4B602" w16cex:dateUtc="2021-08-17T13:27:21.834Z"/>
  <w16cex:commentExtensible w16cex:durableId="77828002" w16cex:dateUtc="2021-08-17T13:29:26.317Z"/>
  <w16cex:commentExtensible w16cex:durableId="6BF4FB70" w16cex:dateUtc="2021-08-17T13:31:10.601Z"/>
  <w16cex:commentExtensible w16cex:durableId="3DD4FF16" w16cex:dateUtc="2021-08-17T13:32:16.713Z"/>
  <w16cex:commentExtensible w16cex:durableId="4F9F1127" w16cex:dateUtc="2021-08-17T13:33:42.962Z"/>
  <w16cex:commentExtensible w16cex:durableId="6AF30D1C" w16cex:dateUtc="2021-08-17T13:36:40.7Z"/>
  <w16cex:commentExtensible w16cex:durableId="2BD23708" w16cex:dateUtc="2021-08-17T13:38:32.34Z"/>
  <w16cex:commentExtensible w16cex:durableId="4FC2F301" w16cex:dateUtc="2021-08-17T13:43:46.708Z"/>
  <w16cex:commentExtensible w16cex:durableId="7BB07A1C" w16cex:dateUtc="2021-08-17T13:44:12.911Z"/>
  <w16cex:commentExtensible w16cex:durableId="3E882673" w16cex:dateUtc="2021-08-17T13:45:20.742Z"/>
  <w16cex:commentExtensible w16cex:durableId="0FE493E3" w16cex:dateUtc="2021-08-17T13:47:10.329Z"/>
  <w16cex:commentExtensible w16cex:durableId="1F453B6A" w16cex:dateUtc="2021-08-17T13:49:15.392Z"/>
  <w16cex:commentExtensible w16cex:durableId="77CEC529" w16cex:dateUtc="2021-08-18T05:58:23.759Z"/>
  <w16cex:commentExtensible w16cex:durableId="5EF3A14A" w16cex:dateUtc="2021-08-18T05:59:48.405Z"/>
  <w16cex:commentExtensible w16cex:durableId="059DF7AE" w16cex:dateUtc="2021-08-18T06:41:11.123Z"/>
  <w16cex:commentExtensible w16cex:durableId="1935576C" w16cex:dateUtc="2021-08-18T09:31:07.621Z"/>
  <w16cex:commentExtensible w16cex:durableId="694C7087" w16cex:dateUtc="2021-08-18T09:32:48.36Z"/>
  <w16cex:commentExtensible w16cex:durableId="3459A2D7" w16cex:dateUtc="2021-08-18T09:34:30.612Z"/>
  <w16cex:commentExtensible w16cex:durableId="4F8CD04A" w16cex:dateUtc="2021-08-18T09:59:38.254Z"/>
  <w16cex:commentExtensible w16cex:durableId="30FC8EA2" w16cex:dateUtc="2021-08-18T10:02:07.358Z"/>
  <w16cex:commentExtensible w16cex:durableId="7C2EB8C9" w16cex:dateUtc="2021-08-18T10:03:09.265Z"/>
  <w16cex:commentExtensible w16cex:durableId="71BAF82F" w16cex:dateUtc="2021-08-18T10:05:09.078Z"/>
  <w16cex:commentExtensible w16cex:durableId="60847F8C" w16cex:dateUtc="2021-08-18T10:06:37.114Z"/>
  <w16cex:commentExtensible w16cex:durableId="428ED8EC" w16cex:dateUtc="2021-08-18T10:07:53.36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DBE3F" w14:textId="77777777" w:rsidR="00D5658E" w:rsidRDefault="00D5658E" w:rsidP="00837D05">
      <w:r>
        <w:separator/>
      </w:r>
    </w:p>
  </w:endnote>
  <w:endnote w:type="continuationSeparator" w:id="0">
    <w:p w14:paraId="7061CFC8" w14:textId="77777777" w:rsidR="00D5658E" w:rsidRDefault="00D5658E"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PL-Roman">
    <w:altName w:val="Segoe Prin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EE"/>
    <w:family w:val="roman"/>
    <w:pitch w:val="variable"/>
    <w:sig w:usb0="00000287" w:usb1="00000000" w:usb2="00000000" w:usb3="00000000" w:csb0="0000009F" w:csb1="00000000"/>
  </w:font>
  <w:font w:name="Bitstream Vera Sans">
    <w:altName w:val="Times New Roman"/>
    <w:charset w:val="80"/>
    <w:family w:val="auto"/>
    <w:pitch w:val="variable"/>
  </w:font>
  <w:font w:name="Noto Serif CJK SC">
    <w:charset w:val="01"/>
    <w:family w:val="auto"/>
    <w:pitch w:val="variable"/>
  </w:font>
  <w:font w:name="Caladea">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2D7F8A9E" w:rsidR="00B3203A" w:rsidRDefault="00B3203A">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4C569C" w:rsidRPr="004C569C">
          <w:rPr>
            <w:rFonts w:asciiTheme="majorHAnsi" w:eastAsiaTheme="majorEastAsia" w:hAnsiTheme="majorHAnsi" w:cstheme="majorBidi"/>
            <w:noProof/>
            <w:sz w:val="24"/>
            <w:szCs w:val="24"/>
          </w:rPr>
          <w:t>29</w:t>
        </w:r>
        <w:r w:rsidRPr="00837D05">
          <w:rPr>
            <w:rFonts w:asciiTheme="majorHAnsi" w:eastAsiaTheme="majorEastAsia" w:hAnsiTheme="majorHAnsi" w:cstheme="majorBidi"/>
            <w:sz w:val="24"/>
            <w:szCs w:val="24"/>
          </w:rPr>
          <w:fldChar w:fldCharType="end"/>
        </w:r>
      </w:p>
    </w:sdtContent>
  </w:sdt>
  <w:p w14:paraId="5ABF93C4" w14:textId="77777777" w:rsidR="00B3203A" w:rsidRDefault="00B320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197A8" w14:textId="77777777" w:rsidR="00D5658E" w:rsidRDefault="00D5658E" w:rsidP="00837D05">
      <w:r>
        <w:separator/>
      </w:r>
    </w:p>
  </w:footnote>
  <w:footnote w:type="continuationSeparator" w:id="0">
    <w:p w14:paraId="7F5E38E7" w14:textId="77777777" w:rsidR="00D5658E" w:rsidRDefault="00D5658E" w:rsidP="008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0"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1"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2" w15:restartNumberingAfterBreak="0">
    <w:nsid w:val="016533EF"/>
    <w:multiLevelType w:val="hybridMultilevel"/>
    <w:tmpl w:val="409030DC"/>
    <w:lvl w:ilvl="0" w:tplc="04150001">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703332B"/>
    <w:multiLevelType w:val="hybridMultilevel"/>
    <w:tmpl w:val="0EC89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89C064A"/>
    <w:multiLevelType w:val="hybridMultilevel"/>
    <w:tmpl w:val="DEB44C8C"/>
    <w:lvl w:ilvl="0" w:tplc="152ED282">
      <w:start w:val="1"/>
      <w:numFmt w:val="decimal"/>
      <w:lvlText w:val="%1."/>
      <w:lvlJc w:val="left"/>
      <w:pPr>
        <w:ind w:left="720"/>
      </w:pPr>
      <w:rPr>
        <w:rFonts w:ascii="Cambria" w:eastAsia="Cambria" w:hAnsi="Cambria" w:cs="Times New Roman"/>
        <w:b w:val="0"/>
        <w:i w:val="0"/>
        <w:strike w:val="0"/>
        <w:dstrike w:val="0"/>
        <w:color w:val="000000"/>
        <w:sz w:val="22"/>
        <w:szCs w:val="22"/>
        <w:u w:val="none" w:color="000000"/>
        <w:bdr w:val="none" w:sz="0" w:space="0" w:color="auto"/>
        <w:shd w:val="clear" w:color="auto" w:fill="auto"/>
        <w:vertAlign w:val="baseline"/>
      </w:rPr>
    </w:lvl>
    <w:lvl w:ilvl="1" w:tplc="5C96649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4A5EE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0A22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E81DA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54C6D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D491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AE98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906C7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9DD0A8F"/>
    <w:multiLevelType w:val="hybridMultilevel"/>
    <w:tmpl w:val="6D98D0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24E6DD5"/>
    <w:multiLevelType w:val="hybridMultilevel"/>
    <w:tmpl w:val="CB10C4A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8753E0"/>
    <w:multiLevelType w:val="hybridMultilevel"/>
    <w:tmpl w:val="9768E460"/>
    <w:lvl w:ilvl="0" w:tplc="8A00B9F2">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D92946"/>
    <w:multiLevelType w:val="hybridMultilevel"/>
    <w:tmpl w:val="3FDEB420"/>
    <w:lvl w:ilvl="0" w:tplc="8F3460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F186465"/>
    <w:multiLevelType w:val="hybridMultilevel"/>
    <w:tmpl w:val="627C9A7C"/>
    <w:lvl w:ilvl="0" w:tplc="EF88E60E">
      <w:start w:val="1"/>
      <w:numFmt w:val="bullet"/>
      <w:lvlText w:val=""/>
      <w:lvlJc w:val="left"/>
      <w:pPr>
        <w:ind w:left="437" w:hanging="360"/>
      </w:pPr>
      <w:rPr>
        <w:rFonts w:ascii="Symbol" w:hAnsi="Symbol" w:hint="default"/>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5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212095F"/>
    <w:multiLevelType w:val="hybridMultilevel"/>
    <w:tmpl w:val="7CF063DA"/>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3"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lvlOverride w:ilvl="0">
      <w:startOverride w:val="1"/>
    </w:lvlOverride>
  </w:num>
  <w:num w:numId="3">
    <w:abstractNumId w:val="55"/>
    <w:lvlOverride w:ilvl="0">
      <w:startOverride w:val="1"/>
    </w:lvlOverride>
  </w:num>
  <w:num w:numId="4">
    <w:abstractNumId w:val="40"/>
    <w:lvlOverride w:ilvl="0">
      <w:startOverride w:val="1"/>
    </w:lvlOverride>
  </w:num>
  <w:num w:numId="5">
    <w:abstractNumId w:val="43"/>
  </w:num>
  <w:num w:numId="6">
    <w:abstractNumId w:val="19"/>
  </w:num>
  <w:num w:numId="7">
    <w:abstractNumId w:val="61"/>
  </w:num>
  <w:num w:numId="8">
    <w:abstractNumId w:val="38"/>
  </w:num>
  <w:num w:numId="9">
    <w:abstractNumId w:val="67"/>
  </w:num>
  <w:num w:numId="10">
    <w:abstractNumId w:val="22"/>
  </w:num>
  <w:num w:numId="11">
    <w:abstractNumId w:val="33"/>
  </w:num>
  <w:num w:numId="12">
    <w:abstractNumId w:val="64"/>
  </w:num>
  <w:num w:numId="13">
    <w:abstractNumId w:val="20"/>
  </w:num>
  <w:num w:numId="14">
    <w:abstractNumId w:val="31"/>
  </w:num>
  <w:num w:numId="15">
    <w:abstractNumId w:val="34"/>
  </w:num>
  <w:num w:numId="16">
    <w:abstractNumId w:val="37"/>
  </w:num>
  <w:num w:numId="17">
    <w:abstractNumId w:val="58"/>
  </w:num>
  <w:num w:numId="18">
    <w:abstractNumId w:val="39"/>
  </w:num>
  <w:num w:numId="19">
    <w:abstractNumId w:val="12"/>
  </w:num>
  <w:num w:numId="20">
    <w:abstractNumId w:val="36"/>
  </w:num>
  <w:num w:numId="21">
    <w:abstractNumId w:val="45"/>
  </w:num>
  <w:num w:numId="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2351"/>
    <w:rsid w:val="00005328"/>
    <w:rsid w:val="0000721A"/>
    <w:rsid w:val="00020B55"/>
    <w:rsid w:val="00022BEC"/>
    <w:rsid w:val="0002329C"/>
    <w:rsid w:val="00023451"/>
    <w:rsid w:val="0002488D"/>
    <w:rsid w:val="00027BDC"/>
    <w:rsid w:val="00031CE1"/>
    <w:rsid w:val="00036688"/>
    <w:rsid w:val="000416EE"/>
    <w:rsid w:val="000452F8"/>
    <w:rsid w:val="00047504"/>
    <w:rsid w:val="000477C2"/>
    <w:rsid w:val="000510A9"/>
    <w:rsid w:val="0005287D"/>
    <w:rsid w:val="0005454D"/>
    <w:rsid w:val="000671E4"/>
    <w:rsid w:val="000734CE"/>
    <w:rsid w:val="00075CF0"/>
    <w:rsid w:val="000821EE"/>
    <w:rsid w:val="00082EAC"/>
    <w:rsid w:val="00083612"/>
    <w:rsid w:val="000849B7"/>
    <w:rsid w:val="00085EDD"/>
    <w:rsid w:val="00090F31"/>
    <w:rsid w:val="00091364"/>
    <w:rsid w:val="00092FFA"/>
    <w:rsid w:val="000949A3"/>
    <w:rsid w:val="000A38D4"/>
    <w:rsid w:val="000B02B3"/>
    <w:rsid w:val="000B339C"/>
    <w:rsid w:val="000B3822"/>
    <w:rsid w:val="000B38A2"/>
    <w:rsid w:val="000B3E0E"/>
    <w:rsid w:val="000B4BFC"/>
    <w:rsid w:val="000B6412"/>
    <w:rsid w:val="000B669D"/>
    <w:rsid w:val="000B7E2B"/>
    <w:rsid w:val="000C02EA"/>
    <w:rsid w:val="000C0D14"/>
    <w:rsid w:val="000C3D9F"/>
    <w:rsid w:val="000C4FF0"/>
    <w:rsid w:val="000C6100"/>
    <w:rsid w:val="000C665A"/>
    <w:rsid w:val="000C6663"/>
    <w:rsid w:val="000C6675"/>
    <w:rsid w:val="000C7EC4"/>
    <w:rsid w:val="000D30AA"/>
    <w:rsid w:val="000D501E"/>
    <w:rsid w:val="000D5FD7"/>
    <w:rsid w:val="000E471F"/>
    <w:rsid w:val="000E4BB2"/>
    <w:rsid w:val="000F3012"/>
    <w:rsid w:val="000F3FF9"/>
    <w:rsid w:val="000F59B6"/>
    <w:rsid w:val="000F61D4"/>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73A6"/>
    <w:rsid w:val="00167CDB"/>
    <w:rsid w:val="00170C2A"/>
    <w:rsid w:val="00173086"/>
    <w:rsid w:val="0017365D"/>
    <w:rsid w:val="00174699"/>
    <w:rsid w:val="00175560"/>
    <w:rsid w:val="00177953"/>
    <w:rsid w:val="00183475"/>
    <w:rsid w:val="00183FC6"/>
    <w:rsid w:val="001844F0"/>
    <w:rsid w:val="00184F35"/>
    <w:rsid w:val="00186275"/>
    <w:rsid w:val="00187ECB"/>
    <w:rsid w:val="00191B75"/>
    <w:rsid w:val="00192AA8"/>
    <w:rsid w:val="00192C2F"/>
    <w:rsid w:val="00195286"/>
    <w:rsid w:val="001955AC"/>
    <w:rsid w:val="001A0BCE"/>
    <w:rsid w:val="001A1645"/>
    <w:rsid w:val="001A3CDA"/>
    <w:rsid w:val="001A7AB1"/>
    <w:rsid w:val="001B1DC5"/>
    <w:rsid w:val="001B220F"/>
    <w:rsid w:val="001B41A0"/>
    <w:rsid w:val="001B56A5"/>
    <w:rsid w:val="001B5FED"/>
    <w:rsid w:val="001B73EA"/>
    <w:rsid w:val="001C0190"/>
    <w:rsid w:val="001C1530"/>
    <w:rsid w:val="001C2E24"/>
    <w:rsid w:val="001C7EA6"/>
    <w:rsid w:val="001D3001"/>
    <w:rsid w:val="001D7468"/>
    <w:rsid w:val="001E08F5"/>
    <w:rsid w:val="001E230E"/>
    <w:rsid w:val="001E5EAD"/>
    <w:rsid w:val="001F31B0"/>
    <w:rsid w:val="001F32AA"/>
    <w:rsid w:val="001F3723"/>
    <w:rsid w:val="001F4F3E"/>
    <w:rsid w:val="001F6AFA"/>
    <w:rsid w:val="001F7539"/>
    <w:rsid w:val="00200706"/>
    <w:rsid w:val="00200E74"/>
    <w:rsid w:val="00203D9F"/>
    <w:rsid w:val="00205ACB"/>
    <w:rsid w:val="0020658A"/>
    <w:rsid w:val="002155A8"/>
    <w:rsid w:val="00217CD3"/>
    <w:rsid w:val="00222EC1"/>
    <w:rsid w:val="00231364"/>
    <w:rsid w:val="00237FE6"/>
    <w:rsid w:val="002401F3"/>
    <w:rsid w:val="00240D1E"/>
    <w:rsid w:val="00243650"/>
    <w:rsid w:val="0025139C"/>
    <w:rsid w:val="00251DD9"/>
    <w:rsid w:val="0025419C"/>
    <w:rsid w:val="0026023F"/>
    <w:rsid w:val="00264647"/>
    <w:rsid w:val="002666A3"/>
    <w:rsid w:val="00270C34"/>
    <w:rsid w:val="00275CA6"/>
    <w:rsid w:val="00276606"/>
    <w:rsid w:val="002810BE"/>
    <w:rsid w:val="00281D15"/>
    <w:rsid w:val="00282C78"/>
    <w:rsid w:val="00283339"/>
    <w:rsid w:val="002870B9"/>
    <w:rsid w:val="002924D4"/>
    <w:rsid w:val="002A00EA"/>
    <w:rsid w:val="002A2F91"/>
    <w:rsid w:val="002B2BAA"/>
    <w:rsid w:val="002B400A"/>
    <w:rsid w:val="002B693B"/>
    <w:rsid w:val="002B7AAE"/>
    <w:rsid w:val="002D19E8"/>
    <w:rsid w:val="002D3E70"/>
    <w:rsid w:val="002D4BF5"/>
    <w:rsid w:val="002D5AFC"/>
    <w:rsid w:val="002E3169"/>
    <w:rsid w:val="002E488C"/>
    <w:rsid w:val="002E586D"/>
    <w:rsid w:val="002E6875"/>
    <w:rsid w:val="002F0C8A"/>
    <w:rsid w:val="002F0ECD"/>
    <w:rsid w:val="002F1597"/>
    <w:rsid w:val="00300F67"/>
    <w:rsid w:val="00302458"/>
    <w:rsid w:val="00310F84"/>
    <w:rsid w:val="0031163C"/>
    <w:rsid w:val="00315361"/>
    <w:rsid w:val="00315710"/>
    <w:rsid w:val="00315CD7"/>
    <w:rsid w:val="00321366"/>
    <w:rsid w:val="00324860"/>
    <w:rsid w:val="00335163"/>
    <w:rsid w:val="0034085B"/>
    <w:rsid w:val="003454A6"/>
    <w:rsid w:val="00354570"/>
    <w:rsid w:val="00356E32"/>
    <w:rsid w:val="00361ED6"/>
    <w:rsid w:val="0036244C"/>
    <w:rsid w:val="00363EC5"/>
    <w:rsid w:val="00366025"/>
    <w:rsid w:val="003670C5"/>
    <w:rsid w:val="00371A70"/>
    <w:rsid w:val="00383FEE"/>
    <w:rsid w:val="003A2B95"/>
    <w:rsid w:val="003A2DF5"/>
    <w:rsid w:val="003A6284"/>
    <w:rsid w:val="003B0625"/>
    <w:rsid w:val="003B0CED"/>
    <w:rsid w:val="003B4FF9"/>
    <w:rsid w:val="003B56C0"/>
    <w:rsid w:val="003C1E79"/>
    <w:rsid w:val="003C538C"/>
    <w:rsid w:val="003C5412"/>
    <w:rsid w:val="003C789C"/>
    <w:rsid w:val="003D42F4"/>
    <w:rsid w:val="003D6B71"/>
    <w:rsid w:val="003D70CC"/>
    <w:rsid w:val="003D7E1A"/>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2D8A"/>
    <w:rsid w:val="00424AE7"/>
    <w:rsid w:val="004310B6"/>
    <w:rsid w:val="004359AD"/>
    <w:rsid w:val="00440420"/>
    <w:rsid w:val="00441EDA"/>
    <w:rsid w:val="00443F0F"/>
    <w:rsid w:val="0044484F"/>
    <w:rsid w:val="00444AC4"/>
    <w:rsid w:val="00446E1F"/>
    <w:rsid w:val="00447FE1"/>
    <w:rsid w:val="00451A90"/>
    <w:rsid w:val="00453A4D"/>
    <w:rsid w:val="0045456B"/>
    <w:rsid w:val="00454797"/>
    <w:rsid w:val="00457B05"/>
    <w:rsid w:val="0046202B"/>
    <w:rsid w:val="0046364F"/>
    <w:rsid w:val="004647EE"/>
    <w:rsid w:val="004677A6"/>
    <w:rsid w:val="00470732"/>
    <w:rsid w:val="0047741D"/>
    <w:rsid w:val="00482120"/>
    <w:rsid w:val="00482E89"/>
    <w:rsid w:val="004848B5"/>
    <w:rsid w:val="00485C9F"/>
    <w:rsid w:val="004862AA"/>
    <w:rsid w:val="00490F4E"/>
    <w:rsid w:val="00495399"/>
    <w:rsid w:val="00495BC0"/>
    <w:rsid w:val="004A262B"/>
    <w:rsid w:val="004A7F7E"/>
    <w:rsid w:val="004B4D2C"/>
    <w:rsid w:val="004B4DB9"/>
    <w:rsid w:val="004B583E"/>
    <w:rsid w:val="004B6F31"/>
    <w:rsid w:val="004C1EEA"/>
    <w:rsid w:val="004C569C"/>
    <w:rsid w:val="004D0043"/>
    <w:rsid w:val="004D7498"/>
    <w:rsid w:val="004D784E"/>
    <w:rsid w:val="004E0188"/>
    <w:rsid w:val="004E2D8D"/>
    <w:rsid w:val="004E35B6"/>
    <w:rsid w:val="004F3A35"/>
    <w:rsid w:val="004F4DF3"/>
    <w:rsid w:val="005019AB"/>
    <w:rsid w:val="005076AB"/>
    <w:rsid w:val="005114FA"/>
    <w:rsid w:val="0051196C"/>
    <w:rsid w:val="0051428B"/>
    <w:rsid w:val="00524344"/>
    <w:rsid w:val="00524872"/>
    <w:rsid w:val="005278E7"/>
    <w:rsid w:val="00530F8D"/>
    <w:rsid w:val="00535511"/>
    <w:rsid w:val="005362D0"/>
    <w:rsid w:val="00541F2D"/>
    <w:rsid w:val="00542C00"/>
    <w:rsid w:val="005445D2"/>
    <w:rsid w:val="005463EF"/>
    <w:rsid w:val="00547601"/>
    <w:rsid w:val="00550FB1"/>
    <w:rsid w:val="00563EBC"/>
    <w:rsid w:val="00566A02"/>
    <w:rsid w:val="00570E52"/>
    <w:rsid w:val="0057113B"/>
    <w:rsid w:val="0057199A"/>
    <w:rsid w:val="00571E68"/>
    <w:rsid w:val="00572B40"/>
    <w:rsid w:val="00586890"/>
    <w:rsid w:val="00590B53"/>
    <w:rsid w:val="005A129D"/>
    <w:rsid w:val="005A2605"/>
    <w:rsid w:val="005A324A"/>
    <w:rsid w:val="005A4039"/>
    <w:rsid w:val="005A4074"/>
    <w:rsid w:val="005A79D3"/>
    <w:rsid w:val="005B014D"/>
    <w:rsid w:val="005B4BCE"/>
    <w:rsid w:val="005B4F67"/>
    <w:rsid w:val="005C4388"/>
    <w:rsid w:val="005C5E6A"/>
    <w:rsid w:val="005C5F5B"/>
    <w:rsid w:val="005D0EE5"/>
    <w:rsid w:val="005D2EC9"/>
    <w:rsid w:val="005E28DD"/>
    <w:rsid w:val="005E64F0"/>
    <w:rsid w:val="005E7B5E"/>
    <w:rsid w:val="0060115A"/>
    <w:rsid w:val="00602118"/>
    <w:rsid w:val="00602214"/>
    <w:rsid w:val="00602728"/>
    <w:rsid w:val="00607127"/>
    <w:rsid w:val="00610295"/>
    <w:rsid w:val="006133AC"/>
    <w:rsid w:val="00613440"/>
    <w:rsid w:val="00613947"/>
    <w:rsid w:val="00614F9D"/>
    <w:rsid w:val="0061557B"/>
    <w:rsid w:val="006308B1"/>
    <w:rsid w:val="00633A96"/>
    <w:rsid w:val="006367B3"/>
    <w:rsid w:val="0064252D"/>
    <w:rsid w:val="00642C76"/>
    <w:rsid w:val="0064450C"/>
    <w:rsid w:val="00645237"/>
    <w:rsid w:val="00656495"/>
    <w:rsid w:val="0065796C"/>
    <w:rsid w:val="00664485"/>
    <w:rsid w:val="006644CF"/>
    <w:rsid w:val="00670FAE"/>
    <w:rsid w:val="00671FBF"/>
    <w:rsid w:val="00675AAF"/>
    <w:rsid w:val="00675B7F"/>
    <w:rsid w:val="006807BA"/>
    <w:rsid w:val="0068192D"/>
    <w:rsid w:val="0068379E"/>
    <w:rsid w:val="006844A4"/>
    <w:rsid w:val="00684901"/>
    <w:rsid w:val="00684C9C"/>
    <w:rsid w:val="006929E6"/>
    <w:rsid w:val="00693D23"/>
    <w:rsid w:val="0069754E"/>
    <w:rsid w:val="00697EEA"/>
    <w:rsid w:val="006A0010"/>
    <w:rsid w:val="006A0F3C"/>
    <w:rsid w:val="006A5BCD"/>
    <w:rsid w:val="006A751E"/>
    <w:rsid w:val="006B1F90"/>
    <w:rsid w:val="006B203A"/>
    <w:rsid w:val="006B584E"/>
    <w:rsid w:val="006B77AC"/>
    <w:rsid w:val="006C183F"/>
    <w:rsid w:val="006C25CA"/>
    <w:rsid w:val="006C45BF"/>
    <w:rsid w:val="006D00E5"/>
    <w:rsid w:val="006D3C84"/>
    <w:rsid w:val="006D4096"/>
    <w:rsid w:val="006D4FB9"/>
    <w:rsid w:val="006E1205"/>
    <w:rsid w:val="006E521E"/>
    <w:rsid w:val="006F03C8"/>
    <w:rsid w:val="006F0E6C"/>
    <w:rsid w:val="006F2EAB"/>
    <w:rsid w:val="006F3356"/>
    <w:rsid w:val="006F5F08"/>
    <w:rsid w:val="006F5F76"/>
    <w:rsid w:val="006F6446"/>
    <w:rsid w:val="006F7202"/>
    <w:rsid w:val="006F7B10"/>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3C9C"/>
    <w:rsid w:val="00764ED7"/>
    <w:rsid w:val="00765036"/>
    <w:rsid w:val="007741DD"/>
    <w:rsid w:val="00774BCA"/>
    <w:rsid w:val="007750AE"/>
    <w:rsid w:val="00775E95"/>
    <w:rsid w:val="007774AE"/>
    <w:rsid w:val="00777579"/>
    <w:rsid w:val="00781FBD"/>
    <w:rsid w:val="0078278D"/>
    <w:rsid w:val="007843FC"/>
    <w:rsid w:val="00784C92"/>
    <w:rsid w:val="007850E0"/>
    <w:rsid w:val="00791098"/>
    <w:rsid w:val="00795B3D"/>
    <w:rsid w:val="00797000"/>
    <w:rsid w:val="007A5FEF"/>
    <w:rsid w:val="007A6762"/>
    <w:rsid w:val="007A6FD4"/>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53B9"/>
    <w:rsid w:val="007E6370"/>
    <w:rsid w:val="007F31B4"/>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3EB7"/>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6B40"/>
    <w:rsid w:val="00867BD2"/>
    <w:rsid w:val="008718FD"/>
    <w:rsid w:val="00873CDE"/>
    <w:rsid w:val="0087496E"/>
    <w:rsid w:val="00874B7F"/>
    <w:rsid w:val="00877533"/>
    <w:rsid w:val="00877861"/>
    <w:rsid w:val="00880A9A"/>
    <w:rsid w:val="00881B11"/>
    <w:rsid w:val="008828B2"/>
    <w:rsid w:val="00883419"/>
    <w:rsid w:val="00886FA3"/>
    <w:rsid w:val="00891474"/>
    <w:rsid w:val="008A443D"/>
    <w:rsid w:val="008B7884"/>
    <w:rsid w:val="008C026C"/>
    <w:rsid w:val="008C243B"/>
    <w:rsid w:val="008C328C"/>
    <w:rsid w:val="008C3530"/>
    <w:rsid w:val="008C3B01"/>
    <w:rsid w:val="008C3E40"/>
    <w:rsid w:val="008C5099"/>
    <w:rsid w:val="008C55D7"/>
    <w:rsid w:val="008C65AC"/>
    <w:rsid w:val="008D086C"/>
    <w:rsid w:val="008D32C8"/>
    <w:rsid w:val="008D350A"/>
    <w:rsid w:val="008D6250"/>
    <w:rsid w:val="008D6CAC"/>
    <w:rsid w:val="008E2C89"/>
    <w:rsid w:val="008F0072"/>
    <w:rsid w:val="008F2FF0"/>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40705"/>
    <w:rsid w:val="0094240A"/>
    <w:rsid w:val="00944C0C"/>
    <w:rsid w:val="00952EDD"/>
    <w:rsid w:val="009530D0"/>
    <w:rsid w:val="0095790E"/>
    <w:rsid w:val="00966B64"/>
    <w:rsid w:val="00972312"/>
    <w:rsid w:val="00973713"/>
    <w:rsid w:val="009747E3"/>
    <w:rsid w:val="00980448"/>
    <w:rsid w:val="009814D1"/>
    <w:rsid w:val="00987348"/>
    <w:rsid w:val="00987CC0"/>
    <w:rsid w:val="00991304"/>
    <w:rsid w:val="00993D37"/>
    <w:rsid w:val="00997D20"/>
    <w:rsid w:val="009A09C1"/>
    <w:rsid w:val="009A1D93"/>
    <w:rsid w:val="009A3D02"/>
    <w:rsid w:val="009B10AD"/>
    <w:rsid w:val="009B1C9C"/>
    <w:rsid w:val="009B30CE"/>
    <w:rsid w:val="009B3642"/>
    <w:rsid w:val="009B481B"/>
    <w:rsid w:val="009C32DC"/>
    <w:rsid w:val="009C3664"/>
    <w:rsid w:val="009D3B9A"/>
    <w:rsid w:val="009D627E"/>
    <w:rsid w:val="009D6801"/>
    <w:rsid w:val="009E2FDF"/>
    <w:rsid w:val="009E71D7"/>
    <w:rsid w:val="009F03B7"/>
    <w:rsid w:val="009F14B0"/>
    <w:rsid w:val="009F3968"/>
    <w:rsid w:val="009F7CE8"/>
    <w:rsid w:val="00A02398"/>
    <w:rsid w:val="00A03800"/>
    <w:rsid w:val="00A07860"/>
    <w:rsid w:val="00A1253B"/>
    <w:rsid w:val="00A2034D"/>
    <w:rsid w:val="00A215D5"/>
    <w:rsid w:val="00A37799"/>
    <w:rsid w:val="00A415FB"/>
    <w:rsid w:val="00A46DDA"/>
    <w:rsid w:val="00A550B5"/>
    <w:rsid w:val="00A60DB9"/>
    <w:rsid w:val="00A61075"/>
    <w:rsid w:val="00A624A2"/>
    <w:rsid w:val="00A63D50"/>
    <w:rsid w:val="00A65995"/>
    <w:rsid w:val="00A6762D"/>
    <w:rsid w:val="00A70DA6"/>
    <w:rsid w:val="00A7309C"/>
    <w:rsid w:val="00A738E5"/>
    <w:rsid w:val="00A76671"/>
    <w:rsid w:val="00A81AE6"/>
    <w:rsid w:val="00A83A8B"/>
    <w:rsid w:val="00A856F8"/>
    <w:rsid w:val="00A857A7"/>
    <w:rsid w:val="00A85C45"/>
    <w:rsid w:val="00A85E1B"/>
    <w:rsid w:val="00A86EA0"/>
    <w:rsid w:val="00A870C2"/>
    <w:rsid w:val="00A872EB"/>
    <w:rsid w:val="00A90297"/>
    <w:rsid w:val="00A90832"/>
    <w:rsid w:val="00A90FD0"/>
    <w:rsid w:val="00A91696"/>
    <w:rsid w:val="00A93D1A"/>
    <w:rsid w:val="00A9431D"/>
    <w:rsid w:val="00A96D5D"/>
    <w:rsid w:val="00AA2869"/>
    <w:rsid w:val="00AA3DA3"/>
    <w:rsid w:val="00AA60BB"/>
    <w:rsid w:val="00AA63AA"/>
    <w:rsid w:val="00AA7198"/>
    <w:rsid w:val="00AA751B"/>
    <w:rsid w:val="00AB054D"/>
    <w:rsid w:val="00AB120F"/>
    <w:rsid w:val="00AB4010"/>
    <w:rsid w:val="00AB7B43"/>
    <w:rsid w:val="00AC0833"/>
    <w:rsid w:val="00AC4151"/>
    <w:rsid w:val="00AC50F5"/>
    <w:rsid w:val="00AC7D64"/>
    <w:rsid w:val="00AD2C17"/>
    <w:rsid w:val="00AD7ABE"/>
    <w:rsid w:val="00AE07FF"/>
    <w:rsid w:val="00AF0C70"/>
    <w:rsid w:val="00AF354B"/>
    <w:rsid w:val="00B10103"/>
    <w:rsid w:val="00B1117E"/>
    <w:rsid w:val="00B134B9"/>
    <w:rsid w:val="00B13728"/>
    <w:rsid w:val="00B13756"/>
    <w:rsid w:val="00B155BF"/>
    <w:rsid w:val="00B15F7B"/>
    <w:rsid w:val="00B21BF5"/>
    <w:rsid w:val="00B3203A"/>
    <w:rsid w:val="00B32CA2"/>
    <w:rsid w:val="00B351E6"/>
    <w:rsid w:val="00B3697F"/>
    <w:rsid w:val="00B37D8F"/>
    <w:rsid w:val="00B444B9"/>
    <w:rsid w:val="00B52994"/>
    <w:rsid w:val="00B615A3"/>
    <w:rsid w:val="00B627B3"/>
    <w:rsid w:val="00B62C65"/>
    <w:rsid w:val="00B64378"/>
    <w:rsid w:val="00B65B66"/>
    <w:rsid w:val="00B65FDA"/>
    <w:rsid w:val="00B67069"/>
    <w:rsid w:val="00B72717"/>
    <w:rsid w:val="00B72B8A"/>
    <w:rsid w:val="00B73025"/>
    <w:rsid w:val="00B73665"/>
    <w:rsid w:val="00B80E17"/>
    <w:rsid w:val="00B837DC"/>
    <w:rsid w:val="00B929C4"/>
    <w:rsid w:val="00B9439E"/>
    <w:rsid w:val="00B94C33"/>
    <w:rsid w:val="00B96A7B"/>
    <w:rsid w:val="00BA3256"/>
    <w:rsid w:val="00BA75CF"/>
    <w:rsid w:val="00BB1E04"/>
    <w:rsid w:val="00BB24C6"/>
    <w:rsid w:val="00BB506D"/>
    <w:rsid w:val="00BB5076"/>
    <w:rsid w:val="00BC0630"/>
    <w:rsid w:val="00BC286D"/>
    <w:rsid w:val="00BC509F"/>
    <w:rsid w:val="00BD0266"/>
    <w:rsid w:val="00BF2AC3"/>
    <w:rsid w:val="00BF3FAF"/>
    <w:rsid w:val="00BF4FA7"/>
    <w:rsid w:val="00BF5998"/>
    <w:rsid w:val="00BF760C"/>
    <w:rsid w:val="00C01E1E"/>
    <w:rsid w:val="00C022E1"/>
    <w:rsid w:val="00C023C9"/>
    <w:rsid w:val="00C07E0A"/>
    <w:rsid w:val="00C1085B"/>
    <w:rsid w:val="00C10B77"/>
    <w:rsid w:val="00C11453"/>
    <w:rsid w:val="00C11715"/>
    <w:rsid w:val="00C11A2B"/>
    <w:rsid w:val="00C11C22"/>
    <w:rsid w:val="00C163F9"/>
    <w:rsid w:val="00C174E4"/>
    <w:rsid w:val="00C279A5"/>
    <w:rsid w:val="00C3462C"/>
    <w:rsid w:val="00C46117"/>
    <w:rsid w:val="00C51C0E"/>
    <w:rsid w:val="00C52064"/>
    <w:rsid w:val="00C61064"/>
    <w:rsid w:val="00C61E24"/>
    <w:rsid w:val="00C63C6D"/>
    <w:rsid w:val="00C71192"/>
    <w:rsid w:val="00C7471C"/>
    <w:rsid w:val="00C74991"/>
    <w:rsid w:val="00C836B5"/>
    <w:rsid w:val="00C90862"/>
    <w:rsid w:val="00C9349B"/>
    <w:rsid w:val="00C9533F"/>
    <w:rsid w:val="00CA3801"/>
    <w:rsid w:val="00CA3A19"/>
    <w:rsid w:val="00CA63CE"/>
    <w:rsid w:val="00CB2374"/>
    <w:rsid w:val="00CB6F2D"/>
    <w:rsid w:val="00CC0AD3"/>
    <w:rsid w:val="00CC1A25"/>
    <w:rsid w:val="00CC3719"/>
    <w:rsid w:val="00CD3C8D"/>
    <w:rsid w:val="00CD3F00"/>
    <w:rsid w:val="00CD55E9"/>
    <w:rsid w:val="00CD6222"/>
    <w:rsid w:val="00CE38CA"/>
    <w:rsid w:val="00CE5110"/>
    <w:rsid w:val="00CE6B1B"/>
    <w:rsid w:val="00CE6FC7"/>
    <w:rsid w:val="00CE7EED"/>
    <w:rsid w:val="00CF225D"/>
    <w:rsid w:val="00CF2D49"/>
    <w:rsid w:val="00CF40FC"/>
    <w:rsid w:val="00D0033D"/>
    <w:rsid w:val="00D034DF"/>
    <w:rsid w:val="00D046C2"/>
    <w:rsid w:val="00D07CE8"/>
    <w:rsid w:val="00D12319"/>
    <w:rsid w:val="00D12EBC"/>
    <w:rsid w:val="00D1385E"/>
    <w:rsid w:val="00D14D2A"/>
    <w:rsid w:val="00D150B6"/>
    <w:rsid w:val="00D15826"/>
    <w:rsid w:val="00D16EE5"/>
    <w:rsid w:val="00D20EA9"/>
    <w:rsid w:val="00D23F0F"/>
    <w:rsid w:val="00D2401D"/>
    <w:rsid w:val="00D247D8"/>
    <w:rsid w:val="00D301D7"/>
    <w:rsid w:val="00D31901"/>
    <w:rsid w:val="00D32E69"/>
    <w:rsid w:val="00D3384E"/>
    <w:rsid w:val="00D346A1"/>
    <w:rsid w:val="00D34D4E"/>
    <w:rsid w:val="00D354F4"/>
    <w:rsid w:val="00D37ACB"/>
    <w:rsid w:val="00D4040E"/>
    <w:rsid w:val="00D42FB6"/>
    <w:rsid w:val="00D43DA4"/>
    <w:rsid w:val="00D44A1E"/>
    <w:rsid w:val="00D45FD9"/>
    <w:rsid w:val="00D47307"/>
    <w:rsid w:val="00D51002"/>
    <w:rsid w:val="00D52F67"/>
    <w:rsid w:val="00D53B3A"/>
    <w:rsid w:val="00D55135"/>
    <w:rsid w:val="00D5658E"/>
    <w:rsid w:val="00D6293A"/>
    <w:rsid w:val="00D629A9"/>
    <w:rsid w:val="00D630FE"/>
    <w:rsid w:val="00D6449C"/>
    <w:rsid w:val="00D67F1B"/>
    <w:rsid w:val="00D761DE"/>
    <w:rsid w:val="00D80C28"/>
    <w:rsid w:val="00D812A5"/>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7236"/>
    <w:rsid w:val="00DB76E4"/>
    <w:rsid w:val="00DC5782"/>
    <w:rsid w:val="00DC7BE6"/>
    <w:rsid w:val="00DD3DE9"/>
    <w:rsid w:val="00DD3E38"/>
    <w:rsid w:val="00DD74F1"/>
    <w:rsid w:val="00DE3AEE"/>
    <w:rsid w:val="00DE6DB5"/>
    <w:rsid w:val="00DE721D"/>
    <w:rsid w:val="00DF029E"/>
    <w:rsid w:val="00DF11D4"/>
    <w:rsid w:val="00DF62D4"/>
    <w:rsid w:val="00E0004D"/>
    <w:rsid w:val="00E019CF"/>
    <w:rsid w:val="00E0222D"/>
    <w:rsid w:val="00E06269"/>
    <w:rsid w:val="00E13829"/>
    <w:rsid w:val="00E13F18"/>
    <w:rsid w:val="00E148C5"/>
    <w:rsid w:val="00E17B85"/>
    <w:rsid w:val="00E2071E"/>
    <w:rsid w:val="00E221DD"/>
    <w:rsid w:val="00E247C6"/>
    <w:rsid w:val="00E258C8"/>
    <w:rsid w:val="00E25CBC"/>
    <w:rsid w:val="00E26FE3"/>
    <w:rsid w:val="00E27232"/>
    <w:rsid w:val="00E32DEA"/>
    <w:rsid w:val="00E3319F"/>
    <w:rsid w:val="00E334B0"/>
    <w:rsid w:val="00E379D9"/>
    <w:rsid w:val="00E40586"/>
    <w:rsid w:val="00E4261A"/>
    <w:rsid w:val="00E4414F"/>
    <w:rsid w:val="00E462CE"/>
    <w:rsid w:val="00E46582"/>
    <w:rsid w:val="00E515F5"/>
    <w:rsid w:val="00E52497"/>
    <w:rsid w:val="00E5407E"/>
    <w:rsid w:val="00E56114"/>
    <w:rsid w:val="00E63148"/>
    <w:rsid w:val="00E64C01"/>
    <w:rsid w:val="00E66FF0"/>
    <w:rsid w:val="00E671AD"/>
    <w:rsid w:val="00E70835"/>
    <w:rsid w:val="00E70A78"/>
    <w:rsid w:val="00E7585B"/>
    <w:rsid w:val="00E76CCB"/>
    <w:rsid w:val="00E76E48"/>
    <w:rsid w:val="00E833AC"/>
    <w:rsid w:val="00E84878"/>
    <w:rsid w:val="00E85CF1"/>
    <w:rsid w:val="00E87143"/>
    <w:rsid w:val="00E902E5"/>
    <w:rsid w:val="00E94094"/>
    <w:rsid w:val="00E94A5B"/>
    <w:rsid w:val="00E97BE3"/>
    <w:rsid w:val="00EB159A"/>
    <w:rsid w:val="00EC5F66"/>
    <w:rsid w:val="00ED3460"/>
    <w:rsid w:val="00ED5325"/>
    <w:rsid w:val="00EE4A44"/>
    <w:rsid w:val="00EE5EF9"/>
    <w:rsid w:val="00EE61CF"/>
    <w:rsid w:val="00EF2BE7"/>
    <w:rsid w:val="00EF3807"/>
    <w:rsid w:val="00EF3C52"/>
    <w:rsid w:val="00EF3E80"/>
    <w:rsid w:val="00EF5F4B"/>
    <w:rsid w:val="00EF7A4B"/>
    <w:rsid w:val="00F02608"/>
    <w:rsid w:val="00F04466"/>
    <w:rsid w:val="00F048D2"/>
    <w:rsid w:val="00F07602"/>
    <w:rsid w:val="00F07AB5"/>
    <w:rsid w:val="00F07FF5"/>
    <w:rsid w:val="00F1128B"/>
    <w:rsid w:val="00F137C0"/>
    <w:rsid w:val="00F14A3A"/>
    <w:rsid w:val="00F153ED"/>
    <w:rsid w:val="00F203CE"/>
    <w:rsid w:val="00F20AF9"/>
    <w:rsid w:val="00F23A84"/>
    <w:rsid w:val="00F24566"/>
    <w:rsid w:val="00F279C8"/>
    <w:rsid w:val="00F30C68"/>
    <w:rsid w:val="00F424DB"/>
    <w:rsid w:val="00F42DAC"/>
    <w:rsid w:val="00F440A9"/>
    <w:rsid w:val="00F52298"/>
    <w:rsid w:val="00F5375A"/>
    <w:rsid w:val="00F53BA0"/>
    <w:rsid w:val="00F54B43"/>
    <w:rsid w:val="00F5713C"/>
    <w:rsid w:val="00F572B3"/>
    <w:rsid w:val="00F60D24"/>
    <w:rsid w:val="00F6784E"/>
    <w:rsid w:val="00F7081B"/>
    <w:rsid w:val="00F7176E"/>
    <w:rsid w:val="00F71A61"/>
    <w:rsid w:val="00F72829"/>
    <w:rsid w:val="00F817EA"/>
    <w:rsid w:val="00F8219E"/>
    <w:rsid w:val="00F902EC"/>
    <w:rsid w:val="00F90693"/>
    <w:rsid w:val="00F9303A"/>
    <w:rsid w:val="00F95EA7"/>
    <w:rsid w:val="00F97F34"/>
    <w:rsid w:val="00FA010E"/>
    <w:rsid w:val="00FA45C5"/>
    <w:rsid w:val="00FA67FC"/>
    <w:rsid w:val="00FB24D8"/>
    <w:rsid w:val="00FB3D4F"/>
    <w:rsid w:val="00FB419E"/>
    <w:rsid w:val="00FB6B47"/>
    <w:rsid w:val="00FB73F0"/>
    <w:rsid w:val="00FC1F44"/>
    <w:rsid w:val="00FC2209"/>
    <w:rsid w:val="00FC226D"/>
    <w:rsid w:val="00FC7F24"/>
    <w:rsid w:val="00FD312B"/>
    <w:rsid w:val="00FD39E2"/>
    <w:rsid w:val="00FD63DA"/>
    <w:rsid w:val="00FD6E76"/>
    <w:rsid w:val="00FE02A7"/>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DF60"/>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3"/>
      </w:numPr>
    </w:pPr>
  </w:style>
  <w:style w:type="paragraph" w:customStyle="1" w:styleId="Tiret1">
    <w:name w:val="Tiret 1"/>
    <w:basedOn w:val="Point1"/>
    <w:rsid w:val="00D20EA9"/>
    <w:pPr>
      <w:numPr>
        <w:numId w:val="4"/>
      </w:numPr>
    </w:pPr>
  </w:style>
  <w:style w:type="paragraph" w:customStyle="1" w:styleId="Tiret2">
    <w:name w:val="Tiret 2"/>
    <w:basedOn w:val="Point2"/>
    <w:rsid w:val="00D20EA9"/>
    <w:pPr>
      <w:numPr>
        <w:numId w:val="2"/>
      </w:numPr>
    </w:pPr>
  </w:style>
  <w:style w:type="paragraph" w:customStyle="1" w:styleId="NumPar1">
    <w:name w:val="NumPar 1"/>
    <w:basedOn w:val="Normalny"/>
    <w:next w:val="Text1"/>
    <w:rsid w:val="00D20EA9"/>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3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 w:type="table" w:customStyle="1" w:styleId="TableNormal">
    <w:name w:val="Table Normal"/>
    <w:uiPriority w:val="2"/>
    <w:semiHidden/>
    <w:unhideWhenUsed/>
    <w:qFormat/>
    <w:rsid w:val="00B529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2994"/>
    <w:pPr>
      <w:widowControl w:val="0"/>
      <w:suppressAutoHyphens w:val="0"/>
      <w:autoSpaceDE w:val="0"/>
      <w:autoSpaceDN w:val="0"/>
      <w:spacing w:before="127"/>
      <w:ind w:left="109"/>
    </w:pPr>
    <w:rPr>
      <w:rFonts w:ascii="Georgia" w:eastAsia="Georgia" w:hAnsi="Georgia" w:cs="Georgia"/>
      <w:sz w:val="22"/>
      <w:szCs w:val="22"/>
      <w:lang w:eastAsia="en-US"/>
    </w:rPr>
  </w:style>
  <w:style w:type="table" w:customStyle="1" w:styleId="TableGrid">
    <w:name w:val="TableGrid"/>
    <w:rsid w:val="00B52994"/>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LPzwykly">
    <w:name w:val="LP_zwykly"/>
    <w:basedOn w:val="Domylnaczcionkaakapitu"/>
    <w:qFormat/>
    <w:rsid w:val="00B52994"/>
  </w:style>
  <w:style w:type="paragraph" w:customStyle="1" w:styleId="LPTytudokumentu">
    <w:name w:val="LP_Tytuł dokumentu"/>
    <w:qFormat/>
    <w:rsid w:val="00B52994"/>
    <w:pPr>
      <w:tabs>
        <w:tab w:val="left" w:pos="0"/>
      </w:tabs>
      <w:autoSpaceDE w:val="0"/>
      <w:autoSpaceDN w:val="0"/>
      <w:adjustRightInd w:val="0"/>
      <w:spacing w:before="480" w:after="0" w:line="360" w:lineRule="auto"/>
      <w:jc w:val="center"/>
      <w:textAlignment w:val="center"/>
    </w:pPr>
    <w:rPr>
      <w:rFonts w:ascii="Arial" w:eastAsia="Times New Roman" w:hAnsi="Arial" w:cs="Arial"/>
      <w:b/>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8993">
      <w:bodyDiv w:val="1"/>
      <w:marLeft w:val="0"/>
      <w:marRight w:val="0"/>
      <w:marTop w:val="0"/>
      <w:marBottom w:val="0"/>
      <w:divBdr>
        <w:top w:val="none" w:sz="0" w:space="0" w:color="auto"/>
        <w:left w:val="none" w:sz="0" w:space="0" w:color="auto"/>
        <w:bottom w:val="none" w:sz="0" w:space="0" w:color="auto"/>
        <w:right w:val="none" w:sz="0" w:space="0" w:color="auto"/>
      </w:divBdr>
    </w:div>
    <w:div w:id="391538808">
      <w:bodyDiv w:val="1"/>
      <w:marLeft w:val="0"/>
      <w:marRight w:val="0"/>
      <w:marTop w:val="0"/>
      <w:marBottom w:val="0"/>
      <w:divBdr>
        <w:top w:val="none" w:sz="0" w:space="0" w:color="auto"/>
        <w:left w:val="none" w:sz="0" w:space="0" w:color="auto"/>
        <w:bottom w:val="none" w:sz="0" w:space="0" w:color="auto"/>
        <w:right w:val="none" w:sz="0" w:space="0" w:color="auto"/>
      </w:divBdr>
    </w:div>
    <w:div w:id="864828148">
      <w:bodyDiv w:val="1"/>
      <w:marLeft w:val="0"/>
      <w:marRight w:val="0"/>
      <w:marTop w:val="0"/>
      <w:marBottom w:val="0"/>
      <w:divBdr>
        <w:top w:val="none" w:sz="0" w:space="0" w:color="auto"/>
        <w:left w:val="none" w:sz="0" w:space="0" w:color="auto"/>
        <w:bottom w:val="none" w:sz="0" w:space="0" w:color="auto"/>
        <w:right w:val="none" w:sz="0" w:space="0" w:color="auto"/>
      </w:divBdr>
    </w:div>
    <w:div w:id="1615399967">
      <w:bodyDiv w:val="1"/>
      <w:marLeft w:val="0"/>
      <w:marRight w:val="0"/>
      <w:marTop w:val="0"/>
      <w:marBottom w:val="0"/>
      <w:divBdr>
        <w:top w:val="none" w:sz="0" w:space="0" w:color="auto"/>
        <w:left w:val="none" w:sz="0" w:space="0" w:color="auto"/>
        <w:bottom w:val="none" w:sz="0" w:space="0" w:color="auto"/>
        <w:right w:val="none" w:sz="0" w:space="0" w:color="auto"/>
      </w:divBdr>
    </w:div>
    <w:div w:id="18924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d9bb530244d24c8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3AFA-13FD-46BA-8230-59E99488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31</Pages>
  <Words>9027</Words>
  <Characters>54163</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63064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N.Młynary Janina Dymitruk</cp:lastModifiedBy>
  <cp:revision>9</cp:revision>
  <cp:lastPrinted>2021-10-07T11:01:00Z</cp:lastPrinted>
  <dcterms:created xsi:type="dcterms:W3CDTF">2021-10-06T11:15:00Z</dcterms:created>
  <dcterms:modified xsi:type="dcterms:W3CDTF">2021-10-08T08:44:00Z</dcterms:modified>
</cp:coreProperties>
</file>