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893A25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E05D54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val="en-US" w:eastAsia="en-GB"/>
        </w:rPr>
      </w:pPr>
      <w:proofErr w:type="spellStart"/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>Dz.U</w:t>
      </w:r>
      <w:proofErr w:type="spellEnd"/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. UE </w:t>
      </w:r>
      <w:r w:rsidR="00BD7A98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</w:t>
      </w:r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S </w:t>
      </w:r>
      <w:proofErr w:type="spellStart"/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>numer</w:t>
      </w:r>
      <w:proofErr w:type="spellEnd"/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</w:t>
      </w:r>
      <w:r w:rsidR="00BD7A98">
        <w:rPr>
          <w:rFonts w:asciiTheme="minorHAnsi" w:eastAsia="Calibri" w:hAnsiTheme="minorHAnsi"/>
          <w:b/>
          <w:sz w:val="20"/>
          <w:szCs w:val="20"/>
          <w:lang w:val="en-US" w:eastAsia="en-GB"/>
        </w:rPr>
        <w:t>066</w:t>
      </w:r>
      <w:r w:rsid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>,</w:t>
      </w:r>
      <w:r w:rsidR="00BD7A98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data 3.04</w:t>
      </w:r>
      <w:r w:rsidR="00074B07">
        <w:rPr>
          <w:rFonts w:asciiTheme="minorHAnsi" w:eastAsia="Calibri" w:hAnsiTheme="minorHAnsi"/>
          <w:b/>
          <w:sz w:val="20"/>
          <w:szCs w:val="20"/>
          <w:lang w:val="en-US" w:eastAsia="en-GB"/>
        </w:rPr>
        <w:t>.</w:t>
      </w:r>
      <w:r w:rsidR="00BD7A98">
        <w:rPr>
          <w:rFonts w:asciiTheme="minorHAnsi" w:eastAsia="Calibri" w:hAnsiTheme="minorHAnsi"/>
          <w:b/>
          <w:sz w:val="20"/>
          <w:szCs w:val="20"/>
          <w:lang w:val="en-US" w:eastAsia="en-GB"/>
        </w:rPr>
        <w:t>2019</w:t>
      </w:r>
      <w:r w:rsidRPr="00E05D5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r., 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Numer ogłoszenia w Dz.U. S: </w:t>
      </w:r>
      <w:r w:rsidR="00BD7A98">
        <w:rPr>
          <w:rFonts w:asciiTheme="minorHAnsi" w:eastAsia="Calibri" w:hAnsiTheme="minorHAnsi"/>
          <w:b/>
          <w:sz w:val="20"/>
          <w:szCs w:val="20"/>
          <w:lang w:eastAsia="en-GB"/>
        </w:rPr>
        <w:t>2019/S 066-155685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58085A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19"/>
                <w:szCs w:val="19"/>
                <w:lang w:eastAsia="en-GB"/>
              </w:rPr>
            </w:pPr>
            <w:r w:rsidRPr="0058085A">
              <w:rPr>
                <w:rFonts w:asciiTheme="minorHAnsi" w:hAnsiTheme="minorHAnsi"/>
                <w:b/>
                <w:sz w:val="19"/>
                <w:szCs w:val="19"/>
              </w:rPr>
              <w:t>"Przewozy Regionalne" s</w:t>
            </w:r>
            <w:r w:rsidR="0087382C" w:rsidRPr="0058085A">
              <w:rPr>
                <w:rFonts w:asciiTheme="minorHAnsi" w:hAnsiTheme="minorHAnsi"/>
                <w:b/>
                <w:sz w:val="19"/>
                <w:szCs w:val="19"/>
              </w:rPr>
              <w:t>p. z o.o. z siedz</w:t>
            </w:r>
            <w:r w:rsidR="00C85A39">
              <w:rPr>
                <w:rFonts w:asciiTheme="minorHAnsi" w:hAnsiTheme="minorHAnsi"/>
                <w:b/>
                <w:sz w:val="19"/>
                <w:szCs w:val="19"/>
              </w:rPr>
              <w:t>ibą w Poznaniu, ul. Kolejowa 5 (</w:t>
            </w:r>
            <w:r w:rsidR="0087382C" w:rsidRPr="0058085A">
              <w:rPr>
                <w:rFonts w:asciiTheme="minorHAnsi" w:hAnsiTheme="minorHAnsi"/>
                <w:b/>
                <w:sz w:val="19"/>
                <w:szCs w:val="19"/>
              </w:rPr>
              <w:t>60-715</w:t>
            </w:r>
            <w:r w:rsidR="0058085A" w:rsidRPr="0058085A">
              <w:rPr>
                <w:rFonts w:asciiTheme="minorHAnsi" w:hAnsiTheme="minorHAnsi"/>
                <w:b/>
                <w:sz w:val="19"/>
                <w:szCs w:val="19"/>
              </w:rPr>
              <w:t xml:space="preserve"> Poznań</w:t>
            </w:r>
            <w:r w:rsidR="00C85A39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464F72" w:rsidRPr="00C5736C" w:rsidTr="00851C46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58085A" w:rsidRDefault="00CF262E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Dostawa produktów rop</w:t>
            </w:r>
            <w:r w:rsidR="00490E4B">
              <w:rPr>
                <w:rFonts w:asciiTheme="minorHAnsi" w:hAnsiTheme="minorHAnsi"/>
                <w:b/>
                <w:sz w:val="19"/>
                <w:szCs w:val="19"/>
              </w:rPr>
              <w:t>opochodnych do taboru kolejowego</w:t>
            </w:r>
            <w:bookmarkStart w:id="0" w:name="_GoBack"/>
            <w:bookmarkEnd w:id="0"/>
          </w:p>
        </w:tc>
      </w:tr>
      <w:tr w:rsidR="00464F72" w:rsidRPr="00C5736C" w:rsidTr="0058085A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64F72" w:rsidRPr="00C85A39" w:rsidRDefault="00CF262E" w:rsidP="0058085A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PRL-251-3</w:t>
            </w:r>
            <w:r w:rsidR="00464F72" w:rsidRPr="00C85A39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/2018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CF262E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715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725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jest dostępna w formie elektronicznej, proszę wskazać: (adres internetowy,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851C4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851C4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851C4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dotycząca płatności podatków lub składek na ubezpieczenie społeczne jest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1) Figuruje w odpowiednim rejestrze zawodowym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F73A2" w:rsidRDefault="002F73A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b) naj</w:t>
      </w:r>
      <w:r w:rsidR="002F73A2">
        <w:rPr>
          <w:rFonts w:asciiTheme="minorHAnsi" w:eastAsia="Calibri" w:hAnsiTheme="minorHAnsi"/>
          <w:i/>
          <w:sz w:val="20"/>
          <w:szCs w:val="20"/>
          <w:lang w:eastAsia="en-GB"/>
        </w:rPr>
        <w:t>później od dnia ……………….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F262E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wyraża(-ją) zgodę na to, aby ″</w:t>
      </w:r>
      <w:r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>Przewozy Regiona</w:t>
      </w:r>
      <w:r w:rsidR="002F73A2"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>lne” sp. z o.o.</w:t>
      </w:r>
      <w:r w:rsidR="00CF262E"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 xml:space="preserve"> O</w:t>
      </w:r>
      <w:r w:rsidR="002F73A2"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>ddział Wielkopolski z siedzibą w Poznaniu (ul. Kolejowa 5, 60-715 Poznań,</w:t>
      </w:r>
      <w:r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 xml:space="preserve"> POLSKA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="00CF262E"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>„Dostawa produktów ropopochodnych do taboru kolejowego</w:t>
      </w:r>
      <w:r w:rsidRPr="00CF262E">
        <w:rPr>
          <w:rFonts w:asciiTheme="minorHAnsi" w:hAnsiTheme="minorHAnsi"/>
          <w:b/>
          <w:i/>
          <w:sz w:val="20"/>
          <w:szCs w:val="20"/>
        </w:rPr>
        <w:t>”</w:t>
      </w:r>
      <w:r w:rsidR="000A1BD8"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 xml:space="preserve"> - </w:t>
      </w:r>
      <w:r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>numer postępowania</w:t>
      </w:r>
      <w:r w:rsidR="00CF262E"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 xml:space="preserve"> PRL-251-3</w:t>
      </w:r>
      <w:r w:rsidRPr="00CF262E">
        <w:rPr>
          <w:rFonts w:asciiTheme="minorHAnsi" w:eastAsia="Calibri" w:hAnsiTheme="minorHAnsi"/>
          <w:b/>
          <w:i/>
          <w:sz w:val="20"/>
          <w:szCs w:val="20"/>
          <w:lang w:eastAsia="en-GB"/>
        </w:rPr>
        <w:t>/2018)].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2876BA" w:rsidRDefault="00470743"/>
    <w:sectPr w:rsidR="002876BA" w:rsidSect="00CF262E">
      <w:pgSz w:w="11906" w:h="16838"/>
      <w:pgMar w:top="1191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43" w:rsidRDefault="00470743" w:rsidP="00464F72">
      <w:pPr>
        <w:spacing w:line="240" w:lineRule="auto"/>
      </w:pPr>
      <w:r>
        <w:separator/>
      </w:r>
    </w:p>
  </w:endnote>
  <w:endnote w:type="continuationSeparator" w:id="0">
    <w:p w:rsidR="00470743" w:rsidRDefault="00470743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43" w:rsidRDefault="00470743" w:rsidP="00464F72">
      <w:pPr>
        <w:spacing w:line="240" w:lineRule="auto"/>
      </w:pPr>
      <w:r>
        <w:separator/>
      </w:r>
    </w:p>
  </w:footnote>
  <w:footnote w:type="continuationSeparator" w:id="0">
    <w:p w:rsidR="00470743" w:rsidRDefault="00470743" w:rsidP="00464F72">
      <w:pPr>
        <w:spacing w:line="240" w:lineRule="auto"/>
      </w:pPr>
      <w:r>
        <w:continuationSeparator/>
      </w:r>
    </w:p>
  </w:footnote>
  <w:footnote w:id="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64F72" w:rsidRPr="003B6373" w:rsidRDefault="00464F72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64F72" w:rsidRPr="003B6373" w:rsidRDefault="00464F72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64F72" w:rsidRPr="003B6373" w:rsidRDefault="00464F72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074B07"/>
    <w:rsid w:val="000A1BD8"/>
    <w:rsid w:val="00160B67"/>
    <w:rsid w:val="002F73A2"/>
    <w:rsid w:val="0039438B"/>
    <w:rsid w:val="00464F72"/>
    <w:rsid w:val="00470743"/>
    <w:rsid w:val="00490E4B"/>
    <w:rsid w:val="00527252"/>
    <w:rsid w:val="0058085A"/>
    <w:rsid w:val="006E2FB5"/>
    <w:rsid w:val="00773873"/>
    <w:rsid w:val="00807A22"/>
    <w:rsid w:val="008275D8"/>
    <w:rsid w:val="0087382C"/>
    <w:rsid w:val="00893A25"/>
    <w:rsid w:val="00A550AB"/>
    <w:rsid w:val="00BD7A98"/>
    <w:rsid w:val="00C82694"/>
    <w:rsid w:val="00C85A39"/>
    <w:rsid w:val="00CB62C3"/>
    <w:rsid w:val="00CC32DB"/>
    <w:rsid w:val="00CE1423"/>
    <w:rsid w:val="00CF262E"/>
    <w:rsid w:val="00D56805"/>
    <w:rsid w:val="00E05D54"/>
    <w:rsid w:val="00E1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6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62E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6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62E"/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6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62E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6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62E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4474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Ambroziak</dc:creator>
  <cp:lastModifiedBy>Anna Nowicka</cp:lastModifiedBy>
  <cp:revision>2</cp:revision>
  <dcterms:created xsi:type="dcterms:W3CDTF">2019-07-22T12:04:00Z</dcterms:created>
  <dcterms:modified xsi:type="dcterms:W3CDTF">2019-07-22T12:04:00Z</dcterms:modified>
</cp:coreProperties>
</file>