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BC97" w14:textId="5C2BF81C" w:rsidR="00BF68DD" w:rsidRPr="00BB7FD3" w:rsidRDefault="00365CAA" w:rsidP="00F74451">
      <w:pPr>
        <w:spacing w:line="360" w:lineRule="auto"/>
        <w:jc w:val="both"/>
        <w:rPr>
          <w:rFonts w:ascii="Arial" w:hAnsi="Arial" w:cs="Arial"/>
          <w:sz w:val="22"/>
          <w:szCs w:val="22"/>
        </w:rPr>
      </w:pPr>
      <w:r w:rsidRPr="00BB7FD3">
        <w:rPr>
          <w:rFonts w:ascii="Arial" w:hAnsi="Arial" w:cs="Arial"/>
          <w:sz w:val="22"/>
          <w:szCs w:val="22"/>
        </w:rPr>
        <w:t>Biuro Zakupów</w:t>
      </w:r>
      <w:r w:rsidR="00F179CB" w:rsidRPr="00BB7FD3">
        <w:rPr>
          <w:rFonts w:ascii="Arial" w:hAnsi="Arial" w:cs="Arial"/>
          <w:sz w:val="22"/>
          <w:szCs w:val="22"/>
        </w:rPr>
        <w:tab/>
      </w:r>
      <w:r w:rsidR="00F179CB" w:rsidRPr="00BB7FD3">
        <w:rPr>
          <w:rFonts w:ascii="Arial" w:hAnsi="Arial" w:cs="Arial"/>
          <w:sz w:val="22"/>
          <w:szCs w:val="22"/>
        </w:rPr>
        <w:tab/>
      </w:r>
      <w:r w:rsidR="005B380A" w:rsidRPr="00BB7FD3">
        <w:rPr>
          <w:rFonts w:ascii="Arial" w:hAnsi="Arial" w:cs="Arial"/>
          <w:sz w:val="22"/>
          <w:szCs w:val="22"/>
        </w:rPr>
        <w:tab/>
      </w:r>
      <w:r w:rsidR="00F179CB" w:rsidRPr="00BB7FD3">
        <w:rPr>
          <w:rFonts w:ascii="Arial" w:hAnsi="Arial" w:cs="Arial"/>
          <w:sz w:val="22"/>
          <w:szCs w:val="22"/>
        </w:rPr>
        <w:tab/>
      </w:r>
      <w:r w:rsidR="00F179CB" w:rsidRPr="00BB7FD3">
        <w:rPr>
          <w:rFonts w:ascii="Arial" w:hAnsi="Arial" w:cs="Arial"/>
          <w:sz w:val="22"/>
          <w:szCs w:val="22"/>
        </w:rPr>
        <w:tab/>
      </w:r>
      <w:r w:rsidR="00F179CB" w:rsidRPr="00BB7FD3">
        <w:rPr>
          <w:rFonts w:ascii="Arial" w:hAnsi="Arial" w:cs="Arial"/>
          <w:sz w:val="22"/>
          <w:szCs w:val="22"/>
        </w:rPr>
        <w:tab/>
      </w:r>
      <w:r w:rsidR="00BF68DD" w:rsidRPr="00BB7FD3">
        <w:rPr>
          <w:rFonts w:ascii="Arial" w:hAnsi="Arial" w:cs="Arial"/>
          <w:sz w:val="22"/>
          <w:szCs w:val="22"/>
        </w:rPr>
        <w:t xml:space="preserve"> Warszawa, dnia </w:t>
      </w:r>
      <w:r w:rsidR="00D321DB">
        <w:rPr>
          <w:rFonts w:ascii="Arial" w:hAnsi="Arial" w:cs="Arial"/>
          <w:sz w:val="22"/>
          <w:szCs w:val="22"/>
        </w:rPr>
        <w:t>1</w:t>
      </w:r>
      <w:r w:rsidR="0088289B">
        <w:rPr>
          <w:rFonts w:ascii="Arial" w:hAnsi="Arial" w:cs="Arial"/>
          <w:sz w:val="22"/>
          <w:szCs w:val="22"/>
        </w:rPr>
        <w:t>5</w:t>
      </w:r>
      <w:r w:rsidR="007D5C56" w:rsidRPr="00BB7FD3">
        <w:rPr>
          <w:rFonts w:ascii="Arial" w:hAnsi="Arial" w:cs="Arial"/>
          <w:sz w:val="22"/>
          <w:szCs w:val="22"/>
        </w:rPr>
        <w:t>.</w:t>
      </w:r>
      <w:r w:rsidR="00D321DB">
        <w:rPr>
          <w:rFonts w:ascii="Arial" w:hAnsi="Arial" w:cs="Arial"/>
          <w:sz w:val="22"/>
          <w:szCs w:val="22"/>
        </w:rPr>
        <w:t>02</w:t>
      </w:r>
      <w:r w:rsidR="0088289B">
        <w:rPr>
          <w:rFonts w:ascii="Arial" w:hAnsi="Arial" w:cs="Arial"/>
          <w:sz w:val="22"/>
          <w:szCs w:val="22"/>
        </w:rPr>
        <w:t>.</w:t>
      </w:r>
      <w:r w:rsidR="00BF68DD" w:rsidRPr="00BB7FD3">
        <w:rPr>
          <w:rFonts w:ascii="Arial" w:hAnsi="Arial" w:cs="Arial"/>
          <w:sz w:val="22"/>
          <w:szCs w:val="22"/>
        </w:rPr>
        <w:t>202</w:t>
      </w:r>
      <w:r w:rsidR="00D321DB">
        <w:rPr>
          <w:rFonts w:ascii="Arial" w:hAnsi="Arial" w:cs="Arial"/>
          <w:sz w:val="22"/>
          <w:szCs w:val="22"/>
        </w:rPr>
        <w:t>2</w:t>
      </w:r>
      <w:r w:rsidR="00BF68DD" w:rsidRPr="00BB7FD3">
        <w:rPr>
          <w:rFonts w:ascii="Arial" w:hAnsi="Arial" w:cs="Arial"/>
          <w:sz w:val="22"/>
          <w:szCs w:val="22"/>
        </w:rPr>
        <w:t xml:space="preserve"> r.</w:t>
      </w:r>
    </w:p>
    <w:p w14:paraId="3DE71861" w14:textId="19E785BC" w:rsidR="00BF68DD" w:rsidRPr="00BB7FD3" w:rsidRDefault="00F179CB" w:rsidP="00F74451">
      <w:pPr>
        <w:spacing w:line="360" w:lineRule="auto"/>
        <w:rPr>
          <w:rFonts w:ascii="Arial" w:hAnsi="Arial" w:cs="Arial"/>
          <w:sz w:val="22"/>
          <w:szCs w:val="22"/>
        </w:rPr>
      </w:pPr>
      <w:r w:rsidRPr="00BB7FD3">
        <w:rPr>
          <w:rFonts w:ascii="Arial" w:hAnsi="Arial" w:cs="Arial"/>
          <w:sz w:val="22"/>
          <w:szCs w:val="22"/>
        </w:rPr>
        <w:t>BZzp.261.</w:t>
      </w:r>
      <w:r w:rsidR="00D321DB">
        <w:rPr>
          <w:rFonts w:ascii="Arial" w:hAnsi="Arial" w:cs="Arial"/>
          <w:sz w:val="22"/>
          <w:szCs w:val="22"/>
        </w:rPr>
        <w:t>1</w:t>
      </w:r>
      <w:r w:rsidR="00BF68DD" w:rsidRPr="00BB7FD3">
        <w:rPr>
          <w:rFonts w:ascii="Arial" w:hAnsi="Arial" w:cs="Arial"/>
          <w:sz w:val="22"/>
          <w:szCs w:val="22"/>
        </w:rPr>
        <w:t>.202</w:t>
      </w:r>
      <w:r w:rsidR="00D321DB">
        <w:rPr>
          <w:rFonts w:ascii="Arial" w:hAnsi="Arial" w:cs="Arial"/>
          <w:sz w:val="22"/>
          <w:szCs w:val="22"/>
        </w:rPr>
        <w:t>2</w:t>
      </w:r>
    </w:p>
    <w:p w14:paraId="1F1976D0" w14:textId="77777777" w:rsidR="00365CAA" w:rsidRPr="00BB7FD3" w:rsidRDefault="00365CAA" w:rsidP="00F74451">
      <w:pPr>
        <w:spacing w:line="360" w:lineRule="auto"/>
        <w:ind w:left="5669"/>
        <w:rPr>
          <w:rFonts w:ascii="Arial" w:hAnsi="Arial" w:cs="Arial"/>
          <w:sz w:val="22"/>
          <w:szCs w:val="22"/>
        </w:rPr>
      </w:pPr>
    </w:p>
    <w:p w14:paraId="1F26D7DB" w14:textId="394AD7D0" w:rsidR="00297681" w:rsidRPr="00BB7FD3" w:rsidRDefault="00297681" w:rsidP="00F74451">
      <w:pPr>
        <w:tabs>
          <w:tab w:val="center" w:pos="7366"/>
        </w:tabs>
        <w:spacing w:line="360" w:lineRule="auto"/>
        <w:rPr>
          <w:rFonts w:ascii="Arial" w:hAnsi="Arial" w:cs="Arial"/>
          <w:i/>
          <w:iCs/>
          <w:sz w:val="22"/>
          <w:szCs w:val="22"/>
        </w:rPr>
        <w:sectPr w:rsidR="00297681" w:rsidRPr="00BB7FD3" w:rsidSect="00A6352A">
          <w:headerReference w:type="default" r:id="rId8"/>
          <w:footerReference w:type="even" r:id="rId9"/>
          <w:footerReference w:type="default" r:id="rId10"/>
          <w:headerReference w:type="first" r:id="rId11"/>
          <w:footerReference w:type="first" r:id="rId12"/>
          <w:pgSz w:w="11900" w:h="16840"/>
          <w:pgMar w:top="2835" w:right="1418" w:bottom="2552" w:left="1418" w:header="1361" w:footer="1276" w:gutter="0"/>
          <w:cols w:space="708"/>
          <w:titlePg/>
          <w:docGrid w:linePitch="360"/>
        </w:sectPr>
      </w:pPr>
    </w:p>
    <w:p w14:paraId="21347E08" w14:textId="77777777" w:rsidR="00365CAA" w:rsidRPr="00BB7FD3" w:rsidRDefault="00365CAA" w:rsidP="00F74451">
      <w:pPr>
        <w:spacing w:line="360" w:lineRule="auto"/>
        <w:ind w:left="5669"/>
        <w:rPr>
          <w:rFonts w:ascii="Arial" w:hAnsi="Arial" w:cs="Arial"/>
          <w:b/>
          <w:sz w:val="22"/>
          <w:szCs w:val="22"/>
        </w:rPr>
      </w:pPr>
      <w:r w:rsidRPr="00BB7FD3">
        <w:rPr>
          <w:rFonts w:ascii="Arial" w:hAnsi="Arial" w:cs="Arial"/>
          <w:b/>
          <w:sz w:val="22"/>
          <w:szCs w:val="22"/>
        </w:rPr>
        <w:t>Wykonawcy biorący udział w postępowaniu</w:t>
      </w:r>
    </w:p>
    <w:p w14:paraId="75D3ACC1" w14:textId="77777777" w:rsidR="00365CAA" w:rsidRPr="00BB7FD3" w:rsidRDefault="00365CAA" w:rsidP="00F74451">
      <w:pPr>
        <w:spacing w:line="360" w:lineRule="auto"/>
        <w:rPr>
          <w:rFonts w:ascii="Arial" w:hAnsi="Arial" w:cs="Arial"/>
          <w:i/>
          <w:iCs/>
          <w:sz w:val="22"/>
          <w:szCs w:val="22"/>
        </w:rPr>
      </w:pPr>
    </w:p>
    <w:p w14:paraId="54975CA0" w14:textId="77777777" w:rsidR="00365CAA" w:rsidRPr="00BB7FD3" w:rsidRDefault="00365CAA" w:rsidP="00F74451">
      <w:pPr>
        <w:spacing w:line="360" w:lineRule="auto"/>
        <w:rPr>
          <w:rFonts w:ascii="Arial" w:hAnsi="Arial" w:cs="Arial"/>
          <w:i/>
          <w:iCs/>
          <w:sz w:val="22"/>
          <w:szCs w:val="22"/>
        </w:rPr>
        <w:sectPr w:rsidR="00365CAA" w:rsidRPr="00BB7FD3" w:rsidSect="00365CAA">
          <w:headerReference w:type="default" r:id="rId13"/>
          <w:footerReference w:type="even" r:id="rId14"/>
          <w:footerReference w:type="default" r:id="rId15"/>
          <w:footerReference w:type="first" r:id="rId16"/>
          <w:type w:val="continuous"/>
          <w:pgSz w:w="11900" w:h="16840"/>
          <w:pgMar w:top="3119" w:right="1701" w:bottom="2552" w:left="1701" w:header="1276" w:footer="1276" w:gutter="0"/>
          <w:cols w:space="708"/>
          <w:docGrid w:linePitch="360"/>
        </w:sectPr>
      </w:pPr>
    </w:p>
    <w:p w14:paraId="4DC95159" w14:textId="03D6CCDD" w:rsidR="00365CAA" w:rsidRPr="00BB7FD3" w:rsidRDefault="00365CAA" w:rsidP="00F74451">
      <w:pPr>
        <w:spacing w:line="360" w:lineRule="auto"/>
        <w:jc w:val="both"/>
        <w:rPr>
          <w:rFonts w:ascii="Arial" w:hAnsi="Arial" w:cs="Arial"/>
        </w:rPr>
      </w:pPr>
      <w:r w:rsidRPr="00BB7FD3">
        <w:rPr>
          <w:rFonts w:ascii="Arial" w:hAnsi="Arial" w:cs="Arial"/>
          <w:i/>
          <w:sz w:val="22"/>
          <w:szCs w:val="22"/>
        </w:rPr>
        <w:t xml:space="preserve">Dotyczy: postępowania o udzielenie zamówienia publicznego na </w:t>
      </w:r>
      <w:r w:rsidR="00D321DB">
        <w:rPr>
          <w:rFonts w:ascii="Arial" w:hAnsi="Arial" w:cs="Arial"/>
          <w:i/>
          <w:sz w:val="22"/>
          <w:szCs w:val="22"/>
        </w:rPr>
        <w:t>świadczenie usług telekomunikacyjnych Wirtualnych Sieci Prywatnych (MPLS VPN) i usługi jakości (SLA)</w:t>
      </w:r>
      <w:r w:rsidR="007D5C56" w:rsidRPr="00BB7FD3">
        <w:rPr>
          <w:rFonts w:ascii="Arial" w:hAnsi="Arial" w:cs="Arial"/>
          <w:i/>
          <w:sz w:val="22"/>
          <w:szCs w:val="22"/>
        </w:rPr>
        <w:t xml:space="preserve"> </w:t>
      </w:r>
      <w:r w:rsidR="00D321DB">
        <w:rPr>
          <w:rFonts w:ascii="Arial" w:hAnsi="Arial" w:cs="Arial"/>
          <w:i/>
          <w:sz w:val="22"/>
          <w:szCs w:val="22"/>
        </w:rPr>
        <w:br/>
      </w:r>
      <w:r w:rsidRPr="00BB7FD3">
        <w:rPr>
          <w:rFonts w:ascii="Arial" w:hAnsi="Arial" w:cs="Arial"/>
          <w:i/>
          <w:sz w:val="22"/>
          <w:szCs w:val="22"/>
        </w:rPr>
        <w:t xml:space="preserve">– </w:t>
      </w:r>
      <w:r w:rsidR="00BF68DD" w:rsidRPr="00BB7FD3">
        <w:rPr>
          <w:rFonts w:ascii="Arial" w:hAnsi="Arial" w:cs="Arial"/>
          <w:i/>
          <w:sz w:val="22"/>
          <w:szCs w:val="22"/>
        </w:rPr>
        <w:t>nr referencyjny</w:t>
      </w:r>
      <w:r w:rsidR="00571A14" w:rsidRPr="00BB7FD3">
        <w:rPr>
          <w:rFonts w:ascii="Arial" w:hAnsi="Arial" w:cs="Arial"/>
          <w:i/>
          <w:sz w:val="22"/>
          <w:szCs w:val="22"/>
        </w:rPr>
        <w:t>: BZ</w:t>
      </w:r>
      <w:r w:rsidRPr="00BB7FD3">
        <w:rPr>
          <w:rFonts w:ascii="Arial" w:hAnsi="Arial" w:cs="Arial"/>
          <w:i/>
          <w:sz w:val="22"/>
          <w:szCs w:val="22"/>
        </w:rPr>
        <w:t>zp.261.</w:t>
      </w:r>
      <w:r w:rsidR="00D321DB">
        <w:rPr>
          <w:rFonts w:ascii="Arial" w:hAnsi="Arial" w:cs="Arial"/>
          <w:i/>
          <w:sz w:val="22"/>
          <w:szCs w:val="22"/>
        </w:rPr>
        <w:t>1</w:t>
      </w:r>
      <w:r w:rsidR="00571A14" w:rsidRPr="00BB7FD3">
        <w:rPr>
          <w:rFonts w:ascii="Arial" w:hAnsi="Arial" w:cs="Arial"/>
          <w:i/>
          <w:sz w:val="22"/>
          <w:szCs w:val="22"/>
        </w:rPr>
        <w:t>.202</w:t>
      </w:r>
      <w:r w:rsidR="00D321DB">
        <w:rPr>
          <w:rFonts w:ascii="Arial" w:hAnsi="Arial" w:cs="Arial"/>
          <w:i/>
          <w:sz w:val="22"/>
          <w:szCs w:val="22"/>
        </w:rPr>
        <w:t>2</w:t>
      </w:r>
    </w:p>
    <w:p w14:paraId="1CFC21D7" w14:textId="77777777" w:rsidR="00035482" w:rsidRPr="00BB7FD3" w:rsidRDefault="00035482" w:rsidP="00F74451">
      <w:pPr>
        <w:spacing w:line="360" w:lineRule="auto"/>
        <w:ind w:firstLine="709"/>
        <w:jc w:val="both"/>
        <w:rPr>
          <w:rFonts w:ascii="Arial" w:eastAsia="Calibri" w:hAnsi="Arial" w:cs="Arial"/>
          <w:sz w:val="22"/>
          <w:szCs w:val="22"/>
        </w:rPr>
      </w:pPr>
    </w:p>
    <w:p w14:paraId="3F429A66" w14:textId="0DEE8A55" w:rsidR="00365CAA" w:rsidRPr="00BB7FD3" w:rsidRDefault="00365CAA" w:rsidP="009240E9">
      <w:pPr>
        <w:spacing w:after="120" w:line="360" w:lineRule="auto"/>
        <w:ind w:firstLine="709"/>
        <w:jc w:val="both"/>
        <w:rPr>
          <w:rFonts w:ascii="Arial" w:eastAsia="Calibri" w:hAnsi="Arial" w:cs="Arial"/>
          <w:sz w:val="22"/>
          <w:szCs w:val="22"/>
        </w:rPr>
      </w:pPr>
      <w:r w:rsidRPr="00BB7FD3">
        <w:rPr>
          <w:rFonts w:ascii="Arial" w:eastAsia="Calibri" w:hAnsi="Arial" w:cs="Arial"/>
          <w:sz w:val="22"/>
          <w:szCs w:val="22"/>
        </w:rPr>
        <w:t xml:space="preserve">Działając na podstawie art. </w:t>
      </w:r>
      <w:r w:rsidR="00D321DB">
        <w:rPr>
          <w:rFonts w:ascii="Arial" w:eastAsia="Calibri" w:hAnsi="Arial" w:cs="Arial"/>
          <w:sz w:val="22"/>
          <w:szCs w:val="22"/>
        </w:rPr>
        <w:t xml:space="preserve">135 </w:t>
      </w:r>
      <w:r w:rsidRPr="00BB7FD3">
        <w:rPr>
          <w:rFonts w:ascii="Arial" w:eastAsia="Calibri" w:hAnsi="Arial" w:cs="Arial"/>
          <w:sz w:val="22"/>
          <w:szCs w:val="22"/>
        </w:rPr>
        <w:t xml:space="preserve">ust. </w:t>
      </w:r>
      <w:r w:rsidR="00D321DB">
        <w:rPr>
          <w:rFonts w:ascii="Arial" w:eastAsia="Calibri" w:hAnsi="Arial" w:cs="Arial"/>
          <w:sz w:val="22"/>
          <w:szCs w:val="22"/>
        </w:rPr>
        <w:t>1</w:t>
      </w:r>
      <w:r w:rsidRPr="00BB7FD3">
        <w:rPr>
          <w:rFonts w:ascii="Arial" w:eastAsia="Calibri" w:hAnsi="Arial" w:cs="Arial"/>
          <w:sz w:val="22"/>
          <w:szCs w:val="22"/>
        </w:rPr>
        <w:t xml:space="preserve"> ustawy z dnia </w:t>
      </w:r>
      <w:r w:rsidR="00571A14" w:rsidRPr="00BB7FD3">
        <w:rPr>
          <w:rFonts w:ascii="Arial" w:eastAsia="Calibri" w:hAnsi="Arial" w:cs="Arial"/>
          <w:sz w:val="22"/>
          <w:szCs w:val="22"/>
        </w:rPr>
        <w:t>11 września 2019 r.</w:t>
      </w:r>
      <w:r w:rsidRPr="00BB7FD3">
        <w:rPr>
          <w:rFonts w:ascii="Arial" w:eastAsia="Calibri" w:hAnsi="Arial" w:cs="Arial"/>
          <w:sz w:val="22"/>
          <w:szCs w:val="22"/>
        </w:rPr>
        <w:t xml:space="preserve"> – Prawo zamówień publicznych (Dz. U. z </w:t>
      </w:r>
      <w:r w:rsidR="005B380A" w:rsidRPr="00BB7FD3">
        <w:rPr>
          <w:rFonts w:ascii="Arial" w:eastAsia="Calibri" w:hAnsi="Arial" w:cs="Arial"/>
          <w:sz w:val="22"/>
          <w:szCs w:val="22"/>
        </w:rPr>
        <w:t>2021</w:t>
      </w:r>
      <w:r w:rsidRPr="00BB7FD3">
        <w:rPr>
          <w:rFonts w:ascii="Arial" w:eastAsia="Calibri" w:hAnsi="Arial" w:cs="Arial"/>
          <w:sz w:val="22"/>
          <w:szCs w:val="22"/>
        </w:rPr>
        <w:t xml:space="preserve"> r. poz. </w:t>
      </w:r>
      <w:r w:rsidR="005B380A" w:rsidRPr="00BB7FD3">
        <w:rPr>
          <w:rFonts w:ascii="Arial" w:eastAsia="Calibri" w:hAnsi="Arial" w:cs="Arial"/>
          <w:sz w:val="22"/>
          <w:szCs w:val="22"/>
        </w:rPr>
        <w:t xml:space="preserve">1129, </w:t>
      </w:r>
      <w:r w:rsidR="00D321DB">
        <w:rPr>
          <w:rFonts w:ascii="Arial" w:eastAsia="Calibri" w:hAnsi="Arial" w:cs="Arial"/>
          <w:sz w:val="22"/>
          <w:szCs w:val="22"/>
        </w:rPr>
        <w:t xml:space="preserve">z </w:t>
      </w:r>
      <w:proofErr w:type="spellStart"/>
      <w:r w:rsidR="00D321DB">
        <w:rPr>
          <w:rFonts w:ascii="Arial" w:eastAsia="Calibri" w:hAnsi="Arial" w:cs="Arial"/>
          <w:sz w:val="22"/>
          <w:szCs w:val="22"/>
        </w:rPr>
        <w:t>późn</w:t>
      </w:r>
      <w:proofErr w:type="spellEnd"/>
      <w:r w:rsidR="00D321DB">
        <w:rPr>
          <w:rFonts w:ascii="Arial" w:eastAsia="Calibri" w:hAnsi="Arial" w:cs="Arial"/>
          <w:sz w:val="22"/>
          <w:szCs w:val="22"/>
        </w:rPr>
        <w:t>. zm.</w:t>
      </w:r>
      <w:r w:rsidRPr="00BB7FD3">
        <w:rPr>
          <w:rFonts w:ascii="Arial" w:eastAsia="Calibri" w:hAnsi="Arial" w:cs="Arial"/>
          <w:sz w:val="22"/>
          <w:szCs w:val="22"/>
        </w:rPr>
        <w:t xml:space="preserve">), </w:t>
      </w:r>
      <w:r w:rsidR="00CB52F4" w:rsidRPr="00BB7FD3">
        <w:rPr>
          <w:rFonts w:ascii="Arial" w:eastAsia="Calibri" w:hAnsi="Arial" w:cs="Arial"/>
          <w:sz w:val="22"/>
          <w:szCs w:val="22"/>
        </w:rPr>
        <w:t xml:space="preserve">zwanej dalej „ustawą”, </w:t>
      </w:r>
      <w:r w:rsidRPr="00BB7FD3">
        <w:rPr>
          <w:rFonts w:ascii="Arial" w:eastAsia="Calibri" w:hAnsi="Arial" w:cs="Arial"/>
          <w:sz w:val="22"/>
          <w:szCs w:val="22"/>
        </w:rPr>
        <w:t xml:space="preserve">Zamawiający przekazuje </w:t>
      </w:r>
      <w:r w:rsidR="00043966" w:rsidRPr="00BB7FD3">
        <w:rPr>
          <w:rFonts w:ascii="Arial" w:eastAsia="Calibri" w:hAnsi="Arial" w:cs="Arial"/>
          <w:sz w:val="22"/>
          <w:szCs w:val="22"/>
        </w:rPr>
        <w:t>pytania do SWZ</w:t>
      </w:r>
      <w:r w:rsidRPr="00BB7FD3">
        <w:rPr>
          <w:rFonts w:ascii="Arial" w:eastAsia="Calibri" w:hAnsi="Arial" w:cs="Arial"/>
          <w:sz w:val="22"/>
          <w:szCs w:val="22"/>
        </w:rPr>
        <w:t xml:space="preserve"> i </w:t>
      </w:r>
      <w:r w:rsidR="00C03A6D" w:rsidRPr="00BB7FD3">
        <w:rPr>
          <w:rFonts w:ascii="Arial" w:eastAsia="Calibri" w:hAnsi="Arial" w:cs="Arial"/>
          <w:sz w:val="22"/>
          <w:szCs w:val="22"/>
        </w:rPr>
        <w:t>wyjaśnienia</w:t>
      </w:r>
      <w:r w:rsidRPr="00BB7FD3">
        <w:rPr>
          <w:rFonts w:ascii="Arial" w:eastAsia="Calibri" w:hAnsi="Arial" w:cs="Arial"/>
          <w:sz w:val="22"/>
          <w:szCs w:val="22"/>
        </w:rPr>
        <w:t>:</w:t>
      </w:r>
    </w:p>
    <w:p w14:paraId="0B74ABCB" w14:textId="77777777" w:rsidR="00043966" w:rsidRPr="00BB7FD3" w:rsidRDefault="00043966" w:rsidP="00043966">
      <w:pPr>
        <w:spacing w:line="360" w:lineRule="auto"/>
        <w:jc w:val="both"/>
        <w:rPr>
          <w:rFonts w:ascii="Arial" w:eastAsia="Calibri" w:hAnsi="Arial" w:cs="Arial"/>
          <w:b/>
          <w:bCs/>
          <w:color w:val="000000"/>
          <w:sz w:val="22"/>
          <w:szCs w:val="22"/>
        </w:rPr>
      </w:pPr>
      <w:r w:rsidRPr="00BB7FD3">
        <w:rPr>
          <w:rFonts w:ascii="Arial" w:eastAsia="Calibri" w:hAnsi="Arial" w:cs="Arial"/>
          <w:b/>
          <w:bCs/>
          <w:color w:val="000000"/>
          <w:sz w:val="22"/>
          <w:szCs w:val="22"/>
        </w:rPr>
        <w:t>Pytanie 1:</w:t>
      </w:r>
    </w:p>
    <w:p w14:paraId="24034B30"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Czy Zamawiający wyrazi zgodę na modyfikację § 5, ust. 5 projektu umowy poprzez nadanie mu następującego brzmienia: „W wypadku odstąpienia od Umowy przez którąkolwiek ze Stron z przyczyn leżących po stronie Wykonawcy, Wykonawca zapłaci Zamawiającemu karę umowną w wysokości stanowiącej równowartość 10% maksymalnej wartości Umowy brutto określonej w § 3 ust. 1.”?</w:t>
      </w:r>
    </w:p>
    <w:p w14:paraId="2D68336D" w14:textId="4F91DE0A"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Uzasadnienie: Kara umowna powinna być zastrzeżona jedynie na wypadek konkretnych naruszeń umowy lub niewykonania jej postanowień. Tylko wówczas możliwe jest ocenienie adekwatności kary do danego naruszenia oraz uwzględnienie ryzyka związanego z jej naliczeniem. Takiego postulatu nie spełnia kara umowna zastrzeżona na wypadek każdego niewykonania lub nienależytego wykonania umowy, stąd zasadne jest ograniczenie </w:t>
      </w:r>
      <w:r>
        <w:rPr>
          <w:rFonts w:ascii="Arial" w:hAnsi="Arial" w:cs="Arial"/>
          <w:bCs/>
          <w:sz w:val="22"/>
          <w:szCs w:val="22"/>
        </w:rPr>
        <w:br/>
      </w:r>
      <w:r w:rsidRPr="00BB7FD3">
        <w:rPr>
          <w:rFonts w:ascii="Arial" w:hAnsi="Arial" w:cs="Arial"/>
          <w:bCs/>
          <w:sz w:val="22"/>
          <w:szCs w:val="22"/>
        </w:rPr>
        <w:t xml:space="preserve">w powołanym postanowieniu kary umownej wyłącznie do sytuacji odstąpienia od umowy </w:t>
      </w:r>
      <w:r>
        <w:rPr>
          <w:rFonts w:ascii="Arial" w:hAnsi="Arial" w:cs="Arial"/>
          <w:bCs/>
          <w:sz w:val="22"/>
          <w:szCs w:val="22"/>
        </w:rPr>
        <w:br/>
      </w:r>
      <w:r w:rsidRPr="00BB7FD3">
        <w:rPr>
          <w:rFonts w:ascii="Arial" w:hAnsi="Arial" w:cs="Arial"/>
          <w:bCs/>
          <w:sz w:val="22"/>
          <w:szCs w:val="22"/>
        </w:rPr>
        <w:t>z przyczyn leżących po stronie Wykonawcy.</w:t>
      </w:r>
    </w:p>
    <w:p w14:paraId="240E2C6B" w14:textId="5E30AFB9" w:rsidR="00BB7FD3" w:rsidRPr="00BB7FD3" w:rsidRDefault="00BB7FD3" w:rsidP="00BB7FD3">
      <w:pPr>
        <w:widowControl w:val="0"/>
        <w:autoSpaceDE w:val="0"/>
        <w:autoSpaceDN w:val="0"/>
        <w:adjustRightInd w:val="0"/>
        <w:spacing w:line="360" w:lineRule="auto"/>
        <w:jc w:val="both"/>
        <w:rPr>
          <w:rFonts w:ascii="Arial" w:hAnsi="Arial" w:cs="Arial"/>
          <w:b/>
          <w:sz w:val="22"/>
          <w:szCs w:val="22"/>
        </w:rPr>
      </w:pPr>
      <w:r w:rsidRPr="00BB7FD3">
        <w:rPr>
          <w:rFonts w:ascii="Arial" w:hAnsi="Arial" w:cs="Arial"/>
          <w:b/>
          <w:sz w:val="22"/>
          <w:szCs w:val="22"/>
        </w:rPr>
        <w:t>Odpowiedź:</w:t>
      </w:r>
    </w:p>
    <w:p w14:paraId="0CD22659" w14:textId="4042255B" w:rsidR="00BB7FD3" w:rsidRPr="00046277" w:rsidRDefault="00046277" w:rsidP="00BB7FD3">
      <w:pPr>
        <w:widowControl w:val="0"/>
        <w:autoSpaceDE w:val="0"/>
        <w:autoSpaceDN w:val="0"/>
        <w:adjustRightInd w:val="0"/>
        <w:spacing w:line="360" w:lineRule="auto"/>
        <w:jc w:val="both"/>
        <w:rPr>
          <w:rFonts w:ascii="Arial" w:hAnsi="Arial" w:cs="Arial"/>
          <w:bCs/>
          <w:sz w:val="22"/>
          <w:szCs w:val="22"/>
        </w:rPr>
      </w:pPr>
      <w:r w:rsidRPr="00046277">
        <w:rPr>
          <w:rFonts w:ascii="Arial" w:hAnsi="Arial" w:cs="Arial"/>
          <w:bCs/>
          <w:sz w:val="22"/>
          <w:szCs w:val="22"/>
        </w:rPr>
        <w:t>Zamawiający nie wyraża zgody na zmianę treści postanowień § 5 ust. 5 Umowy i podtrzymuje zapisy w niej zawarte.</w:t>
      </w:r>
    </w:p>
    <w:p w14:paraId="64F8EFDB" w14:textId="77777777" w:rsidR="00BB7FD3" w:rsidRPr="00BB7FD3" w:rsidRDefault="00BB7FD3" w:rsidP="00BB7FD3">
      <w:pPr>
        <w:widowControl w:val="0"/>
        <w:autoSpaceDE w:val="0"/>
        <w:autoSpaceDN w:val="0"/>
        <w:adjustRightInd w:val="0"/>
        <w:spacing w:line="360" w:lineRule="auto"/>
        <w:jc w:val="both"/>
        <w:rPr>
          <w:rFonts w:ascii="Arial" w:hAnsi="Arial" w:cs="Arial"/>
          <w:b/>
          <w:sz w:val="22"/>
          <w:szCs w:val="22"/>
        </w:rPr>
      </w:pPr>
    </w:p>
    <w:p w14:paraId="11899EEA" w14:textId="1A35C499" w:rsidR="00BB7FD3" w:rsidRPr="00BB7FD3" w:rsidRDefault="00BB7FD3" w:rsidP="00BB7FD3">
      <w:pPr>
        <w:widowControl w:val="0"/>
        <w:autoSpaceDE w:val="0"/>
        <w:autoSpaceDN w:val="0"/>
        <w:adjustRightInd w:val="0"/>
        <w:spacing w:line="360" w:lineRule="auto"/>
        <w:jc w:val="both"/>
        <w:rPr>
          <w:rFonts w:ascii="Arial" w:hAnsi="Arial" w:cs="Arial"/>
          <w:b/>
          <w:sz w:val="22"/>
          <w:szCs w:val="22"/>
        </w:rPr>
      </w:pPr>
      <w:r w:rsidRPr="00BB7FD3">
        <w:rPr>
          <w:rFonts w:ascii="Arial" w:hAnsi="Arial" w:cs="Arial"/>
          <w:b/>
          <w:sz w:val="22"/>
          <w:szCs w:val="22"/>
        </w:rPr>
        <w:lastRenderedPageBreak/>
        <w:t>Pytanie 2:</w:t>
      </w:r>
    </w:p>
    <w:p w14:paraId="67A220F7" w14:textId="2A00185A"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Rozdział III, pkt 7, </w:t>
      </w:r>
      <w:proofErr w:type="spellStart"/>
      <w:r w:rsidRPr="00BB7FD3">
        <w:rPr>
          <w:rFonts w:ascii="Arial" w:hAnsi="Arial" w:cs="Arial"/>
          <w:bCs/>
          <w:sz w:val="22"/>
          <w:szCs w:val="22"/>
        </w:rPr>
        <w:t>ppkt</w:t>
      </w:r>
      <w:proofErr w:type="spellEnd"/>
      <w:r w:rsidRPr="00BB7FD3">
        <w:rPr>
          <w:rFonts w:ascii="Arial" w:hAnsi="Arial" w:cs="Arial"/>
          <w:bCs/>
          <w:sz w:val="22"/>
          <w:szCs w:val="22"/>
        </w:rPr>
        <w:t xml:space="preserve"> 2 SWZ - prosimy o wskazanie jaka jest podstawa prawna do zbierania przez Zamawiającego tak szerokich informacji i dokumentacji o pracownikach Wykonawcy </w:t>
      </w:r>
      <w:r>
        <w:rPr>
          <w:rFonts w:ascii="Arial" w:hAnsi="Arial" w:cs="Arial"/>
          <w:bCs/>
          <w:sz w:val="22"/>
          <w:szCs w:val="22"/>
        </w:rPr>
        <w:br/>
      </w:r>
      <w:r w:rsidRPr="00BB7FD3">
        <w:rPr>
          <w:rFonts w:ascii="Arial" w:hAnsi="Arial" w:cs="Arial"/>
          <w:bCs/>
          <w:sz w:val="22"/>
          <w:szCs w:val="22"/>
        </w:rPr>
        <w:t>i Podwykonawcy? Proponujemy zastąpienie treści rozdziału III, pkt 7, ppkt.2 SWZ zapisem:</w:t>
      </w:r>
    </w:p>
    <w:p w14:paraId="51D79924"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„Zamawiający uprawniony jest w szczególności do żądania potwierdzenia przez Wykonawcę w uzgodnionej formie, że osoby będące pracownikami Wykonawcy lub Podwykonawcy podpisały:</w:t>
      </w:r>
    </w:p>
    <w:p w14:paraId="571AEC1E" w14:textId="77777777" w:rsidR="00BB7FD3" w:rsidRPr="00BB7FD3" w:rsidRDefault="00BB7FD3" w:rsidP="00BB7FD3">
      <w:pPr>
        <w:widowControl w:val="0"/>
        <w:autoSpaceDE w:val="0"/>
        <w:autoSpaceDN w:val="0"/>
        <w:adjustRightInd w:val="0"/>
        <w:spacing w:line="360" w:lineRule="auto"/>
        <w:ind w:left="426" w:hanging="426"/>
        <w:jc w:val="both"/>
        <w:rPr>
          <w:rFonts w:ascii="Arial" w:hAnsi="Arial" w:cs="Arial"/>
          <w:bCs/>
          <w:sz w:val="22"/>
          <w:szCs w:val="22"/>
        </w:rPr>
      </w:pPr>
      <w:r w:rsidRPr="00BB7FD3">
        <w:rPr>
          <w:rFonts w:ascii="Arial" w:hAnsi="Arial" w:cs="Arial"/>
          <w:bCs/>
          <w:sz w:val="22"/>
          <w:szCs w:val="22"/>
        </w:rPr>
        <w:t>a)</w:t>
      </w:r>
      <w:r w:rsidRPr="00BB7FD3">
        <w:rPr>
          <w:rFonts w:ascii="Arial" w:hAnsi="Arial" w:cs="Arial"/>
          <w:bCs/>
          <w:sz w:val="22"/>
          <w:szCs w:val="22"/>
        </w:rPr>
        <w:tab/>
        <w:t>odpowiednie oświadczenia zatrudnionego pracownika,</w:t>
      </w:r>
    </w:p>
    <w:p w14:paraId="3EE12645" w14:textId="77777777" w:rsidR="00BB7FD3" w:rsidRPr="00BB7FD3" w:rsidRDefault="00BB7FD3" w:rsidP="00BB7FD3">
      <w:pPr>
        <w:widowControl w:val="0"/>
        <w:autoSpaceDE w:val="0"/>
        <w:autoSpaceDN w:val="0"/>
        <w:adjustRightInd w:val="0"/>
        <w:spacing w:line="360" w:lineRule="auto"/>
        <w:ind w:left="426" w:hanging="426"/>
        <w:jc w:val="both"/>
        <w:rPr>
          <w:rFonts w:ascii="Arial" w:hAnsi="Arial" w:cs="Arial"/>
          <w:bCs/>
          <w:sz w:val="22"/>
          <w:szCs w:val="22"/>
        </w:rPr>
      </w:pPr>
      <w:r w:rsidRPr="00BB7FD3">
        <w:rPr>
          <w:rFonts w:ascii="Arial" w:hAnsi="Arial" w:cs="Arial"/>
          <w:bCs/>
          <w:sz w:val="22"/>
          <w:szCs w:val="22"/>
        </w:rPr>
        <w:t>b)</w:t>
      </w:r>
      <w:r w:rsidRPr="00BB7FD3">
        <w:rPr>
          <w:rFonts w:ascii="Arial" w:hAnsi="Arial" w:cs="Arial"/>
          <w:bCs/>
          <w:sz w:val="22"/>
          <w:szCs w:val="22"/>
        </w:rPr>
        <w:tab/>
        <w:t>oświadczenia wykonawcy lub podwykonawcy o zatrudnieniu pracownika na podstawie umowy o pracę,</w:t>
      </w:r>
    </w:p>
    <w:p w14:paraId="5E860A11" w14:textId="77777777" w:rsidR="00BB7FD3" w:rsidRPr="00BB7FD3" w:rsidRDefault="00BB7FD3" w:rsidP="00BB7FD3">
      <w:pPr>
        <w:widowControl w:val="0"/>
        <w:autoSpaceDE w:val="0"/>
        <w:autoSpaceDN w:val="0"/>
        <w:adjustRightInd w:val="0"/>
        <w:spacing w:line="360" w:lineRule="auto"/>
        <w:ind w:left="426" w:hanging="426"/>
        <w:jc w:val="both"/>
        <w:rPr>
          <w:rFonts w:ascii="Arial" w:hAnsi="Arial" w:cs="Arial"/>
          <w:bCs/>
          <w:sz w:val="22"/>
          <w:szCs w:val="22"/>
        </w:rPr>
      </w:pPr>
      <w:r w:rsidRPr="00BB7FD3">
        <w:rPr>
          <w:rFonts w:ascii="Arial" w:hAnsi="Arial" w:cs="Arial"/>
          <w:bCs/>
          <w:sz w:val="22"/>
          <w:szCs w:val="22"/>
        </w:rPr>
        <w:t>c)</w:t>
      </w:r>
      <w:r w:rsidRPr="00BB7FD3">
        <w:rPr>
          <w:rFonts w:ascii="Arial" w:hAnsi="Arial" w:cs="Arial"/>
          <w:bCs/>
          <w:sz w:val="22"/>
          <w:szCs w:val="22"/>
        </w:rPr>
        <w:tab/>
        <w:t>zawarły umowy o pracę z Wykonawcą, Podwykonawcą,</w:t>
      </w:r>
    </w:p>
    <w:p w14:paraId="573D28AF"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oraz weryfikacji  danych osobowych, w szczególności imię i nazwisko zatrudnionego pracownika, datę zawarcia umowy o pracę, rodzaj umowy o pracę i zakres obowiązków pracownika”.</w:t>
      </w:r>
    </w:p>
    <w:p w14:paraId="604E9ABD" w14:textId="77777777" w:rsidR="00BB7FD3" w:rsidRPr="00F52353" w:rsidRDefault="00BB7FD3" w:rsidP="00BB7FD3">
      <w:pPr>
        <w:widowControl w:val="0"/>
        <w:autoSpaceDE w:val="0"/>
        <w:autoSpaceDN w:val="0"/>
        <w:adjustRightInd w:val="0"/>
        <w:spacing w:line="360" w:lineRule="auto"/>
        <w:jc w:val="both"/>
        <w:rPr>
          <w:rFonts w:ascii="Arial" w:hAnsi="Arial" w:cs="Arial"/>
          <w:bCs/>
          <w:sz w:val="22"/>
          <w:szCs w:val="22"/>
        </w:rPr>
      </w:pPr>
      <w:r w:rsidRPr="00F52353">
        <w:rPr>
          <w:rFonts w:ascii="Arial" w:hAnsi="Arial" w:cs="Arial"/>
          <w:bCs/>
          <w:sz w:val="22"/>
          <w:szCs w:val="22"/>
        </w:rPr>
        <w:t>Czy Zamawiający wyraża zgodę na doprecyzowanie zapisów SWZ?</w:t>
      </w:r>
    </w:p>
    <w:p w14:paraId="52BA8E74" w14:textId="77777777" w:rsidR="00BB7FD3" w:rsidRPr="00F52353" w:rsidRDefault="00BB7FD3" w:rsidP="00BB7FD3">
      <w:pPr>
        <w:widowControl w:val="0"/>
        <w:autoSpaceDE w:val="0"/>
        <w:autoSpaceDN w:val="0"/>
        <w:adjustRightInd w:val="0"/>
        <w:spacing w:line="360" w:lineRule="auto"/>
        <w:jc w:val="both"/>
        <w:rPr>
          <w:rFonts w:ascii="Arial" w:hAnsi="Arial" w:cs="Arial"/>
          <w:b/>
          <w:sz w:val="22"/>
          <w:szCs w:val="22"/>
        </w:rPr>
      </w:pPr>
      <w:r w:rsidRPr="00F52353">
        <w:rPr>
          <w:rFonts w:ascii="Arial" w:hAnsi="Arial" w:cs="Arial"/>
          <w:b/>
          <w:sz w:val="22"/>
          <w:szCs w:val="22"/>
        </w:rPr>
        <w:t>Odpowiedź:</w:t>
      </w:r>
    </w:p>
    <w:p w14:paraId="13FFF332" w14:textId="531CAFE9" w:rsidR="00BB7FD3" w:rsidRPr="00B853B5" w:rsidRDefault="00B853B5" w:rsidP="00BB7FD3">
      <w:pPr>
        <w:widowControl w:val="0"/>
        <w:autoSpaceDE w:val="0"/>
        <w:autoSpaceDN w:val="0"/>
        <w:adjustRightInd w:val="0"/>
        <w:spacing w:line="360" w:lineRule="auto"/>
        <w:jc w:val="both"/>
        <w:rPr>
          <w:rFonts w:ascii="Arial" w:hAnsi="Arial" w:cs="Arial"/>
          <w:bCs/>
          <w:sz w:val="22"/>
          <w:szCs w:val="22"/>
        </w:rPr>
      </w:pPr>
      <w:bookmarkStart w:id="0" w:name="_Hlk95819623"/>
      <w:r w:rsidRPr="00F52353">
        <w:rPr>
          <w:rFonts w:ascii="Arial" w:hAnsi="Arial" w:cs="Arial"/>
          <w:bCs/>
          <w:sz w:val="22"/>
          <w:szCs w:val="22"/>
        </w:rPr>
        <w:t xml:space="preserve">Wymieniony, w rozdziale III, pkt 7, </w:t>
      </w:r>
      <w:proofErr w:type="spellStart"/>
      <w:r w:rsidRPr="00F52353">
        <w:rPr>
          <w:rFonts w:ascii="Arial" w:hAnsi="Arial" w:cs="Arial"/>
          <w:bCs/>
          <w:sz w:val="22"/>
          <w:szCs w:val="22"/>
        </w:rPr>
        <w:t>ppkt</w:t>
      </w:r>
      <w:proofErr w:type="spellEnd"/>
      <w:r w:rsidRPr="00F52353">
        <w:rPr>
          <w:rFonts w:ascii="Arial" w:hAnsi="Arial" w:cs="Arial"/>
          <w:bCs/>
          <w:sz w:val="22"/>
          <w:szCs w:val="22"/>
        </w:rPr>
        <w:t xml:space="preserve"> 2 SWZ, katalog dokumentów określony został w art. 438 ust. 2 ustawy Prawo zamówień publicznych. Zamawiający nie wyraża zgody na proponowaną zmianę treści SWZ i podtrzymuje zapisy w niej zawarte.</w:t>
      </w:r>
    </w:p>
    <w:bookmarkEnd w:id="0"/>
    <w:p w14:paraId="66EA6B16" w14:textId="77777777" w:rsidR="00BB7FD3" w:rsidRDefault="00BB7FD3" w:rsidP="00BB7FD3">
      <w:pPr>
        <w:widowControl w:val="0"/>
        <w:autoSpaceDE w:val="0"/>
        <w:autoSpaceDN w:val="0"/>
        <w:adjustRightInd w:val="0"/>
        <w:spacing w:line="360" w:lineRule="auto"/>
        <w:jc w:val="both"/>
        <w:rPr>
          <w:rFonts w:ascii="Arial" w:hAnsi="Arial" w:cs="Arial"/>
          <w:b/>
          <w:sz w:val="22"/>
          <w:szCs w:val="22"/>
        </w:rPr>
      </w:pPr>
    </w:p>
    <w:p w14:paraId="42932458" w14:textId="384525E3" w:rsidR="00BB7FD3" w:rsidRPr="00BB7FD3" w:rsidRDefault="00BB7FD3" w:rsidP="00BB7FD3">
      <w:pPr>
        <w:widowControl w:val="0"/>
        <w:autoSpaceDE w:val="0"/>
        <w:autoSpaceDN w:val="0"/>
        <w:adjustRightInd w:val="0"/>
        <w:spacing w:line="360" w:lineRule="auto"/>
        <w:jc w:val="both"/>
        <w:rPr>
          <w:rFonts w:ascii="Arial" w:hAnsi="Arial" w:cs="Arial"/>
          <w:b/>
          <w:sz w:val="22"/>
          <w:szCs w:val="22"/>
        </w:rPr>
      </w:pPr>
      <w:r w:rsidRPr="00BB7FD3">
        <w:rPr>
          <w:rFonts w:ascii="Arial" w:hAnsi="Arial" w:cs="Arial"/>
          <w:b/>
          <w:sz w:val="22"/>
          <w:szCs w:val="22"/>
        </w:rPr>
        <w:t>Pyt</w:t>
      </w:r>
      <w:r>
        <w:rPr>
          <w:rFonts w:ascii="Arial" w:hAnsi="Arial" w:cs="Arial"/>
          <w:b/>
          <w:sz w:val="22"/>
          <w:szCs w:val="22"/>
        </w:rPr>
        <w:t xml:space="preserve">anie </w:t>
      </w:r>
      <w:r w:rsidRPr="00BB7FD3">
        <w:rPr>
          <w:rFonts w:ascii="Arial" w:hAnsi="Arial" w:cs="Arial"/>
          <w:b/>
          <w:sz w:val="22"/>
          <w:szCs w:val="22"/>
        </w:rPr>
        <w:t>3</w:t>
      </w:r>
      <w:r>
        <w:rPr>
          <w:rFonts w:ascii="Arial" w:hAnsi="Arial" w:cs="Arial"/>
          <w:b/>
          <w:sz w:val="22"/>
          <w:szCs w:val="22"/>
        </w:rPr>
        <w:t>:</w:t>
      </w:r>
    </w:p>
    <w:p w14:paraId="21E61C16" w14:textId="3ACC4AA8"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Dot. § 7, ust. 4, 5, 6 wzoru umowy - w związku z brakiem uregulowania w wzorze umowy zasad postępowania Zamawiającego z danymi osobowymi Wykonawcy, Wykonawca wnosi aby tę kwestię uregulować dwustronnie – oczywistym bowiem jest, że także Zamawiający </w:t>
      </w:r>
      <w:r>
        <w:rPr>
          <w:rFonts w:ascii="Arial" w:hAnsi="Arial" w:cs="Arial"/>
          <w:bCs/>
          <w:sz w:val="22"/>
          <w:szCs w:val="22"/>
        </w:rPr>
        <w:br/>
      </w:r>
      <w:r w:rsidRPr="00BB7FD3">
        <w:rPr>
          <w:rFonts w:ascii="Arial" w:hAnsi="Arial" w:cs="Arial"/>
          <w:bCs/>
          <w:sz w:val="22"/>
          <w:szCs w:val="22"/>
        </w:rPr>
        <w:t>w procesie zawierania umowy a także późniejszej jej realizacji wejdzie w posiadanie danych osobowych jakie udostępni mu Wykonawca. Pomiędzy Stronami dojdzie bowiem do wzajemnego udostępnienia danych osobowych personelu Stron, który będzie zaangażowany w zawarcie i realizację umowy, w wyniku czego podmiot, któremu udostępniono dane osobowe (każda ze Stron) stanie się ich niezależnym administratorem, co oznacza, że samodzielnie będzie ustala cele i sposoby ich przetwarzania, a także będzie ponosił odpowiedzialność za właściwe ich przetwarzanie. W związku z powyższym Wykonawca wnosi aby w/w kwestie wzajemnego udostępnienia danych osobowych uregulować w następujący sposób (wnosimy o dodanie tych postanowień):</w:t>
      </w:r>
    </w:p>
    <w:p w14:paraId="13D042D9"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lastRenderedPageBreak/>
        <w:t>„Wzajemne udostępnienie danych osobowych pracowników i współpracowników Stron.</w:t>
      </w:r>
    </w:p>
    <w:p w14:paraId="37A143EB"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1)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40B753FB"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2) 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541D9435" w14:textId="4A58EC3E"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3) Wskutek wzajemnego udostępnienia danych osobowych osób wskazanych w </w:t>
      </w:r>
      <w:proofErr w:type="spellStart"/>
      <w:r w:rsidRPr="00BB7FD3">
        <w:rPr>
          <w:rFonts w:ascii="Arial" w:hAnsi="Arial" w:cs="Arial"/>
          <w:bCs/>
          <w:sz w:val="22"/>
          <w:szCs w:val="22"/>
        </w:rPr>
        <w:t>ppkt</w:t>
      </w:r>
      <w:proofErr w:type="spellEnd"/>
      <w:r w:rsidRPr="00BB7FD3">
        <w:rPr>
          <w:rFonts w:ascii="Arial" w:hAnsi="Arial" w:cs="Arial"/>
          <w:bCs/>
          <w:sz w:val="22"/>
          <w:szCs w:val="22"/>
        </w:rPr>
        <w:t xml:space="preserve"> 1)  oraz 2) powyżej, Strony stają się niezależnymi administratorami udostępnionych im danych. Każda ze Stron jako administrator udostępnionych jej danych osobowych samodzielnie decyduje </w:t>
      </w:r>
      <w:r>
        <w:rPr>
          <w:rFonts w:ascii="Arial" w:hAnsi="Arial" w:cs="Arial"/>
          <w:bCs/>
          <w:sz w:val="22"/>
          <w:szCs w:val="22"/>
        </w:rPr>
        <w:br/>
      </w:r>
      <w:r w:rsidRPr="00BB7FD3">
        <w:rPr>
          <w:rFonts w:ascii="Arial" w:hAnsi="Arial" w:cs="Arial"/>
          <w:bCs/>
          <w:sz w:val="22"/>
          <w:szCs w:val="22"/>
        </w:rPr>
        <w:t>o celach i środkach przetwarzania udostępnionych jej danych osobowych, w granicach obowiązującego prawa i ponosi za to odpowiedzialność.</w:t>
      </w:r>
    </w:p>
    <w:p w14:paraId="0DCB8ECC" w14:textId="506BDEDD"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4) Strony wzajemnie przekażą swoim pracownikom i współpracownikom treść określonych przez drugą Stronę Informacji o danych osobowych dotyczącej pracowników </w:t>
      </w:r>
      <w:r>
        <w:rPr>
          <w:rFonts w:ascii="Arial" w:hAnsi="Arial" w:cs="Arial"/>
          <w:bCs/>
          <w:sz w:val="22"/>
          <w:szCs w:val="22"/>
        </w:rPr>
        <w:br/>
      </w:r>
      <w:r w:rsidRPr="00BB7FD3">
        <w:rPr>
          <w:rFonts w:ascii="Arial" w:hAnsi="Arial" w:cs="Arial"/>
          <w:bCs/>
          <w:sz w:val="22"/>
          <w:szCs w:val="22"/>
        </w:rPr>
        <w:t>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5531DDE8" w14:textId="5551A40B"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5) Jeśli Koordynator Umowy Strony nie wskaże inaczej w formie pisemnej, elektronicznej lub e-mailowej, druga Strona, w wykonaniu obowiązku z </w:t>
      </w:r>
      <w:proofErr w:type="spellStart"/>
      <w:r w:rsidRPr="00BB7FD3">
        <w:rPr>
          <w:rFonts w:ascii="Arial" w:hAnsi="Arial" w:cs="Arial"/>
          <w:bCs/>
          <w:sz w:val="22"/>
          <w:szCs w:val="22"/>
        </w:rPr>
        <w:t>ppkt</w:t>
      </w:r>
      <w:proofErr w:type="spellEnd"/>
      <w:r w:rsidRPr="00BB7FD3">
        <w:rPr>
          <w:rFonts w:ascii="Arial" w:hAnsi="Arial" w:cs="Arial"/>
          <w:bCs/>
          <w:sz w:val="22"/>
          <w:szCs w:val="22"/>
        </w:rPr>
        <w:t xml:space="preserve"> 4), powinna użyć treści Informacji </w:t>
      </w:r>
      <w:r>
        <w:rPr>
          <w:rFonts w:ascii="Arial" w:hAnsi="Arial" w:cs="Arial"/>
          <w:bCs/>
          <w:sz w:val="22"/>
          <w:szCs w:val="22"/>
        </w:rPr>
        <w:br/>
      </w:r>
      <w:r w:rsidRPr="00BB7FD3">
        <w:rPr>
          <w:rFonts w:ascii="Arial" w:hAnsi="Arial" w:cs="Arial"/>
          <w:bCs/>
          <w:sz w:val="22"/>
          <w:szCs w:val="22"/>
        </w:rPr>
        <w:t>o danych osobowych dotyczącej pracowników i współpracowników drugiej Strony, dostępnej na stronie www.______________________(wersja Wykonawcy), www.__________ (wersja Zamawiającego).”</w:t>
      </w:r>
    </w:p>
    <w:p w14:paraId="751AF727"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Czy Zamawiający wyraża zgodę na doprecyzowanie zapisów SWZ?</w:t>
      </w:r>
    </w:p>
    <w:p w14:paraId="2E8CA602" w14:textId="70A7B4EA" w:rsidR="00BB7FD3" w:rsidRPr="00CE634B" w:rsidRDefault="00BB7FD3" w:rsidP="00BB7FD3">
      <w:pPr>
        <w:widowControl w:val="0"/>
        <w:autoSpaceDE w:val="0"/>
        <w:autoSpaceDN w:val="0"/>
        <w:adjustRightInd w:val="0"/>
        <w:spacing w:line="360" w:lineRule="auto"/>
        <w:jc w:val="both"/>
        <w:rPr>
          <w:rFonts w:ascii="Arial" w:hAnsi="Arial" w:cs="Arial"/>
          <w:b/>
          <w:sz w:val="22"/>
          <w:szCs w:val="22"/>
        </w:rPr>
      </w:pPr>
      <w:r w:rsidRPr="00CE634B">
        <w:rPr>
          <w:rFonts w:ascii="Arial" w:hAnsi="Arial" w:cs="Arial"/>
          <w:b/>
          <w:sz w:val="22"/>
          <w:szCs w:val="22"/>
        </w:rPr>
        <w:t>Odpowiedź:</w:t>
      </w:r>
    </w:p>
    <w:p w14:paraId="3E84A6F6" w14:textId="72DDFB85" w:rsidR="00C47672" w:rsidRPr="00CE634B" w:rsidRDefault="00C47672" w:rsidP="00C47672">
      <w:pPr>
        <w:pStyle w:val="SFTPodstawowy"/>
        <w:spacing w:line="240" w:lineRule="auto"/>
        <w:rPr>
          <w:rFonts w:ascii="Arial" w:hAnsi="Arial" w:cs="Arial"/>
          <w:bCs/>
          <w:sz w:val="22"/>
          <w:szCs w:val="22"/>
        </w:rPr>
      </w:pPr>
      <w:r w:rsidRPr="00CE634B">
        <w:rPr>
          <w:rFonts w:ascii="Arial" w:hAnsi="Arial" w:cs="Arial"/>
          <w:bCs/>
          <w:sz w:val="22"/>
          <w:szCs w:val="22"/>
        </w:rPr>
        <w:t>Zamawiający zmi</w:t>
      </w:r>
      <w:r w:rsidR="00CE634B">
        <w:rPr>
          <w:rFonts w:ascii="Arial" w:hAnsi="Arial" w:cs="Arial"/>
          <w:bCs/>
          <w:sz w:val="22"/>
          <w:szCs w:val="22"/>
        </w:rPr>
        <w:t>enia</w:t>
      </w:r>
      <w:r w:rsidRPr="00CE634B">
        <w:rPr>
          <w:rFonts w:ascii="Arial" w:hAnsi="Arial" w:cs="Arial"/>
          <w:bCs/>
          <w:sz w:val="22"/>
          <w:szCs w:val="22"/>
        </w:rPr>
        <w:t xml:space="preserve"> zapisy § 7</w:t>
      </w:r>
    </w:p>
    <w:p w14:paraId="6CD46EEA" w14:textId="0206135F" w:rsidR="00C47672" w:rsidRPr="00CE634B" w:rsidRDefault="00C47672" w:rsidP="00C47672">
      <w:pPr>
        <w:widowControl w:val="0"/>
        <w:autoSpaceDE w:val="0"/>
        <w:autoSpaceDN w:val="0"/>
        <w:adjustRightInd w:val="0"/>
        <w:spacing w:line="360" w:lineRule="auto"/>
        <w:rPr>
          <w:rFonts w:ascii="Arial" w:hAnsi="Arial" w:cs="Arial"/>
          <w:bCs/>
          <w:sz w:val="22"/>
          <w:szCs w:val="22"/>
        </w:rPr>
      </w:pPr>
    </w:p>
    <w:p w14:paraId="003F01DA" w14:textId="77777777" w:rsidR="00C47672" w:rsidRPr="00CE634B" w:rsidRDefault="00C47672" w:rsidP="00B853B5">
      <w:pPr>
        <w:pStyle w:val="SFTPodstawowy"/>
        <w:spacing w:line="240" w:lineRule="auto"/>
        <w:jc w:val="center"/>
        <w:rPr>
          <w:rFonts w:ascii="Arial" w:hAnsi="Arial" w:cs="Arial"/>
          <w:bCs/>
          <w:sz w:val="22"/>
          <w:szCs w:val="22"/>
        </w:rPr>
      </w:pPr>
      <w:bookmarkStart w:id="1" w:name="_Hlk95727444"/>
      <w:r w:rsidRPr="00CE634B">
        <w:rPr>
          <w:rFonts w:ascii="Arial" w:hAnsi="Arial" w:cs="Arial"/>
          <w:bCs/>
          <w:sz w:val="22"/>
          <w:szCs w:val="22"/>
        </w:rPr>
        <w:t>§ 7</w:t>
      </w:r>
    </w:p>
    <w:bookmarkEnd w:id="1"/>
    <w:p w14:paraId="0C36C1F8" w14:textId="77777777" w:rsidR="00C47672" w:rsidRPr="00CE634B" w:rsidRDefault="00C47672" w:rsidP="00B853B5">
      <w:pPr>
        <w:pStyle w:val="SFTPodstawowy"/>
        <w:spacing w:line="240" w:lineRule="auto"/>
        <w:ind w:left="426" w:hanging="426"/>
        <w:jc w:val="center"/>
        <w:rPr>
          <w:rFonts w:ascii="Arial" w:hAnsi="Arial" w:cs="Arial"/>
          <w:bCs/>
          <w:sz w:val="22"/>
          <w:szCs w:val="22"/>
        </w:rPr>
      </w:pPr>
      <w:r w:rsidRPr="00CE634B">
        <w:rPr>
          <w:rFonts w:ascii="Arial" w:hAnsi="Arial" w:cs="Arial"/>
          <w:bCs/>
          <w:sz w:val="22"/>
          <w:szCs w:val="22"/>
        </w:rPr>
        <w:t>Gwarancja poufności</w:t>
      </w:r>
    </w:p>
    <w:p w14:paraId="2BBBFC4C" w14:textId="77777777" w:rsidR="00C47672" w:rsidRPr="00CE634B" w:rsidRDefault="00C47672" w:rsidP="00B853B5">
      <w:pPr>
        <w:pStyle w:val="SFTPodstawowy"/>
        <w:numPr>
          <w:ilvl w:val="0"/>
          <w:numId w:val="12"/>
        </w:numPr>
        <w:spacing w:line="240" w:lineRule="auto"/>
        <w:ind w:left="426" w:hanging="426"/>
        <w:rPr>
          <w:rFonts w:ascii="Arial" w:hAnsi="Arial" w:cs="Arial"/>
          <w:sz w:val="22"/>
          <w:szCs w:val="22"/>
        </w:rPr>
      </w:pPr>
      <w:r w:rsidRPr="00CE634B">
        <w:rPr>
          <w:rFonts w:ascii="Arial" w:hAnsi="Arial" w:cs="Arial"/>
          <w:sz w:val="22"/>
          <w:szCs w:val="22"/>
        </w:rPr>
        <w:t xml:space="preserve">Wykonawca zobowiązuje się do zachowania w tajemnicy wszelkich informacji, dotyczących Zamawiającego, uzyskanych w związku z realizacją niniejszej Umowy – </w:t>
      </w:r>
      <w:r w:rsidRPr="00CE634B">
        <w:rPr>
          <w:rFonts w:ascii="Arial" w:hAnsi="Arial" w:cs="Arial"/>
          <w:sz w:val="22"/>
          <w:szCs w:val="22"/>
        </w:rPr>
        <w:lastRenderedPageBreak/>
        <w:t xml:space="preserve">zarówno w czasie jej obowiązywania, jak też w późniejszym czasie, wyjąwszy przypadki przewidziane prawem. </w:t>
      </w:r>
    </w:p>
    <w:p w14:paraId="65CAB01C" w14:textId="77777777" w:rsidR="00C47672" w:rsidRPr="00CE634B" w:rsidRDefault="00C47672" w:rsidP="00B853B5">
      <w:pPr>
        <w:pStyle w:val="SFTPodstawowy"/>
        <w:numPr>
          <w:ilvl w:val="0"/>
          <w:numId w:val="12"/>
        </w:numPr>
        <w:spacing w:line="240" w:lineRule="auto"/>
        <w:ind w:left="426" w:hanging="426"/>
        <w:rPr>
          <w:rFonts w:ascii="Arial" w:hAnsi="Arial" w:cs="Arial"/>
          <w:sz w:val="22"/>
          <w:szCs w:val="22"/>
        </w:rPr>
      </w:pPr>
      <w:r w:rsidRPr="00CE634B">
        <w:rPr>
          <w:rFonts w:ascii="Arial" w:hAnsi="Arial" w:cs="Arial"/>
          <w:sz w:val="22"/>
          <w:szCs w:val="22"/>
        </w:rPr>
        <w:t>Wykonawca zobowiązuje się do:</w:t>
      </w:r>
    </w:p>
    <w:p w14:paraId="2BD32230" w14:textId="18E08A53" w:rsidR="00C47672" w:rsidRPr="00CE634B" w:rsidRDefault="00C47672" w:rsidP="00B853B5">
      <w:pPr>
        <w:pStyle w:val="SFTPodstawowy"/>
        <w:numPr>
          <w:ilvl w:val="0"/>
          <w:numId w:val="13"/>
        </w:numPr>
        <w:spacing w:line="240" w:lineRule="auto"/>
        <w:ind w:left="709" w:hanging="425"/>
        <w:rPr>
          <w:rFonts w:ascii="Arial" w:hAnsi="Arial" w:cs="Arial"/>
          <w:sz w:val="22"/>
          <w:szCs w:val="22"/>
        </w:rPr>
      </w:pPr>
      <w:r w:rsidRPr="00CE634B">
        <w:rPr>
          <w:rFonts w:ascii="Arial" w:hAnsi="Arial" w:cs="Arial"/>
          <w:sz w:val="22"/>
          <w:szCs w:val="22"/>
        </w:rPr>
        <w:t>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r w:rsidRPr="00CE634B">
        <w:rPr>
          <w:rFonts w:ascii="Arial" w:hAnsi="Arial" w:cs="Arial"/>
          <w:b/>
          <w:bCs/>
          <w:i/>
          <w:iCs/>
          <w:sz w:val="22"/>
          <w:szCs w:val="22"/>
        </w:rPr>
        <w:t xml:space="preserve"> </w:t>
      </w:r>
    </w:p>
    <w:p w14:paraId="5DD35EE8" w14:textId="79274ADF" w:rsidR="00C47672" w:rsidRPr="00CE634B" w:rsidRDefault="00C47672" w:rsidP="00B853B5">
      <w:pPr>
        <w:pStyle w:val="SFTPodstawowy"/>
        <w:numPr>
          <w:ilvl w:val="0"/>
          <w:numId w:val="13"/>
        </w:numPr>
        <w:spacing w:line="240" w:lineRule="auto"/>
        <w:ind w:left="709" w:hanging="425"/>
        <w:rPr>
          <w:rFonts w:ascii="Arial" w:hAnsi="Arial" w:cs="Arial"/>
          <w:sz w:val="22"/>
          <w:szCs w:val="22"/>
        </w:rPr>
      </w:pPr>
      <w:r w:rsidRPr="00CE634B">
        <w:rPr>
          <w:rFonts w:ascii="Arial" w:hAnsi="Arial" w:cs="Arial"/>
          <w:sz w:val="22"/>
          <w:szCs w:val="22"/>
        </w:rPr>
        <w:t xml:space="preserve">zobowiązania swoich pracowników lub podwykonawców (imię, nazwisko, </w:t>
      </w:r>
      <w:r w:rsidR="00CE634B" w:rsidRPr="00CE634B">
        <w:rPr>
          <w:rFonts w:ascii="Arial" w:hAnsi="Arial" w:cs="Arial"/>
          <w:sz w:val="22"/>
          <w:szCs w:val="22"/>
        </w:rPr>
        <w:br/>
      </w:r>
      <w:r w:rsidRPr="00CE634B">
        <w:rPr>
          <w:rFonts w:ascii="Arial" w:hAnsi="Arial" w:cs="Arial"/>
          <w:color w:val="FF0000"/>
          <w:sz w:val="22"/>
          <w:szCs w:val="22"/>
        </w:rPr>
        <w:t>nr dokumentu ze zdjęciem</w:t>
      </w:r>
      <w:r w:rsidRPr="00CE634B">
        <w:rPr>
          <w:rFonts w:ascii="Arial" w:hAnsi="Arial" w:cs="Arial"/>
          <w:sz w:val="22"/>
          <w:szCs w:val="22"/>
        </w:rPr>
        <w:t>)</w:t>
      </w:r>
      <w:r w:rsidRPr="00CE634B">
        <w:rPr>
          <w:rFonts w:ascii="Arial" w:hAnsi="Arial" w:cs="Arial"/>
          <w:b/>
          <w:bCs/>
          <w:i/>
          <w:iCs/>
          <w:sz w:val="22"/>
          <w:szCs w:val="22"/>
        </w:rPr>
        <w:t xml:space="preserve"> </w:t>
      </w:r>
      <w:r w:rsidRPr="00CE634B">
        <w:rPr>
          <w:rFonts w:ascii="Arial" w:hAnsi="Arial" w:cs="Arial"/>
          <w:sz w:val="22"/>
          <w:szCs w:val="22"/>
        </w:rPr>
        <w:t>do okazania dokumentów w celu potwierdzenia tożsamości, w przypadku, gdy będzie istniała konieczność wejścia pracowników firmy Wykonawcy na obszary chronione Rządowej Agencji Rezerw Strategicznych; wymóg ten będzie miał zastosowanie również w przypadkach podwykonawców;</w:t>
      </w:r>
    </w:p>
    <w:p w14:paraId="10ECD176" w14:textId="4305B1D7" w:rsidR="00C47672" w:rsidRPr="00CE634B" w:rsidRDefault="00C47672" w:rsidP="00B853B5">
      <w:pPr>
        <w:numPr>
          <w:ilvl w:val="0"/>
          <w:numId w:val="13"/>
        </w:numPr>
        <w:autoSpaceDE w:val="0"/>
        <w:autoSpaceDN w:val="0"/>
        <w:adjustRightInd w:val="0"/>
        <w:spacing w:after="120"/>
        <w:ind w:left="709" w:hanging="425"/>
        <w:jc w:val="both"/>
        <w:rPr>
          <w:rFonts w:ascii="Arial" w:hAnsi="Arial" w:cs="Arial"/>
          <w:sz w:val="22"/>
          <w:szCs w:val="22"/>
        </w:rPr>
      </w:pPr>
      <w:r w:rsidRPr="00CE634B">
        <w:rPr>
          <w:rFonts w:ascii="Arial" w:hAnsi="Arial" w:cs="Arial"/>
          <w:sz w:val="22"/>
          <w:szCs w:val="22"/>
        </w:rPr>
        <w:t xml:space="preserve">przestrzegania Rozporządzenia Parlamentu Europejskiego i Rady (UE) 2016/679 </w:t>
      </w:r>
      <w:r w:rsidR="00CE634B" w:rsidRPr="00CE634B">
        <w:rPr>
          <w:rFonts w:ascii="Arial" w:hAnsi="Arial" w:cs="Arial"/>
          <w:sz w:val="22"/>
          <w:szCs w:val="22"/>
        </w:rPr>
        <w:br/>
      </w:r>
      <w:r w:rsidRPr="00CE634B">
        <w:rPr>
          <w:rFonts w:ascii="Arial" w:hAnsi="Arial" w:cs="Arial"/>
          <w:sz w:val="22"/>
          <w:szCs w:val="22"/>
        </w:rPr>
        <w:t xml:space="preserve">z dnia 27 kwietnia 2016 r. w sprawie ochrony osób fizycznych w związku </w:t>
      </w:r>
      <w:r w:rsidR="00CE634B" w:rsidRPr="00CE634B">
        <w:rPr>
          <w:rFonts w:ascii="Arial" w:hAnsi="Arial" w:cs="Arial"/>
          <w:sz w:val="22"/>
          <w:szCs w:val="22"/>
        </w:rPr>
        <w:br/>
      </w:r>
      <w:r w:rsidRPr="00CE634B">
        <w:rPr>
          <w:rFonts w:ascii="Arial" w:hAnsi="Arial" w:cs="Arial"/>
          <w:sz w:val="22"/>
          <w:szCs w:val="22"/>
        </w:rPr>
        <w:t>z przetwarzaniem danych osobowych i w sprawie swobodnego przepływu takich danych oraz uchylenia dyrektywy 95/46/WE (ogólne rozporządzenie o ochronie danych);</w:t>
      </w:r>
    </w:p>
    <w:p w14:paraId="682C53E9" w14:textId="4C845C66" w:rsidR="00C47672" w:rsidRPr="00CE634B" w:rsidRDefault="00C47672" w:rsidP="00B853B5">
      <w:pPr>
        <w:numPr>
          <w:ilvl w:val="0"/>
          <w:numId w:val="13"/>
        </w:numPr>
        <w:autoSpaceDE w:val="0"/>
        <w:autoSpaceDN w:val="0"/>
        <w:adjustRightInd w:val="0"/>
        <w:spacing w:after="120"/>
        <w:ind w:left="709" w:hanging="425"/>
        <w:jc w:val="both"/>
        <w:rPr>
          <w:rFonts w:ascii="Arial" w:hAnsi="Arial" w:cs="Arial"/>
          <w:sz w:val="22"/>
          <w:szCs w:val="22"/>
        </w:rPr>
      </w:pPr>
      <w:r w:rsidRPr="00CE634B">
        <w:rPr>
          <w:rFonts w:ascii="Arial" w:hAnsi="Arial" w:cs="Arial"/>
          <w:sz w:val="22"/>
          <w:szCs w:val="22"/>
        </w:rPr>
        <w:t xml:space="preserve">przestrzegania ustawy z dnia 10 maja 2018 r. o ochronie danych osobowych (Dz. U. </w:t>
      </w:r>
      <w:r w:rsidR="00CE634B" w:rsidRPr="00CE634B">
        <w:rPr>
          <w:rFonts w:ascii="Arial" w:hAnsi="Arial" w:cs="Arial"/>
          <w:sz w:val="22"/>
          <w:szCs w:val="22"/>
        </w:rPr>
        <w:br/>
      </w:r>
      <w:r w:rsidRPr="00CE634B">
        <w:rPr>
          <w:rFonts w:ascii="Arial" w:hAnsi="Arial" w:cs="Arial"/>
          <w:sz w:val="22"/>
          <w:szCs w:val="22"/>
        </w:rPr>
        <w:t>z 2018 r. poz. 1000) i przepisów wykonawczych do tej ustawy, w tym do stosowania wszelkich środków technicznych i organizacyjnych koniecznych dla zapewnienia przetwarzania danych osobowych zgodnego z powszechnie obowiązującymi przepisami prawa;</w:t>
      </w:r>
    </w:p>
    <w:p w14:paraId="079C0CC1" w14:textId="77777777" w:rsidR="00C47672" w:rsidRPr="00CE634B" w:rsidRDefault="00C47672" w:rsidP="00B853B5">
      <w:pPr>
        <w:numPr>
          <w:ilvl w:val="0"/>
          <w:numId w:val="13"/>
        </w:numPr>
        <w:autoSpaceDE w:val="0"/>
        <w:autoSpaceDN w:val="0"/>
        <w:adjustRightInd w:val="0"/>
        <w:spacing w:after="120"/>
        <w:ind w:left="709" w:hanging="425"/>
        <w:jc w:val="both"/>
        <w:rPr>
          <w:rFonts w:ascii="Arial" w:hAnsi="Arial" w:cs="Arial"/>
          <w:sz w:val="22"/>
          <w:szCs w:val="22"/>
        </w:rPr>
      </w:pPr>
      <w:r w:rsidRPr="00CE634B">
        <w:rPr>
          <w:rFonts w:ascii="Arial" w:hAnsi="Arial" w:cs="Arial"/>
          <w:sz w:val="22"/>
          <w:szCs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08A20C4D" w14:textId="77777777" w:rsidR="00C47672" w:rsidRPr="00CE634B" w:rsidRDefault="00C47672" w:rsidP="00B853B5">
      <w:pPr>
        <w:pStyle w:val="SFTPodstawowy"/>
        <w:numPr>
          <w:ilvl w:val="0"/>
          <w:numId w:val="12"/>
        </w:numPr>
        <w:spacing w:line="240" w:lineRule="auto"/>
        <w:ind w:left="426" w:hanging="426"/>
        <w:rPr>
          <w:rFonts w:ascii="Arial" w:hAnsi="Arial" w:cs="Arial"/>
          <w:sz w:val="22"/>
          <w:szCs w:val="22"/>
        </w:rPr>
      </w:pPr>
      <w:r w:rsidRPr="00CE634B">
        <w:rPr>
          <w:rFonts w:ascii="Arial" w:hAnsi="Arial" w:cs="Arial"/>
          <w:sz w:val="22"/>
          <w:szCs w:val="22"/>
        </w:rPr>
        <w:t>Umowa nie uprawnia Wykonawcy do posiadania zbiorów danych, przetwarzanych przez Zamawiającego z zastrzeżeniem, że jeżeli okaże się to niezbędne do prawidłowego wykonania Umowy, zgodę w tym zakresie wyda Zamawiający. W takim przypadku nastąpi zawarcie odrębnej Umowy o powierzeniu przetwarzania danych osobowych.</w:t>
      </w:r>
    </w:p>
    <w:p w14:paraId="4BBEA4B0" w14:textId="77777777" w:rsidR="00C47672" w:rsidRPr="00CE634B" w:rsidRDefault="00C47672" w:rsidP="00B853B5">
      <w:pPr>
        <w:pStyle w:val="SFTPodstawowy"/>
        <w:numPr>
          <w:ilvl w:val="0"/>
          <w:numId w:val="12"/>
        </w:numPr>
        <w:spacing w:line="240" w:lineRule="auto"/>
        <w:ind w:left="426" w:hanging="426"/>
        <w:rPr>
          <w:rFonts w:ascii="Arial" w:hAnsi="Arial" w:cs="Arial"/>
          <w:color w:val="FF0000"/>
          <w:sz w:val="22"/>
          <w:szCs w:val="22"/>
        </w:rPr>
      </w:pPr>
      <w:r w:rsidRPr="00CE634B">
        <w:rPr>
          <w:rFonts w:ascii="Arial" w:hAnsi="Arial" w:cs="Arial"/>
          <w:color w:val="FF0000"/>
          <w:sz w:val="22"/>
          <w:szCs w:val="22"/>
        </w:rPr>
        <w:t>W celu wykonania Umowy, Strony wzajemnie udostępniają sobie dane osobowe:</w:t>
      </w:r>
    </w:p>
    <w:p w14:paraId="6BC0CF0C" w14:textId="0CD97FFD" w:rsidR="00C47672" w:rsidRPr="00CE634B" w:rsidRDefault="00C47672" w:rsidP="00B853B5">
      <w:pPr>
        <w:pStyle w:val="SFTPodstawowy"/>
        <w:numPr>
          <w:ilvl w:val="1"/>
          <w:numId w:val="11"/>
        </w:numPr>
        <w:tabs>
          <w:tab w:val="clear" w:pos="1485"/>
          <w:tab w:val="num" w:pos="709"/>
        </w:tabs>
        <w:spacing w:line="240" w:lineRule="auto"/>
        <w:ind w:left="709"/>
        <w:rPr>
          <w:rFonts w:ascii="Arial" w:hAnsi="Arial" w:cs="Arial"/>
          <w:color w:val="FF0000"/>
          <w:sz w:val="22"/>
          <w:szCs w:val="22"/>
        </w:rPr>
      </w:pPr>
      <w:r w:rsidRPr="00CE634B">
        <w:rPr>
          <w:rFonts w:ascii="Arial" w:hAnsi="Arial" w:cs="Arial"/>
          <w:color w:val="FF0000"/>
          <w:sz w:val="22"/>
          <w:szCs w:val="22"/>
        </w:rPr>
        <w:t xml:space="preserve">swoich pracowników i współpracowników zaangażowanych w wykonywanie Umowy </w:t>
      </w:r>
      <w:r w:rsidR="00CE634B" w:rsidRPr="00CE634B">
        <w:rPr>
          <w:rFonts w:ascii="Arial" w:hAnsi="Arial" w:cs="Arial"/>
          <w:color w:val="FF0000"/>
          <w:sz w:val="22"/>
          <w:szCs w:val="22"/>
        </w:rPr>
        <w:br/>
      </w:r>
      <w:r w:rsidRPr="00CE634B">
        <w:rPr>
          <w:rFonts w:ascii="Arial" w:hAnsi="Arial" w:cs="Arial"/>
          <w:color w:val="FF0000"/>
          <w:sz w:val="22"/>
          <w:szCs w:val="22"/>
        </w:rPr>
        <w:t>w celu umożliwienia utrzymywania bieżącego kontaktu przy wykonywaniu Umowy.</w:t>
      </w:r>
    </w:p>
    <w:p w14:paraId="5ED3FAC4" w14:textId="77777777" w:rsidR="00C47672" w:rsidRPr="00CE634B" w:rsidRDefault="00C47672" w:rsidP="00B853B5">
      <w:pPr>
        <w:pStyle w:val="SFTPodstawowy"/>
        <w:numPr>
          <w:ilvl w:val="1"/>
          <w:numId w:val="11"/>
        </w:numPr>
        <w:tabs>
          <w:tab w:val="clear" w:pos="1485"/>
          <w:tab w:val="num" w:pos="709"/>
        </w:tabs>
        <w:spacing w:line="240" w:lineRule="auto"/>
        <w:ind w:left="709"/>
        <w:rPr>
          <w:rFonts w:ascii="Arial" w:hAnsi="Arial" w:cs="Arial"/>
          <w:color w:val="FF0000"/>
          <w:sz w:val="22"/>
          <w:szCs w:val="22"/>
        </w:rPr>
      </w:pPr>
      <w:r w:rsidRPr="00CE634B">
        <w:rPr>
          <w:rFonts w:ascii="Arial" w:hAnsi="Arial" w:cs="Arial"/>
          <w:color w:val="FF0000"/>
          <w:sz w:val="22"/>
          <w:szCs w:val="22"/>
        </w:rPr>
        <w:t>osób reprezentujących Strony, w tym pełnomocników lub członków organów w celu umożliwienia kontaktu między Stronami jak i weryfikacji umocowania przedstawicieli Stron.</w:t>
      </w:r>
    </w:p>
    <w:p w14:paraId="05481157" w14:textId="68437F6E" w:rsidR="00C47672" w:rsidRPr="00CE634B" w:rsidRDefault="00C47672" w:rsidP="00B853B5">
      <w:pPr>
        <w:pStyle w:val="SFTPodstawowy"/>
        <w:spacing w:line="240" w:lineRule="auto"/>
        <w:ind w:left="426"/>
        <w:rPr>
          <w:rFonts w:ascii="Arial" w:hAnsi="Arial" w:cs="Arial"/>
          <w:color w:val="FF0000"/>
          <w:sz w:val="22"/>
          <w:szCs w:val="22"/>
        </w:rPr>
      </w:pPr>
      <w:r w:rsidRPr="00CE634B">
        <w:rPr>
          <w:rFonts w:ascii="Arial" w:hAnsi="Arial" w:cs="Arial"/>
          <w:color w:val="FF0000"/>
          <w:sz w:val="22"/>
          <w:szCs w:val="22"/>
        </w:rPr>
        <w:t xml:space="preserve">Wskutek wzajemnego udostępnienia danych osobowych osób wskazanych w </w:t>
      </w:r>
      <w:proofErr w:type="spellStart"/>
      <w:r w:rsidRPr="00CE634B">
        <w:rPr>
          <w:rFonts w:ascii="Arial" w:hAnsi="Arial" w:cs="Arial"/>
          <w:color w:val="FF0000"/>
          <w:sz w:val="22"/>
          <w:szCs w:val="22"/>
        </w:rPr>
        <w:t>ppkt</w:t>
      </w:r>
      <w:proofErr w:type="spellEnd"/>
      <w:r w:rsidRPr="00CE634B">
        <w:rPr>
          <w:rFonts w:ascii="Arial" w:hAnsi="Arial" w:cs="Arial"/>
          <w:color w:val="FF0000"/>
          <w:sz w:val="22"/>
          <w:szCs w:val="22"/>
        </w:rPr>
        <w:t xml:space="preserve"> 1) oraz 2) powyżej, Strony stają się niezależnymi administratorami udostępnionych im danych. Każda ze Stron jako administrator udostępnionych jej danych osobowych samodzielnie </w:t>
      </w:r>
      <w:r w:rsidRPr="00CE634B">
        <w:rPr>
          <w:rFonts w:ascii="Arial" w:hAnsi="Arial" w:cs="Arial"/>
          <w:color w:val="FF0000"/>
          <w:sz w:val="22"/>
          <w:szCs w:val="22"/>
        </w:rPr>
        <w:lastRenderedPageBreak/>
        <w:t xml:space="preserve">decyduje o celach i środkach przetwarzania udostępnionych jej danych osobowych, </w:t>
      </w:r>
      <w:r w:rsidR="00CE634B" w:rsidRPr="00CE634B">
        <w:rPr>
          <w:rFonts w:ascii="Arial" w:hAnsi="Arial" w:cs="Arial"/>
          <w:color w:val="FF0000"/>
          <w:sz w:val="22"/>
          <w:szCs w:val="22"/>
        </w:rPr>
        <w:br/>
      </w:r>
      <w:r w:rsidRPr="00CE634B">
        <w:rPr>
          <w:rFonts w:ascii="Arial" w:hAnsi="Arial" w:cs="Arial"/>
          <w:color w:val="FF0000"/>
          <w:sz w:val="22"/>
          <w:szCs w:val="22"/>
        </w:rPr>
        <w:t>w granicach obowiązującego prawa i ponosi za to odpowiedzialność.</w:t>
      </w:r>
    </w:p>
    <w:p w14:paraId="4EDC1653" w14:textId="77777777" w:rsidR="00C47672" w:rsidRPr="00CE634B" w:rsidRDefault="00C47672" w:rsidP="00B853B5">
      <w:pPr>
        <w:pStyle w:val="SFTPodstawowy"/>
        <w:numPr>
          <w:ilvl w:val="0"/>
          <w:numId w:val="12"/>
        </w:numPr>
        <w:spacing w:line="240" w:lineRule="auto"/>
        <w:ind w:left="426" w:hanging="426"/>
        <w:rPr>
          <w:rFonts w:ascii="Arial" w:hAnsi="Arial" w:cs="Arial"/>
          <w:color w:val="FF0000"/>
          <w:sz w:val="22"/>
          <w:szCs w:val="22"/>
        </w:rPr>
      </w:pPr>
      <w:r w:rsidRPr="00CE634B">
        <w:rPr>
          <w:rFonts w:ascii="Arial" w:hAnsi="Arial" w:cs="Arial"/>
          <w:sz w:val="22"/>
          <w:szCs w:val="22"/>
        </w:rPr>
        <w:t>Wykonawca jest uprawniony do przetwarzania danych osobowych wyłącznie dla celów związanych z prawidłową realizacją Umowy. W szczególności Wykonawca</w:t>
      </w:r>
      <w:r w:rsidRPr="00CE634B">
        <w:rPr>
          <w:rFonts w:ascii="Arial" w:hAnsi="Arial" w:cs="Arial"/>
          <w:i/>
          <w:iCs/>
          <w:sz w:val="22"/>
          <w:szCs w:val="22"/>
        </w:rPr>
        <w:t xml:space="preserve"> </w:t>
      </w:r>
      <w:r w:rsidRPr="00CE634B">
        <w:rPr>
          <w:rFonts w:ascii="Arial" w:hAnsi="Arial" w:cs="Arial"/>
          <w:sz w:val="22"/>
          <w:szCs w:val="22"/>
        </w:rPr>
        <w:t xml:space="preserve">nie jest uprawniony do udostępniania danych osobowych innym podmiotom niż uprawnionym </w:t>
      </w:r>
      <w:r w:rsidRPr="00CE634B">
        <w:rPr>
          <w:rFonts w:ascii="Arial" w:hAnsi="Arial" w:cs="Arial"/>
          <w:sz w:val="22"/>
          <w:szCs w:val="22"/>
        </w:rPr>
        <w:br/>
        <w:t>na podstawie przepisów prawa.  </w:t>
      </w:r>
    </w:p>
    <w:p w14:paraId="6C515BD8" w14:textId="77777777" w:rsidR="00C47672" w:rsidRPr="00CE634B" w:rsidRDefault="00C47672" w:rsidP="00B853B5">
      <w:pPr>
        <w:pStyle w:val="SFTPodstawowy"/>
        <w:numPr>
          <w:ilvl w:val="0"/>
          <w:numId w:val="12"/>
        </w:numPr>
        <w:spacing w:line="240" w:lineRule="auto"/>
        <w:ind w:left="426" w:hanging="426"/>
        <w:rPr>
          <w:rFonts w:ascii="Arial" w:hAnsi="Arial" w:cs="Arial"/>
          <w:color w:val="FF0000"/>
          <w:sz w:val="22"/>
          <w:szCs w:val="22"/>
        </w:rPr>
      </w:pPr>
      <w:r w:rsidRPr="00CE634B">
        <w:rPr>
          <w:rFonts w:ascii="Arial" w:hAnsi="Arial" w:cs="Arial"/>
          <w:sz w:val="22"/>
          <w:szCs w:val="22"/>
        </w:rPr>
        <w:t>Strony zobowiązują się do rzetelnego wypełnienia ciążącego na nich obowiązku informacyjnego wynikającego z art. 13 lub 14 RODO.</w:t>
      </w:r>
    </w:p>
    <w:p w14:paraId="083D6AAD" w14:textId="59896462" w:rsidR="00C47672" w:rsidRPr="00CE634B" w:rsidRDefault="00C47672" w:rsidP="00B853B5">
      <w:pPr>
        <w:pStyle w:val="SFTPodstawowy"/>
        <w:numPr>
          <w:ilvl w:val="0"/>
          <w:numId w:val="12"/>
        </w:numPr>
        <w:spacing w:line="240" w:lineRule="auto"/>
        <w:ind w:left="426" w:hanging="426"/>
        <w:rPr>
          <w:rFonts w:ascii="Arial" w:hAnsi="Arial" w:cs="Arial"/>
          <w:color w:val="FF0000"/>
          <w:sz w:val="22"/>
          <w:szCs w:val="22"/>
        </w:rPr>
      </w:pPr>
      <w:r w:rsidRPr="00CE634B">
        <w:rPr>
          <w:rFonts w:ascii="Arial" w:hAnsi="Arial" w:cs="Arial"/>
          <w:color w:val="FF0000"/>
          <w:sz w:val="22"/>
          <w:szCs w:val="22"/>
        </w:rPr>
        <w:t>Jeśli Stron</w:t>
      </w:r>
      <w:r w:rsidR="00031FB3">
        <w:rPr>
          <w:rFonts w:ascii="Arial" w:hAnsi="Arial" w:cs="Arial"/>
          <w:color w:val="FF0000"/>
          <w:sz w:val="22"/>
          <w:szCs w:val="22"/>
        </w:rPr>
        <w:t>a</w:t>
      </w:r>
      <w:r w:rsidRPr="00CE634B">
        <w:rPr>
          <w:rFonts w:ascii="Arial" w:hAnsi="Arial" w:cs="Arial"/>
          <w:color w:val="FF0000"/>
          <w:sz w:val="22"/>
          <w:szCs w:val="22"/>
        </w:rPr>
        <w:t xml:space="preserve"> nie wskaże inaczej w formie pisemnej, elektronicznej lub e-mailowej, druga Strona, w wykonaniu obowiązku z pkt </w:t>
      </w:r>
      <w:r w:rsidR="00031FB3">
        <w:rPr>
          <w:rFonts w:ascii="Arial" w:hAnsi="Arial" w:cs="Arial"/>
          <w:color w:val="FF0000"/>
          <w:sz w:val="22"/>
          <w:szCs w:val="22"/>
        </w:rPr>
        <w:t>6</w:t>
      </w:r>
      <w:r w:rsidRPr="00CE634B">
        <w:rPr>
          <w:rFonts w:ascii="Arial" w:hAnsi="Arial" w:cs="Arial"/>
          <w:color w:val="FF0000"/>
          <w:sz w:val="22"/>
          <w:szCs w:val="22"/>
        </w:rPr>
        <w:t xml:space="preserve">), powinna użyć treści Informacji o danych osobowych dotyczącej pracowników i współpracowników drugiej Strony, dostępnej na stronie </w:t>
      </w:r>
      <w:hyperlink r:id="rId17" w:history="1">
        <w:r w:rsidR="00CE634B" w:rsidRPr="00CE634B">
          <w:rPr>
            <w:rStyle w:val="Hipercze"/>
            <w:rFonts w:ascii="Arial" w:hAnsi="Arial" w:cs="Arial"/>
            <w:sz w:val="22"/>
            <w:szCs w:val="22"/>
          </w:rPr>
          <w:t>www.______________________</w:t>
        </w:r>
      </w:hyperlink>
      <w:r w:rsidR="00CE634B" w:rsidRPr="00CE634B">
        <w:rPr>
          <w:rFonts w:ascii="Arial" w:hAnsi="Arial" w:cs="Arial"/>
          <w:color w:val="FF0000"/>
          <w:sz w:val="22"/>
          <w:szCs w:val="22"/>
        </w:rPr>
        <w:t xml:space="preserve"> </w:t>
      </w:r>
      <w:r w:rsidRPr="00CE634B">
        <w:rPr>
          <w:rFonts w:ascii="Arial" w:hAnsi="Arial" w:cs="Arial"/>
          <w:color w:val="FF0000"/>
          <w:sz w:val="22"/>
          <w:szCs w:val="22"/>
        </w:rPr>
        <w:t xml:space="preserve">(wersja Wykonawcy), </w:t>
      </w:r>
      <w:hyperlink r:id="rId18" w:history="1">
        <w:r w:rsidRPr="00CE634B">
          <w:rPr>
            <w:rStyle w:val="Hipercze"/>
            <w:rFonts w:ascii="Arial" w:hAnsi="Arial" w:cs="Arial"/>
            <w:sz w:val="22"/>
            <w:szCs w:val="22"/>
          </w:rPr>
          <w:t>www.rars.gov.pl</w:t>
        </w:r>
      </w:hyperlink>
      <w:r w:rsidRPr="00CE634B">
        <w:rPr>
          <w:rFonts w:ascii="Arial" w:hAnsi="Arial" w:cs="Arial"/>
          <w:color w:val="FF0000"/>
          <w:sz w:val="22"/>
          <w:szCs w:val="22"/>
        </w:rPr>
        <w:t xml:space="preserve"> (zasady przetwarzania danych osobowych) i na stronie BIP w zakładce zamówienia publiczne (wersja Zamawiającego).”</w:t>
      </w:r>
    </w:p>
    <w:p w14:paraId="4DA54F39" w14:textId="77777777" w:rsidR="00BB7FD3" w:rsidRDefault="00BB7FD3" w:rsidP="00BB7FD3">
      <w:pPr>
        <w:widowControl w:val="0"/>
        <w:autoSpaceDE w:val="0"/>
        <w:autoSpaceDN w:val="0"/>
        <w:adjustRightInd w:val="0"/>
        <w:spacing w:line="360" w:lineRule="auto"/>
        <w:jc w:val="both"/>
        <w:rPr>
          <w:rFonts w:ascii="Arial" w:hAnsi="Arial" w:cs="Arial"/>
          <w:b/>
          <w:sz w:val="22"/>
          <w:szCs w:val="22"/>
        </w:rPr>
      </w:pPr>
    </w:p>
    <w:p w14:paraId="26888642" w14:textId="37EE57A6" w:rsidR="00BB7FD3" w:rsidRPr="00BB7FD3" w:rsidRDefault="00BB7FD3" w:rsidP="00BB7FD3">
      <w:pPr>
        <w:widowControl w:val="0"/>
        <w:autoSpaceDE w:val="0"/>
        <w:autoSpaceDN w:val="0"/>
        <w:adjustRightInd w:val="0"/>
        <w:spacing w:line="360" w:lineRule="auto"/>
        <w:jc w:val="both"/>
        <w:rPr>
          <w:rFonts w:ascii="Arial" w:hAnsi="Arial" w:cs="Arial"/>
          <w:b/>
          <w:sz w:val="22"/>
          <w:szCs w:val="22"/>
        </w:rPr>
      </w:pPr>
      <w:r w:rsidRPr="00BB7FD3">
        <w:rPr>
          <w:rFonts w:ascii="Arial" w:hAnsi="Arial" w:cs="Arial"/>
          <w:b/>
          <w:sz w:val="22"/>
          <w:szCs w:val="22"/>
        </w:rPr>
        <w:t>Pyt</w:t>
      </w:r>
      <w:r>
        <w:rPr>
          <w:rFonts w:ascii="Arial" w:hAnsi="Arial" w:cs="Arial"/>
          <w:b/>
          <w:sz w:val="22"/>
          <w:szCs w:val="22"/>
        </w:rPr>
        <w:t xml:space="preserve">anie </w:t>
      </w:r>
      <w:r w:rsidRPr="00BB7FD3">
        <w:rPr>
          <w:rFonts w:ascii="Arial" w:hAnsi="Arial" w:cs="Arial"/>
          <w:b/>
          <w:sz w:val="22"/>
          <w:szCs w:val="22"/>
        </w:rPr>
        <w:t>4</w:t>
      </w:r>
      <w:r>
        <w:rPr>
          <w:rFonts w:ascii="Arial" w:hAnsi="Arial" w:cs="Arial"/>
          <w:b/>
          <w:sz w:val="22"/>
          <w:szCs w:val="22"/>
        </w:rPr>
        <w:t>:</w:t>
      </w:r>
    </w:p>
    <w:p w14:paraId="5E936BD0" w14:textId="380F1915"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Dot. § 8, ust. 2 1) Wymagania dotyczące zatrudnienia - czy możliwe jest usunięcie treści: „żądania oświadczeń i dokumentów w zakresie spełnienia przez Wykonawcę ww. wymogów </w:t>
      </w:r>
      <w:r>
        <w:rPr>
          <w:rFonts w:ascii="Arial" w:hAnsi="Arial" w:cs="Arial"/>
          <w:bCs/>
          <w:sz w:val="22"/>
          <w:szCs w:val="22"/>
        </w:rPr>
        <w:br/>
      </w:r>
      <w:r w:rsidRPr="00BB7FD3">
        <w:rPr>
          <w:rFonts w:ascii="Arial" w:hAnsi="Arial" w:cs="Arial"/>
          <w:bCs/>
          <w:sz w:val="22"/>
          <w:szCs w:val="22"/>
        </w:rPr>
        <w:t>i dokonywania ich oceny” - zdaniem Wykonawcy zbieranie takich danych jest nadmiarowe, Zamawiający może potwierdzić że dana osoba jest pracownikiem Wykonawcy lub Podwykonawcy, kontaktując się w określonej formie z wykonawcą?</w:t>
      </w:r>
    </w:p>
    <w:p w14:paraId="0EF5E41C" w14:textId="77777777" w:rsidR="00BB7FD3" w:rsidRPr="00F52353" w:rsidRDefault="00BB7FD3" w:rsidP="00BB7FD3">
      <w:pPr>
        <w:widowControl w:val="0"/>
        <w:autoSpaceDE w:val="0"/>
        <w:autoSpaceDN w:val="0"/>
        <w:adjustRightInd w:val="0"/>
        <w:spacing w:line="360" w:lineRule="auto"/>
        <w:jc w:val="both"/>
        <w:rPr>
          <w:rFonts w:ascii="Arial" w:hAnsi="Arial" w:cs="Arial"/>
          <w:b/>
          <w:sz w:val="22"/>
          <w:szCs w:val="22"/>
        </w:rPr>
      </w:pPr>
      <w:r w:rsidRPr="00F52353">
        <w:rPr>
          <w:rFonts w:ascii="Arial" w:hAnsi="Arial" w:cs="Arial"/>
          <w:b/>
          <w:sz w:val="22"/>
          <w:szCs w:val="22"/>
        </w:rPr>
        <w:t>Odpowiedź:</w:t>
      </w:r>
    </w:p>
    <w:p w14:paraId="58379521" w14:textId="335285B6" w:rsidR="00BB7FD3" w:rsidRPr="008E27D5" w:rsidRDefault="008E27D5" w:rsidP="00BB7FD3">
      <w:pPr>
        <w:widowControl w:val="0"/>
        <w:autoSpaceDE w:val="0"/>
        <w:autoSpaceDN w:val="0"/>
        <w:adjustRightInd w:val="0"/>
        <w:spacing w:line="360" w:lineRule="auto"/>
        <w:jc w:val="both"/>
        <w:rPr>
          <w:rFonts w:ascii="Arial" w:hAnsi="Arial" w:cs="Arial"/>
          <w:bCs/>
          <w:sz w:val="22"/>
          <w:szCs w:val="22"/>
        </w:rPr>
      </w:pPr>
      <w:r w:rsidRPr="00F52353">
        <w:rPr>
          <w:rFonts w:ascii="Arial" w:hAnsi="Arial" w:cs="Arial"/>
          <w:bCs/>
          <w:sz w:val="22"/>
          <w:szCs w:val="22"/>
        </w:rPr>
        <w:t>Możliwość żądania przez Zamawiającego oświadczeń i dokumentów w zakresie spełniania przez Wykonawcę wymogu zatrudnienia na podstawie umowy o pracę określonego w art. 95 ust 1 ustawy, przewidziana została w art. 438 ust. 2 ustawy.</w:t>
      </w:r>
      <w:r w:rsidRPr="00F52353">
        <w:t xml:space="preserve"> </w:t>
      </w:r>
      <w:r w:rsidRPr="00F52353">
        <w:rPr>
          <w:rFonts w:ascii="Arial" w:hAnsi="Arial" w:cs="Arial"/>
          <w:bCs/>
          <w:sz w:val="22"/>
          <w:szCs w:val="22"/>
        </w:rPr>
        <w:t>Zamawiający nie wyraża zgody na proponowaną zmianę treści projektowanych postanowień umowy i podtrzymuje zapisy w nich zawarte.</w:t>
      </w:r>
    </w:p>
    <w:p w14:paraId="0D5BC7D4" w14:textId="77777777" w:rsidR="00BB7FD3" w:rsidRDefault="00BB7FD3" w:rsidP="00BB7FD3">
      <w:pPr>
        <w:widowControl w:val="0"/>
        <w:autoSpaceDE w:val="0"/>
        <w:autoSpaceDN w:val="0"/>
        <w:adjustRightInd w:val="0"/>
        <w:spacing w:line="360" w:lineRule="auto"/>
        <w:jc w:val="both"/>
        <w:rPr>
          <w:rFonts w:ascii="Arial" w:hAnsi="Arial" w:cs="Arial"/>
          <w:b/>
          <w:sz w:val="22"/>
          <w:szCs w:val="22"/>
        </w:rPr>
      </w:pPr>
    </w:p>
    <w:p w14:paraId="589C0299" w14:textId="2F5F38B8" w:rsidR="00BB7FD3" w:rsidRPr="00BB7FD3" w:rsidRDefault="00BB7FD3" w:rsidP="00BB7FD3">
      <w:pPr>
        <w:widowControl w:val="0"/>
        <w:autoSpaceDE w:val="0"/>
        <w:autoSpaceDN w:val="0"/>
        <w:adjustRightInd w:val="0"/>
        <w:spacing w:line="360" w:lineRule="auto"/>
        <w:jc w:val="both"/>
        <w:rPr>
          <w:rFonts w:ascii="Arial" w:hAnsi="Arial" w:cs="Arial"/>
          <w:b/>
          <w:sz w:val="22"/>
          <w:szCs w:val="22"/>
        </w:rPr>
      </w:pPr>
      <w:r w:rsidRPr="00BB7FD3">
        <w:rPr>
          <w:rFonts w:ascii="Arial" w:hAnsi="Arial" w:cs="Arial"/>
          <w:b/>
          <w:sz w:val="22"/>
          <w:szCs w:val="22"/>
        </w:rPr>
        <w:t>Pyt</w:t>
      </w:r>
      <w:r>
        <w:rPr>
          <w:rFonts w:ascii="Arial" w:hAnsi="Arial" w:cs="Arial"/>
          <w:b/>
          <w:sz w:val="22"/>
          <w:szCs w:val="22"/>
        </w:rPr>
        <w:t>anie 5:</w:t>
      </w:r>
    </w:p>
    <w:p w14:paraId="741C80F8" w14:textId="77777777" w:rsidR="00BB7FD3" w:rsidRPr="00F5235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Dot. § 8, ust. 3 wzoru umowy - Wymagania dotyczące zatrudnienia - prosimy o wskazanie podstawy prawnej do zbierania przez Zamawiającego tak szerokich informacji i dokumentacji o pracownikach Wykonawcy i Podwykonawcy. Czy możliwe jest usunięcie wskazanego ustępu i zastąpienie go potwierdzeniem przez Wykonawcę informacji o pracowniku bez konieczności </w:t>
      </w:r>
      <w:r w:rsidRPr="00F52353">
        <w:rPr>
          <w:rFonts w:ascii="Arial" w:hAnsi="Arial" w:cs="Arial"/>
          <w:bCs/>
          <w:sz w:val="22"/>
          <w:szCs w:val="22"/>
        </w:rPr>
        <w:t>przekazywania tak szerokich danych kadrowych?</w:t>
      </w:r>
    </w:p>
    <w:p w14:paraId="7B7014F1" w14:textId="77777777" w:rsidR="00BB7FD3" w:rsidRPr="00F52353" w:rsidRDefault="00BB7FD3" w:rsidP="00BB7FD3">
      <w:pPr>
        <w:widowControl w:val="0"/>
        <w:autoSpaceDE w:val="0"/>
        <w:autoSpaceDN w:val="0"/>
        <w:adjustRightInd w:val="0"/>
        <w:spacing w:line="360" w:lineRule="auto"/>
        <w:jc w:val="both"/>
        <w:rPr>
          <w:rFonts w:ascii="Arial" w:hAnsi="Arial" w:cs="Arial"/>
          <w:b/>
          <w:sz w:val="22"/>
          <w:szCs w:val="22"/>
        </w:rPr>
      </w:pPr>
      <w:r w:rsidRPr="00F52353">
        <w:rPr>
          <w:rFonts w:ascii="Arial" w:hAnsi="Arial" w:cs="Arial"/>
          <w:b/>
          <w:sz w:val="22"/>
          <w:szCs w:val="22"/>
        </w:rPr>
        <w:t>Odpowiedź:</w:t>
      </w:r>
    </w:p>
    <w:p w14:paraId="5DE4A5E8" w14:textId="51413ED5" w:rsidR="00BB7FD3" w:rsidRPr="008E27D5" w:rsidRDefault="008E27D5" w:rsidP="00BB7FD3">
      <w:pPr>
        <w:widowControl w:val="0"/>
        <w:autoSpaceDE w:val="0"/>
        <w:autoSpaceDN w:val="0"/>
        <w:adjustRightInd w:val="0"/>
        <w:spacing w:line="360" w:lineRule="auto"/>
        <w:jc w:val="both"/>
        <w:rPr>
          <w:rFonts w:ascii="Arial" w:hAnsi="Arial" w:cs="Arial"/>
          <w:bCs/>
          <w:sz w:val="22"/>
          <w:szCs w:val="22"/>
        </w:rPr>
      </w:pPr>
      <w:r w:rsidRPr="00F52353">
        <w:rPr>
          <w:rFonts w:ascii="Arial" w:hAnsi="Arial" w:cs="Arial"/>
          <w:bCs/>
          <w:sz w:val="22"/>
          <w:szCs w:val="22"/>
        </w:rPr>
        <w:t>Odpowiedź udzielona została w ramach odpowiedzi na pytanie 2 i 4.</w:t>
      </w:r>
    </w:p>
    <w:p w14:paraId="21B06B54" w14:textId="1D0E76BD" w:rsidR="00BB7FD3" w:rsidRPr="00BB7FD3" w:rsidRDefault="00BB7FD3" w:rsidP="00BB7FD3">
      <w:pPr>
        <w:widowControl w:val="0"/>
        <w:autoSpaceDE w:val="0"/>
        <w:autoSpaceDN w:val="0"/>
        <w:adjustRightInd w:val="0"/>
        <w:spacing w:line="360" w:lineRule="auto"/>
        <w:jc w:val="both"/>
        <w:rPr>
          <w:rFonts w:ascii="Arial" w:hAnsi="Arial" w:cs="Arial"/>
          <w:b/>
          <w:sz w:val="22"/>
          <w:szCs w:val="22"/>
        </w:rPr>
      </w:pPr>
      <w:r w:rsidRPr="00BB7FD3">
        <w:rPr>
          <w:rFonts w:ascii="Arial" w:hAnsi="Arial" w:cs="Arial"/>
          <w:b/>
          <w:sz w:val="22"/>
          <w:szCs w:val="22"/>
        </w:rPr>
        <w:lastRenderedPageBreak/>
        <w:t>Pyt</w:t>
      </w:r>
      <w:r>
        <w:rPr>
          <w:rFonts w:ascii="Arial" w:hAnsi="Arial" w:cs="Arial"/>
          <w:b/>
          <w:sz w:val="22"/>
          <w:szCs w:val="22"/>
        </w:rPr>
        <w:t>anie 6:</w:t>
      </w:r>
    </w:p>
    <w:p w14:paraId="0812417F"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W specyfikacji jakościowo – </w:t>
      </w:r>
      <w:proofErr w:type="spellStart"/>
      <w:r w:rsidRPr="00BB7FD3">
        <w:rPr>
          <w:rFonts w:ascii="Arial" w:hAnsi="Arial" w:cs="Arial"/>
          <w:bCs/>
          <w:sz w:val="22"/>
          <w:szCs w:val="22"/>
        </w:rPr>
        <w:t>techniczej</w:t>
      </w:r>
      <w:proofErr w:type="spellEnd"/>
      <w:r w:rsidRPr="00BB7FD3">
        <w:rPr>
          <w:rFonts w:ascii="Arial" w:hAnsi="Arial" w:cs="Arial"/>
          <w:bCs/>
          <w:sz w:val="22"/>
          <w:szCs w:val="22"/>
        </w:rPr>
        <w:t xml:space="preserve"> dla zadań 1 i 2 Zamawiający wskazuje szereg tożsamych wymagań, które muszą zostać spełnione przez rozwiązania zaoferowane przez wykonawców. </w:t>
      </w:r>
    </w:p>
    <w:p w14:paraId="3F675FA8"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Jednym z takich wymagań jest przykładowo „Wykonawca zapewni Zamawiającemu świadczenie usługi MPLS VPN przy pomocy symetrycznego łącza stałego”. </w:t>
      </w:r>
    </w:p>
    <w:p w14:paraId="7BCD848C" w14:textId="3642015D"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Ponadto jak wynika z treść OPZ oraz Projektowych postanowień umowy (PPU), wymaganiem Zamawiającego jest, aby wszystkie dostarczone usługi (niezależnie od zadania) posiadały </w:t>
      </w:r>
      <w:r>
        <w:rPr>
          <w:rFonts w:ascii="Arial" w:hAnsi="Arial" w:cs="Arial"/>
          <w:bCs/>
          <w:sz w:val="22"/>
          <w:szCs w:val="22"/>
        </w:rPr>
        <w:br/>
      </w:r>
      <w:r w:rsidRPr="00BB7FD3">
        <w:rPr>
          <w:rFonts w:ascii="Arial" w:hAnsi="Arial" w:cs="Arial"/>
          <w:bCs/>
          <w:sz w:val="22"/>
          <w:szCs w:val="22"/>
        </w:rPr>
        <w:t xml:space="preserve">w okresie trwania umowy gwarantowane pasma o wielkości nie niższych od zadeklarowanych przez wykonawców </w:t>
      </w:r>
    </w:p>
    <w:p w14:paraId="1662EADE"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w formularzu ofertowym (paragraf 2, ust. 17, pkt 3 PPU – „Wykonawca zobowiązuje się do zagwarantowania pasm i warunków technicznych w poszczególnych lokalizacjach Zamawiającego, zgodnie z załącznikiem nr 1”). </w:t>
      </w:r>
    </w:p>
    <w:p w14:paraId="6BD911CD" w14:textId="1D3B123F"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Dodatkowo – jak wynika z zapisów OPZ – Zamawiający kładzie nacisk na zapewnienie wysokiej jakości usługi oraz na zapewnienie wysokiej ciągłości działania usług, przykładowo: </w:t>
      </w:r>
    </w:p>
    <w:p w14:paraId="018CC66F" w14:textId="7E37BCF8"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 xml:space="preserve">„Usługa świadczona przez Wykonawcę musi spełniać następujące średnie miesięczne parametry jakościowe mierzone na urządzeniach Wykonawcy zainstalowanych </w:t>
      </w:r>
      <w:r>
        <w:rPr>
          <w:rFonts w:ascii="Arial" w:hAnsi="Arial" w:cs="Arial"/>
          <w:bCs/>
          <w:sz w:val="22"/>
          <w:szCs w:val="22"/>
        </w:rPr>
        <w:br/>
      </w:r>
      <w:r w:rsidRPr="00BB7FD3">
        <w:rPr>
          <w:rFonts w:ascii="Arial" w:hAnsi="Arial" w:cs="Arial"/>
          <w:bCs/>
          <w:sz w:val="22"/>
          <w:szCs w:val="22"/>
        </w:rPr>
        <w:t>w lokalizacjach Zamawiającego:</w:t>
      </w:r>
    </w:p>
    <w:p w14:paraId="3C439037" w14:textId="77777777" w:rsidR="00BB7FD3" w:rsidRDefault="00BB7FD3" w:rsidP="00BB7FD3">
      <w:pPr>
        <w:pStyle w:val="Akapitzlist"/>
        <w:widowControl w:val="0"/>
        <w:numPr>
          <w:ilvl w:val="0"/>
          <w:numId w:val="10"/>
        </w:numPr>
        <w:autoSpaceDE w:val="0"/>
        <w:autoSpaceDN w:val="0"/>
        <w:adjustRightInd w:val="0"/>
        <w:spacing w:line="360" w:lineRule="auto"/>
        <w:ind w:left="426" w:hanging="426"/>
        <w:jc w:val="both"/>
        <w:rPr>
          <w:rFonts w:ascii="Arial" w:hAnsi="Arial" w:cs="Arial"/>
          <w:bCs/>
          <w:sz w:val="22"/>
          <w:szCs w:val="22"/>
        </w:rPr>
      </w:pPr>
      <w:r w:rsidRPr="00BB7FD3">
        <w:rPr>
          <w:rFonts w:ascii="Arial" w:hAnsi="Arial" w:cs="Arial"/>
          <w:bCs/>
          <w:sz w:val="22"/>
          <w:szCs w:val="22"/>
        </w:rPr>
        <w:t>opóźnienie w jedną stronę (</w:t>
      </w:r>
      <w:proofErr w:type="spellStart"/>
      <w:r w:rsidRPr="00BB7FD3">
        <w:rPr>
          <w:rFonts w:ascii="Arial" w:hAnsi="Arial" w:cs="Arial"/>
          <w:bCs/>
          <w:sz w:val="22"/>
          <w:szCs w:val="22"/>
        </w:rPr>
        <w:t>delay</w:t>
      </w:r>
      <w:proofErr w:type="spellEnd"/>
      <w:r w:rsidRPr="00BB7FD3">
        <w:rPr>
          <w:rFonts w:ascii="Arial" w:hAnsi="Arial" w:cs="Arial"/>
          <w:bCs/>
          <w:sz w:val="22"/>
          <w:szCs w:val="22"/>
        </w:rPr>
        <w:t>) – maks. 50 ms,</w:t>
      </w:r>
    </w:p>
    <w:p w14:paraId="2F6BDE0B" w14:textId="59D7862F" w:rsidR="00BB7FD3" w:rsidRPr="00BB7FD3" w:rsidRDefault="00BB7FD3" w:rsidP="00BB7FD3">
      <w:pPr>
        <w:pStyle w:val="Akapitzlist"/>
        <w:widowControl w:val="0"/>
        <w:numPr>
          <w:ilvl w:val="0"/>
          <w:numId w:val="10"/>
        </w:numPr>
        <w:autoSpaceDE w:val="0"/>
        <w:autoSpaceDN w:val="0"/>
        <w:adjustRightInd w:val="0"/>
        <w:spacing w:line="360" w:lineRule="auto"/>
        <w:ind w:left="426" w:hanging="426"/>
        <w:jc w:val="both"/>
        <w:rPr>
          <w:rFonts w:ascii="Arial" w:hAnsi="Arial" w:cs="Arial"/>
          <w:bCs/>
          <w:sz w:val="22"/>
          <w:szCs w:val="22"/>
        </w:rPr>
      </w:pPr>
      <w:r w:rsidRPr="00BB7FD3">
        <w:rPr>
          <w:rFonts w:ascii="Arial" w:hAnsi="Arial" w:cs="Arial"/>
          <w:bCs/>
          <w:sz w:val="22"/>
          <w:szCs w:val="22"/>
        </w:rPr>
        <w:t xml:space="preserve">straty pakietów w sieci Wykonawcy – maks. 1 %”. </w:t>
      </w:r>
    </w:p>
    <w:p w14:paraId="58321AB5"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t>W Zadaniu nr 1 ze względu na konieczność zapewnienia odpowiedniej skalowalności infrastruktury sieciowej i bezpieczeństwa transmisji danych, zapewnienia prywatności i izolacji różnych kanałów VPN konfigurowanych przez Wykonawcę, Zamawiający wyklucza możliwość zastosowania przez wykonawców do realizacji przedmiotu zamówienia technologii „mobilnych z rodziny GSM (5G, GSM, GPRS, EDGE, UMTS, 3G, LTE, HSPA, HSDPA etc.” (</w:t>
      </w:r>
      <w:proofErr w:type="spellStart"/>
      <w:r w:rsidRPr="00BB7FD3">
        <w:rPr>
          <w:rFonts w:ascii="Arial" w:hAnsi="Arial" w:cs="Arial"/>
          <w:bCs/>
          <w:sz w:val="22"/>
          <w:szCs w:val="22"/>
        </w:rPr>
        <w:t>ppkt</w:t>
      </w:r>
      <w:proofErr w:type="spellEnd"/>
      <w:r w:rsidRPr="00BB7FD3">
        <w:rPr>
          <w:rFonts w:ascii="Arial" w:hAnsi="Arial" w:cs="Arial"/>
          <w:bCs/>
          <w:sz w:val="22"/>
          <w:szCs w:val="22"/>
        </w:rPr>
        <w:t xml:space="preserve">. 7, pkt. 1.10, ust. 1 OPZ) – mając na uwadze fakty, iż sieci GSM charakteryzują się brakiem odporności na zmieniające się parametry, brakiem możliwości zagwarantowania danej wielkości pasma, czy też brakiem możliwości zagwarantowania przez wykonawców zdefiniowanych parametrów jakościowych (typu utrata pakietów, czy opóźnienia) decyzja Zamawiającego o wykluczeniu technologii mobilnych GSM do realizacji usług w zadaniu nr 1 jest jak najbardziej słuszna. Z kolei w Zadaniu nr 2 (wobec analogicznych do zadania nr 1 wymagań) Zamawiający nie wykluczył (być może omyłkowo?) możliwości wykorzystania do realizacji usług technologii mobilnych GSM.   </w:t>
      </w:r>
    </w:p>
    <w:p w14:paraId="1537779F" w14:textId="77777777" w:rsidR="00BB7FD3" w:rsidRPr="00BB7FD3" w:rsidRDefault="00BB7FD3" w:rsidP="00BB7FD3">
      <w:pPr>
        <w:widowControl w:val="0"/>
        <w:autoSpaceDE w:val="0"/>
        <w:autoSpaceDN w:val="0"/>
        <w:adjustRightInd w:val="0"/>
        <w:spacing w:line="360" w:lineRule="auto"/>
        <w:jc w:val="both"/>
        <w:rPr>
          <w:rFonts w:ascii="Arial" w:hAnsi="Arial" w:cs="Arial"/>
          <w:bCs/>
          <w:sz w:val="22"/>
          <w:szCs w:val="22"/>
        </w:rPr>
      </w:pPr>
      <w:r w:rsidRPr="00BB7FD3">
        <w:rPr>
          <w:rFonts w:ascii="Arial" w:hAnsi="Arial" w:cs="Arial"/>
          <w:bCs/>
          <w:sz w:val="22"/>
          <w:szCs w:val="22"/>
        </w:rPr>
        <w:lastRenderedPageBreak/>
        <w:t xml:space="preserve">Uwzględniając powyższe zwracamy się do Zamawiającego z pytaniem : </w:t>
      </w:r>
    </w:p>
    <w:p w14:paraId="0BF4D31A" w14:textId="497D29EF" w:rsidR="00BB7FD3" w:rsidRPr="00BB7FD3" w:rsidRDefault="00BB7FD3" w:rsidP="00BB7FD3">
      <w:pPr>
        <w:widowControl w:val="0"/>
        <w:autoSpaceDE w:val="0"/>
        <w:autoSpaceDN w:val="0"/>
        <w:adjustRightInd w:val="0"/>
        <w:spacing w:line="360" w:lineRule="auto"/>
        <w:ind w:left="426" w:hanging="426"/>
        <w:jc w:val="both"/>
        <w:rPr>
          <w:rFonts w:ascii="Arial" w:hAnsi="Arial" w:cs="Arial"/>
          <w:bCs/>
          <w:sz w:val="22"/>
          <w:szCs w:val="22"/>
        </w:rPr>
      </w:pPr>
      <w:r w:rsidRPr="00BB7FD3">
        <w:rPr>
          <w:rFonts w:ascii="Arial" w:hAnsi="Arial" w:cs="Arial"/>
          <w:bCs/>
          <w:sz w:val="22"/>
          <w:szCs w:val="22"/>
        </w:rPr>
        <w:t>a)</w:t>
      </w:r>
      <w:r w:rsidRPr="00BB7FD3">
        <w:rPr>
          <w:rFonts w:ascii="Arial" w:hAnsi="Arial" w:cs="Arial"/>
          <w:bCs/>
          <w:sz w:val="22"/>
          <w:szCs w:val="22"/>
        </w:rPr>
        <w:tab/>
        <w:t xml:space="preserve">czy Zamawiający zmodyfikuje treść specyfikacji w taki sposób, że dopisze w pkt 1.10, </w:t>
      </w:r>
      <w:r>
        <w:rPr>
          <w:rFonts w:ascii="Arial" w:hAnsi="Arial" w:cs="Arial"/>
          <w:bCs/>
          <w:sz w:val="22"/>
          <w:szCs w:val="22"/>
        </w:rPr>
        <w:br/>
      </w:r>
      <w:r w:rsidRPr="00BB7FD3">
        <w:rPr>
          <w:rFonts w:ascii="Arial" w:hAnsi="Arial" w:cs="Arial"/>
          <w:bCs/>
          <w:sz w:val="22"/>
          <w:szCs w:val="22"/>
        </w:rPr>
        <w:t xml:space="preserve">ust. 1 OPZ (dla Zadania nr 2) „(…) łącza dostępowe nie mogą być budowane </w:t>
      </w:r>
      <w:r>
        <w:rPr>
          <w:rFonts w:ascii="Arial" w:hAnsi="Arial" w:cs="Arial"/>
          <w:bCs/>
          <w:sz w:val="22"/>
          <w:szCs w:val="22"/>
        </w:rPr>
        <w:br/>
      </w:r>
      <w:r w:rsidRPr="00BB7FD3">
        <w:rPr>
          <w:rFonts w:ascii="Arial" w:hAnsi="Arial" w:cs="Arial"/>
          <w:bCs/>
          <w:sz w:val="22"/>
          <w:szCs w:val="22"/>
        </w:rPr>
        <w:t xml:space="preserve">z wykorzystaniem: technologii mobilnych z rodziny GSM (5G, GSM, GPRS, EDGE, UMTS, 3G, LTE, HSPA, HSDPA etc.)”  ? </w:t>
      </w:r>
    </w:p>
    <w:p w14:paraId="5D43485B" w14:textId="2E845FAA" w:rsidR="00A44152" w:rsidRDefault="00BB7FD3" w:rsidP="00BB7FD3">
      <w:pPr>
        <w:widowControl w:val="0"/>
        <w:autoSpaceDE w:val="0"/>
        <w:autoSpaceDN w:val="0"/>
        <w:adjustRightInd w:val="0"/>
        <w:spacing w:line="360" w:lineRule="auto"/>
        <w:ind w:left="426" w:hanging="426"/>
        <w:jc w:val="both"/>
        <w:rPr>
          <w:rFonts w:ascii="Arial" w:hAnsi="Arial" w:cs="Arial"/>
          <w:bCs/>
          <w:sz w:val="22"/>
          <w:szCs w:val="22"/>
        </w:rPr>
      </w:pPr>
      <w:r w:rsidRPr="00BB7FD3">
        <w:rPr>
          <w:rFonts w:ascii="Arial" w:hAnsi="Arial" w:cs="Arial"/>
          <w:bCs/>
          <w:sz w:val="22"/>
          <w:szCs w:val="22"/>
        </w:rPr>
        <w:t>b)</w:t>
      </w:r>
      <w:r w:rsidRPr="00BB7FD3">
        <w:rPr>
          <w:rFonts w:ascii="Arial" w:hAnsi="Arial" w:cs="Arial"/>
          <w:bCs/>
          <w:sz w:val="22"/>
          <w:szCs w:val="22"/>
        </w:rPr>
        <w:tab/>
        <w:t xml:space="preserve">ewentualnie czy Zamawiający usunie z treści specyfikacji (dla Zadania nr 2) wszystkie wymagania jakościowe (gwarancja pasma, parametry </w:t>
      </w:r>
      <w:proofErr w:type="spellStart"/>
      <w:r w:rsidRPr="00BB7FD3">
        <w:rPr>
          <w:rFonts w:ascii="Arial" w:hAnsi="Arial" w:cs="Arial"/>
          <w:bCs/>
          <w:sz w:val="22"/>
          <w:szCs w:val="22"/>
        </w:rPr>
        <w:t>Quality</w:t>
      </w:r>
      <w:proofErr w:type="spellEnd"/>
      <w:r w:rsidRPr="00BB7FD3">
        <w:rPr>
          <w:rFonts w:ascii="Arial" w:hAnsi="Arial" w:cs="Arial"/>
          <w:bCs/>
          <w:sz w:val="22"/>
          <w:szCs w:val="22"/>
        </w:rPr>
        <w:t xml:space="preserve"> of service, etc.), dopuszczając tym samym możliwość realizacji przez wykonawców przedmiotu zamówienia za pośrednictwem rozwiązań typu „</w:t>
      </w:r>
      <w:proofErr w:type="spellStart"/>
      <w:r w:rsidRPr="00BB7FD3">
        <w:rPr>
          <w:rFonts w:ascii="Arial" w:hAnsi="Arial" w:cs="Arial"/>
          <w:bCs/>
          <w:sz w:val="22"/>
          <w:szCs w:val="22"/>
        </w:rPr>
        <w:t>best-efforts</w:t>
      </w:r>
      <w:proofErr w:type="spellEnd"/>
      <w:r w:rsidRPr="00BB7FD3">
        <w:rPr>
          <w:rFonts w:ascii="Arial" w:hAnsi="Arial" w:cs="Arial"/>
          <w:bCs/>
          <w:sz w:val="22"/>
          <w:szCs w:val="22"/>
        </w:rPr>
        <w:t xml:space="preserve">” ?  </w:t>
      </w:r>
    </w:p>
    <w:p w14:paraId="19F0C663" w14:textId="31EA3EB8" w:rsidR="00BB7FD3" w:rsidRDefault="00BB7FD3" w:rsidP="00BB7FD3">
      <w:pPr>
        <w:widowControl w:val="0"/>
        <w:autoSpaceDE w:val="0"/>
        <w:autoSpaceDN w:val="0"/>
        <w:adjustRightInd w:val="0"/>
        <w:spacing w:line="360" w:lineRule="auto"/>
        <w:jc w:val="both"/>
        <w:rPr>
          <w:rFonts w:ascii="Arial" w:hAnsi="Arial" w:cs="Arial"/>
          <w:b/>
          <w:sz w:val="22"/>
          <w:szCs w:val="22"/>
        </w:rPr>
      </w:pPr>
      <w:r>
        <w:rPr>
          <w:rFonts w:ascii="Arial" w:hAnsi="Arial" w:cs="Arial"/>
          <w:b/>
          <w:sz w:val="22"/>
          <w:szCs w:val="22"/>
        </w:rPr>
        <w:t>Odpowiedź:</w:t>
      </w:r>
    </w:p>
    <w:p w14:paraId="0274E26D" w14:textId="6DA7D860" w:rsidR="00CE634B" w:rsidRDefault="00CE634B" w:rsidP="00BB7FD3">
      <w:pPr>
        <w:widowControl w:val="0"/>
        <w:autoSpaceDE w:val="0"/>
        <w:autoSpaceDN w:val="0"/>
        <w:adjustRightInd w:val="0"/>
        <w:spacing w:line="360" w:lineRule="auto"/>
        <w:jc w:val="both"/>
        <w:rPr>
          <w:rFonts w:ascii="Arial" w:hAnsi="Arial" w:cs="Arial"/>
          <w:bCs/>
          <w:sz w:val="22"/>
          <w:szCs w:val="22"/>
        </w:rPr>
      </w:pPr>
      <w:r w:rsidRPr="00CE634B">
        <w:rPr>
          <w:rFonts w:ascii="Arial" w:hAnsi="Arial" w:cs="Arial"/>
          <w:bCs/>
          <w:sz w:val="22"/>
          <w:szCs w:val="22"/>
        </w:rPr>
        <w:t>Zamawiający nie wyraża zgody na zmianę treści specyfikacji jakościowo – technicznej dla zadań 1 i 2 i podtrzymuje zapisy w niej zawarte.</w:t>
      </w:r>
    </w:p>
    <w:p w14:paraId="5B24DEAC" w14:textId="355D0511" w:rsidR="00CE634B" w:rsidRDefault="00CE634B" w:rsidP="00BB7FD3">
      <w:pPr>
        <w:widowControl w:val="0"/>
        <w:autoSpaceDE w:val="0"/>
        <w:autoSpaceDN w:val="0"/>
        <w:adjustRightInd w:val="0"/>
        <w:spacing w:line="360" w:lineRule="auto"/>
        <w:jc w:val="both"/>
        <w:rPr>
          <w:rFonts w:ascii="Arial" w:hAnsi="Arial" w:cs="Arial"/>
          <w:bCs/>
          <w:sz w:val="22"/>
          <w:szCs w:val="22"/>
        </w:rPr>
      </w:pPr>
    </w:p>
    <w:p w14:paraId="4C9830B8" w14:textId="52ABEC27" w:rsidR="001817A2" w:rsidRDefault="001817A2" w:rsidP="00BB7FD3">
      <w:pPr>
        <w:widowControl w:val="0"/>
        <w:autoSpaceDE w:val="0"/>
        <w:autoSpaceDN w:val="0"/>
        <w:adjustRightInd w:val="0"/>
        <w:spacing w:line="360" w:lineRule="auto"/>
        <w:jc w:val="both"/>
        <w:rPr>
          <w:rFonts w:ascii="Arial" w:hAnsi="Arial" w:cs="Arial"/>
          <w:b/>
          <w:sz w:val="22"/>
          <w:szCs w:val="22"/>
        </w:rPr>
      </w:pPr>
      <w:r>
        <w:rPr>
          <w:rFonts w:ascii="Arial" w:hAnsi="Arial" w:cs="Arial"/>
          <w:b/>
          <w:sz w:val="22"/>
          <w:szCs w:val="22"/>
        </w:rPr>
        <w:t>Pytanie 7:</w:t>
      </w:r>
    </w:p>
    <w:p w14:paraId="1A22CFF4" w14:textId="7A5899A0" w:rsidR="001817A2" w:rsidRPr="001817A2" w:rsidRDefault="001817A2" w:rsidP="001817A2">
      <w:pPr>
        <w:widowControl w:val="0"/>
        <w:autoSpaceDE w:val="0"/>
        <w:autoSpaceDN w:val="0"/>
        <w:adjustRightInd w:val="0"/>
        <w:spacing w:line="360" w:lineRule="auto"/>
        <w:jc w:val="both"/>
        <w:rPr>
          <w:rFonts w:ascii="Arial" w:hAnsi="Arial" w:cs="Arial"/>
          <w:bCs/>
          <w:sz w:val="22"/>
          <w:szCs w:val="22"/>
        </w:rPr>
      </w:pPr>
      <w:r w:rsidRPr="001817A2">
        <w:rPr>
          <w:rFonts w:ascii="Arial" w:hAnsi="Arial" w:cs="Arial"/>
          <w:bCs/>
          <w:sz w:val="22"/>
          <w:szCs w:val="22"/>
        </w:rPr>
        <w:t xml:space="preserve">W ocenie Wykonawcy aktualnie obowiązujący termin składania ofert przypadający na dzień 21 lutego 2022 roku jest niewystarczający na przygotowanie rzetelnej i konkurencyjnej oferty. </w:t>
      </w:r>
    </w:p>
    <w:p w14:paraId="4F245CE6" w14:textId="3D054B95" w:rsidR="001817A2" w:rsidRPr="001817A2" w:rsidRDefault="001817A2" w:rsidP="001817A2">
      <w:pPr>
        <w:widowControl w:val="0"/>
        <w:autoSpaceDE w:val="0"/>
        <w:autoSpaceDN w:val="0"/>
        <w:adjustRightInd w:val="0"/>
        <w:spacing w:line="360" w:lineRule="auto"/>
        <w:jc w:val="both"/>
        <w:rPr>
          <w:rFonts w:ascii="Arial" w:hAnsi="Arial" w:cs="Arial"/>
          <w:bCs/>
          <w:sz w:val="22"/>
          <w:szCs w:val="22"/>
        </w:rPr>
      </w:pPr>
      <w:r w:rsidRPr="001817A2">
        <w:rPr>
          <w:rFonts w:ascii="Arial" w:hAnsi="Arial" w:cs="Arial"/>
          <w:bCs/>
          <w:sz w:val="22"/>
          <w:szCs w:val="22"/>
        </w:rPr>
        <w:t>Wykonawca pragnie dołożyć wszelkich starań by oferta, którą przygotowuje w postępowaniu spełniła wszystkie wymagania Zamawiającego oraz by była ona dla Zamawiającego maksymalnie korzystna.</w:t>
      </w:r>
      <w:r>
        <w:rPr>
          <w:rFonts w:ascii="Arial" w:hAnsi="Arial" w:cs="Arial"/>
          <w:bCs/>
          <w:sz w:val="22"/>
          <w:szCs w:val="22"/>
        </w:rPr>
        <w:t xml:space="preserve"> </w:t>
      </w:r>
      <w:r w:rsidRPr="001817A2">
        <w:rPr>
          <w:rFonts w:ascii="Arial" w:hAnsi="Arial" w:cs="Arial"/>
          <w:bCs/>
          <w:sz w:val="22"/>
          <w:szCs w:val="22"/>
        </w:rPr>
        <w:t xml:space="preserve">Wykonawca w celu należytego przygotowania oferty </w:t>
      </w:r>
      <w:r>
        <w:rPr>
          <w:rFonts w:ascii="Arial" w:hAnsi="Arial" w:cs="Arial"/>
          <w:bCs/>
          <w:sz w:val="22"/>
          <w:szCs w:val="22"/>
        </w:rPr>
        <w:br/>
      </w:r>
      <w:r w:rsidRPr="001817A2">
        <w:rPr>
          <w:rFonts w:ascii="Arial" w:hAnsi="Arial" w:cs="Arial"/>
          <w:bCs/>
          <w:sz w:val="22"/>
          <w:szCs w:val="22"/>
        </w:rPr>
        <w:t>w przedmiotowym postępowaniu przeprowadzić musi analizę techniczną dotyczącą możliwości realizacji wymogów Zamawiającego, w tym wywiady techniczne dotyczące świadczenia usług objętych przedmiotem niniejszego postępowania.</w:t>
      </w:r>
    </w:p>
    <w:p w14:paraId="21C791FC" w14:textId="3E0ECB0E" w:rsidR="001817A2" w:rsidRPr="001817A2" w:rsidRDefault="001817A2" w:rsidP="001817A2">
      <w:pPr>
        <w:widowControl w:val="0"/>
        <w:autoSpaceDE w:val="0"/>
        <w:autoSpaceDN w:val="0"/>
        <w:adjustRightInd w:val="0"/>
        <w:spacing w:line="360" w:lineRule="auto"/>
        <w:jc w:val="both"/>
        <w:rPr>
          <w:rFonts w:ascii="Arial" w:hAnsi="Arial" w:cs="Arial"/>
          <w:bCs/>
          <w:sz w:val="22"/>
          <w:szCs w:val="22"/>
        </w:rPr>
      </w:pPr>
      <w:r w:rsidRPr="001817A2">
        <w:rPr>
          <w:rFonts w:ascii="Arial" w:hAnsi="Arial" w:cs="Arial"/>
          <w:bCs/>
          <w:sz w:val="22"/>
          <w:szCs w:val="22"/>
        </w:rPr>
        <w:t>Istotne dla przygotowania oferty będzie również przeanalizowanie odpowiedzi udzielonych</w:t>
      </w:r>
      <w:r>
        <w:rPr>
          <w:rFonts w:ascii="Arial" w:hAnsi="Arial" w:cs="Arial"/>
          <w:bCs/>
          <w:sz w:val="22"/>
          <w:szCs w:val="22"/>
        </w:rPr>
        <w:t xml:space="preserve"> </w:t>
      </w:r>
      <w:r w:rsidRPr="001817A2">
        <w:rPr>
          <w:rFonts w:ascii="Arial" w:hAnsi="Arial" w:cs="Arial"/>
          <w:bCs/>
          <w:sz w:val="22"/>
          <w:szCs w:val="22"/>
        </w:rPr>
        <w:t>przez Zamawiającego na zapytania Wykonawców.</w:t>
      </w:r>
    </w:p>
    <w:p w14:paraId="288F85B0" w14:textId="0F31585E" w:rsidR="001817A2" w:rsidRDefault="001817A2" w:rsidP="001817A2">
      <w:pPr>
        <w:widowControl w:val="0"/>
        <w:autoSpaceDE w:val="0"/>
        <w:autoSpaceDN w:val="0"/>
        <w:adjustRightInd w:val="0"/>
        <w:spacing w:line="360" w:lineRule="auto"/>
        <w:jc w:val="both"/>
        <w:rPr>
          <w:rFonts w:ascii="Arial" w:hAnsi="Arial" w:cs="Arial"/>
          <w:bCs/>
          <w:sz w:val="22"/>
          <w:szCs w:val="22"/>
        </w:rPr>
      </w:pPr>
      <w:r w:rsidRPr="001817A2">
        <w:rPr>
          <w:rFonts w:ascii="Arial" w:hAnsi="Arial" w:cs="Arial"/>
          <w:bCs/>
          <w:sz w:val="22"/>
          <w:szCs w:val="22"/>
        </w:rPr>
        <w:t>Czy w związku z powyższym Zamawiający wyrazi zgodę na przedłużenie terminu składania do dnia 7 marca 2022</w:t>
      </w:r>
      <w:r>
        <w:rPr>
          <w:rFonts w:ascii="Arial" w:hAnsi="Arial" w:cs="Arial"/>
          <w:bCs/>
          <w:sz w:val="22"/>
          <w:szCs w:val="22"/>
        </w:rPr>
        <w:t xml:space="preserve"> </w:t>
      </w:r>
      <w:r w:rsidRPr="001817A2">
        <w:rPr>
          <w:rFonts w:ascii="Arial" w:hAnsi="Arial" w:cs="Arial"/>
          <w:bCs/>
          <w:sz w:val="22"/>
          <w:szCs w:val="22"/>
        </w:rPr>
        <w:t>roku?</w:t>
      </w:r>
    </w:p>
    <w:p w14:paraId="7317BB54" w14:textId="351BCFDA" w:rsidR="001817A2" w:rsidRDefault="001817A2" w:rsidP="001817A2">
      <w:pPr>
        <w:widowControl w:val="0"/>
        <w:autoSpaceDE w:val="0"/>
        <w:autoSpaceDN w:val="0"/>
        <w:adjustRightInd w:val="0"/>
        <w:spacing w:line="360" w:lineRule="auto"/>
        <w:jc w:val="both"/>
        <w:rPr>
          <w:rFonts w:ascii="Arial" w:hAnsi="Arial" w:cs="Arial"/>
          <w:b/>
          <w:sz w:val="22"/>
          <w:szCs w:val="22"/>
        </w:rPr>
      </w:pPr>
      <w:r>
        <w:rPr>
          <w:rFonts w:ascii="Arial" w:hAnsi="Arial" w:cs="Arial"/>
          <w:b/>
          <w:sz w:val="22"/>
          <w:szCs w:val="22"/>
        </w:rPr>
        <w:t>Odpowiedź:</w:t>
      </w:r>
    </w:p>
    <w:p w14:paraId="0701B737" w14:textId="7C38CDF1" w:rsidR="001817A2" w:rsidRDefault="001817A2" w:rsidP="001817A2">
      <w:pPr>
        <w:widowControl w:val="0"/>
        <w:autoSpaceDE w:val="0"/>
        <w:autoSpaceDN w:val="0"/>
        <w:adjustRightInd w:val="0"/>
        <w:spacing w:line="360" w:lineRule="auto"/>
        <w:jc w:val="both"/>
        <w:rPr>
          <w:rFonts w:ascii="Arial" w:hAnsi="Arial" w:cs="Arial"/>
          <w:bCs/>
          <w:sz w:val="22"/>
          <w:szCs w:val="22"/>
        </w:rPr>
      </w:pPr>
      <w:r>
        <w:rPr>
          <w:rFonts w:ascii="Arial" w:hAnsi="Arial" w:cs="Arial"/>
          <w:bCs/>
          <w:sz w:val="22"/>
          <w:szCs w:val="22"/>
        </w:rPr>
        <w:t>Zamawiający nie wyraża zgody na przedłużenie terminu składania ofert.</w:t>
      </w:r>
    </w:p>
    <w:p w14:paraId="2A4196FB" w14:textId="3149DB8C" w:rsidR="004357F0" w:rsidRDefault="004357F0" w:rsidP="001817A2">
      <w:pPr>
        <w:widowControl w:val="0"/>
        <w:autoSpaceDE w:val="0"/>
        <w:autoSpaceDN w:val="0"/>
        <w:adjustRightInd w:val="0"/>
        <w:spacing w:line="360" w:lineRule="auto"/>
        <w:jc w:val="both"/>
        <w:rPr>
          <w:rFonts w:ascii="Arial" w:hAnsi="Arial" w:cs="Arial"/>
          <w:bCs/>
          <w:sz w:val="22"/>
          <w:szCs w:val="22"/>
        </w:rPr>
      </w:pPr>
    </w:p>
    <w:p w14:paraId="797864D2" w14:textId="3059A575" w:rsidR="004357F0" w:rsidRDefault="004357F0" w:rsidP="001817A2">
      <w:pPr>
        <w:widowControl w:val="0"/>
        <w:autoSpaceDE w:val="0"/>
        <w:autoSpaceDN w:val="0"/>
        <w:adjustRightInd w:val="0"/>
        <w:spacing w:line="360" w:lineRule="auto"/>
        <w:jc w:val="both"/>
        <w:rPr>
          <w:rFonts w:ascii="Arial" w:hAnsi="Arial" w:cs="Arial"/>
          <w:b/>
          <w:sz w:val="22"/>
          <w:szCs w:val="22"/>
        </w:rPr>
      </w:pPr>
      <w:r>
        <w:rPr>
          <w:rFonts w:ascii="Arial" w:hAnsi="Arial" w:cs="Arial"/>
          <w:b/>
          <w:sz w:val="22"/>
          <w:szCs w:val="22"/>
        </w:rPr>
        <w:t>Pytanie 8:</w:t>
      </w:r>
    </w:p>
    <w:p w14:paraId="7BA903ED" w14:textId="6365541B" w:rsidR="004357F0" w:rsidRDefault="004357F0" w:rsidP="004357F0">
      <w:pPr>
        <w:spacing w:line="360" w:lineRule="auto"/>
        <w:jc w:val="both"/>
        <w:rPr>
          <w:rFonts w:ascii="Arial" w:hAnsi="Arial" w:cs="Arial"/>
          <w:color w:val="000000"/>
          <w:sz w:val="22"/>
          <w:szCs w:val="22"/>
        </w:rPr>
      </w:pPr>
      <w:r w:rsidRPr="004357F0">
        <w:rPr>
          <w:rFonts w:ascii="Arial" w:hAnsi="Arial" w:cs="Arial"/>
          <w:color w:val="000000"/>
          <w:sz w:val="22"/>
          <w:szCs w:val="22"/>
        </w:rPr>
        <w:t>Uprzejmie prosimy o informację, czy Zamawiający wskaże współrzędne GPS dla poniższych lokalizacji?</w:t>
      </w:r>
    </w:p>
    <w:tbl>
      <w:tblPr>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134"/>
        <w:gridCol w:w="1701"/>
      </w:tblGrid>
      <w:tr w:rsidR="00CD62F7" w:rsidRPr="00833A4A" w14:paraId="0943292C" w14:textId="77777777" w:rsidTr="00CD62F7">
        <w:tc>
          <w:tcPr>
            <w:tcW w:w="2830" w:type="dxa"/>
            <w:shd w:val="clear" w:color="auto" w:fill="auto"/>
          </w:tcPr>
          <w:p w14:paraId="79E47CBB" w14:textId="77777777" w:rsidR="00CD62F7" w:rsidRPr="00833A4A" w:rsidRDefault="00CD62F7" w:rsidP="0016639E">
            <w:pPr>
              <w:spacing w:line="360" w:lineRule="auto"/>
              <w:rPr>
                <w:rFonts w:ascii="Arial" w:hAnsi="Arial" w:cs="Arial"/>
                <w:sz w:val="22"/>
                <w:szCs w:val="22"/>
              </w:rPr>
            </w:pPr>
            <w:r w:rsidRPr="00833A4A">
              <w:rPr>
                <w:rFonts w:ascii="Arial" w:hAnsi="Arial" w:cs="Arial"/>
                <w:sz w:val="22"/>
                <w:szCs w:val="22"/>
              </w:rPr>
              <w:lastRenderedPageBreak/>
              <w:t>Magazyn Zamiejscowy Borówno</w:t>
            </w:r>
          </w:p>
        </w:tc>
        <w:tc>
          <w:tcPr>
            <w:tcW w:w="1701" w:type="dxa"/>
            <w:shd w:val="clear" w:color="auto" w:fill="auto"/>
          </w:tcPr>
          <w:p w14:paraId="4D920C97" w14:textId="77777777" w:rsidR="00CD62F7" w:rsidRPr="00833A4A" w:rsidRDefault="00CD62F7" w:rsidP="0016639E">
            <w:pPr>
              <w:spacing w:line="360" w:lineRule="auto"/>
              <w:rPr>
                <w:rFonts w:ascii="Arial" w:hAnsi="Arial" w:cs="Arial"/>
                <w:sz w:val="22"/>
                <w:szCs w:val="22"/>
              </w:rPr>
            </w:pPr>
            <w:r w:rsidRPr="00833A4A">
              <w:rPr>
                <w:rFonts w:ascii="Arial" w:hAnsi="Arial" w:cs="Arial"/>
                <w:sz w:val="22"/>
                <w:szCs w:val="22"/>
              </w:rPr>
              <w:t>Chełmno</w:t>
            </w:r>
          </w:p>
        </w:tc>
        <w:tc>
          <w:tcPr>
            <w:tcW w:w="1134" w:type="dxa"/>
            <w:shd w:val="clear" w:color="auto" w:fill="auto"/>
          </w:tcPr>
          <w:p w14:paraId="76F9E407" w14:textId="77777777" w:rsidR="00CD62F7" w:rsidRPr="00833A4A" w:rsidRDefault="00CD62F7" w:rsidP="0016639E">
            <w:pPr>
              <w:spacing w:line="360" w:lineRule="auto"/>
              <w:rPr>
                <w:rFonts w:ascii="Arial" w:hAnsi="Arial" w:cs="Arial"/>
                <w:sz w:val="22"/>
                <w:szCs w:val="22"/>
              </w:rPr>
            </w:pPr>
            <w:r w:rsidRPr="00833A4A">
              <w:rPr>
                <w:rFonts w:ascii="Arial" w:hAnsi="Arial" w:cs="Arial"/>
                <w:sz w:val="22"/>
                <w:szCs w:val="22"/>
              </w:rPr>
              <w:t>86-200</w:t>
            </w:r>
          </w:p>
        </w:tc>
        <w:tc>
          <w:tcPr>
            <w:tcW w:w="1701" w:type="dxa"/>
            <w:shd w:val="clear" w:color="auto" w:fill="auto"/>
          </w:tcPr>
          <w:p w14:paraId="6BADE550" w14:textId="77777777" w:rsidR="00CD62F7" w:rsidRPr="00833A4A" w:rsidRDefault="00CD62F7" w:rsidP="0016639E">
            <w:pPr>
              <w:spacing w:line="360" w:lineRule="auto"/>
              <w:rPr>
                <w:rFonts w:ascii="Arial" w:hAnsi="Arial" w:cs="Arial"/>
                <w:sz w:val="22"/>
                <w:szCs w:val="22"/>
              </w:rPr>
            </w:pPr>
            <w:r w:rsidRPr="00833A4A">
              <w:rPr>
                <w:rFonts w:ascii="Arial" w:hAnsi="Arial" w:cs="Arial"/>
                <w:sz w:val="22"/>
                <w:szCs w:val="22"/>
              </w:rPr>
              <w:t>Borówno</w:t>
            </w:r>
          </w:p>
        </w:tc>
      </w:tr>
      <w:tr w:rsidR="00CD62F7" w:rsidRPr="00AE434B" w14:paraId="24C39F79" w14:textId="77777777" w:rsidTr="00CD62F7">
        <w:tc>
          <w:tcPr>
            <w:tcW w:w="2830" w:type="dxa"/>
            <w:shd w:val="clear" w:color="auto" w:fill="auto"/>
          </w:tcPr>
          <w:p w14:paraId="708F413E" w14:textId="77777777" w:rsidR="00CD62F7" w:rsidRPr="00AE434B" w:rsidRDefault="00CD62F7" w:rsidP="00CD62F7">
            <w:pPr>
              <w:spacing w:line="360" w:lineRule="auto"/>
              <w:ind w:left="24"/>
              <w:rPr>
                <w:rFonts w:ascii="Helvetica 45 Light" w:hAnsi="Helvetica 45 Light"/>
              </w:rPr>
            </w:pPr>
            <w:r w:rsidRPr="00AE434B">
              <w:rPr>
                <w:rFonts w:ascii="Helvetica 45 Light" w:hAnsi="Helvetica 45 Light"/>
              </w:rPr>
              <w:t>Magazyn Zamiejscowy Lubrze</w:t>
            </w:r>
          </w:p>
        </w:tc>
        <w:tc>
          <w:tcPr>
            <w:tcW w:w="1701" w:type="dxa"/>
            <w:shd w:val="clear" w:color="auto" w:fill="auto"/>
          </w:tcPr>
          <w:p w14:paraId="42C6D392" w14:textId="77777777" w:rsidR="00CD62F7" w:rsidRPr="00AE434B" w:rsidRDefault="00CD62F7" w:rsidP="0016639E">
            <w:pPr>
              <w:spacing w:line="360" w:lineRule="auto"/>
              <w:rPr>
                <w:rFonts w:ascii="Helvetica 45 Light" w:hAnsi="Helvetica 45 Light"/>
              </w:rPr>
            </w:pPr>
            <w:r w:rsidRPr="00AE434B">
              <w:rPr>
                <w:rFonts w:ascii="Helvetica 45 Light" w:hAnsi="Helvetica 45 Light"/>
              </w:rPr>
              <w:t>Lubrze</w:t>
            </w:r>
          </w:p>
        </w:tc>
        <w:tc>
          <w:tcPr>
            <w:tcW w:w="1134" w:type="dxa"/>
            <w:shd w:val="clear" w:color="auto" w:fill="auto"/>
          </w:tcPr>
          <w:p w14:paraId="60AF5F2E" w14:textId="77777777" w:rsidR="00CD62F7" w:rsidRPr="00AE434B" w:rsidRDefault="00CD62F7" w:rsidP="0016639E">
            <w:pPr>
              <w:spacing w:line="360" w:lineRule="auto"/>
              <w:rPr>
                <w:rFonts w:ascii="Helvetica 45 Light" w:hAnsi="Helvetica 45 Light"/>
              </w:rPr>
            </w:pPr>
            <w:r w:rsidRPr="00AE434B">
              <w:rPr>
                <w:rFonts w:ascii="Helvetica 45 Light" w:hAnsi="Helvetica 45 Light"/>
              </w:rPr>
              <w:t>63-024</w:t>
            </w:r>
          </w:p>
        </w:tc>
        <w:tc>
          <w:tcPr>
            <w:tcW w:w="1701" w:type="dxa"/>
            <w:shd w:val="clear" w:color="auto" w:fill="auto"/>
          </w:tcPr>
          <w:p w14:paraId="42E34B11" w14:textId="77777777" w:rsidR="00CD62F7" w:rsidRPr="00AE434B" w:rsidRDefault="00CD62F7" w:rsidP="0016639E">
            <w:pPr>
              <w:spacing w:line="360" w:lineRule="auto"/>
              <w:rPr>
                <w:rFonts w:ascii="Helvetica 45 Light" w:hAnsi="Helvetica 45 Light"/>
              </w:rPr>
            </w:pPr>
            <w:r w:rsidRPr="00AE434B">
              <w:rPr>
                <w:rFonts w:ascii="Helvetica 45 Light" w:hAnsi="Helvetica 45 Light"/>
              </w:rPr>
              <w:t>Lubrze</w:t>
            </w:r>
          </w:p>
        </w:tc>
      </w:tr>
      <w:tr w:rsidR="00CD62F7" w:rsidRPr="00AE434B" w14:paraId="411C9C65" w14:textId="77777777" w:rsidTr="00CD62F7">
        <w:tc>
          <w:tcPr>
            <w:tcW w:w="2830" w:type="dxa"/>
            <w:shd w:val="clear" w:color="auto" w:fill="auto"/>
          </w:tcPr>
          <w:p w14:paraId="7FC9A5B1" w14:textId="77777777" w:rsidR="00CD62F7" w:rsidRPr="00AE434B" w:rsidRDefault="00CD62F7" w:rsidP="0016639E">
            <w:pPr>
              <w:rPr>
                <w:rFonts w:ascii="Helvetica 45 Light" w:hAnsi="Helvetica 45 Light"/>
              </w:rPr>
            </w:pPr>
            <w:r w:rsidRPr="00AE434B">
              <w:rPr>
                <w:rFonts w:ascii="Helvetica 45 Light" w:hAnsi="Helvetica 45 Light"/>
              </w:rPr>
              <w:t>Rządowa Agencja Rezerw Strategicznych Składnica w Wąwale</w:t>
            </w:r>
          </w:p>
        </w:tc>
        <w:tc>
          <w:tcPr>
            <w:tcW w:w="1701" w:type="dxa"/>
            <w:shd w:val="clear" w:color="auto" w:fill="auto"/>
          </w:tcPr>
          <w:p w14:paraId="75E6751A" w14:textId="77777777" w:rsidR="00CD62F7" w:rsidRPr="00AE434B" w:rsidRDefault="00CD62F7" w:rsidP="0016639E">
            <w:pPr>
              <w:rPr>
                <w:rFonts w:ascii="Helvetica 45 Light" w:hAnsi="Helvetica 45 Light"/>
              </w:rPr>
            </w:pPr>
            <w:r w:rsidRPr="00AE434B">
              <w:rPr>
                <w:rFonts w:ascii="Helvetica 45 Light" w:hAnsi="Helvetica 45 Light"/>
              </w:rPr>
              <w:t xml:space="preserve">Tomaszów Mazowiecki </w:t>
            </w:r>
          </w:p>
        </w:tc>
        <w:tc>
          <w:tcPr>
            <w:tcW w:w="1134" w:type="dxa"/>
            <w:shd w:val="clear" w:color="auto" w:fill="auto"/>
          </w:tcPr>
          <w:p w14:paraId="252765C0" w14:textId="77777777" w:rsidR="00CD62F7" w:rsidRPr="00AE434B" w:rsidRDefault="00CD62F7" w:rsidP="0016639E">
            <w:pPr>
              <w:spacing w:line="360" w:lineRule="auto"/>
              <w:rPr>
                <w:rFonts w:ascii="Helvetica 45 Light" w:hAnsi="Helvetica 45 Light"/>
              </w:rPr>
            </w:pPr>
            <w:r w:rsidRPr="00AE434B">
              <w:rPr>
                <w:rFonts w:ascii="Helvetica 45 Light" w:hAnsi="Helvetica 45 Light"/>
              </w:rPr>
              <w:t>97-200</w:t>
            </w:r>
          </w:p>
        </w:tc>
        <w:tc>
          <w:tcPr>
            <w:tcW w:w="1701" w:type="dxa"/>
            <w:shd w:val="clear" w:color="auto" w:fill="auto"/>
          </w:tcPr>
          <w:p w14:paraId="7377419A" w14:textId="77777777" w:rsidR="00CD62F7" w:rsidRPr="00AE434B" w:rsidRDefault="00CD62F7" w:rsidP="0016639E">
            <w:pPr>
              <w:spacing w:line="360" w:lineRule="auto"/>
              <w:rPr>
                <w:rFonts w:ascii="Helvetica 45 Light" w:hAnsi="Helvetica 45 Light"/>
              </w:rPr>
            </w:pPr>
            <w:r w:rsidRPr="00AE434B">
              <w:rPr>
                <w:rFonts w:ascii="Helvetica 45 Light" w:hAnsi="Helvetica 45 Light"/>
              </w:rPr>
              <w:t>Wąwał Jeleń</w:t>
            </w:r>
          </w:p>
        </w:tc>
      </w:tr>
    </w:tbl>
    <w:p w14:paraId="415889B8" w14:textId="7CA81F9F" w:rsidR="00CD62F7" w:rsidRDefault="00CD62F7" w:rsidP="004357F0">
      <w:pPr>
        <w:spacing w:line="360" w:lineRule="auto"/>
        <w:jc w:val="both"/>
        <w:rPr>
          <w:rFonts w:ascii="Arial" w:hAnsi="Arial" w:cs="Arial"/>
          <w:color w:val="000000"/>
          <w:sz w:val="22"/>
          <w:szCs w:val="22"/>
        </w:rPr>
      </w:pPr>
    </w:p>
    <w:p w14:paraId="58D2176A" w14:textId="6799778C" w:rsidR="00CD62F7" w:rsidRPr="00CD62F7" w:rsidRDefault="00CD62F7" w:rsidP="004357F0">
      <w:pPr>
        <w:spacing w:line="360" w:lineRule="auto"/>
        <w:jc w:val="both"/>
        <w:rPr>
          <w:rFonts w:ascii="Arial" w:hAnsi="Arial" w:cs="Arial"/>
          <w:b/>
          <w:bCs/>
          <w:color w:val="000000"/>
          <w:sz w:val="22"/>
          <w:szCs w:val="22"/>
        </w:rPr>
      </w:pPr>
      <w:r w:rsidRPr="00CD62F7">
        <w:rPr>
          <w:rFonts w:ascii="Arial" w:hAnsi="Arial" w:cs="Arial"/>
          <w:b/>
          <w:bCs/>
          <w:color w:val="000000"/>
          <w:sz w:val="22"/>
          <w:szCs w:val="22"/>
        </w:rPr>
        <w:t>Odpowiedź:</w:t>
      </w:r>
    </w:p>
    <w:p w14:paraId="1E08A21F" w14:textId="77777777" w:rsidR="004357F0" w:rsidRDefault="004357F0" w:rsidP="004357F0">
      <w:pPr>
        <w:ind w:left="-567"/>
        <w:jc w:val="both"/>
        <w:rPr>
          <w:rFonts w:ascii="Helvetica 45 Light" w:hAnsi="Helvetica 45 Light"/>
          <w:color w:val="000000"/>
        </w:rPr>
      </w:pPr>
    </w:p>
    <w:tbl>
      <w:tblPr>
        <w:tblW w:w="9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134"/>
        <w:gridCol w:w="1281"/>
        <w:gridCol w:w="2675"/>
      </w:tblGrid>
      <w:tr w:rsidR="00E93E5F" w:rsidRPr="00833A4A" w14:paraId="750696A1" w14:textId="3DF022FC" w:rsidTr="00CD62F7">
        <w:tc>
          <w:tcPr>
            <w:tcW w:w="2830" w:type="dxa"/>
            <w:shd w:val="clear" w:color="auto" w:fill="auto"/>
          </w:tcPr>
          <w:p w14:paraId="57BEB91F" w14:textId="77777777" w:rsidR="004357F0" w:rsidRPr="00833A4A" w:rsidRDefault="004357F0" w:rsidP="0016639E">
            <w:pPr>
              <w:spacing w:line="360" w:lineRule="auto"/>
              <w:rPr>
                <w:rFonts w:ascii="Arial" w:hAnsi="Arial" w:cs="Arial"/>
              </w:rPr>
            </w:pPr>
            <w:r w:rsidRPr="00833A4A">
              <w:rPr>
                <w:rFonts w:ascii="Arial" w:hAnsi="Arial" w:cs="Arial"/>
              </w:rPr>
              <w:t>Magazyn Zamiejscowy Borówno</w:t>
            </w:r>
          </w:p>
        </w:tc>
        <w:tc>
          <w:tcPr>
            <w:tcW w:w="1701" w:type="dxa"/>
            <w:shd w:val="clear" w:color="auto" w:fill="auto"/>
          </w:tcPr>
          <w:p w14:paraId="4AD0C256" w14:textId="77777777" w:rsidR="004357F0" w:rsidRPr="00833A4A" w:rsidRDefault="004357F0" w:rsidP="0016639E">
            <w:pPr>
              <w:spacing w:line="360" w:lineRule="auto"/>
              <w:rPr>
                <w:rFonts w:ascii="Arial" w:hAnsi="Arial" w:cs="Arial"/>
              </w:rPr>
            </w:pPr>
            <w:r w:rsidRPr="00833A4A">
              <w:rPr>
                <w:rFonts w:ascii="Arial" w:hAnsi="Arial" w:cs="Arial"/>
              </w:rPr>
              <w:t>Chełmno</w:t>
            </w:r>
          </w:p>
        </w:tc>
        <w:tc>
          <w:tcPr>
            <w:tcW w:w="1134" w:type="dxa"/>
            <w:shd w:val="clear" w:color="auto" w:fill="auto"/>
          </w:tcPr>
          <w:p w14:paraId="45BC428C" w14:textId="77777777" w:rsidR="004357F0" w:rsidRPr="00833A4A" w:rsidRDefault="004357F0" w:rsidP="0016639E">
            <w:pPr>
              <w:spacing w:line="360" w:lineRule="auto"/>
              <w:rPr>
                <w:rFonts w:ascii="Arial" w:hAnsi="Arial" w:cs="Arial"/>
              </w:rPr>
            </w:pPr>
            <w:r w:rsidRPr="00833A4A">
              <w:rPr>
                <w:rFonts w:ascii="Arial" w:hAnsi="Arial" w:cs="Arial"/>
              </w:rPr>
              <w:t>86-200</w:t>
            </w:r>
          </w:p>
        </w:tc>
        <w:tc>
          <w:tcPr>
            <w:tcW w:w="1281" w:type="dxa"/>
            <w:shd w:val="clear" w:color="auto" w:fill="auto"/>
          </w:tcPr>
          <w:p w14:paraId="6251BE83" w14:textId="77777777" w:rsidR="004357F0" w:rsidRPr="00833A4A" w:rsidRDefault="004357F0" w:rsidP="0016639E">
            <w:pPr>
              <w:spacing w:line="360" w:lineRule="auto"/>
              <w:rPr>
                <w:rFonts w:ascii="Arial" w:hAnsi="Arial" w:cs="Arial"/>
              </w:rPr>
            </w:pPr>
            <w:r w:rsidRPr="00833A4A">
              <w:rPr>
                <w:rFonts w:ascii="Arial" w:hAnsi="Arial" w:cs="Arial"/>
              </w:rPr>
              <w:t>Borówno</w:t>
            </w:r>
          </w:p>
        </w:tc>
        <w:tc>
          <w:tcPr>
            <w:tcW w:w="2675" w:type="dxa"/>
          </w:tcPr>
          <w:p w14:paraId="4796298D" w14:textId="77777777" w:rsidR="00E93E5F" w:rsidRPr="00833A4A" w:rsidRDefault="00E93E5F" w:rsidP="0016639E">
            <w:pPr>
              <w:spacing w:line="360" w:lineRule="auto"/>
              <w:rPr>
                <w:rFonts w:ascii="Arial" w:hAnsi="Arial" w:cs="Arial"/>
              </w:rPr>
            </w:pPr>
            <w:r w:rsidRPr="00833A4A">
              <w:rPr>
                <w:rFonts w:ascii="Arial" w:hAnsi="Arial" w:cs="Arial"/>
              </w:rPr>
              <w:t>Współrzędne GPS:</w:t>
            </w:r>
          </w:p>
          <w:p w14:paraId="407AF48A" w14:textId="251F94A4" w:rsidR="004357F0" w:rsidRPr="00833A4A" w:rsidRDefault="00E93E5F" w:rsidP="0016639E">
            <w:pPr>
              <w:spacing w:line="360" w:lineRule="auto"/>
              <w:rPr>
                <w:rFonts w:ascii="Arial" w:hAnsi="Arial" w:cs="Arial"/>
              </w:rPr>
            </w:pPr>
            <w:r w:rsidRPr="00833A4A">
              <w:rPr>
                <w:rFonts w:ascii="Arial" w:hAnsi="Arial" w:cs="Arial"/>
              </w:rPr>
              <w:t>53.285833, 18.344167</w:t>
            </w:r>
          </w:p>
        </w:tc>
      </w:tr>
      <w:tr w:rsidR="00E93E5F" w:rsidRPr="00833A4A" w14:paraId="5F564F11" w14:textId="4804278D" w:rsidTr="00CD62F7">
        <w:tc>
          <w:tcPr>
            <w:tcW w:w="2830" w:type="dxa"/>
            <w:shd w:val="clear" w:color="auto" w:fill="auto"/>
          </w:tcPr>
          <w:p w14:paraId="24677160" w14:textId="77777777" w:rsidR="004357F0" w:rsidRPr="00833A4A" w:rsidRDefault="004357F0" w:rsidP="0016639E">
            <w:pPr>
              <w:spacing w:line="360" w:lineRule="auto"/>
              <w:rPr>
                <w:rFonts w:ascii="Arial" w:hAnsi="Arial" w:cs="Arial"/>
              </w:rPr>
            </w:pPr>
            <w:r w:rsidRPr="00833A4A">
              <w:rPr>
                <w:rFonts w:ascii="Arial" w:hAnsi="Arial" w:cs="Arial"/>
              </w:rPr>
              <w:t>Magazyn Zamiejscowy Lubrze</w:t>
            </w:r>
          </w:p>
        </w:tc>
        <w:tc>
          <w:tcPr>
            <w:tcW w:w="1701" w:type="dxa"/>
            <w:shd w:val="clear" w:color="auto" w:fill="auto"/>
          </w:tcPr>
          <w:p w14:paraId="2F753C01" w14:textId="77777777" w:rsidR="004357F0" w:rsidRPr="00833A4A" w:rsidRDefault="004357F0" w:rsidP="0016639E">
            <w:pPr>
              <w:spacing w:line="360" w:lineRule="auto"/>
              <w:rPr>
                <w:rFonts w:ascii="Arial" w:hAnsi="Arial" w:cs="Arial"/>
              </w:rPr>
            </w:pPr>
            <w:r w:rsidRPr="00833A4A">
              <w:rPr>
                <w:rFonts w:ascii="Arial" w:hAnsi="Arial" w:cs="Arial"/>
              </w:rPr>
              <w:t>Lubrze</w:t>
            </w:r>
          </w:p>
        </w:tc>
        <w:tc>
          <w:tcPr>
            <w:tcW w:w="1134" w:type="dxa"/>
            <w:shd w:val="clear" w:color="auto" w:fill="auto"/>
          </w:tcPr>
          <w:p w14:paraId="3F8BBAD2" w14:textId="77777777" w:rsidR="004357F0" w:rsidRPr="00833A4A" w:rsidRDefault="004357F0" w:rsidP="0016639E">
            <w:pPr>
              <w:spacing w:line="360" w:lineRule="auto"/>
              <w:rPr>
                <w:rFonts w:ascii="Arial" w:hAnsi="Arial" w:cs="Arial"/>
              </w:rPr>
            </w:pPr>
            <w:r w:rsidRPr="00833A4A">
              <w:rPr>
                <w:rFonts w:ascii="Arial" w:hAnsi="Arial" w:cs="Arial"/>
              </w:rPr>
              <w:t>63-024</w:t>
            </w:r>
          </w:p>
        </w:tc>
        <w:tc>
          <w:tcPr>
            <w:tcW w:w="1281" w:type="dxa"/>
            <w:shd w:val="clear" w:color="auto" w:fill="auto"/>
          </w:tcPr>
          <w:p w14:paraId="6E8AD690" w14:textId="77777777" w:rsidR="004357F0" w:rsidRPr="00833A4A" w:rsidRDefault="004357F0" w:rsidP="0016639E">
            <w:pPr>
              <w:spacing w:line="360" w:lineRule="auto"/>
              <w:rPr>
                <w:rFonts w:ascii="Arial" w:hAnsi="Arial" w:cs="Arial"/>
              </w:rPr>
            </w:pPr>
            <w:r w:rsidRPr="00833A4A">
              <w:rPr>
                <w:rFonts w:ascii="Arial" w:hAnsi="Arial" w:cs="Arial"/>
              </w:rPr>
              <w:t>Lubrze</w:t>
            </w:r>
          </w:p>
        </w:tc>
        <w:tc>
          <w:tcPr>
            <w:tcW w:w="2675" w:type="dxa"/>
          </w:tcPr>
          <w:p w14:paraId="560191B2" w14:textId="77777777" w:rsidR="00E93E5F" w:rsidRPr="00833A4A" w:rsidRDefault="00E93E5F" w:rsidP="00E93E5F">
            <w:pPr>
              <w:spacing w:line="360" w:lineRule="auto"/>
              <w:outlineLvl w:val="1"/>
              <w:rPr>
                <w:rFonts w:ascii="Arial" w:eastAsia="Times New Roman" w:hAnsi="Arial" w:cs="Arial"/>
                <w:lang w:eastAsia="pl-PL"/>
              </w:rPr>
            </w:pPr>
            <w:r w:rsidRPr="00833A4A">
              <w:rPr>
                <w:rFonts w:ascii="Arial" w:eastAsia="Times New Roman" w:hAnsi="Arial" w:cs="Arial"/>
                <w:lang w:eastAsia="pl-PL"/>
              </w:rPr>
              <w:t>Współrzędne GPS:</w:t>
            </w:r>
          </w:p>
          <w:p w14:paraId="626E28C2" w14:textId="430FF39C" w:rsidR="004357F0" w:rsidRPr="00833A4A" w:rsidRDefault="00E93E5F" w:rsidP="00E93E5F">
            <w:pPr>
              <w:spacing w:line="360" w:lineRule="auto"/>
              <w:outlineLvl w:val="1"/>
              <w:rPr>
                <w:rFonts w:ascii="Arial" w:hAnsi="Arial" w:cs="Arial"/>
              </w:rPr>
            </w:pPr>
            <w:r w:rsidRPr="00833A4A">
              <w:rPr>
                <w:rFonts w:ascii="Arial" w:eastAsia="Times New Roman" w:hAnsi="Arial" w:cs="Arial"/>
                <w:lang w:eastAsia="pl-PL"/>
              </w:rPr>
              <w:t>52.094722, 17.390833</w:t>
            </w:r>
          </w:p>
        </w:tc>
      </w:tr>
      <w:tr w:rsidR="00E93E5F" w:rsidRPr="00833A4A" w14:paraId="578C1303" w14:textId="371E80D4" w:rsidTr="00CD62F7">
        <w:tc>
          <w:tcPr>
            <w:tcW w:w="2830" w:type="dxa"/>
            <w:shd w:val="clear" w:color="auto" w:fill="auto"/>
          </w:tcPr>
          <w:p w14:paraId="3F5EA36A" w14:textId="77777777" w:rsidR="004357F0" w:rsidRPr="00833A4A" w:rsidRDefault="004357F0" w:rsidP="0016639E">
            <w:pPr>
              <w:rPr>
                <w:rFonts w:ascii="Arial" w:hAnsi="Arial" w:cs="Arial"/>
              </w:rPr>
            </w:pPr>
            <w:r w:rsidRPr="00833A4A">
              <w:rPr>
                <w:rFonts w:ascii="Arial" w:hAnsi="Arial" w:cs="Arial"/>
              </w:rPr>
              <w:t>Rządowa Agencja Rezerw Strategicznych Składnica w Wąwale</w:t>
            </w:r>
          </w:p>
        </w:tc>
        <w:tc>
          <w:tcPr>
            <w:tcW w:w="1701" w:type="dxa"/>
            <w:shd w:val="clear" w:color="auto" w:fill="auto"/>
          </w:tcPr>
          <w:p w14:paraId="2CAFF8BE" w14:textId="77777777" w:rsidR="004357F0" w:rsidRPr="00833A4A" w:rsidRDefault="004357F0" w:rsidP="0016639E">
            <w:pPr>
              <w:rPr>
                <w:rFonts w:ascii="Arial" w:hAnsi="Arial" w:cs="Arial"/>
              </w:rPr>
            </w:pPr>
            <w:r w:rsidRPr="00833A4A">
              <w:rPr>
                <w:rFonts w:ascii="Arial" w:hAnsi="Arial" w:cs="Arial"/>
              </w:rPr>
              <w:t xml:space="preserve">Tomaszów Mazowiecki </w:t>
            </w:r>
          </w:p>
        </w:tc>
        <w:tc>
          <w:tcPr>
            <w:tcW w:w="1134" w:type="dxa"/>
            <w:shd w:val="clear" w:color="auto" w:fill="auto"/>
          </w:tcPr>
          <w:p w14:paraId="75E665B0" w14:textId="77777777" w:rsidR="004357F0" w:rsidRPr="00833A4A" w:rsidRDefault="004357F0" w:rsidP="0016639E">
            <w:pPr>
              <w:spacing w:line="360" w:lineRule="auto"/>
              <w:rPr>
                <w:rFonts w:ascii="Arial" w:hAnsi="Arial" w:cs="Arial"/>
              </w:rPr>
            </w:pPr>
            <w:r w:rsidRPr="00833A4A">
              <w:rPr>
                <w:rFonts w:ascii="Arial" w:hAnsi="Arial" w:cs="Arial"/>
              </w:rPr>
              <w:t>97-200</w:t>
            </w:r>
          </w:p>
        </w:tc>
        <w:tc>
          <w:tcPr>
            <w:tcW w:w="1281" w:type="dxa"/>
            <w:shd w:val="clear" w:color="auto" w:fill="auto"/>
          </w:tcPr>
          <w:p w14:paraId="22D81AE2" w14:textId="77777777" w:rsidR="004357F0" w:rsidRPr="00833A4A" w:rsidRDefault="004357F0" w:rsidP="0016639E">
            <w:pPr>
              <w:spacing w:line="360" w:lineRule="auto"/>
              <w:rPr>
                <w:rFonts w:ascii="Arial" w:hAnsi="Arial" w:cs="Arial"/>
              </w:rPr>
            </w:pPr>
            <w:r w:rsidRPr="00833A4A">
              <w:rPr>
                <w:rFonts w:ascii="Arial" w:hAnsi="Arial" w:cs="Arial"/>
              </w:rPr>
              <w:t>Wąwał Jeleń</w:t>
            </w:r>
          </w:p>
        </w:tc>
        <w:tc>
          <w:tcPr>
            <w:tcW w:w="2675" w:type="dxa"/>
          </w:tcPr>
          <w:p w14:paraId="46765315" w14:textId="085964F6" w:rsidR="008471B9" w:rsidRPr="00833A4A" w:rsidRDefault="008471B9" w:rsidP="0016639E">
            <w:pPr>
              <w:spacing w:line="360" w:lineRule="auto"/>
              <w:rPr>
                <w:rFonts w:ascii="Arial" w:hAnsi="Arial" w:cs="Arial"/>
              </w:rPr>
            </w:pPr>
            <w:r w:rsidRPr="00833A4A">
              <w:rPr>
                <w:rFonts w:ascii="Arial" w:hAnsi="Arial" w:cs="Arial"/>
              </w:rPr>
              <w:t>Współrzędne GPS:</w:t>
            </w:r>
          </w:p>
          <w:p w14:paraId="28412381" w14:textId="065A04C9" w:rsidR="004357F0" w:rsidRPr="00833A4A" w:rsidRDefault="00E93E5F" w:rsidP="0016639E">
            <w:pPr>
              <w:spacing w:line="360" w:lineRule="auto"/>
              <w:rPr>
                <w:rFonts w:ascii="Arial" w:hAnsi="Arial" w:cs="Arial"/>
              </w:rPr>
            </w:pPr>
            <w:r w:rsidRPr="00833A4A">
              <w:rPr>
                <w:rFonts w:ascii="Arial" w:hAnsi="Arial" w:cs="Arial"/>
              </w:rPr>
              <w:t>51.495556, 20.070556</w:t>
            </w:r>
          </w:p>
        </w:tc>
      </w:tr>
    </w:tbl>
    <w:p w14:paraId="7A2D4B40" w14:textId="77777777" w:rsidR="004357F0" w:rsidRPr="004357F0" w:rsidRDefault="004357F0" w:rsidP="001817A2">
      <w:pPr>
        <w:widowControl w:val="0"/>
        <w:autoSpaceDE w:val="0"/>
        <w:autoSpaceDN w:val="0"/>
        <w:adjustRightInd w:val="0"/>
        <w:spacing w:line="360" w:lineRule="auto"/>
        <w:jc w:val="both"/>
        <w:rPr>
          <w:rFonts w:ascii="Arial" w:hAnsi="Arial" w:cs="Arial"/>
          <w:b/>
          <w:sz w:val="22"/>
          <w:szCs w:val="22"/>
        </w:rPr>
      </w:pPr>
    </w:p>
    <w:sectPr w:rsidR="004357F0" w:rsidRPr="004357F0" w:rsidSect="00AD1D61">
      <w:type w:val="continuous"/>
      <w:pgSz w:w="11900" w:h="16840"/>
      <w:pgMar w:top="1701" w:right="1418" w:bottom="2552" w:left="1418" w:header="1276"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E7F4" w14:textId="77777777" w:rsidR="0060270F" w:rsidRDefault="0060270F" w:rsidP="006A0496">
      <w:r>
        <w:separator/>
      </w:r>
    </w:p>
  </w:endnote>
  <w:endnote w:type="continuationSeparator" w:id="0">
    <w:p w14:paraId="3CF24ABD" w14:textId="77777777" w:rsidR="0060270F" w:rsidRDefault="0060270F"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Condense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Tekst podstawo">
    <w:panose1 w:val="00000000000000000000"/>
    <w:charset w:val="00"/>
    <w:family w:val="roman"/>
    <w:notTrueType/>
    <w:pitch w:val="default"/>
  </w:font>
  <w:font w:name="Helvetica 45 Light">
    <w:altName w:val="Arial"/>
    <w:charset w:val="EE"/>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0FB3" w14:textId="77777777" w:rsidR="006A0496" w:rsidRDefault="006A0496"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25AC487B" w14:textId="77777777" w:rsidR="006A0496" w:rsidRDefault="006A0496" w:rsidP="006A04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8CB" w14:textId="5039139E" w:rsidR="00F35C83" w:rsidRPr="00AD1D61" w:rsidRDefault="00014459"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58752" behindDoc="0" locked="0" layoutInCell="1" allowOverlap="1" wp14:anchorId="7CD783B1" wp14:editId="6ABB3125">
              <wp:simplePos x="0" y="0"/>
              <wp:positionH relativeFrom="margin">
                <wp:align>left</wp:align>
              </wp:positionH>
              <wp:positionV relativeFrom="paragraph">
                <wp:posOffset>-130207</wp:posOffset>
              </wp:positionV>
              <wp:extent cx="5762694" cy="0"/>
              <wp:effectExtent l="0" t="0" r="1587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3E710A" id="Łącznik prosty 3" o:spid="_x0000_s1026" style="position:absolute;z-index:25165875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" strokecolor="windowText" strokeweight=".25pt">
              <v:stroke joinstyle="miter"/>
              <o:lock v:ext="edit" shapetype="f"/>
              <w10:wrap anchorx="margin"/>
            </v:line>
          </w:pict>
        </mc:Fallback>
      </mc:AlternateContent>
    </w:r>
    <w:r w:rsidR="003B6B60" w:rsidRPr="00AD1D61">
      <w:rPr>
        <w:rFonts w:ascii="Arial" w:hAnsi="Arial" w:cs="Arial"/>
        <w:noProof/>
        <w:sz w:val="16"/>
        <w:szCs w:val="16"/>
      </w:rPr>
      <w:t>Rządowa Agencja Rezerw Strategicznych</w:t>
    </w:r>
    <w:r w:rsidR="003B6B60" w:rsidRPr="00AD1D61">
      <w:rPr>
        <w:rFonts w:ascii="Arial" w:hAnsi="Arial" w:cs="Arial"/>
        <w:sz w:val="16"/>
        <w:szCs w:val="16"/>
      </w:rPr>
      <w:t>, ul. Grzybowska 45, 00-844 Warszawa | www.rars.gov.pl</w:t>
    </w:r>
    <w:r w:rsidR="00F35C83" w:rsidRPr="00AD1D61">
      <w:rPr>
        <w:rFonts w:cs="Times New Roman (Tekst podstawo"/>
        <w:sz w:val="14"/>
        <w:szCs w:val="14"/>
      </w:rPr>
      <w:br/>
    </w:r>
  </w:p>
  <w:p w14:paraId="214182BA" w14:textId="77777777" w:rsidR="006A0496" w:rsidRPr="003B6B60" w:rsidRDefault="00F35C83"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sidR="00365CAA">
      <w:rPr>
        <w:rFonts w:ascii="Arial" w:hAnsi="Arial" w:cs="Arial"/>
        <w:noProof/>
        <w:sz w:val="20"/>
        <w:szCs w:val="20"/>
      </w:rPr>
      <w:t>2</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sidR="00CA0E0D">
      <w:rPr>
        <w:rFonts w:ascii="Arial" w:hAnsi="Arial" w:cs="Arial"/>
        <w:noProof/>
        <w:sz w:val="20"/>
        <w:szCs w:val="20"/>
      </w:rPr>
      <w:t>5</w:t>
    </w:r>
    <w:r w:rsidRPr="003B6B6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C2F" w14:textId="12ECD023" w:rsidR="00F05B7D" w:rsidRPr="00276201" w:rsidRDefault="00014459" w:rsidP="00F6341F">
    <w:pPr>
      <w:pStyle w:val="Stopka"/>
      <w:keepLines/>
      <w:suppressAutoHyphens/>
      <w:rPr>
        <w:rFonts w:ascii="Arial" w:hAnsi="Arial" w:cs="Arial"/>
        <w:sz w:val="16"/>
        <w:szCs w:val="16"/>
      </w:rPr>
    </w:pPr>
    <w:r w:rsidRPr="00276201">
      <w:rPr>
        <w:rFonts w:ascii="Arial" w:hAnsi="Arial" w:cs="Arial"/>
        <w:noProof/>
        <w:sz w:val="16"/>
        <w:szCs w:val="16"/>
        <w:lang w:eastAsia="pl-PL"/>
      </w:rPr>
      <mc:AlternateContent>
        <mc:Choice Requires="wps">
          <w:drawing>
            <wp:anchor distT="4294967295" distB="4294967295" distL="114300" distR="114300" simplePos="0" relativeHeight="251659776" behindDoc="0" locked="0" layoutInCell="1" allowOverlap="1" wp14:anchorId="32F0DF56" wp14:editId="6F6DA9E3">
              <wp:simplePos x="0" y="0"/>
              <wp:positionH relativeFrom="margin">
                <wp:align>left</wp:align>
              </wp:positionH>
              <wp:positionV relativeFrom="paragraph">
                <wp:posOffset>-129165</wp:posOffset>
              </wp:positionV>
              <wp:extent cx="5749537" cy="0"/>
              <wp:effectExtent l="0" t="0" r="16510" b="1270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53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73DA2A" id="Łącznik prosty 4" o:spid="_x0000_s1026" style="position:absolute;z-index:251659776;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" strokecolor="windowText" strokeweight=".25pt">
              <v:stroke joinstyle="miter"/>
              <o:lock v:ext="edit" shapetype="f"/>
              <w10:wrap anchorx="margin"/>
            </v:line>
          </w:pict>
        </mc:Fallback>
      </mc:AlternateContent>
    </w:r>
    <w:r w:rsidR="00FD01B0" w:rsidRPr="00276201">
      <w:rPr>
        <w:rFonts w:ascii="Arial" w:hAnsi="Arial" w:cs="Arial"/>
        <w:noProof/>
        <w:sz w:val="16"/>
        <w:szCs w:val="16"/>
      </w:rPr>
      <w:t>Rządowa Agencja Rezerw Strategicznych</w:t>
    </w:r>
    <w:r w:rsidR="00F05B7D" w:rsidRPr="00276201">
      <w:rPr>
        <w:rFonts w:ascii="Arial" w:hAnsi="Arial" w:cs="Arial"/>
        <w:sz w:val="16"/>
        <w:szCs w:val="16"/>
      </w:rPr>
      <w:t>, ul. Grzybowska 45, 00-844 Warszawa | www.</w:t>
    </w:r>
    <w:r w:rsidR="00D31151" w:rsidRPr="00276201">
      <w:rPr>
        <w:rFonts w:ascii="Arial" w:hAnsi="Arial" w:cs="Arial"/>
        <w:sz w:val="16"/>
        <w:szCs w:val="16"/>
      </w:rPr>
      <w:t>rars</w:t>
    </w:r>
    <w:r w:rsidR="00F05B7D" w:rsidRPr="00276201">
      <w:rPr>
        <w:rFonts w:ascii="Arial" w:hAnsi="Arial" w:cs="Arial"/>
        <w:sz w:val="16"/>
        <w:szCs w:val="16"/>
      </w:rPr>
      <w:t>.gov.pl</w:t>
    </w:r>
    <w:r w:rsidR="00F05B7D" w:rsidRPr="00276201">
      <w:rPr>
        <w:rFonts w:ascii="Arial" w:hAnsi="Arial" w:cs="Arial"/>
        <w:sz w:val="16"/>
        <w:szCs w:val="16"/>
      </w:rPr>
      <w:br/>
    </w:r>
  </w:p>
  <w:p w14:paraId="08319B8D" w14:textId="77777777" w:rsidR="00F05B7D" w:rsidRPr="00C569A6" w:rsidRDefault="00F05B7D"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sidR="00CA0E0D">
      <w:rPr>
        <w:rFonts w:ascii="Arial" w:hAnsi="Arial" w:cs="Arial"/>
        <w:noProof/>
        <w:sz w:val="20"/>
        <w:szCs w:val="20"/>
      </w:rPr>
      <w:t>1</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NUMPAGES \ * arabskie \ * MERGEFORMAT</w:instrText>
    </w:r>
    <w:r w:rsidRPr="00C569A6">
      <w:rPr>
        <w:rFonts w:ascii="Arial" w:hAnsi="Arial" w:cs="Arial"/>
        <w:sz w:val="20"/>
        <w:szCs w:val="20"/>
      </w:rPr>
      <w:fldChar w:fldCharType="separate"/>
    </w:r>
    <w:r w:rsidR="00CA0E0D">
      <w:rPr>
        <w:rFonts w:ascii="Arial" w:hAnsi="Arial" w:cs="Arial"/>
        <w:noProof/>
        <w:sz w:val="20"/>
        <w:szCs w:val="20"/>
      </w:rPr>
      <w:t>5</w:t>
    </w:r>
    <w:r w:rsidRPr="00C569A6">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7151" w14:textId="77777777" w:rsidR="00365CAA" w:rsidRDefault="00365CAA"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E0B3173" w14:textId="77777777" w:rsidR="00365CAA" w:rsidRDefault="00365CAA" w:rsidP="006A049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E4D3" w14:textId="0E211FEC" w:rsidR="00365CAA" w:rsidRPr="00276201" w:rsidRDefault="00365CAA" w:rsidP="00F6341F">
    <w:pPr>
      <w:pStyle w:val="Stopka"/>
      <w:rPr>
        <w:rFonts w:ascii="Arial" w:hAnsi="Arial" w:cs="Arial"/>
        <w:sz w:val="14"/>
        <w:szCs w:val="14"/>
      </w:rPr>
    </w:pPr>
    <w:r w:rsidRPr="00FE6479">
      <w:rPr>
        <w:noProof/>
        <w:sz w:val="14"/>
        <w:szCs w:val="14"/>
        <w:lang w:eastAsia="pl-PL"/>
      </w:rPr>
      <mc:AlternateContent>
        <mc:Choice Requires="wps">
          <w:drawing>
            <wp:anchor distT="4294967295" distB="4294967295" distL="114300" distR="114300" simplePos="0" relativeHeight="251662848" behindDoc="0" locked="0" layoutInCell="1" allowOverlap="1" wp14:anchorId="1206D5BD" wp14:editId="2B4279B8">
              <wp:simplePos x="0" y="0"/>
              <wp:positionH relativeFrom="margin">
                <wp:align>left</wp:align>
              </wp:positionH>
              <wp:positionV relativeFrom="paragraph">
                <wp:posOffset>-131446</wp:posOffset>
              </wp:positionV>
              <wp:extent cx="5400040" cy="0"/>
              <wp:effectExtent l="0" t="0" r="0" b="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904AEFE" id="Łącznik prosty 7" o:spid="_x0000_s1026" style="position:absolute;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" strokecolor="windowText" strokeweight=".25pt">
              <v:stroke joinstyle="miter"/>
              <o:lock v:ext="edit" shapetype="f"/>
              <w10:wrap anchorx="margin"/>
            </v:line>
          </w:pict>
        </mc:Fallback>
      </mc:AlternateContent>
    </w:r>
    <w:r w:rsidRPr="00365CAA">
      <w:rPr>
        <w:rFonts w:asciiTheme="majorHAnsi" w:hAnsiTheme="majorHAnsi" w:cs="Arial"/>
        <w:noProof/>
        <w:sz w:val="16"/>
        <w:szCs w:val="16"/>
      </w:rPr>
      <w:t xml:space="preserve"> </w:t>
    </w:r>
    <w:r w:rsidRPr="00276201">
      <w:rPr>
        <w:rFonts w:ascii="Arial" w:hAnsi="Arial" w:cs="Arial"/>
        <w:noProof/>
        <w:sz w:val="16"/>
        <w:szCs w:val="16"/>
      </w:rPr>
      <w:t>Rządowa Agencja Rezerw Strategicznych</w:t>
    </w:r>
    <w:r w:rsidRPr="00276201">
      <w:rPr>
        <w:rFonts w:ascii="Arial" w:hAnsi="Arial" w:cs="Arial"/>
        <w:sz w:val="16"/>
        <w:szCs w:val="16"/>
      </w:rPr>
      <w:t>, ul. Grzybowska 45, 00-844 Warszawa | www.rars.gov.pl</w:t>
    </w:r>
  </w:p>
  <w:p w14:paraId="0BEA3CE9" w14:textId="77777777" w:rsidR="00365CAA" w:rsidRPr="00F6341F" w:rsidRDefault="00365CAA" w:rsidP="00F6341F">
    <w:pPr>
      <w:pStyle w:val="Stopka"/>
      <w:rPr>
        <w:rFonts w:cs="Times New Roman (Tekst podstawo"/>
        <w:sz w:val="14"/>
        <w:szCs w:val="14"/>
      </w:rPr>
    </w:pPr>
  </w:p>
  <w:p w14:paraId="342F6A59" w14:textId="77777777" w:rsidR="00365CAA" w:rsidRPr="00FE6479" w:rsidRDefault="00365CAA" w:rsidP="00F35C8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sidR="00CA0E0D">
      <w:rPr>
        <w:noProof/>
        <w:sz w:val="16"/>
        <w:szCs w:val="16"/>
      </w:rPr>
      <w:t>4</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CA0E0D">
      <w:rPr>
        <w:noProof/>
        <w:sz w:val="16"/>
        <w:szCs w:val="16"/>
      </w:rPr>
      <w:t>5</w:t>
    </w:r>
    <w:r w:rsidRPr="00FE6479">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FFE2" w14:textId="77777777" w:rsidR="00365CAA" w:rsidRDefault="00365CAA" w:rsidP="00F6341F">
    <w:pPr>
      <w:pStyle w:val="Stopka"/>
      <w:keepLines/>
      <w:suppressAutoHyphens/>
      <w:rPr>
        <w:rFonts w:cs="Times New Roman (Tekst podstawo"/>
        <w:spacing w:val="22"/>
        <w:sz w:val="14"/>
        <w:szCs w:val="14"/>
      </w:rPr>
    </w:pPr>
    <w:r w:rsidRPr="00FE6479">
      <w:rPr>
        <w:noProof/>
        <w:sz w:val="14"/>
        <w:szCs w:val="14"/>
        <w:lang w:eastAsia="pl-PL"/>
      </w:rPr>
      <mc:AlternateContent>
        <mc:Choice Requires="wps">
          <w:drawing>
            <wp:anchor distT="4294967295" distB="4294967295" distL="114300" distR="114300" simplePos="0" relativeHeight="251663872" behindDoc="0" locked="0" layoutInCell="1" allowOverlap="1" wp14:anchorId="30445B51" wp14:editId="496FF33D">
              <wp:simplePos x="0" y="0"/>
              <wp:positionH relativeFrom="margin">
                <wp:align>left</wp:align>
              </wp:positionH>
              <wp:positionV relativeFrom="paragraph">
                <wp:posOffset>-131446</wp:posOffset>
              </wp:positionV>
              <wp:extent cx="540004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17EFD8" id="Łącznik prosty 8" o:spid="_x0000_s1026" style="position:absolute;z-index:25166387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C/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tZwG5cDS&#10;iH5++/FdfHX6mZGumGZ2nVUaAzb0+NZtY+YpJvcQ7r14RopVL4L5gGH/bFLR5udElE1F9fmkupwS&#10;E3R5dVnX9SUNRxxjFTTHxBAxfZDeUi9IwzPaZUGggd09plwamuOTfO38nTamDNU4Nrb87fL9FSED&#10;WUsZSLS1gcii6zkD05NnRYoFEb3RXc7OODjjrYlsB2Qbclvnx0dqlzMDmChAHMqXhaEOXqTmdjaA&#10;wz65hPYuszqR1Y22pPV5tnG5oixmPZD6LWHePflu3sajzmSEUvRg2uy08zPtz3+t9S8A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WaXAv+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Pr="00FE6479">
      <w:rPr>
        <w:rFonts w:cs="Times New Roman (Tekst podstawo"/>
        <w:sz w:val="14"/>
        <w:szCs w:val="14"/>
      </w:rPr>
      <w:t xml:space="preserve">AGENCJA REZERW MATERIAŁOWYCH, ul. Grzybowska 45, 00-844 Warszawa    | </w:t>
    </w:r>
    <w:r>
      <w:rPr>
        <w:rFonts w:cs="Times New Roman (Tekst podstawo"/>
        <w:sz w:val="14"/>
        <w:szCs w:val="14"/>
      </w:rPr>
      <w:t xml:space="preserve">  </w:t>
    </w:r>
    <w:r w:rsidRPr="00FE6479">
      <w:rPr>
        <w:rFonts w:cs="Times New Roman (Tekst podstawo"/>
        <w:sz w:val="14"/>
        <w:szCs w:val="14"/>
      </w:rPr>
      <w:t xml:space="preserve"> www.arm.gov.p</w:t>
    </w:r>
    <w:r w:rsidRPr="00A337DE">
      <w:rPr>
        <w:rFonts w:cs="Times New Roman (Tekst podstawo"/>
        <w:spacing w:val="22"/>
        <w:sz w:val="14"/>
        <w:szCs w:val="14"/>
      </w:rPr>
      <w:t>l</w:t>
    </w:r>
  </w:p>
  <w:p w14:paraId="5B7476D0" w14:textId="77777777" w:rsidR="00365CAA" w:rsidRPr="00A337DE" w:rsidRDefault="00365CAA" w:rsidP="00F6341F">
    <w:pPr>
      <w:pStyle w:val="Stopka"/>
      <w:keepLines/>
      <w:suppressAutoHyphens/>
      <w:rPr>
        <w:rFonts w:cs="Times New Roman (Tekst podstawo"/>
        <w:spacing w:val="22"/>
        <w:sz w:val="14"/>
        <w:szCs w:val="14"/>
      </w:rPr>
    </w:pPr>
  </w:p>
  <w:p w14:paraId="1DFEF11E" w14:textId="77777777" w:rsidR="00365CAA" w:rsidRPr="00A337DE" w:rsidRDefault="00365CAA" w:rsidP="00F05B7D">
    <w:pPr>
      <w:pStyle w:val="Stopka"/>
      <w:jc w:val="right"/>
      <w:rPr>
        <w:sz w:val="16"/>
        <w:szCs w:val="20"/>
      </w:rPr>
    </w:pPr>
    <w:r w:rsidRPr="00A337DE">
      <w:rPr>
        <w:sz w:val="16"/>
        <w:szCs w:val="20"/>
      </w:rPr>
      <w:fldChar w:fldCharType="begin"/>
    </w:r>
    <w:r w:rsidRPr="00A337DE">
      <w:rPr>
        <w:sz w:val="16"/>
        <w:szCs w:val="20"/>
      </w:rPr>
      <w:instrText>PAGE  \* Arabic  \* MERGEFORMAT</w:instrText>
    </w:r>
    <w:r w:rsidRPr="00A337DE">
      <w:rPr>
        <w:sz w:val="16"/>
        <w:szCs w:val="20"/>
      </w:rPr>
      <w:fldChar w:fldCharType="separate"/>
    </w:r>
    <w:r>
      <w:rPr>
        <w:noProof/>
        <w:sz w:val="16"/>
        <w:szCs w:val="20"/>
      </w:rPr>
      <w:t>1</w:t>
    </w:r>
    <w:r w:rsidRPr="00A337DE">
      <w:rPr>
        <w:sz w:val="16"/>
        <w:szCs w:val="20"/>
      </w:rPr>
      <w:fldChar w:fldCharType="end"/>
    </w:r>
    <w:r w:rsidRPr="00A337DE">
      <w:rPr>
        <w:sz w:val="16"/>
        <w:szCs w:val="20"/>
      </w:rPr>
      <w:t>/</w:t>
    </w:r>
    <w:r w:rsidRPr="00A337DE">
      <w:rPr>
        <w:sz w:val="16"/>
        <w:szCs w:val="20"/>
      </w:rPr>
      <w:fldChar w:fldCharType="begin"/>
    </w:r>
    <w:r w:rsidRPr="00A337DE">
      <w:rPr>
        <w:sz w:val="16"/>
        <w:szCs w:val="20"/>
      </w:rPr>
      <w:instrText>NUMPAGES \ * arabskie \ * MERGEFORMAT</w:instrText>
    </w:r>
    <w:r w:rsidRPr="00A337DE">
      <w:rPr>
        <w:sz w:val="16"/>
        <w:szCs w:val="20"/>
      </w:rPr>
      <w:fldChar w:fldCharType="separate"/>
    </w:r>
    <w:r w:rsidR="00CA0E0D">
      <w:rPr>
        <w:noProof/>
        <w:sz w:val="16"/>
        <w:szCs w:val="20"/>
      </w:rPr>
      <w:t>5</w:t>
    </w:r>
    <w:r w:rsidRPr="00A337DE">
      <w:rP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E3FE" w14:textId="77777777" w:rsidR="0060270F" w:rsidRDefault="0060270F" w:rsidP="006A0496">
      <w:r>
        <w:separator/>
      </w:r>
    </w:p>
  </w:footnote>
  <w:footnote w:type="continuationSeparator" w:id="0">
    <w:p w14:paraId="77C8D0D9" w14:textId="77777777" w:rsidR="0060270F" w:rsidRDefault="0060270F" w:rsidP="006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80A6" w14:textId="77777777" w:rsidR="00F35C83" w:rsidRDefault="00F05B7D" w:rsidP="00F05B7D">
    <w:pPr>
      <w:pStyle w:val="Nagwek"/>
      <w:tabs>
        <w:tab w:val="clear" w:pos="4536"/>
        <w:tab w:val="clear" w:pos="9072"/>
        <w:tab w:val="center" w:pos="424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63B" w14:textId="3AFE6122" w:rsidR="00FD01B0" w:rsidRPr="00276201" w:rsidRDefault="00A6352A">
    <w:pPr>
      <w:pStyle w:val="Nagwek"/>
      <w:rPr>
        <w:rFonts w:ascii="Arial" w:hAnsi="Arial" w:cs="Arial"/>
      </w:rPr>
    </w:pPr>
    <w:r w:rsidRPr="00276201">
      <w:rPr>
        <w:rFonts w:ascii="Arial" w:hAnsi="Arial" w:cs="Arial"/>
        <w:noProof/>
        <w:lang w:eastAsia="pl-PL"/>
      </w:rPr>
      <w:drawing>
        <wp:anchor distT="0" distB="0" distL="114300" distR="114300" simplePos="0" relativeHeight="251660800" behindDoc="1" locked="0" layoutInCell="1" allowOverlap="1" wp14:anchorId="4BE11EB5" wp14:editId="1244A99A">
          <wp:simplePos x="0" y="0"/>
          <wp:positionH relativeFrom="column">
            <wp:posOffset>-900430</wp:posOffset>
          </wp:positionH>
          <wp:positionV relativeFrom="paragraph">
            <wp:posOffset>-861695</wp:posOffset>
          </wp:positionV>
          <wp:extent cx="7560000" cy="1796771"/>
          <wp:effectExtent l="0" t="0" r="0" b="0"/>
          <wp:wrapNone/>
          <wp:docPr id="6"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79677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CC8D" w14:textId="77777777" w:rsidR="00365CAA" w:rsidRDefault="00365CAA" w:rsidP="00F05B7D">
    <w:pPr>
      <w:pStyle w:val="Nagwek"/>
      <w:tabs>
        <w:tab w:val="clear" w:pos="4536"/>
        <w:tab w:val="clear" w:pos="9072"/>
        <w:tab w:val="center" w:pos="42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816"/>
    <w:multiLevelType w:val="hybridMultilevel"/>
    <w:tmpl w:val="11123B20"/>
    <w:lvl w:ilvl="0" w:tplc="BE0EA12E">
      <w:start w:val="1"/>
      <w:numFmt w:val="decimal"/>
      <w:lvlText w:val="%1."/>
      <w:lvlJc w:val="left"/>
      <w:pPr>
        <w:tabs>
          <w:tab w:val="num" w:pos="1770"/>
        </w:tabs>
        <w:ind w:left="1770" w:hanging="360"/>
      </w:pPr>
      <w:rPr>
        <w:rFonts w:hint="default"/>
      </w:rPr>
    </w:lvl>
    <w:lvl w:ilvl="1" w:tplc="31D88F16">
      <w:start w:val="1"/>
      <w:numFmt w:val="decimal"/>
      <w:lvlText w:val="%2)"/>
      <w:lvlJc w:val="left"/>
      <w:pPr>
        <w:tabs>
          <w:tab w:val="num" w:pos="1485"/>
        </w:tabs>
        <w:ind w:left="1485" w:hanging="405"/>
      </w:pPr>
      <w:rPr>
        <w:rFonts w:hint="default"/>
      </w:rPr>
    </w:lvl>
    <w:lvl w:ilvl="2" w:tplc="FC3E5E7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2D4015"/>
    <w:multiLevelType w:val="hybridMultilevel"/>
    <w:tmpl w:val="3A5C3C90"/>
    <w:lvl w:ilvl="0" w:tplc="E7FAEF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1449C"/>
    <w:multiLevelType w:val="hybridMultilevel"/>
    <w:tmpl w:val="62D27902"/>
    <w:lvl w:ilvl="0" w:tplc="A1EC4DFA">
      <w:start w:val="1"/>
      <w:numFmt w:val="decimal"/>
      <w:lvlText w:val="%1)"/>
      <w:lvlJc w:val="left"/>
      <w:pPr>
        <w:tabs>
          <w:tab w:val="num" w:pos="567"/>
        </w:tabs>
        <w:ind w:left="567" w:hanging="567"/>
      </w:pPr>
      <w:rPr>
        <w:rFonts w:ascii="Century Gothic" w:eastAsia="Century Gothic" w:hAnsi="Century Gothic" w:cs="Arial"/>
        <w:b w:val="0"/>
      </w:rPr>
    </w:lvl>
    <w:lvl w:ilvl="1" w:tplc="5F32899E">
      <w:start w:val="1"/>
      <w:numFmt w:val="decimal"/>
      <w:lvlText w:val="%2)"/>
      <w:lvlJc w:val="left"/>
      <w:pPr>
        <w:tabs>
          <w:tab w:val="num" w:pos="720"/>
        </w:tabs>
        <w:ind w:left="720" w:hanging="363"/>
      </w:pPr>
      <w:rPr>
        <w:rFonts w:ascii="Arial" w:eastAsia="Times New Roman" w:hAnsi="Arial" w:cs="Arial"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955E3D"/>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7A374A"/>
    <w:multiLevelType w:val="hybridMultilevel"/>
    <w:tmpl w:val="10862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C07932"/>
    <w:multiLevelType w:val="hybridMultilevel"/>
    <w:tmpl w:val="8FF42442"/>
    <w:styleLink w:val="WW8Num281"/>
    <w:lvl w:ilvl="0" w:tplc="7D38625E">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50B504E"/>
    <w:multiLevelType w:val="hybridMultilevel"/>
    <w:tmpl w:val="EA3CB7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E0C36C1"/>
    <w:multiLevelType w:val="hybridMultilevel"/>
    <w:tmpl w:val="2B5A9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A10C7E"/>
    <w:multiLevelType w:val="hybridMultilevel"/>
    <w:tmpl w:val="081A1D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DB85658"/>
    <w:multiLevelType w:val="hybridMultilevel"/>
    <w:tmpl w:val="7F901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lvl w:ilvl="0" w:tplc="7D38625E">
        <w:start w:val="1"/>
        <w:numFmt w:val="decimal"/>
        <w:lvlText w:val="%1."/>
        <w:lvlJc w:val="left"/>
        <w:pPr>
          <w:tabs>
            <w:tab w:val="num" w:pos="357"/>
          </w:tabs>
          <w:ind w:left="357" w:hanging="357"/>
        </w:pPr>
        <w:rPr>
          <w:rFonts w:hint="default"/>
          <w:sz w:val="22"/>
          <w:szCs w:val="22"/>
        </w:rPr>
      </w:lvl>
    </w:lvlOverride>
  </w:num>
  <w:num w:numId="2">
    <w:abstractNumId w:val="2"/>
  </w:num>
  <w:num w:numId="3">
    <w:abstractNumId w:val="6"/>
  </w:num>
  <w:num w:numId="4">
    <w:abstractNumId w:val="8"/>
  </w:num>
  <w:num w:numId="5">
    <w:abstractNumId w:val="11"/>
  </w:num>
  <w:num w:numId="6">
    <w:abstractNumId w:val="9"/>
  </w:num>
  <w:num w:numId="7">
    <w:abstractNumId w:val="5"/>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96"/>
    <w:rsid w:val="0000670D"/>
    <w:rsid w:val="00014459"/>
    <w:rsid w:val="00031FB3"/>
    <w:rsid w:val="00032483"/>
    <w:rsid w:val="00034CCB"/>
    <w:rsid w:val="00035482"/>
    <w:rsid w:val="00043966"/>
    <w:rsid w:val="00046277"/>
    <w:rsid w:val="00054365"/>
    <w:rsid w:val="000577CB"/>
    <w:rsid w:val="00097BEB"/>
    <w:rsid w:val="000D5227"/>
    <w:rsid w:val="0013724C"/>
    <w:rsid w:val="001555A8"/>
    <w:rsid w:val="001817A2"/>
    <w:rsid w:val="001E42F3"/>
    <w:rsid w:val="001F1157"/>
    <w:rsid w:val="0020760D"/>
    <w:rsid w:val="00261461"/>
    <w:rsid w:val="00263A6D"/>
    <w:rsid w:val="00267304"/>
    <w:rsid w:val="00276201"/>
    <w:rsid w:val="00285CBE"/>
    <w:rsid w:val="00297681"/>
    <w:rsid w:val="002A55B8"/>
    <w:rsid w:val="002D1723"/>
    <w:rsid w:val="002F32B4"/>
    <w:rsid w:val="00325E18"/>
    <w:rsid w:val="0034015E"/>
    <w:rsid w:val="003419F1"/>
    <w:rsid w:val="00353D59"/>
    <w:rsid w:val="00365CAA"/>
    <w:rsid w:val="00372C4B"/>
    <w:rsid w:val="003762E0"/>
    <w:rsid w:val="00384163"/>
    <w:rsid w:val="00390905"/>
    <w:rsid w:val="003B6B60"/>
    <w:rsid w:val="004357F0"/>
    <w:rsid w:val="00470E73"/>
    <w:rsid w:val="004858F6"/>
    <w:rsid w:val="00486541"/>
    <w:rsid w:val="00496D17"/>
    <w:rsid w:val="004D7BCD"/>
    <w:rsid w:val="004F4D31"/>
    <w:rsid w:val="005023D2"/>
    <w:rsid w:val="005631CE"/>
    <w:rsid w:val="00571A14"/>
    <w:rsid w:val="00581E32"/>
    <w:rsid w:val="005B380A"/>
    <w:rsid w:val="0060270F"/>
    <w:rsid w:val="00643E28"/>
    <w:rsid w:val="00644A74"/>
    <w:rsid w:val="00645AD2"/>
    <w:rsid w:val="0066148A"/>
    <w:rsid w:val="006627CE"/>
    <w:rsid w:val="006A0496"/>
    <w:rsid w:val="006C1090"/>
    <w:rsid w:val="006F1707"/>
    <w:rsid w:val="007001D2"/>
    <w:rsid w:val="00707A71"/>
    <w:rsid w:val="007244BF"/>
    <w:rsid w:val="00724620"/>
    <w:rsid w:val="00773A28"/>
    <w:rsid w:val="007A05ED"/>
    <w:rsid w:val="007C54B8"/>
    <w:rsid w:val="007D5C56"/>
    <w:rsid w:val="00833A4A"/>
    <w:rsid w:val="008353A5"/>
    <w:rsid w:val="008471B9"/>
    <w:rsid w:val="0088289B"/>
    <w:rsid w:val="00896FFD"/>
    <w:rsid w:val="008D164B"/>
    <w:rsid w:val="008E27D5"/>
    <w:rsid w:val="008E3C72"/>
    <w:rsid w:val="008F766C"/>
    <w:rsid w:val="0092146F"/>
    <w:rsid w:val="00922F1E"/>
    <w:rsid w:val="009240E9"/>
    <w:rsid w:val="00962EB8"/>
    <w:rsid w:val="009E331C"/>
    <w:rsid w:val="009F26D3"/>
    <w:rsid w:val="009F6047"/>
    <w:rsid w:val="00A40136"/>
    <w:rsid w:val="00A44152"/>
    <w:rsid w:val="00A44CD1"/>
    <w:rsid w:val="00A6352A"/>
    <w:rsid w:val="00A81E1C"/>
    <w:rsid w:val="00A926B5"/>
    <w:rsid w:val="00AA52D7"/>
    <w:rsid w:val="00AB3B3A"/>
    <w:rsid w:val="00AB5CCB"/>
    <w:rsid w:val="00AD1D61"/>
    <w:rsid w:val="00AF6317"/>
    <w:rsid w:val="00B07D18"/>
    <w:rsid w:val="00B27441"/>
    <w:rsid w:val="00B305D8"/>
    <w:rsid w:val="00B43FC8"/>
    <w:rsid w:val="00B853B5"/>
    <w:rsid w:val="00B86669"/>
    <w:rsid w:val="00BB0DCE"/>
    <w:rsid w:val="00BB7FD3"/>
    <w:rsid w:val="00BD4E94"/>
    <w:rsid w:val="00BF2A95"/>
    <w:rsid w:val="00BF68DD"/>
    <w:rsid w:val="00C02803"/>
    <w:rsid w:val="00C03A6D"/>
    <w:rsid w:val="00C211C7"/>
    <w:rsid w:val="00C22962"/>
    <w:rsid w:val="00C47672"/>
    <w:rsid w:val="00C569A6"/>
    <w:rsid w:val="00C629A2"/>
    <w:rsid w:val="00C6751D"/>
    <w:rsid w:val="00CA0E0D"/>
    <w:rsid w:val="00CA7BA4"/>
    <w:rsid w:val="00CB52F4"/>
    <w:rsid w:val="00CC4A14"/>
    <w:rsid w:val="00CD62F7"/>
    <w:rsid w:val="00CE634B"/>
    <w:rsid w:val="00D25A15"/>
    <w:rsid w:val="00D31151"/>
    <w:rsid w:val="00D321DB"/>
    <w:rsid w:val="00DB0DE4"/>
    <w:rsid w:val="00DC6E95"/>
    <w:rsid w:val="00DD72DF"/>
    <w:rsid w:val="00DE4F6D"/>
    <w:rsid w:val="00E829E1"/>
    <w:rsid w:val="00E85817"/>
    <w:rsid w:val="00E93E5F"/>
    <w:rsid w:val="00EE78F9"/>
    <w:rsid w:val="00F05B7D"/>
    <w:rsid w:val="00F179CB"/>
    <w:rsid w:val="00F2213B"/>
    <w:rsid w:val="00F35C83"/>
    <w:rsid w:val="00F52353"/>
    <w:rsid w:val="00F547DE"/>
    <w:rsid w:val="00F6341F"/>
    <w:rsid w:val="00F67284"/>
    <w:rsid w:val="00F74451"/>
    <w:rsid w:val="00FD01B0"/>
    <w:rsid w:val="00FD7D29"/>
    <w:rsid w:val="00FF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FE88AAA"/>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en-US"/>
    </w:rPr>
  </w:style>
  <w:style w:type="paragraph" w:styleId="Nagwek2">
    <w:name w:val="heading 2"/>
    <w:basedOn w:val="Normalny"/>
    <w:link w:val="Nagwek2Znak"/>
    <w:uiPriority w:val="9"/>
    <w:qFormat/>
    <w:rsid w:val="00E93E5F"/>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Nierozpoznanawzmianka1">
    <w:name w:val="Nierozpoznana wzmianka1"/>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paragraph" w:styleId="NormalnyWeb">
    <w:name w:val="Normal (Web)"/>
    <w:basedOn w:val="Normalny"/>
    <w:uiPriority w:val="99"/>
    <w:unhideWhenUsed/>
    <w:rsid w:val="00365CAA"/>
    <w:rPr>
      <w:rFonts w:ascii="Times New Roman" w:eastAsia="Times New Roman" w:hAnsi="Times New Roman"/>
      <w:lang w:eastAsia="pl-PL"/>
    </w:rPr>
  </w:style>
  <w:style w:type="paragraph" w:customStyle="1" w:styleId="Standard">
    <w:name w:val="Standard"/>
    <w:rsid w:val="00365CAA"/>
    <w:pPr>
      <w:suppressAutoHyphens/>
      <w:autoSpaceDN w:val="0"/>
      <w:spacing w:after="160" w:line="242" w:lineRule="auto"/>
      <w:textAlignment w:val="baseline"/>
    </w:pPr>
    <w:rPr>
      <w:rFonts w:ascii="Calibri" w:eastAsia="Calibri" w:hAnsi="Calibri"/>
      <w:kern w:val="3"/>
      <w:sz w:val="22"/>
      <w:szCs w:val="22"/>
      <w:lang w:eastAsia="zh-CN"/>
    </w:rPr>
  </w:style>
  <w:style w:type="paragraph" w:styleId="Akapitzlist">
    <w:name w:val="List Paragraph"/>
    <w:basedOn w:val="Normalny"/>
    <w:uiPriority w:val="34"/>
    <w:qFormat/>
    <w:rsid w:val="00365CAA"/>
    <w:pPr>
      <w:ind w:left="720"/>
      <w:contextualSpacing/>
    </w:pPr>
  </w:style>
  <w:style w:type="numbering" w:customStyle="1" w:styleId="WW8Num281">
    <w:name w:val="WW8Num281"/>
    <w:basedOn w:val="Bezlisty"/>
    <w:rsid w:val="00365CAA"/>
    <w:pPr>
      <w:numPr>
        <w:numId w:val="3"/>
      </w:numPr>
    </w:pPr>
  </w:style>
  <w:style w:type="character" w:customStyle="1" w:styleId="fontstyle01">
    <w:name w:val="fontstyle01"/>
    <w:basedOn w:val="Domylnaczcionkaakapitu"/>
    <w:rsid w:val="00C03A6D"/>
    <w:rPr>
      <w:rFonts w:ascii="DejaVuSansCondensed" w:hAnsi="DejaVuSansCondensed" w:hint="default"/>
      <w:b w:val="0"/>
      <w:bCs w:val="0"/>
      <w:i w:val="0"/>
      <w:iCs w:val="0"/>
      <w:color w:val="666666"/>
      <w:sz w:val="20"/>
      <w:szCs w:val="20"/>
    </w:rPr>
  </w:style>
  <w:style w:type="paragraph" w:styleId="Tekstdymka">
    <w:name w:val="Balloon Text"/>
    <w:basedOn w:val="Normalny"/>
    <w:link w:val="TekstdymkaZnak"/>
    <w:uiPriority w:val="99"/>
    <w:semiHidden/>
    <w:unhideWhenUsed/>
    <w:rsid w:val="00A81E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E1C"/>
    <w:rPr>
      <w:rFonts w:ascii="Segoe UI" w:hAnsi="Segoe UI" w:cs="Segoe UI"/>
      <w:sz w:val="18"/>
      <w:szCs w:val="18"/>
      <w:lang w:eastAsia="en-US"/>
    </w:rPr>
  </w:style>
  <w:style w:type="paragraph" w:customStyle="1" w:styleId="SFTPodstawowy">
    <w:name w:val="SFT_Podstawowy"/>
    <w:basedOn w:val="Normalny"/>
    <w:link w:val="SFTPodstawowyZnak"/>
    <w:qFormat/>
    <w:rsid w:val="00C47672"/>
    <w:pPr>
      <w:spacing w:after="120" w:line="360" w:lineRule="auto"/>
      <w:jc w:val="both"/>
    </w:pPr>
    <w:rPr>
      <w:rFonts w:ascii="Tahoma" w:eastAsia="Times New Roman" w:hAnsi="Tahoma"/>
      <w:sz w:val="20"/>
      <w:lang w:eastAsia="pl-PL"/>
    </w:rPr>
  </w:style>
  <w:style w:type="character" w:customStyle="1" w:styleId="SFTPodstawowyZnak">
    <w:name w:val="SFT_Podstawowy Znak"/>
    <w:link w:val="SFTPodstawowy"/>
    <w:locked/>
    <w:rsid w:val="00C47672"/>
    <w:rPr>
      <w:rFonts w:ascii="Tahoma" w:eastAsia="Times New Roman" w:hAnsi="Tahoma"/>
      <w:szCs w:val="24"/>
    </w:rPr>
  </w:style>
  <w:style w:type="character" w:styleId="Nierozpoznanawzmianka">
    <w:name w:val="Unresolved Mention"/>
    <w:basedOn w:val="Domylnaczcionkaakapitu"/>
    <w:uiPriority w:val="99"/>
    <w:semiHidden/>
    <w:unhideWhenUsed/>
    <w:rsid w:val="00CE634B"/>
    <w:rPr>
      <w:color w:val="605E5C"/>
      <w:shd w:val="clear" w:color="auto" w:fill="E1DFDD"/>
    </w:rPr>
  </w:style>
  <w:style w:type="character" w:customStyle="1" w:styleId="Nagwek2Znak">
    <w:name w:val="Nagłówek 2 Znak"/>
    <w:basedOn w:val="Domylnaczcionkaakapitu"/>
    <w:link w:val="Nagwek2"/>
    <w:uiPriority w:val="9"/>
    <w:rsid w:val="00E93E5F"/>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77027">
      <w:bodyDiv w:val="1"/>
      <w:marLeft w:val="0"/>
      <w:marRight w:val="0"/>
      <w:marTop w:val="0"/>
      <w:marBottom w:val="0"/>
      <w:divBdr>
        <w:top w:val="none" w:sz="0" w:space="0" w:color="auto"/>
        <w:left w:val="none" w:sz="0" w:space="0" w:color="auto"/>
        <w:bottom w:val="none" w:sz="0" w:space="0" w:color="auto"/>
        <w:right w:val="none" w:sz="0" w:space="0" w:color="auto"/>
      </w:divBdr>
    </w:div>
    <w:div w:id="15596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rar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______________________"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644E-3351-4DE2-A3B6-F45BCA13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2276</Words>
  <Characters>13657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Stefaniak Monika</cp:lastModifiedBy>
  <cp:revision>11</cp:revision>
  <cp:lastPrinted>2022-02-15T13:25:00Z</cp:lastPrinted>
  <dcterms:created xsi:type="dcterms:W3CDTF">2022-02-14T08:46:00Z</dcterms:created>
  <dcterms:modified xsi:type="dcterms:W3CDTF">2022-02-15T13:25:00Z</dcterms:modified>
</cp:coreProperties>
</file>