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8A" w:rsidRDefault="0029599A" w:rsidP="0029599A">
      <w:pPr>
        <w:jc w:val="center"/>
        <w:rPr>
          <w:b/>
          <w:sz w:val="28"/>
          <w:szCs w:val="28"/>
        </w:rPr>
      </w:pPr>
      <w:proofErr w:type="spellStart"/>
      <w:r w:rsidRPr="0029599A">
        <w:rPr>
          <w:b/>
          <w:sz w:val="28"/>
          <w:szCs w:val="28"/>
        </w:rPr>
        <w:t>Miniwirówka</w:t>
      </w:r>
      <w:proofErr w:type="spellEnd"/>
      <w:r w:rsidRPr="0029599A">
        <w:rPr>
          <w:b/>
          <w:sz w:val="28"/>
          <w:szCs w:val="28"/>
        </w:rPr>
        <w:t xml:space="preserve"> laboratoryjna opis przedmiotu zamówienia</w:t>
      </w:r>
    </w:p>
    <w:p w:rsidR="0029599A" w:rsidRDefault="0029599A" w:rsidP="0029599A">
      <w:pPr>
        <w:jc w:val="center"/>
        <w:rPr>
          <w:b/>
          <w:sz w:val="28"/>
          <w:szCs w:val="28"/>
        </w:rPr>
      </w:pPr>
    </w:p>
    <w:p w:rsidR="0029599A" w:rsidRDefault="0029599A" w:rsidP="0029599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Możliwość wirowania na jednym rotorze ( bez wymiany rotora )                            12 sztuk probówek 1,5/2 ml , oraz  32 probówek reakcyjnych do PCR 0,2 ml, oraz 4 paski : 8 x 02 ml</w:t>
      </w:r>
    </w:p>
    <w:p w:rsidR="0029599A" w:rsidRDefault="0029599A" w:rsidP="0029599A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Cicha praca</w:t>
      </w:r>
    </w:p>
    <w:p w:rsidR="0029599A" w:rsidRDefault="0029599A" w:rsidP="002959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Prędkość wirowania min. 5500 </w:t>
      </w:r>
      <w:proofErr w:type="spellStart"/>
      <w:r>
        <w:rPr>
          <w:b/>
          <w:sz w:val="28"/>
          <w:szCs w:val="28"/>
        </w:rPr>
        <w:t>rpm</w:t>
      </w:r>
      <w:proofErr w:type="spellEnd"/>
      <w:r>
        <w:rPr>
          <w:b/>
          <w:sz w:val="28"/>
          <w:szCs w:val="28"/>
        </w:rPr>
        <w:t>/2000 x g</w:t>
      </w:r>
    </w:p>
    <w:p w:rsidR="0029599A" w:rsidRDefault="0029599A" w:rsidP="0029599A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Rotor autoklaw owalny</w:t>
      </w:r>
    </w:p>
    <w:p w:rsidR="0029599A" w:rsidRDefault="0029599A" w:rsidP="0029599A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Wirówka posiada znak CE</w:t>
      </w:r>
    </w:p>
    <w:p w:rsidR="0029599A" w:rsidRDefault="0029599A" w:rsidP="0029599A">
      <w:pPr>
        <w:rPr>
          <w:b/>
          <w:sz w:val="28"/>
          <w:szCs w:val="28"/>
        </w:rPr>
      </w:pPr>
    </w:p>
    <w:p w:rsidR="0029599A" w:rsidRDefault="0029599A" w:rsidP="0029599A">
      <w:pPr>
        <w:rPr>
          <w:b/>
          <w:sz w:val="28"/>
          <w:szCs w:val="28"/>
        </w:rPr>
      </w:pPr>
    </w:p>
    <w:p w:rsidR="0029599A" w:rsidRDefault="0029599A" w:rsidP="0029599A">
      <w:pPr>
        <w:rPr>
          <w:b/>
          <w:sz w:val="28"/>
          <w:szCs w:val="28"/>
        </w:rPr>
      </w:pPr>
    </w:p>
    <w:p w:rsidR="0029599A" w:rsidRPr="0029599A" w:rsidRDefault="0029599A" w:rsidP="002959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sectPr w:rsidR="0029599A" w:rsidRPr="0029599A" w:rsidSect="00666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9599A"/>
    <w:rsid w:val="0029599A"/>
    <w:rsid w:val="0066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2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314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2019-03-18T07:53:00Z</dcterms:created>
  <dcterms:modified xsi:type="dcterms:W3CDTF">2019-03-18T07:58:00Z</dcterms:modified>
</cp:coreProperties>
</file>