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65FD0" w14:textId="77777777" w:rsidR="00306B25" w:rsidRPr="00115959" w:rsidRDefault="00306B25" w:rsidP="00DF65CE">
      <w:pPr>
        <w:pStyle w:val="Style5"/>
        <w:widowControl/>
        <w:spacing w:line="360" w:lineRule="auto"/>
        <w:jc w:val="center"/>
        <w:rPr>
          <w:rStyle w:val="FontStyle21"/>
          <w:rFonts w:asciiTheme="minorHAnsi" w:hAnsiTheme="minorHAnsi" w:cstheme="minorHAnsi"/>
          <w:sz w:val="24"/>
          <w:szCs w:val="24"/>
        </w:rPr>
      </w:pPr>
      <w:r w:rsidRPr="00115959">
        <w:rPr>
          <w:rStyle w:val="FontStyle21"/>
          <w:rFonts w:asciiTheme="minorHAnsi" w:hAnsiTheme="minorHAnsi" w:cstheme="minorHAnsi"/>
          <w:sz w:val="24"/>
          <w:szCs w:val="24"/>
        </w:rPr>
        <w:t>Ogłoszenie o zamówieniu</w:t>
      </w:r>
    </w:p>
    <w:p w14:paraId="20CCB267" w14:textId="77777777" w:rsidR="00306B25" w:rsidRPr="00115959" w:rsidRDefault="00306B25" w:rsidP="00DF65CE">
      <w:pPr>
        <w:pStyle w:val="Style6"/>
        <w:widowControl/>
        <w:spacing w:line="360" w:lineRule="auto"/>
        <w:ind w:left="2832" w:right="2765" w:firstLine="0"/>
        <w:jc w:val="center"/>
        <w:rPr>
          <w:rStyle w:val="FontStyle22"/>
          <w:rFonts w:asciiTheme="minorHAnsi" w:hAnsiTheme="minorHAnsi" w:cstheme="minorHAnsi"/>
          <w:sz w:val="24"/>
          <w:szCs w:val="24"/>
        </w:rPr>
      </w:pPr>
      <w:r w:rsidRPr="00115959">
        <w:rPr>
          <w:rStyle w:val="FontStyle22"/>
          <w:rFonts w:asciiTheme="minorHAnsi" w:hAnsiTheme="minorHAnsi" w:cstheme="minorHAnsi"/>
          <w:sz w:val="24"/>
          <w:szCs w:val="24"/>
        </w:rPr>
        <w:t>GMINA BOLKÓW</w:t>
      </w:r>
      <w:r w:rsidRPr="00115959">
        <w:rPr>
          <w:rStyle w:val="FontStyle22"/>
          <w:rFonts w:asciiTheme="minorHAnsi" w:hAnsiTheme="minorHAnsi" w:cstheme="minorHAnsi"/>
          <w:sz w:val="24"/>
          <w:szCs w:val="24"/>
        </w:rPr>
        <w:br/>
        <w:t>ul. Rynek 1, 59-420 Bolków</w:t>
      </w:r>
    </w:p>
    <w:p w14:paraId="0D5E8939" w14:textId="62789D25" w:rsidR="00306B25" w:rsidRPr="00115959" w:rsidRDefault="00306B25" w:rsidP="00DF65CE">
      <w:pPr>
        <w:pStyle w:val="Style11"/>
        <w:widowControl/>
        <w:spacing w:line="360" w:lineRule="auto"/>
        <w:jc w:val="center"/>
        <w:rPr>
          <w:rStyle w:val="FontStyle23"/>
          <w:rFonts w:asciiTheme="minorHAnsi" w:hAnsiTheme="minorHAnsi" w:cstheme="minorHAnsi"/>
          <w:sz w:val="24"/>
          <w:szCs w:val="24"/>
        </w:rPr>
      </w:pPr>
      <w:r w:rsidRPr="00115959">
        <w:rPr>
          <w:rStyle w:val="FontStyle23"/>
          <w:rFonts w:asciiTheme="minorHAnsi" w:hAnsiTheme="minorHAnsi" w:cstheme="minorHAnsi"/>
          <w:sz w:val="24"/>
          <w:szCs w:val="24"/>
        </w:rPr>
        <w:t>ogłasza postępowanie o udzielenie zamówienia publicznego nie przekraczającego równowartości 130.000 złotych na usługi pn.:</w:t>
      </w:r>
    </w:p>
    <w:p w14:paraId="1C26FF30" w14:textId="1F188478" w:rsidR="00306B25" w:rsidRPr="00115959" w:rsidRDefault="00306B25" w:rsidP="004143EA">
      <w:pPr>
        <w:pStyle w:val="Style11"/>
        <w:widowControl/>
        <w:spacing w:line="360" w:lineRule="auto"/>
        <w:jc w:val="center"/>
        <w:rPr>
          <w:rStyle w:val="FontStyle23"/>
          <w:rFonts w:asciiTheme="minorHAnsi" w:hAnsiTheme="minorHAnsi" w:cstheme="minorHAnsi"/>
          <w:sz w:val="24"/>
          <w:szCs w:val="24"/>
        </w:rPr>
      </w:pPr>
    </w:p>
    <w:p w14:paraId="0A9EB3A2" w14:textId="4E3A2BB9" w:rsidR="00306B25" w:rsidRPr="004143EA" w:rsidRDefault="00306B25" w:rsidP="004143EA">
      <w:pPr>
        <w:pStyle w:val="Style11"/>
        <w:spacing w:line="360" w:lineRule="auto"/>
        <w:jc w:val="center"/>
        <w:rPr>
          <w:rFonts w:eastAsia="Calibri" w:cstheme="minorHAnsi"/>
          <w:b/>
          <w:bCs/>
        </w:rPr>
      </w:pPr>
      <w:r w:rsidRPr="00C30113">
        <w:rPr>
          <w:rFonts w:asciiTheme="minorHAnsi" w:eastAsia="Calibri" w:hAnsiTheme="minorHAnsi" w:cstheme="minorHAnsi"/>
          <w:b/>
          <w:bCs/>
          <w:lang w:eastAsia="en-US"/>
        </w:rPr>
        <w:t>„</w:t>
      </w:r>
      <w:r w:rsidR="004143EA" w:rsidRPr="004143EA">
        <w:rPr>
          <w:rFonts w:eastAsia="Calibri" w:cstheme="minorHAnsi"/>
          <w:b/>
          <w:bCs/>
        </w:rPr>
        <w:t>PRZEPROWADZENIE EKSPERTYZY SPECJALISTYCZNEJ DOTYCZĄCEJ NARUSZENIA STOSUNKÓW WODNYCH NA DZIAŁKACH NR EW. 736, 740, 766/1 i 737/2, OBRĘB BOLKÓW</w:t>
      </w:r>
      <w:r w:rsidRPr="00C30113">
        <w:rPr>
          <w:rFonts w:asciiTheme="minorHAnsi" w:eastAsia="Calibri" w:hAnsiTheme="minorHAnsi" w:cstheme="minorHAnsi"/>
          <w:b/>
          <w:lang w:eastAsia="en-US"/>
        </w:rPr>
        <w:t>”</w:t>
      </w:r>
    </w:p>
    <w:p w14:paraId="04302C74" w14:textId="4726209A" w:rsidR="00306B25" w:rsidRPr="00115959" w:rsidRDefault="00306B25" w:rsidP="00DF65CE">
      <w:pPr>
        <w:pStyle w:val="Style11"/>
        <w:widowControl/>
        <w:spacing w:line="360" w:lineRule="auto"/>
        <w:rPr>
          <w:rStyle w:val="FontStyle23"/>
          <w:rFonts w:asciiTheme="minorHAnsi" w:hAnsiTheme="minorHAnsi" w:cstheme="minorHAnsi"/>
          <w:sz w:val="24"/>
          <w:szCs w:val="24"/>
        </w:rPr>
      </w:pPr>
    </w:p>
    <w:p w14:paraId="24267A28" w14:textId="77777777" w:rsidR="00306B25" w:rsidRPr="00115959" w:rsidRDefault="00306B25" w:rsidP="00DF65CE">
      <w:pPr>
        <w:widowControl w:val="0"/>
        <w:numPr>
          <w:ilvl w:val="0"/>
          <w:numId w:val="26"/>
        </w:numPr>
        <w:autoSpaceDE w:val="0"/>
        <w:autoSpaceDN w:val="0"/>
        <w:adjustRightInd w:val="0"/>
        <w:spacing w:after="0" w:line="360" w:lineRule="auto"/>
        <w:jc w:val="both"/>
        <w:rPr>
          <w:rFonts w:eastAsia="Times New Roman" w:cstheme="minorHAnsi"/>
          <w:b/>
          <w:bCs/>
          <w:sz w:val="24"/>
          <w:szCs w:val="24"/>
          <w:lang w:eastAsia="pl-PL"/>
        </w:rPr>
      </w:pPr>
      <w:r w:rsidRPr="00115959">
        <w:rPr>
          <w:rFonts w:eastAsia="Times New Roman" w:cstheme="minorHAnsi"/>
          <w:b/>
          <w:bCs/>
          <w:sz w:val="24"/>
          <w:szCs w:val="24"/>
          <w:lang w:eastAsia="pl-PL"/>
        </w:rPr>
        <w:t>Opis przedmiotu zamówienia:</w:t>
      </w:r>
    </w:p>
    <w:p w14:paraId="053EBB4E" w14:textId="5546FD14" w:rsidR="004143EA" w:rsidRPr="00E33913" w:rsidRDefault="004143EA" w:rsidP="004143EA">
      <w:pPr>
        <w:spacing w:after="0" w:line="360" w:lineRule="auto"/>
        <w:jc w:val="both"/>
        <w:rPr>
          <w:rFonts w:eastAsia="Times New Roman" w:cstheme="minorHAnsi"/>
          <w:sz w:val="24"/>
          <w:szCs w:val="24"/>
          <w:lang w:eastAsia="pl-PL"/>
        </w:rPr>
      </w:pPr>
      <w:bookmarkStart w:id="0" w:name="_Hlk102038412"/>
      <w:r w:rsidRPr="00E33913">
        <w:rPr>
          <w:sz w:val="24"/>
        </w:rPr>
        <w:t xml:space="preserve">Przedmiot zamówienia stanowi </w:t>
      </w:r>
      <w:bookmarkStart w:id="1" w:name="_Hlk102041937"/>
      <w:bookmarkStart w:id="2" w:name="_GoBack"/>
      <w:r w:rsidRPr="00E33913">
        <w:rPr>
          <w:sz w:val="24"/>
        </w:rPr>
        <w:t xml:space="preserve">wykonanie opinii/ ekspertyzy biegłego w dziedzinie hydrologii, hydrogeologii, stosunków wodnych lub melioracji wodnych, dotyczącej naruszenia stosunków wodnych na działce nr ew. 736 obręb Bolków mogących mieć szkodliwy wpływ na grunty sąsiednie, tj. na działki </w:t>
      </w:r>
      <w:r w:rsidRPr="00E33913">
        <w:rPr>
          <w:bCs/>
          <w:sz w:val="24"/>
        </w:rPr>
        <w:t>740, 766/1 i 737/2</w:t>
      </w:r>
      <w:r w:rsidRPr="00E33913">
        <w:rPr>
          <w:sz w:val="24"/>
        </w:rPr>
        <w:t xml:space="preserve"> obręb Bolków</w:t>
      </w:r>
      <w:r w:rsidR="007E3F22">
        <w:rPr>
          <w:sz w:val="24"/>
        </w:rPr>
        <w:t xml:space="preserve"> </w:t>
      </w:r>
      <w:bookmarkEnd w:id="1"/>
      <w:bookmarkEnd w:id="2"/>
      <w:r w:rsidRPr="00E33913">
        <w:rPr>
          <w:sz w:val="24"/>
        </w:rPr>
        <w:t>na potrzeby prowadzonego postępowania administracyjnego.</w:t>
      </w:r>
      <w:r w:rsidRPr="00E33913">
        <w:t xml:space="preserve"> </w:t>
      </w:r>
      <w:r w:rsidRPr="00E33913">
        <w:rPr>
          <w:rFonts w:eastAsia="Times New Roman" w:cstheme="minorHAnsi"/>
          <w:sz w:val="24"/>
          <w:szCs w:val="24"/>
          <w:lang w:eastAsia="pl-PL"/>
        </w:rPr>
        <w:t>Opracowanie powinno określić:</w:t>
      </w:r>
    </w:p>
    <w:p w14:paraId="52A4549C" w14:textId="77777777" w:rsidR="004143EA" w:rsidRPr="00E33913" w:rsidRDefault="004143EA" w:rsidP="004143EA">
      <w:pPr>
        <w:spacing w:after="0" w:line="360" w:lineRule="auto"/>
        <w:jc w:val="both"/>
        <w:rPr>
          <w:rFonts w:eastAsia="Times New Roman" w:cstheme="minorHAnsi"/>
          <w:sz w:val="24"/>
          <w:szCs w:val="24"/>
          <w:lang w:eastAsia="pl-PL"/>
        </w:rPr>
      </w:pPr>
      <w:r w:rsidRPr="00E33913">
        <w:rPr>
          <w:rFonts w:eastAsia="Times New Roman" w:cstheme="minorHAnsi"/>
          <w:sz w:val="24"/>
          <w:szCs w:val="24"/>
          <w:lang w:eastAsia="pl-PL"/>
        </w:rPr>
        <w:t>- opis stanu istniejącego na terenie przedmiotowych działek, a w szczególności ukształtowanie i kierunki spadku terenu,</w:t>
      </w:r>
    </w:p>
    <w:p w14:paraId="054EC422" w14:textId="77777777" w:rsidR="004143EA" w:rsidRPr="00E33913" w:rsidRDefault="004143EA" w:rsidP="004143EA">
      <w:pPr>
        <w:spacing w:after="0" w:line="360" w:lineRule="auto"/>
        <w:jc w:val="both"/>
        <w:rPr>
          <w:rFonts w:eastAsia="Times New Roman" w:cstheme="minorHAnsi"/>
          <w:sz w:val="24"/>
          <w:szCs w:val="24"/>
          <w:lang w:eastAsia="pl-PL"/>
        </w:rPr>
      </w:pPr>
      <w:r w:rsidRPr="00E33913">
        <w:rPr>
          <w:rFonts w:eastAsia="Times New Roman" w:cstheme="minorHAnsi"/>
          <w:sz w:val="24"/>
          <w:szCs w:val="24"/>
          <w:lang w:eastAsia="pl-PL"/>
        </w:rPr>
        <w:t>- jak przedstawia się szacunkowy bilans wód opadowych oraz podziemnych (podskórnych) na poszczególnych działkach oraz jakie ilości wód opadowych mogą ewentualnie przedostawać się na poszczególne działki sąsiednie,</w:t>
      </w:r>
    </w:p>
    <w:p w14:paraId="39C70F90" w14:textId="77777777" w:rsidR="004143EA" w:rsidRPr="00E33913" w:rsidRDefault="004143EA" w:rsidP="004143EA">
      <w:pPr>
        <w:spacing w:after="0" w:line="360" w:lineRule="auto"/>
        <w:jc w:val="both"/>
        <w:rPr>
          <w:rFonts w:eastAsia="Times New Roman" w:cstheme="minorHAnsi"/>
          <w:sz w:val="24"/>
          <w:szCs w:val="24"/>
          <w:lang w:eastAsia="pl-PL"/>
        </w:rPr>
      </w:pPr>
      <w:r w:rsidRPr="00E33913">
        <w:rPr>
          <w:rFonts w:eastAsia="Times New Roman" w:cstheme="minorHAnsi"/>
          <w:sz w:val="24"/>
          <w:szCs w:val="24"/>
          <w:lang w:eastAsia="pl-PL"/>
        </w:rPr>
        <w:t>- czy doszło do naruszenia stosunków wodnych na działce nr 736 obręb Bolków mogących mieć wpływ na działki nr ew. 740, 766/1 i 737/2 obręb Bolków, jeśli tak to na czym one polegały i w jakim okresie nastąpiły,</w:t>
      </w:r>
    </w:p>
    <w:p w14:paraId="24ACDE88" w14:textId="77777777" w:rsidR="004143EA" w:rsidRPr="00E33913" w:rsidRDefault="004143EA" w:rsidP="004143EA">
      <w:pPr>
        <w:spacing w:after="0" w:line="360" w:lineRule="auto"/>
        <w:jc w:val="both"/>
        <w:rPr>
          <w:rFonts w:eastAsia="Times New Roman" w:cstheme="minorHAnsi"/>
          <w:sz w:val="24"/>
          <w:szCs w:val="24"/>
          <w:lang w:eastAsia="pl-PL"/>
        </w:rPr>
      </w:pPr>
      <w:r w:rsidRPr="00E33913">
        <w:rPr>
          <w:rFonts w:eastAsia="Times New Roman" w:cstheme="minorHAnsi"/>
          <w:sz w:val="24"/>
          <w:szCs w:val="24"/>
          <w:lang w:eastAsia="pl-PL"/>
        </w:rPr>
        <w:t>- czy mogła nastąpić zmiana kierunku odpływu wód opadowych lub podziemnych (jeżeli tak - to co mogło być przyczyną),</w:t>
      </w:r>
    </w:p>
    <w:p w14:paraId="16E1CB5E" w14:textId="77777777" w:rsidR="004143EA" w:rsidRPr="00E33913" w:rsidRDefault="004143EA" w:rsidP="004143EA">
      <w:pPr>
        <w:spacing w:after="0" w:line="360" w:lineRule="auto"/>
        <w:jc w:val="both"/>
        <w:rPr>
          <w:rFonts w:eastAsia="Times New Roman" w:cstheme="minorHAnsi"/>
          <w:sz w:val="24"/>
          <w:szCs w:val="24"/>
          <w:lang w:eastAsia="pl-PL"/>
        </w:rPr>
      </w:pPr>
      <w:r w:rsidRPr="00E33913">
        <w:rPr>
          <w:rFonts w:eastAsia="Times New Roman" w:cstheme="minorHAnsi"/>
          <w:sz w:val="24"/>
          <w:szCs w:val="24"/>
          <w:lang w:eastAsia="pl-PL"/>
        </w:rPr>
        <w:t>- czy może dochodzić do zalewania terenu działek nr 740, 766/1 i 737/2 obręb Bolków wodami opadowymi, roztopowymi lub podziemnymi z działki nr 736 obręb Bolków oraz jaki może to mieć wpływ, na ewentualne szkody na terenie tej działki,</w:t>
      </w:r>
    </w:p>
    <w:p w14:paraId="6F43A552" w14:textId="77777777" w:rsidR="004143EA" w:rsidRPr="00E33913" w:rsidRDefault="004143EA" w:rsidP="004143EA">
      <w:pPr>
        <w:spacing w:after="0" w:line="360" w:lineRule="auto"/>
        <w:jc w:val="both"/>
        <w:rPr>
          <w:rFonts w:eastAsia="Times New Roman" w:cstheme="minorHAnsi"/>
          <w:sz w:val="24"/>
          <w:szCs w:val="24"/>
          <w:lang w:eastAsia="pl-PL"/>
        </w:rPr>
      </w:pPr>
      <w:r w:rsidRPr="00E33913">
        <w:rPr>
          <w:rFonts w:eastAsia="Times New Roman" w:cstheme="minorHAnsi"/>
          <w:sz w:val="24"/>
          <w:szCs w:val="24"/>
          <w:lang w:eastAsia="pl-PL"/>
        </w:rPr>
        <w:t xml:space="preserve">- jakie szkody, wywołane przez zalewanie wodami opadowymi, powierzchniowymi lub podziemnymi, można stwierdzić na terenie działek nr ew. 740, 766/1 i 737/2 obręb Bolków </w:t>
      </w:r>
    </w:p>
    <w:p w14:paraId="112A2245" w14:textId="77777777" w:rsidR="004143EA" w:rsidRPr="00E33913" w:rsidRDefault="004143EA" w:rsidP="004143EA">
      <w:pPr>
        <w:spacing w:after="0" w:line="360" w:lineRule="auto"/>
        <w:jc w:val="both"/>
        <w:rPr>
          <w:rFonts w:eastAsia="Times New Roman" w:cstheme="minorHAnsi"/>
          <w:sz w:val="24"/>
          <w:szCs w:val="24"/>
          <w:lang w:eastAsia="pl-PL"/>
        </w:rPr>
      </w:pPr>
      <w:r w:rsidRPr="00E33913">
        <w:rPr>
          <w:rFonts w:eastAsia="Times New Roman" w:cstheme="minorHAnsi"/>
          <w:sz w:val="24"/>
          <w:szCs w:val="24"/>
          <w:lang w:eastAsia="pl-PL"/>
        </w:rPr>
        <w:lastRenderedPageBreak/>
        <w:t>- w przypadku stwierdzenia zmiany stanu wody na gruncie działki nr 736 obręb Bolków oraz stwierdzenia szkód na terenie działek nr ew. 740, 766/1 i 737/2 obręb Bolków wywołanych przez wody opadowe, powierzchniowe lub podziemne z działki sąsiedniej, określenie możliwych sposobów zabezpieczenia przedmiotowych działek przed tymi wodami.</w:t>
      </w:r>
    </w:p>
    <w:p w14:paraId="18715EB3" w14:textId="77777777" w:rsidR="004143EA" w:rsidRPr="00E33913" w:rsidRDefault="004143EA" w:rsidP="004143EA">
      <w:pPr>
        <w:spacing w:after="0" w:line="360" w:lineRule="auto"/>
        <w:jc w:val="both"/>
        <w:rPr>
          <w:rFonts w:eastAsia="Times New Roman" w:cstheme="minorHAnsi"/>
          <w:sz w:val="24"/>
          <w:szCs w:val="24"/>
          <w:lang w:eastAsia="pl-PL"/>
        </w:rPr>
      </w:pPr>
      <w:r w:rsidRPr="00E33913">
        <w:rPr>
          <w:rFonts w:eastAsia="Times New Roman" w:cstheme="minorHAnsi"/>
          <w:sz w:val="24"/>
          <w:szCs w:val="24"/>
          <w:lang w:eastAsia="pl-PL"/>
        </w:rPr>
        <w:t>Opracowanie powinno również zawierać podsumowanie, zalecenia oraz wnioski konieczne do wydania decyzji administracyjnej w toku postępowania, o którym mowa w art. 234 ustawy z dnia 20 lipca 2017 r. Prawo wodne (Dz. U. z 2021 r. poz. 2233 ze zm.).</w:t>
      </w:r>
    </w:p>
    <w:p w14:paraId="504AC441" w14:textId="77777777" w:rsidR="004143EA" w:rsidRPr="00E33913" w:rsidRDefault="004143EA" w:rsidP="004143EA">
      <w:pPr>
        <w:spacing w:after="0" w:line="360" w:lineRule="auto"/>
        <w:jc w:val="both"/>
        <w:rPr>
          <w:rFonts w:eastAsia="Times New Roman" w:cstheme="minorHAnsi"/>
          <w:sz w:val="24"/>
          <w:szCs w:val="24"/>
          <w:lang w:eastAsia="pl-PL"/>
        </w:rPr>
      </w:pPr>
      <w:r w:rsidRPr="00E33913">
        <w:rPr>
          <w:rFonts w:eastAsia="Times New Roman" w:cstheme="minorHAnsi"/>
          <w:sz w:val="24"/>
          <w:szCs w:val="24"/>
          <w:lang w:eastAsia="pl-PL"/>
        </w:rPr>
        <w:t>Wnioski, zalecenia powinny być konkretne i w przypadku stwierdzenia, że zasadne jest wykonanie urządzeń zapobiegających szkodom powinny jednoznacznie określać, jakie i o jakich parametrach technicznych urządzenia powinny zostać wykonane. W przypadku, jeżeli wnioski i zalecenia będą wskazywały na konieczność przywrócenia stanu poprzedniego, to powinny wskazać jednoznacznie, jaki był stan poprzedni na gruncie.</w:t>
      </w:r>
    </w:p>
    <w:p w14:paraId="5F57D98A" w14:textId="77777777" w:rsidR="004143EA" w:rsidRPr="00E33913" w:rsidRDefault="004143EA" w:rsidP="004143EA">
      <w:pPr>
        <w:spacing w:after="0" w:line="360" w:lineRule="auto"/>
        <w:jc w:val="both"/>
        <w:rPr>
          <w:rFonts w:eastAsia="Times New Roman" w:cstheme="minorHAnsi"/>
          <w:sz w:val="24"/>
          <w:szCs w:val="24"/>
          <w:lang w:eastAsia="pl-PL"/>
        </w:rPr>
      </w:pPr>
      <w:r w:rsidRPr="00E33913">
        <w:rPr>
          <w:rFonts w:eastAsia="Times New Roman" w:cstheme="minorHAnsi"/>
          <w:sz w:val="24"/>
          <w:szCs w:val="24"/>
          <w:lang w:eastAsia="pl-PL"/>
        </w:rPr>
        <w:t>W trakcie przygotowywania ekspertyzy należy wziąć pod uwagę prawo stron postępowania do zadawania pytań świadkom i biegłym oraz do czynnego udziału w postępowaniu. W związku z powyższym czynności konieczne do wykonania ekspertyzy (np. wizja lokalna) powinny być wykonane po uprzednim zawiadomieniu stron postępowania poprzez organ prowadzący postępowanie administracyjne.</w:t>
      </w:r>
    </w:p>
    <w:p w14:paraId="48415A80" w14:textId="77777777" w:rsidR="004143EA" w:rsidRPr="00E33913" w:rsidRDefault="004143EA" w:rsidP="004143EA">
      <w:pPr>
        <w:spacing w:after="0" w:line="360" w:lineRule="auto"/>
        <w:jc w:val="both"/>
        <w:rPr>
          <w:rFonts w:eastAsia="Times New Roman" w:cstheme="minorHAnsi"/>
          <w:sz w:val="24"/>
          <w:szCs w:val="24"/>
          <w:lang w:eastAsia="pl-PL"/>
        </w:rPr>
      </w:pPr>
      <w:r w:rsidRPr="00E33913">
        <w:rPr>
          <w:rFonts w:eastAsia="Times New Roman" w:cstheme="minorHAnsi"/>
          <w:sz w:val="24"/>
          <w:szCs w:val="24"/>
          <w:lang w:eastAsia="pl-PL"/>
        </w:rPr>
        <w:t>W celu realizacji zamówienia Zamawiający, przekaże Wykonawcy materiały dotyczące prowadzonego postępowania, określając lokalizację działek, charakter sprawy, przebieg postępowania, udzielając wszelkich informacji niezbędnych do przeprowadzenia badań. Pozostałe materiały Wykonawca zobowiązany jest zapewnić we własnym zakresie i na własny koszt (koszty te powinny być uwzględnione w wycenie).</w:t>
      </w:r>
    </w:p>
    <w:p w14:paraId="750A48B6" w14:textId="567DBAFC" w:rsidR="0042221B" w:rsidRPr="00E33913" w:rsidRDefault="004143EA" w:rsidP="004143EA">
      <w:pPr>
        <w:spacing w:after="0" w:line="360" w:lineRule="auto"/>
        <w:jc w:val="both"/>
        <w:rPr>
          <w:rFonts w:eastAsia="Times New Roman" w:cstheme="minorHAnsi"/>
          <w:sz w:val="24"/>
          <w:szCs w:val="24"/>
          <w:lang w:eastAsia="pl-PL"/>
        </w:rPr>
      </w:pPr>
      <w:r w:rsidRPr="00E33913">
        <w:rPr>
          <w:rFonts w:eastAsia="Times New Roman" w:cstheme="minorHAnsi"/>
          <w:sz w:val="24"/>
          <w:szCs w:val="24"/>
          <w:lang w:eastAsia="pl-PL"/>
        </w:rPr>
        <w:t>Po sporządzeniu opinii i przedstawieniu jej stronom postępowania, w przypadku złożenia przez strony uwag do opinii, Wykonawca będzie miał obowiązek ustosunkować się pisemnie do tych uwag w wyznaczonym przez Zamawiającego terminie. Obowiązek ustosunkowania się dotyczy również uwag Samorządowego Kolegium Odwoławczego w Legnicy, w przypadku wniesienia odwołania przez strony postępowania.</w:t>
      </w:r>
      <w:bookmarkEnd w:id="0"/>
    </w:p>
    <w:p w14:paraId="77FE32A7" w14:textId="6FF33328" w:rsidR="00D16694" w:rsidRPr="00E33913" w:rsidRDefault="00D16694" w:rsidP="00DF65CE">
      <w:pPr>
        <w:pStyle w:val="Akapitzlist"/>
        <w:numPr>
          <w:ilvl w:val="0"/>
          <w:numId w:val="26"/>
        </w:numPr>
        <w:spacing w:after="0" w:line="360" w:lineRule="auto"/>
        <w:jc w:val="both"/>
        <w:rPr>
          <w:rFonts w:eastAsia="Times New Roman" w:cstheme="minorHAnsi"/>
          <w:sz w:val="24"/>
          <w:szCs w:val="24"/>
          <w:lang w:eastAsia="pl-PL"/>
        </w:rPr>
      </w:pPr>
      <w:r w:rsidRPr="00E33913">
        <w:rPr>
          <w:rFonts w:eastAsia="Times New Roman" w:cstheme="minorHAnsi"/>
          <w:b/>
          <w:bCs/>
          <w:sz w:val="24"/>
          <w:szCs w:val="24"/>
          <w:lang w:eastAsia="pl-PL"/>
        </w:rPr>
        <w:t>Termin wykonania zamówienia:</w:t>
      </w:r>
    </w:p>
    <w:p w14:paraId="6DEA361D" w14:textId="24B9F6B4" w:rsidR="00D16694" w:rsidRPr="00E33913" w:rsidRDefault="00D16694" w:rsidP="00DF65CE">
      <w:pPr>
        <w:spacing w:after="0" w:line="360" w:lineRule="auto"/>
        <w:jc w:val="both"/>
        <w:rPr>
          <w:rFonts w:eastAsia="Times New Roman" w:cstheme="minorHAnsi"/>
          <w:sz w:val="24"/>
          <w:szCs w:val="24"/>
          <w:lang w:eastAsia="pl-PL"/>
        </w:rPr>
      </w:pPr>
      <w:r w:rsidRPr="00E33913">
        <w:rPr>
          <w:rFonts w:eastAsia="Times New Roman" w:cstheme="minorHAnsi"/>
          <w:sz w:val="24"/>
          <w:szCs w:val="24"/>
          <w:lang w:eastAsia="pl-PL"/>
        </w:rPr>
        <w:t>Wykonanie kompletnego przedmiotu zamówienia w terminie do</w:t>
      </w:r>
      <w:r w:rsidR="00324960" w:rsidRPr="00E33913">
        <w:rPr>
          <w:rFonts w:eastAsia="Times New Roman" w:cstheme="minorHAnsi"/>
          <w:sz w:val="24"/>
          <w:szCs w:val="24"/>
          <w:lang w:eastAsia="pl-PL"/>
        </w:rPr>
        <w:t xml:space="preserve"> dnia</w:t>
      </w:r>
      <w:r w:rsidRPr="00E33913">
        <w:rPr>
          <w:rFonts w:eastAsia="Times New Roman" w:cstheme="minorHAnsi"/>
          <w:sz w:val="24"/>
          <w:szCs w:val="24"/>
          <w:lang w:eastAsia="pl-PL"/>
        </w:rPr>
        <w:t xml:space="preserve"> </w:t>
      </w:r>
      <w:r w:rsidR="004143EA" w:rsidRPr="00E33913">
        <w:rPr>
          <w:rFonts w:eastAsia="Times New Roman" w:cstheme="minorHAnsi"/>
          <w:sz w:val="24"/>
          <w:szCs w:val="24"/>
          <w:lang w:eastAsia="pl-PL"/>
        </w:rPr>
        <w:t>4 lipca 2022</w:t>
      </w:r>
      <w:r w:rsidRPr="00E33913">
        <w:rPr>
          <w:rFonts w:eastAsia="Times New Roman" w:cstheme="minorHAnsi"/>
          <w:sz w:val="24"/>
          <w:szCs w:val="24"/>
          <w:lang w:eastAsia="pl-PL"/>
        </w:rPr>
        <w:t xml:space="preserve"> roku</w:t>
      </w:r>
      <w:r w:rsidR="00324960" w:rsidRPr="00E33913">
        <w:rPr>
          <w:rFonts w:eastAsia="Times New Roman" w:cstheme="minorHAnsi"/>
          <w:sz w:val="24"/>
          <w:szCs w:val="24"/>
          <w:lang w:eastAsia="pl-PL"/>
        </w:rPr>
        <w:t xml:space="preserve"> tj.</w:t>
      </w:r>
      <w:r w:rsidR="00A0396D" w:rsidRPr="00E33913">
        <w:rPr>
          <w:rFonts w:eastAsia="Times New Roman" w:cstheme="minorHAnsi"/>
          <w:sz w:val="24"/>
          <w:szCs w:val="24"/>
          <w:lang w:eastAsia="pl-PL"/>
        </w:rPr>
        <w:t xml:space="preserve"> </w:t>
      </w:r>
      <w:r w:rsidR="004143EA" w:rsidRPr="00E33913">
        <w:rPr>
          <w:rFonts w:eastAsia="Times New Roman" w:cstheme="minorHAnsi"/>
          <w:sz w:val="24"/>
          <w:szCs w:val="24"/>
          <w:lang w:eastAsia="pl-PL"/>
        </w:rPr>
        <w:t>przedmiot zamówienia należy dostarczyć w wersji papierowej w formacie A4 w dwóch egzemplarzach oraz w wersji elektronicznej na płytach CD.</w:t>
      </w:r>
    </w:p>
    <w:p w14:paraId="4B1D8BAE" w14:textId="77777777" w:rsidR="00D16694" w:rsidRPr="00E33913" w:rsidRDefault="00D16694" w:rsidP="00DF65CE">
      <w:pPr>
        <w:spacing w:after="0" w:line="360" w:lineRule="auto"/>
        <w:jc w:val="both"/>
        <w:rPr>
          <w:rFonts w:eastAsia="Times New Roman" w:cstheme="minorHAnsi"/>
          <w:sz w:val="24"/>
          <w:szCs w:val="24"/>
          <w:lang w:eastAsia="pl-PL"/>
        </w:rPr>
      </w:pPr>
      <w:r w:rsidRPr="00E33913">
        <w:rPr>
          <w:rFonts w:eastAsia="Times New Roman" w:cstheme="minorHAnsi"/>
          <w:sz w:val="24"/>
          <w:szCs w:val="24"/>
          <w:lang w:eastAsia="pl-PL"/>
        </w:rPr>
        <w:t> </w:t>
      </w:r>
    </w:p>
    <w:p w14:paraId="2729B4AD" w14:textId="2BC99004" w:rsidR="00115959" w:rsidRPr="00E33913" w:rsidRDefault="00115959" w:rsidP="00DF65CE">
      <w:pPr>
        <w:pStyle w:val="Akapitzlist"/>
        <w:numPr>
          <w:ilvl w:val="0"/>
          <w:numId w:val="26"/>
        </w:numPr>
        <w:spacing w:after="0" w:line="360" w:lineRule="auto"/>
        <w:jc w:val="both"/>
        <w:rPr>
          <w:rFonts w:eastAsia="Times New Roman" w:cstheme="minorHAnsi"/>
          <w:sz w:val="24"/>
          <w:szCs w:val="24"/>
          <w:lang w:eastAsia="pl-PL"/>
        </w:rPr>
      </w:pPr>
      <w:r w:rsidRPr="00E33913">
        <w:rPr>
          <w:rFonts w:eastAsia="Times New Roman" w:cstheme="minorHAnsi"/>
          <w:b/>
          <w:sz w:val="24"/>
          <w:szCs w:val="24"/>
          <w:lang w:eastAsia="pl-PL"/>
        </w:rPr>
        <w:lastRenderedPageBreak/>
        <w:t>Wymagania dla oferentów:</w:t>
      </w:r>
    </w:p>
    <w:p w14:paraId="060514D0" w14:textId="57024E5A" w:rsidR="00115959" w:rsidRPr="00E33913" w:rsidRDefault="00D4134E" w:rsidP="00DF65CE">
      <w:pPr>
        <w:spacing w:after="0" w:line="360" w:lineRule="auto"/>
        <w:jc w:val="both"/>
        <w:rPr>
          <w:rFonts w:eastAsia="Times New Roman" w:cstheme="minorHAnsi"/>
          <w:sz w:val="24"/>
          <w:szCs w:val="24"/>
          <w:lang w:eastAsia="pl-PL"/>
        </w:rPr>
      </w:pPr>
      <w:r w:rsidRPr="00E33913">
        <w:rPr>
          <w:rFonts w:eastAsia="Times New Roman" w:cstheme="minorHAnsi"/>
          <w:sz w:val="24"/>
          <w:szCs w:val="24"/>
          <w:lang w:eastAsia="pl-PL"/>
        </w:rPr>
        <w:t>1</w:t>
      </w:r>
      <w:r w:rsidR="004143EA" w:rsidRPr="00E33913">
        <w:rPr>
          <w:rFonts w:eastAsia="Times New Roman" w:cstheme="minorHAnsi"/>
          <w:sz w:val="24"/>
          <w:szCs w:val="24"/>
          <w:lang w:eastAsia="pl-PL"/>
        </w:rPr>
        <w:t>.</w:t>
      </w:r>
      <w:r w:rsidRPr="00E33913">
        <w:rPr>
          <w:rFonts w:eastAsia="Times New Roman" w:cstheme="minorHAnsi"/>
          <w:sz w:val="24"/>
          <w:szCs w:val="24"/>
          <w:lang w:eastAsia="pl-PL"/>
        </w:rPr>
        <w:t xml:space="preserve"> </w:t>
      </w:r>
      <w:r w:rsidR="00115959" w:rsidRPr="00E33913">
        <w:rPr>
          <w:rFonts w:eastAsia="Times New Roman" w:cstheme="minorHAnsi"/>
          <w:sz w:val="24"/>
          <w:szCs w:val="24"/>
          <w:lang w:eastAsia="pl-PL"/>
        </w:rPr>
        <w:t xml:space="preserve">Zamawiający nie dopuszcza by o udzielenie zamówienia ubiegały się osoby fizyczne </w:t>
      </w:r>
      <w:r w:rsidR="00B26CEB" w:rsidRPr="00E33913">
        <w:rPr>
          <w:rFonts w:eastAsia="Times New Roman" w:cstheme="minorHAnsi"/>
          <w:sz w:val="24"/>
          <w:szCs w:val="24"/>
          <w:lang w:eastAsia="pl-PL"/>
        </w:rPr>
        <w:br/>
      </w:r>
      <w:r w:rsidR="00115959" w:rsidRPr="00E33913">
        <w:rPr>
          <w:rFonts w:eastAsia="Times New Roman" w:cstheme="minorHAnsi"/>
          <w:sz w:val="24"/>
          <w:szCs w:val="24"/>
          <w:lang w:eastAsia="pl-PL"/>
        </w:rPr>
        <w:t>nie prowadzące działalności gospodarczej.</w:t>
      </w:r>
    </w:p>
    <w:p w14:paraId="2B15DA36" w14:textId="201EC1EC" w:rsidR="004143EA" w:rsidRPr="00E33913" w:rsidRDefault="00D4134E" w:rsidP="00DF65CE">
      <w:pPr>
        <w:spacing w:after="0" w:line="360" w:lineRule="auto"/>
        <w:jc w:val="both"/>
        <w:rPr>
          <w:rFonts w:eastAsia="Times New Roman" w:cstheme="minorHAnsi"/>
          <w:sz w:val="24"/>
          <w:szCs w:val="24"/>
          <w:lang w:eastAsia="pl-PL"/>
        </w:rPr>
      </w:pPr>
      <w:r w:rsidRPr="00E33913">
        <w:rPr>
          <w:rFonts w:eastAsia="Times New Roman" w:cstheme="minorHAnsi"/>
          <w:sz w:val="24"/>
          <w:szCs w:val="24"/>
          <w:lang w:eastAsia="pl-PL"/>
        </w:rPr>
        <w:t>2</w:t>
      </w:r>
      <w:r w:rsidR="004143EA" w:rsidRPr="00E33913">
        <w:rPr>
          <w:rFonts w:eastAsia="Times New Roman" w:cstheme="minorHAnsi"/>
          <w:sz w:val="24"/>
          <w:szCs w:val="24"/>
          <w:lang w:eastAsia="pl-PL"/>
        </w:rPr>
        <w:t>.</w:t>
      </w:r>
      <w:r w:rsidRPr="00E33913">
        <w:rPr>
          <w:rFonts w:eastAsia="Times New Roman" w:cstheme="minorHAnsi"/>
          <w:sz w:val="24"/>
          <w:szCs w:val="24"/>
          <w:lang w:eastAsia="pl-PL"/>
        </w:rPr>
        <w:t xml:space="preserve"> </w:t>
      </w:r>
      <w:r w:rsidR="00324960" w:rsidRPr="00E33913">
        <w:rPr>
          <w:rFonts w:eastAsia="Times New Roman" w:cstheme="minorHAnsi"/>
          <w:sz w:val="24"/>
          <w:szCs w:val="24"/>
          <w:lang w:eastAsia="pl-PL"/>
        </w:rPr>
        <w:t xml:space="preserve">Do </w:t>
      </w:r>
      <w:r w:rsidR="004143EA" w:rsidRPr="00E33913">
        <w:rPr>
          <w:rFonts w:eastAsia="Times New Roman" w:cstheme="minorHAnsi"/>
          <w:sz w:val="24"/>
          <w:szCs w:val="24"/>
          <w:lang w:eastAsia="pl-PL"/>
        </w:rPr>
        <w:t>zapytania cenowego</w:t>
      </w:r>
      <w:r w:rsidR="00324960" w:rsidRPr="00E33913">
        <w:rPr>
          <w:rFonts w:eastAsia="Times New Roman" w:cstheme="minorHAnsi"/>
          <w:sz w:val="24"/>
          <w:szCs w:val="24"/>
          <w:lang w:eastAsia="pl-PL"/>
        </w:rPr>
        <w:t xml:space="preserve"> bezwzględnie należy dołączyć</w:t>
      </w:r>
      <w:r w:rsidR="00A0396D" w:rsidRPr="00E33913">
        <w:rPr>
          <w:rFonts w:eastAsia="Times New Roman" w:cstheme="minorHAnsi"/>
          <w:sz w:val="24"/>
          <w:szCs w:val="24"/>
          <w:lang w:eastAsia="pl-PL"/>
        </w:rPr>
        <w:t xml:space="preserve"> </w:t>
      </w:r>
      <w:r w:rsidR="004143EA" w:rsidRPr="00E33913">
        <w:rPr>
          <w:rFonts w:eastAsia="Times New Roman" w:cstheme="minorHAnsi"/>
          <w:sz w:val="24"/>
          <w:szCs w:val="24"/>
          <w:lang w:eastAsia="pl-PL"/>
        </w:rPr>
        <w:t xml:space="preserve">oświadczenie o posiadanym wyksztalceniu w zakresie HYDROLOGII lub HYDROGEOLOGII lub STOSUNKÓW WODNYCH lub MELIORACJI WODNEJ. </w:t>
      </w:r>
    </w:p>
    <w:p w14:paraId="38DE54CB" w14:textId="2B34B55F" w:rsidR="00D4134E" w:rsidRPr="00E33913" w:rsidRDefault="00D4134E" w:rsidP="00DF65CE">
      <w:pPr>
        <w:spacing w:after="0" w:line="360" w:lineRule="auto"/>
        <w:jc w:val="both"/>
        <w:rPr>
          <w:rFonts w:eastAsia="Times New Roman" w:cstheme="minorHAnsi"/>
          <w:sz w:val="24"/>
          <w:szCs w:val="24"/>
          <w:lang w:eastAsia="pl-PL"/>
        </w:rPr>
      </w:pPr>
      <w:r w:rsidRPr="00E33913">
        <w:rPr>
          <w:rFonts w:eastAsia="Times New Roman" w:cstheme="minorHAnsi"/>
          <w:sz w:val="24"/>
          <w:szCs w:val="24"/>
          <w:lang w:eastAsia="pl-PL"/>
        </w:rPr>
        <w:t>3</w:t>
      </w:r>
      <w:r w:rsidR="004143EA" w:rsidRPr="00E33913">
        <w:rPr>
          <w:rFonts w:eastAsia="Times New Roman" w:cstheme="minorHAnsi"/>
          <w:sz w:val="24"/>
          <w:szCs w:val="24"/>
          <w:lang w:eastAsia="pl-PL"/>
        </w:rPr>
        <w:t>.</w:t>
      </w:r>
      <w:r w:rsidRPr="00E33913">
        <w:rPr>
          <w:rFonts w:eastAsia="Times New Roman" w:cstheme="minorHAnsi"/>
          <w:sz w:val="24"/>
          <w:szCs w:val="24"/>
          <w:lang w:eastAsia="pl-PL"/>
        </w:rPr>
        <w:t xml:space="preserve"> Wykonawca udzieli </w:t>
      </w:r>
      <w:r w:rsidR="004143EA" w:rsidRPr="00E33913">
        <w:rPr>
          <w:rFonts w:eastAsia="Times New Roman" w:cstheme="minorHAnsi"/>
          <w:sz w:val="24"/>
          <w:szCs w:val="24"/>
          <w:lang w:eastAsia="pl-PL"/>
        </w:rPr>
        <w:t>12</w:t>
      </w:r>
      <w:r w:rsidRPr="00E33913">
        <w:rPr>
          <w:rFonts w:eastAsia="Times New Roman" w:cstheme="minorHAnsi"/>
          <w:sz w:val="24"/>
          <w:szCs w:val="24"/>
          <w:lang w:eastAsia="pl-PL"/>
        </w:rPr>
        <w:t xml:space="preserve"> miesięcznej gwarancji na </w:t>
      </w:r>
      <w:r w:rsidR="004143EA" w:rsidRPr="00E33913">
        <w:rPr>
          <w:rFonts w:eastAsia="Times New Roman" w:cstheme="minorHAnsi"/>
          <w:sz w:val="24"/>
          <w:szCs w:val="24"/>
          <w:lang w:eastAsia="pl-PL"/>
        </w:rPr>
        <w:t>wykonaną ekspertyzę</w:t>
      </w:r>
      <w:r w:rsidRPr="00E33913">
        <w:rPr>
          <w:rFonts w:eastAsia="Times New Roman" w:cstheme="minorHAnsi"/>
          <w:sz w:val="24"/>
          <w:szCs w:val="24"/>
          <w:lang w:eastAsia="pl-PL"/>
        </w:rPr>
        <w:t xml:space="preserve">. </w:t>
      </w:r>
    </w:p>
    <w:p w14:paraId="6391C4F4" w14:textId="56F2A11A" w:rsidR="004143EA" w:rsidRPr="00E33913" w:rsidRDefault="004143EA" w:rsidP="004143EA">
      <w:pPr>
        <w:pStyle w:val="Akapitzlist"/>
        <w:numPr>
          <w:ilvl w:val="0"/>
          <w:numId w:val="26"/>
        </w:numPr>
        <w:spacing w:after="0" w:line="360" w:lineRule="auto"/>
        <w:jc w:val="both"/>
        <w:rPr>
          <w:rFonts w:eastAsia="Times New Roman" w:cstheme="minorHAnsi"/>
          <w:b/>
          <w:bCs/>
          <w:sz w:val="24"/>
          <w:szCs w:val="24"/>
          <w:lang w:eastAsia="pl-PL"/>
        </w:rPr>
      </w:pPr>
      <w:r w:rsidRPr="00E33913">
        <w:rPr>
          <w:rFonts w:eastAsia="Times New Roman" w:cstheme="minorHAnsi"/>
          <w:b/>
          <w:bCs/>
          <w:sz w:val="24"/>
          <w:szCs w:val="24"/>
          <w:lang w:eastAsia="pl-PL"/>
        </w:rPr>
        <w:t>Założenia i dodatkowe ustalenia:</w:t>
      </w:r>
    </w:p>
    <w:p w14:paraId="6A3DA60C" w14:textId="77777777" w:rsidR="004143EA" w:rsidRPr="00E33913" w:rsidRDefault="004143EA" w:rsidP="004143EA">
      <w:pPr>
        <w:spacing w:after="0" w:line="360" w:lineRule="auto"/>
        <w:jc w:val="both"/>
        <w:rPr>
          <w:rFonts w:eastAsia="Times New Roman" w:cstheme="minorHAnsi"/>
          <w:bCs/>
          <w:sz w:val="24"/>
          <w:szCs w:val="24"/>
          <w:lang w:eastAsia="pl-PL"/>
        </w:rPr>
      </w:pPr>
      <w:r w:rsidRPr="00E33913">
        <w:rPr>
          <w:rFonts w:eastAsia="Times New Roman" w:cstheme="minorHAnsi"/>
          <w:bCs/>
          <w:sz w:val="24"/>
          <w:szCs w:val="24"/>
          <w:lang w:eastAsia="pl-PL"/>
        </w:rPr>
        <w:t>1. Przedmiot zamówienia należy wykonać zgodnie z obowiązującymi przepisami.</w:t>
      </w:r>
    </w:p>
    <w:p w14:paraId="5A17F94B" w14:textId="3AD00566" w:rsidR="004143EA" w:rsidRPr="00E33913" w:rsidRDefault="004143EA" w:rsidP="004143EA">
      <w:pPr>
        <w:spacing w:after="0" w:line="360" w:lineRule="auto"/>
        <w:jc w:val="both"/>
        <w:rPr>
          <w:rFonts w:eastAsia="Times New Roman" w:cstheme="minorHAnsi"/>
          <w:bCs/>
          <w:sz w:val="24"/>
          <w:szCs w:val="24"/>
          <w:lang w:eastAsia="pl-PL"/>
        </w:rPr>
      </w:pPr>
      <w:r w:rsidRPr="00E33913">
        <w:rPr>
          <w:rFonts w:eastAsia="Times New Roman" w:cstheme="minorHAnsi"/>
          <w:bCs/>
          <w:sz w:val="24"/>
          <w:szCs w:val="24"/>
          <w:lang w:eastAsia="pl-PL"/>
        </w:rPr>
        <w:t>2. Osoba sporządzająca opinię/ekspertyzę musi posiadać stosowne dokumenty potwierdzające posiadaną wiedzę z dziedziny hydrologii, stosunków wodnych lub melioracji wodnej.</w:t>
      </w:r>
    </w:p>
    <w:p w14:paraId="64C39167" w14:textId="77777777" w:rsidR="004143EA" w:rsidRPr="00E33913" w:rsidRDefault="004143EA" w:rsidP="004143EA">
      <w:pPr>
        <w:spacing w:after="0" w:line="360" w:lineRule="auto"/>
        <w:jc w:val="both"/>
        <w:rPr>
          <w:rFonts w:eastAsia="Times New Roman" w:cstheme="minorHAnsi"/>
          <w:bCs/>
          <w:sz w:val="24"/>
          <w:szCs w:val="24"/>
          <w:lang w:eastAsia="pl-PL"/>
        </w:rPr>
      </w:pPr>
      <w:r w:rsidRPr="00E33913">
        <w:rPr>
          <w:rFonts w:eastAsia="Times New Roman" w:cstheme="minorHAnsi"/>
          <w:bCs/>
          <w:sz w:val="24"/>
          <w:szCs w:val="24"/>
          <w:lang w:eastAsia="pl-PL"/>
        </w:rPr>
        <w:t>3. Wynagrodzenie za wykonanie przedmiotu umowy jest wynagrodzeniem ryczałtowym i powinno uwzględniać wszelkie niezbędne koszty wykonania przedmiotu zamówienia w tym ryzyko Wykonawcy z tytułu oszacowania wszelkich kosztów związanych z realizacją przedmiotu zamówienia.</w:t>
      </w:r>
    </w:p>
    <w:p w14:paraId="3DAE107B" w14:textId="77777777" w:rsidR="004143EA" w:rsidRPr="00E33913" w:rsidRDefault="004143EA" w:rsidP="004143EA">
      <w:pPr>
        <w:spacing w:after="0" w:line="360" w:lineRule="auto"/>
        <w:jc w:val="both"/>
        <w:rPr>
          <w:rFonts w:eastAsia="Times New Roman" w:cstheme="minorHAnsi"/>
          <w:bCs/>
          <w:sz w:val="24"/>
          <w:szCs w:val="24"/>
          <w:lang w:eastAsia="pl-PL"/>
        </w:rPr>
      </w:pPr>
      <w:r w:rsidRPr="00E33913">
        <w:rPr>
          <w:rFonts w:eastAsia="Times New Roman" w:cstheme="minorHAnsi"/>
          <w:bCs/>
          <w:sz w:val="24"/>
          <w:szCs w:val="24"/>
          <w:lang w:eastAsia="pl-PL"/>
        </w:rPr>
        <w:t>4. Niedoszacowanie oraz brak rozpoznania zakresu przedmiotu zamówienia nie może być podstawą do żądania zmiany wynagrodzenia ryczałtowego określonego w ofercie.</w:t>
      </w:r>
    </w:p>
    <w:p w14:paraId="59BB2662" w14:textId="77777777" w:rsidR="004143EA" w:rsidRPr="00E33913" w:rsidRDefault="004143EA" w:rsidP="004143EA">
      <w:pPr>
        <w:spacing w:after="0" w:line="360" w:lineRule="auto"/>
        <w:jc w:val="both"/>
        <w:rPr>
          <w:rFonts w:eastAsia="Times New Roman" w:cstheme="minorHAnsi"/>
          <w:bCs/>
          <w:sz w:val="24"/>
          <w:szCs w:val="24"/>
          <w:lang w:eastAsia="pl-PL"/>
        </w:rPr>
      </w:pPr>
      <w:r w:rsidRPr="00E33913">
        <w:rPr>
          <w:rFonts w:eastAsia="Times New Roman" w:cstheme="minorHAnsi"/>
          <w:bCs/>
          <w:sz w:val="24"/>
          <w:szCs w:val="24"/>
          <w:lang w:eastAsia="pl-PL"/>
        </w:rPr>
        <w:t>5. Zamawiający zastrzega sobie prawo do:</w:t>
      </w:r>
    </w:p>
    <w:p w14:paraId="7BBC666C" w14:textId="77777777" w:rsidR="004143EA" w:rsidRPr="00E33913" w:rsidRDefault="004143EA" w:rsidP="004143EA">
      <w:pPr>
        <w:spacing w:after="0" w:line="360" w:lineRule="auto"/>
        <w:jc w:val="both"/>
        <w:rPr>
          <w:rFonts w:eastAsia="Times New Roman" w:cstheme="minorHAnsi"/>
          <w:bCs/>
          <w:sz w:val="24"/>
          <w:szCs w:val="24"/>
          <w:lang w:eastAsia="pl-PL"/>
        </w:rPr>
      </w:pPr>
      <w:r w:rsidRPr="00E33913">
        <w:rPr>
          <w:rFonts w:eastAsia="Times New Roman" w:cstheme="minorHAnsi"/>
          <w:bCs/>
          <w:sz w:val="24"/>
          <w:szCs w:val="24"/>
          <w:lang w:eastAsia="pl-PL"/>
        </w:rPr>
        <w:t>- zmiany lub odwołania niniejszego zapytania,</w:t>
      </w:r>
    </w:p>
    <w:p w14:paraId="05B241DD" w14:textId="77777777" w:rsidR="004143EA" w:rsidRPr="00E33913" w:rsidRDefault="004143EA" w:rsidP="004143EA">
      <w:pPr>
        <w:spacing w:after="0" w:line="360" w:lineRule="auto"/>
        <w:jc w:val="both"/>
        <w:rPr>
          <w:rFonts w:eastAsia="Times New Roman" w:cstheme="minorHAnsi"/>
          <w:bCs/>
          <w:sz w:val="24"/>
          <w:szCs w:val="24"/>
          <w:lang w:eastAsia="pl-PL"/>
        </w:rPr>
      </w:pPr>
      <w:r w:rsidRPr="00E33913">
        <w:rPr>
          <w:rFonts w:eastAsia="Times New Roman" w:cstheme="minorHAnsi"/>
          <w:bCs/>
          <w:sz w:val="24"/>
          <w:szCs w:val="24"/>
          <w:lang w:eastAsia="pl-PL"/>
        </w:rPr>
        <w:t>- zmiany warunków lub terminów prowadzonego postępowania ofertowego,</w:t>
      </w:r>
    </w:p>
    <w:p w14:paraId="7653152F" w14:textId="464E5CC7" w:rsidR="004143EA" w:rsidRPr="00E33913" w:rsidRDefault="004143EA" w:rsidP="004143EA">
      <w:pPr>
        <w:spacing w:after="0" w:line="360" w:lineRule="auto"/>
        <w:jc w:val="both"/>
        <w:rPr>
          <w:rFonts w:eastAsia="Times New Roman" w:cstheme="minorHAnsi"/>
          <w:bCs/>
          <w:sz w:val="24"/>
          <w:szCs w:val="24"/>
          <w:lang w:eastAsia="pl-PL"/>
        </w:rPr>
      </w:pPr>
      <w:r w:rsidRPr="00E33913">
        <w:rPr>
          <w:rFonts w:eastAsia="Times New Roman" w:cstheme="minorHAnsi"/>
          <w:bCs/>
          <w:sz w:val="24"/>
          <w:szCs w:val="24"/>
          <w:lang w:eastAsia="pl-PL"/>
        </w:rPr>
        <w:t>- unieważnienia postępowania na każdym jego etapie bez podania przyczyny, a także pozostawienia postępowania bez wyboru oferty.</w:t>
      </w:r>
    </w:p>
    <w:p w14:paraId="797002D1" w14:textId="4A1081DF" w:rsidR="00306B25" w:rsidRPr="00E33913" w:rsidRDefault="00306B25" w:rsidP="00DF65CE">
      <w:pPr>
        <w:pStyle w:val="Akapitzlist"/>
        <w:numPr>
          <w:ilvl w:val="0"/>
          <w:numId w:val="26"/>
        </w:numPr>
        <w:spacing w:after="0" w:line="360" w:lineRule="auto"/>
        <w:jc w:val="both"/>
        <w:rPr>
          <w:rFonts w:eastAsia="Times New Roman" w:cstheme="minorHAnsi"/>
          <w:b/>
          <w:bCs/>
          <w:sz w:val="24"/>
          <w:szCs w:val="24"/>
          <w:lang w:eastAsia="pl-PL"/>
        </w:rPr>
      </w:pPr>
      <w:r w:rsidRPr="00E33913">
        <w:rPr>
          <w:rFonts w:eastAsia="Times New Roman" w:cstheme="minorHAnsi"/>
          <w:b/>
          <w:bCs/>
          <w:sz w:val="24"/>
          <w:szCs w:val="24"/>
          <w:lang w:eastAsia="pl-PL"/>
        </w:rPr>
        <w:t>Kryterium oceny ofert: cena brutto</w:t>
      </w:r>
      <w:r w:rsidR="00A0396D" w:rsidRPr="00E33913">
        <w:rPr>
          <w:rFonts w:eastAsia="Times New Roman" w:cstheme="minorHAnsi"/>
          <w:b/>
          <w:bCs/>
          <w:sz w:val="24"/>
          <w:szCs w:val="24"/>
          <w:lang w:eastAsia="pl-PL"/>
        </w:rPr>
        <w:t xml:space="preserve"> </w:t>
      </w:r>
      <w:r w:rsidRPr="00E33913">
        <w:rPr>
          <w:rFonts w:eastAsia="Times New Roman" w:cstheme="minorHAnsi"/>
          <w:b/>
          <w:bCs/>
          <w:sz w:val="24"/>
          <w:szCs w:val="24"/>
          <w:lang w:eastAsia="pl-PL"/>
        </w:rPr>
        <w:t xml:space="preserve">— </w:t>
      </w:r>
      <w:r w:rsidR="004143EA" w:rsidRPr="00E33913">
        <w:rPr>
          <w:rFonts w:eastAsia="Times New Roman" w:cstheme="minorHAnsi"/>
          <w:b/>
          <w:bCs/>
          <w:sz w:val="24"/>
          <w:szCs w:val="24"/>
          <w:lang w:eastAsia="pl-PL"/>
        </w:rPr>
        <w:t>10</w:t>
      </w:r>
      <w:r w:rsidRPr="00E33913">
        <w:rPr>
          <w:rFonts w:eastAsia="Times New Roman" w:cstheme="minorHAnsi"/>
          <w:b/>
          <w:bCs/>
          <w:sz w:val="24"/>
          <w:szCs w:val="24"/>
          <w:lang w:eastAsia="pl-PL"/>
        </w:rPr>
        <w:t>0</w:t>
      </w:r>
      <w:r w:rsidR="008E5333" w:rsidRPr="00E33913">
        <w:rPr>
          <w:rFonts w:eastAsia="Times New Roman" w:cstheme="minorHAnsi"/>
          <w:b/>
          <w:bCs/>
          <w:sz w:val="24"/>
          <w:szCs w:val="24"/>
          <w:lang w:eastAsia="pl-PL"/>
        </w:rPr>
        <w:t>%.</w:t>
      </w:r>
    </w:p>
    <w:p w14:paraId="17D71353" w14:textId="166F22B1" w:rsidR="00306B25" w:rsidRPr="00E33913" w:rsidRDefault="00306B25" w:rsidP="00DF65CE">
      <w:pPr>
        <w:numPr>
          <w:ilvl w:val="0"/>
          <w:numId w:val="26"/>
        </w:numPr>
        <w:spacing w:after="0" w:line="360" w:lineRule="auto"/>
        <w:jc w:val="both"/>
        <w:rPr>
          <w:rFonts w:eastAsia="Times New Roman" w:cstheme="minorHAnsi"/>
          <w:b/>
          <w:bCs/>
          <w:sz w:val="24"/>
          <w:szCs w:val="24"/>
          <w:lang w:eastAsia="pl-PL"/>
        </w:rPr>
      </w:pPr>
      <w:r w:rsidRPr="00E33913">
        <w:rPr>
          <w:rFonts w:eastAsia="Times New Roman" w:cstheme="minorHAnsi"/>
          <w:b/>
          <w:bCs/>
          <w:sz w:val="24"/>
          <w:szCs w:val="24"/>
          <w:lang w:eastAsia="pl-PL"/>
        </w:rPr>
        <w:t xml:space="preserve">Termin składania ofert do dnia </w:t>
      </w:r>
      <w:r w:rsidR="004143EA" w:rsidRPr="00E33913">
        <w:rPr>
          <w:rFonts w:eastAsia="Times New Roman" w:cstheme="minorHAnsi"/>
          <w:b/>
          <w:bCs/>
          <w:sz w:val="24"/>
          <w:szCs w:val="24"/>
          <w:lang w:eastAsia="pl-PL"/>
        </w:rPr>
        <w:t>5 maja 2022</w:t>
      </w:r>
      <w:r w:rsidRPr="00E33913">
        <w:rPr>
          <w:rFonts w:eastAsia="Times New Roman" w:cstheme="minorHAnsi"/>
          <w:b/>
          <w:bCs/>
          <w:sz w:val="24"/>
          <w:szCs w:val="24"/>
          <w:lang w:eastAsia="pl-PL"/>
        </w:rPr>
        <w:t xml:space="preserve"> roku do godz. </w:t>
      </w:r>
      <w:r w:rsidR="004143EA" w:rsidRPr="00E33913">
        <w:rPr>
          <w:rFonts w:eastAsia="Times New Roman" w:cstheme="minorHAnsi"/>
          <w:b/>
          <w:bCs/>
          <w:sz w:val="24"/>
          <w:szCs w:val="24"/>
          <w:lang w:eastAsia="pl-PL"/>
        </w:rPr>
        <w:t>9</w:t>
      </w:r>
      <w:r w:rsidRPr="00E33913">
        <w:rPr>
          <w:rFonts w:eastAsia="Times New Roman" w:cstheme="minorHAnsi"/>
          <w:b/>
          <w:bCs/>
          <w:sz w:val="24"/>
          <w:szCs w:val="24"/>
          <w:lang w:eastAsia="pl-PL"/>
        </w:rPr>
        <w:t xml:space="preserve">:00. Otwarcie ofert nastąpi dnia </w:t>
      </w:r>
      <w:r w:rsidR="004143EA" w:rsidRPr="00E33913">
        <w:rPr>
          <w:rFonts w:eastAsia="Times New Roman" w:cstheme="minorHAnsi"/>
          <w:b/>
          <w:bCs/>
          <w:sz w:val="24"/>
          <w:szCs w:val="24"/>
          <w:lang w:eastAsia="pl-PL"/>
        </w:rPr>
        <w:t>5 maja 2022</w:t>
      </w:r>
      <w:r w:rsidRPr="00E33913">
        <w:rPr>
          <w:rFonts w:eastAsia="Times New Roman" w:cstheme="minorHAnsi"/>
          <w:b/>
          <w:bCs/>
          <w:sz w:val="24"/>
          <w:szCs w:val="24"/>
          <w:lang w:eastAsia="pl-PL"/>
        </w:rPr>
        <w:t xml:space="preserve"> roku o godz. </w:t>
      </w:r>
      <w:r w:rsidR="004143EA" w:rsidRPr="00E33913">
        <w:rPr>
          <w:rFonts w:eastAsia="Times New Roman" w:cstheme="minorHAnsi"/>
          <w:b/>
          <w:bCs/>
          <w:sz w:val="24"/>
          <w:szCs w:val="24"/>
          <w:lang w:eastAsia="pl-PL"/>
        </w:rPr>
        <w:t>9</w:t>
      </w:r>
      <w:r w:rsidRPr="00E33913">
        <w:rPr>
          <w:rFonts w:eastAsia="Times New Roman" w:cstheme="minorHAnsi"/>
          <w:b/>
          <w:bCs/>
          <w:sz w:val="24"/>
          <w:szCs w:val="24"/>
          <w:lang w:eastAsia="pl-PL"/>
        </w:rPr>
        <w:t>:05.</w:t>
      </w:r>
    </w:p>
    <w:p w14:paraId="310D0529" w14:textId="77777777" w:rsidR="00306B25" w:rsidRPr="00E33913" w:rsidRDefault="00306B25" w:rsidP="00DF65CE">
      <w:pPr>
        <w:spacing w:after="0" w:line="360" w:lineRule="auto"/>
        <w:jc w:val="both"/>
        <w:rPr>
          <w:rFonts w:eastAsia="Times New Roman" w:cstheme="minorHAnsi"/>
          <w:sz w:val="24"/>
          <w:szCs w:val="24"/>
          <w:lang w:eastAsia="pl-PL"/>
        </w:rPr>
      </w:pPr>
      <w:r w:rsidRPr="00E33913">
        <w:rPr>
          <w:rFonts w:eastAsia="Times New Roman" w:cstheme="minorHAnsi"/>
          <w:sz w:val="24"/>
          <w:szCs w:val="24"/>
          <w:lang w:eastAsia="pl-PL"/>
        </w:rPr>
        <w:t>Szczegółowych informacji na temat zadania udziela:</w:t>
      </w:r>
    </w:p>
    <w:p w14:paraId="5B8BBD99" w14:textId="728976CB" w:rsidR="00306B25" w:rsidRPr="00E33913" w:rsidRDefault="00306B25" w:rsidP="00DF65CE">
      <w:pPr>
        <w:spacing w:after="0" w:line="360" w:lineRule="auto"/>
        <w:jc w:val="both"/>
        <w:rPr>
          <w:rFonts w:eastAsia="Times New Roman" w:cstheme="minorHAnsi"/>
          <w:sz w:val="24"/>
          <w:szCs w:val="24"/>
          <w:lang w:eastAsia="pl-PL"/>
        </w:rPr>
      </w:pPr>
      <w:r w:rsidRPr="00E33913">
        <w:rPr>
          <w:rFonts w:eastAsia="Times New Roman" w:cstheme="minorHAnsi"/>
          <w:sz w:val="24"/>
          <w:szCs w:val="24"/>
          <w:lang w:eastAsia="pl-PL"/>
        </w:rPr>
        <w:t xml:space="preserve">Kierownik Referatu Gospodarki Odpadami i  Ochrony Środowiska Urzędu Miejskiego </w:t>
      </w:r>
      <w:r w:rsidR="00B26CEB" w:rsidRPr="00E33913">
        <w:rPr>
          <w:rFonts w:eastAsia="Times New Roman" w:cstheme="minorHAnsi"/>
          <w:sz w:val="24"/>
          <w:szCs w:val="24"/>
          <w:lang w:eastAsia="pl-PL"/>
        </w:rPr>
        <w:br/>
      </w:r>
      <w:r w:rsidRPr="00E33913">
        <w:rPr>
          <w:rFonts w:eastAsia="Times New Roman" w:cstheme="minorHAnsi"/>
          <w:sz w:val="24"/>
          <w:szCs w:val="24"/>
          <w:lang w:eastAsia="pl-PL"/>
        </w:rPr>
        <w:t xml:space="preserve">w Bolkowie – </w:t>
      </w:r>
      <w:r w:rsidRPr="00E33913">
        <w:rPr>
          <w:rFonts w:eastAsia="Times New Roman" w:cstheme="minorHAnsi"/>
          <w:b/>
          <w:sz w:val="24"/>
          <w:szCs w:val="24"/>
          <w:lang w:eastAsia="pl-PL"/>
        </w:rPr>
        <w:t>Magdalena Zieleniewicz</w:t>
      </w:r>
      <w:r w:rsidRPr="00E33913">
        <w:rPr>
          <w:rFonts w:eastAsia="Times New Roman" w:cstheme="minorHAnsi"/>
          <w:b/>
          <w:bCs/>
          <w:sz w:val="24"/>
          <w:szCs w:val="24"/>
          <w:lang w:eastAsia="pl-PL"/>
        </w:rPr>
        <w:t xml:space="preserve"> </w:t>
      </w:r>
      <w:r w:rsidRPr="00E33913">
        <w:rPr>
          <w:rFonts w:eastAsia="Times New Roman" w:cstheme="minorHAnsi"/>
          <w:sz w:val="24"/>
          <w:szCs w:val="24"/>
          <w:lang w:eastAsia="pl-PL"/>
        </w:rPr>
        <w:t>tel.: 75 7413213 wew. 104, w godzinach pracy Urzędu Miejskiego w Bolkowie (pn.-pt. od 7:00 do 15:00)</w:t>
      </w:r>
    </w:p>
    <w:p w14:paraId="028AD26C" w14:textId="77777777" w:rsidR="00306B25" w:rsidRPr="00E33913" w:rsidRDefault="00306B25" w:rsidP="00DF65CE">
      <w:pPr>
        <w:spacing w:after="0" w:line="360" w:lineRule="auto"/>
        <w:jc w:val="both"/>
        <w:rPr>
          <w:rFonts w:eastAsia="Times New Roman" w:cstheme="minorHAnsi"/>
          <w:sz w:val="24"/>
          <w:szCs w:val="24"/>
          <w:lang w:eastAsia="pl-PL"/>
        </w:rPr>
      </w:pPr>
    </w:p>
    <w:sectPr w:rsidR="00306B25" w:rsidRPr="00E33913">
      <w:footerReference w:type="default" r:id="rId8"/>
      <w:foot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1DB01" w14:textId="77777777" w:rsidR="00920563" w:rsidRDefault="00920563">
      <w:pPr>
        <w:spacing w:after="0" w:line="240" w:lineRule="auto"/>
      </w:pPr>
      <w:r>
        <w:separator/>
      </w:r>
    </w:p>
  </w:endnote>
  <w:endnote w:type="continuationSeparator" w:id="0">
    <w:p w14:paraId="1ACD0F0C" w14:textId="77777777" w:rsidR="00920563" w:rsidRDefault="00920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841E9" w14:textId="77777777" w:rsidR="00EE30B6" w:rsidRDefault="00EE30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253E2" w14:textId="77777777" w:rsidR="00EE30B6" w:rsidRDefault="00A70373">
    <w:pPr>
      <w:pStyle w:val="Style8"/>
      <w:widowControl/>
      <w:jc w:val="right"/>
      <w:rPr>
        <w:rStyle w:val="FontStyle23"/>
      </w:rPr>
    </w:pPr>
    <w:r>
      <w:rPr>
        <w:rStyle w:val="FontStyle23"/>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64266" w14:textId="77777777" w:rsidR="00920563" w:rsidRDefault="00920563">
      <w:pPr>
        <w:spacing w:after="0" w:line="240" w:lineRule="auto"/>
      </w:pPr>
      <w:r>
        <w:separator/>
      </w:r>
    </w:p>
  </w:footnote>
  <w:footnote w:type="continuationSeparator" w:id="0">
    <w:p w14:paraId="5F6F3608" w14:textId="77777777" w:rsidR="00920563" w:rsidRDefault="009205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7B6C940"/>
    <w:lvl w:ilvl="0">
      <w:numFmt w:val="bullet"/>
      <w:lvlText w:val="*"/>
      <w:lvlJc w:val="left"/>
    </w:lvl>
  </w:abstractNum>
  <w:abstractNum w:abstractNumId="1" w15:restartNumberingAfterBreak="0">
    <w:nsid w:val="02663C92"/>
    <w:multiLevelType w:val="hybridMultilevel"/>
    <w:tmpl w:val="706203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7191A"/>
    <w:multiLevelType w:val="hybridMultilevel"/>
    <w:tmpl w:val="65D87E0E"/>
    <w:lvl w:ilvl="0" w:tplc="3C329F5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9E128E2"/>
    <w:multiLevelType w:val="multilevel"/>
    <w:tmpl w:val="C9E4AC2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5"/>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7B2B90"/>
    <w:multiLevelType w:val="multilevel"/>
    <w:tmpl w:val="F8D0D51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7D2D92"/>
    <w:multiLevelType w:val="multilevel"/>
    <w:tmpl w:val="E0327A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4C6363E"/>
    <w:multiLevelType w:val="multilevel"/>
    <w:tmpl w:val="37A0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F63D0"/>
    <w:multiLevelType w:val="hybridMultilevel"/>
    <w:tmpl w:val="3FAE4E8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5C4C4D"/>
    <w:multiLevelType w:val="hybridMultilevel"/>
    <w:tmpl w:val="D58040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BF11C12"/>
    <w:multiLevelType w:val="singleLevel"/>
    <w:tmpl w:val="38685126"/>
    <w:lvl w:ilvl="0">
      <w:start w:val="4"/>
      <w:numFmt w:val="decimal"/>
      <w:lvlText w:val="%1."/>
      <w:legacy w:legacy="1" w:legacySpace="0" w:legacyIndent="346"/>
      <w:lvlJc w:val="left"/>
      <w:rPr>
        <w:rFonts w:ascii="Times New Roman" w:hAnsi="Times New Roman" w:cs="Times New Roman" w:hint="default"/>
      </w:rPr>
    </w:lvl>
  </w:abstractNum>
  <w:abstractNum w:abstractNumId="10" w15:restartNumberingAfterBreak="0">
    <w:nsid w:val="1D6600AD"/>
    <w:multiLevelType w:val="multilevel"/>
    <w:tmpl w:val="31862A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39B277B"/>
    <w:multiLevelType w:val="hybridMultilevel"/>
    <w:tmpl w:val="82FED4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195560"/>
    <w:multiLevelType w:val="multilevel"/>
    <w:tmpl w:val="F622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E50AC0"/>
    <w:multiLevelType w:val="multilevel"/>
    <w:tmpl w:val="573616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D7918C1"/>
    <w:multiLevelType w:val="hybridMultilevel"/>
    <w:tmpl w:val="83A611A2"/>
    <w:lvl w:ilvl="0" w:tplc="B0681F84">
      <w:start w:val="1"/>
      <w:numFmt w:val="decimal"/>
      <w:lvlText w:val="%1."/>
      <w:lvlJc w:val="left"/>
      <w:pPr>
        <w:ind w:left="360"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446C229D"/>
    <w:multiLevelType w:val="hybridMultilevel"/>
    <w:tmpl w:val="930A831C"/>
    <w:lvl w:ilvl="0" w:tplc="CFAA58E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2A21F3"/>
    <w:multiLevelType w:val="multilevel"/>
    <w:tmpl w:val="48344F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C035885"/>
    <w:multiLevelType w:val="multilevel"/>
    <w:tmpl w:val="7C02F9A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C674938"/>
    <w:multiLevelType w:val="multilevel"/>
    <w:tmpl w:val="4ECE97B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D491ECA"/>
    <w:multiLevelType w:val="hybridMultilevel"/>
    <w:tmpl w:val="E0887BD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BE60ED"/>
    <w:multiLevelType w:val="multilevel"/>
    <w:tmpl w:val="546C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6565CB"/>
    <w:multiLevelType w:val="multilevel"/>
    <w:tmpl w:val="F3324BE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D51EDA"/>
    <w:multiLevelType w:val="hybridMultilevel"/>
    <w:tmpl w:val="45B0C1DC"/>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5A0FAB"/>
    <w:multiLevelType w:val="hybridMultilevel"/>
    <w:tmpl w:val="297497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65471AA"/>
    <w:multiLevelType w:val="multilevel"/>
    <w:tmpl w:val="C0841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9B75290"/>
    <w:multiLevelType w:val="multilevel"/>
    <w:tmpl w:val="53CC1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C14CE5"/>
    <w:multiLevelType w:val="multilevel"/>
    <w:tmpl w:val="1C2E877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407B0F"/>
    <w:multiLevelType w:val="hybridMultilevel"/>
    <w:tmpl w:val="879E4170"/>
    <w:lvl w:ilvl="0" w:tplc="B53E8E2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787E5794"/>
    <w:multiLevelType w:val="multilevel"/>
    <w:tmpl w:val="08F060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FF77345"/>
    <w:multiLevelType w:val="multilevel"/>
    <w:tmpl w:val="D30E6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25"/>
  </w:num>
  <w:num w:numId="4">
    <w:abstractNumId w:val="10"/>
  </w:num>
  <w:num w:numId="5">
    <w:abstractNumId w:val="5"/>
  </w:num>
  <w:num w:numId="6">
    <w:abstractNumId w:val="28"/>
  </w:num>
  <w:num w:numId="7">
    <w:abstractNumId w:val="21"/>
  </w:num>
  <w:num w:numId="8">
    <w:abstractNumId w:val="4"/>
  </w:num>
  <w:num w:numId="9">
    <w:abstractNumId w:val="3"/>
  </w:num>
  <w:num w:numId="10">
    <w:abstractNumId w:val="26"/>
  </w:num>
  <w:num w:numId="11">
    <w:abstractNumId w:val="16"/>
  </w:num>
  <w:num w:numId="12">
    <w:abstractNumId w:val="13"/>
  </w:num>
  <w:num w:numId="13">
    <w:abstractNumId w:val="18"/>
  </w:num>
  <w:num w:numId="14">
    <w:abstractNumId w:val="29"/>
  </w:num>
  <w:num w:numId="15">
    <w:abstractNumId w:val="17"/>
  </w:num>
  <w:num w:numId="16">
    <w:abstractNumId w:val="12"/>
  </w:num>
  <w:num w:numId="17">
    <w:abstractNumId w:val="6"/>
  </w:num>
  <w:num w:numId="18">
    <w:abstractNumId w:val="7"/>
  </w:num>
  <w:num w:numId="19">
    <w:abstractNumId w:val="22"/>
  </w:num>
  <w:num w:numId="20">
    <w:abstractNumId w:val="8"/>
  </w:num>
  <w:num w:numId="21">
    <w:abstractNumId w:val="1"/>
  </w:num>
  <w:num w:numId="22">
    <w:abstractNumId w:val="19"/>
  </w:num>
  <w:num w:numId="23">
    <w:abstractNumId w:val="27"/>
  </w:num>
  <w:num w:numId="24">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25">
    <w:abstractNumId w:val="9"/>
  </w:num>
  <w:num w:numId="26">
    <w:abstractNumId w:val="14"/>
  </w:num>
  <w:num w:numId="27">
    <w:abstractNumId w:val="11"/>
  </w:num>
  <w:num w:numId="28">
    <w:abstractNumId w:val="23"/>
  </w:num>
  <w:num w:numId="29">
    <w:abstractNumId w:val="1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ADE"/>
    <w:rsid w:val="00082879"/>
    <w:rsid w:val="00086D73"/>
    <w:rsid w:val="00095894"/>
    <w:rsid w:val="000E1EB6"/>
    <w:rsid w:val="000F5D06"/>
    <w:rsid w:val="00102822"/>
    <w:rsid w:val="00115959"/>
    <w:rsid w:val="00141673"/>
    <w:rsid w:val="00174203"/>
    <w:rsid w:val="001C346A"/>
    <w:rsid w:val="001D4F48"/>
    <w:rsid w:val="0029386F"/>
    <w:rsid w:val="002D2A39"/>
    <w:rsid w:val="00306B25"/>
    <w:rsid w:val="00324960"/>
    <w:rsid w:val="003F0ADE"/>
    <w:rsid w:val="00400E0C"/>
    <w:rsid w:val="004143EA"/>
    <w:rsid w:val="0042221B"/>
    <w:rsid w:val="004379E4"/>
    <w:rsid w:val="00456592"/>
    <w:rsid w:val="0046134B"/>
    <w:rsid w:val="004935F9"/>
    <w:rsid w:val="004D08C6"/>
    <w:rsid w:val="005318DC"/>
    <w:rsid w:val="00560C26"/>
    <w:rsid w:val="005F5AA8"/>
    <w:rsid w:val="006771FA"/>
    <w:rsid w:val="00683FD6"/>
    <w:rsid w:val="006C4859"/>
    <w:rsid w:val="006E56AA"/>
    <w:rsid w:val="00743696"/>
    <w:rsid w:val="00750EAF"/>
    <w:rsid w:val="00755365"/>
    <w:rsid w:val="007A47F4"/>
    <w:rsid w:val="007E3F22"/>
    <w:rsid w:val="00844681"/>
    <w:rsid w:val="008952F8"/>
    <w:rsid w:val="008D52C3"/>
    <w:rsid w:val="008E20EE"/>
    <w:rsid w:val="008E5333"/>
    <w:rsid w:val="00920563"/>
    <w:rsid w:val="009515A9"/>
    <w:rsid w:val="00A0396D"/>
    <w:rsid w:val="00A340DC"/>
    <w:rsid w:val="00A6654E"/>
    <w:rsid w:val="00A70373"/>
    <w:rsid w:val="00AD5FB4"/>
    <w:rsid w:val="00AE43C5"/>
    <w:rsid w:val="00B26CEB"/>
    <w:rsid w:val="00BA2D3E"/>
    <w:rsid w:val="00BA7D39"/>
    <w:rsid w:val="00C30113"/>
    <w:rsid w:val="00D16694"/>
    <w:rsid w:val="00D26A94"/>
    <w:rsid w:val="00D4134E"/>
    <w:rsid w:val="00D6781C"/>
    <w:rsid w:val="00D76D91"/>
    <w:rsid w:val="00DF65CE"/>
    <w:rsid w:val="00E33913"/>
    <w:rsid w:val="00E46209"/>
    <w:rsid w:val="00EE30B6"/>
    <w:rsid w:val="00F20D89"/>
    <w:rsid w:val="00F55B01"/>
    <w:rsid w:val="00F75EBA"/>
    <w:rsid w:val="00F81E89"/>
    <w:rsid w:val="00FA638B"/>
    <w:rsid w:val="00FC5F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99A27"/>
  <w15:chartTrackingRefBased/>
  <w15:docId w15:val="{97BC48E7-434E-4458-BC36-5C6559EF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06B2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6592"/>
    <w:pPr>
      <w:ind w:left="720"/>
      <w:contextualSpacing/>
    </w:pPr>
  </w:style>
  <w:style w:type="paragraph" w:customStyle="1" w:styleId="Style5">
    <w:name w:val="Style5"/>
    <w:basedOn w:val="Normalny"/>
    <w:uiPriority w:val="99"/>
    <w:rsid w:val="00306B25"/>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6">
    <w:name w:val="Style6"/>
    <w:basedOn w:val="Normalny"/>
    <w:uiPriority w:val="99"/>
    <w:rsid w:val="00306B25"/>
    <w:pPr>
      <w:widowControl w:val="0"/>
      <w:autoSpaceDE w:val="0"/>
      <w:autoSpaceDN w:val="0"/>
      <w:adjustRightInd w:val="0"/>
      <w:spacing w:after="0" w:line="281" w:lineRule="exact"/>
      <w:ind w:firstLine="396"/>
    </w:pPr>
    <w:rPr>
      <w:rFonts w:ascii="Times New Roman" w:eastAsiaTheme="minorEastAsia" w:hAnsi="Times New Roman" w:cs="Times New Roman"/>
      <w:sz w:val="24"/>
      <w:szCs w:val="24"/>
      <w:lang w:eastAsia="pl-PL"/>
    </w:rPr>
  </w:style>
  <w:style w:type="paragraph" w:customStyle="1" w:styleId="Style11">
    <w:name w:val="Style11"/>
    <w:basedOn w:val="Normalny"/>
    <w:uiPriority w:val="99"/>
    <w:rsid w:val="00306B25"/>
    <w:pPr>
      <w:widowControl w:val="0"/>
      <w:autoSpaceDE w:val="0"/>
      <w:autoSpaceDN w:val="0"/>
      <w:adjustRightInd w:val="0"/>
      <w:spacing w:after="0" w:line="250" w:lineRule="exact"/>
      <w:jc w:val="both"/>
    </w:pPr>
    <w:rPr>
      <w:rFonts w:ascii="Times New Roman" w:eastAsiaTheme="minorEastAsia" w:hAnsi="Times New Roman" w:cs="Times New Roman"/>
      <w:sz w:val="24"/>
      <w:szCs w:val="24"/>
      <w:lang w:eastAsia="pl-PL"/>
    </w:rPr>
  </w:style>
  <w:style w:type="character" w:customStyle="1" w:styleId="FontStyle21">
    <w:name w:val="Font Style21"/>
    <w:basedOn w:val="Domylnaczcionkaakapitu"/>
    <w:uiPriority w:val="99"/>
    <w:rsid w:val="00306B25"/>
    <w:rPr>
      <w:rFonts w:ascii="Times New Roman" w:hAnsi="Times New Roman" w:cs="Times New Roman"/>
      <w:sz w:val="22"/>
      <w:szCs w:val="22"/>
    </w:rPr>
  </w:style>
  <w:style w:type="character" w:customStyle="1" w:styleId="FontStyle22">
    <w:name w:val="Font Style22"/>
    <w:basedOn w:val="Domylnaczcionkaakapitu"/>
    <w:uiPriority w:val="99"/>
    <w:rsid w:val="00306B25"/>
    <w:rPr>
      <w:rFonts w:ascii="Times New Roman" w:hAnsi="Times New Roman" w:cs="Times New Roman"/>
      <w:b/>
      <w:bCs/>
      <w:sz w:val="22"/>
      <w:szCs w:val="22"/>
    </w:rPr>
  </w:style>
  <w:style w:type="character" w:customStyle="1" w:styleId="FontStyle23">
    <w:name w:val="Font Style23"/>
    <w:basedOn w:val="Domylnaczcionkaakapitu"/>
    <w:uiPriority w:val="99"/>
    <w:rsid w:val="00306B25"/>
    <w:rPr>
      <w:rFonts w:ascii="Times New Roman" w:hAnsi="Times New Roman" w:cs="Times New Roman"/>
      <w:sz w:val="20"/>
      <w:szCs w:val="20"/>
    </w:rPr>
  </w:style>
  <w:style w:type="paragraph" w:customStyle="1" w:styleId="Style8">
    <w:name w:val="Style8"/>
    <w:basedOn w:val="Normalny"/>
    <w:uiPriority w:val="99"/>
    <w:rsid w:val="00306B2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586364">
      <w:bodyDiv w:val="1"/>
      <w:marLeft w:val="0"/>
      <w:marRight w:val="0"/>
      <w:marTop w:val="0"/>
      <w:marBottom w:val="0"/>
      <w:divBdr>
        <w:top w:val="none" w:sz="0" w:space="0" w:color="auto"/>
        <w:left w:val="none" w:sz="0" w:space="0" w:color="auto"/>
        <w:bottom w:val="none" w:sz="0" w:space="0" w:color="auto"/>
        <w:right w:val="none" w:sz="0" w:space="0" w:color="auto"/>
      </w:divBdr>
    </w:div>
    <w:div w:id="1412191430">
      <w:bodyDiv w:val="1"/>
      <w:marLeft w:val="0"/>
      <w:marRight w:val="0"/>
      <w:marTop w:val="0"/>
      <w:marBottom w:val="0"/>
      <w:divBdr>
        <w:top w:val="none" w:sz="0" w:space="0" w:color="auto"/>
        <w:left w:val="none" w:sz="0" w:space="0" w:color="auto"/>
        <w:bottom w:val="none" w:sz="0" w:space="0" w:color="auto"/>
        <w:right w:val="none" w:sz="0" w:space="0" w:color="auto"/>
      </w:divBdr>
      <w:divsChild>
        <w:div w:id="18438197">
          <w:marLeft w:val="0"/>
          <w:marRight w:val="0"/>
          <w:marTop w:val="0"/>
          <w:marBottom w:val="0"/>
          <w:divBdr>
            <w:top w:val="none" w:sz="0" w:space="0" w:color="auto"/>
            <w:left w:val="none" w:sz="0" w:space="0" w:color="auto"/>
            <w:bottom w:val="none" w:sz="0" w:space="0" w:color="auto"/>
            <w:right w:val="none" w:sz="0" w:space="0" w:color="auto"/>
          </w:divBdr>
        </w:div>
        <w:div w:id="1176992205">
          <w:marLeft w:val="0"/>
          <w:marRight w:val="0"/>
          <w:marTop w:val="0"/>
          <w:marBottom w:val="0"/>
          <w:divBdr>
            <w:top w:val="none" w:sz="0" w:space="0" w:color="auto"/>
            <w:left w:val="none" w:sz="0" w:space="0" w:color="auto"/>
            <w:bottom w:val="none" w:sz="0" w:space="0" w:color="auto"/>
            <w:right w:val="none" w:sz="0" w:space="0" w:color="auto"/>
          </w:divBdr>
          <w:divsChild>
            <w:div w:id="450780915">
              <w:marLeft w:val="0"/>
              <w:marRight w:val="0"/>
              <w:marTop w:val="0"/>
              <w:marBottom w:val="0"/>
              <w:divBdr>
                <w:top w:val="none" w:sz="0" w:space="0" w:color="auto"/>
                <w:left w:val="none" w:sz="0" w:space="0" w:color="auto"/>
                <w:bottom w:val="none" w:sz="0" w:space="0" w:color="auto"/>
                <w:right w:val="none" w:sz="0" w:space="0" w:color="auto"/>
              </w:divBdr>
            </w:div>
            <w:div w:id="783235836">
              <w:marLeft w:val="0"/>
              <w:marRight w:val="0"/>
              <w:marTop w:val="0"/>
              <w:marBottom w:val="0"/>
              <w:divBdr>
                <w:top w:val="none" w:sz="0" w:space="0" w:color="auto"/>
                <w:left w:val="none" w:sz="0" w:space="0" w:color="auto"/>
                <w:bottom w:val="none" w:sz="0" w:space="0" w:color="auto"/>
                <w:right w:val="none" w:sz="0" w:space="0" w:color="auto"/>
              </w:divBdr>
            </w:div>
            <w:div w:id="1625234279">
              <w:marLeft w:val="0"/>
              <w:marRight w:val="0"/>
              <w:marTop w:val="0"/>
              <w:marBottom w:val="0"/>
              <w:divBdr>
                <w:top w:val="none" w:sz="0" w:space="0" w:color="auto"/>
                <w:left w:val="none" w:sz="0" w:space="0" w:color="auto"/>
                <w:bottom w:val="none" w:sz="0" w:space="0" w:color="auto"/>
                <w:right w:val="none" w:sz="0" w:space="0" w:color="auto"/>
              </w:divBdr>
            </w:div>
            <w:div w:id="208668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73490">
      <w:bodyDiv w:val="1"/>
      <w:marLeft w:val="0"/>
      <w:marRight w:val="0"/>
      <w:marTop w:val="0"/>
      <w:marBottom w:val="0"/>
      <w:divBdr>
        <w:top w:val="none" w:sz="0" w:space="0" w:color="auto"/>
        <w:left w:val="none" w:sz="0" w:space="0" w:color="auto"/>
        <w:bottom w:val="none" w:sz="0" w:space="0" w:color="auto"/>
        <w:right w:val="none" w:sz="0" w:space="0" w:color="auto"/>
      </w:divBdr>
      <w:divsChild>
        <w:div w:id="2752958">
          <w:marLeft w:val="0"/>
          <w:marRight w:val="0"/>
          <w:marTop w:val="0"/>
          <w:marBottom w:val="0"/>
          <w:divBdr>
            <w:top w:val="none" w:sz="0" w:space="0" w:color="auto"/>
            <w:left w:val="none" w:sz="0" w:space="0" w:color="auto"/>
            <w:bottom w:val="none" w:sz="0" w:space="0" w:color="auto"/>
            <w:right w:val="none" w:sz="0" w:space="0" w:color="auto"/>
          </w:divBdr>
        </w:div>
        <w:div w:id="15425694">
          <w:marLeft w:val="1866"/>
          <w:marRight w:val="0"/>
          <w:marTop w:val="0"/>
          <w:marBottom w:val="0"/>
          <w:divBdr>
            <w:top w:val="none" w:sz="0" w:space="0" w:color="auto"/>
            <w:left w:val="none" w:sz="0" w:space="0" w:color="auto"/>
            <w:bottom w:val="none" w:sz="0" w:space="0" w:color="auto"/>
            <w:right w:val="none" w:sz="0" w:space="0" w:color="auto"/>
          </w:divBdr>
        </w:div>
        <w:div w:id="44180153">
          <w:marLeft w:val="0"/>
          <w:marRight w:val="0"/>
          <w:marTop w:val="0"/>
          <w:marBottom w:val="0"/>
          <w:divBdr>
            <w:top w:val="none" w:sz="0" w:space="0" w:color="auto"/>
            <w:left w:val="none" w:sz="0" w:space="0" w:color="auto"/>
            <w:bottom w:val="none" w:sz="0" w:space="0" w:color="auto"/>
            <w:right w:val="none" w:sz="0" w:space="0" w:color="auto"/>
          </w:divBdr>
        </w:div>
        <w:div w:id="48236784">
          <w:marLeft w:val="0"/>
          <w:marRight w:val="0"/>
          <w:marTop w:val="0"/>
          <w:marBottom w:val="0"/>
          <w:divBdr>
            <w:top w:val="none" w:sz="0" w:space="0" w:color="auto"/>
            <w:left w:val="none" w:sz="0" w:space="0" w:color="auto"/>
            <w:bottom w:val="none" w:sz="0" w:space="0" w:color="auto"/>
            <w:right w:val="none" w:sz="0" w:space="0" w:color="auto"/>
          </w:divBdr>
        </w:div>
        <w:div w:id="72552662">
          <w:marLeft w:val="0"/>
          <w:marRight w:val="0"/>
          <w:marTop w:val="0"/>
          <w:marBottom w:val="0"/>
          <w:divBdr>
            <w:top w:val="none" w:sz="0" w:space="0" w:color="auto"/>
            <w:left w:val="none" w:sz="0" w:space="0" w:color="auto"/>
            <w:bottom w:val="none" w:sz="0" w:space="0" w:color="auto"/>
            <w:right w:val="none" w:sz="0" w:space="0" w:color="auto"/>
          </w:divBdr>
        </w:div>
        <w:div w:id="74668194">
          <w:marLeft w:val="0"/>
          <w:marRight w:val="0"/>
          <w:marTop w:val="0"/>
          <w:marBottom w:val="0"/>
          <w:divBdr>
            <w:top w:val="none" w:sz="0" w:space="0" w:color="auto"/>
            <w:left w:val="none" w:sz="0" w:space="0" w:color="auto"/>
            <w:bottom w:val="none" w:sz="0" w:space="0" w:color="auto"/>
            <w:right w:val="none" w:sz="0" w:space="0" w:color="auto"/>
          </w:divBdr>
        </w:div>
        <w:div w:id="123737013">
          <w:marLeft w:val="0"/>
          <w:marRight w:val="0"/>
          <w:marTop w:val="0"/>
          <w:marBottom w:val="0"/>
          <w:divBdr>
            <w:top w:val="none" w:sz="0" w:space="0" w:color="auto"/>
            <w:left w:val="none" w:sz="0" w:space="0" w:color="auto"/>
            <w:bottom w:val="none" w:sz="0" w:space="0" w:color="auto"/>
            <w:right w:val="none" w:sz="0" w:space="0" w:color="auto"/>
          </w:divBdr>
        </w:div>
        <w:div w:id="128591841">
          <w:marLeft w:val="0"/>
          <w:marRight w:val="0"/>
          <w:marTop w:val="0"/>
          <w:marBottom w:val="0"/>
          <w:divBdr>
            <w:top w:val="none" w:sz="0" w:space="0" w:color="auto"/>
            <w:left w:val="none" w:sz="0" w:space="0" w:color="auto"/>
            <w:bottom w:val="none" w:sz="0" w:space="0" w:color="auto"/>
            <w:right w:val="none" w:sz="0" w:space="0" w:color="auto"/>
          </w:divBdr>
        </w:div>
        <w:div w:id="146364353">
          <w:marLeft w:val="0"/>
          <w:marRight w:val="0"/>
          <w:marTop w:val="0"/>
          <w:marBottom w:val="0"/>
          <w:divBdr>
            <w:top w:val="none" w:sz="0" w:space="0" w:color="auto"/>
            <w:left w:val="none" w:sz="0" w:space="0" w:color="auto"/>
            <w:bottom w:val="none" w:sz="0" w:space="0" w:color="auto"/>
            <w:right w:val="none" w:sz="0" w:space="0" w:color="auto"/>
          </w:divBdr>
        </w:div>
        <w:div w:id="167449698">
          <w:marLeft w:val="0"/>
          <w:marRight w:val="0"/>
          <w:marTop w:val="0"/>
          <w:marBottom w:val="0"/>
          <w:divBdr>
            <w:top w:val="none" w:sz="0" w:space="0" w:color="auto"/>
            <w:left w:val="none" w:sz="0" w:space="0" w:color="auto"/>
            <w:bottom w:val="none" w:sz="0" w:space="0" w:color="auto"/>
            <w:right w:val="none" w:sz="0" w:space="0" w:color="auto"/>
          </w:divBdr>
        </w:div>
        <w:div w:id="170265341">
          <w:marLeft w:val="0"/>
          <w:marRight w:val="0"/>
          <w:marTop w:val="0"/>
          <w:marBottom w:val="0"/>
          <w:divBdr>
            <w:top w:val="none" w:sz="0" w:space="0" w:color="auto"/>
            <w:left w:val="none" w:sz="0" w:space="0" w:color="auto"/>
            <w:bottom w:val="none" w:sz="0" w:space="0" w:color="auto"/>
            <w:right w:val="none" w:sz="0" w:space="0" w:color="auto"/>
          </w:divBdr>
        </w:div>
        <w:div w:id="175386243">
          <w:marLeft w:val="0"/>
          <w:marRight w:val="0"/>
          <w:marTop w:val="0"/>
          <w:marBottom w:val="0"/>
          <w:divBdr>
            <w:top w:val="none" w:sz="0" w:space="0" w:color="auto"/>
            <w:left w:val="none" w:sz="0" w:space="0" w:color="auto"/>
            <w:bottom w:val="none" w:sz="0" w:space="0" w:color="auto"/>
            <w:right w:val="none" w:sz="0" w:space="0" w:color="auto"/>
          </w:divBdr>
        </w:div>
        <w:div w:id="182062838">
          <w:marLeft w:val="0"/>
          <w:marRight w:val="0"/>
          <w:marTop w:val="0"/>
          <w:marBottom w:val="0"/>
          <w:divBdr>
            <w:top w:val="none" w:sz="0" w:space="0" w:color="auto"/>
            <w:left w:val="none" w:sz="0" w:space="0" w:color="auto"/>
            <w:bottom w:val="none" w:sz="0" w:space="0" w:color="auto"/>
            <w:right w:val="none" w:sz="0" w:space="0" w:color="auto"/>
          </w:divBdr>
        </w:div>
        <w:div w:id="182862582">
          <w:marLeft w:val="0"/>
          <w:marRight w:val="0"/>
          <w:marTop w:val="0"/>
          <w:marBottom w:val="0"/>
          <w:divBdr>
            <w:top w:val="none" w:sz="0" w:space="0" w:color="auto"/>
            <w:left w:val="none" w:sz="0" w:space="0" w:color="auto"/>
            <w:bottom w:val="none" w:sz="0" w:space="0" w:color="auto"/>
            <w:right w:val="none" w:sz="0" w:space="0" w:color="auto"/>
          </w:divBdr>
        </w:div>
        <w:div w:id="183787633">
          <w:marLeft w:val="0"/>
          <w:marRight w:val="0"/>
          <w:marTop w:val="0"/>
          <w:marBottom w:val="0"/>
          <w:divBdr>
            <w:top w:val="none" w:sz="0" w:space="0" w:color="auto"/>
            <w:left w:val="none" w:sz="0" w:space="0" w:color="auto"/>
            <w:bottom w:val="none" w:sz="0" w:space="0" w:color="auto"/>
            <w:right w:val="none" w:sz="0" w:space="0" w:color="auto"/>
          </w:divBdr>
        </w:div>
        <w:div w:id="195891311">
          <w:marLeft w:val="0"/>
          <w:marRight w:val="0"/>
          <w:marTop w:val="0"/>
          <w:marBottom w:val="0"/>
          <w:divBdr>
            <w:top w:val="none" w:sz="0" w:space="0" w:color="auto"/>
            <w:left w:val="none" w:sz="0" w:space="0" w:color="auto"/>
            <w:bottom w:val="none" w:sz="0" w:space="0" w:color="auto"/>
            <w:right w:val="none" w:sz="0" w:space="0" w:color="auto"/>
          </w:divBdr>
        </w:div>
        <w:div w:id="201676802">
          <w:marLeft w:val="0"/>
          <w:marRight w:val="0"/>
          <w:marTop w:val="0"/>
          <w:marBottom w:val="0"/>
          <w:divBdr>
            <w:top w:val="none" w:sz="0" w:space="0" w:color="auto"/>
            <w:left w:val="none" w:sz="0" w:space="0" w:color="auto"/>
            <w:bottom w:val="none" w:sz="0" w:space="0" w:color="auto"/>
            <w:right w:val="none" w:sz="0" w:space="0" w:color="auto"/>
          </w:divBdr>
        </w:div>
        <w:div w:id="211356404">
          <w:marLeft w:val="0"/>
          <w:marRight w:val="0"/>
          <w:marTop w:val="0"/>
          <w:marBottom w:val="0"/>
          <w:divBdr>
            <w:top w:val="none" w:sz="0" w:space="0" w:color="auto"/>
            <w:left w:val="none" w:sz="0" w:space="0" w:color="auto"/>
            <w:bottom w:val="none" w:sz="0" w:space="0" w:color="auto"/>
            <w:right w:val="none" w:sz="0" w:space="0" w:color="auto"/>
          </w:divBdr>
        </w:div>
        <w:div w:id="212237041">
          <w:marLeft w:val="0"/>
          <w:marRight w:val="0"/>
          <w:marTop w:val="0"/>
          <w:marBottom w:val="0"/>
          <w:divBdr>
            <w:top w:val="none" w:sz="0" w:space="0" w:color="auto"/>
            <w:left w:val="none" w:sz="0" w:space="0" w:color="auto"/>
            <w:bottom w:val="none" w:sz="0" w:space="0" w:color="auto"/>
            <w:right w:val="none" w:sz="0" w:space="0" w:color="auto"/>
          </w:divBdr>
        </w:div>
        <w:div w:id="272708315">
          <w:marLeft w:val="0"/>
          <w:marRight w:val="0"/>
          <w:marTop w:val="0"/>
          <w:marBottom w:val="0"/>
          <w:divBdr>
            <w:top w:val="none" w:sz="0" w:space="0" w:color="auto"/>
            <w:left w:val="none" w:sz="0" w:space="0" w:color="auto"/>
            <w:bottom w:val="none" w:sz="0" w:space="0" w:color="auto"/>
            <w:right w:val="none" w:sz="0" w:space="0" w:color="auto"/>
          </w:divBdr>
        </w:div>
        <w:div w:id="321932108">
          <w:marLeft w:val="0"/>
          <w:marRight w:val="0"/>
          <w:marTop w:val="0"/>
          <w:marBottom w:val="0"/>
          <w:divBdr>
            <w:top w:val="none" w:sz="0" w:space="0" w:color="auto"/>
            <w:left w:val="none" w:sz="0" w:space="0" w:color="auto"/>
            <w:bottom w:val="none" w:sz="0" w:space="0" w:color="auto"/>
            <w:right w:val="none" w:sz="0" w:space="0" w:color="auto"/>
          </w:divBdr>
        </w:div>
        <w:div w:id="332728091">
          <w:marLeft w:val="0"/>
          <w:marRight w:val="0"/>
          <w:marTop w:val="0"/>
          <w:marBottom w:val="0"/>
          <w:divBdr>
            <w:top w:val="none" w:sz="0" w:space="0" w:color="auto"/>
            <w:left w:val="none" w:sz="0" w:space="0" w:color="auto"/>
            <w:bottom w:val="none" w:sz="0" w:space="0" w:color="auto"/>
            <w:right w:val="none" w:sz="0" w:space="0" w:color="auto"/>
          </w:divBdr>
        </w:div>
        <w:div w:id="333073286">
          <w:marLeft w:val="0"/>
          <w:marRight w:val="0"/>
          <w:marTop w:val="0"/>
          <w:marBottom w:val="0"/>
          <w:divBdr>
            <w:top w:val="none" w:sz="0" w:space="0" w:color="auto"/>
            <w:left w:val="none" w:sz="0" w:space="0" w:color="auto"/>
            <w:bottom w:val="none" w:sz="0" w:space="0" w:color="auto"/>
            <w:right w:val="none" w:sz="0" w:space="0" w:color="auto"/>
          </w:divBdr>
        </w:div>
        <w:div w:id="418064676">
          <w:marLeft w:val="0"/>
          <w:marRight w:val="0"/>
          <w:marTop w:val="0"/>
          <w:marBottom w:val="0"/>
          <w:divBdr>
            <w:top w:val="none" w:sz="0" w:space="0" w:color="auto"/>
            <w:left w:val="none" w:sz="0" w:space="0" w:color="auto"/>
            <w:bottom w:val="none" w:sz="0" w:space="0" w:color="auto"/>
            <w:right w:val="none" w:sz="0" w:space="0" w:color="auto"/>
          </w:divBdr>
        </w:div>
        <w:div w:id="422067109">
          <w:marLeft w:val="0"/>
          <w:marRight w:val="0"/>
          <w:marTop w:val="0"/>
          <w:marBottom w:val="0"/>
          <w:divBdr>
            <w:top w:val="none" w:sz="0" w:space="0" w:color="auto"/>
            <w:left w:val="none" w:sz="0" w:space="0" w:color="auto"/>
            <w:bottom w:val="none" w:sz="0" w:space="0" w:color="auto"/>
            <w:right w:val="none" w:sz="0" w:space="0" w:color="auto"/>
          </w:divBdr>
        </w:div>
        <w:div w:id="426968193">
          <w:marLeft w:val="1866"/>
          <w:marRight w:val="0"/>
          <w:marTop w:val="0"/>
          <w:marBottom w:val="0"/>
          <w:divBdr>
            <w:top w:val="none" w:sz="0" w:space="0" w:color="auto"/>
            <w:left w:val="none" w:sz="0" w:space="0" w:color="auto"/>
            <w:bottom w:val="none" w:sz="0" w:space="0" w:color="auto"/>
            <w:right w:val="none" w:sz="0" w:space="0" w:color="auto"/>
          </w:divBdr>
        </w:div>
        <w:div w:id="436171727">
          <w:marLeft w:val="0"/>
          <w:marRight w:val="0"/>
          <w:marTop w:val="0"/>
          <w:marBottom w:val="0"/>
          <w:divBdr>
            <w:top w:val="none" w:sz="0" w:space="0" w:color="auto"/>
            <w:left w:val="none" w:sz="0" w:space="0" w:color="auto"/>
            <w:bottom w:val="none" w:sz="0" w:space="0" w:color="auto"/>
            <w:right w:val="none" w:sz="0" w:space="0" w:color="auto"/>
          </w:divBdr>
        </w:div>
        <w:div w:id="462619984">
          <w:marLeft w:val="1146"/>
          <w:marRight w:val="0"/>
          <w:marTop w:val="0"/>
          <w:marBottom w:val="0"/>
          <w:divBdr>
            <w:top w:val="none" w:sz="0" w:space="0" w:color="auto"/>
            <w:left w:val="none" w:sz="0" w:space="0" w:color="auto"/>
            <w:bottom w:val="none" w:sz="0" w:space="0" w:color="auto"/>
            <w:right w:val="none" w:sz="0" w:space="0" w:color="auto"/>
          </w:divBdr>
        </w:div>
        <w:div w:id="468786507">
          <w:marLeft w:val="0"/>
          <w:marRight w:val="0"/>
          <w:marTop w:val="0"/>
          <w:marBottom w:val="0"/>
          <w:divBdr>
            <w:top w:val="none" w:sz="0" w:space="0" w:color="auto"/>
            <w:left w:val="none" w:sz="0" w:space="0" w:color="auto"/>
            <w:bottom w:val="none" w:sz="0" w:space="0" w:color="auto"/>
            <w:right w:val="none" w:sz="0" w:space="0" w:color="auto"/>
          </w:divBdr>
        </w:div>
        <w:div w:id="589898656">
          <w:marLeft w:val="0"/>
          <w:marRight w:val="0"/>
          <w:marTop w:val="0"/>
          <w:marBottom w:val="0"/>
          <w:divBdr>
            <w:top w:val="none" w:sz="0" w:space="0" w:color="auto"/>
            <w:left w:val="none" w:sz="0" w:space="0" w:color="auto"/>
            <w:bottom w:val="none" w:sz="0" w:space="0" w:color="auto"/>
            <w:right w:val="none" w:sz="0" w:space="0" w:color="auto"/>
          </w:divBdr>
        </w:div>
        <w:div w:id="591400557">
          <w:marLeft w:val="0"/>
          <w:marRight w:val="0"/>
          <w:marTop w:val="0"/>
          <w:marBottom w:val="0"/>
          <w:divBdr>
            <w:top w:val="none" w:sz="0" w:space="0" w:color="auto"/>
            <w:left w:val="none" w:sz="0" w:space="0" w:color="auto"/>
            <w:bottom w:val="none" w:sz="0" w:space="0" w:color="auto"/>
            <w:right w:val="none" w:sz="0" w:space="0" w:color="auto"/>
          </w:divBdr>
        </w:div>
        <w:div w:id="620188786">
          <w:marLeft w:val="1866"/>
          <w:marRight w:val="0"/>
          <w:marTop w:val="0"/>
          <w:marBottom w:val="0"/>
          <w:divBdr>
            <w:top w:val="none" w:sz="0" w:space="0" w:color="auto"/>
            <w:left w:val="none" w:sz="0" w:space="0" w:color="auto"/>
            <w:bottom w:val="none" w:sz="0" w:space="0" w:color="auto"/>
            <w:right w:val="none" w:sz="0" w:space="0" w:color="auto"/>
          </w:divBdr>
        </w:div>
        <w:div w:id="636448365">
          <w:marLeft w:val="0"/>
          <w:marRight w:val="0"/>
          <w:marTop w:val="0"/>
          <w:marBottom w:val="0"/>
          <w:divBdr>
            <w:top w:val="none" w:sz="0" w:space="0" w:color="auto"/>
            <w:left w:val="none" w:sz="0" w:space="0" w:color="auto"/>
            <w:bottom w:val="none" w:sz="0" w:space="0" w:color="auto"/>
            <w:right w:val="none" w:sz="0" w:space="0" w:color="auto"/>
          </w:divBdr>
        </w:div>
        <w:div w:id="637731822">
          <w:marLeft w:val="0"/>
          <w:marRight w:val="0"/>
          <w:marTop w:val="0"/>
          <w:marBottom w:val="0"/>
          <w:divBdr>
            <w:top w:val="none" w:sz="0" w:space="0" w:color="auto"/>
            <w:left w:val="none" w:sz="0" w:space="0" w:color="auto"/>
            <w:bottom w:val="none" w:sz="0" w:space="0" w:color="auto"/>
            <w:right w:val="none" w:sz="0" w:space="0" w:color="auto"/>
          </w:divBdr>
        </w:div>
        <w:div w:id="639189787">
          <w:marLeft w:val="0"/>
          <w:marRight w:val="0"/>
          <w:marTop w:val="0"/>
          <w:marBottom w:val="0"/>
          <w:divBdr>
            <w:top w:val="none" w:sz="0" w:space="0" w:color="auto"/>
            <w:left w:val="none" w:sz="0" w:space="0" w:color="auto"/>
            <w:bottom w:val="none" w:sz="0" w:space="0" w:color="auto"/>
            <w:right w:val="none" w:sz="0" w:space="0" w:color="auto"/>
          </w:divBdr>
        </w:div>
        <w:div w:id="654459468">
          <w:marLeft w:val="0"/>
          <w:marRight w:val="0"/>
          <w:marTop w:val="0"/>
          <w:marBottom w:val="0"/>
          <w:divBdr>
            <w:top w:val="none" w:sz="0" w:space="0" w:color="auto"/>
            <w:left w:val="none" w:sz="0" w:space="0" w:color="auto"/>
            <w:bottom w:val="none" w:sz="0" w:space="0" w:color="auto"/>
            <w:right w:val="none" w:sz="0" w:space="0" w:color="auto"/>
          </w:divBdr>
        </w:div>
        <w:div w:id="655651077">
          <w:marLeft w:val="0"/>
          <w:marRight w:val="0"/>
          <w:marTop w:val="0"/>
          <w:marBottom w:val="0"/>
          <w:divBdr>
            <w:top w:val="none" w:sz="0" w:space="0" w:color="auto"/>
            <w:left w:val="none" w:sz="0" w:space="0" w:color="auto"/>
            <w:bottom w:val="none" w:sz="0" w:space="0" w:color="auto"/>
            <w:right w:val="none" w:sz="0" w:space="0" w:color="auto"/>
          </w:divBdr>
        </w:div>
        <w:div w:id="712508019">
          <w:marLeft w:val="0"/>
          <w:marRight w:val="0"/>
          <w:marTop w:val="0"/>
          <w:marBottom w:val="0"/>
          <w:divBdr>
            <w:top w:val="none" w:sz="0" w:space="0" w:color="auto"/>
            <w:left w:val="none" w:sz="0" w:space="0" w:color="auto"/>
            <w:bottom w:val="none" w:sz="0" w:space="0" w:color="auto"/>
            <w:right w:val="none" w:sz="0" w:space="0" w:color="auto"/>
          </w:divBdr>
        </w:div>
        <w:div w:id="780104118">
          <w:marLeft w:val="0"/>
          <w:marRight w:val="0"/>
          <w:marTop w:val="0"/>
          <w:marBottom w:val="0"/>
          <w:divBdr>
            <w:top w:val="none" w:sz="0" w:space="0" w:color="auto"/>
            <w:left w:val="none" w:sz="0" w:space="0" w:color="auto"/>
            <w:bottom w:val="none" w:sz="0" w:space="0" w:color="auto"/>
            <w:right w:val="none" w:sz="0" w:space="0" w:color="auto"/>
          </w:divBdr>
        </w:div>
        <w:div w:id="788550717">
          <w:marLeft w:val="0"/>
          <w:marRight w:val="0"/>
          <w:marTop w:val="0"/>
          <w:marBottom w:val="0"/>
          <w:divBdr>
            <w:top w:val="none" w:sz="0" w:space="0" w:color="auto"/>
            <w:left w:val="none" w:sz="0" w:space="0" w:color="auto"/>
            <w:bottom w:val="none" w:sz="0" w:space="0" w:color="auto"/>
            <w:right w:val="none" w:sz="0" w:space="0" w:color="auto"/>
          </w:divBdr>
        </w:div>
        <w:div w:id="821625424">
          <w:marLeft w:val="0"/>
          <w:marRight w:val="0"/>
          <w:marTop w:val="0"/>
          <w:marBottom w:val="0"/>
          <w:divBdr>
            <w:top w:val="none" w:sz="0" w:space="0" w:color="auto"/>
            <w:left w:val="none" w:sz="0" w:space="0" w:color="auto"/>
            <w:bottom w:val="none" w:sz="0" w:space="0" w:color="auto"/>
            <w:right w:val="none" w:sz="0" w:space="0" w:color="auto"/>
          </w:divBdr>
        </w:div>
        <w:div w:id="833691109">
          <w:marLeft w:val="0"/>
          <w:marRight w:val="0"/>
          <w:marTop w:val="0"/>
          <w:marBottom w:val="0"/>
          <w:divBdr>
            <w:top w:val="none" w:sz="0" w:space="0" w:color="auto"/>
            <w:left w:val="none" w:sz="0" w:space="0" w:color="auto"/>
            <w:bottom w:val="none" w:sz="0" w:space="0" w:color="auto"/>
            <w:right w:val="none" w:sz="0" w:space="0" w:color="auto"/>
          </w:divBdr>
        </w:div>
        <w:div w:id="834611911">
          <w:marLeft w:val="1866"/>
          <w:marRight w:val="0"/>
          <w:marTop w:val="0"/>
          <w:marBottom w:val="0"/>
          <w:divBdr>
            <w:top w:val="none" w:sz="0" w:space="0" w:color="auto"/>
            <w:left w:val="none" w:sz="0" w:space="0" w:color="auto"/>
            <w:bottom w:val="none" w:sz="0" w:space="0" w:color="auto"/>
            <w:right w:val="none" w:sz="0" w:space="0" w:color="auto"/>
          </w:divBdr>
        </w:div>
        <w:div w:id="835340395">
          <w:marLeft w:val="0"/>
          <w:marRight w:val="0"/>
          <w:marTop w:val="0"/>
          <w:marBottom w:val="0"/>
          <w:divBdr>
            <w:top w:val="none" w:sz="0" w:space="0" w:color="auto"/>
            <w:left w:val="none" w:sz="0" w:space="0" w:color="auto"/>
            <w:bottom w:val="none" w:sz="0" w:space="0" w:color="auto"/>
            <w:right w:val="none" w:sz="0" w:space="0" w:color="auto"/>
          </w:divBdr>
        </w:div>
        <w:div w:id="844637420">
          <w:marLeft w:val="0"/>
          <w:marRight w:val="0"/>
          <w:marTop w:val="0"/>
          <w:marBottom w:val="0"/>
          <w:divBdr>
            <w:top w:val="none" w:sz="0" w:space="0" w:color="auto"/>
            <w:left w:val="none" w:sz="0" w:space="0" w:color="auto"/>
            <w:bottom w:val="none" w:sz="0" w:space="0" w:color="auto"/>
            <w:right w:val="none" w:sz="0" w:space="0" w:color="auto"/>
          </w:divBdr>
        </w:div>
        <w:div w:id="860359635">
          <w:marLeft w:val="0"/>
          <w:marRight w:val="0"/>
          <w:marTop w:val="0"/>
          <w:marBottom w:val="0"/>
          <w:divBdr>
            <w:top w:val="none" w:sz="0" w:space="0" w:color="auto"/>
            <w:left w:val="none" w:sz="0" w:space="0" w:color="auto"/>
            <w:bottom w:val="none" w:sz="0" w:space="0" w:color="auto"/>
            <w:right w:val="none" w:sz="0" w:space="0" w:color="auto"/>
          </w:divBdr>
        </w:div>
        <w:div w:id="860973553">
          <w:marLeft w:val="0"/>
          <w:marRight w:val="0"/>
          <w:marTop w:val="0"/>
          <w:marBottom w:val="0"/>
          <w:divBdr>
            <w:top w:val="none" w:sz="0" w:space="0" w:color="auto"/>
            <w:left w:val="none" w:sz="0" w:space="0" w:color="auto"/>
            <w:bottom w:val="none" w:sz="0" w:space="0" w:color="auto"/>
            <w:right w:val="none" w:sz="0" w:space="0" w:color="auto"/>
          </w:divBdr>
        </w:div>
        <w:div w:id="863129984">
          <w:marLeft w:val="284"/>
          <w:marRight w:val="0"/>
          <w:marTop w:val="0"/>
          <w:marBottom w:val="0"/>
          <w:divBdr>
            <w:top w:val="none" w:sz="0" w:space="0" w:color="auto"/>
            <w:left w:val="none" w:sz="0" w:space="0" w:color="auto"/>
            <w:bottom w:val="none" w:sz="0" w:space="0" w:color="auto"/>
            <w:right w:val="none" w:sz="0" w:space="0" w:color="auto"/>
          </w:divBdr>
        </w:div>
        <w:div w:id="909462558">
          <w:marLeft w:val="0"/>
          <w:marRight w:val="0"/>
          <w:marTop w:val="0"/>
          <w:marBottom w:val="0"/>
          <w:divBdr>
            <w:top w:val="none" w:sz="0" w:space="0" w:color="auto"/>
            <w:left w:val="none" w:sz="0" w:space="0" w:color="auto"/>
            <w:bottom w:val="none" w:sz="0" w:space="0" w:color="auto"/>
            <w:right w:val="none" w:sz="0" w:space="0" w:color="auto"/>
          </w:divBdr>
        </w:div>
        <w:div w:id="959147933">
          <w:marLeft w:val="0"/>
          <w:marRight w:val="0"/>
          <w:marTop w:val="0"/>
          <w:marBottom w:val="0"/>
          <w:divBdr>
            <w:top w:val="none" w:sz="0" w:space="0" w:color="auto"/>
            <w:left w:val="none" w:sz="0" w:space="0" w:color="auto"/>
            <w:bottom w:val="none" w:sz="0" w:space="0" w:color="auto"/>
            <w:right w:val="none" w:sz="0" w:space="0" w:color="auto"/>
          </w:divBdr>
        </w:div>
        <w:div w:id="1009214555">
          <w:marLeft w:val="0"/>
          <w:marRight w:val="0"/>
          <w:marTop w:val="0"/>
          <w:marBottom w:val="0"/>
          <w:divBdr>
            <w:top w:val="none" w:sz="0" w:space="0" w:color="auto"/>
            <w:left w:val="none" w:sz="0" w:space="0" w:color="auto"/>
            <w:bottom w:val="none" w:sz="0" w:space="0" w:color="auto"/>
            <w:right w:val="none" w:sz="0" w:space="0" w:color="auto"/>
          </w:divBdr>
        </w:div>
        <w:div w:id="1010333051">
          <w:marLeft w:val="0"/>
          <w:marRight w:val="0"/>
          <w:marTop w:val="0"/>
          <w:marBottom w:val="0"/>
          <w:divBdr>
            <w:top w:val="none" w:sz="0" w:space="0" w:color="auto"/>
            <w:left w:val="none" w:sz="0" w:space="0" w:color="auto"/>
            <w:bottom w:val="none" w:sz="0" w:space="0" w:color="auto"/>
            <w:right w:val="none" w:sz="0" w:space="0" w:color="auto"/>
          </w:divBdr>
        </w:div>
        <w:div w:id="1010719292">
          <w:marLeft w:val="0"/>
          <w:marRight w:val="0"/>
          <w:marTop w:val="0"/>
          <w:marBottom w:val="0"/>
          <w:divBdr>
            <w:top w:val="none" w:sz="0" w:space="0" w:color="auto"/>
            <w:left w:val="none" w:sz="0" w:space="0" w:color="auto"/>
            <w:bottom w:val="none" w:sz="0" w:space="0" w:color="auto"/>
            <w:right w:val="none" w:sz="0" w:space="0" w:color="auto"/>
          </w:divBdr>
        </w:div>
        <w:div w:id="1028793434">
          <w:marLeft w:val="1866"/>
          <w:marRight w:val="0"/>
          <w:marTop w:val="0"/>
          <w:marBottom w:val="0"/>
          <w:divBdr>
            <w:top w:val="none" w:sz="0" w:space="0" w:color="auto"/>
            <w:left w:val="none" w:sz="0" w:space="0" w:color="auto"/>
            <w:bottom w:val="none" w:sz="0" w:space="0" w:color="auto"/>
            <w:right w:val="none" w:sz="0" w:space="0" w:color="auto"/>
          </w:divBdr>
        </w:div>
        <w:div w:id="1069186446">
          <w:marLeft w:val="0"/>
          <w:marRight w:val="0"/>
          <w:marTop w:val="0"/>
          <w:marBottom w:val="0"/>
          <w:divBdr>
            <w:top w:val="none" w:sz="0" w:space="0" w:color="auto"/>
            <w:left w:val="none" w:sz="0" w:space="0" w:color="auto"/>
            <w:bottom w:val="none" w:sz="0" w:space="0" w:color="auto"/>
            <w:right w:val="none" w:sz="0" w:space="0" w:color="auto"/>
          </w:divBdr>
        </w:div>
        <w:div w:id="1077940789">
          <w:marLeft w:val="0"/>
          <w:marRight w:val="0"/>
          <w:marTop w:val="0"/>
          <w:marBottom w:val="0"/>
          <w:divBdr>
            <w:top w:val="none" w:sz="0" w:space="0" w:color="auto"/>
            <w:left w:val="none" w:sz="0" w:space="0" w:color="auto"/>
            <w:bottom w:val="none" w:sz="0" w:space="0" w:color="auto"/>
            <w:right w:val="none" w:sz="0" w:space="0" w:color="auto"/>
          </w:divBdr>
        </w:div>
        <w:div w:id="1082682451">
          <w:marLeft w:val="0"/>
          <w:marRight w:val="0"/>
          <w:marTop w:val="0"/>
          <w:marBottom w:val="0"/>
          <w:divBdr>
            <w:top w:val="none" w:sz="0" w:space="0" w:color="auto"/>
            <w:left w:val="none" w:sz="0" w:space="0" w:color="auto"/>
            <w:bottom w:val="none" w:sz="0" w:space="0" w:color="auto"/>
            <w:right w:val="none" w:sz="0" w:space="0" w:color="auto"/>
          </w:divBdr>
        </w:div>
        <w:div w:id="1106342286">
          <w:marLeft w:val="0"/>
          <w:marRight w:val="0"/>
          <w:marTop w:val="0"/>
          <w:marBottom w:val="0"/>
          <w:divBdr>
            <w:top w:val="none" w:sz="0" w:space="0" w:color="auto"/>
            <w:left w:val="none" w:sz="0" w:space="0" w:color="auto"/>
            <w:bottom w:val="none" w:sz="0" w:space="0" w:color="auto"/>
            <w:right w:val="none" w:sz="0" w:space="0" w:color="auto"/>
          </w:divBdr>
        </w:div>
        <w:div w:id="1149518682">
          <w:marLeft w:val="1146"/>
          <w:marRight w:val="0"/>
          <w:marTop w:val="0"/>
          <w:marBottom w:val="0"/>
          <w:divBdr>
            <w:top w:val="none" w:sz="0" w:space="0" w:color="auto"/>
            <w:left w:val="none" w:sz="0" w:space="0" w:color="auto"/>
            <w:bottom w:val="none" w:sz="0" w:space="0" w:color="auto"/>
            <w:right w:val="none" w:sz="0" w:space="0" w:color="auto"/>
          </w:divBdr>
        </w:div>
        <w:div w:id="1202284158">
          <w:marLeft w:val="0"/>
          <w:marRight w:val="0"/>
          <w:marTop w:val="0"/>
          <w:marBottom w:val="0"/>
          <w:divBdr>
            <w:top w:val="none" w:sz="0" w:space="0" w:color="auto"/>
            <w:left w:val="none" w:sz="0" w:space="0" w:color="auto"/>
            <w:bottom w:val="none" w:sz="0" w:space="0" w:color="auto"/>
            <w:right w:val="none" w:sz="0" w:space="0" w:color="auto"/>
          </w:divBdr>
        </w:div>
        <w:div w:id="1210727231">
          <w:marLeft w:val="0"/>
          <w:marRight w:val="0"/>
          <w:marTop w:val="0"/>
          <w:marBottom w:val="0"/>
          <w:divBdr>
            <w:top w:val="none" w:sz="0" w:space="0" w:color="auto"/>
            <w:left w:val="none" w:sz="0" w:space="0" w:color="auto"/>
            <w:bottom w:val="none" w:sz="0" w:space="0" w:color="auto"/>
            <w:right w:val="none" w:sz="0" w:space="0" w:color="auto"/>
          </w:divBdr>
        </w:div>
        <w:div w:id="1227380154">
          <w:marLeft w:val="0"/>
          <w:marRight w:val="0"/>
          <w:marTop w:val="0"/>
          <w:marBottom w:val="0"/>
          <w:divBdr>
            <w:top w:val="none" w:sz="0" w:space="0" w:color="auto"/>
            <w:left w:val="none" w:sz="0" w:space="0" w:color="auto"/>
            <w:bottom w:val="none" w:sz="0" w:space="0" w:color="auto"/>
            <w:right w:val="none" w:sz="0" w:space="0" w:color="auto"/>
          </w:divBdr>
        </w:div>
        <w:div w:id="1233353673">
          <w:marLeft w:val="0"/>
          <w:marRight w:val="0"/>
          <w:marTop w:val="0"/>
          <w:marBottom w:val="0"/>
          <w:divBdr>
            <w:top w:val="none" w:sz="0" w:space="0" w:color="auto"/>
            <w:left w:val="none" w:sz="0" w:space="0" w:color="auto"/>
            <w:bottom w:val="none" w:sz="0" w:space="0" w:color="auto"/>
            <w:right w:val="none" w:sz="0" w:space="0" w:color="auto"/>
          </w:divBdr>
        </w:div>
        <w:div w:id="1241215640">
          <w:marLeft w:val="0"/>
          <w:marRight w:val="0"/>
          <w:marTop w:val="0"/>
          <w:marBottom w:val="0"/>
          <w:divBdr>
            <w:top w:val="none" w:sz="0" w:space="0" w:color="auto"/>
            <w:left w:val="none" w:sz="0" w:space="0" w:color="auto"/>
            <w:bottom w:val="none" w:sz="0" w:space="0" w:color="auto"/>
            <w:right w:val="none" w:sz="0" w:space="0" w:color="auto"/>
          </w:divBdr>
        </w:div>
        <w:div w:id="1281450216">
          <w:marLeft w:val="0"/>
          <w:marRight w:val="0"/>
          <w:marTop w:val="0"/>
          <w:marBottom w:val="0"/>
          <w:divBdr>
            <w:top w:val="none" w:sz="0" w:space="0" w:color="auto"/>
            <w:left w:val="none" w:sz="0" w:space="0" w:color="auto"/>
            <w:bottom w:val="none" w:sz="0" w:space="0" w:color="auto"/>
            <w:right w:val="none" w:sz="0" w:space="0" w:color="auto"/>
          </w:divBdr>
        </w:div>
        <w:div w:id="1340231529">
          <w:marLeft w:val="0"/>
          <w:marRight w:val="0"/>
          <w:marTop w:val="0"/>
          <w:marBottom w:val="0"/>
          <w:divBdr>
            <w:top w:val="none" w:sz="0" w:space="0" w:color="auto"/>
            <w:left w:val="none" w:sz="0" w:space="0" w:color="auto"/>
            <w:bottom w:val="none" w:sz="0" w:space="0" w:color="auto"/>
            <w:right w:val="none" w:sz="0" w:space="0" w:color="auto"/>
          </w:divBdr>
        </w:div>
        <w:div w:id="1350067305">
          <w:marLeft w:val="0"/>
          <w:marRight w:val="0"/>
          <w:marTop w:val="0"/>
          <w:marBottom w:val="0"/>
          <w:divBdr>
            <w:top w:val="none" w:sz="0" w:space="0" w:color="auto"/>
            <w:left w:val="none" w:sz="0" w:space="0" w:color="auto"/>
            <w:bottom w:val="none" w:sz="0" w:space="0" w:color="auto"/>
            <w:right w:val="none" w:sz="0" w:space="0" w:color="auto"/>
          </w:divBdr>
        </w:div>
        <w:div w:id="1352145642">
          <w:marLeft w:val="0"/>
          <w:marRight w:val="0"/>
          <w:marTop w:val="0"/>
          <w:marBottom w:val="0"/>
          <w:divBdr>
            <w:top w:val="none" w:sz="0" w:space="0" w:color="auto"/>
            <w:left w:val="none" w:sz="0" w:space="0" w:color="auto"/>
            <w:bottom w:val="none" w:sz="0" w:space="0" w:color="auto"/>
            <w:right w:val="none" w:sz="0" w:space="0" w:color="auto"/>
          </w:divBdr>
        </w:div>
        <w:div w:id="1377968185">
          <w:marLeft w:val="0"/>
          <w:marRight w:val="0"/>
          <w:marTop w:val="0"/>
          <w:marBottom w:val="0"/>
          <w:divBdr>
            <w:top w:val="none" w:sz="0" w:space="0" w:color="auto"/>
            <w:left w:val="none" w:sz="0" w:space="0" w:color="auto"/>
            <w:bottom w:val="none" w:sz="0" w:space="0" w:color="auto"/>
            <w:right w:val="none" w:sz="0" w:space="0" w:color="auto"/>
          </w:divBdr>
        </w:div>
        <w:div w:id="1412848953">
          <w:marLeft w:val="0"/>
          <w:marRight w:val="0"/>
          <w:marTop w:val="0"/>
          <w:marBottom w:val="0"/>
          <w:divBdr>
            <w:top w:val="none" w:sz="0" w:space="0" w:color="auto"/>
            <w:left w:val="none" w:sz="0" w:space="0" w:color="auto"/>
            <w:bottom w:val="none" w:sz="0" w:space="0" w:color="auto"/>
            <w:right w:val="none" w:sz="0" w:space="0" w:color="auto"/>
          </w:divBdr>
        </w:div>
        <w:div w:id="1413817687">
          <w:marLeft w:val="0"/>
          <w:marRight w:val="0"/>
          <w:marTop w:val="0"/>
          <w:marBottom w:val="0"/>
          <w:divBdr>
            <w:top w:val="none" w:sz="0" w:space="0" w:color="auto"/>
            <w:left w:val="none" w:sz="0" w:space="0" w:color="auto"/>
            <w:bottom w:val="none" w:sz="0" w:space="0" w:color="auto"/>
            <w:right w:val="none" w:sz="0" w:space="0" w:color="auto"/>
          </w:divBdr>
        </w:div>
        <w:div w:id="1449198727">
          <w:marLeft w:val="0"/>
          <w:marRight w:val="0"/>
          <w:marTop w:val="0"/>
          <w:marBottom w:val="0"/>
          <w:divBdr>
            <w:top w:val="none" w:sz="0" w:space="0" w:color="auto"/>
            <w:left w:val="none" w:sz="0" w:space="0" w:color="auto"/>
            <w:bottom w:val="none" w:sz="0" w:space="0" w:color="auto"/>
            <w:right w:val="none" w:sz="0" w:space="0" w:color="auto"/>
          </w:divBdr>
        </w:div>
        <w:div w:id="1468619052">
          <w:marLeft w:val="0"/>
          <w:marRight w:val="0"/>
          <w:marTop w:val="0"/>
          <w:marBottom w:val="0"/>
          <w:divBdr>
            <w:top w:val="none" w:sz="0" w:space="0" w:color="auto"/>
            <w:left w:val="none" w:sz="0" w:space="0" w:color="auto"/>
            <w:bottom w:val="none" w:sz="0" w:space="0" w:color="auto"/>
            <w:right w:val="none" w:sz="0" w:space="0" w:color="auto"/>
          </w:divBdr>
        </w:div>
        <w:div w:id="1476336908">
          <w:marLeft w:val="0"/>
          <w:marRight w:val="0"/>
          <w:marTop w:val="0"/>
          <w:marBottom w:val="0"/>
          <w:divBdr>
            <w:top w:val="none" w:sz="0" w:space="0" w:color="auto"/>
            <w:left w:val="none" w:sz="0" w:space="0" w:color="auto"/>
            <w:bottom w:val="none" w:sz="0" w:space="0" w:color="auto"/>
            <w:right w:val="none" w:sz="0" w:space="0" w:color="auto"/>
          </w:divBdr>
        </w:div>
        <w:div w:id="1505899550">
          <w:marLeft w:val="0"/>
          <w:marRight w:val="0"/>
          <w:marTop w:val="0"/>
          <w:marBottom w:val="0"/>
          <w:divBdr>
            <w:top w:val="none" w:sz="0" w:space="0" w:color="auto"/>
            <w:left w:val="none" w:sz="0" w:space="0" w:color="auto"/>
            <w:bottom w:val="none" w:sz="0" w:space="0" w:color="auto"/>
            <w:right w:val="none" w:sz="0" w:space="0" w:color="auto"/>
          </w:divBdr>
        </w:div>
        <w:div w:id="1514413959">
          <w:marLeft w:val="1866"/>
          <w:marRight w:val="0"/>
          <w:marTop w:val="0"/>
          <w:marBottom w:val="0"/>
          <w:divBdr>
            <w:top w:val="none" w:sz="0" w:space="0" w:color="auto"/>
            <w:left w:val="none" w:sz="0" w:space="0" w:color="auto"/>
            <w:bottom w:val="none" w:sz="0" w:space="0" w:color="auto"/>
            <w:right w:val="none" w:sz="0" w:space="0" w:color="auto"/>
          </w:divBdr>
        </w:div>
        <w:div w:id="1518617036">
          <w:marLeft w:val="0"/>
          <w:marRight w:val="0"/>
          <w:marTop w:val="0"/>
          <w:marBottom w:val="0"/>
          <w:divBdr>
            <w:top w:val="none" w:sz="0" w:space="0" w:color="auto"/>
            <w:left w:val="none" w:sz="0" w:space="0" w:color="auto"/>
            <w:bottom w:val="none" w:sz="0" w:space="0" w:color="auto"/>
            <w:right w:val="none" w:sz="0" w:space="0" w:color="auto"/>
          </w:divBdr>
        </w:div>
        <w:div w:id="1521888879">
          <w:marLeft w:val="0"/>
          <w:marRight w:val="0"/>
          <w:marTop w:val="0"/>
          <w:marBottom w:val="0"/>
          <w:divBdr>
            <w:top w:val="none" w:sz="0" w:space="0" w:color="auto"/>
            <w:left w:val="none" w:sz="0" w:space="0" w:color="auto"/>
            <w:bottom w:val="none" w:sz="0" w:space="0" w:color="auto"/>
            <w:right w:val="none" w:sz="0" w:space="0" w:color="auto"/>
          </w:divBdr>
        </w:div>
        <w:div w:id="1560356918">
          <w:marLeft w:val="0"/>
          <w:marRight w:val="0"/>
          <w:marTop w:val="0"/>
          <w:marBottom w:val="0"/>
          <w:divBdr>
            <w:top w:val="none" w:sz="0" w:space="0" w:color="auto"/>
            <w:left w:val="none" w:sz="0" w:space="0" w:color="auto"/>
            <w:bottom w:val="none" w:sz="0" w:space="0" w:color="auto"/>
            <w:right w:val="none" w:sz="0" w:space="0" w:color="auto"/>
          </w:divBdr>
        </w:div>
        <w:div w:id="1648169181">
          <w:marLeft w:val="1866"/>
          <w:marRight w:val="0"/>
          <w:marTop w:val="0"/>
          <w:marBottom w:val="0"/>
          <w:divBdr>
            <w:top w:val="none" w:sz="0" w:space="0" w:color="auto"/>
            <w:left w:val="none" w:sz="0" w:space="0" w:color="auto"/>
            <w:bottom w:val="none" w:sz="0" w:space="0" w:color="auto"/>
            <w:right w:val="none" w:sz="0" w:space="0" w:color="auto"/>
          </w:divBdr>
        </w:div>
        <w:div w:id="1669745002">
          <w:marLeft w:val="1146"/>
          <w:marRight w:val="0"/>
          <w:marTop w:val="0"/>
          <w:marBottom w:val="0"/>
          <w:divBdr>
            <w:top w:val="none" w:sz="0" w:space="0" w:color="auto"/>
            <w:left w:val="none" w:sz="0" w:space="0" w:color="auto"/>
            <w:bottom w:val="none" w:sz="0" w:space="0" w:color="auto"/>
            <w:right w:val="none" w:sz="0" w:space="0" w:color="auto"/>
          </w:divBdr>
        </w:div>
        <w:div w:id="1672294509">
          <w:marLeft w:val="1866"/>
          <w:marRight w:val="0"/>
          <w:marTop w:val="0"/>
          <w:marBottom w:val="0"/>
          <w:divBdr>
            <w:top w:val="none" w:sz="0" w:space="0" w:color="auto"/>
            <w:left w:val="none" w:sz="0" w:space="0" w:color="auto"/>
            <w:bottom w:val="none" w:sz="0" w:space="0" w:color="auto"/>
            <w:right w:val="none" w:sz="0" w:space="0" w:color="auto"/>
          </w:divBdr>
        </w:div>
        <w:div w:id="1672415640">
          <w:marLeft w:val="0"/>
          <w:marRight w:val="0"/>
          <w:marTop w:val="0"/>
          <w:marBottom w:val="0"/>
          <w:divBdr>
            <w:top w:val="none" w:sz="0" w:space="0" w:color="auto"/>
            <w:left w:val="none" w:sz="0" w:space="0" w:color="auto"/>
            <w:bottom w:val="none" w:sz="0" w:space="0" w:color="auto"/>
            <w:right w:val="none" w:sz="0" w:space="0" w:color="auto"/>
          </w:divBdr>
        </w:div>
        <w:div w:id="1730306029">
          <w:marLeft w:val="0"/>
          <w:marRight w:val="0"/>
          <w:marTop w:val="0"/>
          <w:marBottom w:val="0"/>
          <w:divBdr>
            <w:top w:val="none" w:sz="0" w:space="0" w:color="auto"/>
            <w:left w:val="none" w:sz="0" w:space="0" w:color="auto"/>
            <w:bottom w:val="none" w:sz="0" w:space="0" w:color="auto"/>
            <w:right w:val="none" w:sz="0" w:space="0" w:color="auto"/>
          </w:divBdr>
        </w:div>
        <w:div w:id="1747411576">
          <w:marLeft w:val="0"/>
          <w:marRight w:val="0"/>
          <w:marTop w:val="0"/>
          <w:marBottom w:val="0"/>
          <w:divBdr>
            <w:top w:val="none" w:sz="0" w:space="0" w:color="auto"/>
            <w:left w:val="none" w:sz="0" w:space="0" w:color="auto"/>
            <w:bottom w:val="none" w:sz="0" w:space="0" w:color="auto"/>
            <w:right w:val="none" w:sz="0" w:space="0" w:color="auto"/>
          </w:divBdr>
        </w:div>
        <w:div w:id="1767993183">
          <w:marLeft w:val="0"/>
          <w:marRight w:val="0"/>
          <w:marTop w:val="0"/>
          <w:marBottom w:val="0"/>
          <w:divBdr>
            <w:top w:val="none" w:sz="0" w:space="0" w:color="auto"/>
            <w:left w:val="none" w:sz="0" w:space="0" w:color="auto"/>
            <w:bottom w:val="none" w:sz="0" w:space="0" w:color="auto"/>
            <w:right w:val="none" w:sz="0" w:space="0" w:color="auto"/>
          </w:divBdr>
        </w:div>
        <w:div w:id="1769887085">
          <w:marLeft w:val="0"/>
          <w:marRight w:val="0"/>
          <w:marTop w:val="0"/>
          <w:marBottom w:val="0"/>
          <w:divBdr>
            <w:top w:val="none" w:sz="0" w:space="0" w:color="auto"/>
            <w:left w:val="none" w:sz="0" w:space="0" w:color="auto"/>
            <w:bottom w:val="none" w:sz="0" w:space="0" w:color="auto"/>
            <w:right w:val="none" w:sz="0" w:space="0" w:color="auto"/>
          </w:divBdr>
        </w:div>
        <w:div w:id="1796562325">
          <w:marLeft w:val="0"/>
          <w:marRight w:val="0"/>
          <w:marTop w:val="0"/>
          <w:marBottom w:val="0"/>
          <w:divBdr>
            <w:top w:val="none" w:sz="0" w:space="0" w:color="auto"/>
            <w:left w:val="none" w:sz="0" w:space="0" w:color="auto"/>
            <w:bottom w:val="none" w:sz="0" w:space="0" w:color="auto"/>
            <w:right w:val="none" w:sz="0" w:space="0" w:color="auto"/>
          </w:divBdr>
        </w:div>
        <w:div w:id="1819422178">
          <w:marLeft w:val="0"/>
          <w:marRight w:val="0"/>
          <w:marTop w:val="0"/>
          <w:marBottom w:val="0"/>
          <w:divBdr>
            <w:top w:val="none" w:sz="0" w:space="0" w:color="auto"/>
            <w:left w:val="none" w:sz="0" w:space="0" w:color="auto"/>
            <w:bottom w:val="none" w:sz="0" w:space="0" w:color="auto"/>
            <w:right w:val="none" w:sz="0" w:space="0" w:color="auto"/>
          </w:divBdr>
        </w:div>
        <w:div w:id="1826360753">
          <w:marLeft w:val="0"/>
          <w:marRight w:val="0"/>
          <w:marTop w:val="0"/>
          <w:marBottom w:val="0"/>
          <w:divBdr>
            <w:top w:val="none" w:sz="0" w:space="0" w:color="auto"/>
            <w:left w:val="none" w:sz="0" w:space="0" w:color="auto"/>
            <w:bottom w:val="none" w:sz="0" w:space="0" w:color="auto"/>
            <w:right w:val="none" w:sz="0" w:space="0" w:color="auto"/>
          </w:divBdr>
        </w:div>
        <w:div w:id="1875188225">
          <w:marLeft w:val="0"/>
          <w:marRight w:val="0"/>
          <w:marTop w:val="0"/>
          <w:marBottom w:val="0"/>
          <w:divBdr>
            <w:top w:val="none" w:sz="0" w:space="0" w:color="auto"/>
            <w:left w:val="none" w:sz="0" w:space="0" w:color="auto"/>
            <w:bottom w:val="none" w:sz="0" w:space="0" w:color="auto"/>
            <w:right w:val="none" w:sz="0" w:space="0" w:color="auto"/>
          </w:divBdr>
        </w:div>
        <w:div w:id="1875776379">
          <w:marLeft w:val="1146"/>
          <w:marRight w:val="0"/>
          <w:marTop w:val="0"/>
          <w:marBottom w:val="0"/>
          <w:divBdr>
            <w:top w:val="none" w:sz="0" w:space="0" w:color="auto"/>
            <w:left w:val="none" w:sz="0" w:space="0" w:color="auto"/>
            <w:bottom w:val="none" w:sz="0" w:space="0" w:color="auto"/>
            <w:right w:val="none" w:sz="0" w:space="0" w:color="auto"/>
          </w:divBdr>
        </w:div>
        <w:div w:id="1885175131">
          <w:marLeft w:val="0"/>
          <w:marRight w:val="0"/>
          <w:marTop w:val="0"/>
          <w:marBottom w:val="0"/>
          <w:divBdr>
            <w:top w:val="none" w:sz="0" w:space="0" w:color="auto"/>
            <w:left w:val="none" w:sz="0" w:space="0" w:color="auto"/>
            <w:bottom w:val="none" w:sz="0" w:space="0" w:color="auto"/>
            <w:right w:val="none" w:sz="0" w:space="0" w:color="auto"/>
          </w:divBdr>
        </w:div>
        <w:div w:id="1886213059">
          <w:marLeft w:val="0"/>
          <w:marRight w:val="0"/>
          <w:marTop w:val="0"/>
          <w:marBottom w:val="0"/>
          <w:divBdr>
            <w:top w:val="none" w:sz="0" w:space="0" w:color="auto"/>
            <w:left w:val="none" w:sz="0" w:space="0" w:color="auto"/>
            <w:bottom w:val="none" w:sz="0" w:space="0" w:color="auto"/>
            <w:right w:val="none" w:sz="0" w:space="0" w:color="auto"/>
          </w:divBdr>
        </w:div>
        <w:div w:id="1886405240">
          <w:marLeft w:val="0"/>
          <w:marRight w:val="0"/>
          <w:marTop w:val="0"/>
          <w:marBottom w:val="0"/>
          <w:divBdr>
            <w:top w:val="none" w:sz="0" w:space="0" w:color="auto"/>
            <w:left w:val="none" w:sz="0" w:space="0" w:color="auto"/>
            <w:bottom w:val="none" w:sz="0" w:space="0" w:color="auto"/>
            <w:right w:val="none" w:sz="0" w:space="0" w:color="auto"/>
          </w:divBdr>
        </w:div>
        <w:div w:id="1889224382">
          <w:marLeft w:val="0"/>
          <w:marRight w:val="0"/>
          <w:marTop w:val="0"/>
          <w:marBottom w:val="0"/>
          <w:divBdr>
            <w:top w:val="none" w:sz="0" w:space="0" w:color="auto"/>
            <w:left w:val="none" w:sz="0" w:space="0" w:color="auto"/>
            <w:bottom w:val="none" w:sz="0" w:space="0" w:color="auto"/>
            <w:right w:val="none" w:sz="0" w:space="0" w:color="auto"/>
          </w:divBdr>
        </w:div>
        <w:div w:id="1896548702">
          <w:marLeft w:val="0"/>
          <w:marRight w:val="0"/>
          <w:marTop w:val="0"/>
          <w:marBottom w:val="0"/>
          <w:divBdr>
            <w:top w:val="none" w:sz="0" w:space="0" w:color="auto"/>
            <w:left w:val="none" w:sz="0" w:space="0" w:color="auto"/>
            <w:bottom w:val="none" w:sz="0" w:space="0" w:color="auto"/>
            <w:right w:val="none" w:sz="0" w:space="0" w:color="auto"/>
          </w:divBdr>
        </w:div>
        <w:div w:id="1918006392">
          <w:marLeft w:val="1146"/>
          <w:marRight w:val="0"/>
          <w:marTop w:val="0"/>
          <w:marBottom w:val="0"/>
          <w:divBdr>
            <w:top w:val="none" w:sz="0" w:space="0" w:color="auto"/>
            <w:left w:val="none" w:sz="0" w:space="0" w:color="auto"/>
            <w:bottom w:val="none" w:sz="0" w:space="0" w:color="auto"/>
            <w:right w:val="none" w:sz="0" w:space="0" w:color="auto"/>
          </w:divBdr>
        </w:div>
        <w:div w:id="1945501873">
          <w:marLeft w:val="0"/>
          <w:marRight w:val="0"/>
          <w:marTop w:val="0"/>
          <w:marBottom w:val="0"/>
          <w:divBdr>
            <w:top w:val="none" w:sz="0" w:space="0" w:color="auto"/>
            <w:left w:val="none" w:sz="0" w:space="0" w:color="auto"/>
            <w:bottom w:val="none" w:sz="0" w:space="0" w:color="auto"/>
            <w:right w:val="none" w:sz="0" w:space="0" w:color="auto"/>
          </w:divBdr>
        </w:div>
        <w:div w:id="1949510588">
          <w:marLeft w:val="0"/>
          <w:marRight w:val="0"/>
          <w:marTop w:val="0"/>
          <w:marBottom w:val="0"/>
          <w:divBdr>
            <w:top w:val="none" w:sz="0" w:space="0" w:color="auto"/>
            <w:left w:val="none" w:sz="0" w:space="0" w:color="auto"/>
            <w:bottom w:val="none" w:sz="0" w:space="0" w:color="auto"/>
            <w:right w:val="none" w:sz="0" w:space="0" w:color="auto"/>
          </w:divBdr>
        </w:div>
        <w:div w:id="1959753712">
          <w:marLeft w:val="0"/>
          <w:marRight w:val="0"/>
          <w:marTop w:val="0"/>
          <w:marBottom w:val="0"/>
          <w:divBdr>
            <w:top w:val="none" w:sz="0" w:space="0" w:color="auto"/>
            <w:left w:val="none" w:sz="0" w:space="0" w:color="auto"/>
            <w:bottom w:val="none" w:sz="0" w:space="0" w:color="auto"/>
            <w:right w:val="none" w:sz="0" w:space="0" w:color="auto"/>
          </w:divBdr>
        </w:div>
        <w:div w:id="1972786802">
          <w:marLeft w:val="1866"/>
          <w:marRight w:val="0"/>
          <w:marTop w:val="0"/>
          <w:marBottom w:val="0"/>
          <w:divBdr>
            <w:top w:val="none" w:sz="0" w:space="0" w:color="auto"/>
            <w:left w:val="none" w:sz="0" w:space="0" w:color="auto"/>
            <w:bottom w:val="none" w:sz="0" w:space="0" w:color="auto"/>
            <w:right w:val="none" w:sz="0" w:space="0" w:color="auto"/>
          </w:divBdr>
        </w:div>
        <w:div w:id="1973634823">
          <w:marLeft w:val="0"/>
          <w:marRight w:val="0"/>
          <w:marTop w:val="0"/>
          <w:marBottom w:val="0"/>
          <w:divBdr>
            <w:top w:val="none" w:sz="0" w:space="0" w:color="auto"/>
            <w:left w:val="none" w:sz="0" w:space="0" w:color="auto"/>
            <w:bottom w:val="none" w:sz="0" w:space="0" w:color="auto"/>
            <w:right w:val="none" w:sz="0" w:space="0" w:color="auto"/>
          </w:divBdr>
        </w:div>
        <w:div w:id="1975716003">
          <w:marLeft w:val="0"/>
          <w:marRight w:val="0"/>
          <w:marTop w:val="0"/>
          <w:marBottom w:val="0"/>
          <w:divBdr>
            <w:top w:val="none" w:sz="0" w:space="0" w:color="auto"/>
            <w:left w:val="none" w:sz="0" w:space="0" w:color="auto"/>
            <w:bottom w:val="none" w:sz="0" w:space="0" w:color="auto"/>
            <w:right w:val="none" w:sz="0" w:space="0" w:color="auto"/>
          </w:divBdr>
        </w:div>
        <w:div w:id="2010137548">
          <w:marLeft w:val="0"/>
          <w:marRight w:val="0"/>
          <w:marTop w:val="0"/>
          <w:marBottom w:val="0"/>
          <w:divBdr>
            <w:top w:val="none" w:sz="0" w:space="0" w:color="auto"/>
            <w:left w:val="none" w:sz="0" w:space="0" w:color="auto"/>
            <w:bottom w:val="none" w:sz="0" w:space="0" w:color="auto"/>
            <w:right w:val="none" w:sz="0" w:space="0" w:color="auto"/>
          </w:divBdr>
        </w:div>
        <w:div w:id="2026590064">
          <w:marLeft w:val="0"/>
          <w:marRight w:val="0"/>
          <w:marTop w:val="0"/>
          <w:marBottom w:val="0"/>
          <w:divBdr>
            <w:top w:val="none" w:sz="0" w:space="0" w:color="auto"/>
            <w:left w:val="none" w:sz="0" w:space="0" w:color="auto"/>
            <w:bottom w:val="none" w:sz="0" w:space="0" w:color="auto"/>
            <w:right w:val="none" w:sz="0" w:space="0" w:color="auto"/>
          </w:divBdr>
        </w:div>
        <w:div w:id="2039767991">
          <w:marLeft w:val="0"/>
          <w:marRight w:val="0"/>
          <w:marTop w:val="0"/>
          <w:marBottom w:val="0"/>
          <w:divBdr>
            <w:top w:val="none" w:sz="0" w:space="0" w:color="auto"/>
            <w:left w:val="none" w:sz="0" w:space="0" w:color="auto"/>
            <w:bottom w:val="none" w:sz="0" w:space="0" w:color="auto"/>
            <w:right w:val="none" w:sz="0" w:space="0" w:color="auto"/>
          </w:divBdr>
        </w:div>
        <w:div w:id="2067679607">
          <w:marLeft w:val="0"/>
          <w:marRight w:val="0"/>
          <w:marTop w:val="0"/>
          <w:marBottom w:val="0"/>
          <w:divBdr>
            <w:top w:val="none" w:sz="0" w:space="0" w:color="auto"/>
            <w:left w:val="none" w:sz="0" w:space="0" w:color="auto"/>
            <w:bottom w:val="none" w:sz="0" w:space="0" w:color="auto"/>
            <w:right w:val="none" w:sz="0" w:space="0" w:color="auto"/>
          </w:divBdr>
        </w:div>
        <w:div w:id="2072924122">
          <w:marLeft w:val="0"/>
          <w:marRight w:val="0"/>
          <w:marTop w:val="0"/>
          <w:marBottom w:val="0"/>
          <w:divBdr>
            <w:top w:val="none" w:sz="0" w:space="0" w:color="auto"/>
            <w:left w:val="none" w:sz="0" w:space="0" w:color="auto"/>
            <w:bottom w:val="none" w:sz="0" w:space="0" w:color="auto"/>
            <w:right w:val="none" w:sz="0" w:space="0" w:color="auto"/>
          </w:divBdr>
        </w:div>
        <w:div w:id="2077556787">
          <w:marLeft w:val="0"/>
          <w:marRight w:val="0"/>
          <w:marTop w:val="0"/>
          <w:marBottom w:val="0"/>
          <w:divBdr>
            <w:top w:val="none" w:sz="0" w:space="0" w:color="auto"/>
            <w:left w:val="none" w:sz="0" w:space="0" w:color="auto"/>
            <w:bottom w:val="none" w:sz="0" w:space="0" w:color="auto"/>
            <w:right w:val="none" w:sz="0" w:space="0" w:color="auto"/>
          </w:divBdr>
        </w:div>
        <w:div w:id="2077825384">
          <w:marLeft w:val="0"/>
          <w:marRight w:val="0"/>
          <w:marTop w:val="0"/>
          <w:marBottom w:val="0"/>
          <w:divBdr>
            <w:top w:val="none" w:sz="0" w:space="0" w:color="auto"/>
            <w:left w:val="none" w:sz="0" w:space="0" w:color="auto"/>
            <w:bottom w:val="none" w:sz="0" w:space="0" w:color="auto"/>
            <w:right w:val="none" w:sz="0" w:space="0" w:color="auto"/>
          </w:divBdr>
        </w:div>
        <w:div w:id="2098089131">
          <w:marLeft w:val="0"/>
          <w:marRight w:val="0"/>
          <w:marTop w:val="0"/>
          <w:marBottom w:val="0"/>
          <w:divBdr>
            <w:top w:val="none" w:sz="0" w:space="0" w:color="auto"/>
            <w:left w:val="none" w:sz="0" w:space="0" w:color="auto"/>
            <w:bottom w:val="none" w:sz="0" w:space="0" w:color="auto"/>
            <w:right w:val="none" w:sz="0" w:space="0" w:color="auto"/>
          </w:divBdr>
        </w:div>
        <w:div w:id="2116559285">
          <w:marLeft w:val="0"/>
          <w:marRight w:val="0"/>
          <w:marTop w:val="0"/>
          <w:marBottom w:val="0"/>
          <w:divBdr>
            <w:top w:val="none" w:sz="0" w:space="0" w:color="auto"/>
            <w:left w:val="none" w:sz="0" w:space="0" w:color="auto"/>
            <w:bottom w:val="none" w:sz="0" w:space="0" w:color="auto"/>
            <w:right w:val="none" w:sz="0" w:space="0" w:color="auto"/>
          </w:divBdr>
        </w:div>
        <w:div w:id="2131244689">
          <w:marLeft w:val="0"/>
          <w:marRight w:val="0"/>
          <w:marTop w:val="0"/>
          <w:marBottom w:val="0"/>
          <w:divBdr>
            <w:top w:val="none" w:sz="0" w:space="0" w:color="auto"/>
            <w:left w:val="none" w:sz="0" w:space="0" w:color="auto"/>
            <w:bottom w:val="none" w:sz="0" w:space="0" w:color="auto"/>
            <w:right w:val="none" w:sz="0" w:space="0" w:color="auto"/>
          </w:divBdr>
        </w:div>
        <w:div w:id="2144158055">
          <w:marLeft w:val="0"/>
          <w:marRight w:val="0"/>
          <w:marTop w:val="0"/>
          <w:marBottom w:val="0"/>
          <w:divBdr>
            <w:top w:val="none" w:sz="0" w:space="0" w:color="auto"/>
            <w:left w:val="none" w:sz="0" w:space="0" w:color="auto"/>
            <w:bottom w:val="none" w:sz="0" w:space="0" w:color="auto"/>
            <w:right w:val="none" w:sz="0" w:space="0" w:color="auto"/>
          </w:divBdr>
        </w:div>
        <w:div w:id="2145852228">
          <w:marLeft w:val="0"/>
          <w:marRight w:val="0"/>
          <w:marTop w:val="0"/>
          <w:marBottom w:val="0"/>
          <w:divBdr>
            <w:top w:val="none" w:sz="0" w:space="0" w:color="auto"/>
            <w:left w:val="none" w:sz="0" w:space="0" w:color="auto"/>
            <w:bottom w:val="none" w:sz="0" w:space="0" w:color="auto"/>
            <w:right w:val="none" w:sz="0" w:space="0" w:color="auto"/>
          </w:divBdr>
        </w:div>
      </w:divsChild>
    </w:div>
    <w:div w:id="173932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FC062-BEE6-4EBF-847F-3642517B6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866</Words>
  <Characters>5200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Kuryło</dc:creator>
  <cp:keywords/>
  <dc:description/>
  <cp:lastModifiedBy>Magdalena Zieleniewicz</cp:lastModifiedBy>
  <cp:revision>4</cp:revision>
  <cp:lastPrinted>2021-12-07T13:26:00Z</cp:lastPrinted>
  <dcterms:created xsi:type="dcterms:W3CDTF">2022-04-28T09:44:00Z</dcterms:created>
  <dcterms:modified xsi:type="dcterms:W3CDTF">2022-04-28T10:54:00Z</dcterms:modified>
</cp:coreProperties>
</file>