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C9" w:rsidRPr="005749E3" w:rsidRDefault="00B63FC9">
      <w:pPr>
        <w:pStyle w:val="Lista2"/>
        <w:pBdr>
          <w:bottom w:val="single" w:sz="6" w:space="1" w:color="auto"/>
        </w:pBdr>
        <w:tabs>
          <w:tab w:val="left" w:pos="285"/>
        </w:tabs>
        <w:spacing w:line="276" w:lineRule="auto"/>
        <w:ind w:left="0" w:firstLine="0"/>
        <w:jc w:val="left"/>
        <w:rPr>
          <w:rFonts w:ascii="Times New Roman" w:eastAsia="Calibri" w:hAnsi="Times New Roman"/>
          <w:i/>
          <w:sz w:val="20"/>
          <w:lang w:eastAsia="en-US"/>
        </w:rPr>
      </w:pPr>
    </w:p>
    <w:p w:rsidR="00A41E1D" w:rsidRPr="005749E3" w:rsidRDefault="00A41E1D">
      <w:pPr>
        <w:pStyle w:val="Lista2"/>
        <w:tabs>
          <w:tab w:val="left" w:pos="285"/>
        </w:tabs>
        <w:spacing w:line="276" w:lineRule="auto"/>
        <w:ind w:left="0" w:firstLine="0"/>
        <w:jc w:val="left"/>
        <w:rPr>
          <w:rFonts w:ascii="Times New Roman" w:eastAsia="Calibri" w:hAnsi="Times New Roman"/>
          <w:i/>
          <w:sz w:val="20"/>
          <w:lang w:eastAsia="en-US"/>
        </w:rPr>
      </w:pPr>
    </w:p>
    <w:p w:rsidR="009F037E" w:rsidRPr="005749E3" w:rsidRDefault="009F037E" w:rsidP="009F037E">
      <w:pPr>
        <w:keepLines/>
        <w:tabs>
          <w:tab w:val="left" w:pos="-7655"/>
        </w:tabs>
        <w:autoSpaceDE w:val="0"/>
        <w:autoSpaceDN w:val="0"/>
        <w:adjustRightInd w:val="0"/>
        <w:jc w:val="right"/>
        <w:rPr>
          <w:b/>
          <w:sz w:val="22"/>
          <w:szCs w:val="22"/>
        </w:rPr>
      </w:pPr>
      <w:r w:rsidRPr="005749E3">
        <w:rPr>
          <w:b/>
          <w:sz w:val="22"/>
          <w:szCs w:val="22"/>
        </w:rPr>
        <w:t>Załącznik nr 1 do SIWZ</w:t>
      </w:r>
    </w:p>
    <w:p w:rsidR="009F037E" w:rsidRPr="005749E3" w:rsidRDefault="005749E3" w:rsidP="0069773A">
      <w:pPr>
        <w:autoSpaceDE w:val="0"/>
        <w:autoSpaceDN w:val="0"/>
        <w:adjustRightInd w:val="0"/>
        <w:ind w:left="4956"/>
        <w:rPr>
          <w:b/>
          <w:sz w:val="22"/>
          <w:szCs w:val="22"/>
        </w:rPr>
      </w:pPr>
      <w:r>
        <w:rPr>
          <w:b/>
          <w:sz w:val="22"/>
          <w:szCs w:val="22"/>
        </w:rPr>
        <w:t xml:space="preserve">            </w:t>
      </w:r>
      <w:bookmarkStart w:id="0" w:name="_GoBack"/>
      <w:bookmarkEnd w:id="0"/>
      <w:r w:rsidR="009F037E" w:rsidRPr="005749E3">
        <w:rPr>
          <w:b/>
          <w:sz w:val="22"/>
          <w:szCs w:val="22"/>
        </w:rPr>
        <w:t xml:space="preserve">Nr postępowania: </w:t>
      </w:r>
      <w:r w:rsidR="0069773A" w:rsidRPr="005749E3">
        <w:rPr>
          <w:b/>
          <w:sz w:val="22"/>
          <w:szCs w:val="22"/>
        </w:rPr>
        <w:t>372/2020</w:t>
      </w:r>
      <w:r w:rsidR="009F037E" w:rsidRPr="005749E3">
        <w:rPr>
          <w:b/>
          <w:sz w:val="22"/>
          <w:szCs w:val="22"/>
        </w:rPr>
        <w:t xml:space="preserve">/PN/DZP                           </w:t>
      </w:r>
    </w:p>
    <w:p w:rsidR="009F037E" w:rsidRPr="005749E3" w:rsidRDefault="009F037E" w:rsidP="009F037E">
      <w:pPr>
        <w:keepLines/>
        <w:tabs>
          <w:tab w:val="left" w:pos="-7655"/>
        </w:tabs>
        <w:autoSpaceDE w:val="0"/>
        <w:autoSpaceDN w:val="0"/>
        <w:adjustRightInd w:val="0"/>
        <w:jc w:val="right"/>
        <w:rPr>
          <w:b/>
          <w:sz w:val="22"/>
          <w:szCs w:val="22"/>
        </w:rPr>
      </w:pPr>
    </w:p>
    <w:p w:rsidR="009F037E" w:rsidRPr="005749E3" w:rsidRDefault="009F037E" w:rsidP="009F037E">
      <w:pPr>
        <w:pStyle w:val="FR1"/>
        <w:rPr>
          <w:rFonts w:ascii="Times New Roman" w:hAnsi="Times New Roman"/>
          <w:b/>
        </w:rPr>
      </w:pPr>
    </w:p>
    <w:p w:rsidR="00F26BB4" w:rsidRPr="005749E3" w:rsidRDefault="00F26BB4" w:rsidP="00F26BB4">
      <w:pPr>
        <w:jc w:val="center"/>
        <w:rPr>
          <w:b/>
          <w:sz w:val="28"/>
          <w:szCs w:val="24"/>
        </w:rPr>
      </w:pPr>
      <w:r w:rsidRPr="005749E3">
        <w:rPr>
          <w:b/>
          <w:sz w:val="28"/>
          <w:szCs w:val="24"/>
        </w:rPr>
        <w:t>Opis przedmiotu zamówienia</w:t>
      </w:r>
    </w:p>
    <w:p w:rsidR="007636E6" w:rsidRPr="005749E3" w:rsidRDefault="007636E6" w:rsidP="00F26BB4">
      <w:pPr>
        <w:jc w:val="center"/>
        <w:rPr>
          <w:b/>
          <w:sz w:val="28"/>
          <w:szCs w:val="24"/>
        </w:rPr>
      </w:pPr>
    </w:p>
    <w:p w:rsidR="00F26BB4" w:rsidRPr="005749E3" w:rsidRDefault="00DB60B4" w:rsidP="00F26BB4">
      <w:pPr>
        <w:jc w:val="center"/>
        <w:rPr>
          <w:b/>
          <w:szCs w:val="24"/>
        </w:rPr>
      </w:pPr>
      <w:r w:rsidRPr="005749E3">
        <w:rPr>
          <w:b/>
          <w:szCs w:val="24"/>
        </w:rPr>
        <w:t xml:space="preserve">dostarczenie, </w:t>
      </w:r>
      <w:r w:rsidR="00F26BB4" w:rsidRPr="005749E3">
        <w:rPr>
          <w:b/>
          <w:szCs w:val="24"/>
        </w:rPr>
        <w:t xml:space="preserve">uruchomienie i utrzymanie do </w:t>
      </w:r>
      <w:r w:rsidR="00EE174A" w:rsidRPr="005749E3">
        <w:rPr>
          <w:b/>
          <w:szCs w:val="24"/>
        </w:rPr>
        <w:t xml:space="preserve">dnia </w:t>
      </w:r>
      <w:r w:rsidR="00F26BB4" w:rsidRPr="005749E3">
        <w:rPr>
          <w:b/>
          <w:szCs w:val="24"/>
        </w:rPr>
        <w:t>31 grudnia 20</w:t>
      </w:r>
      <w:r w:rsidR="0069773A" w:rsidRPr="005749E3">
        <w:rPr>
          <w:b/>
          <w:szCs w:val="24"/>
        </w:rPr>
        <w:t>22</w:t>
      </w:r>
      <w:r w:rsidR="00F26BB4" w:rsidRPr="005749E3">
        <w:rPr>
          <w:b/>
          <w:szCs w:val="24"/>
        </w:rPr>
        <w:t xml:space="preserve"> roku systemu ko</w:t>
      </w:r>
      <w:r w:rsidR="00F26BB4" w:rsidRPr="005749E3">
        <w:rPr>
          <w:b/>
          <w:szCs w:val="24"/>
        </w:rPr>
        <w:t>m</w:t>
      </w:r>
      <w:r w:rsidR="00F26BB4" w:rsidRPr="005749E3">
        <w:rPr>
          <w:b/>
          <w:szCs w:val="24"/>
        </w:rPr>
        <w:t>pleksowej obsługi urządzeń drukujących która obejmuje dostawę materiałów eksploat</w:t>
      </w:r>
      <w:r w:rsidR="00F26BB4" w:rsidRPr="005749E3">
        <w:rPr>
          <w:b/>
          <w:szCs w:val="24"/>
        </w:rPr>
        <w:t>a</w:t>
      </w:r>
      <w:r w:rsidR="00F26BB4" w:rsidRPr="005749E3">
        <w:rPr>
          <w:b/>
          <w:szCs w:val="24"/>
        </w:rPr>
        <w:t>cyjnych, serwis i naprawy bieżące</w:t>
      </w:r>
      <w:r w:rsidR="005749E3" w:rsidRPr="005749E3">
        <w:rPr>
          <w:b/>
          <w:szCs w:val="24"/>
        </w:rPr>
        <w:t>.</w:t>
      </w:r>
    </w:p>
    <w:p w:rsidR="00F26BB4" w:rsidRPr="005749E3" w:rsidRDefault="00F26BB4" w:rsidP="00F26BB4">
      <w:pPr>
        <w:rPr>
          <w:b/>
          <w:szCs w:val="24"/>
        </w:rPr>
      </w:pPr>
    </w:p>
    <w:p w:rsidR="00F26BB4" w:rsidRPr="005749E3" w:rsidRDefault="00F26BB4" w:rsidP="00F26BB4">
      <w:pPr>
        <w:rPr>
          <w:rFonts w:ascii="Calibri" w:hAnsi="Calibri"/>
          <w:b/>
          <w:sz w:val="18"/>
          <w:szCs w:val="18"/>
        </w:rPr>
      </w:pPr>
      <w:r w:rsidRPr="005749E3">
        <w:rPr>
          <w:b/>
          <w:szCs w:val="24"/>
        </w:rPr>
        <w:t>Przedmiot zamówienia</w:t>
      </w:r>
    </w:p>
    <w:p w:rsidR="00F26BB4" w:rsidRPr="005749E3" w:rsidRDefault="00F26BB4" w:rsidP="00F26BB4">
      <w:pPr>
        <w:jc w:val="both"/>
        <w:rPr>
          <w:b/>
          <w:strike/>
          <w:szCs w:val="24"/>
        </w:rPr>
      </w:pPr>
      <w:r w:rsidRPr="005749E3">
        <w:rPr>
          <w:b/>
          <w:szCs w:val="24"/>
        </w:rPr>
        <w:t xml:space="preserve">Przedmiotem zamówienia jest usługa outsourcingu druku wraz z usługą informowania o kosztach wydruku na Wydziale Nauk Społecznych Uniwersytetu Warmińsko-Mazurskiego w Olsztynie (uruchomienie i utrzymanie </w:t>
      </w:r>
      <w:r w:rsidR="00EE174A" w:rsidRPr="005749E3">
        <w:rPr>
          <w:b/>
          <w:szCs w:val="24"/>
        </w:rPr>
        <w:t>do dnia 31 grudnia 20</w:t>
      </w:r>
      <w:r w:rsidR="0069773A" w:rsidRPr="005749E3">
        <w:rPr>
          <w:b/>
          <w:szCs w:val="24"/>
        </w:rPr>
        <w:t>22</w:t>
      </w:r>
      <w:r w:rsidR="00EE174A" w:rsidRPr="005749E3">
        <w:rPr>
          <w:b/>
          <w:szCs w:val="24"/>
        </w:rPr>
        <w:t xml:space="preserve"> roku</w:t>
      </w:r>
      <w:r w:rsidR="00DB60B4" w:rsidRPr="005749E3">
        <w:rPr>
          <w:b/>
          <w:szCs w:val="24"/>
        </w:rPr>
        <w:t xml:space="preserve"> </w:t>
      </w:r>
      <w:r w:rsidRPr="005749E3">
        <w:rPr>
          <w:b/>
          <w:szCs w:val="24"/>
        </w:rPr>
        <w:t>systemu kompleksowej obsługi urządzeń drukujących wskazanych w Załączniku nr 1</w:t>
      </w:r>
      <w:r w:rsidR="005749E3" w:rsidRPr="005749E3">
        <w:rPr>
          <w:b/>
          <w:szCs w:val="24"/>
        </w:rPr>
        <w:t>.</w:t>
      </w:r>
    </w:p>
    <w:p w:rsidR="00F26BB4" w:rsidRPr="005749E3" w:rsidRDefault="00F26BB4" w:rsidP="00F26BB4">
      <w:pPr>
        <w:pStyle w:val="Akapitzlist"/>
        <w:spacing w:after="0"/>
        <w:ind w:left="0"/>
        <w:jc w:val="center"/>
        <w:rPr>
          <w:rFonts w:ascii="Times New Roman" w:hAnsi="Times New Roman"/>
          <w:b/>
          <w:bCs/>
          <w:strike/>
          <w:sz w:val="24"/>
          <w:szCs w:val="24"/>
        </w:rPr>
      </w:pPr>
    </w:p>
    <w:p w:rsidR="00F26BB4" w:rsidRPr="005749E3" w:rsidRDefault="00F26BB4" w:rsidP="00F26BB4">
      <w:pPr>
        <w:pStyle w:val="Akapitzlist"/>
        <w:spacing w:after="0"/>
        <w:ind w:left="0"/>
        <w:jc w:val="center"/>
        <w:rPr>
          <w:rFonts w:ascii="Times New Roman" w:hAnsi="Times New Roman"/>
          <w:b/>
          <w:bCs/>
          <w:sz w:val="24"/>
          <w:szCs w:val="24"/>
        </w:rPr>
      </w:pPr>
      <w:r w:rsidRPr="005749E3">
        <w:rPr>
          <w:rFonts w:ascii="Times New Roman" w:hAnsi="Times New Roman"/>
          <w:b/>
          <w:bCs/>
          <w:sz w:val="24"/>
          <w:szCs w:val="24"/>
        </w:rPr>
        <w:t>Termin i warunki realizacji przedmiotu umowy</w:t>
      </w:r>
    </w:p>
    <w:p w:rsidR="00F26BB4" w:rsidRPr="005749E3" w:rsidRDefault="00F26BB4" w:rsidP="00F26BB4">
      <w:pPr>
        <w:widowControl w:val="0"/>
        <w:numPr>
          <w:ilvl w:val="0"/>
          <w:numId w:val="41"/>
        </w:numPr>
        <w:autoSpaceDE w:val="0"/>
        <w:autoSpaceDN w:val="0"/>
        <w:adjustRightInd w:val="0"/>
        <w:spacing w:line="276" w:lineRule="auto"/>
        <w:contextualSpacing/>
        <w:jc w:val="both"/>
        <w:rPr>
          <w:szCs w:val="24"/>
        </w:rPr>
      </w:pPr>
      <w:r w:rsidRPr="005749E3">
        <w:rPr>
          <w:szCs w:val="24"/>
        </w:rPr>
        <w:t xml:space="preserve">Umowa zawarta zostaje na okres </w:t>
      </w:r>
      <w:r w:rsidR="0069773A" w:rsidRPr="005749E3">
        <w:rPr>
          <w:b/>
          <w:szCs w:val="24"/>
        </w:rPr>
        <w:t>od dnia zawarcia umowy do</w:t>
      </w:r>
      <w:r w:rsidRPr="005749E3">
        <w:rPr>
          <w:b/>
          <w:szCs w:val="24"/>
        </w:rPr>
        <w:t xml:space="preserve"> </w:t>
      </w:r>
      <w:r w:rsidR="00DB60B4" w:rsidRPr="005749E3">
        <w:rPr>
          <w:b/>
          <w:szCs w:val="24"/>
        </w:rPr>
        <w:t>31 grudnia 2022 roku</w:t>
      </w:r>
      <w:r w:rsidR="00DB60B4" w:rsidRPr="005749E3">
        <w:rPr>
          <w:szCs w:val="24"/>
        </w:rPr>
        <w:t xml:space="preserve"> </w:t>
      </w:r>
      <w:r w:rsidRPr="005749E3">
        <w:rPr>
          <w:szCs w:val="24"/>
        </w:rPr>
        <w:t>lub do wyczerpania środków finansowych przeznaczonych na real</w:t>
      </w:r>
      <w:r w:rsidRPr="005749E3">
        <w:rPr>
          <w:szCs w:val="24"/>
        </w:rPr>
        <w:t>i</w:t>
      </w:r>
      <w:r w:rsidRPr="005749E3">
        <w:rPr>
          <w:szCs w:val="24"/>
        </w:rPr>
        <w:t>zację zamówienia.</w:t>
      </w:r>
    </w:p>
    <w:p w:rsidR="00F26BB4" w:rsidRPr="005749E3" w:rsidRDefault="00F26BB4" w:rsidP="00F26BB4">
      <w:pPr>
        <w:pStyle w:val="Akapitzlist"/>
        <w:numPr>
          <w:ilvl w:val="0"/>
          <w:numId w:val="41"/>
        </w:numPr>
        <w:spacing w:before="100" w:beforeAutospacing="1" w:after="100" w:afterAutospacing="1"/>
        <w:jc w:val="both"/>
        <w:rPr>
          <w:rFonts w:ascii="Times New Roman" w:hAnsi="Times New Roman"/>
          <w:sz w:val="24"/>
          <w:szCs w:val="24"/>
        </w:rPr>
      </w:pPr>
      <w:r w:rsidRPr="005749E3">
        <w:rPr>
          <w:rFonts w:ascii="Times New Roman" w:hAnsi="Times New Roman"/>
          <w:sz w:val="24"/>
          <w:szCs w:val="24"/>
        </w:rPr>
        <w:t xml:space="preserve">Czas reakcji serwisowej może wynosić maksymalnie </w:t>
      </w:r>
      <w:r w:rsidRPr="005749E3">
        <w:rPr>
          <w:rFonts w:ascii="Times New Roman" w:hAnsi="Times New Roman"/>
          <w:b/>
          <w:sz w:val="24"/>
          <w:szCs w:val="24"/>
        </w:rPr>
        <w:t>24 godziny</w:t>
      </w:r>
      <w:r w:rsidR="00DB60B4" w:rsidRPr="005749E3">
        <w:rPr>
          <w:rFonts w:ascii="Times New Roman" w:hAnsi="Times New Roman"/>
          <w:sz w:val="24"/>
          <w:szCs w:val="24"/>
        </w:rPr>
        <w:t xml:space="preserve"> </w:t>
      </w:r>
      <w:r w:rsidRPr="005749E3">
        <w:rPr>
          <w:rFonts w:ascii="Times New Roman" w:hAnsi="Times New Roman"/>
          <w:sz w:val="24"/>
          <w:szCs w:val="24"/>
        </w:rPr>
        <w:t>od momentu zgłoszenia a jeżeli termin ten przypada w dniu wolnym od pracy – w najbliższym dniu roboczym. Serwis powinien być zrealizowany w godzinach i dniach pracy Zamawiającego.</w:t>
      </w:r>
    </w:p>
    <w:p w:rsidR="00F26BB4" w:rsidRPr="005749E3" w:rsidRDefault="00F26BB4" w:rsidP="00F26BB4">
      <w:pPr>
        <w:numPr>
          <w:ilvl w:val="0"/>
          <w:numId w:val="41"/>
        </w:numPr>
        <w:tabs>
          <w:tab w:val="left" w:pos="426"/>
        </w:tabs>
        <w:spacing w:line="276" w:lineRule="auto"/>
        <w:jc w:val="both"/>
        <w:rPr>
          <w:szCs w:val="24"/>
        </w:rPr>
      </w:pPr>
      <w:r w:rsidRPr="005749E3">
        <w:rPr>
          <w:szCs w:val="24"/>
        </w:rPr>
        <w:t xml:space="preserve">Czas naprawy nie dłuższy niż </w:t>
      </w:r>
      <w:r w:rsidRPr="005749E3">
        <w:rPr>
          <w:b/>
          <w:szCs w:val="24"/>
        </w:rPr>
        <w:t>24 godziny</w:t>
      </w:r>
      <w:r w:rsidRPr="005749E3">
        <w:rPr>
          <w:szCs w:val="24"/>
        </w:rPr>
        <w:t xml:space="preserve"> od momentu przystąpienia do jej wykonywania.</w:t>
      </w:r>
    </w:p>
    <w:p w:rsidR="00F26BB4" w:rsidRPr="005749E3" w:rsidRDefault="00F26BB4" w:rsidP="00F26BB4">
      <w:pPr>
        <w:numPr>
          <w:ilvl w:val="0"/>
          <w:numId w:val="41"/>
        </w:numPr>
        <w:tabs>
          <w:tab w:val="left" w:pos="426"/>
        </w:tabs>
        <w:spacing w:line="276" w:lineRule="auto"/>
        <w:jc w:val="both"/>
        <w:rPr>
          <w:szCs w:val="24"/>
        </w:rPr>
      </w:pPr>
      <w:r w:rsidRPr="005749E3">
        <w:rPr>
          <w:szCs w:val="24"/>
        </w:rPr>
        <w:t>Obsługa serwisowa i naprawy sprzętu wykonywana będzie przez przeszkolonych praco</w:t>
      </w:r>
      <w:r w:rsidRPr="005749E3">
        <w:rPr>
          <w:szCs w:val="24"/>
        </w:rPr>
        <w:t>w</w:t>
      </w:r>
      <w:r w:rsidRPr="005749E3">
        <w:rPr>
          <w:szCs w:val="24"/>
        </w:rPr>
        <w:t>ników Wykonawcy.</w:t>
      </w:r>
    </w:p>
    <w:p w:rsidR="00F26BB4" w:rsidRPr="005749E3" w:rsidRDefault="00F26BB4" w:rsidP="00F26BB4">
      <w:pPr>
        <w:numPr>
          <w:ilvl w:val="0"/>
          <w:numId w:val="41"/>
        </w:numPr>
        <w:tabs>
          <w:tab w:val="left" w:pos="426"/>
        </w:tabs>
        <w:spacing w:line="276" w:lineRule="auto"/>
        <w:jc w:val="both"/>
        <w:rPr>
          <w:szCs w:val="24"/>
        </w:rPr>
      </w:pPr>
      <w:r w:rsidRPr="005749E3">
        <w:rPr>
          <w:szCs w:val="24"/>
        </w:rPr>
        <w:t>Wykonawca dostarczy Oprogramowanie do zarządzania wydrukami i zdalnym odczytem liczników na czas realizacji umowy. Oprogramowanie instalowane na komputerze, do którego podłączona jest drukarka powinno posiadać interfejs graficzny (GUI) dla uży</w:t>
      </w:r>
      <w:r w:rsidRPr="005749E3">
        <w:rPr>
          <w:szCs w:val="24"/>
        </w:rPr>
        <w:t>t</w:t>
      </w:r>
      <w:r w:rsidRPr="005749E3">
        <w:rPr>
          <w:szCs w:val="24"/>
        </w:rPr>
        <w:t>kownika pozwalające minimum na:</w:t>
      </w:r>
    </w:p>
    <w:p w:rsidR="00F26BB4" w:rsidRPr="005749E3" w:rsidRDefault="00F26BB4" w:rsidP="00F26BB4">
      <w:pPr>
        <w:numPr>
          <w:ilvl w:val="0"/>
          <w:numId w:val="42"/>
        </w:numPr>
        <w:spacing w:line="276" w:lineRule="auto"/>
        <w:ind w:left="714" w:hanging="357"/>
        <w:rPr>
          <w:szCs w:val="24"/>
        </w:rPr>
      </w:pPr>
      <w:r w:rsidRPr="005749E3">
        <w:rPr>
          <w:szCs w:val="24"/>
        </w:rPr>
        <w:t>wzywanie serwisu prosto z aplikacji,</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odczytywanie poziomu tonerów,</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odczytywanie wskazań licznika</w:t>
      </w:r>
      <w:r w:rsidR="00DB60B4" w:rsidRPr="005749E3">
        <w:rPr>
          <w:szCs w:val="24"/>
        </w:rPr>
        <w:t xml:space="preserve"> </w:t>
      </w:r>
      <w:r w:rsidRPr="005749E3">
        <w:rPr>
          <w:szCs w:val="24"/>
        </w:rPr>
        <w:t>z podziałem na poszczególne drukarki w danym ko</w:t>
      </w:r>
      <w:r w:rsidRPr="005749E3">
        <w:rPr>
          <w:szCs w:val="24"/>
        </w:rPr>
        <w:t>m</w:t>
      </w:r>
      <w:r w:rsidRPr="005749E3">
        <w:rPr>
          <w:szCs w:val="24"/>
        </w:rPr>
        <w:t>puterze,</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informowanie o terminie konserwacji,</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zdalne wsparcie informatyczne,</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udostępnianie sterowników,</w:t>
      </w:r>
    </w:p>
    <w:p w:rsidR="00F26BB4" w:rsidRPr="005749E3" w:rsidRDefault="00F26BB4" w:rsidP="00F26BB4">
      <w:pPr>
        <w:numPr>
          <w:ilvl w:val="0"/>
          <w:numId w:val="42"/>
        </w:numPr>
        <w:spacing w:before="100" w:beforeAutospacing="1" w:after="100" w:afterAutospacing="1" w:line="276" w:lineRule="auto"/>
        <w:rPr>
          <w:szCs w:val="24"/>
        </w:rPr>
      </w:pPr>
      <w:r w:rsidRPr="005749E3">
        <w:rPr>
          <w:szCs w:val="24"/>
        </w:rPr>
        <w:t>udostępnianie dokumentacji serwisowej.</w:t>
      </w:r>
    </w:p>
    <w:p w:rsidR="00F26BB4" w:rsidRPr="005749E3" w:rsidRDefault="00F26BB4" w:rsidP="00F26BB4">
      <w:pPr>
        <w:pStyle w:val="NormalnyWeb"/>
        <w:spacing w:line="276" w:lineRule="auto"/>
        <w:ind w:left="360"/>
        <w:jc w:val="both"/>
      </w:pPr>
      <w:r w:rsidRPr="005749E3">
        <w:t>Oprogramowanie powinno być dostarczone w postaci prostego instalatora. Wykonawca na żądanie Zamawiającego zainstaluje je na wskazanych urządzeniach. Oprogramowanie ma umożliwiać także instalowanie go bez potrzeby wzywania serwisu (oprogramowanie skonfigurowane) przez pracowników Zamawiającego. Komunikacja oprogramowania z bazą danych musi odbywać się bezpośrednio (bez serwerów pośredniczących). Baza d</w:t>
      </w:r>
      <w:r w:rsidRPr="005749E3">
        <w:t>a</w:t>
      </w:r>
      <w:r w:rsidRPr="005749E3">
        <w:lastRenderedPageBreak/>
        <w:t>nych musi zostać zainstalowana na własnym serwerze Wykonawcy, bez angażowania urządzeń Zamawiającego. Oprogramowanie powinno skanować sieć i szukać urządzeń oraz sprawdzać czy dane urządzenie nie zmieniło adresu IP. Zamawiający określa, że oprogramowanie musi akceptować podanie nazwy hosta zamiast adresu IP urządzenia. Oprogramowanie musi samo się aktualizować, bez potrzeby wzywania serwisu.</w:t>
      </w:r>
    </w:p>
    <w:p w:rsidR="00F26BB4" w:rsidRPr="005749E3" w:rsidRDefault="00F26BB4" w:rsidP="00F26BB4">
      <w:pPr>
        <w:numPr>
          <w:ilvl w:val="0"/>
          <w:numId w:val="41"/>
        </w:numPr>
        <w:autoSpaceDE w:val="0"/>
        <w:autoSpaceDN w:val="0"/>
        <w:adjustRightInd w:val="0"/>
        <w:spacing w:line="276" w:lineRule="auto"/>
        <w:ind w:left="426" w:hanging="426"/>
        <w:jc w:val="both"/>
        <w:rPr>
          <w:szCs w:val="24"/>
        </w:rPr>
      </w:pPr>
      <w:r w:rsidRPr="005749E3">
        <w:rPr>
          <w:szCs w:val="24"/>
        </w:rPr>
        <w:t xml:space="preserve">Awarie sprzętu Zamawiający będzie zgłaszał w dni robocze w godz. </w:t>
      </w:r>
      <w:r w:rsidRPr="005749E3">
        <w:rPr>
          <w:b/>
          <w:szCs w:val="24"/>
        </w:rPr>
        <w:t>8</w:t>
      </w:r>
      <w:r w:rsidRPr="005749E3">
        <w:rPr>
          <w:b/>
          <w:szCs w:val="24"/>
          <w:vertAlign w:val="superscript"/>
        </w:rPr>
        <w:t>00</w:t>
      </w:r>
      <w:r w:rsidRPr="005749E3">
        <w:rPr>
          <w:b/>
          <w:szCs w:val="24"/>
        </w:rPr>
        <w:t xml:space="preserve"> – 15</w:t>
      </w:r>
      <w:r w:rsidRPr="005749E3">
        <w:rPr>
          <w:b/>
          <w:szCs w:val="24"/>
          <w:vertAlign w:val="superscript"/>
        </w:rPr>
        <w:t>00</w:t>
      </w:r>
    </w:p>
    <w:p w:rsidR="00F26BB4" w:rsidRPr="005749E3" w:rsidRDefault="00F26BB4" w:rsidP="00F26BB4">
      <w:pPr>
        <w:numPr>
          <w:ilvl w:val="0"/>
          <w:numId w:val="41"/>
        </w:numPr>
        <w:autoSpaceDE w:val="0"/>
        <w:autoSpaceDN w:val="0"/>
        <w:adjustRightInd w:val="0"/>
        <w:spacing w:line="276" w:lineRule="auto"/>
        <w:ind w:left="426" w:hanging="426"/>
        <w:jc w:val="both"/>
        <w:rPr>
          <w:szCs w:val="24"/>
        </w:rPr>
      </w:pPr>
      <w:r w:rsidRPr="005749E3">
        <w:rPr>
          <w:szCs w:val="24"/>
        </w:rPr>
        <w:t xml:space="preserve">Serwis, naprawy sprzętu i dostawy części wykonywane będą w godzinach </w:t>
      </w:r>
      <w:r w:rsidRPr="005749E3">
        <w:rPr>
          <w:b/>
          <w:szCs w:val="24"/>
        </w:rPr>
        <w:t>8</w:t>
      </w:r>
      <w:r w:rsidRPr="005749E3">
        <w:rPr>
          <w:b/>
          <w:szCs w:val="24"/>
          <w:vertAlign w:val="superscript"/>
        </w:rPr>
        <w:t>00</w:t>
      </w:r>
      <w:r w:rsidRPr="005749E3">
        <w:rPr>
          <w:b/>
          <w:szCs w:val="24"/>
        </w:rPr>
        <w:t xml:space="preserve"> – 15</w:t>
      </w:r>
      <w:r w:rsidRPr="005749E3">
        <w:rPr>
          <w:b/>
          <w:szCs w:val="24"/>
          <w:vertAlign w:val="superscript"/>
        </w:rPr>
        <w:t>00</w:t>
      </w:r>
      <w:r w:rsidRPr="005749E3">
        <w:rPr>
          <w:szCs w:val="24"/>
        </w:rPr>
        <w:t>, oprócz sobót, niedziel i świąt.</w:t>
      </w:r>
    </w:p>
    <w:p w:rsidR="00F26BB4" w:rsidRPr="005749E3" w:rsidRDefault="00F26BB4" w:rsidP="00F26BB4">
      <w:pPr>
        <w:pStyle w:val="Akapitzlist"/>
        <w:ind w:left="360"/>
        <w:jc w:val="both"/>
        <w:rPr>
          <w:rFonts w:ascii="Times New Roman" w:hAnsi="Times New Roman"/>
          <w:sz w:val="24"/>
          <w:szCs w:val="24"/>
          <w:u w:val="single"/>
        </w:rPr>
      </w:pPr>
    </w:p>
    <w:p w:rsidR="00F26BB4" w:rsidRPr="005749E3" w:rsidRDefault="00F26BB4" w:rsidP="00F26BB4">
      <w:pPr>
        <w:pStyle w:val="Akapitzlist"/>
        <w:spacing w:after="0"/>
        <w:ind w:left="360"/>
        <w:jc w:val="both"/>
        <w:rPr>
          <w:rFonts w:ascii="Times New Roman" w:hAnsi="Times New Roman"/>
          <w:b/>
          <w:sz w:val="24"/>
          <w:szCs w:val="24"/>
          <w:u w:val="single"/>
        </w:rPr>
      </w:pPr>
      <w:r w:rsidRPr="005749E3">
        <w:rPr>
          <w:rFonts w:ascii="Times New Roman" w:hAnsi="Times New Roman"/>
          <w:b/>
          <w:sz w:val="24"/>
          <w:szCs w:val="24"/>
          <w:u w:val="single"/>
        </w:rPr>
        <w:t>Kompleksowa obsługa urządzeń drukujących obejmuje:</w:t>
      </w:r>
    </w:p>
    <w:p w:rsidR="00F26BB4" w:rsidRPr="005749E3" w:rsidRDefault="00F26BB4" w:rsidP="00F26BB4">
      <w:pPr>
        <w:spacing w:line="276" w:lineRule="auto"/>
        <w:jc w:val="both"/>
        <w:rPr>
          <w:szCs w:val="24"/>
        </w:rPr>
      </w:pPr>
    </w:p>
    <w:p w:rsidR="00F26BB4" w:rsidRPr="005749E3" w:rsidRDefault="00F26BB4" w:rsidP="00F26BB4">
      <w:pPr>
        <w:pStyle w:val="Akapitzlist"/>
        <w:numPr>
          <w:ilvl w:val="0"/>
          <w:numId w:val="41"/>
        </w:numPr>
        <w:spacing w:after="0"/>
        <w:jc w:val="both"/>
        <w:rPr>
          <w:rFonts w:ascii="Times New Roman" w:hAnsi="Times New Roman"/>
          <w:sz w:val="24"/>
          <w:szCs w:val="24"/>
        </w:rPr>
      </w:pPr>
      <w:r w:rsidRPr="005749E3">
        <w:rPr>
          <w:rFonts w:ascii="Times New Roman" w:hAnsi="Times New Roman"/>
          <w:sz w:val="24"/>
          <w:szCs w:val="24"/>
        </w:rPr>
        <w:t>Zapewnienie ciągłości pracy urządzeń drukujących, w tym ich naprawy, konserwacje i przeglądy.</w:t>
      </w:r>
    </w:p>
    <w:p w:rsidR="00F26BB4" w:rsidRPr="005749E3" w:rsidRDefault="00F26BB4" w:rsidP="00F26BB4">
      <w:pPr>
        <w:pStyle w:val="Akapitzlist"/>
        <w:numPr>
          <w:ilvl w:val="0"/>
          <w:numId w:val="41"/>
        </w:numPr>
        <w:spacing w:after="0"/>
        <w:jc w:val="both"/>
        <w:rPr>
          <w:rFonts w:ascii="Times New Roman" w:hAnsi="Times New Roman"/>
          <w:sz w:val="24"/>
          <w:szCs w:val="24"/>
        </w:rPr>
      </w:pPr>
      <w:r w:rsidRPr="005749E3">
        <w:rPr>
          <w:rFonts w:ascii="Times New Roman" w:hAnsi="Times New Roman"/>
          <w:sz w:val="24"/>
          <w:szCs w:val="24"/>
        </w:rPr>
        <w:t xml:space="preserve">Odbiór zużytych materiałów eksploatacyjnych od Zamawiającego powinien nastąpić co najmniej raz na kwartał na koszt Wykonawcy. </w:t>
      </w:r>
    </w:p>
    <w:p w:rsidR="00F26BB4" w:rsidRPr="005749E3" w:rsidRDefault="00F26BB4" w:rsidP="00F26BB4">
      <w:pPr>
        <w:pStyle w:val="Akapitzlist"/>
        <w:numPr>
          <w:ilvl w:val="0"/>
          <w:numId w:val="41"/>
        </w:numPr>
        <w:spacing w:after="0"/>
        <w:jc w:val="both"/>
        <w:rPr>
          <w:rFonts w:ascii="Times New Roman" w:hAnsi="Times New Roman"/>
          <w:sz w:val="24"/>
          <w:szCs w:val="24"/>
        </w:rPr>
      </w:pPr>
      <w:r w:rsidRPr="005749E3">
        <w:rPr>
          <w:rFonts w:ascii="Times New Roman" w:hAnsi="Times New Roman"/>
          <w:sz w:val="24"/>
          <w:szCs w:val="24"/>
        </w:rPr>
        <w:t>Wykonawca bez wezwania oraz w dniach i godzinach pracy Zamawiającego:</w:t>
      </w:r>
    </w:p>
    <w:p w:rsidR="00F26BB4" w:rsidRPr="005749E3" w:rsidRDefault="00DB60B4" w:rsidP="00F26BB4">
      <w:pPr>
        <w:pStyle w:val="Akapitzlist"/>
        <w:numPr>
          <w:ilvl w:val="1"/>
          <w:numId w:val="41"/>
        </w:numPr>
        <w:tabs>
          <w:tab w:val="clear" w:pos="1440"/>
          <w:tab w:val="num" w:pos="709"/>
        </w:tabs>
        <w:spacing w:after="0"/>
        <w:ind w:hanging="1014"/>
        <w:jc w:val="both"/>
        <w:rPr>
          <w:rFonts w:ascii="Times New Roman" w:hAnsi="Times New Roman"/>
          <w:sz w:val="24"/>
          <w:szCs w:val="24"/>
        </w:rPr>
      </w:pPr>
      <w:r w:rsidRPr="005749E3">
        <w:rPr>
          <w:rFonts w:ascii="Times New Roman" w:hAnsi="Times New Roman"/>
          <w:sz w:val="24"/>
          <w:szCs w:val="24"/>
        </w:rPr>
        <w:t>w</w:t>
      </w:r>
      <w:r w:rsidR="00F26BB4" w:rsidRPr="005749E3">
        <w:rPr>
          <w:rFonts w:ascii="Times New Roman" w:hAnsi="Times New Roman"/>
          <w:sz w:val="24"/>
          <w:szCs w:val="24"/>
        </w:rPr>
        <w:t>ykona kompleksową obsługę serwisową co najmniej raz na 6 miesięcy,</w:t>
      </w:r>
    </w:p>
    <w:p w:rsidR="00F26BB4" w:rsidRPr="005749E3" w:rsidRDefault="00DB60B4" w:rsidP="00F26BB4">
      <w:pPr>
        <w:pStyle w:val="Akapitzlist"/>
        <w:numPr>
          <w:ilvl w:val="1"/>
          <w:numId w:val="41"/>
        </w:numPr>
        <w:spacing w:after="0"/>
        <w:ind w:left="709" w:hanging="283"/>
        <w:jc w:val="both"/>
        <w:rPr>
          <w:rFonts w:ascii="Times New Roman" w:hAnsi="Times New Roman"/>
          <w:sz w:val="24"/>
          <w:szCs w:val="24"/>
        </w:rPr>
      </w:pPr>
      <w:r w:rsidRPr="005749E3">
        <w:rPr>
          <w:rFonts w:ascii="Times New Roman" w:hAnsi="Times New Roman"/>
          <w:sz w:val="24"/>
          <w:szCs w:val="24"/>
        </w:rPr>
        <w:t>d</w:t>
      </w:r>
      <w:r w:rsidR="00F26BB4" w:rsidRPr="005749E3">
        <w:rPr>
          <w:rFonts w:ascii="Times New Roman" w:hAnsi="Times New Roman"/>
          <w:sz w:val="24"/>
          <w:szCs w:val="24"/>
        </w:rPr>
        <w:t xml:space="preserve">ostarczy części oraz materiały eksploatacyjne do urządzeń drukujących w przypadku tonera nie później niż 10% zawartości pełnego tonera, </w:t>
      </w:r>
    </w:p>
    <w:p w:rsidR="00F26BB4" w:rsidRPr="005749E3" w:rsidRDefault="00F26BB4" w:rsidP="00F26BB4">
      <w:pPr>
        <w:pStyle w:val="Akapitzlist"/>
        <w:numPr>
          <w:ilvl w:val="1"/>
          <w:numId w:val="41"/>
        </w:numPr>
        <w:spacing w:after="0"/>
        <w:ind w:left="709" w:hanging="283"/>
        <w:jc w:val="both"/>
        <w:rPr>
          <w:rFonts w:ascii="Times New Roman" w:hAnsi="Times New Roman"/>
          <w:sz w:val="24"/>
          <w:szCs w:val="24"/>
        </w:rPr>
      </w:pPr>
      <w:r w:rsidRPr="005749E3">
        <w:rPr>
          <w:rFonts w:ascii="Times New Roman" w:hAnsi="Times New Roman"/>
          <w:sz w:val="24"/>
          <w:szCs w:val="24"/>
        </w:rPr>
        <w:t>odczyta wartości z liczników urządzeń sieciowych, w uzasadnionych przypa</w:t>
      </w:r>
      <w:r w:rsidRPr="005749E3">
        <w:rPr>
          <w:rFonts w:ascii="Times New Roman" w:hAnsi="Times New Roman"/>
          <w:sz w:val="24"/>
          <w:szCs w:val="24"/>
        </w:rPr>
        <w:t>d</w:t>
      </w:r>
      <w:r w:rsidRPr="005749E3">
        <w:rPr>
          <w:rFonts w:ascii="Times New Roman" w:hAnsi="Times New Roman"/>
          <w:sz w:val="24"/>
          <w:szCs w:val="24"/>
        </w:rPr>
        <w:t>kach(urządzenia USB) Zamawiający może odczytywać liczniki i przekazywać wart</w:t>
      </w:r>
      <w:r w:rsidRPr="005749E3">
        <w:rPr>
          <w:rFonts w:ascii="Times New Roman" w:hAnsi="Times New Roman"/>
          <w:sz w:val="24"/>
          <w:szCs w:val="24"/>
        </w:rPr>
        <w:t>o</w:t>
      </w:r>
      <w:r w:rsidRPr="005749E3">
        <w:rPr>
          <w:rFonts w:ascii="Times New Roman" w:hAnsi="Times New Roman"/>
          <w:sz w:val="24"/>
          <w:szCs w:val="24"/>
        </w:rPr>
        <w:t>ści Wykonawcy.</w:t>
      </w:r>
    </w:p>
    <w:p w:rsidR="00F26BB4" w:rsidRPr="005749E3" w:rsidRDefault="00F26BB4" w:rsidP="00F26BB4">
      <w:pPr>
        <w:pStyle w:val="Akapitzlist"/>
        <w:numPr>
          <w:ilvl w:val="0"/>
          <w:numId w:val="41"/>
        </w:numPr>
        <w:spacing w:after="0"/>
        <w:jc w:val="both"/>
        <w:rPr>
          <w:rFonts w:ascii="Times New Roman" w:hAnsi="Times New Roman"/>
          <w:sz w:val="24"/>
          <w:szCs w:val="24"/>
        </w:rPr>
      </w:pPr>
      <w:r w:rsidRPr="005749E3">
        <w:rPr>
          <w:rFonts w:ascii="Times New Roman" w:hAnsi="Times New Roman"/>
          <w:sz w:val="24"/>
          <w:szCs w:val="24"/>
        </w:rPr>
        <w:t>Zamawiający uprawniony  jest do złożenia zamówienia na dodatkowy toner pozostający w rezerwie danego urządzenia.</w:t>
      </w:r>
    </w:p>
    <w:p w:rsidR="00F26BB4" w:rsidRPr="005749E3" w:rsidRDefault="00F26BB4" w:rsidP="00F26BB4">
      <w:pPr>
        <w:pStyle w:val="Akapitzlist"/>
        <w:numPr>
          <w:ilvl w:val="0"/>
          <w:numId w:val="41"/>
        </w:numPr>
        <w:spacing w:before="100" w:beforeAutospacing="1" w:after="100" w:afterAutospacing="1"/>
        <w:jc w:val="both"/>
        <w:rPr>
          <w:rFonts w:ascii="Times New Roman" w:hAnsi="Times New Roman"/>
          <w:sz w:val="24"/>
          <w:szCs w:val="24"/>
        </w:rPr>
      </w:pPr>
      <w:r w:rsidRPr="005749E3">
        <w:rPr>
          <w:rFonts w:ascii="Times New Roman" w:hAnsi="Times New Roman"/>
          <w:sz w:val="24"/>
          <w:szCs w:val="24"/>
        </w:rPr>
        <w:t>Wykonawca bierze na siebie pełną odpowiedzialność za uszkodzenia sprzętu spowod</w:t>
      </w:r>
      <w:r w:rsidRPr="005749E3">
        <w:rPr>
          <w:rFonts w:ascii="Times New Roman" w:hAnsi="Times New Roman"/>
          <w:sz w:val="24"/>
          <w:szCs w:val="24"/>
        </w:rPr>
        <w:t>o</w:t>
      </w:r>
      <w:r w:rsidRPr="005749E3">
        <w:rPr>
          <w:rFonts w:ascii="Times New Roman" w:hAnsi="Times New Roman"/>
          <w:sz w:val="24"/>
          <w:szCs w:val="24"/>
        </w:rPr>
        <w:t>wane używaniem zaoferowanych materiałów eksploatacy</w:t>
      </w:r>
      <w:r w:rsidRPr="005749E3">
        <w:rPr>
          <w:rFonts w:ascii="Times New Roman" w:hAnsi="Times New Roman"/>
          <w:sz w:val="24"/>
          <w:szCs w:val="24"/>
        </w:rPr>
        <w:t>j</w:t>
      </w:r>
      <w:r w:rsidRPr="005749E3">
        <w:rPr>
          <w:rFonts w:ascii="Times New Roman" w:hAnsi="Times New Roman"/>
          <w:sz w:val="24"/>
          <w:szCs w:val="24"/>
        </w:rPr>
        <w:t>nych i części zamiennych.</w:t>
      </w:r>
    </w:p>
    <w:p w:rsidR="00F26BB4" w:rsidRPr="005749E3" w:rsidRDefault="00F26BB4" w:rsidP="00F26BB4">
      <w:pPr>
        <w:pStyle w:val="Akapitzlist"/>
        <w:numPr>
          <w:ilvl w:val="0"/>
          <w:numId w:val="41"/>
        </w:numPr>
        <w:spacing w:before="100" w:beforeAutospacing="1" w:after="100" w:afterAutospacing="1"/>
        <w:jc w:val="both"/>
        <w:rPr>
          <w:rFonts w:ascii="Times New Roman" w:hAnsi="Times New Roman"/>
          <w:sz w:val="24"/>
          <w:szCs w:val="24"/>
        </w:rPr>
      </w:pPr>
      <w:r w:rsidRPr="005749E3">
        <w:rPr>
          <w:rFonts w:ascii="Times New Roman" w:hAnsi="Times New Roman"/>
          <w:sz w:val="24"/>
          <w:szCs w:val="24"/>
        </w:rPr>
        <w:t>Wykonawca ponosi pełną odpowiedzialność za utratę lub uszkodzenia drukarki, powstałe z jego winy w czasie wykonywania napraw i innych czynności serwisowych oraz za d</w:t>
      </w:r>
      <w:r w:rsidRPr="005749E3">
        <w:rPr>
          <w:rFonts w:ascii="Times New Roman" w:hAnsi="Times New Roman"/>
          <w:sz w:val="24"/>
          <w:szCs w:val="24"/>
        </w:rPr>
        <w:t>o</w:t>
      </w:r>
      <w:r w:rsidRPr="005749E3">
        <w:rPr>
          <w:rFonts w:ascii="Times New Roman" w:hAnsi="Times New Roman"/>
          <w:sz w:val="24"/>
          <w:szCs w:val="24"/>
        </w:rPr>
        <w:t>starczone i wymienione części i materiały eksploatacyjne niezbędne do sprawnego dział</w:t>
      </w:r>
      <w:r w:rsidRPr="005749E3">
        <w:rPr>
          <w:rFonts w:ascii="Times New Roman" w:hAnsi="Times New Roman"/>
          <w:sz w:val="24"/>
          <w:szCs w:val="24"/>
        </w:rPr>
        <w:t>a</w:t>
      </w:r>
      <w:r w:rsidRPr="005749E3">
        <w:rPr>
          <w:rFonts w:ascii="Times New Roman" w:hAnsi="Times New Roman"/>
          <w:sz w:val="24"/>
          <w:szCs w:val="24"/>
        </w:rPr>
        <w:t>nia urządzenia, w sposób zapewniający ciągłość jego pracy.</w:t>
      </w:r>
    </w:p>
    <w:p w:rsidR="00F26BB4" w:rsidRPr="005749E3" w:rsidRDefault="00F26BB4" w:rsidP="00862AA5">
      <w:pPr>
        <w:pStyle w:val="Akapitzlist"/>
        <w:numPr>
          <w:ilvl w:val="0"/>
          <w:numId w:val="41"/>
        </w:numPr>
        <w:spacing w:before="100" w:beforeAutospacing="1" w:after="100" w:afterAutospacing="1"/>
        <w:jc w:val="both"/>
        <w:rPr>
          <w:rFonts w:ascii="Times New Roman" w:hAnsi="Times New Roman"/>
          <w:sz w:val="24"/>
          <w:szCs w:val="24"/>
        </w:rPr>
      </w:pPr>
      <w:r w:rsidRPr="005749E3">
        <w:rPr>
          <w:rFonts w:ascii="Times New Roman" w:hAnsi="Times New Roman"/>
          <w:sz w:val="24"/>
          <w:szCs w:val="24"/>
        </w:rPr>
        <w:t>W przypadku niemożności dokonania naprawy urządzenia - niezależnego od Wykonawcy (brak możliwości pozyskania części - zaniechanie produkcji, urządzenie niezdatne do da</w:t>
      </w:r>
      <w:r w:rsidRPr="005749E3">
        <w:rPr>
          <w:rFonts w:ascii="Times New Roman" w:hAnsi="Times New Roman"/>
          <w:sz w:val="24"/>
          <w:szCs w:val="24"/>
        </w:rPr>
        <w:t>l</w:t>
      </w:r>
      <w:r w:rsidRPr="005749E3">
        <w:rPr>
          <w:rFonts w:ascii="Times New Roman" w:hAnsi="Times New Roman"/>
          <w:sz w:val="24"/>
          <w:szCs w:val="24"/>
        </w:rPr>
        <w:t>szej eksploatacji z uwagi na nadmierne zużycie, itp. ) Wykonawca</w:t>
      </w:r>
      <w:r w:rsidR="00862AA5" w:rsidRPr="005749E3">
        <w:rPr>
          <w:rFonts w:ascii="Times New Roman" w:hAnsi="Times New Roman"/>
          <w:sz w:val="24"/>
          <w:szCs w:val="24"/>
        </w:rPr>
        <w:t xml:space="preserve"> jest zobowiązany d</w:t>
      </w:r>
      <w:r w:rsidR="00862AA5" w:rsidRPr="005749E3">
        <w:rPr>
          <w:rFonts w:ascii="Times New Roman" w:hAnsi="Times New Roman"/>
          <w:sz w:val="24"/>
          <w:szCs w:val="24"/>
        </w:rPr>
        <w:t>o</w:t>
      </w:r>
      <w:r w:rsidR="00862AA5" w:rsidRPr="005749E3">
        <w:rPr>
          <w:rFonts w:ascii="Times New Roman" w:hAnsi="Times New Roman"/>
          <w:sz w:val="24"/>
          <w:szCs w:val="24"/>
        </w:rPr>
        <w:t>starczyć nowy sprzęt o tych samych parametrach</w:t>
      </w:r>
      <w:r w:rsidR="005749E3" w:rsidRPr="005749E3">
        <w:rPr>
          <w:rFonts w:ascii="Times New Roman" w:hAnsi="Times New Roman"/>
          <w:sz w:val="24"/>
          <w:szCs w:val="24"/>
        </w:rPr>
        <w:t>.</w:t>
      </w:r>
    </w:p>
    <w:p w:rsidR="00F26BB4" w:rsidRPr="005749E3" w:rsidRDefault="00F26BB4" w:rsidP="00F26BB4">
      <w:pPr>
        <w:pStyle w:val="Akapitzlist"/>
        <w:numPr>
          <w:ilvl w:val="0"/>
          <w:numId w:val="41"/>
        </w:numPr>
        <w:spacing w:before="100" w:beforeAutospacing="1" w:after="100" w:afterAutospacing="1"/>
        <w:jc w:val="both"/>
        <w:rPr>
          <w:rFonts w:ascii="Times New Roman" w:hAnsi="Times New Roman"/>
          <w:sz w:val="24"/>
          <w:szCs w:val="24"/>
        </w:rPr>
      </w:pPr>
      <w:r w:rsidRPr="005749E3">
        <w:rPr>
          <w:rFonts w:ascii="Times New Roman" w:hAnsi="Times New Roman"/>
          <w:sz w:val="24"/>
          <w:szCs w:val="24"/>
        </w:rPr>
        <w:t>Wykonawca wykona kompleksowy serwis początkowy oraz wygeneruje raport początk</w:t>
      </w:r>
      <w:r w:rsidRPr="005749E3">
        <w:rPr>
          <w:rFonts w:ascii="Times New Roman" w:hAnsi="Times New Roman"/>
          <w:sz w:val="24"/>
          <w:szCs w:val="24"/>
        </w:rPr>
        <w:t>o</w:t>
      </w:r>
      <w:r w:rsidRPr="005749E3">
        <w:rPr>
          <w:rFonts w:ascii="Times New Roman" w:hAnsi="Times New Roman"/>
          <w:sz w:val="24"/>
          <w:szCs w:val="24"/>
        </w:rPr>
        <w:t xml:space="preserve">wy informujący o stanie liczników poszczególnych urządzeń drukujących wskazanych przez Zamawiającego. </w:t>
      </w:r>
    </w:p>
    <w:p w:rsidR="00920CDA" w:rsidRPr="005749E3" w:rsidRDefault="00920CDA" w:rsidP="00920CDA">
      <w:pPr>
        <w:pStyle w:val="Akapitzlist"/>
        <w:numPr>
          <w:ilvl w:val="0"/>
          <w:numId w:val="41"/>
        </w:numPr>
        <w:spacing w:after="0" w:line="240" w:lineRule="auto"/>
        <w:jc w:val="both"/>
        <w:rPr>
          <w:rFonts w:ascii="Times New Roman" w:hAnsi="Times New Roman"/>
          <w:sz w:val="24"/>
          <w:szCs w:val="24"/>
        </w:rPr>
      </w:pPr>
      <w:r w:rsidRPr="005749E3">
        <w:rPr>
          <w:rFonts w:ascii="Times New Roman" w:hAnsi="Times New Roman"/>
          <w:sz w:val="24"/>
          <w:szCs w:val="24"/>
        </w:rPr>
        <w:t>Wykonawca musi zapewnić wstawienie i umożliwienie użytkowania przez cały czas trwania umowy urządzeń o następującej specyfikacji:</w:t>
      </w:r>
    </w:p>
    <w:p w:rsidR="00920CDA" w:rsidRPr="005749E3" w:rsidRDefault="00920CDA" w:rsidP="00920CDA">
      <w:pPr>
        <w:pStyle w:val="listparagraphcxspnazwisko"/>
        <w:numPr>
          <w:ilvl w:val="1"/>
          <w:numId w:val="43"/>
        </w:numPr>
        <w:spacing w:before="0" w:beforeAutospacing="0" w:after="0" w:afterAutospacing="0"/>
        <w:ind w:left="851"/>
        <w:contextualSpacing/>
        <w:jc w:val="both"/>
      </w:pPr>
      <w:r w:rsidRPr="005749E3">
        <w:t xml:space="preserve">3 szt. sieciowe urządzenie wielofunkcyjne kolorowe (drukarka, kopiarka, skaner, fax) urządzenie laserowe, z </w:t>
      </w:r>
      <w:proofErr w:type="spellStart"/>
      <w:r w:rsidRPr="005749E3">
        <w:t>duplexem</w:t>
      </w:r>
      <w:proofErr w:type="spellEnd"/>
      <w:r w:rsidRPr="005749E3">
        <w:t xml:space="preserve">, prędkość druku w czerni (z </w:t>
      </w:r>
      <w:proofErr w:type="spellStart"/>
      <w:r w:rsidRPr="005749E3">
        <w:t>duplexem</w:t>
      </w:r>
      <w:proofErr w:type="spellEnd"/>
      <w:r w:rsidRPr="005749E3">
        <w:t xml:space="preserve"> i bez) min. 36s./min, w kolorze min. 28s./min.; obsługa formatów oryginałów A5-A3, mo</w:t>
      </w:r>
      <w:r w:rsidRPr="005749E3">
        <w:t>ż</w:t>
      </w:r>
      <w:r w:rsidRPr="005749E3">
        <w:t>liwość automatycznego dodawania okładek i przekładek, skaner o prędkości skan</w:t>
      </w:r>
      <w:r w:rsidRPr="005749E3">
        <w:t>o</w:t>
      </w:r>
      <w:r w:rsidRPr="005749E3">
        <w:t>wania min. 80s./min., możliwość skanowania na USB, do skrzynki użytkownika, na FTP, do e-mail, skrzynki użytkowników do 3000 dokumentów lub 10.000 stron, a</w:t>
      </w:r>
      <w:r w:rsidRPr="005749E3">
        <w:t>u</w:t>
      </w:r>
      <w:r w:rsidRPr="005749E3">
        <w:lastRenderedPageBreak/>
        <w:t>tomatyczny podajnik obsługujący oryginały w rozmiarach A6-A3, przynajmniej 2 podajniki papieru po min. 500szt. każdy, autoryzacja użytkownika, możliwość z</w:t>
      </w:r>
      <w:r w:rsidRPr="005749E3">
        <w:t>a</w:t>
      </w:r>
      <w:r w:rsidRPr="005749E3">
        <w:t>kładania kont użytkowników, definiowanie funkcji dostępu użytkownika</w:t>
      </w:r>
    </w:p>
    <w:p w:rsidR="00920CDA" w:rsidRPr="005749E3" w:rsidRDefault="00920CDA" w:rsidP="00920CDA">
      <w:pPr>
        <w:pStyle w:val="listparagraphcxspnazwisko"/>
        <w:numPr>
          <w:ilvl w:val="1"/>
          <w:numId w:val="43"/>
        </w:numPr>
        <w:spacing w:before="0" w:beforeAutospacing="0" w:after="0" w:afterAutospacing="0"/>
        <w:ind w:left="851"/>
        <w:contextualSpacing/>
        <w:jc w:val="both"/>
      </w:pPr>
      <w:r w:rsidRPr="005749E3">
        <w:t xml:space="preserve"> 2 szt. urządzenie wielofunkcyjne monochromatyczne (drukarka, kopiarka, skaner, fax) A3, urządzenie laserowe, monochromatyczne, dupleks, dwie kasety na papier umożliwiające automatyczny wybór podajnika w zależności od formatu wydruku, prędkość druku A4 min. 22s./min. (z dupleksem i bez), możliwość automatycznego dodawania okładek i przekładek, skaner o prędkości skanowania min. 40s./min. (skaner kolorowy), możliwość skanowania na USB, do skrzynki użytkownika, na FTP, do e-mail, skrzynki użytkowników do 3000 dokumentów lub 10.000 stron, a</w:t>
      </w:r>
      <w:r w:rsidRPr="005749E3">
        <w:t>u</w:t>
      </w:r>
      <w:r w:rsidRPr="005749E3">
        <w:t>tomatyczny podajnik obsługujący oryginały w rozmiarach A6-A3, przynajmniej 2 podajniki papieru po min. 500szt. każdy, możliwość zakładania kont użytkowników, definiowanie funkcji dostępu użytkownika;</w:t>
      </w:r>
    </w:p>
    <w:p w:rsidR="00920CDA" w:rsidRPr="005749E3" w:rsidRDefault="00920CDA" w:rsidP="00920CDA">
      <w:pPr>
        <w:pStyle w:val="listparagraphcxspnazwisko"/>
        <w:numPr>
          <w:ilvl w:val="1"/>
          <w:numId w:val="43"/>
        </w:numPr>
        <w:spacing w:before="0" w:beforeAutospacing="0" w:after="0" w:afterAutospacing="0"/>
        <w:ind w:left="851"/>
        <w:contextualSpacing/>
        <w:jc w:val="both"/>
      </w:pPr>
      <w:r w:rsidRPr="005749E3">
        <w:t>3 szt. sieciowe urządzenie wielofunkcyjne (drukarka, kopiarka, skaner, fax), urz</w:t>
      </w:r>
      <w:r w:rsidRPr="005749E3">
        <w:t>ą</w:t>
      </w:r>
      <w:r w:rsidRPr="005749E3">
        <w:t xml:space="preserve">dzenie laserowe, z </w:t>
      </w:r>
      <w:proofErr w:type="spellStart"/>
      <w:r w:rsidRPr="005749E3">
        <w:t>duplexem</w:t>
      </w:r>
      <w:proofErr w:type="spellEnd"/>
      <w:r w:rsidRPr="005749E3">
        <w:t xml:space="preserve">, prędkość druku w czerni (z </w:t>
      </w:r>
      <w:proofErr w:type="spellStart"/>
      <w:r w:rsidRPr="005749E3">
        <w:t>duplexem</w:t>
      </w:r>
      <w:proofErr w:type="spellEnd"/>
      <w:r w:rsidRPr="005749E3">
        <w:t xml:space="preserve"> i bez) min. 30s./min, w kolorze min. 20s./min.; obsługa formatów oryginałów maksymalnie A4, skaner o prędkości skanowania min. 30s./min., możliwość skanowania na USB, do skrzynki użytkownika, na FTP, do e-mail, skrzynki użytkowników, automatyczny podajnik obsługujący oryginały A4, przynajmniej 1 podajnik papieru min. 250 szt.</w:t>
      </w:r>
    </w:p>
    <w:p w:rsidR="00920CDA" w:rsidRPr="005749E3" w:rsidRDefault="00920CDA" w:rsidP="005749E3">
      <w:pPr>
        <w:pStyle w:val="listparagraphcxspnazwisko"/>
        <w:numPr>
          <w:ilvl w:val="1"/>
          <w:numId w:val="43"/>
        </w:numPr>
        <w:spacing w:before="0" w:beforeAutospacing="0" w:after="0" w:afterAutospacing="0"/>
        <w:ind w:left="851"/>
        <w:contextualSpacing/>
        <w:jc w:val="both"/>
      </w:pPr>
      <w:r w:rsidRPr="005749E3">
        <w:t>14 szt. drukarka laserowa, Technologia druku laserowa, monochromatyczna, format nośnika A4, podajnik papieru na min. 250 arkuszy, odbiornik papieru min. 150 ark</w:t>
      </w:r>
      <w:r w:rsidRPr="005749E3">
        <w:t>u</w:t>
      </w:r>
      <w:r w:rsidRPr="005749E3">
        <w:t xml:space="preserve">szy, szybkość druku w czerni 33 str./min, maksymalna rozdzielczość druku 1200 x 1200 </w:t>
      </w:r>
      <w:proofErr w:type="spellStart"/>
      <w:r w:rsidRPr="005749E3">
        <w:t>dpi</w:t>
      </w:r>
      <w:proofErr w:type="spellEnd"/>
      <w:r w:rsidRPr="005749E3">
        <w:t>, dopuszczalne miesięczne obciążenie min. 50000 str./miesiąc, druk dw</w:t>
      </w:r>
      <w:r w:rsidRPr="005749E3">
        <w:t>u</w:t>
      </w:r>
      <w:r w:rsidRPr="005749E3">
        <w:t xml:space="preserve">stronny (dupleks) automatyczny, interfejsy USB, LAN (Ethernet), </w:t>
      </w:r>
      <w:proofErr w:type="spellStart"/>
      <w:r w:rsidRPr="005749E3">
        <w:t>AirPrint</w:t>
      </w:r>
      <w:proofErr w:type="spellEnd"/>
      <w:r w:rsidRPr="005749E3">
        <w:t>.</w:t>
      </w:r>
    </w:p>
    <w:p w:rsidR="00F26BB4" w:rsidRPr="005749E3" w:rsidRDefault="00F26BB4" w:rsidP="00F26BB4">
      <w:pPr>
        <w:pStyle w:val="listparagraphcxspnazwisko"/>
        <w:numPr>
          <w:ilvl w:val="0"/>
          <w:numId w:val="41"/>
        </w:numPr>
        <w:spacing w:before="0" w:beforeAutospacing="0" w:after="0" w:afterAutospacing="0" w:line="276" w:lineRule="auto"/>
        <w:contextualSpacing/>
        <w:jc w:val="both"/>
      </w:pPr>
      <w:r w:rsidRPr="005749E3">
        <w:t>Zamawiający zastrzega sobie możliwość zmiany ilości oraz asortymentu dostarczonych drukarek wymienionych w punkcie</w:t>
      </w:r>
      <w:r w:rsidR="001D635D" w:rsidRPr="005749E3">
        <w:t xml:space="preserve"> 17 (uwaga numery mogą się zmienić po wykreśleniu punktów) </w:t>
      </w:r>
      <w:r w:rsidRPr="005749E3">
        <w:t>(poprzez zmniejszenie lub zwiększenie) a także zmianę ich lokalizacji w prz</w:t>
      </w:r>
      <w:r w:rsidRPr="005749E3">
        <w:t>y</w:t>
      </w:r>
      <w:r w:rsidRPr="005749E3">
        <w:t>padku zmian organizacyjnych. Zmiana taka nie będzie miała znaczenia dla sposobu obl</w:t>
      </w:r>
      <w:r w:rsidRPr="005749E3">
        <w:t>i</w:t>
      </w:r>
      <w:r w:rsidRPr="005749E3">
        <w:t>czania wynagrodzenia.</w:t>
      </w:r>
    </w:p>
    <w:p w:rsidR="00F26BB4" w:rsidRPr="005749E3" w:rsidRDefault="00F26BB4" w:rsidP="00F26BB4">
      <w:pPr>
        <w:pStyle w:val="listparagraphcxsppierwsze"/>
        <w:numPr>
          <w:ilvl w:val="0"/>
          <w:numId w:val="41"/>
        </w:numPr>
        <w:spacing w:line="276" w:lineRule="auto"/>
        <w:ind w:left="349"/>
        <w:contextualSpacing/>
        <w:jc w:val="both"/>
      </w:pPr>
      <w:r w:rsidRPr="005749E3">
        <w:t>Zamawiający zastrzega sobie prawo pierwokupu użyczonych urządzeń po cenie oszac</w:t>
      </w:r>
      <w:r w:rsidRPr="005749E3">
        <w:t>o</w:t>
      </w:r>
      <w:r w:rsidRPr="005749E3">
        <w:t>wanej na podstawie wartości określonej w protokole użyczenia i uwzględnieniu stopnia ich zużycia po zakończonej umowie.</w:t>
      </w:r>
    </w:p>
    <w:p w:rsidR="00F26BB4" w:rsidRPr="005749E3" w:rsidRDefault="00F26BB4" w:rsidP="00F26BB4">
      <w:pPr>
        <w:pStyle w:val="listparagraphcxsppierwsze"/>
        <w:numPr>
          <w:ilvl w:val="0"/>
          <w:numId w:val="41"/>
        </w:numPr>
        <w:spacing w:line="276" w:lineRule="auto"/>
        <w:ind w:left="349"/>
        <w:contextualSpacing/>
        <w:jc w:val="both"/>
      </w:pPr>
      <w:r w:rsidRPr="005749E3">
        <w:t>Opłata za usługę będzie realizowana na podstawie faktury miesięcznej za wydruki uwzględniające koszt oraz ilość wydrukowanych stron z podziałem na kopię monochr</w:t>
      </w:r>
      <w:r w:rsidRPr="005749E3">
        <w:t>o</w:t>
      </w:r>
      <w:r w:rsidRPr="005749E3">
        <w:t>matyczną i kolorową. Wykonawca przedstawi Zamawiającemu  raport dotyczący stanu zużycia materiałów zużywalnych oraz stopnia realizacji umowy względem jej wartości maksymalnej</w:t>
      </w:r>
      <w:r w:rsidR="00920CDA" w:rsidRPr="005749E3">
        <w:t xml:space="preserve"> </w:t>
      </w:r>
      <w:r w:rsidRPr="005749E3">
        <w:t>sporządzany będzie na koniec miesiąca w formie elektronicznej.</w:t>
      </w:r>
    </w:p>
    <w:p w:rsidR="00F26BB4" w:rsidRPr="005749E3" w:rsidRDefault="00F26BB4" w:rsidP="00F26BB4">
      <w:pPr>
        <w:pStyle w:val="listparagraphcxspdrugie"/>
        <w:numPr>
          <w:ilvl w:val="0"/>
          <w:numId w:val="41"/>
        </w:numPr>
        <w:spacing w:line="276" w:lineRule="auto"/>
        <w:contextualSpacing/>
        <w:jc w:val="both"/>
      </w:pPr>
      <w:r w:rsidRPr="005749E3">
        <w:t xml:space="preserve">Wdrożenie i uruchomienie usługi musi nastąpić </w:t>
      </w:r>
      <w:r w:rsidRPr="005749E3">
        <w:rPr>
          <w:b/>
        </w:rPr>
        <w:t xml:space="preserve">w terminie nie dłuższym niż 7 dni </w:t>
      </w:r>
      <w:r w:rsidRPr="005749E3">
        <w:t>od dnia podpisania umowy.</w:t>
      </w:r>
    </w:p>
    <w:p w:rsidR="00F26BB4" w:rsidRPr="005749E3" w:rsidRDefault="00F26BB4" w:rsidP="00F26BB4">
      <w:pPr>
        <w:pStyle w:val="listparagraphcxspdrugie"/>
        <w:numPr>
          <w:ilvl w:val="0"/>
          <w:numId w:val="41"/>
        </w:numPr>
        <w:spacing w:before="0" w:beforeAutospacing="0" w:after="0" w:afterAutospacing="0" w:line="276" w:lineRule="auto"/>
        <w:contextualSpacing/>
        <w:jc w:val="both"/>
        <w:rPr>
          <w:sz w:val="22"/>
          <w:szCs w:val="22"/>
        </w:rPr>
      </w:pPr>
      <w:r w:rsidRPr="005749E3">
        <w:rPr>
          <w:b/>
          <w:sz w:val="22"/>
          <w:szCs w:val="22"/>
        </w:rPr>
        <w:t xml:space="preserve">Do poprawnego obliczenia wartości Zamawiający ponadto informuje: </w:t>
      </w:r>
      <w:r w:rsidRPr="005749E3">
        <w:rPr>
          <w:sz w:val="22"/>
          <w:szCs w:val="22"/>
        </w:rPr>
        <w:t xml:space="preserve">Szacowana ilość stron A4 wydruku w ramach realizacji przedmiotu  zamówienia: 600.000 wydruki monochromatyczne oraz </w:t>
      </w:r>
      <w:r w:rsidR="00920CDA" w:rsidRPr="005749E3">
        <w:rPr>
          <w:sz w:val="22"/>
          <w:szCs w:val="22"/>
        </w:rPr>
        <w:t xml:space="preserve">100.000 </w:t>
      </w:r>
      <w:r w:rsidRPr="005749E3">
        <w:rPr>
          <w:sz w:val="22"/>
          <w:szCs w:val="22"/>
        </w:rPr>
        <w:t xml:space="preserve">wydruki kolorowe w ciągu trwania umowy. </w:t>
      </w:r>
    </w:p>
    <w:p w:rsidR="00F26BB4" w:rsidRPr="005749E3" w:rsidRDefault="00F26BB4" w:rsidP="00F26BB4">
      <w:pPr>
        <w:pStyle w:val="listparagraphcxspdrugie"/>
        <w:numPr>
          <w:ilvl w:val="0"/>
          <w:numId w:val="41"/>
        </w:numPr>
        <w:spacing w:after="0" w:line="276" w:lineRule="auto"/>
        <w:contextualSpacing/>
        <w:jc w:val="both"/>
      </w:pPr>
      <w:r w:rsidRPr="005749E3">
        <w:t>Kompleksowa obsługa serwisowa obejmuje ponadto:</w:t>
      </w:r>
    </w:p>
    <w:p w:rsidR="00F26BB4" w:rsidRPr="005749E3" w:rsidRDefault="00F26BB4" w:rsidP="00F26BB4">
      <w:pPr>
        <w:numPr>
          <w:ilvl w:val="0"/>
          <w:numId w:val="36"/>
        </w:numPr>
        <w:tabs>
          <w:tab w:val="clear" w:pos="720"/>
          <w:tab w:val="num" w:pos="1134"/>
        </w:tabs>
        <w:spacing w:line="276" w:lineRule="auto"/>
        <w:ind w:left="1134"/>
        <w:jc w:val="both"/>
        <w:rPr>
          <w:szCs w:val="24"/>
        </w:rPr>
      </w:pPr>
      <w:r w:rsidRPr="005749E3">
        <w:rPr>
          <w:szCs w:val="24"/>
        </w:rPr>
        <w:t>dokonywanie sprawdzenia drukarki pod względem uszkodzeń mechanicznych,</w:t>
      </w:r>
    </w:p>
    <w:p w:rsidR="00F26BB4" w:rsidRPr="005749E3" w:rsidRDefault="00F26BB4" w:rsidP="00F26BB4">
      <w:pPr>
        <w:numPr>
          <w:ilvl w:val="0"/>
          <w:numId w:val="36"/>
        </w:numPr>
        <w:tabs>
          <w:tab w:val="clear" w:pos="720"/>
          <w:tab w:val="num" w:pos="1134"/>
        </w:tabs>
        <w:spacing w:line="276" w:lineRule="auto"/>
        <w:ind w:left="1134"/>
        <w:jc w:val="both"/>
        <w:rPr>
          <w:szCs w:val="24"/>
        </w:rPr>
      </w:pPr>
      <w:r w:rsidRPr="005749E3">
        <w:rPr>
          <w:szCs w:val="24"/>
        </w:rPr>
        <w:t>ocenę (ekspertyzę) stanu technicznego urządzeń,</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odkurzanie drukarki z wszelkich nieczystości (toner, pył z papieru i kurz),</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lastRenderedPageBreak/>
        <w:t>oczyszczenie układu skanowania drukarki mającego bezpośredni wpływ na jakość wydruku,</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oczyszczenie układu napędowego drukarki,</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oczyszczenie układu zagrzewania druku (wałek dociskowy oraz grzewczy),</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oczyszczenie toru prowadzenia papieru (rolki poboru papieru, rolki wyjścia),</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smarowanie elementów układu napędowego oraz innych elementów   ruch</w:t>
      </w:r>
      <w:r w:rsidRPr="005749E3">
        <w:rPr>
          <w:szCs w:val="24"/>
        </w:rPr>
        <w:t>o</w:t>
      </w:r>
      <w:r w:rsidRPr="005749E3">
        <w:rPr>
          <w:szCs w:val="24"/>
        </w:rPr>
        <w:t>mych, </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wymianę uszkodzonych części,</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montaż oczyszczonych elementów,</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sprawdzenie prawidłowości poboru papieru oraz wszystkich podzesp</w:t>
      </w:r>
      <w:r w:rsidRPr="005749E3">
        <w:rPr>
          <w:szCs w:val="24"/>
        </w:rPr>
        <w:t>o</w:t>
      </w:r>
      <w:r w:rsidRPr="005749E3">
        <w:rPr>
          <w:szCs w:val="24"/>
        </w:rPr>
        <w:t>łów drukarki,</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oczyszczenie obudowy drukarki,</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wykonanie wydruków próbnych w celu sprawdzenia jakości wykonanej usługi - z tym, że kopie testowe wykonane podczas przedmiotowego testowania będą odl</w:t>
      </w:r>
      <w:r w:rsidRPr="005749E3">
        <w:rPr>
          <w:szCs w:val="24"/>
        </w:rPr>
        <w:t>i</w:t>
      </w:r>
      <w:r w:rsidRPr="005749E3">
        <w:rPr>
          <w:szCs w:val="24"/>
        </w:rPr>
        <w:t>czane od ogólnej liczby wykonanych wydruków w tym celu przedstawi protokół z podaniem liczników przed serwisem oraz po nim,</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wystawienie szczegółowej „karty serwisowej", będącej jednocześnie kartą gw</w:t>
      </w:r>
      <w:r w:rsidRPr="005749E3">
        <w:rPr>
          <w:szCs w:val="24"/>
        </w:rPr>
        <w:t>a</w:t>
      </w:r>
      <w:r w:rsidRPr="005749E3">
        <w:rPr>
          <w:szCs w:val="24"/>
        </w:rPr>
        <w:t>rancyjną,</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naprawy  polegające na usuwaniu zgłoszonych przez Zamawiającego awarii urz</w:t>
      </w:r>
      <w:r w:rsidRPr="005749E3">
        <w:rPr>
          <w:szCs w:val="24"/>
        </w:rPr>
        <w:t>ą</w:t>
      </w:r>
      <w:r w:rsidRPr="005749E3">
        <w:rPr>
          <w:szCs w:val="24"/>
        </w:rPr>
        <w:t>dzeń, wynikłych w czasie eksploatacji, w tym dostawę i wymianę części zamie</w:t>
      </w:r>
      <w:r w:rsidRPr="005749E3">
        <w:rPr>
          <w:szCs w:val="24"/>
        </w:rPr>
        <w:t>n</w:t>
      </w:r>
      <w:r w:rsidRPr="005749E3">
        <w:rPr>
          <w:szCs w:val="24"/>
        </w:rPr>
        <w:t>nych,</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dostawę tonerów,</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dojazd i transport do siedziby Zamawiającego i jego  jednostki na koszt Wyk</w:t>
      </w:r>
      <w:r w:rsidRPr="005749E3">
        <w:rPr>
          <w:szCs w:val="24"/>
        </w:rPr>
        <w:t>o</w:t>
      </w:r>
      <w:r w:rsidRPr="005749E3">
        <w:rPr>
          <w:szCs w:val="24"/>
        </w:rPr>
        <w:t>nawcy,</w:t>
      </w:r>
    </w:p>
    <w:p w:rsidR="00F26BB4" w:rsidRPr="005749E3" w:rsidRDefault="00F26BB4" w:rsidP="00F26BB4">
      <w:pPr>
        <w:numPr>
          <w:ilvl w:val="0"/>
          <w:numId w:val="36"/>
        </w:numPr>
        <w:tabs>
          <w:tab w:val="clear" w:pos="720"/>
          <w:tab w:val="num" w:pos="1134"/>
        </w:tabs>
        <w:spacing w:before="100" w:beforeAutospacing="1" w:after="100" w:afterAutospacing="1" w:line="276" w:lineRule="auto"/>
        <w:ind w:left="1134"/>
        <w:jc w:val="both"/>
        <w:rPr>
          <w:szCs w:val="24"/>
        </w:rPr>
      </w:pPr>
      <w:r w:rsidRPr="005749E3">
        <w:rPr>
          <w:szCs w:val="24"/>
        </w:rPr>
        <w:t>wykonanie regulacji urządzeń w celu wykonania kopii należytej (dobrej) jakości,</w:t>
      </w:r>
    </w:p>
    <w:p w:rsidR="00F26BB4" w:rsidRPr="005749E3" w:rsidRDefault="00F26BB4" w:rsidP="00F26BB4">
      <w:pPr>
        <w:numPr>
          <w:ilvl w:val="0"/>
          <w:numId w:val="36"/>
        </w:numPr>
        <w:tabs>
          <w:tab w:val="clear" w:pos="720"/>
          <w:tab w:val="num" w:pos="1134"/>
        </w:tabs>
        <w:spacing w:before="100" w:beforeAutospacing="1" w:line="276" w:lineRule="auto"/>
        <w:ind w:left="1134"/>
        <w:jc w:val="both"/>
        <w:rPr>
          <w:szCs w:val="24"/>
        </w:rPr>
      </w:pPr>
      <w:r w:rsidRPr="005749E3">
        <w:rPr>
          <w:szCs w:val="24"/>
        </w:rPr>
        <w:t>odbiór i utylizację zużytych części i materiałów eksploatacyjnych.</w:t>
      </w:r>
    </w:p>
    <w:p w:rsidR="00F26BB4" w:rsidRPr="005749E3" w:rsidRDefault="00F26BB4" w:rsidP="00F26BB4">
      <w:pPr>
        <w:numPr>
          <w:ilvl w:val="0"/>
          <w:numId w:val="41"/>
        </w:numPr>
        <w:autoSpaceDE w:val="0"/>
        <w:autoSpaceDN w:val="0"/>
        <w:adjustRightInd w:val="0"/>
        <w:spacing w:line="276" w:lineRule="auto"/>
        <w:ind w:left="426" w:hanging="426"/>
        <w:jc w:val="both"/>
        <w:rPr>
          <w:szCs w:val="24"/>
        </w:rPr>
      </w:pPr>
      <w:r w:rsidRPr="005749E3">
        <w:rPr>
          <w:szCs w:val="24"/>
        </w:rPr>
        <w:t>Zamawiający zastrzega sobie prawo do kontroli wykonywanych usług. Z czynności ko</w:t>
      </w:r>
      <w:r w:rsidRPr="005749E3">
        <w:rPr>
          <w:szCs w:val="24"/>
        </w:rPr>
        <w:t>n</w:t>
      </w:r>
      <w:r w:rsidRPr="005749E3">
        <w:rPr>
          <w:szCs w:val="24"/>
        </w:rPr>
        <w:t>troli Zamawiający sporządzi każdorazowo protokół podpisany przez osoby uczestniczące w kontroli w imieniu Zamawiającego i Wykonawcy. W przypadku stwierdzenia w toku kontroli dwukrotnego naruszenia przez Wykonawcę przyjętych niniejszą umową zob</w:t>
      </w:r>
      <w:r w:rsidRPr="005749E3">
        <w:rPr>
          <w:szCs w:val="24"/>
        </w:rPr>
        <w:t>o</w:t>
      </w:r>
      <w:r w:rsidRPr="005749E3">
        <w:rPr>
          <w:szCs w:val="24"/>
        </w:rPr>
        <w:t>wiązań, Zamawiający wezwie Wykonawcę do usunięcia wszystkich stwierdzonych d</w:t>
      </w:r>
      <w:r w:rsidRPr="005749E3">
        <w:rPr>
          <w:szCs w:val="24"/>
        </w:rPr>
        <w:t>o</w:t>
      </w:r>
      <w:r w:rsidRPr="005749E3">
        <w:rPr>
          <w:szCs w:val="24"/>
        </w:rPr>
        <w:t>tychczas nieprawidłowości i wad na koszt własny, wyznaczając w tym celu stosowny termin nie mniejszy niż dwa dni robocze. W przypadku uchybienia temu terminowi przez Wykonawcę Zamawiającemu służy prawo rozwiązania umowy ze skutkiem natychmi</w:t>
      </w:r>
      <w:r w:rsidRPr="005749E3">
        <w:rPr>
          <w:szCs w:val="24"/>
        </w:rPr>
        <w:t>a</w:t>
      </w:r>
      <w:r w:rsidRPr="005749E3">
        <w:rPr>
          <w:szCs w:val="24"/>
        </w:rPr>
        <w:t>stowym.</w:t>
      </w:r>
    </w:p>
    <w:p w:rsidR="00F26BB4" w:rsidRPr="005749E3" w:rsidRDefault="00F26BB4" w:rsidP="00F26BB4">
      <w:pPr>
        <w:pStyle w:val="Akapitzlist"/>
        <w:numPr>
          <w:ilvl w:val="0"/>
          <w:numId w:val="41"/>
        </w:numPr>
        <w:jc w:val="both"/>
        <w:rPr>
          <w:rFonts w:ascii="Times New Roman" w:hAnsi="Times New Roman"/>
          <w:sz w:val="24"/>
          <w:szCs w:val="24"/>
        </w:rPr>
      </w:pPr>
      <w:r w:rsidRPr="005749E3">
        <w:rPr>
          <w:rFonts w:ascii="Times New Roman" w:hAnsi="Times New Roman"/>
          <w:sz w:val="24"/>
          <w:szCs w:val="24"/>
        </w:rPr>
        <w:t>W przypadku konieczności instalacji dodatkowego oprogramowania w infrastrukturze UWM, Wykonawca przejmuje pełną odpowiedzialność za jakiekolwiek szkody będące następstwem używania albo niemożliwości używania oprogramowania, w tym szkody wynikłe ze strat w prowadzonej działalności, przerw w prowadzeniu działalności, utraty związanych z prowadzoną działalnością lub inne szkody pieniężne wynikające z korz</w:t>
      </w:r>
      <w:r w:rsidRPr="005749E3">
        <w:rPr>
          <w:rFonts w:ascii="Times New Roman" w:hAnsi="Times New Roman"/>
          <w:sz w:val="24"/>
          <w:szCs w:val="24"/>
        </w:rPr>
        <w:t>y</w:t>
      </w:r>
      <w:r w:rsidRPr="005749E3">
        <w:rPr>
          <w:rFonts w:ascii="Times New Roman" w:hAnsi="Times New Roman"/>
          <w:sz w:val="24"/>
          <w:szCs w:val="24"/>
        </w:rPr>
        <w:t>stania lub niemożliwości korzystania z oprogramowania, nawet jeśli Wykonawca opr</w:t>
      </w:r>
      <w:r w:rsidRPr="005749E3">
        <w:rPr>
          <w:rFonts w:ascii="Times New Roman" w:hAnsi="Times New Roman"/>
          <w:sz w:val="24"/>
          <w:szCs w:val="24"/>
        </w:rPr>
        <w:t>o</w:t>
      </w:r>
      <w:r w:rsidRPr="005749E3">
        <w:rPr>
          <w:rFonts w:ascii="Times New Roman" w:hAnsi="Times New Roman"/>
          <w:sz w:val="24"/>
          <w:szCs w:val="24"/>
        </w:rPr>
        <w:t>gramowania nie zostanie powiadomiony o wystąpieniu błędów lub innych szkód wyn</w:t>
      </w:r>
      <w:r w:rsidRPr="005749E3">
        <w:rPr>
          <w:rFonts w:ascii="Times New Roman" w:hAnsi="Times New Roman"/>
          <w:sz w:val="24"/>
          <w:szCs w:val="24"/>
        </w:rPr>
        <w:t>i</w:t>
      </w:r>
      <w:r w:rsidRPr="005749E3">
        <w:rPr>
          <w:rFonts w:ascii="Times New Roman" w:hAnsi="Times New Roman"/>
          <w:sz w:val="24"/>
          <w:szCs w:val="24"/>
        </w:rPr>
        <w:t>kłych z używania oprogramowania.</w:t>
      </w:r>
    </w:p>
    <w:p w:rsidR="00F26BB4" w:rsidRPr="005749E3" w:rsidRDefault="00F26BB4" w:rsidP="00F26BB4">
      <w:pPr>
        <w:pStyle w:val="Akapitzlist"/>
        <w:numPr>
          <w:ilvl w:val="0"/>
          <w:numId w:val="41"/>
        </w:numPr>
        <w:jc w:val="both"/>
        <w:rPr>
          <w:rFonts w:ascii="Times New Roman" w:hAnsi="Times New Roman"/>
          <w:sz w:val="24"/>
          <w:szCs w:val="24"/>
        </w:rPr>
      </w:pPr>
      <w:r w:rsidRPr="005749E3">
        <w:rPr>
          <w:rFonts w:ascii="Times New Roman" w:hAnsi="Times New Roman"/>
          <w:sz w:val="24"/>
          <w:szCs w:val="24"/>
        </w:rPr>
        <w:t>Wykonawca przekaże informacje o wszelkich potencjalnie zbieranych danych przez inst</w:t>
      </w:r>
      <w:r w:rsidRPr="005749E3">
        <w:rPr>
          <w:rFonts w:ascii="Times New Roman" w:hAnsi="Times New Roman"/>
          <w:sz w:val="24"/>
          <w:szCs w:val="24"/>
        </w:rPr>
        <w:t>a</w:t>
      </w:r>
      <w:r w:rsidRPr="005749E3">
        <w:rPr>
          <w:rFonts w:ascii="Times New Roman" w:hAnsi="Times New Roman"/>
          <w:sz w:val="24"/>
          <w:szCs w:val="24"/>
        </w:rPr>
        <w:t xml:space="preserve">lowane oprogramowanie. Wskaże celowość pobierania konkretnych danych zbieranych </w:t>
      </w:r>
      <w:r w:rsidRPr="005749E3">
        <w:rPr>
          <w:rFonts w:ascii="Times New Roman" w:hAnsi="Times New Roman"/>
          <w:sz w:val="24"/>
          <w:szCs w:val="24"/>
        </w:rPr>
        <w:lastRenderedPageBreak/>
        <w:t>przez oprogramowanie, oraz wyraża zgodę na wykonanie audytu oprogramowania pod k</w:t>
      </w:r>
      <w:r w:rsidRPr="005749E3">
        <w:rPr>
          <w:rFonts w:ascii="Times New Roman" w:hAnsi="Times New Roman"/>
          <w:sz w:val="24"/>
          <w:szCs w:val="24"/>
        </w:rPr>
        <w:t>ą</w:t>
      </w:r>
      <w:r w:rsidRPr="005749E3">
        <w:rPr>
          <w:rFonts w:ascii="Times New Roman" w:hAnsi="Times New Roman"/>
          <w:sz w:val="24"/>
          <w:szCs w:val="24"/>
        </w:rPr>
        <w:t>tem prawdziwości złożonego oświadczenia. Audyt może być wykonany przez Zamawi</w:t>
      </w:r>
      <w:r w:rsidRPr="005749E3">
        <w:rPr>
          <w:rFonts w:ascii="Times New Roman" w:hAnsi="Times New Roman"/>
          <w:sz w:val="24"/>
          <w:szCs w:val="24"/>
        </w:rPr>
        <w:t>a</w:t>
      </w:r>
      <w:r w:rsidRPr="005749E3">
        <w:rPr>
          <w:rFonts w:ascii="Times New Roman" w:hAnsi="Times New Roman"/>
          <w:sz w:val="24"/>
          <w:szCs w:val="24"/>
        </w:rPr>
        <w:t>jącego, lub przez podmiot zewnętrzny na zlecenie Zamawiającego.</w:t>
      </w:r>
    </w:p>
    <w:p w:rsidR="00F26BB4" w:rsidRPr="005749E3" w:rsidRDefault="00F26BB4" w:rsidP="00F26BB4">
      <w:pPr>
        <w:pStyle w:val="Akapitzlist"/>
        <w:numPr>
          <w:ilvl w:val="0"/>
          <w:numId w:val="41"/>
        </w:numPr>
        <w:jc w:val="both"/>
        <w:rPr>
          <w:rFonts w:ascii="Times New Roman" w:hAnsi="Times New Roman"/>
          <w:sz w:val="24"/>
          <w:szCs w:val="24"/>
        </w:rPr>
      </w:pPr>
      <w:r w:rsidRPr="005749E3">
        <w:rPr>
          <w:rFonts w:ascii="Times New Roman" w:hAnsi="Times New Roman"/>
          <w:sz w:val="24"/>
          <w:szCs w:val="24"/>
        </w:rPr>
        <w:t>Wykonawca przekaże oraz udostępni na każde wezwanie Uniwersytetu Warmińsko-Mazurskiego w Olsztynie pełny dostęp administracyjny do systemu oraz możliwość z</w:t>
      </w:r>
      <w:r w:rsidRPr="005749E3">
        <w:rPr>
          <w:rFonts w:ascii="Times New Roman" w:hAnsi="Times New Roman"/>
          <w:sz w:val="24"/>
          <w:szCs w:val="24"/>
        </w:rPr>
        <w:t>a</w:t>
      </w:r>
      <w:r w:rsidRPr="005749E3">
        <w:rPr>
          <w:rFonts w:ascii="Times New Roman" w:hAnsi="Times New Roman"/>
          <w:sz w:val="24"/>
          <w:szCs w:val="24"/>
        </w:rPr>
        <w:t>rządzania danymi na zebranym zbiorze danych.</w:t>
      </w:r>
    </w:p>
    <w:p w:rsidR="00E25876" w:rsidRPr="005749E3" w:rsidRDefault="00E25876" w:rsidP="00E25876">
      <w:pPr>
        <w:jc w:val="both"/>
        <w:rPr>
          <w:szCs w:val="24"/>
        </w:rPr>
      </w:pPr>
    </w:p>
    <w:p w:rsidR="00E25876" w:rsidRPr="005749E3" w:rsidRDefault="00E25876" w:rsidP="00E25876">
      <w:pPr>
        <w:jc w:val="both"/>
        <w:rPr>
          <w:szCs w:val="24"/>
        </w:rPr>
      </w:pPr>
    </w:p>
    <w:p w:rsidR="00F26BB4" w:rsidRPr="005749E3" w:rsidRDefault="00F26BB4" w:rsidP="00F26BB4">
      <w:pPr>
        <w:jc w:val="both"/>
        <w:rPr>
          <w:szCs w:val="24"/>
        </w:rPr>
      </w:pPr>
    </w:p>
    <w:p w:rsidR="00E25876" w:rsidRPr="005749E3" w:rsidRDefault="00E25876" w:rsidP="00E25876">
      <w:pPr>
        <w:tabs>
          <w:tab w:val="left" w:pos="0"/>
          <w:tab w:val="left" w:pos="426"/>
        </w:tabs>
        <w:spacing w:line="264" w:lineRule="auto"/>
        <w:ind w:right="1"/>
        <w:jc w:val="both"/>
        <w:rPr>
          <w:sz w:val="20"/>
        </w:rPr>
      </w:pPr>
      <w:r w:rsidRPr="005749E3">
        <w:rPr>
          <w:sz w:val="20"/>
        </w:rPr>
        <w:t>……………………., dnia ……………….……… r.</w:t>
      </w:r>
    </w:p>
    <w:p w:rsidR="00E25876" w:rsidRPr="005749E3" w:rsidRDefault="00E25876" w:rsidP="00E25876">
      <w:pPr>
        <w:tabs>
          <w:tab w:val="left" w:pos="0"/>
          <w:tab w:val="left" w:pos="426"/>
        </w:tabs>
        <w:spacing w:line="264" w:lineRule="auto"/>
        <w:ind w:right="1"/>
        <w:jc w:val="both"/>
        <w:rPr>
          <w:sz w:val="20"/>
        </w:rPr>
      </w:pPr>
    </w:p>
    <w:p w:rsidR="00E25876" w:rsidRPr="005749E3" w:rsidRDefault="00E25876" w:rsidP="00E25876">
      <w:pPr>
        <w:tabs>
          <w:tab w:val="left" w:pos="5040"/>
        </w:tabs>
        <w:ind w:left="708"/>
        <w:jc w:val="right"/>
        <w:rPr>
          <w:sz w:val="20"/>
        </w:rPr>
      </w:pPr>
      <w:r w:rsidRPr="005749E3">
        <w:rPr>
          <w:sz w:val="20"/>
        </w:rPr>
        <w:tab/>
        <w:t>………….……………………………………….</w:t>
      </w:r>
    </w:p>
    <w:p w:rsidR="00E25876" w:rsidRPr="005749E3" w:rsidRDefault="00E25876" w:rsidP="00E25876">
      <w:pPr>
        <w:tabs>
          <w:tab w:val="left" w:pos="5040"/>
        </w:tabs>
        <w:ind w:left="708"/>
        <w:jc w:val="right"/>
        <w:rPr>
          <w:sz w:val="20"/>
        </w:rPr>
      </w:pPr>
      <w:r w:rsidRPr="005749E3">
        <w:rPr>
          <w:sz w:val="20"/>
        </w:rPr>
        <w:tab/>
        <w:t>podpis osoby/osób upoważnionej/upoważnionych</w:t>
      </w:r>
    </w:p>
    <w:p w:rsidR="00E25876" w:rsidRPr="005749E3" w:rsidRDefault="005749E3" w:rsidP="0069773A">
      <w:pPr>
        <w:tabs>
          <w:tab w:val="left" w:pos="5040"/>
        </w:tabs>
        <w:ind w:left="708"/>
        <w:rPr>
          <w:sz w:val="20"/>
        </w:rPr>
      </w:pPr>
      <w:r w:rsidRPr="005749E3">
        <w:rPr>
          <w:sz w:val="20"/>
        </w:rPr>
        <w:t xml:space="preserve">                                                                                                   </w:t>
      </w:r>
      <w:r w:rsidR="00E25876" w:rsidRPr="005749E3">
        <w:rPr>
          <w:sz w:val="20"/>
        </w:rPr>
        <w:t>do reprezentowania Wykonawcy</w:t>
      </w:r>
    </w:p>
    <w:p w:rsidR="00E25876" w:rsidRPr="005749E3" w:rsidRDefault="00E25876" w:rsidP="00E25876">
      <w:pPr>
        <w:pStyle w:val="Lista2"/>
        <w:tabs>
          <w:tab w:val="left" w:pos="285"/>
        </w:tabs>
        <w:spacing w:line="276" w:lineRule="auto"/>
        <w:ind w:left="0" w:firstLine="0"/>
        <w:jc w:val="left"/>
        <w:rPr>
          <w:rFonts w:ascii="Times New Roman" w:eastAsia="Calibri" w:hAnsi="Times New Roman"/>
          <w:i/>
          <w:sz w:val="20"/>
          <w:lang w:eastAsia="en-US"/>
        </w:rPr>
      </w:pPr>
    </w:p>
    <w:p w:rsidR="00F26BB4" w:rsidRPr="005749E3" w:rsidRDefault="00F26BB4" w:rsidP="00F26BB4">
      <w:pPr>
        <w:jc w:val="both"/>
        <w:rPr>
          <w:szCs w:val="24"/>
        </w:rPr>
      </w:pPr>
    </w:p>
    <w:sectPr w:rsidR="00F26BB4" w:rsidRPr="005749E3" w:rsidSect="00E25876">
      <w:footerReference w:type="even" r:id="rId9"/>
      <w:footerReference w:type="default" r:id="rId10"/>
      <w:headerReference w:type="first" r:id="rId11"/>
      <w:footerReference w:type="first" r:id="rId12"/>
      <w:pgSz w:w="11906" w:h="16838"/>
      <w:pgMar w:top="851" w:right="1418" w:bottom="851"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DB" w:rsidRDefault="006E72DB">
      <w:r>
        <w:separator/>
      </w:r>
    </w:p>
  </w:endnote>
  <w:endnote w:type="continuationSeparator" w:id="0">
    <w:p w:rsidR="006E72DB" w:rsidRDefault="006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otham Boo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07" w:rsidRDefault="00C34D48" w:rsidP="00DC6498">
    <w:pPr>
      <w:pStyle w:val="Stopka"/>
      <w:framePr w:wrap="around" w:vAnchor="text" w:hAnchor="margin" w:xAlign="right" w:y="1"/>
      <w:rPr>
        <w:rStyle w:val="Numerstrony"/>
      </w:rPr>
    </w:pPr>
    <w:r>
      <w:rPr>
        <w:rStyle w:val="Numerstrony"/>
      </w:rPr>
      <w:fldChar w:fldCharType="begin"/>
    </w:r>
    <w:r w:rsidR="00DD0207">
      <w:rPr>
        <w:rStyle w:val="Numerstrony"/>
      </w:rPr>
      <w:instrText xml:space="preserve">PAGE  </w:instrText>
    </w:r>
    <w:r>
      <w:rPr>
        <w:rStyle w:val="Numerstrony"/>
      </w:rPr>
      <w:fldChar w:fldCharType="end"/>
    </w:r>
  </w:p>
  <w:p w:rsidR="00DD0207" w:rsidRDefault="00DD0207" w:rsidP="00DA55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1" w:rsidRDefault="009151B1" w:rsidP="009151B1">
    <w:pPr>
      <w:jc w:val="center"/>
      <w:rPr>
        <w:sz w:val="20"/>
      </w:rPr>
    </w:pPr>
    <w:r>
      <w:rPr>
        <w:sz w:val="20"/>
      </w:rPr>
      <w:t>__________________________________________________________________________________</w:t>
    </w:r>
  </w:p>
  <w:p w:rsidR="00D97C11" w:rsidRDefault="00D97C11" w:rsidP="00D97C11">
    <w:pPr>
      <w:jc w:val="center"/>
    </w:pPr>
    <w:r>
      <w:rPr>
        <w:sz w:val="20"/>
      </w:rPr>
      <w:t>10-719 OLSZTYN, Kortowo, ul. Oczapowskiego 2, tel. (89) 523 3472, faks. (89) 523 3278, NIP: 739-30-33-097</w:t>
    </w:r>
  </w:p>
  <w:p w:rsidR="009151B1" w:rsidRDefault="00C34D48">
    <w:pPr>
      <w:pStyle w:val="Stopka"/>
      <w:jc w:val="right"/>
    </w:pPr>
    <w:r>
      <w:fldChar w:fldCharType="begin"/>
    </w:r>
    <w:r w:rsidR="002D4007">
      <w:instrText xml:space="preserve"> PAGE   \* MERGEFORMAT </w:instrText>
    </w:r>
    <w:r>
      <w:fldChar w:fldCharType="separate"/>
    </w:r>
    <w:r w:rsidR="005749E3">
      <w:rPr>
        <w:noProof/>
      </w:rPr>
      <w:t>5</w:t>
    </w:r>
    <w:r>
      <w:rPr>
        <w:noProof/>
      </w:rPr>
      <w:fldChar w:fldCharType="end"/>
    </w:r>
  </w:p>
  <w:p w:rsidR="006F5ADC" w:rsidRDefault="006F5A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1" w:rsidRDefault="009151B1" w:rsidP="009151B1">
    <w:pPr>
      <w:jc w:val="center"/>
      <w:rPr>
        <w:sz w:val="20"/>
      </w:rPr>
    </w:pPr>
    <w:r>
      <w:rPr>
        <w:sz w:val="20"/>
      </w:rPr>
      <w:t>_______________________________________________________________________________________</w:t>
    </w:r>
  </w:p>
  <w:p w:rsidR="009151B1" w:rsidRDefault="00462C2D" w:rsidP="009151B1">
    <w:pPr>
      <w:jc w:val="center"/>
    </w:pPr>
    <w:r>
      <w:rPr>
        <w:sz w:val="20"/>
      </w:rPr>
      <w:t>10-719</w:t>
    </w:r>
    <w:r w:rsidR="00196FE3">
      <w:rPr>
        <w:sz w:val="20"/>
      </w:rPr>
      <w:t xml:space="preserve"> O</w:t>
    </w:r>
    <w:r w:rsidR="009151B1">
      <w:rPr>
        <w:sz w:val="20"/>
      </w:rPr>
      <w:t>LSZTYN, Kortowo, ul. Oczapowskiego 2, tel. (89)52</w:t>
    </w:r>
    <w:r>
      <w:rPr>
        <w:sz w:val="20"/>
      </w:rPr>
      <w:t>3 3</w:t>
    </w:r>
    <w:r w:rsidR="00196FE3">
      <w:rPr>
        <w:sz w:val="20"/>
      </w:rPr>
      <w:t>472</w:t>
    </w:r>
    <w:r>
      <w:rPr>
        <w:sz w:val="20"/>
      </w:rPr>
      <w:t xml:space="preserve">, </w:t>
    </w:r>
    <w:r w:rsidR="00196FE3">
      <w:rPr>
        <w:sz w:val="20"/>
      </w:rPr>
      <w:t xml:space="preserve">faks. </w:t>
    </w:r>
    <w:r>
      <w:rPr>
        <w:sz w:val="20"/>
      </w:rPr>
      <w:t>(89) 523 3</w:t>
    </w:r>
    <w:r w:rsidR="00196FE3">
      <w:rPr>
        <w:sz w:val="20"/>
      </w:rPr>
      <w:t>278</w:t>
    </w:r>
    <w:r w:rsidR="009151B1">
      <w:rPr>
        <w:sz w:val="20"/>
      </w:rPr>
      <w:t>, NIP: 739-30-33-097</w:t>
    </w:r>
  </w:p>
  <w:p w:rsidR="009151B1" w:rsidRDefault="009151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DB" w:rsidRDefault="006E72DB">
      <w:r>
        <w:separator/>
      </w:r>
    </w:p>
  </w:footnote>
  <w:footnote w:type="continuationSeparator" w:id="0">
    <w:p w:rsidR="006E72DB" w:rsidRDefault="006E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5C" w:rsidRPr="00DE4B7C" w:rsidRDefault="009F037E" w:rsidP="00DE4B7C">
    <w:pPr>
      <w:pStyle w:val="Nagwek"/>
    </w:pPr>
    <w:r>
      <w:rPr>
        <w:noProof/>
      </w:rPr>
      <w:drawing>
        <wp:inline distT="0" distB="0" distL="0" distR="0">
          <wp:extent cx="3048000" cy="647700"/>
          <wp:effectExtent l="19050" t="0" r="0" b="0"/>
          <wp:docPr id="1" name="Obraz 4" descr="u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wm1"/>
                  <pic:cNvPicPr>
                    <a:picLocks noChangeAspect="1" noChangeArrowheads="1"/>
                  </pic:cNvPicPr>
                </pic:nvPicPr>
                <pic:blipFill>
                  <a:blip r:embed="rId1"/>
                  <a:srcRect/>
                  <a:stretch>
                    <a:fillRect/>
                  </a:stretch>
                </pic:blipFill>
                <pic:spPr bwMode="auto">
                  <a:xfrm>
                    <a:off x="0" y="0"/>
                    <a:ext cx="30480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90"/>
    <w:multiLevelType w:val="hybridMultilevel"/>
    <w:tmpl w:val="BBC28EA0"/>
    <w:lvl w:ilvl="0" w:tplc="1A00D35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7586F29"/>
    <w:multiLevelType w:val="hybridMultilevel"/>
    <w:tmpl w:val="B6FC9660"/>
    <w:lvl w:ilvl="0" w:tplc="79067406">
      <w:start w:val="1"/>
      <w:numFmt w:val="decimal"/>
      <w:lvlText w:val="%1."/>
      <w:lvlJc w:val="left"/>
      <w:pPr>
        <w:ind w:left="360" w:hanging="360"/>
      </w:pPr>
      <w:rPr>
        <w:rFonts w:eastAsia="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953FD1"/>
    <w:multiLevelType w:val="hybridMultilevel"/>
    <w:tmpl w:val="036EF2A4"/>
    <w:lvl w:ilvl="0" w:tplc="1952E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C29E7"/>
    <w:multiLevelType w:val="hybridMultilevel"/>
    <w:tmpl w:val="8D708C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5B7711"/>
    <w:multiLevelType w:val="hybridMultilevel"/>
    <w:tmpl w:val="262E3E02"/>
    <w:lvl w:ilvl="0" w:tplc="0415000F">
      <w:start w:val="1"/>
      <w:numFmt w:val="decimal"/>
      <w:lvlText w:val="%1."/>
      <w:lvlJc w:val="left"/>
      <w:pPr>
        <w:ind w:left="780" w:hanging="360"/>
      </w:pPr>
    </w:lvl>
    <w:lvl w:ilvl="1" w:tplc="0415000F">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CA51DEE"/>
    <w:multiLevelType w:val="multilevel"/>
    <w:tmpl w:val="F4F04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BA6B3A"/>
    <w:multiLevelType w:val="hybridMultilevel"/>
    <w:tmpl w:val="A0045F66"/>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7">
    <w:nsid w:val="20DA0279"/>
    <w:multiLevelType w:val="multilevel"/>
    <w:tmpl w:val="D652A8A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060B1"/>
    <w:multiLevelType w:val="hybridMultilevel"/>
    <w:tmpl w:val="5AE6B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6D622C5"/>
    <w:multiLevelType w:val="hybridMultilevel"/>
    <w:tmpl w:val="E752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A611E"/>
    <w:multiLevelType w:val="hybridMultilevel"/>
    <w:tmpl w:val="54EC4A54"/>
    <w:lvl w:ilvl="0" w:tplc="E2F8D66E">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AA2333"/>
    <w:multiLevelType w:val="hybridMultilevel"/>
    <w:tmpl w:val="1982F1AA"/>
    <w:lvl w:ilvl="0" w:tplc="F3326968">
      <w:start w:val="1"/>
      <w:numFmt w:val="decimal"/>
      <w:lvlText w:val="%1."/>
      <w:lvlJc w:val="left"/>
      <w:pPr>
        <w:ind w:left="360" w:hanging="360"/>
      </w:pPr>
    </w:lvl>
    <w:lvl w:ilvl="1" w:tplc="9FE0E3CC">
      <w:start w:val="1"/>
      <w:numFmt w:val="lowerLetter"/>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EDC6050"/>
    <w:multiLevelType w:val="multilevel"/>
    <w:tmpl w:val="56E62FD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56F16"/>
    <w:multiLevelType w:val="hybridMultilevel"/>
    <w:tmpl w:val="88E40408"/>
    <w:lvl w:ilvl="0" w:tplc="57EED89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C720E"/>
    <w:multiLevelType w:val="multilevel"/>
    <w:tmpl w:val="A4AAA03A"/>
    <w:lvl w:ilvl="0">
      <w:start w:val="3"/>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5">
    <w:nsid w:val="35C74823"/>
    <w:multiLevelType w:val="singleLevel"/>
    <w:tmpl w:val="DA6AC17E"/>
    <w:lvl w:ilvl="0">
      <w:start w:val="1"/>
      <w:numFmt w:val="decimal"/>
      <w:lvlText w:val="%1)"/>
      <w:legacy w:legacy="1" w:legacySpace="0" w:legacyIndent="341"/>
      <w:lvlJc w:val="left"/>
      <w:rPr>
        <w:rFonts w:ascii="Times New Roman" w:hAnsi="Times New Roman" w:cs="Times New Roman" w:hint="default"/>
      </w:rPr>
    </w:lvl>
  </w:abstractNum>
  <w:abstractNum w:abstractNumId="16">
    <w:nsid w:val="36910577"/>
    <w:multiLevelType w:val="hybridMultilevel"/>
    <w:tmpl w:val="7992393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7">
    <w:nsid w:val="37493060"/>
    <w:multiLevelType w:val="hybridMultilevel"/>
    <w:tmpl w:val="0D8C2348"/>
    <w:lvl w:ilvl="0" w:tplc="1B8C28E0">
      <w:start w:val="1"/>
      <w:numFmt w:val="decimal"/>
      <w:lvlText w:val="%1."/>
      <w:lvlJc w:val="left"/>
      <w:pPr>
        <w:tabs>
          <w:tab w:val="num" w:pos="780"/>
        </w:tabs>
        <w:ind w:left="780" w:hanging="5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DCB4806"/>
    <w:multiLevelType w:val="hybridMultilevel"/>
    <w:tmpl w:val="B2C604BA"/>
    <w:lvl w:ilvl="0" w:tplc="23C6EC34">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E8525B3"/>
    <w:multiLevelType w:val="hybridMultilevel"/>
    <w:tmpl w:val="EE02853A"/>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5F674E"/>
    <w:multiLevelType w:val="hybridMultilevel"/>
    <w:tmpl w:val="EE02853A"/>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F56601"/>
    <w:multiLevelType w:val="multilevel"/>
    <w:tmpl w:val="28CECE9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A58C6"/>
    <w:multiLevelType w:val="hybridMultilevel"/>
    <w:tmpl w:val="02CCA32E"/>
    <w:lvl w:ilvl="0" w:tplc="AFD04E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CF61B1"/>
    <w:multiLevelType w:val="hybridMultilevel"/>
    <w:tmpl w:val="02887898"/>
    <w:lvl w:ilvl="0" w:tplc="0415000F">
      <w:start w:val="1"/>
      <w:numFmt w:val="decimal"/>
      <w:lvlText w:val="%1."/>
      <w:lvlJc w:val="left"/>
      <w:pPr>
        <w:ind w:left="785"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AF0F33"/>
    <w:multiLevelType w:val="singleLevel"/>
    <w:tmpl w:val="27B00B74"/>
    <w:lvl w:ilvl="0">
      <w:start w:val="1"/>
      <w:numFmt w:val="decimal"/>
      <w:lvlText w:val="%1)"/>
      <w:legacy w:legacy="1" w:legacySpace="0" w:legacyIndent="360"/>
      <w:lvlJc w:val="left"/>
      <w:rPr>
        <w:rFonts w:ascii="Times New Roman" w:hAnsi="Times New Roman" w:cs="Times New Roman" w:hint="default"/>
      </w:rPr>
    </w:lvl>
  </w:abstractNum>
  <w:abstractNum w:abstractNumId="25">
    <w:nsid w:val="4E7521E5"/>
    <w:multiLevelType w:val="multilevel"/>
    <w:tmpl w:val="E9284D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14D49B4"/>
    <w:multiLevelType w:val="hybridMultilevel"/>
    <w:tmpl w:val="19FE701C"/>
    <w:lvl w:ilvl="0" w:tplc="4AA61A02">
      <w:start w:val="1"/>
      <w:numFmt w:val="decimal"/>
      <w:lvlText w:val="%1."/>
      <w:lvlJc w:val="left"/>
      <w:pPr>
        <w:ind w:left="-492" w:hanging="360"/>
      </w:pPr>
      <w:rPr>
        <w:rFonts w:ascii="Times New Roman" w:eastAsia="Calibri" w:hAnsi="Times New Roman" w:cs="Times New Roman"/>
        <w:i w:val="0"/>
      </w:rPr>
    </w:lvl>
    <w:lvl w:ilvl="1" w:tplc="04150019">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28">
    <w:nsid w:val="5DFF5799"/>
    <w:multiLevelType w:val="hybridMultilevel"/>
    <w:tmpl w:val="DEEE0E6A"/>
    <w:lvl w:ilvl="0" w:tplc="6D1C388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0E1E83"/>
    <w:multiLevelType w:val="multilevel"/>
    <w:tmpl w:val="0732744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76062"/>
    <w:multiLevelType w:val="multilevel"/>
    <w:tmpl w:val="07D26504"/>
    <w:lvl w:ilvl="0">
      <w:start w:val="1"/>
      <w:numFmt w:val="decimal"/>
      <w:lvlText w:val="%1."/>
      <w:lvlJc w:val="left"/>
      <w:pPr>
        <w:tabs>
          <w:tab w:val="num" w:pos="0"/>
        </w:tabs>
        <w:ind w:left="360" w:hanging="360"/>
      </w:pPr>
      <w:rPr>
        <w:rFonts w:ascii="Times New Roman" w:eastAsia="Times New Roman" w:hAnsi="Times New Roman" w:cs="Times New Roman"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F05472"/>
    <w:multiLevelType w:val="multilevel"/>
    <w:tmpl w:val="DDE8BA1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03254"/>
    <w:multiLevelType w:val="multilevel"/>
    <w:tmpl w:val="930E15D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A3A38"/>
    <w:multiLevelType w:val="hybridMultilevel"/>
    <w:tmpl w:val="4E5A3FE6"/>
    <w:lvl w:ilvl="0" w:tplc="04150017">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6E44018B"/>
    <w:multiLevelType w:val="hybridMultilevel"/>
    <w:tmpl w:val="08B8F18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2B85B20"/>
    <w:multiLevelType w:val="hybridMultilevel"/>
    <w:tmpl w:val="46942E7A"/>
    <w:lvl w:ilvl="0" w:tplc="6748C3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4FF1B08"/>
    <w:multiLevelType w:val="multilevel"/>
    <w:tmpl w:val="6A829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DF003B"/>
    <w:multiLevelType w:val="hybridMultilevel"/>
    <w:tmpl w:val="C6E270C8"/>
    <w:lvl w:ilvl="0" w:tplc="1C8A48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313909"/>
    <w:multiLevelType w:val="hybridMultilevel"/>
    <w:tmpl w:val="8CA05B08"/>
    <w:lvl w:ilvl="0" w:tplc="79181472">
      <w:start w:val="1"/>
      <w:numFmt w:val="decimal"/>
      <w:lvlText w:val="%1."/>
      <w:lvlJc w:val="left"/>
      <w:pPr>
        <w:ind w:left="720" w:hanging="360"/>
      </w:pPr>
      <w:rPr>
        <w:rFonts w:eastAsia="Times New Roman"/>
        <w:color w:val="00000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BD42A7"/>
    <w:multiLevelType w:val="multilevel"/>
    <w:tmpl w:val="BB30CA9E"/>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DB6708A"/>
    <w:multiLevelType w:val="hybridMultilevel"/>
    <w:tmpl w:val="815AEB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FA001D4"/>
    <w:multiLevelType w:val="hybridMultilevel"/>
    <w:tmpl w:val="B0E61D56"/>
    <w:lvl w:ilvl="0" w:tplc="B400E13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31"/>
  </w:num>
  <w:num w:numId="3">
    <w:abstractNumId w:val="21"/>
  </w:num>
  <w:num w:numId="4">
    <w:abstractNumId w:val="12"/>
  </w:num>
  <w:num w:numId="5">
    <w:abstractNumId w:val="32"/>
  </w:num>
  <w:num w:numId="6">
    <w:abstractNumId w:val="7"/>
  </w:num>
  <w:num w:numId="7">
    <w:abstractNumId w:val="29"/>
  </w:num>
  <w:num w:numId="8">
    <w:abstractNumId w:val="38"/>
  </w:num>
  <w:num w:numId="9">
    <w:abstractNumId w:val="8"/>
  </w:num>
  <w:num w:numId="10">
    <w:abstractNumId w:val="16"/>
  </w:num>
  <w:num w:numId="11">
    <w:abstractNumId w:val="3"/>
  </w:num>
  <w:num w:numId="12">
    <w:abstractNumId w:val="6"/>
  </w:num>
  <w:num w:numId="13">
    <w:abstractNumId w:val="9"/>
  </w:num>
  <w:num w:numId="14">
    <w:abstractNumId w:val="34"/>
  </w:num>
  <w:num w:numId="15">
    <w:abstractNumId w:val="3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num>
  <w:num w:numId="18">
    <w:abstractNumId w:val="22"/>
  </w:num>
  <w:num w:numId="19">
    <w:abstractNumId w:val="30"/>
  </w:num>
  <w:num w:numId="20">
    <w:abstractNumId w:val="0"/>
  </w:num>
  <w:num w:numId="21">
    <w:abstractNumId w:val="1"/>
  </w:num>
  <w:num w:numId="22">
    <w:abstractNumId w:val="40"/>
  </w:num>
  <w:num w:numId="23">
    <w:abstractNumId w:val="14"/>
  </w:num>
  <w:num w:numId="24">
    <w:abstractNumId w:val="15"/>
  </w:num>
  <w:num w:numId="25">
    <w:abstractNumId w:val="24"/>
  </w:num>
  <w:num w:numId="26">
    <w:abstractNumId w:val="28"/>
  </w:num>
  <w:num w:numId="27">
    <w:abstractNumId w:val="25"/>
  </w:num>
  <w:num w:numId="28">
    <w:abstractNumId w:val="4"/>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3"/>
  </w:num>
  <w:num w:numId="40">
    <w:abstractNumId w:val="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E84"/>
    <w:rsid w:val="00002009"/>
    <w:rsid w:val="00011990"/>
    <w:rsid w:val="000119D5"/>
    <w:rsid w:val="0001475B"/>
    <w:rsid w:val="00015DDD"/>
    <w:rsid w:val="00021736"/>
    <w:rsid w:val="00023593"/>
    <w:rsid w:val="00023B24"/>
    <w:rsid w:val="00024DD0"/>
    <w:rsid w:val="000366CC"/>
    <w:rsid w:val="00036D3F"/>
    <w:rsid w:val="000401D4"/>
    <w:rsid w:val="00045F6A"/>
    <w:rsid w:val="00047C6F"/>
    <w:rsid w:val="0005592A"/>
    <w:rsid w:val="00061939"/>
    <w:rsid w:val="00063C42"/>
    <w:rsid w:val="000676D2"/>
    <w:rsid w:val="00067798"/>
    <w:rsid w:val="000712E0"/>
    <w:rsid w:val="00071CAD"/>
    <w:rsid w:val="0007461A"/>
    <w:rsid w:val="00077ABA"/>
    <w:rsid w:val="0008060A"/>
    <w:rsid w:val="00090CE2"/>
    <w:rsid w:val="00091E0B"/>
    <w:rsid w:val="000A10D0"/>
    <w:rsid w:val="000A2DB4"/>
    <w:rsid w:val="000B05DA"/>
    <w:rsid w:val="000B2188"/>
    <w:rsid w:val="000B47E0"/>
    <w:rsid w:val="000B570E"/>
    <w:rsid w:val="000B670C"/>
    <w:rsid w:val="000C11F6"/>
    <w:rsid w:val="000C40C3"/>
    <w:rsid w:val="000C4E2E"/>
    <w:rsid w:val="000D301B"/>
    <w:rsid w:val="000D5D64"/>
    <w:rsid w:val="000E0AE4"/>
    <w:rsid w:val="000E19B5"/>
    <w:rsid w:val="000E2795"/>
    <w:rsid w:val="000E3DF2"/>
    <w:rsid w:val="000F2A0F"/>
    <w:rsid w:val="000F38A4"/>
    <w:rsid w:val="000F3D19"/>
    <w:rsid w:val="00107BCD"/>
    <w:rsid w:val="001116AC"/>
    <w:rsid w:val="001150C5"/>
    <w:rsid w:val="001226D0"/>
    <w:rsid w:val="001235D3"/>
    <w:rsid w:val="00123643"/>
    <w:rsid w:val="00124D32"/>
    <w:rsid w:val="00141854"/>
    <w:rsid w:val="00145FF9"/>
    <w:rsid w:val="001533B7"/>
    <w:rsid w:val="00153B0B"/>
    <w:rsid w:val="0015778A"/>
    <w:rsid w:val="00167760"/>
    <w:rsid w:val="00172263"/>
    <w:rsid w:val="00175154"/>
    <w:rsid w:val="00177229"/>
    <w:rsid w:val="00177B03"/>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D635D"/>
    <w:rsid w:val="001E0499"/>
    <w:rsid w:val="001E64FB"/>
    <w:rsid w:val="001E7FE4"/>
    <w:rsid w:val="001F2CF9"/>
    <w:rsid w:val="00203DCE"/>
    <w:rsid w:val="00205303"/>
    <w:rsid w:val="00206688"/>
    <w:rsid w:val="00207371"/>
    <w:rsid w:val="002169F0"/>
    <w:rsid w:val="00222139"/>
    <w:rsid w:val="002253EC"/>
    <w:rsid w:val="002347E9"/>
    <w:rsid w:val="00242FE6"/>
    <w:rsid w:val="00243BFA"/>
    <w:rsid w:val="0024526F"/>
    <w:rsid w:val="00251C05"/>
    <w:rsid w:val="0025472A"/>
    <w:rsid w:val="00254C5C"/>
    <w:rsid w:val="00255CF5"/>
    <w:rsid w:val="0025609B"/>
    <w:rsid w:val="00260D76"/>
    <w:rsid w:val="00271672"/>
    <w:rsid w:val="00280A71"/>
    <w:rsid w:val="00283AB2"/>
    <w:rsid w:val="002A0BDE"/>
    <w:rsid w:val="002A421F"/>
    <w:rsid w:val="002A7EE3"/>
    <w:rsid w:val="002B02AE"/>
    <w:rsid w:val="002B1010"/>
    <w:rsid w:val="002B2877"/>
    <w:rsid w:val="002B3CDC"/>
    <w:rsid w:val="002B55BA"/>
    <w:rsid w:val="002C1F14"/>
    <w:rsid w:val="002C56B5"/>
    <w:rsid w:val="002C6113"/>
    <w:rsid w:val="002C68EF"/>
    <w:rsid w:val="002D1CD6"/>
    <w:rsid w:val="002D4007"/>
    <w:rsid w:val="002D50A9"/>
    <w:rsid w:val="002D6878"/>
    <w:rsid w:val="002D6AFA"/>
    <w:rsid w:val="002E0417"/>
    <w:rsid w:val="002E7663"/>
    <w:rsid w:val="002F3492"/>
    <w:rsid w:val="002F66B6"/>
    <w:rsid w:val="00312292"/>
    <w:rsid w:val="0032078D"/>
    <w:rsid w:val="0032128A"/>
    <w:rsid w:val="003304E0"/>
    <w:rsid w:val="003358AF"/>
    <w:rsid w:val="00340203"/>
    <w:rsid w:val="00346BC4"/>
    <w:rsid w:val="0034716E"/>
    <w:rsid w:val="00352861"/>
    <w:rsid w:val="00367DDA"/>
    <w:rsid w:val="00370486"/>
    <w:rsid w:val="003708CB"/>
    <w:rsid w:val="00377422"/>
    <w:rsid w:val="00380803"/>
    <w:rsid w:val="00386D11"/>
    <w:rsid w:val="0038778A"/>
    <w:rsid w:val="003901EF"/>
    <w:rsid w:val="003903D5"/>
    <w:rsid w:val="003A1FD4"/>
    <w:rsid w:val="003A23CB"/>
    <w:rsid w:val="003A591F"/>
    <w:rsid w:val="003B6D74"/>
    <w:rsid w:val="003C0266"/>
    <w:rsid w:val="003C0635"/>
    <w:rsid w:val="003C2A23"/>
    <w:rsid w:val="003C3176"/>
    <w:rsid w:val="003C4907"/>
    <w:rsid w:val="003C63A1"/>
    <w:rsid w:val="003C7439"/>
    <w:rsid w:val="003D0440"/>
    <w:rsid w:val="003D0E84"/>
    <w:rsid w:val="003D571A"/>
    <w:rsid w:val="003E7A80"/>
    <w:rsid w:val="003F0897"/>
    <w:rsid w:val="00403E7A"/>
    <w:rsid w:val="00404089"/>
    <w:rsid w:val="00404FAA"/>
    <w:rsid w:val="00406CA3"/>
    <w:rsid w:val="00411C5F"/>
    <w:rsid w:val="00416CC2"/>
    <w:rsid w:val="00417E31"/>
    <w:rsid w:val="0042236E"/>
    <w:rsid w:val="0042593F"/>
    <w:rsid w:val="004407D5"/>
    <w:rsid w:val="00441376"/>
    <w:rsid w:val="00442AF1"/>
    <w:rsid w:val="00445D55"/>
    <w:rsid w:val="004509AF"/>
    <w:rsid w:val="00450D55"/>
    <w:rsid w:val="00456BC8"/>
    <w:rsid w:val="00462C2D"/>
    <w:rsid w:val="00463C92"/>
    <w:rsid w:val="00463E88"/>
    <w:rsid w:val="0046535C"/>
    <w:rsid w:val="00466260"/>
    <w:rsid w:val="004716E4"/>
    <w:rsid w:val="004763BC"/>
    <w:rsid w:val="00481E3B"/>
    <w:rsid w:val="00487F78"/>
    <w:rsid w:val="004905D4"/>
    <w:rsid w:val="00492186"/>
    <w:rsid w:val="004929E3"/>
    <w:rsid w:val="00495FAE"/>
    <w:rsid w:val="004966D6"/>
    <w:rsid w:val="004A24C0"/>
    <w:rsid w:val="004A25DD"/>
    <w:rsid w:val="004A27FA"/>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56D2"/>
    <w:rsid w:val="004E6E0D"/>
    <w:rsid w:val="004E79AB"/>
    <w:rsid w:val="004F1F2B"/>
    <w:rsid w:val="004F49CD"/>
    <w:rsid w:val="00500F77"/>
    <w:rsid w:val="00505564"/>
    <w:rsid w:val="0051161E"/>
    <w:rsid w:val="00520A0D"/>
    <w:rsid w:val="0052268F"/>
    <w:rsid w:val="00523344"/>
    <w:rsid w:val="00525219"/>
    <w:rsid w:val="005508E1"/>
    <w:rsid w:val="00551637"/>
    <w:rsid w:val="00553281"/>
    <w:rsid w:val="0055609E"/>
    <w:rsid w:val="00556A15"/>
    <w:rsid w:val="005576E5"/>
    <w:rsid w:val="005618F0"/>
    <w:rsid w:val="00561FFC"/>
    <w:rsid w:val="0056297E"/>
    <w:rsid w:val="00566C21"/>
    <w:rsid w:val="00571F02"/>
    <w:rsid w:val="005739AF"/>
    <w:rsid w:val="0057482D"/>
    <w:rsid w:val="005749E3"/>
    <w:rsid w:val="005770DD"/>
    <w:rsid w:val="005823CB"/>
    <w:rsid w:val="00584D7E"/>
    <w:rsid w:val="00585095"/>
    <w:rsid w:val="005921CF"/>
    <w:rsid w:val="005931BE"/>
    <w:rsid w:val="005A27DB"/>
    <w:rsid w:val="005A64D5"/>
    <w:rsid w:val="005A74C1"/>
    <w:rsid w:val="005B0309"/>
    <w:rsid w:val="005C0E23"/>
    <w:rsid w:val="005C1E5F"/>
    <w:rsid w:val="005C293F"/>
    <w:rsid w:val="005C32DD"/>
    <w:rsid w:val="005C36A0"/>
    <w:rsid w:val="005C76E4"/>
    <w:rsid w:val="005D0012"/>
    <w:rsid w:val="005D270F"/>
    <w:rsid w:val="005D5335"/>
    <w:rsid w:val="005E0CA8"/>
    <w:rsid w:val="005E2B8E"/>
    <w:rsid w:val="005E4D18"/>
    <w:rsid w:val="005F1E25"/>
    <w:rsid w:val="005F5C0D"/>
    <w:rsid w:val="005F6591"/>
    <w:rsid w:val="00604F29"/>
    <w:rsid w:val="00612D34"/>
    <w:rsid w:val="0061331F"/>
    <w:rsid w:val="00614DD1"/>
    <w:rsid w:val="00620FE1"/>
    <w:rsid w:val="00621C47"/>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64224"/>
    <w:rsid w:val="006646AB"/>
    <w:rsid w:val="00664747"/>
    <w:rsid w:val="006657E2"/>
    <w:rsid w:val="006678F0"/>
    <w:rsid w:val="00672A96"/>
    <w:rsid w:val="0067362F"/>
    <w:rsid w:val="00675204"/>
    <w:rsid w:val="0067721F"/>
    <w:rsid w:val="00687B2A"/>
    <w:rsid w:val="00692891"/>
    <w:rsid w:val="006945B0"/>
    <w:rsid w:val="0069773A"/>
    <w:rsid w:val="006A2153"/>
    <w:rsid w:val="006A5FF4"/>
    <w:rsid w:val="006B3F70"/>
    <w:rsid w:val="006B5B9D"/>
    <w:rsid w:val="006B7C49"/>
    <w:rsid w:val="006C2F86"/>
    <w:rsid w:val="006C2FA9"/>
    <w:rsid w:val="006C3080"/>
    <w:rsid w:val="006C573D"/>
    <w:rsid w:val="006D7A8B"/>
    <w:rsid w:val="006E189F"/>
    <w:rsid w:val="006E1E26"/>
    <w:rsid w:val="006E202C"/>
    <w:rsid w:val="006E219B"/>
    <w:rsid w:val="006E575C"/>
    <w:rsid w:val="006E6FAE"/>
    <w:rsid w:val="006E72DB"/>
    <w:rsid w:val="006F2C19"/>
    <w:rsid w:val="006F3D6C"/>
    <w:rsid w:val="006F4DAD"/>
    <w:rsid w:val="006F4F2F"/>
    <w:rsid w:val="006F5ADC"/>
    <w:rsid w:val="007015F8"/>
    <w:rsid w:val="00702EE9"/>
    <w:rsid w:val="00703959"/>
    <w:rsid w:val="00707018"/>
    <w:rsid w:val="00707D6E"/>
    <w:rsid w:val="0071122F"/>
    <w:rsid w:val="00715C7C"/>
    <w:rsid w:val="00725AC9"/>
    <w:rsid w:val="00725CE4"/>
    <w:rsid w:val="007319FA"/>
    <w:rsid w:val="00733D70"/>
    <w:rsid w:val="00734C1D"/>
    <w:rsid w:val="007352D8"/>
    <w:rsid w:val="007356D1"/>
    <w:rsid w:val="00736910"/>
    <w:rsid w:val="00745EF0"/>
    <w:rsid w:val="0075123A"/>
    <w:rsid w:val="00754FA1"/>
    <w:rsid w:val="00755CD3"/>
    <w:rsid w:val="00756954"/>
    <w:rsid w:val="00757167"/>
    <w:rsid w:val="00761E65"/>
    <w:rsid w:val="007629B3"/>
    <w:rsid w:val="007636E6"/>
    <w:rsid w:val="007668EE"/>
    <w:rsid w:val="007678C8"/>
    <w:rsid w:val="007679E0"/>
    <w:rsid w:val="00770D5F"/>
    <w:rsid w:val="007750C5"/>
    <w:rsid w:val="007756D3"/>
    <w:rsid w:val="007767AC"/>
    <w:rsid w:val="00776C7A"/>
    <w:rsid w:val="00782E81"/>
    <w:rsid w:val="0078559C"/>
    <w:rsid w:val="007953A5"/>
    <w:rsid w:val="007A211E"/>
    <w:rsid w:val="007A21EE"/>
    <w:rsid w:val="007A2891"/>
    <w:rsid w:val="007B0046"/>
    <w:rsid w:val="007B24E7"/>
    <w:rsid w:val="007B5667"/>
    <w:rsid w:val="007C747E"/>
    <w:rsid w:val="007E0A50"/>
    <w:rsid w:val="007E44BC"/>
    <w:rsid w:val="007E73C3"/>
    <w:rsid w:val="007F10AF"/>
    <w:rsid w:val="007F2638"/>
    <w:rsid w:val="00800106"/>
    <w:rsid w:val="00801388"/>
    <w:rsid w:val="00802828"/>
    <w:rsid w:val="00806516"/>
    <w:rsid w:val="00812E3D"/>
    <w:rsid w:val="0081695C"/>
    <w:rsid w:val="00821596"/>
    <w:rsid w:val="00822858"/>
    <w:rsid w:val="008230E9"/>
    <w:rsid w:val="00834A7D"/>
    <w:rsid w:val="0083642D"/>
    <w:rsid w:val="008408BC"/>
    <w:rsid w:val="00841B00"/>
    <w:rsid w:val="008469EE"/>
    <w:rsid w:val="0085026E"/>
    <w:rsid w:val="00856C6B"/>
    <w:rsid w:val="0086224F"/>
    <w:rsid w:val="00862AA5"/>
    <w:rsid w:val="008655F5"/>
    <w:rsid w:val="00866BE5"/>
    <w:rsid w:val="00867830"/>
    <w:rsid w:val="00876A0C"/>
    <w:rsid w:val="0088075B"/>
    <w:rsid w:val="008810CE"/>
    <w:rsid w:val="00882939"/>
    <w:rsid w:val="00882E08"/>
    <w:rsid w:val="008869AA"/>
    <w:rsid w:val="00891849"/>
    <w:rsid w:val="0089197C"/>
    <w:rsid w:val="00892E99"/>
    <w:rsid w:val="00893D3E"/>
    <w:rsid w:val="00897A0A"/>
    <w:rsid w:val="008A56BC"/>
    <w:rsid w:val="008A7D07"/>
    <w:rsid w:val="008B0B5C"/>
    <w:rsid w:val="008B35D6"/>
    <w:rsid w:val="008B3CE5"/>
    <w:rsid w:val="008C0DF1"/>
    <w:rsid w:val="008C7206"/>
    <w:rsid w:val="008D08D9"/>
    <w:rsid w:val="008D2A60"/>
    <w:rsid w:val="008D6DB2"/>
    <w:rsid w:val="008D73F3"/>
    <w:rsid w:val="008E154D"/>
    <w:rsid w:val="008E1937"/>
    <w:rsid w:val="008F0E34"/>
    <w:rsid w:val="008F610A"/>
    <w:rsid w:val="00903962"/>
    <w:rsid w:val="00912057"/>
    <w:rsid w:val="009151B1"/>
    <w:rsid w:val="00920115"/>
    <w:rsid w:val="00920CDA"/>
    <w:rsid w:val="00926D27"/>
    <w:rsid w:val="00930A25"/>
    <w:rsid w:val="00930D22"/>
    <w:rsid w:val="00931001"/>
    <w:rsid w:val="009352E6"/>
    <w:rsid w:val="00941021"/>
    <w:rsid w:val="00950494"/>
    <w:rsid w:val="00955EB6"/>
    <w:rsid w:val="0096117A"/>
    <w:rsid w:val="00963AC5"/>
    <w:rsid w:val="00963EEA"/>
    <w:rsid w:val="009648EC"/>
    <w:rsid w:val="009678B3"/>
    <w:rsid w:val="00971B31"/>
    <w:rsid w:val="009749DF"/>
    <w:rsid w:val="00976752"/>
    <w:rsid w:val="009822DE"/>
    <w:rsid w:val="00985430"/>
    <w:rsid w:val="00985CB5"/>
    <w:rsid w:val="00987A46"/>
    <w:rsid w:val="00992887"/>
    <w:rsid w:val="00993C35"/>
    <w:rsid w:val="009943C0"/>
    <w:rsid w:val="009A16C1"/>
    <w:rsid w:val="009B3333"/>
    <w:rsid w:val="009B4A72"/>
    <w:rsid w:val="009B5263"/>
    <w:rsid w:val="009D5D86"/>
    <w:rsid w:val="009D6698"/>
    <w:rsid w:val="009E3A6D"/>
    <w:rsid w:val="009E62ED"/>
    <w:rsid w:val="009F037E"/>
    <w:rsid w:val="009F2CBC"/>
    <w:rsid w:val="009F4B5D"/>
    <w:rsid w:val="009F61C1"/>
    <w:rsid w:val="009F7892"/>
    <w:rsid w:val="00A01E8C"/>
    <w:rsid w:val="00A02941"/>
    <w:rsid w:val="00A04420"/>
    <w:rsid w:val="00A06F0D"/>
    <w:rsid w:val="00A10ABA"/>
    <w:rsid w:val="00A1418B"/>
    <w:rsid w:val="00A14205"/>
    <w:rsid w:val="00A2427A"/>
    <w:rsid w:val="00A24F7C"/>
    <w:rsid w:val="00A3292C"/>
    <w:rsid w:val="00A37624"/>
    <w:rsid w:val="00A41E1D"/>
    <w:rsid w:val="00A43AA8"/>
    <w:rsid w:val="00A513F8"/>
    <w:rsid w:val="00A51A7E"/>
    <w:rsid w:val="00A54F76"/>
    <w:rsid w:val="00A552BA"/>
    <w:rsid w:val="00A555D3"/>
    <w:rsid w:val="00A5779A"/>
    <w:rsid w:val="00A60F8A"/>
    <w:rsid w:val="00A60FA7"/>
    <w:rsid w:val="00A614F1"/>
    <w:rsid w:val="00A623A1"/>
    <w:rsid w:val="00A629F7"/>
    <w:rsid w:val="00A67E88"/>
    <w:rsid w:val="00A71489"/>
    <w:rsid w:val="00A7587D"/>
    <w:rsid w:val="00A75E92"/>
    <w:rsid w:val="00A86C4C"/>
    <w:rsid w:val="00A87599"/>
    <w:rsid w:val="00A94413"/>
    <w:rsid w:val="00A95BD7"/>
    <w:rsid w:val="00A9693D"/>
    <w:rsid w:val="00AA2348"/>
    <w:rsid w:val="00AB0D66"/>
    <w:rsid w:val="00AB1129"/>
    <w:rsid w:val="00AB1571"/>
    <w:rsid w:val="00AB3242"/>
    <w:rsid w:val="00AB372C"/>
    <w:rsid w:val="00AB7C85"/>
    <w:rsid w:val="00AC47AF"/>
    <w:rsid w:val="00AC62C1"/>
    <w:rsid w:val="00AC7DD1"/>
    <w:rsid w:val="00AE06B5"/>
    <w:rsid w:val="00AE18B8"/>
    <w:rsid w:val="00AE6088"/>
    <w:rsid w:val="00AF6AD7"/>
    <w:rsid w:val="00B000C7"/>
    <w:rsid w:val="00B00F7D"/>
    <w:rsid w:val="00B01DC7"/>
    <w:rsid w:val="00B03D42"/>
    <w:rsid w:val="00B04CC4"/>
    <w:rsid w:val="00B10470"/>
    <w:rsid w:val="00B1118D"/>
    <w:rsid w:val="00B16D26"/>
    <w:rsid w:val="00B174BD"/>
    <w:rsid w:val="00B218E7"/>
    <w:rsid w:val="00B22FE9"/>
    <w:rsid w:val="00B2396E"/>
    <w:rsid w:val="00B23AB1"/>
    <w:rsid w:val="00B23D87"/>
    <w:rsid w:val="00B23E8D"/>
    <w:rsid w:val="00B335CC"/>
    <w:rsid w:val="00B36276"/>
    <w:rsid w:val="00B376C0"/>
    <w:rsid w:val="00B4521E"/>
    <w:rsid w:val="00B466CD"/>
    <w:rsid w:val="00B54505"/>
    <w:rsid w:val="00B54776"/>
    <w:rsid w:val="00B558A3"/>
    <w:rsid w:val="00B63FC9"/>
    <w:rsid w:val="00B67C64"/>
    <w:rsid w:val="00B85271"/>
    <w:rsid w:val="00B91BF4"/>
    <w:rsid w:val="00B939C0"/>
    <w:rsid w:val="00B9720E"/>
    <w:rsid w:val="00BA2B1F"/>
    <w:rsid w:val="00BB5801"/>
    <w:rsid w:val="00BB6A4B"/>
    <w:rsid w:val="00BC1C7B"/>
    <w:rsid w:val="00BC58B0"/>
    <w:rsid w:val="00BC6E39"/>
    <w:rsid w:val="00BD6038"/>
    <w:rsid w:val="00BD7D7D"/>
    <w:rsid w:val="00BE2AC2"/>
    <w:rsid w:val="00BE5A87"/>
    <w:rsid w:val="00BF53F9"/>
    <w:rsid w:val="00BF6B16"/>
    <w:rsid w:val="00C02639"/>
    <w:rsid w:val="00C24910"/>
    <w:rsid w:val="00C249A6"/>
    <w:rsid w:val="00C272EB"/>
    <w:rsid w:val="00C31F6D"/>
    <w:rsid w:val="00C3372A"/>
    <w:rsid w:val="00C3399A"/>
    <w:rsid w:val="00C3487C"/>
    <w:rsid w:val="00C34D48"/>
    <w:rsid w:val="00C36A08"/>
    <w:rsid w:val="00C4129B"/>
    <w:rsid w:val="00C4617C"/>
    <w:rsid w:val="00C621F7"/>
    <w:rsid w:val="00C62211"/>
    <w:rsid w:val="00C65BE3"/>
    <w:rsid w:val="00C6704E"/>
    <w:rsid w:val="00C75777"/>
    <w:rsid w:val="00C80433"/>
    <w:rsid w:val="00C8440A"/>
    <w:rsid w:val="00C9395A"/>
    <w:rsid w:val="00C9548B"/>
    <w:rsid w:val="00CA0DC5"/>
    <w:rsid w:val="00CA2379"/>
    <w:rsid w:val="00CA7480"/>
    <w:rsid w:val="00CB423B"/>
    <w:rsid w:val="00CC23AA"/>
    <w:rsid w:val="00CC3A47"/>
    <w:rsid w:val="00CC59B5"/>
    <w:rsid w:val="00CC5B18"/>
    <w:rsid w:val="00CD0431"/>
    <w:rsid w:val="00CD38B1"/>
    <w:rsid w:val="00CD5AB9"/>
    <w:rsid w:val="00CD6CAB"/>
    <w:rsid w:val="00CE227A"/>
    <w:rsid w:val="00CE3EEE"/>
    <w:rsid w:val="00CE620B"/>
    <w:rsid w:val="00CE70E5"/>
    <w:rsid w:val="00CF23FF"/>
    <w:rsid w:val="00CF69EA"/>
    <w:rsid w:val="00CF6F49"/>
    <w:rsid w:val="00D065F6"/>
    <w:rsid w:val="00D06D51"/>
    <w:rsid w:val="00D11406"/>
    <w:rsid w:val="00D11C8A"/>
    <w:rsid w:val="00D12917"/>
    <w:rsid w:val="00D23BA7"/>
    <w:rsid w:val="00D25DDB"/>
    <w:rsid w:val="00D26A4F"/>
    <w:rsid w:val="00D26F05"/>
    <w:rsid w:val="00D374C5"/>
    <w:rsid w:val="00D37DFB"/>
    <w:rsid w:val="00D40155"/>
    <w:rsid w:val="00D420C4"/>
    <w:rsid w:val="00D4322B"/>
    <w:rsid w:val="00D4509B"/>
    <w:rsid w:val="00D56F49"/>
    <w:rsid w:val="00D57D50"/>
    <w:rsid w:val="00D65B55"/>
    <w:rsid w:val="00D665A4"/>
    <w:rsid w:val="00D72BFC"/>
    <w:rsid w:val="00D74594"/>
    <w:rsid w:val="00D80DB1"/>
    <w:rsid w:val="00D85761"/>
    <w:rsid w:val="00D90F16"/>
    <w:rsid w:val="00D93F4D"/>
    <w:rsid w:val="00D97C11"/>
    <w:rsid w:val="00DA45B4"/>
    <w:rsid w:val="00DA47AE"/>
    <w:rsid w:val="00DA556E"/>
    <w:rsid w:val="00DA6C36"/>
    <w:rsid w:val="00DA7BDD"/>
    <w:rsid w:val="00DB1DDA"/>
    <w:rsid w:val="00DB2043"/>
    <w:rsid w:val="00DB4392"/>
    <w:rsid w:val="00DB60B4"/>
    <w:rsid w:val="00DC1EA4"/>
    <w:rsid w:val="00DC30DA"/>
    <w:rsid w:val="00DC35E6"/>
    <w:rsid w:val="00DC36CF"/>
    <w:rsid w:val="00DC6498"/>
    <w:rsid w:val="00DD0207"/>
    <w:rsid w:val="00DD0D3C"/>
    <w:rsid w:val="00DD229B"/>
    <w:rsid w:val="00DD523A"/>
    <w:rsid w:val="00DE4A68"/>
    <w:rsid w:val="00DE4B7C"/>
    <w:rsid w:val="00DE5C43"/>
    <w:rsid w:val="00DF014E"/>
    <w:rsid w:val="00DF01C9"/>
    <w:rsid w:val="00DF0798"/>
    <w:rsid w:val="00DF452A"/>
    <w:rsid w:val="00DF56C9"/>
    <w:rsid w:val="00E02274"/>
    <w:rsid w:val="00E11F09"/>
    <w:rsid w:val="00E12489"/>
    <w:rsid w:val="00E14C8B"/>
    <w:rsid w:val="00E21BD1"/>
    <w:rsid w:val="00E2538B"/>
    <w:rsid w:val="00E25876"/>
    <w:rsid w:val="00E26DF2"/>
    <w:rsid w:val="00E30E33"/>
    <w:rsid w:val="00E31666"/>
    <w:rsid w:val="00E32E57"/>
    <w:rsid w:val="00E3327D"/>
    <w:rsid w:val="00E41006"/>
    <w:rsid w:val="00E46202"/>
    <w:rsid w:val="00E523D2"/>
    <w:rsid w:val="00E53BAD"/>
    <w:rsid w:val="00E61B87"/>
    <w:rsid w:val="00E620D1"/>
    <w:rsid w:val="00E637E5"/>
    <w:rsid w:val="00E65003"/>
    <w:rsid w:val="00E72E2D"/>
    <w:rsid w:val="00E73BE6"/>
    <w:rsid w:val="00E73D15"/>
    <w:rsid w:val="00E77F64"/>
    <w:rsid w:val="00E80070"/>
    <w:rsid w:val="00E83880"/>
    <w:rsid w:val="00E86CB2"/>
    <w:rsid w:val="00E8767E"/>
    <w:rsid w:val="00E9087F"/>
    <w:rsid w:val="00E9352E"/>
    <w:rsid w:val="00EA0116"/>
    <w:rsid w:val="00EA0156"/>
    <w:rsid w:val="00EA33B7"/>
    <w:rsid w:val="00EA6875"/>
    <w:rsid w:val="00EB18EC"/>
    <w:rsid w:val="00EB4953"/>
    <w:rsid w:val="00EB5377"/>
    <w:rsid w:val="00EC495B"/>
    <w:rsid w:val="00ED1139"/>
    <w:rsid w:val="00ED3BBD"/>
    <w:rsid w:val="00ED3D7D"/>
    <w:rsid w:val="00ED4407"/>
    <w:rsid w:val="00ED4491"/>
    <w:rsid w:val="00ED501B"/>
    <w:rsid w:val="00ED5732"/>
    <w:rsid w:val="00ED6649"/>
    <w:rsid w:val="00EE1008"/>
    <w:rsid w:val="00EE174A"/>
    <w:rsid w:val="00EF2170"/>
    <w:rsid w:val="00EF5627"/>
    <w:rsid w:val="00EF7F6E"/>
    <w:rsid w:val="00F0477B"/>
    <w:rsid w:val="00F070FE"/>
    <w:rsid w:val="00F10D75"/>
    <w:rsid w:val="00F1305D"/>
    <w:rsid w:val="00F17E1E"/>
    <w:rsid w:val="00F25B3C"/>
    <w:rsid w:val="00F269E9"/>
    <w:rsid w:val="00F26A1D"/>
    <w:rsid w:val="00F26BB4"/>
    <w:rsid w:val="00F27F83"/>
    <w:rsid w:val="00F32DC7"/>
    <w:rsid w:val="00F33783"/>
    <w:rsid w:val="00F37DA0"/>
    <w:rsid w:val="00F425B7"/>
    <w:rsid w:val="00F43C43"/>
    <w:rsid w:val="00F46036"/>
    <w:rsid w:val="00F46D3A"/>
    <w:rsid w:val="00F51699"/>
    <w:rsid w:val="00F5250D"/>
    <w:rsid w:val="00F72F48"/>
    <w:rsid w:val="00F7561C"/>
    <w:rsid w:val="00F85F58"/>
    <w:rsid w:val="00F90CC1"/>
    <w:rsid w:val="00F91872"/>
    <w:rsid w:val="00F92D90"/>
    <w:rsid w:val="00F93528"/>
    <w:rsid w:val="00F94036"/>
    <w:rsid w:val="00FA0376"/>
    <w:rsid w:val="00FA0D11"/>
    <w:rsid w:val="00FA67D8"/>
    <w:rsid w:val="00FA70D3"/>
    <w:rsid w:val="00FA7BD0"/>
    <w:rsid w:val="00FB41C5"/>
    <w:rsid w:val="00FB4F95"/>
    <w:rsid w:val="00FE65FB"/>
    <w:rsid w:val="00FE69E5"/>
    <w:rsid w:val="00FF1B1D"/>
    <w:rsid w:val="00FF4B36"/>
    <w:rsid w:val="00FF5D4B"/>
    <w:rsid w:val="00FF66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semiHidden/>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99"/>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locked/>
    <w:rsid w:val="00FB41C5"/>
    <w:rPr>
      <w:rFonts w:ascii="Calibri" w:eastAsia="Calibri" w:hAnsi="Calibri"/>
      <w:sz w:val="22"/>
      <w:szCs w:val="22"/>
      <w:lang w:eastAsia="en-US"/>
    </w:rPr>
  </w:style>
  <w:style w:type="paragraph" w:customStyle="1" w:styleId="listparagraphcxsppierwsze">
    <w:name w:val="listparagraphcxsppierwsze"/>
    <w:basedOn w:val="Normalny"/>
    <w:rsid w:val="009F037E"/>
    <w:pPr>
      <w:spacing w:before="100" w:beforeAutospacing="1" w:after="100" w:afterAutospacing="1"/>
    </w:pPr>
    <w:rPr>
      <w:szCs w:val="24"/>
    </w:rPr>
  </w:style>
  <w:style w:type="paragraph" w:customStyle="1" w:styleId="listparagraphcxspdrugie">
    <w:name w:val="listparagraphcxspdrugie"/>
    <w:basedOn w:val="Normalny"/>
    <w:rsid w:val="009F037E"/>
    <w:pPr>
      <w:spacing w:before="100" w:beforeAutospacing="1" w:after="100" w:afterAutospacing="1"/>
    </w:pPr>
    <w:rPr>
      <w:szCs w:val="24"/>
    </w:rPr>
  </w:style>
  <w:style w:type="paragraph" w:customStyle="1" w:styleId="listparagraphcxspnazwisko">
    <w:name w:val="listparagraphcxspnazwisko"/>
    <w:basedOn w:val="Normalny"/>
    <w:rsid w:val="009F037E"/>
    <w:pPr>
      <w:spacing w:before="100" w:beforeAutospacing="1" w:after="100" w:afterAutospacing="1"/>
    </w:pPr>
    <w:rPr>
      <w:szCs w:val="24"/>
    </w:rPr>
  </w:style>
  <w:style w:type="paragraph" w:customStyle="1" w:styleId="Pa11">
    <w:name w:val="Pa11"/>
    <w:basedOn w:val="Normalny"/>
    <w:next w:val="Normalny"/>
    <w:uiPriority w:val="99"/>
    <w:rsid w:val="00DF56C9"/>
    <w:pPr>
      <w:autoSpaceDE w:val="0"/>
      <w:autoSpaceDN w:val="0"/>
      <w:adjustRightInd w:val="0"/>
      <w:spacing w:line="101" w:lineRule="atLeast"/>
    </w:pPr>
    <w:rPr>
      <w:rFonts w:ascii="Gotham Book" w:eastAsia="Calibri" w:hAnsi="Gotham Book"/>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semiHidden/>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99"/>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locked/>
    <w:rsid w:val="00FB41C5"/>
    <w:rPr>
      <w:rFonts w:ascii="Calibri" w:eastAsia="Calibri" w:hAnsi="Calibri"/>
      <w:sz w:val="22"/>
      <w:szCs w:val="22"/>
      <w:lang w:eastAsia="en-US"/>
    </w:rPr>
  </w:style>
  <w:style w:type="paragraph" w:customStyle="1" w:styleId="listparagraphcxsppierwsze">
    <w:name w:val="listparagraphcxsppierwsze"/>
    <w:basedOn w:val="Normalny"/>
    <w:rsid w:val="009F037E"/>
    <w:pPr>
      <w:spacing w:before="100" w:beforeAutospacing="1" w:after="100" w:afterAutospacing="1"/>
    </w:pPr>
    <w:rPr>
      <w:szCs w:val="24"/>
    </w:rPr>
  </w:style>
  <w:style w:type="paragraph" w:customStyle="1" w:styleId="listparagraphcxspdrugie">
    <w:name w:val="listparagraphcxspdrugie"/>
    <w:basedOn w:val="Normalny"/>
    <w:rsid w:val="009F037E"/>
    <w:pPr>
      <w:spacing w:before="100" w:beforeAutospacing="1" w:after="100" w:afterAutospacing="1"/>
    </w:pPr>
    <w:rPr>
      <w:szCs w:val="24"/>
    </w:rPr>
  </w:style>
  <w:style w:type="paragraph" w:customStyle="1" w:styleId="listparagraphcxspnazwisko">
    <w:name w:val="listparagraphcxspnazwisko"/>
    <w:basedOn w:val="Normalny"/>
    <w:rsid w:val="009F037E"/>
    <w:pPr>
      <w:spacing w:before="100" w:beforeAutospacing="1" w:after="100" w:afterAutospacing="1"/>
    </w:pPr>
    <w:rPr>
      <w:szCs w:val="24"/>
    </w:rPr>
  </w:style>
  <w:style w:type="paragraph" w:customStyle="1" w:styleId="Pa11">
    <w:name w:val="Pa11"/>
    <w:basedOn w:val="Normalny"/>
    <w:next w:val="Normalny"/>
    <w:uiPriority w:val="99"/>
    <w:rsid w:val="00DF56C9"/>
    <w:pPr>
      <w:autoSpaceDE w:val="0"/>
      <w:autoSpaceDN w:val="0"/>
      <w:adjustRightInd w:val="0"/>
      <w:spacing w:line="101" w:lineRule="atLeast"/>
    </w:pPr>
    <w:rPr>
      <w:rFonts w:ascii="Gotham Book" w:eastAsia="Calibri" w:hAnsi="Gotham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510221908">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2A65-8A9F-4D8C-88AE-7602971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Katarzyna Sadej</cp:lastModifiedBy>
  <cp:revision>10</cp:revision>
  <cp:lastPrinted>2020-12-03T10:33:00Z</cp:lastPrinted>
  <dcterms:created xsi:type="dcterms:W3CDTF">2020-12-03T09:03:00Z</dcterms:created>
  <dcterms:modified xsi:type="dcterms:W3CDTF">2020-12-03T10:33:00Z</dcterms:modified>
</cp:coreProperties>
</file>