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01F" w:rsidRDefault="00A3701F" w:rsidP="00E7194B">
      <w:pPr>
        <w:rPr>
          <w:b/>
        </w:rPr>
      </w:pPr>
    </w:p>
    <w:p w:rsidR="00A3701F" w:rsidRPr="009473D5" w:rsidRDefault="00A3701F" w:rsidP="00E7194B">
      <w:pPr>
        <w:rPr>
          <w:b/>
        </w:rPr>
      </w:pPr>
    </w:p>
    <w:p w:rsidR="00A3701F" w:rsidRPr="009473D5" w:rsidRDefault="00C23523" w:rsidP="00C23523">
      <w:pPr>
        <w:pStyle w:val="Akapitzlist"/>
        <w:numPr>
          <w:ilvl w:val="0"/>
          <w:numId w:val="6"/>
        </w:numPr>
        <w:jc w:val="both"/>
        <w:rPr>
          <w:b/>
        </w:rPr>
      </w:pPr>
      <w:r w:rsidRPr="009473D5">
        <w:rPr>
          <w:b/>
        </w:rPr>
        <w:t>Sposób postępowania</w:t>
      </w:r>
      <w:r w:rsidR="00C31ABC" w:rsidRPr="009473D5">
        <w:rPr>
          <w:b/>
        </w:rPr>
        <w:t xml:space="preserve"> w dni powszednie </w:t>
      </w:r>
    </w:p>
    <w:p w:rsidR="00C23523" w:rsidRDefault="00C23523" w:rsidP="00C23523">
      <w:pPr>
        <w:pStyle w:val="Akapitzlist"/>
        <w:jc w:val="both"/>
      </w:pPr>
    </w:p>
    <w:tbl>
      <w:tblPr>
        <w:tblStyle w:val="Tabela-Siatka"/>
        <w:tblW w:w="0" w:type="auto"/>
        <w:tblInd w:w="250" w:type="dxa"/>
        <w:tblLook w:val="04A0"/>
      </w:tblPr>
      <w:tblGrid>
        <w:gridCol w:w="9038"/>
      </w:tblGrid>
      <w:tr w:rsidR="00C23523" w:rsidTr="009473D5">
        <w:tc>
          <w:tcPr>
            <w:tcW w:w="9038" w:type="dxa"/>
          </w:tcPr>
          <w:p w:rsidR="00C23523" w:rsidRDefault="00C31ABC" w:rsidP="00C31ABC">
            <w:pPr>
              <w:pStyle w:val="Akapitzlist"/>
              <w:ind w:left="0"/>
              <w:jc w:val="both"/>
            </w:pPr>
            <w:r>
              <w:t>Informacje dotyczące ilości pacjentów leczonych w oddziałach oraz „</w:t>
            </w:r>
            <w:r w:rsidRPr="009473D5">
              <w:rPr>
                <w:b/>
              </w:rPr>
              <w:t>Zapotrzebowanie na żywienie</w:t>
            </w:r>
            <w:r>
              <w:t>”</w:t>
            </w:r>
            <w:r w:rsidR="00AD7861">
              <w:t>(</w:t>
            </w:r>
            <w:r w:rsidR="00AD7861" w:rsidRPr="00AD7861">
              <w:rPr>
                <w:b/>
              </w:rPr>
              <w:t>F 7.5.2.30/07</w:t>
            </w:r>
            <w:r w:rsidR="00AD7861">
              <w:t>)</w:t>
            </w:r>
            <w:r w:rsidR="009473D5">
              <w:t xml:space="preserve"> zgłaszane są </w:t>
            </w:r>
            <w:r>
              <w:t>w następujących godzinach:</w:t>
            </w:r>
          </w:p>
          <w:p w:rsidR="009473D5" w:rsidRDefault="009473D5" w:rsidP="00C31ABC">
            <w:pPr>
              <w:pStyle w:val="Akapitzlist"/>
              <w:ind w:left="0"/>
              <w:jc w:val="both"/>
            </w:pPr>
          </w:p>
          <w:p w:rsidR="00C31ABC" w:rsidRDefault="00C31ABC" w:rsidP="00C31ABC">
            <w:pPr>
              <w:pStyle w:val="Akapitzlist"/>
              <w:ind w:left="0"/>
              <w:jc w:val="both"/>
              <w:rPr>
                <w:b/>
              </w:rPr>
            </w:pPr>
            <w:r>
              <w:t xml:space="preserve">- korekta do śniadania dnia bieżącego </w:t>
            </w:r>
            <w:r w:rsidRPr="009473D5">
              <w:rPr>
                <w:b/>
              </w:rPr>
              <w:t>7:00-7:15</w:t>
            </w:r>
            <w:r w:rsidR="003C07D5">
              <w:rPr>
                <w:b/>
              </w:rPr>
              <w:t xml:space="preserve"> (do Firmy Cateringowej</w:t>
            </w:r>
            <w:r w:rsidR="009473D5">
              <w:rPr>
                <w:b/>
              </w:rPr>
              <w:t>)</w:t>
            </w:r>
          </w:p>
          <w:p w:rsidR="009473D5" w:rsidRDefault="009473D5" w:rsidP="00C31ABC">
            <w:pPr>
              <w:pStyle w:val="Akapitzlist"/>
              <w:ind w:left="0"/>
              <w:jc w:val="both"/>
            </w:pPr>
          </w:p>
          <w:p w:rsidR="00C31ABC" w:rsidRDefault="00C31ABC" w:rsidP="00C31ABC">
            <w:pPr>
              <w:pStyle w:val="Akapitzlist"/>
              <w:ind w:left="0"/>
              <w:jc w:val="both"/>
              <w:rPr>
                <w:b/>
              </w:rPr>
            </w:pPr>
            <w:r>
              <w:t xml:space="preserve">-obiad </w:t>
            </w:r>
            <w:r w:rsidRPr="009473D5">
              <w:rPr>
                <w:b/>
              </w:rPr>
              <w:t>9:00-9:30</w:t>
            </w:r>
            <w:r>
              <w:t xml:space="preserve">, korekta do obiadu </w:t>
            </w:r>
            <w:r w:rsidRPr="009473D5">
              <w:rPr>
                <w:b/>
              </w:rPr>
              <w:t>11:30</w:t>
            </w:r>
            <w:r w:rsidR="009473D5">
              <w:rPr>
                <w:b/>
              </w:rPr>
              <w:t xml:space="preserve"> (</w:t>
            </w:r>
            <w:r w:rsidR="003C07D5">
              <w:rPr>
                <w:b/>
              </w:rPr>
              <w:t>do D</w:t>
            </w:r>
            <w:r w:rsidR="009473D5">
              <w:rPr>
                <w:b/>
              </w:rPr>
              <w:t>ietetycz</w:t>
            </w:r>
            <w:r w:rsidR="003C07D5">
              <w:rPr>
                <w:b/>
              </w:rPr>
              <w:t>ek</w:t>
            </w:r>
            <w:r w:rsidR="009473D5">
              <w:rPr>
                <w:b/>
              </w:rPr>
              <w:t xml:space="preserve"> Szpitaln</w:t>
            </w:r>
            <w:r w:rsidR="003C07D5">
              <w:rPr>
                <w:b/>
              </w:rPr>
              <w:t>ych</w:t>
            </w:r>
            <w:r w:rsidR="009473D5">
              <w:rPr>
                <w:b/>
              </w:rPr>
              <w:t>)</w:t>
            </w:r>
          </w:p>
          <w:p w:rsidR="009473D5" w:rsidRDefault="009473D5" w:rsidP="00C31ABC">
            <w:pPr>
              <w:pStyle w:val="Akapitzlist"/>
              <w:ind w:left="0"/>
              <w:jc w:val="both"/>
            </w:pPr>
          </w:p>
          <w:p w:rsidR="00C31ABC" w:rsidRDefault="009473D5" w:rsidP="00C31ABC">
            <w:pPr>
              <w:pStyle w:val="Akapitzlist"/>
              <w:ind w:left="0"/>
              <w:jc w:val="both"/>
              <w:rPr>
                <w:b/>
              </w:rPr>
            </w:pPr>
            <w:r>
              <w:t xml:space="preserve">- kolacja bieżącego dnia oraz śniadanie dnia następnego </w:t>
            </w:r>
            <w:r w:rsidRPr="009473D5">
              <w:rPr>
                <w:b/>
              </w:rPr>
              <w:t>14:30</w:t>
            </w:r>
            <w:r>
              <w:rPr>
                <w:b/>
              </w:rPr>
              <w:t xml:space="preserve"> (</w:t>
            </w:r>
            <w:r w:rsidR="003C07D5">
              <w:rPr>
                <w:b/>
              </w:rPr>
              <w:t>do Dietetyczek Szpitalnych</w:t>
            </w:r>
            <w:r>
              <w:rPr>
                <w:b/>
              </w:rPr>
              <w:t>)</w:t>
            </w:r>
          </w:p>
          <w:p w:rsidR="009473D5" w:rsidRDefault="009473D5" w:rsidP="00C31ABC">
            <w:pPr>
              <w:pStyle w:val="Akapitzlist"/>
              <w:ind w:left="0"/>
              <w:jc w:val="both"/>
              <w:rPr>
                <w:b/>
              </w:rPr>
            </w:pPr>
          </w:p>
          <w:p w:rsidR="009473D5" w:rsidRDefault="009473D5" w:rsidP="00C31ABC">
            <w:pPr>
              <w:pStyle w:val="Akapitzlist"/>
              <w:ind w:left="0"/>
              <w:jc w:val="both"/>
            </w:pPr>
            <w:r>
              <w:rPr>
                <w:b/>
              </w:rPr>
              <w:t>-</w:t>
            </w:r>
            <w:r w:rsidRPr="009473D5">
              <w:t>korekta do kolacji dnia bieżącego do godziny 15:30</w:t>
            </w:r>
            <w:r>
              <w:rPr>
                <w:b/>
              </w:rPr>
              <w:t xml:space="preserve"> (</w:t>
            </w:r>
            <w:r w:rsidR="003C07D5">
              <w:rPr>
                <w:b/>
              </w:rPr>
              <w:t>do Firmy Cateringowej</w:t>
            </w:r>
            <w:r>
              <w:rPr>
                <w:b/>
              </w:rPr>
              <w:t>)</w:t>
            </w:r>
          </w:p>
        </w:tc>
      </w:tr>
    </w:tbl>
    <w:p w:rsidR="00C23523" w:rsidRDefault="00C23523" w:rsidP="00C23523">
      <w:pPr>
        <w:pStyle w:val="Akapitzlist"/>
        <w:jc w:val="both"/>
      </w:pPr>
    </w:p>
    <w:p w:rsidR="00A3701F" w:rsidRDefault="009473D5" w:rsidP="009473D5">
      <w:pPr>
        <w:pStyle w:val="Akapitzlist"/>
        <w:numPr>
          <w:ilvl w:val="0"/>
          <w:numId w:val="6"/>
        </w:numPr>
        <w:jc w:val="both"/>
        <w:rPr>
          <w:b/>
        </w:rPr>
      </w:pPr>
      <w:r w:rsidRPr="009473D5">
        <w:rPr>
          <w:b/>
        </w:rPr>
        <w:t>Zasady postępowania z żywieniem pacjentów w dni przyjęć i wypisów</w:t>
      </w:r>
    </w:p>
    <w:p w:rsidR="00036D5F" w:rsidRDefault="00036D5F" w:rsidP="00036D5F">
      <w:pPr>
        <w:pStyle w:val="Akapitzlist"/>
        <w:jc w:val="both"/>
        <w:rPr>
          <w:b/>
        </w:rPr>
      </w:pPr>
    </w:p>
    <w:p w:rsidR="009E5E83" w:rsidRPr="009E5E83" w:rsidRDefault="009E5E83" w:rsidP="009E5E83">
      <w:pPr>
        <w:pStyle w:val="Akapitzlist"/>
        <w:numPr>
          <w:ilvl w:val="0"/>
          <w:numId w:val="7"/>
        </w:numPr>
        <w:jc w:val="both"/>
        <w:rPr>
          <w:b/>
        </w:rPr>
      </w:pPr>
      <w:r w:rsidRPr="009E5E83">
        <w:rPr>
          <w:b/>
        </w:rPr>
        <w:t>OBIAD</w:t>
      </w:r>
      <w:r>
        <w:rPr>
          <w:b/>
        </w:rPr>
        <w:t xml:space="preserve"> - PRZYJĘCIE</w:t>
      </w:r>
    </w:p>
    <w:p w:rsidR="00036D5F" w:rsidRDefault="00036D5F" w:rsidP="009E5E83">
      <w:pPr>
        <w:jc w:val="both"/>
      </w:pPr>
      <w:r>
        <w:t>Pacjent, który przyjęty jest do szpitala w godzinach rannych otrzymuje pełen obiad.</w:t>
      </w:r>
    </w:p>
    <w:p w:rsidR="00036D5F" w:rsidRDefault="00036D5F" w:rsidP="00036D5F">
      <w:pPr>
        <w:jc w:val="both"/>
      </w:pPr>
      <w:r>
        <w:t xml:space="preserve">Pacjent ten musi być zgłoszony do dietetyczki lub kuchni centralnej z uwzględnieniem diety do godziny </w:t>
      </w:r>
      <w:r w:rsidRPr="009E5E83">
        <w:rPr>
          <w:b/>
        </w:rPr>
        <w:t>9:30</w:t>
      </w:r>
      <w:r>
        <w:t>.</w:t>
      </w:r>
    </w:p>
    <w:p w:rsidR="00036D5F" w:rsidRDefault="00036D5F" w:rsidP="00036D5F">
      <w:pPr>
        <w:jc w:val="both"/>
      </w:pPr>
      <w:r>
        <w:t xml:space="preserve">W przypadku, gdy pacjent nie zostanie zgłoszony otrzymuje dietę płynną. </w:t>
      </w:r>
    </w:p>
    <w:p w:rsidR="00036D5F" w:rsidRDefault="00036D5F" w:rsidP="00036D5F">
      <w:pPr>
        <w:jc w:val="both"/>
      </w:pPr>
      <w:r w:rsidRPr="009E5E83">
        <w:rPr>
          <w:b/>
        </w:rPr>
        <w:t>Korekta do obiadu</w:t>
      </w:r>
      <w:r>
        <w:t xml:space="preserve"> będzie zgłaszana telefonicznie do godziny </w:t>
      </w:r>
      <w:r w:rsidRPr="009E5E83">
        <w:rPr>
          <w:b/>
        </w:rPr>
        <w:t>11:30</w:t>
      </w:r>
      <w:r>
        <w:t>.</w:t>
      </w:r>
    </w:p>
    <w:p w:rsidR="00036D5F" w:rsidRDefault="00036D5F" w:rsidP="00036D5F">
      <w:pPr>
        <w:jc w:val="both"/>
      </w:pPr>
    </w:p>
    <w:p w:rsidR="009E5E83" w:rsidRDefault="009E5E83" w:rsidP="00036D5F">
      <w:pPr>
        <w:jc w:val="both"/>
      </w:pPr>
    </w:p>
    <w:p w:rsidR="009E5E83" w:rsidRPr="009E5E83" w:rsidRDefault="009E5E83" w:rsidP="009E5E83">
      <w:pPr>
        <w:pStyle w:val="Akapitzlist"/>
        <w:numPr>
          <w:ilvl w:val="0"/>
          <w:numId w:val="7"/>
        </w:numPr>
        <w:jc w:val="both"/>
        <w:rPr>
          <w:b/>
        </w:rPr>
      </w:pPr>
      <w:r w:rsidRPr="009E5E83">
        <w:rPr>
          <w:b/>
        </w:rPr>
        <w:t>KOLACJA</w:t>
      </w:r>
      <w:r>
        <w:rPr>
          <w:b/>
        </w:rPr>
        <w:t xml:space="preserve"> - PRZYJĘCIE</w:t>
      </w:r>
    </w:p>
    <w:p w:rsidR="00036D5F" w:rsidRDefault="00036D5F" w:rsidP="009E5E83">
      <w:pPr>
        <w:jc w:val="both"/>
      </w:pPr>
      <w:r>
        <w:t xml:space="preserve">Pacjent przyjęty w porze poobiedniej po zgłoszeniu </w:t>
      </w:r>
      <w:r w:rsidRPr="009E5E83">
        <w:rPr>
          <w:b/>
        </w:rPr>
        <w:t>do godziny 15:30</w:t>
      </w:r>
      <w:r>
        <w:t xml:space="preserve"> przez personel medyczny otrzymuje </w:t>
      </w:r>
      <w:r w:rsidRPr="009E5E83">
        <w:rPr>
          <w:b/>
        </w:rPr>
        <w:t>pełną kolację</w:t>
      </w:r>
      <w:r>
        <w:t xml:space="preserve">. </w:t>
      </w:r>
    </w:p>
    <w:p w:rsidR="00036D5F" w:rsidRDefault="00036D5F" w:rsidP="00036D5F">
      <w:pPr>
        <w:jc w:val="both"/>
      </w:pPr>
      <w:r>
        <w:t xml:space="preserve">W przypadku </w:t>
      </w:r>
      <w:r w:rsidRPr="00036D5F">
        <w:rPr>
          <w:b/>
        </w:rPr>
        <w:t>braku zgłoszeń lub zgłoszenia po uzgodnionej godzinie</w:t>
      </w:r>
      <w:r>
        <w:t xml:space="preserve"> pacjent otrzymuje </w:t>
      </w:r>
      <w:r w:rsidRPr="00036D5F">
        <w:rPr>
          <w:b/>
        </w:rPr>
        <w:t>dietę płynną</w:t>
      </w:r>
      <w:r>
        <w:t>.</w:t>
      </w:r>
    </w:p>
    <w:p w:rsidR="009E5E83" w:rsidRDefault="009E5E83" w:rsidP="00036D5F">
      <w:pPr>
        <w:jc w:val="both"/>
      </w:pPr>
    </w:p>
    <w:p w:rsidR="00036D5F" w:rsidRDefault="00036D5F" w:rsidP="00036D5F">
      <w:pPr>
        <w:jc w:val="both"/>
      </w:pPr>
    </w:p>
    <w:p w:rsidR="009E5E83" w:rsidRPr="009E5E83" w:rsidRDefault="009E5E83" w:rsidP="009E5E83">
      <w:pPr>
        <w:pStyle w:val="Akapitzlist"/>
        <w:numPr>
          <w:ilvl w:val="0"/>
          <w:numId w:val="7"/>
        </w:numPr>
        <w:jc w:val="both"/>
      </w:pPr>
      <w:r>
        <w:rPr>
          <w:b/>
        </w:rPr>
        <w:t>WYPIS</w:t>
      </w:r>
    </w:p>
    <w:p w:rsidR="009E5E83" w:rsidRDefault="00036D5F" w:rsidP="009E5E83">
      <w:pPr>
        <w:jc w:val="both"/>
      </w:pPr>
      <w:r w:rsidRPr="009E5E83">
        <w:rPr>
          <w:b/>
        </w:rPr>
        <w:t>Pacjentowi w dniu wypisu przysługuje śniadanie</w:t>
      </w:r>
      <w:r>
        <w:t xml:space="preserve">. </w:t>
      </w:r>
    </w:p>
    <w:p w:rsidR="00036D5F" w:rsidRDefault="00036D5F" w:rsidP="00036D5F">
      <w:pPr>
        <w:jc w:val="both"/>
      </w:pPr>
      <w:r>
        <w:t xml:space="preserve">W przypadku </w:t>
      </w:r>
      <w:r w:rsidRPr="009E5E83">
        <w:rPr>
          <w:b/>
        </w:rPr>
        <w:t>oczekiwania na wypis do godzin obiadowych</w:t>
      </w:r>
      <w:r>
        <w:t xml:space="preserve">, pacjentowi przysługuje </w:t>
      </w:r>
      <w:r w:rsidRPr="009E5E83">
        <w:rPr>
          <w:b/>
        </w:rPr>
        <w:t>dieta płynna</w:t>
      </w:r>
      <w:r>
        <w:t>.</w:t>
      </w:r>
    </w:p>
    <w:p w:rsidR="00036D5F" w:rsidRDefault="00036D5F" w:rsidP="00036D5F">
      <w:pPr>
        <w:jc w:val="both"/>
      </w:pPr>
    </w:p>
    <w:p w:rsidR="00036D5F" w:rsidRDefault="00036D5F" w:rsidP="00036D5F">
      <w:pPr>
        <w:jc w:val="both"/>
      </w:pPr>
      <w:r>
        <w:t xml:space="preserve">Pacjentkom z </w:t>
      </w:r>
      <w:r w:rsidRPr="009E5E83">
        <w:rPr>
          <w:b/>
        </w:rPr>
        <w:t>Oddziału Położniczego</w:t>
      </w:r>
      <w:r>
        <w:t xml:space="preserve">, u których czas pobytu kończy się </w:t>
      </w:r>
      <w:r w:rsidRPr="009E5E83">
        <w:rPr>
          <w:b/>
        </w:rPr>
        <w:t>później, jak godzina 14:00</w:t>
      </w:r>
      <w:r w:rsidR="003C07D5">
        <w:rPr>
          <w:b/>
        </w:rPr>
        <w:t>,</w:t>
      </w:r>
      <w:r>
        <w:t xml:space="preserve"> przysługuje </w:t>
      </w:r>
      <w:r w:rsidRPr="009E5E83">
        <w:rPr>
          <w:b/>
        </w:rPr>
        <w:t>pełen obiad</w:t>
      </w:r>
      <w:r>
        <w:t>.</w:t>
      </w:r>
    </w:p>
    <w:p w:rsidR="00036D5F" w:rsidRDefault="00036D5F" w:rsidP="00036D5F">
      <w:pPr>
        <w:jc w:val="both"/>
      </w:pPr>
    </w:p>
    <w:p w:rsidR="00036D5F" w:rsidRDefault="00036D5F" w:rsidP="00036D5F">
      <w:pPr>
        <w:jc w:val="both"/>
      </w:pPr>
      <w:r>
        <w:t>Obiad przysługuje również pacjentom kierowanym z innych oddziałów np. na oddział ZOL i oddział Paliatywny.</w:t>
      </w:r>
    </w:p>
    <w:p w:rsidR="009E5E83" w:rsidRPr="00036D5F" w:rsidRDefault="009E5E83" w:rsidP="00036D5F">
      <w:pPr>
        <w:jc w:val="both"/>
      </w:pPr>
    </w:p>
    <w:p w:rsidR="00A3701F" w:rsidRDefault="00A3701F" w:rsidP="00E7194B">
      <w:pPr>
        <w:ind w:left="360"/>
        <w:jc w:val="both"/>
      </w:pPr>
    </w:p>
    <w:p w:rsidR="00A3701F" w:rsidRDefault="009E5E83" w:rsidP="00E7194B">
      <w:pPr>
        <w:jc w:val="both"/>
      </w:pPr>
      <w:r>
        <w:t>Dietetyk składa zamówienia do Firmy Cateringowej</w:t>
      </w:r>
    </w:p>
    <w:p w:rsidR="009E5E83" w:rsidRDefault="009E5E83" w:rsidP="00E7194B">
      <w:pPr>
        <w:jc w:val="both"/>
      </w:pPr>
      <w:r>
        <w:lastRenderedPageBreak/>
        <w:t>Pielęgniarka Oddziałowa sporządza „Kartę Diet” obowiązującą w dniu bieżącym oraz ją aktualizuje w przypadku nowo zleconych diet.</w:t>
      </w:r>
    </w:p>
    <w:p w:rsidR="009E5E83" w:rsidRDefault="009E5E83" w:rsidP="00E7194B">
      <w:pPr>
        <w:jc w:val="both"/>
      </w:pPr>
    </w:p>
    <w:p w:rsidR="009E5E83" w:rsidRDefault="009E5E83" w:rsidP="00E7194B">
      <w:pPr>
        <w:jc w:val="both"/>
      </w:pPr>
      <w:r>
        <w:t>Firma Cateringowa dostarcza zamówione posiłki zgodnie z</w:t>
      </w:r>
      <w:r w:rsidR="00AD7861">
        <w:t>e złożonym przez szpital formularzem- „</w:t>
      </w:r>
      <w:r w:rsidR="00AD7861" w:rsidRPr="00AD7861">
        <w:rPr>
          <w:b/>
        </w:rPr>
        <w:t>Raportem Dziennym</w:t>
      </w:r>
      <w:r w:rsidR="00AD7861">
        <w:t xml:space="preserve">” ( </w:t>
      </w:r>
      <w:r w:rsidR="00AD7861" w:rsidRPr="00AD7861">
        <w:rPr>
          <w:b/>
        </w:rPr>
        <w:t>F 7.5.2.30/01</w:t>
      </w:r>
      <w:r w:rsidR="00AD7861">
        <w:t>)</w:t>
      </w:r>
    </w:p>
    <w:p w:rsidR="00AD7861" w:rsidRDefault="00AD7861" w:rsidP="00E7194B">
      <w:pPr>
        <w:jc w:val="both"/>
      </w:pPr>
    </w:p>
    <w:p w:rsidR="009E5E83" w:rsidRPr="009E5E83" w:rsidRDefault="009E5E83" w:rsidP="009E5E83">
      <w:pPr>
        <w:pStyle w:val="Akapitzlist"/>
        <w:numPr>
          <w:ilvl w:val="0"/>
          <w:numId w:val="6"/>
        </w:numPr>
        <w:jc w:val="both"/>
        <w:rPr>
          <w:b/>
        </w:rPr>
      </w:pPr>
      <w:r w:rsidRPr="009E5E83">
        <w:rPr>
          <w:b/>
        </w:rPr>
        <w:t xml:space="preserve">Sposób postępowania w </w:t>
      </w:r>
      <w:r>
        <w:rPr>
          <w:b/>
        </w:rPr>
        <w:t>dni wolne od pracy oraz święta</w:t>
      </w:r>
      <w:r w:rsidRPr="009E5E83">
        <w:rPr>
          <w:b/>
        </w:rPr>
        <w:t xml:space="preserve"> </w:t>
      </w:r>
    </w:p>
    <w:p w:rsidR="009E5E83" w:rsidRDefault="009E5E83" w:rsidP="009E5E83">
      <w:pPr>
        <w:pStyle w:val="Akapitzlist"/>
        <w:jc w:val="both"/>
      </w:pPr>
    </w:p>
    <w:p w:rsidR="00A3701F" w:rsidRDefault="009E5E83" w:rsidP="009E5E83">
      <w:pPr>
        <w:jc w:val="both"/>
      </w:pPr>
      <w:r>
        <w:t xml:space="preserve">W dni wolne od pracy oraz święta – planowanie całodziennego wyżywienia odbywa się na podstawie </w:t>
      </w:r>
      <w:r w:rsidRPr="009E5E83">
        <w:rPr>
          <w:b/>
        </w:rPr>
        <w:t>„Zapotrzebowania żywieniowego”</w:t>
      </w:r>
      <w:r w:rsidR="00AD7861">
        <w:t>(</w:t>
      </w:r>
      <w:r w:rsidR="00310DE5">
        <w:rPr>
          <w:b/>
        </w:rPr>
        <w:t>F</w:t>
      </w:r>
      <w:r w:rsidR="00AD7861" w:rsidRPr="00AD7861">
        <w:rPr>
          <w:b/>
        </w:rPr>
        <w:t>7.5.2.30/07</w:t>
      </w:r>
      <w:r w:rsidR="00AD7861">
        <w:t>)</w:t>
      </w:r>
      <w:r w:rsidRPr="009E5E83">
        <w:t>,</w:t>
      </w:r>
      <w:r>
        <w:t xml:space="preserve"> które wpływa do Firmy Cateringowej z oddziałów do godziny 10:15. Kontrolę nad zamówionymi posiłkami sprawuje dietetyczka po przyjściu do pracy po dniach wolnych.</w:t>
      </w:r>
    </w:p>
    <w:p w:rsidR="001871AA" w:rsidRDefault="001871AA" w:rsidP="009E5E83">
      <w:pPr>
        <w:jc w:val="both"/>
      </w:pPr>
    </w:p>
    <w:p w:rsidR="00310DE5" w:rsidRDefault="00310DE5" w:rsidP="009E5E83">
      <w:pPr>
        <w:jc w:val="both"/>
      </w:pPr>
      <w:r>
        <w:t>Korektę do kolacji i śniadania (dnia następnego) zgłasza Pielęgniarka Oddziałowa do Pań Kuchenkowych do godziny 14:00 uwzględniając zmiany w Karcie Diet.</w:t>
      </w:r>
    </w:p>
    <w:p w:rsidR="009E5E83" w:rsidRDefault="009E5E83" w:rsidP="009E5E83">
      <w:pPr>
        <w:jc w:val="both"/>
      </w:pPr>
    </w:p>
    <w:p w:rsidR="009E5E83" w:rsidRDefault="009E5E83" w:rsidP="009E5E83">
      <w:pPr>
        <w:jc w:val="both"/>
      </w:pPr>
    </w:p>
    <w:p w:rsidR="009E5E83" w:rsidRDefault="009E5E83" w:rsidP="009E5E83">
      <w:pPr>
        <w:jc w:val="both"/>
      </w:pPr>
    </w:p>
    <w:tbl>
      <w:tblPr>
        <w:tblW w:w="9072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276"/>
        <w:gridCol w:w="2835"/>
        <w:gridCol w:w="2126"/>
        <w:gridCol w:w="1418"/>
        <w:gridCol w:w="1417"/>
      </w:tblGrid>
      <w:tr w:rsidR="00A3701F" w:rsidTr="00E7194B">
        <w:trPr>
          <w:cantSplit/>
        </w:trPr>
        <w:tc>
          <w:tcPr>
            <w:tcW w:w="1276" w:type="dxa"/>
            <w:vAlign w:val="center"/>
          </w:tcPr>
          <w:p w:rsidR="00A3701F" w:rsidRDefault="00A3701F" w:rsidP="00E7194B">
            <w:pPr>
              <w:spacing w:before="60" w:after="60"/>
            </w:pPr>
          </w:p>
        </w:tc>
        <w:tc>
          <w:tcPr>
            <w:tcW w:w="2835" w:type="dxa"/>
            <w:vAlign w:val="center"/>
          </w:tcPr>
          <w:p w:rsidR="00A3701F" w:rsidRDefault="00A3701F" w:rsidP="00E7194B">
            <w:pPr>
              <w:spacing w:before="60" w:after="60"/>
              <w:jc w:val="center"/>
            </w:pPr>
            <w:r>
              <w:rPr>
                <w:sz w:val="22"/>
              </w:rPr>
              <w:t>IMIĘ I NAZWISKO</w:t>
            </w:r>
          </w:p>
        </w:tc>
        <w:tc>
          <w:tcPr>
            <w:tcW w:w="2126" w:type="dxa"/>
            <w:vAlign w:val="center"/>
          </w:tcPr>
          <w:p w:rsidR="00A3701F" w:rsidRDefault="00A3701F" w:rsidP="00E7194B">
            <w:pPr>
              <w:spacing w:before="60" w:after="60"/>
              <w:jc w:val="center"/>
            </w:pPr>
            <w:r>
              <w:rPr>
                <w:sz w:val="22"/>
              </w:rPr>
              <w:t>STANOWISKO</w:t>
            </w:r>
          </w:p>
        </w:tc>
        <w:tc>
          <w:tcPr>
            <w:tcW w:w="1418" w:type="dxa"/>
            <w:vAlign w:val="center"/>
          </w:tcPr>
          <w:p w:rsidR="00A3701F" w:rsidRDefault="00A3701F" w:rsidP="00E7194B">
            <w:pPr>
              <w:spacing w:before="60" w:after="60"/>
              <w:jc w:val="center"/>
            </w:pPr>
            <w:r>
              <w:rPr>
                <w:sz w:val="22"/>
              </w:rPr>
              <w:t>DATA</w:t>
            </w:r>
          </w:p>
        </w:tc>
        <w:tc>
          <w:tcPr>
            <w:tcW w:w="1417" w:type="dxa"/>
            <w:vAlign w:val="center"/>
          </w:tcPr>
          <w:p w:rsidR="00A3701F" w:rsidRDefault="00A3701F" w:rsidP="00E7194B">
            <w:pPr>
              <w:spacing w:before="60" w:after="60"/>
              <w:jc w:val="center"/>
            </w:pPr>
            <w:r>
              <w:rPr>
                <w:sz w:val="22"/>
              </w:rPr>
              <w:t>PODPIS</w:t>
            </w:r>
          </w:p>
        </w:tc>
      </w:tr>
      <w:tr w:rsidR="00A3701F" w:rsidTr="00E7194B">
        <w:trPr>
          <w:cantSplit/>
        </w:trPr>
        <w:tc>
          <w:tcPr>
            <w:tcW w:w="1276" w:type="dxa"/>
            <w:vAlign w:val="center"/>
          </w:tcPr>
          <w:p w:rsidR="00A3701F" w:rsidRDefault="00A3701F" w:rsidP="00E7194B">
            <w:pPr>
              <w:spacing w:before="60" w:after="60"/>
            </w:pPr>
            <w:r>
              <w:rPr>
                <w:sz w:val="22"/>
              </w:rPr>
              <w:t>Opracował:</w:t>
            </w:r>
          </w:p>
        </w:tc>
        <w:tc>
          <w:tcPr>
            <w:tcW w:w="2835" w:type="dxa"/>
            <w:vAlign w:val="center"/>
          </w:tcPr>
          <w:p w:rsidR="00A3701F" w:rsidRDefault="004F6491" w:rsidP="004F6491">
            <w:pPr>
              <w:spacing w:before="60" w:after="60"/>
            </w:pPr>
            <w:r>
              <w:rPr>
                <w:sz w:val="22"/>
              </w:rPr>
              <w:t>Marta Piątkowska, Honorata Rogala</w:t>
            </w:r>
          </w:p>
        </w:tc>
        <w:tc>
          <w:tcPr>
            <w:tcW w:w="2126" w:type="dxa"/>
            <w:vAlign w:val="center"/>
          </w:tcPr>
          <w:p w:rsidR="00A3701F" w:rsidRDefault="004F6491" w:rsidP="003C07D5">
            <w:pPr>
              <w:spacing w:before="60" w:after="60"/>
            </w:pPr>
            <w:r>
              <w:rPr>
                <w:sz w:val="22"/>
              </w:rPr>
              <w:t xml:space="preserve">Dietetyczka kliniczna, </w:t>
            </w:r>
            <w:r w:rsidR="003C07D5">
              <w:rPr>
                <w:sz w:val="22"/>
              </w:rPr>
              <w:t>D</w:t>
            </w:r>
            <w:r>
              <w:rPr>
                <w:sz w:val="22"/>
              </w:rPr>
              <w:t>ietetyczka szpitalna</w:t>
            </w:r>
          </w:p>
        </w:tc>
        <w:tc>
          <w:tcPr>
            <w:tcW w:w="1418" w:type="dxa"/>
            <w:vAlign w:val="center"/>
          </w:tcPr>
          <w:p w:rsidR="00A3701F" w:rsidRDefault="004F6491" w:rsidP="00E45419">
            <w:pPr>
              <w:spacing w:before="60" w:after="60"/>
              <w:jc w:val="center"/>
            </w:pPr>
            <w:r>
              <w:t>06.02</w:t>
            </w:r>
            <w:r w:rsidR="003C0D2E">
              <w:t>.2023</w:t>
            </w:r>
          </w:p>
        </w:tc>
        <w:tc>
          <w:tcPr>
            <w:tcW w:w="1417" w:type="dxa"/>
            <w:vAlign w:val="center"/>
          </w:tcPr>
          <w:p w:rsidR="00A3701F" w:rsidRDefault="00A3701F" w:rsidP="00E7194B">
            <w:pPr>
              <w:spacing w:before="60" w:after="60"/>
              <w:jc w:val="center"/>
            </w:pPr>
          </w:p>
        </w:tc>
      </w:tr>
      <w:tr w:rsidR="00A3701F" w:rsidTr="00E7194B">
        <w:trPr>
          <w:cantSplit/>
        </w:trPr>
        <w:tc>
          <w:tcPr>
            <w:tcW w:w="1276" w:type="dxa"/>
            <w:vAlign w:val="center"/>
          </w:tcPr>
          <w:p w:rsidR="00A3701F" w:rsidRDefault="00A3701F" w:rsidP="00E7194B">
            <w:pPr>
              <w:spacing w:before="60" w:after="60"/>
            </w:pPr>
            <w:r>
              <w:rPr>
                <w:sz w:val="22"/>
              </w:rPr>
              <w:t>Sprawdził:</w:t>
            </w:r>
          </w:p>
        </w:tc>
        <w:tc>
          <w:tcPr>
            <w:tcW w:w="2835" w:type="dxa"/>
            <w:vAlign w:val="center"/>
          </w:tcPr>
          <w:p w:rsidR="00A3701F" w:rsidRDefault="00A3701F" w:rsidP="00E7194B">
            <w:pPr>
              <w:pStyle w:val="Nagwek"/>
              <w:framePr w:hSpace="141" w:wrap="auto" w:vAnchor="text" w:hAnchor="margin" w:y="188"/>
              <w:tabs>
                <w:tab w:val="left" w:pos="708"/>
              </w:tabs>
            </w:pPr>
            <w:r>
              <w:t xml:space="preserve"> Irena  Jurga</w:t>
            </w:r>
          </w:p>
        </w:tc>
        <w:tc>
          <w:tcPr>
            <w:tcW w:w="2126" w:type="dxa"/>
            <w:vAlign w:val="center"/>
          </w:tcPr>
          <w:p w:rsidR="00A3701F" w:rsidRDefault="0091423A" w:rsidP="00E7194B">
            <w:pPr>
              <w:pStyle w:val="Nagwek"/>
              <w:framePr w:hSpace="141" w:wrap="auto" w:vAnchor="text" w:hAnchor="margin" w:y="188"/>
              <w:tabs>
                <w:tab w:val="left" w:pos="708"/>
              </w:tabs>
            </w:pPr>
            <w:r>
              <w:t>Pełnomocnik SPJ</w:t>
            </w:r>
          </w:p>
        </w:tc>
        <w:tc>
          <w:tcPr>
            <w:tcW w:w="1418" w:type="dxa"/>
            <w:vAlign w:val="center"/>
          </w:tcPr>
          <w:p w:rsidR="00A3701F" w:rsidRDefault="004F6491" w:rsidP="00E7194B">
            <w:pPr>
              <w:pStyle w:val="Nagwek"/>
              <w:jc w:val="center"/>
            </w:pPr>
            <w:r>
              <w:t>06</w:t>
            </w:r>
            <w:r w:rsidR="003C0D2E">
              <w:t>.</w:t>
            </w:r>
            <w:r>
              <w:t>02.</w:t>
            </w:r>
            <w:r w:rsidR="003C0D2E">
              <w:t>2023</w:t>
            </w:r>
          </w:p>
        </w:tc>
        <w:tc>
          <w:tcPr>
            <w:tcW w:w="1417" w:type="dxa"/>
            <w:vAlign w:val="center"/>
          </w:tcPr>
          <w:p w:rsidR="00A3701F" w:rsidRDefault="00A3701F" w:rsidP="00E7194B">
            <w:pPr>
              <w:spacing w:before="60" w:after="60"/>
              <w:jc w:val="center"/>
            </w:pPr>
          </w:p>
        </w:tc>
      </w:tr>
      <w:tr w:rsidR="00A3701F" w:rsidTr="00E7194B">
        <w:trPr>
          <w:cantSplit/>
        </w:trPr>
        <w:tc>
          <w:tcPr>
            <w:tcW w:w="1276" w:type="dxa"/>
            <w:vAlign w:val="center"/>
          </w:tcPr>
          <w:p w:rsidR="00A3701F" w:rsidRDefault="00A3701F" w:rsidP="00E7194B">
            <w:pPr>
              <w:spacing w:before="60" w:after="60"/>
            </w:pPr>
            <w:r>
              <w:rPr>
                <w:sz w:val="22"/>
              </w:rPr>
              <w:t>Zatwierdził:</w:t>
            </w:r>
          </w:p>
        </w:tc>
        <w:tc>
          <w:tcPr>
            <w:tcW w:w="2835" w:type="dxa"/>
            <w:vAlign w:val="center"/>
          </w:tcPr>
          <w:p w:rsidR="00A3701F" w:rsidRDefault="002846A0" w:rsidP="00E45419">
            <w:pPr>
              <w:spacing w:before="60" w:after="60"/>
            </w:pPr>
            <w:r>
              <w:t>Zbigniew Kluczkowski</w:t>
            </w:r>
          </w:p>
        </w:tc>
        <w:tc>
          <w:tcPr>
            <w:tcW w:w="2126" w:type="dxa"/>
            <w:vAlign w:val="center"/>
          </w:tcPr>
          <w:p w:rsidR="00A3701F" w:rsidRDefault="004F6491" w:rsidP="00E45419">
            <w:pPr>
              <w:spacing w:before="60" w:after="60"/>
            </w:pPr>
            <w:r>
              <w:t>Prezes Zarządu</w:t>
            </w:r>
          </w:p>
        </w:tc>
        <w:tc>
          <w:tcPr>
            <w:tcW w:w="1418" w:type="dxa"/>
            <w:vAlign w:val="center"/>
          </w:tcPr>
          <w:p w:rsidR="00A3701F" w:rsidRDefault="004F6491" w:rsidP="00E7194B">
            <w:pPr>
              <w:spacing w:before="60" w:after="60"/>
              <w:jc w:val="center"/>
            </w:pPr>
            <w:r>
              <w:t>06.02</w:t>
            </w:r>
            <w:r w:rsidR="003C0D2E">
              <w:t>.2023</w:t>
            </w:r>
          </w:p>
        </w:tc>
        <w:tc>
          <w:tcPr>
            <w:tcW w:w="1417" w:type="dxa"/>
            <w:vAlign w:val="center"/>
          </w:tcPr>
          <w:p w:rsidR="00A3701F" w:rsidRDefault="00A3701F" w:rsidP="00E7194B">
            <w:pPr>
              <w:spacing w:before="60" w:after="60"/>
              <w:jc w:val="center"/>
            </w:pPr>
          </w:p>
        </w:tc>
      </w:tr>
    </w:tbl>
    <w:p w:rsidR="00295B84" w:rsidRDefault="00295B84"/>
    <w:sectPr w:rsidR="00295B84" w:rsidSect="00295B8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D88" w:rsidRDefault="00BE2D88" w:rsidP="00B162B4">
      <w:r>
        <w:separator/>
      </w:r>
    </w:p>
  </w:endnote>
  <w:endnote w:type="continuationSeparator" w:id="1">
    <w:p w:rsidR="00BE2D88" w:rsidRDefault="00BE2D88" w:rsidP="00B162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D88" w:rsidRDefault="00BE2D88" w:rsidP="00B162B4">
      <w:r>
        <w:separator/>
      </w:r>
    </w:p>
  </w:footnote>
  <w:footnote w:type="continuationSeparator" w:id="1">
    <w:p w:rsidR="00BE2D88" w:rsidRDefault="00BE2D88" w:rsidP="00B162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87"/>
      <w:gridCol w:w="4521"/>
      <w:gridCol w:w="1560"/>
      <w:gridCol w:w="1275"/>
    </w:tblGrid>
    <w:tr w:rsidR="002E6FBC" w:rsidTr="00D821EE">
      <w:trPr>
        <w:cantSplit/>
        <w:trHeight w:val="347"/>
      </w:trPr>
      <w:tc>
        <w:tcPr>
          <w:tcW w:w="1787" w:type="dxa"/>
          <w:vMerge w:val="restart"/>
          <w:vAlign w:val="center"/>
        </w:tcPr>
        <w:p w:rsidR="002E6FBC" w:rsidRDefault="002E6FBC" w:rsidP="00D821EE">
          <w:pPr>
            <w:pStyle w:val="Nagwek"/>
            <w:jc w:val="center"/>
            <w:rPr>
              <w:rFonts w:ascii="Book Antiqua" w:hAnsi="Book Antiqua"/>
              <w:sz w:val="20"/>
            </w:rPr>
          </w:pPr>
          <w:r>
            <w:rPr>
              <w:noProof/>
            </w:rPr>
            <w:drawing>
              <wp:inline distT="0" distB="0" distL="0" distR="0">
                <wp:extent cx="1028700" cy="733425"/>
                <wp:effectExtent l="0" t="0" r="0" b="0"/>
                <wp:docPr id="5" name="Obraz 5" descr="C:\Users\UŻYTKOWNIK\AppData\Local\Microsoft\Windows\INetCache\Content.Word\OCZ_logotyp_wersja podstawowa-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UŻYTKOWNIK\AppData\Local\Microsoft\Windows\INetCache\Content.Word\OCZ_logotyp_wersja podstawowa-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1" w:type="dxa"/>
          <w:shd w:val="clear" w:color="auto" w:fill="FFFFFF"/>
          <w:vAlign w:val="center"/>
        </w:tcPr>
        <w:p w:rsidR="002E6FBC" w:rsidRDefault="002E6FBC" w:rsidP="00D821EE">
          <w:pPr>
            <w:pStyle w:val="Nagwek"/>
            <w:jc w:val="center"/>
            <w:rPr>
              <w:b/>
            </w:rPr>
          </w:pPr>
          <w:r>
            <w:rPr>
              <w:b/>
              <w:sz w:val="22"/>
            </w:rPr>
            <w:t>INSTRUKCJA</w:t>
          </w:r>
        </w:p>
      </w:tc>
      <w:tc>
        <w:tcPr>
          <w:tcW w:w="2835" w:type="dxa"/>
          <w:gridSpan w:val="2"/>
          <w:vAlign w:val="center"/>
        </w:tcPr>
        <w:p w:rsidR="002E6FBC" w:rsidRDefault="002E6FBC" w:rsidP="00D821EE">
          <w:pPr>
            <w:pStyle w:val="Nagwek"/>
            <w:jc w:val="center"/>
            <w:rPr>
              <w:b/>
              <w:sz w:val="32"/>
            </w:rPr>
          </w:pPr>
          <w:r>
            <w:rPr>
              <w:b/>
              <w:sz w:val="32"/>
            </w:rPr>
            <w:t>F 7.5.2.30/09</w:t>
          </w:r>
        </w:p>
      </w:tc>
    </w:tr>
    <w:tr w:rsidR="002E6FBC" w:rsidTr="00D821EE">
      <w:trPr>
        <w:cantSplit/>
        <w:trHeight w:val="347"/>
      </w:trPr>
      <w:tc>
        <w:tcPr>
          <w:tcW w:w="1787" w:type="dxa"/>
          <w:vMerge/>
          <w:vAlign w:val="center"/>
        </w:tcPr>
        <w:p w:rsidR="002E6FBC" w:rsidRDefault="002E6FBC" w:rsidP="00D821EE">
          <w:pPr>
            <w:pStyle w:val="Nagwek"/>
            <w:jc w:val="center"/>
            <w:rPr>
              <w:rFonts w:ascii="Book Antiqua" w:hAnsi="Book Antiqua"/>
              <w:sz w:val="20"/>
            </w:rPr>
          </w:pPr>
        </w:p>
      </w:tc>
      <w:tc>
        <w:tcPr>
          <w:tcW w:w="4521" w:type="dxa"/>
          <w:vMerge w:val="restart"/>
          <w:vAlign w:val="center"/>
        </w:tcPr>
        <w:p w:rsidR="002E6FBC" w:rsidRDefault="002E6FBC" w:rsidP="00D821EE">
          <w:pPr>
            <w:pStyle w:val="Nagwek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ALGORYTM SKŁADANIA ZAPOTRZEBOWANIA NA POSIŁKI DLA PACJENTÓW</w:t>
          </w:r>
        </w:p>
      </w:tc>
      <w:tc>
        <w:tcPr>
          <w:tcW w:w="1560" w:type="dxa"/>
          <w:vAlign w:val="center"/>
        </w:tcPr>
        <w:p w:rsidR="002E6FBC" w:rsidRDefault="002E6FBC" w:rsidP="00D821EE">
          <w:pPr>
            <w:pStyle w:val="Nagwek"/>
            <w:jc w:val="center"/>
            <w:rPr>
              <w:sz w:val="18"/>
            </w:rPr>
          </w:pPr>
          <w:r>
            <w:rPr>
              <w:sz w:val="18"/>
            </w:rPr>
            <w:t>Wydanie</w:t>
          </w:r>
        </w:p>
      </w:tc>
      <w:tc>
        <w:tcPr>
          <w:tcW w:w="1275" w:type="dxa"/>
          <w:vAlign w:val="center"/>
        </w:tcPr>
        <w:p w:rsidR="002E6FBC" w:rsidRDefault="002E6FBC" w:rsidP="00D821EE">
          <w:pPr>
            <w:pStyle w:val="Nagwek"/>
            <w:jc w:val="center"/>
            <w:rPr>
              <w:sz w:val="18"/>
            </w:rPr>
          </w:pPr>
          <w:r>
            <w:rPr>
              <w:sz w:val="18"/>
            </w:rPr>
            <w:t>02</w:t>
          </w:r>
        </w:p>
      </w:tc>
    </w:tr>
    <w:tr w:rsidR="002E6FBC" w:rsidTr="00D821EE">
      <w:trPr>
        <w:cantSplit/>
        <w:trHeight w:val="347"/>
      </w:trPr>
      <w:tc>
        <w:tcPr>
          <w:tcW w:w="1787" w:type="dxa"/>
          <w:vMerge/>
          <w:vAlign w:val="center"/>
        </w:tcPr>
        <w:p w:rsidR="002E6FBC" w:rsidRDefault="002E6FBC" w:rsidP="00D821EE">
          <w:pPr>
            <w:pStyle w:val="Nagwek"/>
            <w:jc w:val="center"/>
            <w:rPr>
              <w:rFonts w:ascii="Book Antiqua" w:hAnsi="Book Antiqua"/>
              <w:sz w:val="20"/>
            </w:rPr>
          </w:pPr>
        </w:p>
      </w:tc>
      <w:tc>
        <w:tcPr>
          <w:tcW w:w="4521" w:type="dxa"/>
          <w:vMerge/>
          <w:vAlign w:val="center"/>
        </w:tcPr>
        <w:p w:rsidR="002E6FBC" w:rsidRDefault="002E6FBC" w:rsidP="00D821EE">
          <w:pPr>
            <w:pStyle w:val="Nagwek"/>
            <w:jc w:val="center"/>
            <w:rPr>
              <w:rFonts w:ascii="Book Antiqua" w:hAnsi="Book Antiqua"/>
              <w:sz w:val="20"/>
            </w:rPr>
          </w:pPr>
        </w:p>
      </w:tc>
      <w:tc>
        <w:tcPr>
          <w:tcW w:w="1560" w:type="dxa"/>
          <w:vAlign w:val="center"/>
        </w:tcPr>
        <w:p w:rsidR="002E6FBC" w:rsidRDefault="002E6FBC" w:rsidP="00D821EE">
          <w:pPr>
            <w:pStyle w:val="Nagwek"/>
            <w:jc w:val="center"/>
            <w:rPr>
              <w:sz w:val="18"/>
            </w:rPr>
          </w:pPr>
          <w:r>
            <w:rPr>
              <w:sz w:val="18"/>
            </w:rPr>
            <w:t>Aktualizacja/</w:t>
          </w:r>
        </w:p>
        <w:p w:rsidR="002E6FBC" w:rsidRDefault="002E6FBC" w:rsidP="00D821EE">
          <w:pPr>
            <w:pStyle w:val="Nagwek"/>
            <w:jc w:val="center"/>
            <w:rPr>
              <w:sz w:val="18"/>
            </w:rPr>
          </w:pPr>
          <w:r>
            <w:rPr>
              <w:sz w:val="18"/>
            </w:rPr>
            <w:t xml:space="preserve"> Data aktualizacji</w:t>
          </w:r>
        </w:p>
      </w:tc>
      <w:tc>
        <w:tcPr>
          <w:tcW w:w="1275" w:type="dxa"/>
          <w:vAlign w:val="center"/>
        </w:tcPr>
        <w:p w:rsidR="002E6FBC" w:rsidRDefault="002E6FBC" w:rsidP="00D821EE">
          <w:pPr>
            <w:pStyle w:val="Nagwek"/>
            <w:jc w:val="center"/>
            <w:rPr>
              <w:sz w:val="18"/>
            </w:rPr>
          </w:pPr>
          <w:r>
            <w:rPr>
              <w:sz w:val="18"/>
            </w:rPr>
            <w:t>06.02.2023</w:t>
          </w:r>
        </w:p>
      </w:tc>
    </w:tr>
    <w:tr w:rsidR="002E6FBC" w:rsidTr="00D821EE">
      <w:trPr>
        <w:cantSplit/>
        <w:trHeight w:val="347"/>
      </w:trPr>
      <w:tc>
        <w:tcPr>
          <w:tcW w:w="1787" w:type="dxa"/>
          <w:vMerge/>
          <w:vAlign w:val="center"/>
        </w:tcPr>
        <w:p w:rsidR="002E6FBC" w:rsidRDefault="002E6FBC" w:rsidP="00D821EE">
          <w:pPr>
            <w:pStyle w:val="Nagwek"/>
            <w:jc w:val="center"/>
            <w:rPr>
              <w:rFonts w:ascii="Book Antiqua" w:hAnsi="Book Antiqua"/>
              <w:sz w:val="20"/>
            </w:rPr>
          </w:pPr>
        </w:p>
      </w:tc>
      <w:tc>
        <w:tcPr>
          <w:tcW w:w="4521" w:type="dxa"/>
          <w:vMerge/>
          <w:vAlign w:val="center"/>
        </w:tcPr>
        <w:p w:rsidR="002E6FBC" w:rsidRDefault="002E6FBC" w:rsidP="00D821EE">
          <w:pPr>
            <w:pStyle w:val="Nagwek"/>
            <w:jc w:val="center"/>
            <w:rPr>
              <w:rFonts w:ascii="Book Antiqua" w:hAnsi="Book Antiqua"/>
              <w:sz w:val="20"/>
            </w:rPr>
          </w:pPr>
        </w:p>
      </w:tc>
      <w:tc>
        <w:tcPr>
          <w:tcW w:w="1560" w:type="dxa"/>
          <w:vAlign w:val="center"/>
        </w:tcPr>
        <w:p w:rsidR="002E6FBC" w:rsidRDefault="002E6FBC" w:rsidP="00D821EE">
          <w:pPr>
            <w:pStyle w:val="Nagwek"/>
            <w:jc w:val="center"/>
            <w:rPr>
              <w:sz w:val="18"/>
            </w:rPr>
          </w:pPr>
          <w:r>
            <w:rPr>
              <w:sz w:val="18"/>
            </w:rPr>
            <w:t>Strona</w:t>
          </w:r>
        </w:p>
      </w:tc>
      <w:tc>
        <w:tcPr>
          <w:tcW w:w="1275" w:type="dxa"/>
          <w:vAlign w:val="center"/>
        </w:tcPr>
        <w:p w:rsidR="002E6FBC" w:rsidRDefault="002E6FBC" w:rsidP="00D821EE">
          <w:pPr>
            <w:pStyle w:val="Nagwek"/>
            <w:jc w:val="center"/>
            <w:rPr>
              <w:sz w:val="18"/>
            </w:rPr>
          </w:pPr>
          <w:r>
            <w:rPr>
              <w:rStyle w:val="Numerstrony"/>
              <w:sz w:val="18"/>
            </w:rPr>
            <w:fldChar w:fldCharType="begin"/>
          </w:r>
          <w:r>
            <w:rPr>
              <w:rStyle w:val="Numerstrony"/>
              <w:sz w:val="18"/>
            </w:rPr>
            <w:instrText xml:space="preserve"> PAGE </w:instrText>
          </w:r>
          <w:r>
            <w:rPr>
              <w:rStyle w:val="Numerstrony"/>
              <w:sz w:val="18"/>
            </w:rPr>
            <w:fldChar w:fldCharType="separate"/>
          </w:r>
          <w:r>
            <w:rPr>
              <w:rStyle w:val="Numerstrony"/>
              <w:noProof/>
              <w:sz w:val="18"/>
            </w:rPr>
            <w:t>1</w:t>
          </w:r>
          <w:r>
            <w:rPr>
              <w:rStyle w:val="Numerstrony"/>
              <w:sz w:val="18"/>
            </w:rPr>
            <w:fldChar w:fldCharType="end"/>
          </w:r>
          <w:r>
            <w:rPr>
              <w:rStyle w:val="Numerstrony"/>
              <w:sz w:val="18"/>
            </w:rPr>
            <w:t>/2</w:t>
          </w:r>
        </w:p>
      </w:tc>
    </w:tr>
  </w:tbl>
  <w:p w:rsidR="002E6FBC" w:rsidRDefault="002E6FBC">
    <w:pPr>
      <w:pStyle w:val="Nagwek"/>
    </w:pPr>
  </w:p>
  <w:p w:rsidR="002E6FBC" w:rsidRDefault="002E6FB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6DDB"/>
    <w:multiLevelType w:val="hybridMultilevel"/>
    <w:tmpl w:val="4E50B9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E072028"/>
    <w:multiLevelType w:val="hybridMultilevel"/>
    <w:tmpl w:val="23524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B63F2"/>
    <w:multiLevelType w:val="hybridMultilevel"/>
    <w:tmpl w:val="C51A3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272C07"/>
    <w:multiLevelType w:val="hybridMultilevel"/>
    <w:tmpl w:val="9120F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A4B8C"/>
    <w:multiLevelType w:val="multilevel"/>
    <w:tmpl w:val="A618971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4C0E7D74"/>
    <w:multiLevelType w:val="hybridMultilevel"/>
    <w:tmpl w:val="D4320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B65B1B"/>
    <w:multiLevelType w:val="hybridMultilevel"/>
    <w:tmpl w:val="C13E1E6C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34B6F09"/>
    <w:multiLevelType w:val="multilevel"/>
    <w:tmpl w:val="F2FC61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701F"/>
    <w:rsid w:val="00000A01"/>
    <w:rsid w:val="00036D5F"/>
    <w:rsid w:val="000657B3"/>
    <w:rsid w:val="000B6430"/>
    <w:rsid w:val="000C0EA2"/>
    <w:rsid w:val="000C7C91"/>
    <w:rsid w:val="00147F37"/>
    <w:rsid w:val="0017219F"/>
    <w:rsid w:val="001871AA"/>
    <w:rsid w:val="001B2CE5"/>
    <w:rsid w:val="001C4DD9"/>
    <w:rsid w:val="001F7712"/>
    <w:rsid w:val="002331D5"/>
    <w:rsid w:val="002846A0"/>
    <w:rsid w:val="00293130"/>
    <w:rsid w:val="00295B84"/>
    <w:rsid w:val="002C4A60"/>
    <w:rsid w:val="002E6FBC"/>
    <w:rsid w:val="0030685C"/>
    <w:rsid w:val="00310DE5"/>
    <w:rsid w:val="00367687"/>
    <w:rsid w:val="003C07D5"/>
    <w:rsid w:val="003C0D2E"/>
    <w:rsid w:val="003E75DA"/>
    <w:rsid w:val="00415EE0"/>
    <w:rsid w:val="00421653"/>
    <w:rsid w:val="00477A0D"/>
    <w:rsid w:val="00486AF1"/>
    <w:rsid w:val="004E0BF0"/>
    <w:rsid w:val="004E5C17"/>
    <w:rsid w:val="004F12EE"/>
    <w:rsid w:val="004F30E1"/>
    <w:rsid w:val="004F6491"/>
    <w:rsid w:val="00553BD5"/>
    <w:rsid w:val="0058111F"/>
    <w:rsid w:val="005A6BA8"/>
    <w:rsid w:val="005C5FAE"/>
    <w:rsid w:val="005D0336"/>
    <w:rsid w:val="005F1BB1"/>
    <w:rsid w:val="0061320F"/>
    <w:rsid w:val="006E14A4"/>
    <w:rsid w:val="007D09A7"/>
    <w:rsid w:val="007D4050"/>
    <w:rsid w:val="00807811"/>
    <w:rsid w:val="0084290C"/>
    <w:rsid w:val="008746D3"/>
    <w:rsid w:val="008C17D4"/>
    <w:rsid w:val="0091423A"/>
    <w:rsid w:val="00921195"/>
    <w:rsid w:val="009473D5"/>
    <w:rsid w:val="009748CF"/>
    <w:rsid w:val="009A2DF0"/>
    <w:rsid w:val="009B009D"/>
    <w:rsid w:val="009C67B7"/>
    <w:rsid w:val="009C71D3"/>
    <w:rsid w:val="009D1A05"/>
    <w:rsid w:val="009E5E83"/>
    <w:rsid w:val="00A01138"/>
    <w:rsid w:val="00A06C5F"/>
    <w:rsid w:val="00A06EBF"/>
    <w:rsid w:val="00A14644"/>
    <w:rsid w:val="00A20A31"/>
    <w:rsid w:val="00A3453B"/>
    <w:rsid w:val="00A3701F"/>
    <w:rsid w:val="00A536E6"/>
    <w:rsid w:val="00AA186E"/>
    <w:rsid w:val="00AB5F18"/>
    <w:rsid w:val="00AC1825"/>
    <w:rsid w:val="00AD7861"/>
    <w:rsid w:val="00AE3D3A"/>
    <w:rsid w:val="00AF49B4"/>
    <w:rsid w:val="00B13FD7"/>
    <w:rsid w:val="00B162B4"/>
    <w:rsid w:val="00B350B2"/>
    <w:rsid w:val="00B50243"/>
    <w:rsid w:val="00B65B50"/>
    <w:rsid w:val="00B871EC"/>
    <w:rsid w:val="00BC012B"/>
    <w:rsid w:val="00BE2D88"/>
    <w:rsid w:val="00BF09A3"/>
    <w:rsid w:val="00C23523"/>
    <w:rsid w:val="00C31ABC"/>
    <w:rsid w:val="00CB3B6D"/>
    <w:rsid w:val="00CE28A3"/>
    <w:rsid w:val="00D65BF5"/>
    <w:rsid w:val="00E12466"/>
    <w:rsid w:val="00E45419"/>
    <w:rsid w:val="00EB0E60"/>
    <w:rsid w:val="00ED5DDF"/>
    <w:rsid w:val="00F54FD9"/>
    <w:rsid w:val="00F664DA"/>
    <w:rsid w:val="00F74EF6"/>
    <w:rsid w:val="00FB66A5"/>
    <w:rsid w:val="00FE5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3701F"/>
    <w:pPr>
      <w:keepNext/>
      <w:ind w:left="360"/>
      <w:outlineLvl w:val="0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3701F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A370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70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3701F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370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A3701F"/>
    <w:pPr>
      <w:ind w:left="36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A370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A3701F"/>
    <w:pPr>
      <w:spacing w:before="100" w:beforeAutospacing="1" w:after="119"/>
    </w:pPr>
  </w:style>
  <w:style w:type="character" w:styleId="Numerstrony">
    <w:name w:val="page number"/>
    <w:basedOn w:val="Domylnaczcionkaakapitu"/>
    <w:rsid w:val="00CE28A3"/>
  </w:style>
  <w:style w:type="paragraph" w:styleId="Stopka">
    <w:name w:val="footer"/>
    <w:basedOn w:val="Normalny"/>
    <w:link w:val="StopkaZnak"/>
    <w:uiPriority w:val="99"/>
    <w:semiHidden/>
    <w:unhideWhenUsed/>
    <w:rsid w:val="00B162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62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162B4"/>
    <w:pPr>
      <w:ind w:left="720"/>
      <w:contextualSpacing/>
    </w:pPr>
  </w:style>
  <w:style w:type="paragraph" w:styleId="Bezodstpw">
    <w:name w:val="No Spacing"/>
    <w:uiPriority w:val="1"/>
    <w:qFormat/>
    <w:rsid w:val="009C6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E3D3A"/>
    <w:pPr>
      <w:suppressAutoHyphens/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E6F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FB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376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UŻYTKOWNIK</cp:lastModifiedBy>
  <cp:revision>8</cp:revision>
  <cp:lastPrinted>2023-02-07T11:30:00Z</cp:lastPrinted>
  <dcterms:created xsi:type="dcterms:W3CDTF">2023-02-06T11:40:00Z</dcterms:created>
  <dcterms:modified xsi:type="dcterms:W3CDTF">2023-02-08T08:10:00Z</dcterms:modified>
</cp:coreProperties>
</file>