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2D" w:rsidRPr="004267C2" w:rsidRDefault="000E742D" w:rsidP="004267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8B1" w:rsidRPr="004267C2" w:rsidRDefault="000E742D" w:rsidP="004267C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pl-PL"/>
        </w:rPr>
      </w:pPr>
      <w:r w:rsidRPr="004267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pl-PL"/>
        </w:rPr>
        <w:t>Zapytanie ofertowe</w:t>
      </w:r>
    </w:p>
    <w:p w:rsidR="003628B1" w:rsidRPr="00BD7704" w:rsidRDefault="000E742D" w:rsidP="001E11C9">
      <w:pPr>
        <w:tabs>
          <w:tab w:val="left" w:pos="3686"/>
        </w:tabs>
        <w:spacing w:after="0" w:line="360" w:lineRule="auto"/>
        <w:ind w:left="3686" w:hanging="3686"/>
        <w:rPr>
          <w:rFonts w:ascii="Times New Roman" w:hAnsi="Times New Roman" w:cs="Times New Roman"/>
          <w:sz w:val="24"/>
          <w:szCs w:val="24"/>
        </w:rPr>
      </w:pPr>
      <w:r w:rsidRPr="004267C2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BD7704">
        <w:rPr>
          <w:rFonts w:ascii="Times New Roman" w:hAnsi="Times New Roman" w:cs="Times New Roman"/>
          <w:sz w:val="24"/>
          <w:szCs w:val="24"/>
        </w:rPr>
        <w:t xml:space="preserve"> </w:t>
      </w:r>
      <w:r w:rsidR="001E11C9">
        <w:rPr>
          <w:rFonts w:ascii="Times New Roman" w:hAnsi="Times New Roman" w:cs="Times New Roman"/>
          <w:sz w:val="24"/>
          <w:szCs w:val="24"/>
        </w:rPr>
        <w:tab/>
      </w:r>
      <w:r w:rsidRPr="00BD7704">
        <w:rPr>
          <w:rFonts w:ascii="Times New Roman" w:hAnsi="Times New Roman" w:cs="Times New Roman"/>
          <w:sz w:val="24"/>
          <w:szCs w:val="24"/>
        </w:rPr>
        <w:t xml:space="preserve"> </w:t>
      </w:r>
      <w:r w:rsidR="004267C2">
        <w:rPr>
          <w:rFonts w:ascii="Times New Roman" w:hAnsi="Times New Roman" w:cs="Times New Roman"/>
          <w:sz w:val="24"/>
          <w:szCs w:val="24"/>
        </w:rPr>
        <w:t>wycena</w:t>
      </w:r>
      <w:r w:rsidR="001E11C9">
        <w:rPr>
          <w:rFonts w:ascii="Times New Roman" w:hAnsi="Times New Roman" w:cs="Times New Roman"/>
          <w:sz w:val="24"/>
          <w:szCs w:val="24"/>
        </w:rPr>
        <w:t xml:space="preserve"> rezerw aktuarialnych na świadczenia                           pracownicze</w:t>
      </w:r>
      <w:r w:rsidR="00DD2810">
        <w:rPr>
          <w:rFonts w:ascii="Times New Roman" w:hAnsi="Times New Roman" w:cs="Times New Roman"/>
          <w:sz w:val="24"/>
          <w:szCs w:val="24"/>
        </w:rPr>
        <w:t xml:space="preserve"> dla pracowników Akademii Wychowania Fizycznego</w:t>
      </w:r>
      <w:r w:rsidR="00E0397E">
        <w:rPr>
          <w:rFonts w:ascii="Times New Roman" w:hAnsi="Times New Roman" w:cs="Times New Roman"/>
          <w:sz w:val="24"/>
          <w:szCs w:val="24"/>
        </w:rPr>
        <w:t xml:space="preserve"> im. Polskich Olimpijczyków</w:t>
      </w:r>
      <w:r w:rsidR="00DD2810">
        <w:rPr>
          <w:rFonts w:ascii="Times New Roman" w:hAnsi="Times New Roman" w:cs="Times New Roman"/>
          <w:sz w:val="24"/>
          <w:szCs w:val="24"/>
        </w:rPr>
        <w:t xml:space="preserve"> we Wrocławiu </w:t>
      </w:r>
    </w:p>
    <w:p w:rsidR="00026EBB" w:rsidRDefault="000E742D" w:rsidP="00026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C2">
        <w:rPr>
          <w:rFonts w:ascii="Times New Roman" w:hAnsi="Times New Roman" w:cs="Times New Roman"/>
          <w:b/>
          <w:sz w:val="24"/>
          <w:szCs w:val="24"/>
        </w:rPr>
        <w:t>Czas trwania zamówienia:</w:t>
      </w:r>
      <w:r w:rsidR="009C13F1">
        <w:rPr>
          <w:rFonts w:ascii="Times New Roman" w:hAnsi="Times New Roman" w:cs="Times New Roman"/>
          <w:sz w:val="24"/>
          <w:szCs w:val="24"/>
        </w:rPr>
        <w:tab/>
      </w:r>
      <w:r w:rsidR="009C13F1">
        <w:rPr>
          <w:rFonts w:ascii="Times New Roman" w:hAnsi="Times New Roman" w:cs="Times New Roman"/>
          <w:sz w:val="24"/>
          <w:szCs w:val="24"/>
        </w:rPr>
        <w:tab/>
      </w:r>
      <w:r w:rsidRPr="00BD7704">
        <w:rPr>
          <w:rFonts w:ascii="Times New Roman" w:hAnsi="Times New Roman" w:cs="Times New Roman"/>
          <w:sz w:val="24"/>
          <w:szCs w:val="24"/>
        </w:rPr>
        <w:t xml:space="preserve"> </w:t>
      </w:r>
      <w:r w:rsidR="00AD05AC">
        <w:rPr>
          <w:rFonts w:ascii="Times New Roman" w:hAnsi="Times New Roman" w:cs="Times New Roman"/>
          <w:sz w:val="24"/>
          <w:szCs w:val="24"/>
        </w:rPr>
        <w:t xml:space="preserve"> </w:t>
      </w:r>
      <w:r w:rsidR="00026EBB">
        <w:rPr>
          <w:rFonts w:ascii="Times New Roman" w:hAnsi="Times New Roman" w:cs="Times New Roman"/>
          <w:sz w:val="24"/>
          <w:szCs w:val="24"/>
        </w:rPr>
        <w:t xml:space="preserve">umowa </w:t>
      </w:r>
      <w:r w:rsidR="004211E9">
        <w:rPr>
          <w:rFonts w:ascii="Times New Roman" w:hAnsi="Times New Roman" w:cs="Times New Roman"/>
          <w:sz w:val="24"/>
          <w:szCs w:val="24"/>
        </w:rPr>
        <w:t>dwuletnia</w:t>
      </w:r>
      <w:r w:rsidR="00026EBB">
        <w:rPr>
          <w:rFonts w:ascii="Times New Roman" w:hAnsi="Times New Roman" w:cs="Times New Roman"/>
          <w:sz w:val="24"/>
          <w:szCs w:val="24"/>
        </w:rPr>
        <w:t xml:space="preserve"> obejmująca wyliczenie rezerw na </w:t>
      </w:r>
    </w:p>
    <w:p w:rsidR="003628B1" w:rsidRDefault="001E11C9" w:rsidP="00026EBB">
      <w:pPr>
        <w:spacing w:after="0" w:line="36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0397E">
        <w:rPr>
          <w:rFonts w:ascii="Times New Roman" w:hAnsi="Times New Roman" w:cs="Times New Roman"/>
          <w:sz w:val="24"/>
          <w:szCs w:val="24"/>
        </w:rPr>
        <w:t>zień 31.12.2022, 31.12.2023</w:t>
      </w:r>
      <w:r w:rsidR="00026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C06" w:rsidRPr="00B638B1" w:rsidRDefault="00137C06" w:rsidP="00026EBB">
      <w:pPr>
        <w:spacing w:after="0" w:line="36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3628B1" w:rsidRDefault="000E742D" w:rsidP="00AD05AC">
      <w:pPr>
        <w:spacing w:after="0" w:line="36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4267C2">
        <w:rPr>
          <w:rFonts w:ascii="Times New Roman" w:hAnsi="Times New Roman" w:cs="Times New Roman"/>
          <w:b/>
          <w:sz w:val="24"/>
          <w:szCs w:val="24"/>
        </w:rPr>
        <w:t>Miejsce realizacji zamówienia:</w:t>
      </w:r>
      <w:r w:rsidRPr="00BD7704">
        <w:rPr>
          <w:rFonts w:ascii="Times New Roman" w:hAnsi="Times New Roman" w:cs="Times New Roman"/>
          <w:sz w:val="24"/>
          <w:szCs w:val="24"/>
        </w:rPr>
        <w:t xml:space="preserve"> </w:t>
      </w:r>
      <w:r w:rsidR="0043782D">
        <w:rPr>
          <w:rFonts w:ascii="Times New Roman" w:hAnsi="Times New Roman" w:cs="Times New Roman"/>
          <w:sz w:val="24"/>
          <w:szCs w:val="24"/>
        </w:rPr>
        <w:t xml:space="preserve">       </w:t>
      </w:r>
      <w:r w:rsidR="004211E9">
        <w:rPr>
          <w:rFonts w:ascii="Times New Roman" w:hAnsi="Times New Roman" w:cs="Times New Roman"/>
          <w:sz w:val="24"/>
          <w:szCs w:val="24"/>
        </w:rPr>
        <w:t>siedziba Wykonawcy</w:t>
      </w:r>
    </w:p>
    <w:p w:rsidR="00DD2810" w:rsidRPr="00571A8A" w:rsidRDefault="001E11C9" w:rsidP="00571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8A">
        <w:rPr>
          <w:rFonts w:ascii="Times New Roman" w:hAnsi="Times New Roman" w:cs="Times New Roman"/>
          <w:b/>
          <w:sz w:val="24"/>
          <w:szCs w:val="24"/>
        </w:rPr>
        <w:t xml:space="preserve">Szczegółowy zakres </w:t>
      </w:r>
      <w:r w:rsidR="00DD2810" w:rsidRPr="00571A8A">
        <w:rPr>
          <w:rFonts w:ascii="Times New Roman" w:hAnsi="Times New Roman" w:cs="Times New Roman"/>
          <w:b/>
          <w:sz w:val="24"/>
          <w:szCs w:val="24"/>
        </w:rPr>
        <w:t>usługi</w:t>
      </w:r>
      <w:r w:rsidRPr="00571A8A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D57718" w:rsidRPr="00571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A8A">
        <w:rPr>
          <w:rFonts w:ascii="Times New Roman" w:hAnsi="Times New Roman" w:cs="Times New Roman"/>
          <w:sz w:val="24"/>
          <w:szCs w:val="24"/>
        </w:rPr>
        <w:t>zakres usługi zgodnie z załączonym projektem umowy</w:t>
      </w:r>
    </w:p>
    <w:p w:rsidR="00260034" w:rsidRPr="004267C2" w:rsidRDefault="00260034" w:rsidP="00260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802DB" w:rsidRDefault="00260034" w:rsidP="0013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C2">
        <w:rPr>
          <w:rFonts w:ascii="Times New Roman" w:hAnsi="Times New Roman" w:cs="Times New Roman"/>
          <w:b/>
          <w:sz w:val="24"/>
          <w:szCs w:val="24"/>
        </w:rPr>
        <w:t>Termin wykonania 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2DB">
        <w:rPr>
          <w:rFonts w:ascii="Times New Roman" w:hAnsi="Times New Roman" w:cs="Times New Roman"/>
          <w:sz w:val="24"/>
          <w:szCs w:val="24"/>
        </w:rPr>
        <w:t>:</w:t>
      </w:r>
      <w:r w:rsidR="002505AA">
        <w:rPr>
          <w:rFonts w:ascii="Times New Roman" w:hAnsi="Times New Roman" w:cs="Times New Roman"/>
          <w:sz w:val="24"/>
          <w:szCs w:val="24"/>
        </w:rPr>
        <w:t xml:space="preserve"> </w:t>
      </w:r>
      <w:r w:rsidR="004211E9">
        <w:rPr>
          <w:rFonts w:ascii="Times New Roman" w:hAnsi="Times New Roman" w:cs="Times New Roman"/>
          <w:sz w:val="24"/>
          <w:szCs w:val="24"/>
        </w:rPr>
        <w:t xml:space="preserve"> zgodnie z  </w:t>
      </w:r>
      <w:r w:rsidR="00571A8A">
        <w:rPr>
          <w:rFonts w:ascii="Times New Roman" w:hAnsi="Times New Roman" w:cs="Times New Roman"/>
          <w:sz w:val="24"/>
          <w:szCs w:val="24"/>
        </w:rPr>
        <w:t>załączonym projektem umowy</w:t>
      </w:r>
    </w:p>
    <w:p w:rsidR="00EF798F" w:rsidRPr="004267C2" w:rsidRDefault="00EF798F" w:rsidP="00260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1E9" w:rsidRDefault="004267C2" w:rsidP="0026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C2">
        <w:rPr>
          <w:rFonts w:ascii="Times New Roman" w:hAnsi="Times New Roman" w:cs="Times New Roman"/>
          <w:b/>
          <w:sz w:val="24"/>
          <w:szCs w:val="24"/>
        </w:rPr>
        <w:t>Kryterium</w:t>
      </w:r>
      <w:r w:rsidR="002505AA" w:rsidRPr="004267C2">
        <w:rPr>
          <w:rFonts w:ascii="Times New Roman" w:hAnsi="Times New Roman" w:cs="Times New Roman"/>
          <w:b/>
          <w:sz w:val="24"/>
          <w:szCs w:val="24"/>
        </w:rPr>
        <w:t xml:space="preserve"> oceny</w:t>
      </w:r>
      <w:r w:rsidR="002505AA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0802DB" w:rsidRDefault="004D326F" w:rsidP="004211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2505AA" w:rsidRPr="004211E9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4211E9">
        <w:rPr>
          <w:rFonts w:ascii="Times New Roman" w:hAnsi="Times New Roman" w:cs="Times New Roman"/>
          <w:sz w:val="24"/>
          <w:szCs w:val="24"/>
        </w:rPr>
        <w:t xml:space="preserve"> - </w:t>
      </w:r>
      <w:r w:rsidR="004267C2" w:rsidRPr="004211E9">
        <w:rPr>
          <w:rFonts w:ascii="Times New Roman" w:hAnsi="Times New Roman" w:cs="Times New Roman"/>
          <w:sz w:val="24"/>
          <w:szCs w:val="24"/>
        </w:rPr>
        <w:t xml:space="preserve"> </w:t>
      </w:r>
      <w:r w:rsidR="004211E9">
        <w:rPr>
          <w:rFonts w:ascii="Times New Roman" w:hAnsi="Times New Roman" w:cs="Times New Roman"/>
          <w:sz w:val="24"/>
          <w:szCs w:val="24"/>
        </w:rPr>
        <w:t xml:space="preserve"> łączna </w:t>
      </w:r>
      <w:r w:rsidR="004267C2" w:rsidRPr="004211E9">
        <w:rPr>
          <w:rFonts w:ascii="Times New Roman" w:hAnsi="Times New Roman" w:cs="Times New Roman"/>
          <w:sz w:val="24"/>
          <w:szCs w:val="24"/>
        </w:rPr>
        <w:t>cena (</w:t>
      </w:r>
      <w:r w:rsidR="00571A8A">
        <w:rPr>
          <w:rFonts w:ascii="Times New Roman" w:hAnsi="Times New Roman" w:cs="Times New Roman"/>
          <w:sz w:val="24"/>
          <w:szCs w:val="24"/>
        </w:rPr>
        <w:t xml:space="preserve">w  ofercie </w:t>
      </w:r>
      <w:r w:rsidR="004267C2" w:rsidRPr="004211E9">
        <w:rPr>
          <w:rFonts w:ascii="Times New Roman" w:hAnsi="Times New Roman" w:cs="Times New Roman"/>
          <w:sz w:val="24"/>
          <w:szCs w:val="24"/>
        </w:rPr>
        <w:t>należy wskazać cenę odrębnie dla każdego roku wyceny)</w:t>
      </w:r>
      <w:r w:rsidR="004211E9">
        <w:rPr>
          <w:rFonts w:ascii="Times New Roman" w:hAnsi="Times New Roman" w:cs="Times New Roman"/>
          <w:sz w:val="24"/>
          <w:szCs w:val="24"/>
        </w:rPr>
        <w:t>,</w:t>
      </w:r>
    </w:p>
    <w:p w:rsidR="004D326F" w:rsidRDefault="004D326F" w:rsidP="004211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20% </w:t>
      </w:r>
      <w:r w:rsidRPr="004D32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dostęp </w:t>
      </w:r>
      <w:r w:rsidR="00571A8A">
        <w:rPr>
          <w:rFonts w:ascii="Times New Roman" w:hAnsi="Times New Roman" w:cs="Times New Roman"/>
          <w:sz w:val="24"/>
          <w:szCs w:val="24"/>
        </w:rPr>
        <w:t>on-line</w:t>
      </w:r>
      <w:r>
        <w:rPr>
          <w:rFonts w:ascii="Times New Roman" w:hAnsi="Times New Roman" w:cs="Times New Roman"/>
          <w:sz w:val="24"/>
          <w:szCs w:val="24"/>
        </w:rPr>
        <w:t xml:space="preserve"> do kalkulatora rezerw na świadczenia pracownicze, dający możliwość oceny wpływu zmieniających się parametrów wyceny na wysokość rezerw pracowniczych,</w:t>
      </w:r>
    </w:p>
    <w:p w:rsidR="004211E9" w:rsidRPr="004211E9" w:rsidRDefault="004D326F" w:rsidP="004211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211E9"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="004211E9" w:rsidRPr="004211E9">
        <w:rPr>
          <w:rFonts w:ascii="Times New Roman" w:hAnsi="Times New Roman" w:cs="Times New Roman"/>
          <w:sz w:val="24"/>
          <w:szCs w:val="24"/>
        </w:rPr>
        <w:t>-</w:t>
      </w:r>
      <w:r w:rsidR="004211E9">
        <w:rPr>
          <w:rFonts w:ascii="Times New Roman" w:hAnsi="Times New Roman" w:cs="Times New Roman"/>
          <w:sz w:val="24"/>
          <w:szCs w:val="24"/>
        </w:rPr>
        <w:t xml:space="preserve">  udokumentowane doświadczenie w wycenie rezerw na świadczenia pracownicze, mierzone liczbą wykonanych usług wyceny aktuarialnej świadczeń pracowniczych wykonanych na rzecz podmiotów zatrudniających min. 200 pracowników, w okresie od 1.01.2020 do dnia złożenia oferty.</w:t>
      </w:r>
    </w:p>
    <w:p w:rsidR="000E742D" w:rsidRDefault="000E742D" w:rsidP="000E7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F798F" w:rsidRDefault="00EF798F" w:rsidP="004211E9">
      <w:pPr>
        <w:spacing w:after="0" w:line="240" w:lineRule="auto"/>
        <w:ind w:left="2835" w:hanging="2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6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Warunki udziału w postępo</w:t>
      </w:r>
      <w:r w:rsidR="00EE2214" w:rsidRPr="00426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waniu</w:t>
      </w:r>
      <w:r w:rsidR="00EE2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Uprawnienia </w:t>
      </w:r>
      <w:r w:rsidR="00EE2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wykonywania zawodu aktu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ariusza</w:t>
      </w:r>
    </w:p>
    <w:p w:rsidR="00EF798F" w:rsidRDefault="00EF798F" w:rsidP="00EE2214">
      <w:pPr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F798F" w:rsidRPr="004267C2" w:rsidRDefault="00EF798F" w:rsidP="00EE2214">
      <w:pPr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3782D" w:rsidRDefault="004267C2" w:rsidP="004211E9">
      <w:pPr>
        <w:spacing w:after="0" w:line="240" w:lineRule="auto"/>
        <w:ind w:left="2835" w:hanging="28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6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dodatkowe dla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4211E9" w:rsidRDefault="004267C2" w:rsidP="004211E9">
      <w:pPr>
        <w:spacing w:after="0" w:line="240" w:lineRule="auto"/>
        <w:ind w:left="2835" w:hanging="28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zatrudnienie średnie za okres</w:t>
      </w:r>
      <w:r w:rsidR="00571A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 I –III kwartał</w:t>
      </w:r>
      <w:r w:rsidR="00D63A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</w:t>
      </w:r>
      <w:r w:rsidR="003E7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– 499,60</w:t>
      </w:r>
      <w:r w:rsidR="00137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etatów</w:t>
      </w:r>
      <w:bookmarkStart w:id="0" w:name="_GoBack"/>
      <w:bookmarkEnd w:id="0"/>
      <w:r w:rsidR="0043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3782D" w:rsidRDefault="0043782D" w:rsidP="004211E9">
      <w:pPr>
        <w:spacing w:after="0" w:line="240" w:lineRule="auto"/>
        <w:ind w:left="2835" w:hanging="28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planowane </w:t>
      </w:r>
      <w:r w:rsidR="00D63A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zatrudnienie na dzień 31.12.2022</w:t>
      </w:r>
      <w:r w:rsidR="003E7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-514</w:t>
      </w:r>
      <w:r w:rsidR="00137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etatów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267C2" w:rsidRDefault="004267C2" w:rsidP="004211E9">
      <w:pPr>
        <w:spacing w:after="0" w:line="240" w:lineRule="auto"/>
        <w:ind w:left="2835" w:hanging="28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rezerw na świadczenia</w:t>
      </w:r>
      <w:r w:rsidR="00707E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pracownicze na dzień 31.12.2021</w:t>
      </w:r>
      <w:r w:rsidR="003E7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 6.874.841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 zł</w:t>
      </w:r>
    </w:p>
    <w:p w:rsidR="004267C2" w:rsidRDefault="004267C2" w:rsidP="004267C2">
      <w:pPr>
        <w:spacing w:after="0" w:line="240" w:lineRule="auto"/>
        <w:ind w:left="28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2CF1" w:rsidRDefault="00792CF1" w:rsidP="00EE2214">
      <w:pPr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5899" w:rsidRDefault="008D5899" w:rsidP="000E7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8D5899" w:rsidSect="004E78F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3FE9"/>
    <w:multiLevelType w:val="hybridMultilevel"/>
    <w:tmpl w:val="26808442"/>
    <w:lvl w:ilvl="0" w:tplc="0415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41B2107B"/>
    <w:multiLevelType w:val="hybridMultilevel"/>
    <w:tmpl w:val="AA540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E04"/>
    <w:multiLevelType w:val="hybridMultilevel"/>
    <w:tmpl w:val="DB58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7783"/>
    <w:multiLevelType w:val="hybridMultilevel"/>
    <w:tmpl w:val="4D2623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1F"/>
    <w:rsid w:val="00026EBB"/>
    <w:rsid w:val="000802DB"/>
    <w:rsid w:val="000D6625"/>
    <w:rsid w:val="000E742D"/>
    <w:rsid w:val="00114177"/>
    <w:rsid w:val="00137C06"/>
    <w:rsid w:val="00170951"/>
    <w:rsid w:val="001E11C9"/>
    <w:rsid w:val="00200B30"/>
    <w:rsid w:val="002505AA"/>
    <w:rsid w:val="00260034"/>
    <w:rsid w:val="00277C06"/>
    <w:rsid w:val="003628B1"/>
    <w:rsid w:val="003D5BE1"/>
    <w:rsid w:val="003D683E"/>
    <w:rsid w:val="003E5835"/>
    <w:rsid w:val="003E73B6"/>
    <w:rsid w:val="004211E9"/>
    <w:rsid w:val="004267C2"/>
    <w:rsid w:val="0043782D"/>
    <w:rsid w:val="00463ABD"/>
    <w:rsid w:val="00485A8D"/>
    <w:rsid w:val="004D326F"/>
    <w:rsid w:val="004E78F7"/>
    <w:rsid w:val="00525E63"/>
    <w:rsid w:val="00571A8A"/>
    <w:rsid w:val="005C4EEA"/>
    <w:rsid w:val="005F02FC"/>
    <w:rsid w:val="00605C28"/>
    <w:rsid w:val="00641C1F"/>
    <w:rsid w:val="00663AF2"/>
    <w:rsid w:val="00703F4C"/>
    <w:rsid w:val="00707E40"/>
    <w:rsid w:val="00792CF1"/>
    <w:rsid w:val="00820942"/>
    <w:rsid w:val="008D5899"/>
    <w:rsid w:val="00932290"/>
    <w:rsid w:val="009962B1"/>
    <w:rsid w:val="009C13F1"/>
    <w:rsid w:val="009C2795"/>
    <w:rsid w:val="009E6ACF"/>
    <w:rsid w:val="00A22F13"/>
    <w:rsid w:val="00AD05AC"/>
    <w:rsid w:val="00B17064"/>
    <w:rsid w:val="00B638B1"/>
    <w:rsid w:val="00BD198D"/>
    <w:rsid w:val="00BD7704"/>
    <w:rsid w:val="00C319B6"/>
    <w:rsid w:val="00C55010"/>
    <w:rsid w:val="00C87714"/>
    <w:rsid w:val="00CA0F5E"/>
    <w:rsid w:val="00D57718"/>
    <w:rsid w:val="00D63AE7"/>
    <w:rsid w:val="00DD2810"/>
    <w:rsid w:val="00DF39A8"/>
    <w:rsid w:val="00E0397E"/>
    <w:rsid w:val="00E1615D"/>
    <w:rsid w:val="00EE2214"/>
    <w:rsid w:val="00EF798F"/>
    <w:rsid w:val="00F32787"/>
    <w:rsid w:val="00F562AC"/>
    <w:rsid w:val="00F854EE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ADE3"/>
  <w15:chartTrackingRefBased/>
  <w15:docId w15:val="{5F83E506-972F-4E21-8852-C383A43A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42D"/>
    <w:rPr>
      <w:b/>
      <w:bCs/>
    </w:rPr>
  </w:style>
  <w:style w:type="paragraph" w:styleId="Akapitzlist">
    <w:name w:val="List Paragraph"/>
    <w:basedOn w:val="Normalny"/>
    <w:uiPriority w:val="34"/>
    <w:qFormat/>
    <w:rsid w:val="000E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85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Sielewińska</dc:creator>
  <cp:keywords/>
  <dc:description/>
  <cp:lastModifiedBy>Monika Sielewińska</cp:lastModifiedBy>
  <cp:revision>2</cp:revision>
  <dcterms:created xsi:type="dcterms:W3CDTF">2022-10-19T15:48:00Z</dcterms:created>
  <dcterms:modified xsi:type="dcterms:W3CDTF">2022-10-19T15:48:00Z</dcterms:modified>
</cp:coreProperties>
</file>