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C3" w:rsidRPr="00A77FDF" w:rsidRDefault="00961DB1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8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O ROBOTY BUDOWLANE </w:t>
      </w:r>
      <w:r w:rsidR="00EB67F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Nr</w:t>
      </w:r>
      <w:r w:rsidR="00D10C9E">
        <w:rPr>
          <w:rFonts w:asciiTheme="minorHAnsi" w:hAnsiTheme="minorHAnsi"/>
          <w:sz w:val="24"/>
          <w:szCs w:val="24"/>
        </w:rPr>
        <w:t xml:space="preserve"> OŚGN.ZP.271.</w:t>
      </w:r>
      <w:r w:rsidR="00997B64">
        <w:rPr>
          <w:rFonts w:asciiTheme="minorHAnsi" w:hAnsiTheme="minorHAnsi"/>
          <w:sz w:val="24"/>
          <w:szCs w:val="24"/>
        </w:rPr>
        <w:t>14</w:t>
      </w:r>
      <w:r w:rsidR="00D10C9E">
        <w:rPr>
          <w:rFonts w:asciiTheme="minorHAnsi" w:hAnsiTheme="minorHAnsi"/>
          <w:sz w:val="24"/>
          <w:szCs w:val="24"/>
        </w:rPr>
        <w:t>.2022</w:t>
      </w:r>
    </w:p>
    <w:p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:rsidR="00855BC3" w:rsidRPr="00A77FDF" w:rsidRDefault="00D10C9E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</w:t>
      </w:r>
      <w:r>
        <w:rPr>
          <w:rFonts w:asciiTheme="minorHAnsi" w:hAnsiTheme="minorHAnsi"/>
          <w:sz w:val="24"/>
          <w:szCs w:val="24"/>
        </w:rPr>
        <w:tab/>
        <w:t>w Bol</w:t>
      </w:r>
      <w:r w:rsidR="00EB5F11" w:rsidRPr="00A77FDF">
        <w:rPr>
          <w:rFonts w:asciiTheme="minorHAnsi" w:hAnsiTheme="minorHAnsi"/>
          <w:sz w:val="24"/>
          <w:szCs w:val="24"/>
        </w:rPr>
        <w:t>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:rsidR="00855BC3" w:rsidRPr="00A77FDF" w:rsidRDefault="00D10C9E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Gminą Bol</w:t>
      </w:r>
      <w:r w:rsidR="00EB5F11" w:rsidRPr="00A77FDF">
        <w:rPr>
          <w:rFonts w:asciiTheme="minorHAnsi" w:hAnsiTheme="minorHAnsi"/>
          <w:b/>
          <w:sz w:val="24"/>
          <w:szCs w:val="24"/>
        </w:rPr>
        <w:t>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 xml:space="preserve"> ul. Słoneczna 24, 74-407 Bol</w:t>
      </w:r>
      <w:r w:rsidR="00EB5F11" w:rsidRPr="00A77FDF">
        <w:rPr>
          <w:rFonts w:asciiTheme="minorHAnsi" w:hAnsiTheme="minorHAnsi"/>
          <w:b/>
          <w:sz w:val="24"/>
          <w:szCs w:val="24"/>
        </w:rPr>
        <w:t>eszkowic</w:t>
      </w:r>
      <w:r w:rsidR="00EB5F11"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="00EB5F11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:rsidR="00EB5F11" w:rsidRDefault="00D10C9E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Marek Sebastian Czypar – Wójt Gminy Bol</w:t>
      </w:r>
      <w:r w:rsidR="00EB5F11" w:rsidRPr="00A77FDF">
        <w:rPr>
          <w:rFonts w:asciiTheme="minorHAnsi" w:hAnsiTheme="minorHAnsi"/>
          <w:sz w:val="24"/>
          <w:szCs w:val="24"/>
        </w:rPr>
        <w:t>eszkowic</w:t>
      </w:r>
    </w:p>
    <w:p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:rsidR="00AC1BB9" w:rsidRPr="00A77FDF" w:rsidRDefault="00D10C9E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Barbary Jakubowskiej</w:t>
      </w:r>
      <w:r w:rsidR="00AC1BB9" w:rsidRPr="00A77FDF">
        <w:rPr>
          <w:rFonts w:asciiTheme="minorHAnsi" w:hAnsiTheme="minorHAnsi"/>
          <w:sz w:val="24"/>
          <w:szCs w:val="24"/>
        </w:rPr>
        <w:t xml:space="preserve"> – Skarbnik</w:t>
      </w:r>
      <w:r w:rsidR="004C46BD"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Bol</w:t>
      </w:r>
      <w:r w:rsidR="004C46BD">
        <w:rPr>
          <w:rFonts w:asciiTheme="minorHAnsi" w:hAnsiTheme="minorHAnsi"/>
          <w:sz w:val="24"/>
          <w:szCs w:val="24"/>
        </w:rPr>
        <w:t>eszkowice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4054B3" w:rsidRDefault="005B7666" w:rsidP="00D36BAE">
      <w:pPr>
        <w:jc w:val="both"/>
        <w:rPr>
          <w:rFonts w:asciiTheme="minorHAnsi" w:hAnsiTheme="minorHAnsi"/>
        </w:rPr>
      </w:pPr>
      <w:r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Pr="00A77FDF">
        <w:rPr>
          <w:rFonts w:asciiTheme="minorHAnsi" w:hAnsiTheme="minorHAnsi"/>
        </w:rPr>
        <w:t xml:space="preserve"> dla zadania inwestycyjnego pn.:</w:t>
      </w:r>
    </w:p>
    <w:p w:rsidR="00997B64" w:rsidRPr="00997B64" w:rsidRDefault="00997B64" w:rsidP="00997B6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997B64">
        <w:rPr>
          <w:rFonts w:asciiTheme="minorHAnsi" w:hAnsiTheme="minorHAnsi" w:cstheme="minorHAnsi"/>
          <w:b/>
          <w:bCs/>
        </w:rPr>
        <w:t>„Modernizacja bieżni lekkoatletycznej boiska sportowego</w:t>
      </w:r>
    </w:p>
    <w:p w:rsidR="00997B64" w:rsidRPr="00997B64" w:rsidRDefault="00997B64" w:rsidP="00997B6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997B64">
        <w:rPr>
          <w:rFonts w:asciiTheme="minorHAnsi" w:hAnsiTheme="minorHAnsi" w:cstheme="minorHAnsi"/>
          <w:b/>
          <w:bCs/>
        </w:rPr>
        <w:t>w m. Boleszkowice przy ul. Sportowej na działce o nr geodezyjnym</w:t>
      </w:r>
    </w:p>
    <w:p w:rsidR="00997B64" w:rsidRPr="00997B64" w:rsidRDefault="00997B64" w:rsidP="00997B64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997B64">
        <w:rPr>
          <w:rFonts w:asciiTheme="minorHAnsi" w:hAnsiTheme="minorHAnsi" w:cstheme="minorHAnsi"/>
          <w:b/>
          <w:bCs/>
        </w:rPr>
        <w:t xml:space="preserve">1353/49, obręb ewidencyjny </w:t>
      </w:r>
      <w:r w:rsidRPr="00997B64">
        <w:rPr>
          <w:rFonts w:asciiTheme="minorHAnsi" w:eastAsia="Times New Roman" w:hAnsiTheme="minorHAnsi" w:cstheme="minorHAnsi"/>
          <w:b/>
          <w:bCs/>
        </w:rPr>
        <w:t>0001 Boleszkowice.”</w:t>
      </w:r>
    </w:p>
    <w:p w:rsidR="00855BC3" w:rsidRPr="00A77FDF" w:rsidRDefault="005B7666" w:rsidP="00D36BAE">
      <w:pPr>
        <w:pStyle w:val="Teksttreci20"/>
        <w:shd w:val="clear" w:color="auto" w:fill="auto"/>
        <w:spacing w:before="0" w:after="0" w:line="240" w:lineRule="auto"/>
        <w:ind w:firstLine="460"/>
        <w:rPr>
          <w:rFonts w:asciiTheme="minorHAnsi" w:hAnsiTheme="minorHAnsi"/>
          <w:sz w:val="24"/>
          <w:szCs w:val="24"/>
        </w:rPr>
      </w:pP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 </w:t>
      </w:r>
      <w:r w:rsidR="00894663">
        <w:rPr>
          <w:rFonts w:asciiTheme="minorHAnsi" w:hAnsiTheme="minorHAnsi"/>
          <w:sz w:val="24"/>
          <w:szCs w:val="24"/>
        </w:rPr>
        <w:t>na podstawie ustawy z dnia 11 września 2019</w:t>
      </w:r>
      <w:r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r w:rsidR="00D36BAE" w:rsidRPr="00D22AAA">
        <w:rPr>
          <w:rFonts w:asciiTheme="minorHAnsi" w:hAnsiTheme="minorHAnsi" w:cs="Arial"/>
          <w:sz w:val="24"/>
          <w:szCs w:val="24"/>
        </w:rPr>
        <w:t>t.j. Dz. U.</w:t>
      </w:r>
      <w:r w:rsidR="002C7959" w:rsidRPr="00D22AAA">
        <w:rPr>
          <w:rFonts w:asciiTheme="minorHAnsi" w:hAnsiTheme="minorHAnsi" w:cs="Arial"/>
          <w:sz w:val="24"/>
          <w:szCs w:val="24"/>
        </w:rPr>
        <w:t xml:space="preserve">                </w:t>
      </w:r>
      <w:r w:rsidR="00D10C9E">
        <w:rPr>
          <w:rFonts w:asciiTheme="minorHAnsi" w:hAnsiTheme="minorHAnsi" w:cs="Arial"/>
          <w:sz w:val="24"/>
          <w:szCs w:val="24"/>
        </w:rPr>
        <w:t xml:space="preserve"> z 2021 poz. 1129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zwanej dalej w treści mniejszej umowy „ustawą pzp”.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:rsidR="00997B64" w:rsidRPr="00997B64" w:rsidRDefault="00635639" w:rsidP="00997B6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4054B3">
        <w:rPr>
          <w:rStyle w:val="Teksttreci410ptBezpogrubienia"/>
          <w:rFonts w:asciiTheme="minorHAnsi" w:eastAsia="Arial Unicode MS" w:hAnsiTheme="minorHAnsi"/>
          <w:sz w:val="24"/>
          <w:szCs w:val="24"/>
        </w:rPr>
        <w:t>polegające na</w:t>
      </w:r>
      <w:r w:rsidR="004054B3" w:rsidRPr="004054B3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 xml:space="preserve"> </w:t>
      </w:r>
      <w:r w:rsidR="00997B64" w:rsidRPr="00997B64">
        <w:rPr>
          <w:rFonts w:asciiTheme="minorHAnsi" w:hAnsiTheme="minorHAnsi" w:cstheme="minorHAnsi"/>
          <w:b/>
          <w:bCs/>
        </w:rPr>
        <w:t>„Modernizacja bieżni lekkoatletycznej boiska sportowego</w:t>
      </w:r>
    </w:p>
    <w:p w:rsidR="00997B64" w:rsidRPr="00997B64" w:rsidRDefault="00997B64" w:rsidP="00997B6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997B64">
        <w:rPr>
          <w:rFonts w:asciiTheme="minorHAnsi" w:hAnsiTheme="minorHAnsi" w:cstheme="minorHAnsi"/>
          <w:b/>
          <w:bCs/>
        </w:rPr>
        <w:t>w m. Boleszkowice przy ul. Sportowej na działce o nr geodezyjnym</w:t>
      </w:r>
    </w:p>
    <w:p w:rsidR="00997B64" w:rsidRPr="00997B64" w:rsidRDefault="00997B64" w:rsidP="00997B64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997B64">
        <w:rPr>
          <w:rFonts w:asciiTheme="minorHAnsi" w:hAnsiTheme="minorHAnsi" w:cstheme="minorHAnsi"/>
          <w:b/>
          <w:bCs/>
        </w:rPr>
        <w:t xml:space="preserve">1353/49, obręb ewidencyjny </w:t>
      </w:r>
      <w:r w:rsidRPr="00997B64">
        <w:rPr>
          <w:rFonts w:asciiTheme="minorHAnsi" w:eastAsia="Times New Roman" w:hAnsiTheme="minorHAnsi" w:cstheme="minorHAnsi"/>
          <w:b/>
          <w:bCs/>
        </w:rPr>
        <w:t>0001 Boleszkowice.”</w:t>
      </w:r>
    </w:p>
    <w:p w:rsidR="00D10C9E" w:rsidRPr="00307614" w:rsidRDefault="00D10C9E" w:rsidP="00D10C9E">
      <w:pPr>
        <w:jc w:val="center"/>
        <w:rPr>
          <w:b/>
        </w:rPr>
      </w:pPr>
      <w:r w:rsidRPr="00307614">
        <w:rPr>
          <w:b/>
        </w:rPr>
        <w:t xml:space="preserve">       </w:t>
      </w:r>
    </w:p>
    <w:p w:rsidR="00855BC3" w:rsidRPr="00D36BAE" w:rsidRDefault="00635639" w:rsidP="00D10C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5B7666" w:rsidRPr="00D36BAE">
        <w:rPr>
          <w:rFonts w:asciiTheme="minorHAnsi" w:hAnsiTheme="minorHAnsi"/>
        </w:rPr>
        <w:t>Zakres przedmiotu umowy obejmuje w szczególności:</w:t>
      </w:r>
    </w:p>
    <w:p w:rsidR="00284FCF" w:rsidRPr="00360EA3" w:rsidRDefault="00284FCF" w:rsidP="00284FCF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</w:pPr>
      <w:r>
        <w:t>Budowe bieżni dwu torowej okalającej istniejące boisko o nawierzchni syntetycznej poliuretanowo – gumowej, systemowej z wyznaczonymi                  2 torami o szerokości toru min. 1,22 m i powierzchni 876,81 m</w:t>
      </w:r>
      <w:r>
        <w:rPr>
          <w:vertAlign w:val="superscript"/>
        </w:rPr>
        <w:t>2</w:t>
      </w:r>
      <w:r w:rsidRPr="009D186D">
        <w:t>,</w:t>
      </w:r>
    </w:p>
    <w:p w:rsidR="00284FCF" w:rsidRPr="009D186D" w:rsidRDefault="00284FCF" w:rsidP="00284FCF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</w:pPr>
      <w:r>
        <w:t>Obramowanie nawierzchni obrzeżem betonowym 8x30x100 na ławie betonowej B-15 z oporem</w:t>
      </w:r>
      <w:r w:rsidRPr="009D186D">
        <w:t xml:space="preserve">, </w:t>
      </w:r>
    </w:p>
    <w:p w:rsidR="00284FCF" w:rsidRPr="009D186D" w:rsidRDefault="00284FCF" w:rsidP="00284FCF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</w:pPr>
      <w:r>
        <w:t>Rozbiórka bieżni o nawierzchni gruntowo – żużlowej wraz z utylizacją (wywozem powstałego odpadu z powierzchni ok. 2104 m</w:t>
      </w:r>
      <w:r>
        <w:rPr>
          <w:vertAlign w:val="superscript"/>
        </w:rPr>
        <w:t>2</w:t>
      </w:r>
      <w:r>
        <w:t>),</w:t>
      </w:r>
    </w:p>
    <w:p w:rsidR="00284FCF" w:rsidRPr="009D186D" w:rsidRDefault="00284FCF" w:rsidP="00284FCF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</w:pPr>
      <w:r>
        <w:t>Wyznaczenie położenia nowych obiektów</w:t>
      </w:r>
      <w:r w:rsidRPr="009D186D">
        <w:t>,</w:t>
      </w:r>
    </w:p>
    <w:p w:rsidR="00284FCF" w:rsidRDefault="00284FCF" w:rsidP="00284FCF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</w:pPr>
      <w:r>
        <w:lastRenderedPageBreak/>
        <w:t>Niwelacja terenu</w:t>
      </w:r>
      <w:r w:rsidRPr="00502B47">
        <w:t>.</w:t>
      </w:r>
    </w:p>
    <w:p w:rsidR="00284FCF" w:rsidRDefault="00284FCF" w:rsidP="00284FCF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</w:pPr>
      <w:r>
        <w:t>Zabezpieczenie placu budowy,</w:t>
      </w:r>
    </w:p>
    <w:p w:rsidR="00855BC3" w:rsidRPr="00A77FDF" w:rsidRDefault="003B07C7" w:rsidP="003B07C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 </w:t>
      </w:r>
      <w:r w:rsidR="005B7666" w:rsidRPr="00A77FDF">
        <w:rPr>
          <w:rFonts w:asciiTheme="minorHAnsi" w:hAnsiTheme="minorHAnsi"/>
          <w:sz w:val="24"/>
          <w:szCs w:val="24"/>
        </w:rPr>
        <w:t>Przedmiot umowy należy wyko</w:t>
      </w:r>
      <w:r w:rsidR="00064FDA">
        <w:rPr>
          <w:rFonts w:asciiTheme="minorHAnsi" w:hAnsiTheme="minorHAnsi"/>
          <w:sz w:val="24"/>
          <w:szCs w:val="24"/>
        </w:rPr>
        <w:t>nać na podstawie dokumentacji</w:t>
      </w:r>
      <w:r w:rsidR="005B7666" w:rsidRPr="00A77FDF">
        <w:rPr>
          <w:rFonts w:asciiTheme="minorHAnsi" w:hAnsiTheme="minorHAnsi"/>
          <w:sz w:val="24"/>
          <w:szCs w:val="24"/>
        </w:rPr>
        <w:t>:</w:t>
      </w:r>
      <w:r w:rsidR="00284FCF">
        <w:rPr>
          <w:rFonts w:asciiTheme="minorHAnsi" w:hAnsiTheme="minorHAnsi"/>
          <w:sz w:val="24"/>
          <w:szCs w:val="24"/>
        </w:rPr>
        <w:t xml:space="preserve"> projekt zagospodarowania terenu, który</w:t>
      </w:r>
      <w:r w:rsidR="00332923">
        <w:rPr>
          <w:rFonts w:asciiTheme="minorHAnsi" w:hAnsiTheme="minorHAnsi"/>
          <w:sz w:val="24"/>
          <w:szCs w:val="24"/>
        </w:rPr>
        <w:t xml:space="preserve"> jest integralną częścią umowy </w:t>
      </w:r>
    </w:p>
    <w:p w:rsidR="00122BC6" w:rsidRPr="00A77FDF" w:rsidRDefault="00ED2245" w:rsidP="00332923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32923">
        <w:rPr>
          <w:rFonts w:asciiTheme="minorHAnsi" w:hAnsiTheme="minorHAnsi"/>
          <w:sz w:val="24"/>
          <w:szCs w:val="24"/>
        </w:rPr>
        <w:t xml:space="preserve">   </w:t>
      </w:r>
    </w:p>
    <w:p w:rsidR="007A670A" w:rsidRPr="00A77FDF" w:rsidRDefault="007A670A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:rsidR="00855BC3" w:rsidRPr="00A77FDF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§2</w:t>
      </w:r>
    </w:p>
    <w:p w:rsidR="00855BC3" w:rsidRPr="00A77FDF" w:rsidRDefault="005B7666" w:rsidP="000568F3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:rsidR="00855BC3" w:rsidRPr="00A77FDF" w:rsidRDefault="001E392B" w:rsidP="000568F3">
      <w:pPr>
        <w:pStyle w:val="Teksttreci20"/>
        <w:shd w:val="clear" w:color="auto" w:fill="auto"/>
        <w:tabs>
          <w:tab w:val="left" w:pos="457"/>
          <w:tab w:val="left" w:leader="dot" w:pos="4898"/>
          <w:tab w:val="left" w:leader="dot" w:pos="7078"/>
        </w:tabs>
        <w:spacing w:before="0" w:after="0" w:line="240" w:lineRule="auto"/>
        <w:ind w:left="142" w:hanging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3B07C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3B07C7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Kiero</w:t>
      </w:r>
      <w:r w:rsidR="00D31F79" w:rsidRPr="00A77FDF">
        <w:rPr>
          <w:rFonts w:asciiTheme="minorHAnsi" w:hAnsiTheme="minorHAnsi"/>
          <w:sz w:val="24"/>
          <w:szCs w:val="24"/>
        </w:rPr>
        <w:t xml:space="preserve">wnikiem Budowy będzie: </w:t>
      </w:r>
      <w:r w:rsidR="00D31F79" w:rsidRPr="00A77FDF">
        <w:rPr>
          <w:rFonts w:asciiTheme="minorHAnsi" w:hAnsiTheme="minorHAnsi"/>
          <w:sz w:val="24"/>
          <w:szCs w:val="24"/>
        </w:rPr>
        <w:tab/>
        <w:t>, nr tel</w:t>
      </w:r>
      <w:r w:rsidR="005B7666" w:rsidRPr="00A77FDF">
        <w:rPr>
          <w:rFonts w:asciiTheme="minorHAnsi" w:hAnsiTheme="minorHAnsi"/>
          <w:sz w:val="24"/>
          <w:szCs w:val="24"/>
        </w:rPr>
        <w:tab/>
        <w:t xml:space="preserve"> posiadający </w:t>
      </w:r>
      <w:r w:rsidR="003B07C7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>uprawnienia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budowlane nr</w:t>
      </w:r>
      <w:r w:rsidR="005B7666" w:rsidRPr="00A77FDF">
        <w:rPr>
          <w:rFonts w:asciiTheme="minorHAnsi" w:hAnsiTheme="minorHAnsi"/>
          <w:sz w:val="24"/>
          <w:szCs w:val="24"/>
        </w:rPr>
        <w:tab/>
        <w:t>wydane w dniu</w:t>
      </w:r>
      <w:r w:rsidR="005B7666" w:rsidRPr="00A77FDF">
        <w:rPr>
          <w:rFonts w:asciiTheme="minorHAnsi" w:hAnsiTheme="minorHAnsi"/>
          <w:sz w:val="24"/>
          <w:szCs w:val="24"/>
        </w:rPr>
        <w:tab/>
      </w:r>
    </w:p>
    <w:p w:rsidR="00855BC3" w:rsidRPr="00A77FDF" w:rsidRDefault="00332923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D10C9E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r w:rsidR="006D29DC" w:rsidRPr="00D22AAA">
        <w:rPr>
          <w:rFonts w:asciiTheme="minorHAnsi" w:hAnsiTheme="minorHAnsi" w:cs="Arial"/>
          <w:sz w:val="24"/>
          <w:szCs w:val="24"/>
        </w:rPr>
        <w:t>t.j.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r w:rsidR="008B2590" w:rsidRPr="00D22AAA">
        <w:rPr>
          <w:rFonts w:asciiTheme="minorHAnsi" w:hAnsiTheme="minorHAnsi" w:cs="Arial"/>
          <w:sz w:val="24"/>
          <w:szCs w:val="24"/>
        </w:rPr>
        <w:t>poz .1320),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>any jest do akt</w:t>
      </w:r>
      <w:r w:rsidR="00D10C9E">
        <w:rPr>
          <w:rFonts w:asciiTheme="minorHAnsi" w:hAnsiTheme="minorHAnsi"/>
          <w:sz w:val="24"/>
          <w:szCs w:val="24"/>
        </w:rPr>
        <w:t xml:space="preserve">ualizacji wykazu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824167">
        <w:rPr>
          <w:rFonts w:asciiTheme="minorHAnsi" w:hAnsiTheme="minorHAnsi"/>
          <w:sz w:val="24"/>
          <w:szCs w:val="24"/>
        </w:rPr>
        <w:t xml:space="preserve"> wykazie, o którym mowa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 xml:space="preserve">mizacji.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55BC3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r w:rsidR="006D29DC" w:rsidRPr="00D22AAA">
        <w:rPr>
          <w:rFonts w:ascii="Arial" w:hAnsi="Arial" w:cs="Arial"/>
          <w:sz w:val="25"/>
          <w:szCs w:val="25"/>
        </w:rPr>
        <w:t>t.j.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mizacji.</w:t>
      </w:r>
    </w:p>
    <w:p w:rsidR="00060EEA" w:rsidRPr="00A77FDF" w:rsidRDefault="002343F2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pracownika o zawartej umowie o pracę  z w Wykonawcą </w:t>
      </w:r>
    </w:p>
    <w:p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:rsidR="0016102D" w:rsidRPr="00A77FDF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tel</w:t>
      </w:r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 xml:space="preserve">obowiązującymi przepisami prawa oraz zasadami sztuki budowlanej, wiedzy technicznej i wymogami </w:t>
      </w:r>
      <w:r w:rsidRPr="00A77FDF">
        <w:rPr>
          <w:rFonts w:asciiTheme="minorHAnsi" w:hAnsiTheme="minorHAnsi"/>
          <w:sz w:val="24"/>
          <w:szCs w:val="24"/>
        </w:rPr>
        <w:lastRenderedPageBreak/>
        <w:t>uzgodnień z Zamawiającym poczynionych w trakcie realizacji przedmiotu umowy.</w:t>
      </w:r>
    </w:p>
    <w:p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D22AAA" w:rsidRDefault="005B7666" w:rsidP="008B2590">
      <w:pPr>
        <w:pStyle w:val="Teksttreci50"/>
        <w:numPr>
          <w:ilvl w:val="0"/>
          <w:numId w:val="49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:rsid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:rsidR="00855BC3" w:rsidRP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termin rękojmi nie może upływać wcześniej niż termin rękojmi wskazany w niniejszej umowie w § 12;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wskazany przez Zamawiającego w SIWZ, jako niepodlegający niniejszemu obowiązkowi. Wyłączenie, o którym mowa w zda</w:t>
      </w:r>
      <w:r w:rsidR="00D10C9E">
        <w:rPr>
          <w:rFonts w:asciiTheme="minorHAnsi" w:hAnsiTheme="minorHAnsi"/>
          <w:sz w:val="24"/>
          <w:szCs w:val="24"/>
        </w:rPr>
        <w:t xml:space="preserve">niu pierwszym, nie dotyczy umów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 xml:space="preserve">wyprzedzeniem. Bez zgody Zamawiającego, Wykonawca nie może umożliwić Podwykonawcy wejścia na teren budowy i rozpoczęcia prac, zaś sprzeczne z niniejszymi </w:t>
      </w:r>
      <w:r w:rsidRPr="00A77FDF">
        <w:rPr>
          <w:rFonts w:asciiTheme="minorHAnsi" w:hAnsiTheme="minorHAnsi"/>
          <w:sz w:val="24"/>
          <w:szCs w:val="24"/>
        </w:rPr>
        <w:lastRenderedPageBreak/>
        <w:t>postanowieniami postępowanie Wykonawcy uznane będzie za nienależyte wykonanie umowy.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IV.</w:t>
      </w:r>
      <w:r w:rsidR="00A572DE">
        <w:rPr>
          <w:rFonts w:asciiTheme="minorHAnsi" w:hAnsiTheme="minorHAnsi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sz w:val="24"/>
          <w:szCs w:val="24"/>
        </w:rPr>
        <w:t>Prawa i obowiązki stron umowy</w:t>
      </w:r>
    </w:p>
    <w:p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przekazanie Wykonawcy dokumentacji wskazanej w § 1 ust. 3 niniejszej umowy,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ramach umowy Wykonawca zobowiązany jest do: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Style w:val="Teksttreci5Bezpogrubienia"/>
          <w:rFonts w:asciiTheme="minorHAnsi" w:hAnsiTheme="minorHAnsi"/>
          <w:sz w:val="24"/>
          <w:szCs w:val="24"/>
        </w:rPr>
        <w:t xml:space="preserve">dostarczenia Zamawiającemu </w:t>
      </w:r>
      <w:r w:rsidRPr="00A77FDF">
        <w:rPr>
          <w:rFonts w:asciiTheme="minorHAnsi" w:hAnsiTheme="minorHAnsi"/>
          <w:sz w:val="24"/>
          <w:szCs w:val="24"/>
        </w:rPr>
        <w:t>w dniu podpisania niniejszej umowy:</w:t>
      </w:r>
    </w:p>
    <w:p w:rsidR="00E22776" w:rsidRPr="00A77FDF" w:rsidRDefault="005B7666" w:rsidP="000331E4">
      <w:pPr>
        <w:pStyle w:val="Teksttreci20"/>
        <w:numPr>
          <w:ilvl w:val="0"/>
          <w:numId w:val="25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oświadczenia o podjęciu obowiązków kierownika budowy,</w:t>
      </w:r>
    </w:p>
    <w:p w:rsidR="005B72E7" w:rsidRPr="00A77FDF" w:rsidRDefault="005B7666" w:rsidP="000331E4">
      <w:pPr>
        <w:pStyle w:val="Teksttreci20"/>
        <w:numPr>
          <w:ilvl w:val="0"/>
          <w:numId w:val="25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poświadczonych za zgodność z oryginałem kopii za</w:t>
      </w:r>
      <w:r w:rsidR="00E22776" w:rsidRPr="00A77FDF">
        <w:rPr>
          <w:rFonts w:asciiTheme="minorHAnsi" w:hAnsiTheme="minorHAnsi"/>
          <w:sz w:val="24"/>
          <w:szCs w:val="24"/>
        </w:rPr>
        <w:t xml:space="preserve">świadczenia o przynależności do </w:t>
      </w:r>
      <w:r w:rsidRPr="00A77FDF">
        <w:rPr>
          <w:rFonts w:asciiTheme="minorHAnsi" w:hAnsiTheme="minorHAnsi"/>
          <w:sz w:val="24"/>
          <w:szCs w:val="24"/>
        </w:rPr>
        <w:t>właściwej izby samorządu zawodowego, potwierdzający wpis osoby, o której mowa w ust. 2 pkt 1 lit a niniejszego paragrafu na listę członków tej izby oraz potwierdzonych „za zgodność z oryginałem” kopii uprawnień budowlanych dla tej osoby,</w:t>
      </w:r>
    </w:p>
    <w:p w:rsidR="00855BC3" w:rsidRPr="00A572DE" w:rsidRDefault="005B7666" w:rsidP="00A572DE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dostarczenia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w terminie 14 dni roboczych od dnia przekazania placu budowy </w:t>
      </w:r>
      <w:r w:rsidRPr="00A77FDF">
        <w:rPr>
          <w:rFonts w:asciiTheme="minorHAnsi" w:hAnsiTheme="minorHAnsi"/>
          <w:sz w:val="24"/>
          <w:szCs w:val="24"/>
        </w:rPr>
        <w:t>szczegółowego harmonogramu rzeczowo-finansowego, określającego planowaną kolejność robót, terminy rozpoczęcia i zakończenia poszczególnych elementów robót wraz z planowanymi nakładami finansowymi w każdym z kolejnych miesięcy. Har</w:t>
      </w:r>
      <w:r w:rsidR="00D00390">
        <w:rPr>
          <w:rFonts w:asciiTheme="minorHAnsi" w:hAnsiTheme="minorHAnsi"/>
          <w:sz w:val="24"/>
          <w:szCs w:val="24"/>
        </w:rPr>
        <w:t xml:space="preserve">monogram musi być aktualizowany i </w:t>
      </w:r>
      <w:r w:rsidRPr="00A77FDF">
        <w:rPr>
          <w:rFonts w:asciiTheme="minorHAnsi" w:hAnsiTheme="minorHAnsi"/>
          <w:sz w:val="24"/>
          <w:szCs w:val="24"/>
        </w:rPr>
        <w:t>wskazywać zaawansowanie rzeczowe i finansowe robót. Harmonogram rzeczowo-finansowy może być aktualizowany w trakcie realizacji umowy. Zamawiający za każdym razem wyznaczy Wykonawcy termin na przekazanie aktualizacji Harmonogramu rzeczowo-finansowego.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opracowania Plan</w:t>
      </w:r>
      <w:r w:rsidR="00782B33" w:rsidRPr="00A77FDF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bezpieczeństwa i ochrony zdrowia (BIOZ),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ochrony mienia i ochrony ppoż. znajdującego się na placu budowy;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oznaczenia terenu budowy, odpowiedniego oznakowania i zabezpieczenia miejsc prowadzenia robót zgodnie z obowiązującymi przepisami bhp;</w:t>
      </w:r>
    </w:p>
    <w:p w:rsidR="00782B3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zagospodarowania terenu budowy i zaplecza socjalnego dla potrzeb własnych - zgodnie z obowiązują</w:t>
      </w:r>
      <w:r w:rsidR="00782B33" w:rsidRPr="00A77FDF">
        <w:rPr>
          <w:rFonts w:asciiTheme="minorHAnsi" w:hAnsiTheme="minorHAnsi"/>
          <w:sz w:val="24"/>
          <w:szCs w:val="24"/>
        </w:rPr>
        <w:t>cymi, w tym zakresie przepisami;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uzgodnienia we własnym zakresie i na swój koszt tymczasowych zajęć terenów, niezbędnych do prowadzenia robót budowlanych;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budowy,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uzyskania - w razie potrzeby - zgody na zajęcia dróg i chodników wraz z wykonaniem wymaganego oznakowania tymczasowej organizacji ruch</w:t>
      </w:r>
      <w:r w:rsidR="00DF246E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i poniesienie kosztów dokonanych zajęć;</w:t>
      </w:r>
    </w:p>
    <w:p w:rsidR="00855BC3" w:rsidRPr="00A572DE" w:rsidRDefault="005B7666" w:rsidP="00A572DE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zapewnienia bezpieczeństwa i praw właścicielom posesji sąsiadujących z terenem </w:t>
      </w:r>
      <w:r w:rsidRPr="00A77FDF">
        <w:rPr>
          <w:rFonts w:asciiTheme="minorHAnsi" w:hAnsiTheme="minorHAnsi"/>
          <w:sz w:val="24"/>
          <w:szCs w:val="24"/>
        </w:rPr>
        <w:lastRenderedPageBreak/>
        <w:t>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porządku na terenie budowy w czasie realizacji inwestycji;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dostarczania Zamawiającemu dokumentów potwierdzających dopuszczenie do obrotu i powszechnego stosowania w budownictwie wszystkich materiałów użytych do </w:t>
      </w:r>
      <w:r w:rsidRPr="00A77FDF">
        <w:rPr>
          <w:rFonts w:asciiTheme="minorHAnsi" w:hAnsiTheme="minorHAnsi"/>
          <w:color w:val="auto"/>
          <w:sz w:val="24"/>
          <w:szCs w:val="24"/>
        </w:rPr>
        <w:t>realizacji przedmio</w:t>
      </w:r>
      <w:r w:rsidR="000206C3">
        <w:rPr>
          <w:rFonts w:asciiTheme="minorHAnsi" w:hAnsiTheme="minorHAnsi"/>
          <w:color w:val="auto"/>
          <w:sz w:val="24"/>
          <w:szCs w:val="24"/>
        </w:rPr>
        <w:t>tu zamówienia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- celem uzyskania i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>ch akceptacji przez inspektora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 xml:space="preserve">Nadzoru 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- w terminie co najmniej 7 dni przed ich wbudowaniem;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prób, pomiarów i sprawdzeń przewidzianych warunkami technicznymi wykonania i odbioru robót budowlano - montażowych, na własny koszt;</w:t>
      </w:r>
    </w:p>
    <w:p w:rsidR="00855BC3" w:rsidRPr="00A572DE" w:rsidRDefault="005B7666" w:rsidP="00A572DE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wykonania, na żądanie Zamawiającego, dodatkowych pomiarów sprawdzających; Wykonawca poniesie koszty takich pomia</w:t>
      </w:r>
      <w:r w:rsidR="003201AC" w:rsidRPr="00A77FDF">
        <w:rPr>
          <w:rFonts w:asciiTheme="minorHAnsi" w:hAnsiTheme="minorHAnsi"/>
          <w:sz w:val="24"/>
          <w:szCs w:val="24"/>
        </w:rPr>
        <w:t>rów, jeśli wykażą one, że pomiar</w:t>
      </w:r>
      <w:r w:rsidRPr="00A77FDF">
        <w:rPr>
          <w:rFonts w:asciiTheme="minorHAnsi" w:hAnsiTheme="minorHAnsi"/>
          <w:sz w:val="24"/>
          <w:szCs w:val="24"/>
        </w:rPr>
        <w:t>y dały wynik negatywny;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usunięcia poza teren budowy wszelkich urząd</w:t>
      </w:r>
      <w:r w:rsidR="003201AC" w:rsidRPr="00A77FDF">
        <w:rPr>
          <w:rFonts w:asciiTheme="minorHAnsi" w:hAnsiTheme="minorHAnsi"/>
          <w:sz w:val="24"/>
          <w:szCs w:val="24"/>
        </w:rPr>
        <w:t>zeń tymczasowych, zaplecza, itp.</w:t>
      </w:r>
      <w:r w:rsidRPr="00A77FDF">
        <w:rPr>
          <w:rFonts w:asciiTheme="minorHAnsi" w:hAnsiTheme="minorHAnsi"/>
          <w:sz w:val="24"/>
          <w:szCs w:val="24"/>
        </w:rPr>
        <w:t>, po zakończeniu robót;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uporządkowania terenu oraz naprawienie nawierzchni sąsiadujących jezdni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77FDF">
        <w:rPr>
          <w:rFonts w:asciiTheme="minorHAnsi" w:hAnsiTheme="minorHAnsi"/>
          <w:sz w:val="24"/>
          <w:szCs w:val="24"/>
        </w:rPr>
        <w:t>- uszkodzo</w:t>
      </w:r>
      <w:r w:rsidR="003201AC" w:rsidRPr="00A77FDF">
        <w:rPr>
          <w:rFonts w:asciiTheme="minorHAnsi" w:hAnsiTheme="minorHAnsi"/>
          <w:sz w:val="24"/>
          <w:szCs w:val="24"/>
        </w:rPr>
        <w:t>nych w trakcie prowadzenia prac;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i ponoszenia odpowiedzialności za wybudowane obiekty do czasu przekazania do eksploatacji;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sporządzenia i przekazania Zamawiającemu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później niż w ciągu 30 dni kalendarzowych </w:t>
      </w:r>
      <w:r w:rsidR="000206C3">
        <w:rPr>
          <w:rFonts w:asciiTheme="minorHAnsi" w:hAnsiTheme="minorHAnsi"/>
          <w:sz w:val="24"/>
          <w:szCs w:val="24"/>
        </w:rPr>
        <w:t>od zakończenia</w:t>
      </w:r>
      <w:r w:rsidRPr="00A77FDF">
        <w:rPr>
          <w:rFonts w:asciiTheme="minorHAnsi" w:hAnsiTheme="minorHAnsi"/>
          <w:sz w:val="24"/>
          <w:szCs w:val="24"/>
        </w:rPr>
        <w:t xml:space="preserve"> realizacji robót budowlanych, Dokumentacji Powykonawczej w wersji papierowej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i elektronicznej zawierającej:</w:t>
      </w:r>
    </w:p>
    <w:p w:rsidR="00855BC3" w:rsidRPr="00A572DE" w:rsidRDefault="005B7666" w:rsidP="00A572DE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oświadczenie kierownika budowy zgodnie z Prawem budowlanym: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o zgodności wykonania obiektu z projektem, decyzją ZRID </w:t>
      </w:r>
      <w:r w:rsidR="007A09A6" w:rsidRPr="00A77FDF">
        <w:rPr>
          <w:rFonts w:asciiTheme="minorHAnsi" w:hAnsiTheme="minorHAnsi"/>
          <w:sz w:val="24"/>
          <w:szCs w:val="24"/>
        </w:rPr>
        <w:t xml:space="preserve">i ewentualnymi zmianami do nich </w:t>
      </w:r>
      <w:r w:rsidRPr="00A77FDF">
        <w:rPr>
          <w:rFonts w:asciiTheme="minorHAnsi" w:hAnsiTheme="minorHAnsi"/>
          <w:sz w:val="24"/>
          <w:szCs w:val="24"/>
        </w:rPr>
        <w:t>o</w:t>
      </w:r>
      <w:r w:rsidR="007A09A6" w:rsidRPr="00A77FDF">
        <w:rPr>
          <w:rFonts w:asciiTheme="minorHAnsi" w:hAnsiTheme="minorHAnsi"/>
          <w:sz w:val="24"/>
          <w:szCs w:val="24"/>
        </w:rPr>
        <w:t>raz</w:t>
      </w:r>
      <w:r w:rsidRPr="00A77FDF">
        <w:rPr>
          <w:rFonts w:asciiTheme="minorHAnsi" w:hAnsiTheme="minorHAnsi"/>
          <w:sz w:val="24"/>
          <w:szCs w:val="24"/>
        </w:rPr>
        <w:t xml:space="preserve"> doprowadzeniu do należytego stanu i porządku terenu budowy,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geodezyjną inwentaryzację powykonawczą (szkice) wraz ze sporządzoną w jej wyniku dokumentacją geodezyjno - kartograficzną (mapa zasadnicza w kolorach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- arkusz w skali 1:500 obejmując</w:t>
      </w:r>
      <w:r w:rsidR="00A572DE">
        <w:rPr>
          <w:rFonts w:asciiTheme="minorHAnsi" w:hAnsiTheme="minorHAnsi"/>
          <w:sz w:val="24"/>
          <w:szCs w:val="24"/>
        </w:rPr>
        <w:t xml:space="preserve">y cały zakres robót </w:t>
      </w:r>
      <w:r w:rsidRPr="00A77FDF">
        <w:rPr>
          <w:rFonts w:asciiTheme="minorHAnsi" w:hAnsiTheme="minorHAnsi"/>
          <w:sz w:val="24"/>
          <w:szCs w:val="24"/>
        </w:rPr>
        <w:t>w il</w:t>
      </w:r>
      <w:r w:rsidRPr="007441FA">
        <w:rPr>
          <w:rFonts w:asciiTheme="minorHAnsi" w:hAnsiTheme="minorHAnsi"/>
          <w:color w:val="auto"/>
          <w:sz w:val="24"/>
          <w:szCs w:val="24"/>
        </w:rPr>
        <w:t xml:space="preserve">ości </w:t>
      </w:r>
      <w:r w:rsidR="007441FA" w:rsidRPr="007441FA">
        <w:rPr>
          <w:rFonts w:asciiTheme="minorHAnsi" w:hAnsiTheme="minorHAnsi"/>
          <w:color w:val="auto"/>
          <w:sz w:val="24"/>
          <w:szCs w:val="24"/>
        </w:rPr>
        <w:t xml:space="preserve">3 </w:t>
      </w:r>
      <w:r w:rsidRPr="007441FA">
        <w:rPr>
          <w:rFonts w:asciiTheme="minorHAnsi" w:hAnsiTheme="minorHAnsi"/>
          <w:color w:val="auto"/>
          <w:sz w:val="24"/>
          <w:szCs w:val="24"/>
        </w:rPr>
        <w:t>egzemplarzy.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dokumentację powykonawczą opatrzoną tytułem „Dokumentacja powykonawcza” </w:t>
      </w:r>
      <w:r w:rsidR="003201AC" w:rsidRPr="00A77FDF">
        <w:rPr>
          <w:rFonts w:asciiTheme="minorHAnsi" w:hAnsiTheme="minorHAnsi"/>
          <w:sz w:val="24"/>
          <w:szCs w:val="24"/>
        </w:rPr>
        <w:br/>
      </w:r>
      <w:r w:rsidRPr="00A77FDF">
        <w:rPr>
          <w:rFonts w:asciiTheme="minorHAnsi" w:hAnsiTheme="minorHAnsi"/>
          <w:sz w:val="24"/>
          <w:szCs w:val="24"/>
        </w:rPr>
        <w:t>z naniesionymi i potwierdzonymi przez kierownika budowy ewentualnymi zmianami,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tabelaryczny wykaz zmian do projektów,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utylizacji wszelkich odpadów budowlanych,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przyjęcia przez użytkowników materiałów z demontażu,</w:t>
      </w:r>
    </w:p>
    <w:p w:rsidR="00855BC3" w:rsidRPr="00A77FDF" w:rsidRDefault="00771B01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odbiorów technicznych</w:t>
      </w:r>
      <w:r w:rsidR="000F483E" w:rsidRPr="00A77FDF">
        <w:rPr>
          <w:rFonts w:asciiTheme="minorHAnsi" w:hAnsiTheme="minorHAnsi"/>
          <w:sz w:val="24"/>
          <w:szCs w:val="24"/>
        </w:rPr>
        <w:t>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stosowne atesty, aprobaty techniczne, deklaracje zgodności, receptury, świadectwa jakości i inne dokumenty potwierdzające dopuszczenie zastosowanych materiałów do obrotu i powszechnego stosowania w budownictwie,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tabelaryczne zestawienie wartości wykonanych robót z podziałem na rodzaje robót - niezbędnych do sporządzenia dokumentów OT,</w:t>
      </w:r>
    </w:p>
    <w:p w:rsidR="00855BC3" w:rsidRPr="00A572DE" w:rsidRDefault="005B7666" w:rsidP="00A572DE">
      <w:pPr>
        <w:pStyle w:val="Teksttreci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przekazania oryginałów wszelkich dostarczonych protokołów, wyników badań i zaświadczeń. Dokumenty nie będące oryginałami (atesty uprawnienia, itp.) muszą być potwierdzone za zgodność z oryginałami przez kierownika budowy. Powyższą dokumentację odbiorową należy dostarczyć w wersji papierowej i wersji elektronicznej w 2 kompletach. Dane powinny być zapisane w formatach obsługiwanych przez programy Microsoft Office, Acrobat Reader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Pliki nie powinny mieć zabezpieczenia przed kopiowaniem.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materiały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nadające się </w:t>
      </w:r>
      <w:r w:rsidRPr="00A77FDF">
        <w:rPr>
          <w:rFonts w:asciiTheme="minorHAnsi" w:hAnsiTheme="minorHAnsi"/>
          <w:sz w:val="24"/>
          <w:szCs w:val="24"/>
        </w:rPr>
        <w:t xml:space="preserve">do ponownego wbudowania, a pochodzące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z prowadzonych w ramach inwestycji robót, wymagające wywozu, np. z robót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rozbiórkowych, ziemnych, a także ścinania oraz karczowania drzew i krzewów, będą stanowiły własność Wykonawcy. Wykonawca jest wytwórcą odpadów w rozumieniu przepisów ustawy o odpadach z dnia </w:t>
      </w:r>
      <w:r w:rsidR="00F35099">
        <w:rPr>
          <w:rFonts w:asciiTheme="minorHAnsi" w:hAnsiTheme="minorHAnsi"/>
          <w:sz w:val="24"/>
          <w:szCs w:val="24"/>
        </w:rPr>
        <w:t>14 grudnia 2012 r</w:t>
      </w:r>
      <w:r w:rsidRPr="00A77FDF">
        <w:rPr>
          <w:rFonts w:asciiTheme="minorHAnsi" w:hAnsiTheme="minorHAnsi"/>
          <w:sz w:val="24"/>
          <w:szCs w:val="24"/>
        </w:rPr>
        <w:t>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odpadów, jako warunek dokonania odbioru końcowego realizowanego zamówienia.</w:t>
      </w:r>
    </w:p>
    <w:p w:rsidR="00855BC3" w:rsidRPr="000206C3" w:rsidRDefault="005B7666" w:rsidP="000206C3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jest wytwórcą odpadów w rozumieniu przepisów ustawy z dnia 27 kwietnia 2</w:t>
      </w:r>
      <w:r w:rsidR="006D29DC">
        <w:rPr>
          <w:rFonts w:asciiTheme="minorHAnsi" w:hAnsiTheme="minorHAnsi"/>
          <w:sz w:val="24"/>
          <w:szCs w:val="24"/>
        </w:rPr>
        <w:t>001 r. Prawo o</w:t>
      </w:r>
      <w:r w:rsidR="00B01F1B">
        <w:rPr>
          <w:rFonts w:asciiTheme="minorHAnsi" w:hAnsiTheme="minorHAnsi"/>
          <w:sz w:val="24"/>
          <w:szCs w:val="24"/>
        </w:rPr>
        <w:t>chrony środowiska (Dz. U. z 2020 r. poz. 1219</w:t>
      </w:r>
      <w:r w:rsidR="006D29DC">
        <w:rPr>
          <w:rFonts w:asciiTheme="minorHAnsi" w:hAnsiTheme="minorHAnsi"/>
          <w:sz w:val="24"/>
          <w:szCs w:val="24"/>
        </w:rPr>
        <w:t>.</w:t>
      </w:r>
      <w:r w:rsidRPr="00A77FDF">
        <w:rPr>
          <w:rFonts w:asciiTheme="minorHAnsi" w:hAnsiTheme="minorHAnsi"/>
          <w:sz w:val="24"/>
          <w:szCs w:val="24"/>
        </w:rPr>
        <w:t xml:space="preserve">) oraz ustawy z dnia 14 grudnia 2012 r. o odpadach </w:t>
      </w:r>
      <w:r w:rsidR="00C90E5A">
        <w:rPr>
          <w:rFonts w:asciiTheme="minorHAnsi" w:hAnsiTheme="minorHAnsi"/>
          <w:sz w:val="24"/>
          <w:szCs w:val="24"/>
        </w:rPr>
        <w:t>(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 xml:space="preserve">Dz. </w:t>
      </w:r>
      <w:r w:rsidR="00C90E5A" w:rsidRPr="000206C3">
        <w:rPr>
          <w:rFonts w:asciiTheme="minorHAnsi" w:hAnsiTheme="minorHAnsi"/>
          <w:sz w:val="24"/>
          <w:szCs w:val="24"/>
        </w:rPr>
        <w:t>U. z 2020</w:t>
      </w:r>
      <w:r w:rsidR="006D29DC" w:rsidRPr="000206C3">
        <w:rPr>
          <w:rFonts w:asciiTheme="minorHAnsi" w:hAnsiTheme="minorHAnsi"/>
          <w:sz w:val="24"/>
          <w:szCs w:val="24"/>
        </w:rPr>
        <w:t xml:space="preserve"> r. poz.</w:t>
      </w:r>
      <w:r w:rsidR="000206C3">
        <w:rPr>
          <w:rFonts w:asciiTheme="minorHAnsi" w:hAnsiTheme="minorHAnsi"/>
          <w:sz w:val="24"/>
          <w:szCs w:val="24"/>
        </w:rPr>
        <w:t xml:space="preserve"> 797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>).</w:t>
      </w:r>
    </w:p>
    <w:p w:rsidR="004E3288" w:rsidRPr="00A77FDF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4E3288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F35099" w:rsidRPr="00A77FDF" w:rsidRDefault="00F35099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:rsidR="00AF3ADC" w:rsidRPr="00122BC6" w:rsidRDefault="00AF3ADC" w:rsidP="000331E4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do </w:t>
      </w:r>
      <w:r w:rsidRPr="00122BC6">
        <w:rPr>
          <w:rFonts w:asciiTheme="minorHAnsi" w:eastAsia="Times New Roman" w:hAnsiTheme="minorHAnsi" w:cs="Times New Roman"/>
          <w:color w:val="auto"/>
        </w:rPr>
        <w:t xml:space="preserve">dnia </w:t>
      </w:r>
      <w:r w:rsidR="00997B64">
        <w:rPr>
          <w:rFonts w:asciiTheme="minorHAnsi" w:eastAsia="Times New Roman" w:hAnsiTheme="minorHAnsi" w:cs="Times New Roman"/>
          <w:b/>
          <w:color w:val="auto"/>
        </w:rPr>
        <w:t>31.08</w:t>
      </w:r>
      <w:r w:rsidR="00A572DE">
        <w:rPr>
          <w:rFonts w:asciiTheme="minorHAnsi" w:eastAsia="Times New Roman" w:hAnsiTheme="minorHAnsi" w:cs="Times New Roman"/>
          <w:b/>
          <w:color w:val="auto"/>
        </w:rPr>
        <w:t>.2022</w:t>
      </w:r>
      <w:r w:rsidRPr="00122BC6">
        <w:rPr>
          <w:rFonts w:asciiTheme="minorHAnsi" w:eastAsia="Times New Roman" w:hAnsiTheme="minorHAnsi" w:cs="Times New Roman"/>
          <w:b/>
          <w:color w:val="auto"/>
        </w:rPr>
        <w:t>r.</w:t>
      </w:r>
    </w:p>
    <w:p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złożenie przez kierownika budowy oświadczenia o zakończeniu realizacji w całości przedmiotu umowy, złożone w siedzibie Zamawiającego. Wykonanie czynności, </w:t>
      </w:r>
      <w:r w:rsidR="0078696D">
        <w:rPr>
          <w:rFonts w:asciiTheme="minorHAnsi" w:eastAsia="Times New Roman" w:hAnsiTheme="minorHAnsi" w:cs="Times New Roman"/>
          <w:color w:val="auto"/>
        </w:rPr>
        <w:t xml:space="preserve">                        </w:t>
      </w:r>
      <w:r w:rsidRPr="00A77FDF">
        <w:rPr>
          <w:rFonts w:asciiTheme="minorHAnsi" w:eastAsia="Times New Roman" w:hAnsiTheme="minorHAnsi" w:cs="Times New Roman"/>
          <w:color w:val="auto"/>
        </w:rPr>
        <w:t>o których mowa w niniejszym ustępie jest możliwe po wykonaniu całości prac przewidzianych w umowie.</w:t>
      </w:r>
    </w:p>
    <w:p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:rsidR="00383F66" w:rsidRPr="007F17CA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F17CA" w:rsidRPr="00D22AAA" w:rsidRDefault="005B7666" w:rsidP="005F30DD">
      <w:pPr>
        <w:pStyle w:val="Teksttreci40"/>
        <w:keepNext/>
        <w:keepLines/>
        <w:numPr>
          <w:ilvl w:val="0"/>
          <w:numId w:val="50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Wynagrodzenie Wykonawcy</w:t>
      </w:r>
      <w:bookmarkStart w:id="1" w:name="bookmark1"/>
    </w:p>
    <w:p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 wymagania i warunki podane w SIWZ. Niedoszacowanie, pominięcie oraz brak rozpoznania przedmiotu i zakresu zamówienia nie może być podstawową do żądania zmiany wynagrodzenia ryczałtowego określonego w umowie.</w:t>
      </w:r>
    </w:p>
    <w:p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Załącznikiem nr 3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AE797C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383F66" w:rsidRPr="00A77FDF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D22AAA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zapłaty będzie faktura końcowa po wykonaniu całości robót, wystawiona przez Wykonawcę wobec Zamawiającego.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do wystawienia faktury końcowej będzie potwierdzony przez przedstawiciela Zamawiającego protokół odbioru końcowego, stwierdzający wykonanie całego zakresu umowy.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Termin rozpoczęcia odbioru końcowego Strony ustalą na dzień przypadający w ciągu </w:t>
      </w:r>
      <w:r w:rsidR="002C7959">
        <w:rPr>
          <w:rFonts w:asciiTheme="minorHAnsi" w:hAnsiTheme="minorHAnsi"/>
          <w:spacing w:val="0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pacing w:val="0"/>
          <w:sz w:val="24"/>
          <w:szCs w:val="24"/>
        </w:rPr>
        <w:t>7 dni od dnia otrzymania przez Zamawiającego zawiadomienia o którym mowa w § 8 ust. 2 umowy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W razie niestawiennictwa Wykonawcy na ustalony przez strony termin odbioru wykonanych prac Zamawiającemu, przysługuje prawo do samodzielnego dokonania odbioru i sporządzenia jednostronnego protokołu.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 czynności odbioru końcowego spisany będzie protokół odbioru końcowego, zawierający wszelkie ustalenia dokonane w toku odbioru.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Jeżeli w ustalonym w umowie terminie, Wykonawca nie zgłosi robót stanowiących przedmiot umowy do odbioru, to Zamawiający:</w:t>
      </w:r>
    </w:p>
    <w:p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jeżeli mimo dodatkowego wezwania Wykonawca w ustalonym nowym terminie prac nie wykona - może odstąpić od umowy z winy Wykonawcy,</w:t>
      </w:r>
    </w:p>
    <w:p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celu zapewnienia wykonania umowy - może zlecić dokończenie prac innemu Wykonawcy, a kosztami za wykonan</w:t>
      </w:r>
      <w:r w:rsidR="008E609F" w:rsidRPr="00A77FDF">
        <w:rPr>
          <w:rFonts w:asciiTheme="minorHAnsi" w:hAnsiTheme="minorHAnsi"/>
          <w:color w:val="auto"/>
          <w:spacing w:val="0"/>
          <w:sz w:val="24"/>
          <w:szCs w:val="24"/>
        </w:rPr>
        <w:t>e prace obciążyć Wykonawcę, któr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y jest stroną niniejszej umowy.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lastRenderedPageBreak/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Sporządzenie protokołu odbioru końcowego jest możliwe po wykonaniu całości prac przewidzianych w umowie.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zatrudnienia Podwykonawców dodatkowo do faktury końcowej Wykonawca ma obowiązek załączyć:</w:t>
      </w:r>
    </w:p>
    <w:p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 xml:space="preserve">potwierdzone za zgodność z oryginałem kopie faktur </w:t>
      </w:r>
      <w:r w:rsidRPr="00A77FDF">
        <w:rPr>
          <w:rFonts w:asciiTheme="minorHAnsi" w:hAnsiTheme="minorHAnsi"/>
          <w:color w:val="auto"/>
          <w:spacing w:val="0"/>
          <w:sz w:val="24"/>
          <w:szCs w:val="24"/>
          <w:lang w:eastAsia="en-US" w:bidi="en-US"/>
        </w:rPr>
        <w:t xml:space="preserve">VAT 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lub rachunków wystawionych przez Podwykonawców lub dalszych Podwykonawców, którzy zostali zaakceptowani przez Zamawiającego, oraz</w:t>
      </w:r>
    </w:p>
    <w:p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potwierdzone za zgodność z oryginałem kopie przelewów bankowych potwierdzających płatności na rzecz Podwykonawców lub dalszych Podwykonawców, lub</w:t>
      </w:r>
    </w:p>
    <w:p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robót objętych odbiorem końcowym.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Termin płat</w:t>
      </w:r>
      <w:r w:rsidR="006D29DC">
        <w:rPr>
          <w:rFonts w:asciiTheme="minorHAnsi" w:hAnsiTheme="minorHAnsi"/>
          <w:spacing w:val="0"/>
          <w:sz w:val="24"/>
          <w:szCs w:val="24"/>
        </w:rPr>
        <w:t xml:space="preserve">ności faktury końcowej wynosi </w:t>
      </w:r>
      <w:r w:rsidR="006D29DC" w:rsidRPr="00806ACF">
        <w:rPr>
          <w:rFonts w:asciiTheme="minorHAnsi" w:hAnsiTheme="minorHAnsi"/>
          <w:b/>
          <w:spacing w:val="0"/>
          <w:sz w:val="24"/>
          <w:szCs w:val="24"/>
        </w:rPr>
        <w:t>14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 dni, licząc od daty doręczenia prawidłowo wystawionej faktury Zamawiającemu.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Płatność zostanie dokonana na konto bankowe Wykonawcy  nr …………………………………..</w:t>
      </w:r>
      <w:r w:rsidR="002B0155">
        <w:rPr>
          <w:rFonts w:asciiTheme="minorHAnsi" w:hAnsiTheme="minorHAnsi"/>
          <w:spacing w:val="0"/>
          <w:sz w:val="24"/>
          <w:szCs w:val="24"/>
        </w:rPr>
        <w:t xml:space="preserve"> </w:t>
      </w:r>
      <w:r w:rsidR="002B0155" w:rsidRPr="00E54CC4">
        <w:rPr>
          <w:rFonts w:asciiTheme="minorHAnsi" w:hAnsiTheme="minorHAnsi"/>
          <w:spacing w:val="0"/>
          <w:sz w:val="24"/>
          <w:szCs w:val="24"/>
        </w:rPr>
        <w:t xml:space="preserve"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</w:t>
      </w:r>
      <w:r w:rsidR="00A572DE">
        <w:rPr>
          <w:rFonts w:asciiTheme="minorHAnsi" w:hAnsiTheme="minorHAnsi"/>
          <w:spacing w:val="0"/>
          <w:sz w:val="24"/>
          <w:szCs w:val="24"/>
        </w:rPr>
        <w:t>również do informowania Gminy Bol</w:t>
      </w:r>
      <w:r w:rsidR="002B0155" w:rsidRPr="00E54CC4">
        <w:rPr>
          <w:rFonts w:asciiTheme="minorHAnsi" w:hAnsiTheme="minorHAnsi"/>
          <w:spacing w:val="0"/>
          <w:sz w:val="24"/>
          <w:szCs w:val="24"/>
        </w:rPr>
        <w:t>eszkowice w przypadku zmiany numeru rachunku bankowego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Za dzień zapłaty uważa się dzień obciążenia rachunku bankowego Zamawiającego.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</w:t>
      </w:r>
      <w:r w:rsidR="00A572DE">
        <w:rPr>
          <w:rFonts w:asciiTheme="minorHAnsi" w:hAnsiTheme="minorHAnsi"/>
          <w:spacing w:val="0"/>
          <w:sz w:val="24"/>
          <w:szCs w:val="24"/>
        </w:rPr>
        <w:t>łatnikiem faktur będzie Gmina Bol</w:t>
      </w:r>
      <w:r w:rsidRPr="00A77FDF">
        <w:rPr>
          <w:rFonts w:asciiTheme="minorHAnsi" w:hAnsiTheme="minorHAnsi"/>
          <w:spacing w:val="0"/>
          <w:sz w:val="24"/>
          <w:szCs w:val="24"/>
        </w:rPr>
        <w:t>eszkowice.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Płatnik posiada numer ide</w:t>
      </w:r>
      <w:r w:rsidR="00A572DE">
        <w:rPr>
          <w:rFonts w:asciiTheme="minorHAnsi" w:hAnsiTheme="minorHAnsi"/>
          <w:spacing w:val="0"/>
          <w:sz w:val="24"/>
          <w:szCs w:val="24"/>
        </w:rPr>
        <w:t>ntyfikacji podatkowej 5971647971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. adres: </w:t>
      </w:r>
      <w:r w:rsidR="00A572DE">
        <w:rPr>
          <w:rFonts w:asciiTheme="minorHAnsi" w:hAnsiTheme="minorHAnsi"/>
          <w:spacing w:val="0"/>
          <w:sz w:val="24"/>
          <w:szCs w:val="24"/>
        </w:rPr>
        <w:t xml:space="preserve">ul. Słoneczna 24, </w:t>
      </w:r>
      <w:r w:rsidR="00A572DE">
        <w:rPr>
          <w:rFonts w:asciiTheme="minorHAnsi" w:hAnsiTheme="minorHAnsi"/>
          <w:spacing w:val="0"/>
          <w:sz w:val="24"/>
          <w:szCs w:val="24"/>
        </w:rPr>
        <w:br/>
        <w:t>74-407 Bol</w:t>
      </w:r>
      <w:r w:rsidR="001B2997" w:rsidRPr="00A77FDF">
        <w:rPr>
          <w:rFonts w:asciiTheme="minorHAnsi" w:hAnsiTheme="minorHAnsi"/>
          <w:spacing w:val="0"/>
          <w:sz w:val="24"/>
          <w:szCs w:val="24"/>
        </w:rPr>
        <w:t>eszkowice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Każda zmiana siedziby Wykonawcy, rachunku bankowego oraz numerów NIP i REGON wymaga pisemnego informowania Zamawiającego.</w:t>
      </w:r>
    </w:p>
    <w:p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Rękojmia za wady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855BC3" w:rsidRPr="00A77FDF" w:rsidRDefault="005B7666" w:rsidP="002B0155">
      <w:pPr>
        <w:pStyle w:val="Teksttreci20"/>
        <w:numPr>
          <w:ilvl w:val="0"/>
          <w:numId w:val="50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2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2"/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</w:t>
      </w:r>
      <w:r w:rsidR="00D308F1">
        <w:rPr>
          <w:rFonts w:asciiTheme="minorHAnsi" w:hAnsiTheme="minorHAnsi"/>
          <w:sz w:val="24"/>
          <w:szCs w:val="24"/>
        </w:rPr>
        <w:t>o</w:t>
      </w:r>
      <w:r w:rsidR="005F30DD" w:rsidRPr="00D22AAA">
        <w:rPr>
          <w:rFonts w:asciiTheme="minorHAnsi" w:hAnsiTheme="minorHAnsi"/>
          <w:sz w:val="24"/>
          <w:szCs w:val="24"/>
        </w:rPr>
        <w:t>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="00997B64">
        <w:rPr>
          <w:rFonts w:asciiTheme="minorHAnsi" w:hAnsiTheme="minorHAnsi"/>
          <w:sz w:val="24"/>
          <w:szCs w:val="24"/>
        </w:rPr>
        <w:t>wykonania umowy w wysokości 5</w:t>
      </w:r>
      <w:r w:rsidRPr="00A77FDF">
        <w:rPr>
          <w:rFonts w:asciiTheme="minorHAnsi" w:hAnsiTheme="minorHAnsi"/>
          <w:sz w:val="24"/>
          <w:szCs w:val="24"/>
        </w:rPr>
        <w:t>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:rsidR="001B2997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:rsidR="00855BC3" w:rsidRPr="00A77FDF" w:rsidRDefault="005B7666" w:rsidP="000331E4">
      <w:pPr>
        <w:pStyle w:val="Teksttreci20"/>
        <w:numPr>
          <w:ilvl w:val="0"/>
          <w:numId w:val="17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:rsidR="00855BC3" w:rsidRPr="00A77FDF" w:rsidRDefault="005B7666" w:rsidP="000331E4">
      <w:pPr>
        <w:pStyle w:val="Teksttreci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:rsidR="00855BC3" w:rsidRPr="00A77FDF" w:rsidRDefault="005B7666" w:rsidP="000331E4">
      <w:pPr>
        <w:pStyle w:val="Teksttreci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:rsidR="00855BC3" w:rsidRPr="00A77FDF" w:rsidRDefault="005B7666" w:rsidP="000331E4">
      <w:pPr>
        <w:pStyle w:val="Teksttreci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pzp.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:rsidR="00855BC3" w:rsidRPr="00A77FDF" w:rsidRDefault="004E6679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r w:rsidR="005F30DD" w:rsidRPr="00D22AAA">
        <w:rPr>
          <w:rFonts w:asciiTheme="minorHAnsi" w:hAnsiTheme="minorHAnsi"/>
          <w:sz w:val="24"/>
          <w:szCs w:val="24"/>
        </w:rPr>
        <w:t>pzp</w:t>
      </w:r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</w:t>
      </w:r>
      <w:r w:rsidR="00A572DE">
        <w:rPr>
          <w:rFonts w:asciiTheme="minorHAnsi" w:hAnsiTheme="minorHAnsi"/>
          <w:sz w:val="24"/>
          <w:szCs w:val="24"/>
        </w:rPr>
        <w:t xml:space="preserve"> zmieni formę na zabezpieczenie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:rsidR="00D308F1" w:rsidRPr="009B3D64" w:rsidRDefault="005B7666" w:rsidP="00D308F1">
      <w:pPr>
        <w:jc w:val="center"/>
        <w:rPr>
          <w:b/>
          <w:sz w:val="36"/>
          <w:szCs w:val="36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>wszystkich ryzyk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D308F1" w:rsidRPr="00A572DE">
        <w:rPr>
          <w:rFonts w:asciiTheme="minorHAnsi" w:hAnsiTheme="minorHAnsi" w:cstheme="minorHAnsi"/>
          <w:b/>
        </w:rPr>
        <w:t>"Modernizacja</w:t>
      </w:r>
      <w:r w:rsidR="00997B64">
        <w:rPr>
          <w:rFonts w:asciiTheme="minorHAnsi" w:hAnsiTheme="minorHAnsi" w:cstheme="minorHAnsi"/>
          <w:b/>
        </w:rPr>
        <w:t xml:space="preserve"> bieżni lekkoatletycznej sportowej w m. Boleszkowice przy ul. Sportowej na działce o nr ewidencyjnym 1353/49 obręb ewidencyjny 0001 Boleszkowice.</w:t>
      </w:r>
      <w:r w:rsidR="00D308F1" w:rsidRPr="00A572DE">
        <w:rPr>
          <w:rFonts w:asciiTheme="minorHAnsi" w:hAnsiTheme="minorHAnsi" w:cstheme="minorHAnsi"/>
          <w:b/>
        </w:rPr>
        <w:t>”</w:t>
      </w:r>
      <w:r w:rsidR="00D308F1" w:rsidRPr="00A572DE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="00D308F1">
        <w:rPr>
          <w:b/>
          <w:sz w:val="36"/>
          <w:szCs w:val="36"/>
        </w:rPr>
        <w:t xml:space="preserve">     </w:t>
      </w:r>
    </w:p>
    <w:p w:rsidR="007955FE" w:rsidRPr="00D36BAE" w:rsidRDefault="007955FE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</w:p>
    <w:p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:rsidR="00855BC3" w:rsidRPr="00A77FDF" w:rsidRDefault="005B7666" w:rsidP="000331E4">
      <w:pPr>
        <w:pStyle w:val="Teksttreci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0E4633">
        <w:rPr>
          <w:rFonts w:asciiTheme="minorHAnsi" w:hAnsiTheme="minorHAnsi"/>
          <w:sz w:val="24"/>
          <w:szCs w:val="24"/>
        </w:rPr>
        <w:t>sumą ubezpieczenia co najmniej 10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:rsidR="00855BC3" w:rsidRPr="00A77FDF" w:rsidRDefault="005B7666" w:rsidP="000331E4">
      <w:pPr>
        <w:pStyle w:val="Teksttreci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:rsidR="00D308F1" w:rsidRPr="009B3D64" w:rsidRDefault="005B7666" w:rsidP="00D308F1">
      <w:pPr>
        <w:jc w:val="center"/>
        <w:rPr>
          <w:b/>
          <w:sz w:val="36"/>
          <w:szCs w:val="36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</w:t>
      </w:r>
      <w:r w:rsidRPr="00A572DE">
        <w:rPr>
          <w:rFonts w:asciiTheme="minorHAnsi" w:hAnsiTheme="minorHAnsi" w:cstheme="minorHAnsi"/>
        </w:rPr>
        <w:t>pn</w:t>
      </w:r>
      <w:r w:rsidR="00A572DE" w:rsidRPr="00A572DE">
        <w:rPr>
          <w:rFonts w:asciiTheme="minorHAnsi" w:hAnsiTheme="minorHAnsi" w:cstheme="minorHAnsi"/>
        </w:rPr>
        <w:t xml:space="preserve"> </w:t>
      </w:r>
      <w:r w:rsidR="00997B64" w:rsidRPr="00A572DE">
        <w:rPr>
          <w:rFonts w:asciiTheme="minorHAnsi" w:hAnsiTheme="minorHAnsi" w:cstheme="minorHAnsi"/>
          <w:b/>
        </w:rPr>
        <w:t>"Modernizacja</w:t>
      </w:r>
      <w:r w:rsidR="00997B64">
        <w:rPr>
          <w:rFonts w:asciiTheme="minorHAnsi" w:hAnsiTheme="minorHAnsi" w:cstheme="minorHAnsi"/>
          <w:b/>
        </w:rPr>
        <w:t xml:space="preserve"> bieżni lekkoatletycznej sportowej w m. Boleszkowice przy ul. Sportowej na działce o nr ewidencyjnym 1353/49 obręb ewidencyjny 0001 Boleszkowice.</w:t>
      </w:r>
      <w:r w:rsidR="00997B64" w:rsidRPr="00A572DE">
        <w:rPr>
          <w:rFonts w:asciiTheme="minorHAnsi" w:hAnsiTheme="minorHAnsi" w:cstheme="minorHAnsi"/>
          <w:b/>
        </w:rPr>
        <w:t>”</w:t>
      </w:r>
      <w:r w:rsidR="00D308F1">
        <w:rPr>
          <w:b/>
          <w:sz w:val="36"/>
          <w:szCs w:val="36"/>
        </w:rPr>
        <w:t xml:space="preserve">      </w:t>
      </w:r>
    </w:p>
    <w:p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0E4633">
        <w:rPr>
          <w:rFonts w:asciiTheme="minorHAnsi" w:hAnsiTheme="minorHAnsi"/>
        </w:rPr>
        <w:t>niż 2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>cyjnej nie mniejszej niż 1</w:t>
      </w:r>
      <w:r w:rsidRPr="00A77FDF">
        <w:rPr>
          <w:rFonts w:asciiTheme="minorHAnsi" w:hAnsiTheme="minorHAnsi"/>
          <w:sz w:val="24"/>
          <w:szCs w:val="24"/>
        </w:rPr>
        <w:t>00.000,00 PLN na jedno i wszystkie zdarzenia w okresie ubezpieczenia;</w:t>
      </w:r>
    </w:p>
    <w:p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ryzyk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:rsidR="002B0CCF" w:rsidRDefault="005B7666" w:rsidP="002B0CCF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F80A52">
      <w:pPr>
        <w:pStyle w:val="Teksttreci40"/>
        <w:numPr>
          <w:ilvl w:val="0"/>
          <w:numId w:val="50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opóźnienie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w wysokości </w:t>
      </w:r>
      <w:r w:rsidR="0078696D">
        <w:rPr>
          <w:rFonts w:asciiTheme="minorHAnsi" w:hAnsiTheme="minorHAnsi"/>
          <w:sz w:val="24"/>
          <w:szCs w:val="24"/>
        </w:rPr>
        <w:t xml:space="preserve"> 5</w:t>
      </w:r>
      <w:r w:rsidR="00997B64">
        <w:rPr>
          <w:rFonts w:asciiTheme="minorHAnsi" w:hAnsiTheme="minorHAnsi"/>
          <w:sz w:val="24"/>
          <w:szCs w:val="24"/>
        </w:rPr>
        <w:t>% wynagrodzenia</w:t>
      </w:r>
      <w:r w:rsidR="0078696D">
        <w:rPr>
          <w:rFonts w:asciiTheme="minorHAnsi" w:hAnsiTheme="minorHAnsi"/>
          <w:sz w:val="24"/>
          <w:szCs w:val="24"/>
        </w:rPr>
        <w:t xml:space="preserve"> umownego brutto </w:t>
      </w:r>
      <w:r w:rsidRPr="00A77FDF">
        <w:rPr>
          <w:rFonts w:asciiTheme="minorHAnsi" w:hAnsiTheme="minorHAnsi"/>
          <w:sz w:val="24"/>
          <w:szCs w:val="24"/>
        </w:rPr>
        <w:t>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dzień opóźnienia;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opóźnienie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00/100) za każdy dzień opóźnienia, liczone od dnia w którym minął termin wyznaczony przez Zamawiającego na usunięcie wad lub usterek;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opóźnienie w dostarczeniu opracowań, o których mowa w § 7 ust. 2 pkt 22 niniejszej umowy w wysokości 500,00 zł (słownie złotych: pięćset 00/100) za każdy dzień opóźnienia;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78696D">
        <w:rPr>
          <w:rStyle w:val="Teksttreci2105ptKursywa"/>
          <w:rFonts w:asciiTheme="minorHAnsi" w:hAnsiTheme="minorHAnsi"/>
          <w:i w:val="0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00/100) za każdy dzień opóźnienia</w:t>
      </w:r>
      <w:r w:rsidRPr="00A77FDF">
        <w:rPr>
          <w:rFonts w:asciiTheme="minorHAnsi" w:hAnsiTheme="minorHAnsi"/>
          <w:sz w:val="24"/>
          <w:szCs w:val="24"/>
        </w:rPr>
        <w:t>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opóźnienia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każdy dzień opóźnienia;</w:t>
      </w:r>
    </w:p>
    <w:p w:rsidR="003B7EE6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:rsidR="00855BC3" w:rsidRPr="00A77FDF" w:rsidRDefault="003B7EE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( słow</w:t>
      </w:r>
      <w:bookmarkStart w:id="3" w:name="_GoBack"/>
      <w:bookmarkEnd w:id="3"/>
      <w:r>
        <w:rPr>
          <w:rFonts w:asciiTheme="minorHAnsi" w:hAnsiTheme="minorHAnsi"/>
          <w:sz w:val="24"/>
          <w:szCs w:val="24"/>
        </w:rPr>
        <w:t>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:rsidR="000F1F4B" w:rsidRDefault="000F1F4B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Łączna maksymalna wysokość kar umownych, których mogą dochodzić strony niw może przekroczyć 30% wynagrodzenia brutto wykonawcy 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opóźnienia lub zwłoki, ustalonych za każdy rozpoczęty dzień opóźnienia lub zwłoki, staje się wymagalne:</w:t>
      </w:r>
    </w:p>
    <w:p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opóźnienia lub zwłoki - w tym dniu;</w:t>
      </w:r>
    </w:p>
    <w:p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opóźnienia lub zwłoki - odpowiednio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FD4D26">
      <w:pPr>
        <w:pStyle w:val="Teksttreci40"/>
        <w:numPr>
          <w:ilvl w:val="0"/>
          <w:numId w:val="50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§16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Zamawiającemu przysługuje prawo jednostronnego rozwiązania umowy ze skutkiem natychmiastowym, bez wyznaczenia terminu dodatkowego, w następujących sytuacjach: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wystąpiła konieczność wielokrotnego (tj. co najmniej dwukrotnego) dokonywania bezpośredniej zapłaty Podwykonawcy lub dalszemu Podwykonawc</w:t>
      </w:r>
      <w:r w:rsidR="004000DE">
        <w:rPr>
          <w:rFonts w:asciiTheme="minorHAnsi" w:hAnsiTheme="minorHAnsi"/>
          <w:sz w:val="24"/>
          <w:szCs w:val="24"/>
        </w:rPr>
        <w:t>y, o których mowa w § 10 ust. 9</w:t>
      </w:r>
      <w:r w:rsidRPr="00A77FDF">
        <w:rPr>
          <w:rFonts w:asciiTheme="minorHAnsi" w:hAnsiTheme="minorHAnsi"/>
          <w:sz w:val="24"/>
          <w:szCs w:val="24"/>
        </w:rPr>
        <w:t xml:space="preserve"> niniejszej umowy;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zastrzega sobie 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pzp.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 xml:space="preserve">ach, o których mowa w ust. 2 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Zarówno rozwiązanie umowy jak i odstąpienie od umowy, powinno nastąpić w formie pisemnej i powinno zawierać uzasadnienie.</w:t>
      </w:r>
    </w:p>
    <w:p w:rsidR="00FC0D79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rozwiązania umowy lub odstąpienia od umowy, Wykonawcę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zabezpieczy przerwane roboty w obustronnie uzgodnionym zakresie na swój koszt, za wyjątkiem przypadku określonego w ust. 2 i ust, 3 niniejszego paragrafu, o ile odstąpienie od umowy lub rozwiązanie umowy przez </w:t>
      </w:r>
      <w:r w:rsidRPr="00A77FDF">
        <w:rPr>
          <w:rFonts w:asciiTheme="minorHAnsi" w:hAnsiTheme="minorHAnsi"/>
          <w:sz w:val="24"/>
          <w:szCs w:val="24"/>
        </w:rPr>
        <w:lastRenderedPageBreak/>
        <w:t>Zamawiającego nastąpiło z powodu okoliczności za które Wykonawca nie odpowiada, wówczas przedmiotowe koszty poniesie Zamawiający;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917639" w:rsidP="00A572DE">
      <w:pPr>
        <w:pStyle w:val="Teksttreci40"/>
        <w:numPr>
          <w:ilvl w:val="0"/>
          <w:numId w:val="50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:rsidR="00B413DD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§17</w:t>
      </w:r>
    </w:p>
    <w:p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:rsidR="00B413DD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0F172E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:rsidR="00FD4D26" w:rsidRPr="00A77FDF" w:rsidRDefault="005823A0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dopuszcza</w:t>
      </w:r>
      <w:r w:rsidR="00FD4D26">
        <w:rPr>
          <w:rFonts w:asciiTheme="minorHAnsi" w:hAnsiTheme="minorHAnsi"/>
          <w:sz w:val="24"/>
          <w:szCs w:val="24"/>
        </w:rPr>
        <w:t xml:space="preserve"> możliwość zwiększen</w:t>
      </w:r>
      <w:r w:rsidR="00284FCF">
        <w:rPr>
          <w:rFonts w:asciiTheme="minorHAnsi" w:hAnsiTheme="minorHAnsi"/>
          <w:sz w:val="24"/>
          <w:szCs w:val="24"/>
        </w:rPr>
        <w:t>ia zakresu robót i wynagrodzenie</w:t>
      </w:r>
      <w:r w:rsidR="00FD4D26">
        <w:rPr>
          <w:rFonts w:asciiTheme="minorHAnsi" w:hAnsiTheme="minorHAnsi"/>
          <w:sz w:val="24"/>
          <w:szCs w:val="24"/>
        </w:rPr>
        <w:t xml:space="preserve"> Wykonawcy o wartość nie większą niż 20% brutto Zamówienia</w:t>
      </w:r>
      <w:r w:rsidR="00284FCF">
        <w:rPr>
          <w:rFonts w:asciiTheme="minorHAnsi" w:hAnsiTheme="minorHAnsi"/>
          <w:sz w:val="24"/>
          <w:szCs w:val="24"/>
        </w:rPr>
        <w:t>.</w:t>
      </w:r>
    </w:p>
    <w:p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Zmiana terminu zakończenia realizacji przedmiotu umowy może nastąpić </w:t>
      </w:r>
      <w:r w:rsidR="005823A0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w następujących przypadkach: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 Na tę okoliczność kierownik budowy sporządzi wpis do dziennika budowy, który potwierd</w:t>
      </w:r>
      <w:r w:rsidR="00165E53" w:rsidRPr="00A77FDF">
        <w:rPr>
          <w:rFonts w:asciiTheme="minorHAnsi" w:hAnsiTheme="minorHAnsi"/>
          <w:color w:val="auto"/>
          <w:sz w:val="24"/>
          <w:szCs w:val="24"/>
        </w:rPr>
        <w:t>zi przedstawiciel Zamawiającego.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ulegnie zmianie urzędowa stawka VAT na roboty budowlane,</w:t>
      </w:r>
    </w:p>
    <w:p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ograniczeniem zakresu robót lub wprowadzeniem robót zamiennych. Wykonawca wykona wycenę robót wynikających ze zmiany sposobu prowadzenia robót oraz robót zamiennych w formie kosztorysu sporządzonego metodą wskazaną poniżej, przy zastosowaniu następujących czynników cenotwórczych wskazanych w dostępnych publikacjach na rynku np. Sekocenbud, Orgbud, Wacetob aktualnego na dzień sporządzenia kosztorysu (wybór publikacji przez Wykonawcę wymaga akceptacji Zamawiającego),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„Kp” - średnie dla woj. Zachodniopomorskiego,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(R+S+Kp) - średnie dla woj. Zachodniopomorskiego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ceny jednostkowe sprzętu i materiałów (łącznie z kosztami zakupu) będą przyjmowane według średnich cen rynkowych, a w przypadku ich braku ceny </w:t>
      </w:r>
      <w:r w:rsidRPr="00A77FDF">
        <w:rPr>
          <w:rFonts w:asciiTheme="minorHAnsi" w:hAnsiTheme="minorHAnsi"/>
          <w:sz w:val="24"/>
          <w:szCs w:val="24"/>
        </w:rPr>
        <w:lastRenderedPageBreak/>
        <w:t>materiałów i sprzętu zostaną przyjęte na podstawie ogólnie dostępnych katalogów, w tym również cen dostawców na stronach internetowych, ofert handlowych itp.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:rsidR="00165E53" w:rsidRPr="00A77FDF" w:rsidRDefault="00165E53" w:rsidP="000331E4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technologiczne, w szczególności jeżeli nastąpi(ą):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okoliczności wymienione w niniejszym paragrafie stanowią katalog zmian, na które Zamawiający może wyrazić zgodę w formie pisemnej. Nie stanowią jednocześnie </w:t>
      </w:r>
      <w:r w:rsidRPr="00A77FDF">
        <w:rPr>
          <w:rFonts w:asciiTheme="minorHAnsi" w:hAnsiTheme="minorHAnsi"/>
          <w:sz w:val="24"/>
          <w:szCs w:val="24"/>
        </w:rPr>
        <w:lastRenderedPageBreak/>
        <w:t>zobowiązania do wyrażenia takiej zgody.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Niniejsza umowa stanowi informację publiczną w rozumieniu art. 1 ustawy z dnia 6 września 2001 r. o dostępie do informacji publicznej i podlega udostępnianiu na zasadach </w:t>
      </w:r>
      <w:r w:rsidR="00C3017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C30178">
        <w:rPr>
          <w:rFonts w:asciiTheme="minorHAnsi" w:hAnsiTheme="minorHAnsi"/>
          <w:sz w:val="24"/>
          <w:szCs w:val="24"/>
        </w:rPr>
        <w:t xml:space="preserve">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:rsidR="00B413DD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dwa egzemplarze dla Zamawiającego.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:rsidR="00E079EA" w:rsidRPr="00A77FDF" w:rsidRDefault="00A77FDF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WYKONAWCA 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1B0521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Pr="00A77FDF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A4A81" w:rsidRDefault="009A4A81" w:rsidP="001B0521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B0521" w:rsidRDefault="001B0521" w:rsidP="001B0521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9A4A81" w:rsidRDefault="009A4A81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A4A81" w:rsidRDefault="009A4A81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A4A81" w:rsidRPr="00A77FDF" w:rsidRDefault="009A4A81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754A7F" w:rsidRDefault="00A77FDF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  <w:r>
        <w:rPr>
          <w:rFonts w:asciiTheme="minorHAnsi" w:eastAsia="Times New Roman" w:hAnsiTheme="minorHAnsi" w:cs="Times New Roman"/>
          <w:b/>
          <w:bCs/>
          <w:color w:val="auto"/>
        </w:rPr>
        <w:t xml:space="preserve">Załącznik nr 2 do umowy </w:t>
      </w:r>
    </w:p>
    <w:p w:rsidR="00A77FDF" w:rsidRPr="00A77FDF" w:rsidRDefault="00A77FD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right"/>
        <w:rPr>
          <w:rFonts w:asciiTheme="minorHAnsi" w:eastAsia="Times New Roman" w:hAnsiTheme="minorHAnsi" w:cs="Times New Roman"/>
          <w:bCs/>
          <w:color w:val="auto"/>
        </w:rPr>
      </w:pPr>
      <w:r w:rsidRPr="00A77FDF">
        <w:rPr>
          <w:rFonts w:asciiTheme="minorHAnsi" w:eastAsia="Times New Roman" w:hAnsiTheme="minorHAnsi" w:cs="Times New Roman"/>
          <w:bCs/>
          <w:color w:val="auto"/>
        </w:rPr>
        <w:t>miejscowość, data</w:t>
      </w:r>
      <w:r w:rsidR="00BC6A38" w:rsidRPr="00A77FDF">
        <w:rPr>
          <w:rFonts w:asciiTheme="minorHAnsi" w:eastAsia="Times New Roman" w:hAnsiTheme="minorHAnsi" w:cs="Times New Roman"/>
          <w:bCs/>
          <w:color w:val="auto"/>
        </w:rPr>
        <w:t>……………………………………………..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  <w:r w:rsidRPr="00754A7F">
        <w:rPr>
          <w:rFonts w:asciiTheme="minorHAnsi" w:eastAsia="Times New Roman" w:hAnsiTheme="minorHAnsi" w:cs="Times New Roman"/>
          <w:b/>
          <w:bCs/>
          <w:color w:val="auto"/>
        </w:rPr>
        <w:t>OŚWIADCZENIE DO PŁATNOŚCI KOŃCOWEJ</w:t>
      </w:r>
    </w:p>
    <w:p w:rsidR="00754A7F" w:rsidRPr="00754A7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754A7F" w:rsidRDefault="00754A7F" w:rsidP="00A77FDF">
      <w:pPr>
        <w:tabs>
          <w:tab w:val="left" w:leader="dot" w:pos="7593"/>
        </w:tabs>
        <w:ind w:left="800"/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Ja (My), niżej podpisany (ni)</w:t>
      </w:r>
      <w:r w:rsidRPr="00754A7F">
        <w:rPr>
          <w:rFonts w:asciiTheme="minorHAnsi" w:eastAsia="Times New Roman" w:hAnsiTheme="minorHAnsi" w:cs="Times New Roman"/>
          <w:color w:val="auto"/>
        </w:rPr>
        <w:tab/>
      </w:r>
    </w:p>
    <w:p w:rsidR="00754A7F" w:rsidRPr="00754A7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działając w imieniu i na rzecz: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(pełna nazwa i adres Podwykonawcy/dalszego podwykonawcy)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pStyle w:val="Akapitzlist"/>
        <w:numPr>
          <w:ilvl w:val="0"/>
          <w:numId w:val="46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Oświadczam(y), że Wykonawca/Podwykonawca</w:t>
      </w: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</w:t>
      </w:r>
      <w:r w:rsidR="00A77FDF">
        <w:rPr>
          <w:rFonts w:asciiTheme="minorHAnsi" w:eastAsia="Times New Roman" w:hAnsiTheme="minorHAnsi" w:cs="Times New Roman"/>
          <w:color w:val="auto"/>
        </w:rPr>
        <w:t>.</w:t>
      </w:r>
      <w:r w:rsidRPr="00A77FDF">
        <w:rPr>
          <w:rFonts w:asciiTheme="minorHAnsi" w:eastAsia="Times New Roman" w:hAnsiTheme="minorHAnsi" w:cs="Times New Roman"/>
          <w:color w:val="auto"/>
        </w:rPr>
        <w:t>………………………………</w:t>
      </w:r>
      <w:r w:rsidR="00A77FDF">
        <w:rPr>
          <w:rFonts w:asciiTheme="minorHAnsi" w:eastAsia="Times New Roman" w:hAnsiTheme="minorHAnsi" w:cs="Times New Roman"/>
          <w:color w:val="auto"/>
        </w:rPr>
        <w:t>.</w:t>
      </w: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754A7F" w:rsidRPr="00A77FDF" w:rsidRDefault="00754A7F" w:rsidP="00A77FDF">
      <w:pPr>
        <w:ind w:left="2920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(pełna nazwa i adres Wykonawcy/Podwykonawcy)</w:t>
      </w:r>
    </w:p>
    <w:p w:rsidR="00754A7F" w:rsidRPr="00754A7F" w:rsidRDefault="00754A7F" w:rsidP="00A77FDF">
      <w:pPr>
        <w:ind w:left="2920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/>
          <w:iCs/>
          <w:shd w:val="clear" w:color="auto" w:fill="FFFFFF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dokonał na moją/naszą rzecz płatności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całości wynagrodzenia </w:t>
      </w:r>
      <w:r w:rsidRPr="00754A7F">
        <w:rPr>
          <w:rFonts w:asciiTheme="minorHAnsi" w:eastAsia="Times New Roman" w:hAnsiTheme="minorHAnsi" w:cs="Times New Roman"/>
          <w:color w:val="auto"/>
        </w:rPr>
        <w:t xml:space="preserve">za realizację prac podwykonawczych wykonywanych na podstawie nw. umowy/umów podwykonawczych </w:t>
      </w:r>
      <w:r w:rsidRPr="00A77FDF">
        <w:rPr>
          <w:rFonts w:asciiTheme="minorHAnsi" w:eastAsia="Consolas" w:hAnsiTheme="minorHAnsi" w:cs="Times New Roman"/>
          <w:i/>
          <w:iCs/>
          <w:shd w:val="clear" w:color="auto" w:fill="FFFFFF"/>
        </w:rPr>
        <w:t>(nr/z dnia)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754A7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A77FDF">
      <w:pPr>
        <w:tabs>
          <w:tab w:val="left" w:leader="dot" w:pos="4923"/>
          <w:tab w:val="left" w:leader="dot" w:pos="6270"/>
          <w:tab w:val="left" w:leader="dot" w:pos="698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za wyko</w:t>
      </w:r>
      <w:r w:rsidRPr="00A77FDF">
        <w:rPr>
          <w:rFonts w:asciiTheme="minorHAnsi" w:eastAsia="Times New Roman" w:hAnsiTheme="minorHAnsi" w:cs="Times New Roman"/>
          <w:color w:val="auto"/>
        </w:rPr>
        <w:t>nane, w ramach inwestycji pn. ……………………………………………………….</w:t>
      </w:r>
      <w:r w:rsidRPr="00754A7F">
        <w:rPr>
          <w:rFonts w:asciiTheme="minorHAnsi" w:eastAsia="Times New Roman" w:hAnsiTheme="minorHAnsi" w:cs="Times New Roman"/>
          <w:color w:val="auto"/>
        </w:rPr>
        <w:t>, w terminie od dnia</w:t>
      </w:r>
    </w:p>
    <w:p w:rsidR="00754A7F" w:rsidRPr="00754A7F" w:rsidRDefault="00754A7F" w:rsidP="00A77FDF">
      <w:pPr>
        <w:tabs>
          <w:tab w:val="left" w:leader="dot" w:pos="2044"/>
          <w:tab w:val="left" w:leader="dot" w:pos="5162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 do dnia </w:t>
      </w: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, roboty </w:t>
      </w:r>
      <w:r w:rsidRPr="00754A7F">
        <w:rPr>
          <w:rFonts w:asciiTheme="minorHAnsi" w:eastAsia="Times New Roman" w:hAnsiTheme="minorHAnsi" w:cs="Times New Roman"/>
          <w:color w:val="auto"/>
        </w:rPr>
        <w:t>budowlane/dostawy/usługi, których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</w:t>
      </w:r>
      <w:r w:rsidRPr="00754A7F">
        <w:rPr>
          <w:rFonts w:asciiTheme="minorHAnsi" w:eastAsia="Times New Roman" w:hAnsiTheme="minorHAnsi" w:cs="Times New Roman"/>
          <w:color w:val="auto"/>
        </w:rPr>
        <w:t>przedmiot stanowiło</w:t>
      </w:r>
      <w:r w:rsidRPr="00754A7F">
        <w:rPr>
          <w:rFonts w:asciiTheme="minorHAnsi" w:eastAsia="Times New Roman" w:hAnsiTheme="minorHAnsi" w:cs="Times New Roman"/>
          <w:color w:val="auto"/>
        </w:rPr>
        <w:tab/>
      </w: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………………………………………………………………..</w:t>
      </w:r>
    </w:p>
    <w:p w:rsidR="00754A7F" w:rsidRPr="00A77FD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i które to należności zostały opłacone na podstawie nw, faktur/rachunków:</w:t>
      </w:r>
    </w:p>
    <w:p w:rsidR="00754A7F" w:rsidRPr="00A77FD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754A7F" w:rsidP="000331E4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W dniu ………………………………. została dokonana płatność należności w kwocie wynikająca z faktury/rachunku nr…………………………. z dnia ……………………………………..</w:t>
      </w:r>
      <w:r w:rsidRPr="00A77FDF">
        <w:rPr>
          <w:rFonts w:asciiTheme="minorHAnsi" w:eastAsia="Times New Roman" w:hAnsiTheme="minorHAnsi" w:cs="Times New Roman"/>
          <w:color w:val="auto"/>
        </w:rPr>
        <w:tab/>
        <w:t>za zamówienia wykonane w terminie od dnia …………………………………………… do dnia ……………………………. odebrane protokołem odbioru z dnia ……………………………….</w:t>
      </w:r>
    </w:p>
    <w:p w:rsidR="00BC6A38" w:rsidRPr="00A77FDF" w:rsidRDefault="00BC6A38" w:rsidP="00A77FDF">
      <w:pPr>
        <w:pStyle w:val="Akapitzlist"/>
        <w:jc w:val="both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BC6A38" w:rsidP="000331E4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W dniu ………………………………. została dokonana płatność należności w kwocie wynikająca z faktury/rachunku nr…………………………. z dnia ……………………………………..</w:t>
      </w:r>
      <w:r w:rsidRPr="00A77FDF">
        <w:rPr>
          <w:rFonts w:asciiTheme="minorHAnsi" w:eastAsia="Times New Roman" w:hAnsiTheme="minorHAnsi" w:cs="Times New Roman"/>
          <w:color w:val="auto"/>
        </w:rPr>
        <w:tab/>
        <w:t>za zamówienia wykonane w terminie od dnia …………………………………………… do dnia ……………………………. odebrane protokołem odbioru z dnia ……………………………….</w:t>
      </w:r>
    </w:p>
    <w:p w:rsidR="00BC6A38" w:rsidRPr="00754A7F" w:rsidRDefault="00BC6A38" w:rsidP="00A77FDF">
      <w:pPr>
        <w:keepNext/>
        <w:keepLines/>
        <w:tabs>
          <w:tab w:val="left" w:pos="437"/>
        </w:tabs>
        <w:jc w:val="both"/>
        <w:outlineLvl w:val="3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pStyle w:val="Akapitzlist"/>
        <w:numPr>
          <w:ilvl w:val="0"/>
          <w:numId w:val="46"/>
        </w:numPr>
        <w:tabs>
          <w:tab w:val="left" w:pos="437"/>
          <w:tab w:val="left" w:leader="dot" w:pos="5162"/>
          <w:tab w:val="left" w:leader="dot" w:pos="8386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Oświadczam, iż kwoty wskazane w </w:t>
      </w:r>
      <w:r w:rsidR="00BC6A38" w:rsidRPr="00A77FDF">
        <w:rPr>
          <w:rFonts w:asciiTheme="minorHAnsi" w:eastAsia="Times New Roman" w:hAnsiTheme="minorHAnsi" w:cs="Times New Roman"/>
          <w:color w:val="auto"/>
        </w:rPr>
        <w:t>pkt 1 - [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>] wynoszą razem [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>zł]</w:t>
      </w:r>
      <w:r w:rsidR="00BC6A38" w:rsidRPr="00A77FDF">
        <w:rPr>
          <w:rFonts w:asciiTheme="minorHAnsi" w:eastAsia="Times New Roman" w:hAnsiTheme="minorHAnsi" w:cs="Times New Roman"/>
          <w:color w:val="auto"/>
        </w:rPr>
        <w:br/>
      </w:r>
      <w:r w:rsidRPr="00A77FDF">
        <w:rPr>
          <w:rFonts w:asciiTheme="minorHAnsi" w:eastAsia="Times New Roman" w:hAnsiTheme="minorHAnsi" w:cs="Times New Roman"/>
          <w:color w:val="auto"/>
        </w:rPr>
        <w:t>i stanowią</w:t>
      </w:r>
      <w:r w:rsidR="00BC6A38" w:rsidRPr="00A77FDF">
        <w:rPr>
          <w:rFonts w:asciiTheme="minorHAnsi" w:eastAsia="Times New Roman" w:hAnsiTheme="minorHAnsi" w:cs="Times New Roman"/>
          <w:color w:val="auto"/>
        </w:rPr>
        <w:t xml:space="preserve">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całość wynagrodzenia 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przysługującego </w:t>
      </w: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 (nazwa Podwykonawcy/dalszego </w:t>
      </w:r>
      <w:r w:rsidRPr="00A77FDF">
        <w:rPr>
          <w:rFonts w:asciiTheme="minorHAnsi" w:eastAsia="Times New Roman" w:hAnsiTheme="minorHAnsi" w:cs="Times New Roman"/>
          <w:color w:val="auto"/>
          <w:shd w:val="clear" w:color="auto" w:fill="FFFFFF"/>
        </w:rPr>
        <w:t xml:space="preserve">podwykonawcy) z tytułu wykonywania prac podwykonawczych </w:t>
      </w:r>
      <w:r w:rsidRPr="00A77FDF">
        <w:rPr>
          <w:rFonts w:asciiTheme="minorHAnsi" w:eastAsia="Consolas" w:hAnsiTheme="minorHAnsi" w:cs="Times New Roman"/>
          <w:i/>
          <w:iCs/>
          <w:shd w:val="clear" w:color="auto" w:fill="FFFFFF"/>
        </w:rPr>
        <w:t>{robót budowlanych/dostaw/usług)</w:t>
      </w:r>
      <w:r w:rsidRPr="00A77FDF">
        <w:rPr>
          <w:rFonts w:asciiTheme="minorHAnsi" w:eastAsia="Times New Roman" w:hAnsiTheme="minorHAnsi" w:cs="Times New Roman"/>
          <w:color w:val="auto"/>
          <w:shd w:val="clear" w:color="auto" w:fill="FFFFFF"/>
        </w:rPr>
        <w:t xml:space="preserve"> realizowanych w ramach ww. inwestycji.</w:t>
      </w:r>
    </w:p>
    <w:p w:rsidR="00BC6A38" w:rsidRPr="00A77FDF" w:rsidRDefault="00BC6A38" w:rsidP="00A77FDF">
      <w:pPr>
        <w:pStyle w:val="Akapitzlist"/>
        <w:tabs>
          <w:tab w:val="left" w:pos="437"/>
          <w:tab w:val="left" w:leader="dot" w:pos="5162"/>
          <w:tab w:val="left" w:leader="dot" w:pos="8386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numPr>
          <w:ilvl w:val="0"/>
          <w:numId w:val="46"/>
        </w:numPr>
        <w:tabs>
          <w:tab w:val="left" w:pos="427"/>
        </w:tabs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W zakresie związanym z zapłatą wynagrodzenia za realizację umów wykazanych powyżej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>nie posiadam/y zatem żadnych roszczeń.</w:t>
      </w:r>
    </w:p>
    <w:p w:rsidR="00BC6A38" w:rsidRPr="00A77FDF" w:rsidRDefault="00BC6A38" w:rsidP="00A77FDF">
      <w:pPr>
        <w:pStyle w:val="Akapitzlist"/>
        <w:rPr>
          <w:rFonts w:asciiTheme="minorHAnsi" w:eastAsia="Times New Roman" w:hAnsiTheme="minorHAnsi" w:cs="Times New Roman"/>
          <w:color w:val="auto"/>
        </w:rPr>
      </w:pPr>
    </w:p>
    <w:p w:rsidR="00BC6A38" w:rsidRPr="00754A7F" w:rsidRDefault="00BC6A38" w:rsidP="00A77FDF">
      <w:pPr>
        <w:tabs>
          <w:tab w:val="left" w:pos="427"/>
        </w:tabs>
        <w:ind w:left="720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0331E4">
      <w:pPr>
        <w:numPr>
          <w:ilvl w:val="0"/>
          <w:numId w:val="46"/>
        </w:numPr>
        <w:tabs>
          <w:tab w:val="left" w:pos="427"/>
        </w:tabs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Wszystkie roboty/dostawy/usługi w ramach przedmiotowego zadania wykonaliśmy siłami własnymi/przy udziale dalszych podwykonawców, tj.:</w:t>
      </w:r>
    </w:p>
    <w:p w:rsidR="00754A7F" w:rsidRPr="00754A7F" w:rsidRDefault="00754A7F" w:rsidP="00A77FDF">
      <w:pPr>
        <w:keepNext/>
        <w:keepLines/>
        <w:tabs>
          <w:tab w:val="left" w:leader="dot" w:pos="3308"/>
        </w:tabs>
        <w:ind w:left="460"/>
        <w:jc w:val="both"/>
        <w:outlineLvl w:val="2"/>
        <w:rPr>
          <w:rFonts w:asciiTheme="minorHAnsi" w:eastAsia="Consolas" w:hAnsiTheme="minorHAnsi" w:cs="Consolas"/>
          <w:color w:val="auto"/>
        </w:rPr>
      </w:pPr>
      <w:bookmarkStart w:id="4" w:name="bookmark8"/>
      <w:r w:rsidRPr="00754A7F">
        <w:rPr>
          <w:rFonts w:asciiTheme="minorHAnsi" w:eastAsia="Consolas" w:hAnsiTheme="minorHAnsi" w:cs="Consolas"/>
          <w:color w:val="auto"/>
        </w:rPr>
        <w:lastRenderedPageBreak/>
        <w:t>[</w:t>
      </w:r>
      <w:r w:rsidRPr="00754A7F">
        <w:rPr>
          <w:rFonts w:asciiTheme="minorHAnsi" w:eastAsia="Consolas" w:hAnsiTheme="minorHAnsi" w:cs="Consolas"/>
          <w:color w:val="auto"/>
        </w:rPr>
        <w:tab/>
        <w:t>]</w:t>
      </w:r>
      <w:bookmarkEnd w:id="4"/>
    </w:p>
    <w:p w:rsidR="00754A7F" w:rsidRPr="00A77FDF" w:rsidRDefault="00754A7F" w:rsidP="00A77FDF">
      <w:pPr>
        <w:keepNext/>
        <w:keepLines/>
        <w:tabs>
          <w:tab w:val="left" w:leader="dot" w:pos="3308"/>
        </w:tabs>
        <w:ind w:left="460"/>
        <w:jc w:val="both"/>
        <w:outlineLvl w:val="2"/>
        <w:rPr>
          <w:rFonts w:asciiTheme="minorHAnsi" w:eastAsia="Consolas" w:hAnsiTheme="minorHAnsi" w:cs="Consolas"/>
          <w:color w:val="auto"/>
        </w:rPr>
      </w:pPr>
      <w:bookmarkStart w:id="5" w:name="bookmark9"/>
      <w:r w:rsidRPr="00754A7F">
        <w:rPr>
          <w:rFonts w:asciiTheme="minorHAnsi" w:eastAsia="Consolas" w:hAnsiTheme="minorHAnsi" w:cs="Consolas"/>
          <w:color w:val="auto"/>
        </w:rPr>
        <w:t>[</w:t>
      </w:r>
      <w:r w:rsidRPr="00754A7F">
        <w:rPr>
          <w:rFonts w:asciiTheme="minorHAnsi" w:eastAsia="Consolas" w:hAnsiTheme="minorHAnsi" w:cs="Consolas"/>
          <w:color w:val="auto"/>
        </w:rPr>
        <w:tab/>
        <w:t>]</w:t>
      </w:r>
      <w:bookmarkEnd w:id="5"/>
    </w:p>
    <w:p w:rsidR="00BC6A38" w:rsidRPr="00754A7F" w:rsidRDefault="00BC6A38" w:rsidP="00A77FDF">
      <w:pPr>
        <w:keepNext/>
        <w:keepLines/>
        <w:tabs>
          <w:tab w:val="left" w:leader="dot" w:pos="3308"/>
        </w:tabs>
        <w:jc w:val="both"/>
        <w:outlineLvl w:val="2"/>
        <w:rPr>
          <w:rFonts w:asciiTheme="minorHAnsi" w:eastAsia="Consolas" w:hAnsiTheme="minorHAnsi" w:cs="Consolas"/>
          <w:color w:val="auto"/>
        </w:rPr>
      </w:pPr>
    </w:p>
    <w:p w:rsidR="00754A7F" w:rsidRPr="00A77FDF" w:rsidRDefault="00754A7F" w:rsidP="000331E4">
      <w:pPr>
        <w:numPr>
          <w:ilvl w:val="0"/>
          <w:numId w:val="46"/>
        </w:numPr>
        <w:tabs>
          <w:tab w:val="left" w:pos="427"/>
          <w:tab w:val="left" w:leader="dot" w:pos="896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Jednocześnie oświadczamy, </w:t>
      </w:r>
      <w:r w:rsidR="00BC6A38" w:rsidRPr="00A77FDF">
        <w:rPr>
          <w:rFonts w:asciiTheme="minorHAnsi" w:eastAsia="Times New Roman" w:hAnsiTheme="minorHAnsi" w:cs="Times New Roman"/>
          <w:color w:val="auto"/>
        </w:rPr>
        <w:t>że w ramach inwestycji pn. „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 xml:space="preserve">”, nie </w:t>
      </w:r>
      <w:r w:rsidRPr="00754A7F">
        <w:rPr>
          <w:rFonts w:asciiTheme="minorHAnsi" w:eastAsia="Times New Roman" w:hAnsiTheme="minorHAnsi" w:cs="Times New Roman"/>
          <w:color w:val="auto"/>
        </w:rPr>
        <w:t>wykonywaliśmy (samodzielnie oraz za pomocą dalszych podwykonawców) żadnych prac podwykonawczych, poza zakresem realizowanym na podstaw</w:t>
      </w:r>
      <w:r w:rsidR="00BC6A38" w:rsidRPr="00A77FDF">
        <w:rPr>
          <w:rFonts w:asciiTheme="minorHAnsi" w:eastAsia="Times New Roman" w:hAnsiTheme="minorHAnsi" w:cs="Times New Roman"/>
          <w:color w:val="auto"/>
        </w:rPr>
        <w:t>ie umów, o których mowa powyżej.</w:t>
      </w:r>
    </w:p>
    <w:p w:rsidR="00BC6A38" w:rsidRPr="00A77FDF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BC6A38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</w:t>
      </w:r>
    </w:p>
    <w:p w:rsidR="00A77FDF" w:rsidRPr="00A77FDF" w:rsidRDefault="00A77FDF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A77FDF">
      <w:pPr>
        <w:ind w:left="4380"/>
        <w:jc w:val="center"/>
        <w:rPr>
          <w:rFonts w:asciiTheme="minorHAnsi" w:eastAsia="Times New Roman" w:hAnsiTheme="minorHAnsi" w:cs="Times New Roman"/>
          <w:i/>
          <w:iCs/>
          <w:color w:val="auto"/>
        </w:rPr>
      </w:pPr>
      <w:r w:rsidRPr="00754A7F">
        <w:rPr>
          <w:rFonts w:asciiTheme="minorHAnsi" w:eastAsia="Times New Roman" w:hAnsiTheme="minorHAnsi" w:cs="Times New Roman"/>
          <w:i/>
          <w:iCs/>
          <w:color w:val="auto"/>
        </w:rPr>
        <w:t>(Podpis i pieczątka osoby/ osób uprawni</w:t>
      </w:r>
      <w:r w:rsidR="00BC6A38" w:rsidRPr="00A77FDF">
        <w:rPr>
          <w:rFonts w:asciiTheme="minorHAnsi" w:eastAsia="Times New Roman" w:hAnsiTheme="minorHAnsi" w:cs="Times New Roman"/>
          <w:i/>
          <w:iCs/>
          <w:color w:val="auto"/>
        </w:rPr>
        <w:t xml:space="preserve">onych </w:t>
      </w:r>
      <w:r w:rsidR="00BC6A38" w:rsidRPr="00A77FDF">
        <w:rPr>
          <w:rFonts w:asciiTheme="minorHAnsi" w:eastAsia="Times New Roman" w:hAnsiTheme="minorHAnsi" w:cs="Times New Roman"/>
          <w:i/>
          <w:iCs/>
          <w:color w:val="auto"/>
        </w:rPr>
        <w:br/>
        <w:t xml:space="preserve">do występowania w imieniu </w:t>
      </w:r>
      <w:r w:rsidRPr="00754A7F">
        <w:rPr>
          <w:rFonts w:asciiTheme="minorHAnsi" w:eastAsia="Times New Roman" w:hAnsiTheme="minorHAnsi" w:cs="Times New Roman"/>
          <w:i/>
          <w:iCs/>
          <w:color w:val="auto"/>
        </w:rPr>
        <w:t>Podwykonawcy/dalszego podwykonawcy)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855BC3" w:rsidRPr="00A77FDF" w:rsidRDefault="006E609F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  <w:sectPr w:rsidR="00855BC3" w:rsidRPr="00A77FDF" w:rsidSect="00AC1BB9">
          <w:pgSz w:w="11900" w:h="16840"/>
          <w:pgMar w:top="1361" w:right="1361" w:bottom="1361" w:left="1361" w:header="0" w:footer="6" w:gutter="0"/>
          <w:cols w:space="720"/>
          <w:noEndnote/>
          <w:docGrid w:linePitch="360"/>
        </w:sectPr>
      </w:pPr>
      <w:r>
        <w:rPr>
          <w:rFonts w:asciiTheme="minorHAnsi" w:hAnsiTheme="minorHAnsi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44.7pt;margin-top:0;width:64.1pt;height:10pt;rotation:180;z-index:-2516526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VNswIAALgFAAAOAAAAZHJzL2Uyb0RvYy54bWysVNuOmzAQfa/Uf7D8znJZkgAKWWVDqCpt&#10;L9JuP8ABE6yCTW0nsK367x2bkE22L1VbHqxhPHPmdjzLu6Ft0JFKxQRPsX/jYUR5IUrG9yn+8pQ7&#10;EUZKE16SRnCa4meq8N3q7Ztl3yU0ELVoSioRgHCV9F2Ka627xHVVUdOWqBvRUQ6XlZAt0fAr924p&#10;SQ/obeMGnjd3eyHLToqCKgXabLzEK4tfVbTQn6pKUY2aFENu2p7SnjtzuqslSfaSdDUrTmmQv8ii&#10;JYxD0DNURjRBB8l+g2pZIYUSlb4pROuKqmIFtTVANb73qprHmnTU1gLNUd25Ter/wRYfj58lYiXM&#10;7hYjTlqY0RMdNLoXA5qZ9vSdSsDqsQM7PYAaTG2pqnsQxVeFuNjUhO/pWkrR15SUkJ5vPN0L1xFH&#10;GZBd/0GUEIYctLBAQyVbJAXMxvciz3xWDc1BEAym9nyelMmsAGXkh94Cbgq48oOFcTEBSWKwzBw6&#10;qfQ7KlpkhBRLIIIFJccHpUfTycSYc5GzpgE9SRp+pQDMUQOhwdXcmSTsbH/EXryNtlHohMF864Re&#10;ljnrfBM689xfzLLbbLPJ/J8mrh8mNStLyk2YiWd++GdzPDF+ZMiZaUo0rDRwJiUl97tNI9GRAM9z&#10;+50acmHmXqdh+wW1vCrJD0LvPoidfB4tnDAPZ0688CLH8+P7eO6FcZjl1yU9ME7/vSTUpzieBTM7&#10;pYukX9Vm6TEN+8qsZRo2ScNaYIe1Mg0giSHklpdW1oQ1o3zRCpP+Sytg3NOgLX0NY0fu6mE3AIrh&#10;9E6Uz0BkS1kgIaw/oFgt5HeMelglKVbfDkRSjJr3HB6D2TuTICdhNwmEF+CaYo3RKG70uJ8OnWT7&#10;GpCn57aGB5Mzy96XLE7PDNaDLeK0ysz+ufy3Vi8Ld/ULAAD//wMAUEsDBBQABgAIAAAAIQDnTrEt&#10;3AAAAAcBAAAPAAAAZHJzL2Rvd25yZXYueG1sTI/BTsMwEETvSPyDtUjcqF2EQgjZVAUJuCCktnB3&#10;kyWJiNchdtK0X89yguNoRjNv8tXsOjXREFrPCMuFAUVc+qrlGuF993SVggrRcmU7z4RwpACr4vws&#10;t1nlD7yhaRtrJSUcMovQxNhnWoeyIWfDwvfE4n36wdkocqh1NdiDlLtOXxuTaGdbloXG9vTYUPm1&#10;HR1CeHs+0m79arw+mZeP08P3NIYE8fJiXt+DijTHvzD84gs6FMK09yNXQXUISXp3I1EEeSR2urxN&#10;QO0RZBV0kev//MUPAAAA//8DAFBLAQItABQABgAIAAAAIQC2gziS/gAAAOEBAAATAAAAAAAAAAAA&#10;AAAAAAAAAABbQ29udGVudF9UeXBlc10ueG1sUEsBAi0AFAAGAAgAAAAhADj9If/WAAAAlAEAAAsA&#10;AAAAAAAAAAAAAAAALwEAAF9yZWxzLy5yZWxzUEsBAi0AFAAGAAgAAAAhAMXrhU2zAgAAuAUAAA4A&#10;AAAAAAAAAAAAAAAALgIAAGRycy9lMm9Eb2MueG1sUEsBAi0AFAAGAAgAAAAhAOdOsS3cAAAABwEA&#10;AA8AAAAAAAAAAAAAAAAADQUAAGRycy9kb3ducmV2LnhtbFBLBQYAAAAABAAEAPMAAAAWBgAAAAA=&#10;" filled="f" stroked="f">
            <v:textbox style="mso-fit-shape-to-text:t" inset="0,0,0,0">
              <w:txbxContent>
                <w:p w:rsidR="00165E53" w:rsidRDefault="00165E53">
                  <w:pPr>
                    <w:pStyle w:val="Teksttreci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  <w:sectPr w:rsidR="00855BC3" w:rsidRPr="00A77FDF" w:rsidSect="00AC1BB9">
          <w:type w:val="continuous"/>
          <w:pgSz w:w="11900" w:h="16840"/>
          <w:pgMar w:top="1361" w:right="1361" w:bottom="1361" w:left="1361" w:header="0" w:footer="6" w:gutter="0"/>
          <w:cols w:space="720"/>
          <w:noEndnote/>
          <w:docGrid w:linePitch="360"/>
        </w:sectPr>
      </w:pPr>
    </w:p>
    <w:p w:rsidR="00855BC3" w:rsidRPr="00A77FDF" w:rsidRDefault="006E609F" w:rsidP="00A77FD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lastRenderedPageBreak/>
        <w:pict>
          <v:shape id="Text Box 6" o:spid="_x0000_s1027" type="#_x0000_t202" style="position:absolute;margin-left:28.35pt;margin-top:8.95pt;width:15.85pt;height:16pt;z-index:2516515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xGrAIAALA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iKMBGmBo0c2GHQnBzS37ek7nYLXQwd+ZoBtcHWl6u5e0q8aCbmqidiyW6VkXzNSQnqhvemfXB1x&#10;tAXZ9B9kCWHIzkgHNFSqtb2DbiBAB5qejtTYVChsQneiZIYRhaMouATqXQSSTpc7pc07JltkjQwr&#10;YN6Bk/29NjYZkk4uNpaQBW8ax34jzjbAcdyB0HDVntkkHJk/kiBZL9aL2Iuj+dqLgzz3botV7M2L&#10;8GqWX+arVR7+tHHDOK15WTJhw0zCCuM/I+4g8VESR2lp2fDSwtmUtNpuVo1CewLCLtx3aMiJm3+e&#10;hmsC1PKipDCKg7so8Yr54sqLi3jmJVfBwgvC5C6ZB3ES58V5SfdcsH8vCfUZTmbRbNTSb2sL3Pe6&#10;NpK23MDoaHib4cXRiaRWgWtROmoN4c1on7TCpv/cCqB7Itrp1Up0FKsZNsP4Mmx0q+WNLJ9AwEqC&#10;wEClMPbAqKX6jlEPIyTD+tuOKIZR817AI7DzZjLUZGwmgwgKVzNsMBrNlRnn0q5TfFsD8vTMbuGh&#10;FNyJ+DmLw/OCseBqOYwwO3dO/53X86Bd/gIAAP//AwBQSwMEFAAGAAgAAAAhACPG9GrbAAAABwEA&#10;AA8AAABkcnMvZG93bnJldi54bWxMjr1OwzAUhXck3sG6SCyodVKVNAlxKoRgYaOwsLnxbRJhX0ex&#10;m4Q+PZcJxvOjc75qvzgrJhxD70lBuk5AIDXe9NQq+Hh/WeUgQtRktPWECr4xwL6+vqp0afxMbzgd&#10;Yit4hEKpFXQxDqWUoenQ6bD2AxJnJz86HVmOrTSjnnncWblJkkw63RM/dHrApw6br8PZKciW5+Hu&#10;tcDNfGnsRJ+XNI2YKnV7szw+gIi4xL8y/OIzOtTMdPRnMkFYBffZjpvs7woQnOf5FsRRwbYoQNaV&#10;/M9f/wAAAP//AwBQSwECLQAUAAYACAAAACEAtoM4kv4AAADhAQAAEwAAAAAAAAAAAAAAAAAAAAAA&#10;W0NvbnRlbnRfVHlwZXNdLnhtbFBLAQItABQABgAIAAAAIQA4/SH/1gAAAJQBAAALAAAAAAAAAAAA&#10;AAAAAC8BAABfcmVscy8ucmVsc1BLAQItABQABgAIAAAAIQBwWGxGrAIAALAFAAAOAAAAAAAAAAAA&#10;AAAAAC4CAABkcnMvZTJvRG9jLnhtbFBLAQItABQABgAIAAAAIQAjxvRq2wAAAAcBAAAPAAAAAAAA&#10;AAAAAAAAAAYFAABkcnMvZG93bnJldi54bWxQSwUGAAAAAAQABADzAAAADgYAAAAA&#10;" filled="f" stroked="f">
            <v:textbox style="mso-fit-shape-to-text:t" inset="0,0,0,0">
              <w:txbxContent>
                <w:p w:rsidR="00165E53" w:rsidRDefault="00165E53">
                  <w:pPr>
                    <w:pStyle w:val="Podpisobrazu2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7" o:spid="_x0000_s1028" type="#_x0000_t202" style="position:absolute;margin-left:42.4pt;margin-top:35.8pt;width:90.2pt;height:14pt;z-index:2516526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3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QjQVpo0SMdDLqTA1rY6vSdTsHpoQM3M8A2dNllqrt7WX7TSMh1Q8SO3iol+4aSCtiF9qb/7OqI&#10;oy3Itv8oKwhD9kY6oKFWrS0dFAMBOnTp6dQZS6W0IcN4NovhqISzcLFYBq51Pkmn253S5j2VLbJG&#10;hhV03qGTw702lg1JJxcbTMiCce66z8XFBjiOOxAbrtozy8I182cSJJvlZhl7cTTfeHGQ595tsY69&#10;eREuZvm7fL3Ow182bhinDasqKmyYSVhh/GeNO0p8lMRJWlpyVlk4S0mr3XbNFToQEHbhPldzODm7&#10;+Zc0XBEglxcphVEc3EWJV8yXCy8u4pmXLIKlF4TJXTIP4iTOi8uU7pmg/54S6kFzs2g2iulM+kVu&#10;gfte50bSlhkYHZy1GQY5wGedSGoluBGVsw1hfLSflcLSP5cC2j012gnWanRUqxm2g3sZkQW2Yt7K&#10;6gkUrCQIDLQIYw+MRqofGPUwQjKsv++JohjxDwJegZ03k6EmYzsZRJRwNcMGo9Fcm3Eu7TvFdg0g&#10;T+/sFl5KwZyIzyyO7wvGgsvlOMLs3Hn+77zOg3b1GwAA//8DAFBLAwQUAAYACAAAACEAoycV/9wA&#10;AAAIAQAADwAAAGRycy9kb3ducmV2LnhtbEyPQU+EMBSE7yb+h+aZeDFugWhdkMfGGL14c/XirUuf&#10;QGxfCe0C7q+3nvQ4mcnMN/VudVbMNIXBM0K+yUAQt94M3CG8vz1fb0GEqNlo65kQvinArjk/q3Vl&#10;/MKvNO9jJ1IJh0oj9DGOlZSh7cnpsPEjcfI+/eR0THLqpJn0ksqdlUWWKen0wGmh1yM99tR+7Y8O&#10;Qa1P49VLScVyau3MH6c8j5QjXl6sD/cgIq3xLwy/+AkdmsR08Ec2QViE7U0ijwh3uQKR/ELdFiAO&#10;CGWpQDa1/H+g+QEAAP//AwBQSwECLQAUAAYACAAAACEAtoM4kv4AAADhAQAAEwAAAAAAAAAAAAAA&#10;AAAAAAAAW0NvbnRlbnRfVHlwZXNdLnhtbFBLAQItABQABgAIAAAAIQA4/SH/1gAAAJQBAAALAAAA&#10;AAAAAAAAAAAAAC8BAABfcmVscy8ucmVsc1BLAQItABQABgAIAAAAIQAWbJq3sQIAALAFAAAOAAAA&#10;AAAAAAAAAAAAAC4CAABkcnMvZTJvRG9jLnhtbFBLAQItABQABgAIAAAAIQCjJxX/3AAAAAgBAAAP&#10;AAAAAAAAAAAAAAAAAAsFAABkcnMvZG93bnJldi54bWxQSwUGAAAAAAQABADzAAAAFAYAAAAA&#10;" filled="f" stroked="f">
            <v:textbox style="mso-fit-shape-to-text:t" inset="0,0,0,0">
              <w:txbxContent>
                <w:p w:rsidR="00165E53" w:rsidRDefault="00165E53">
                  <w:pPr>
                    <w:pStyle w:val="Podpisobrazu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9" o:spid="_x0000_s1029" type="#_x0000_t202" style="position:absolute;margin-left:135.85pt;margin-top:115.75pt;width:64.1pt;height:16pt;z-index:2516546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tsrAIAAK8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QuMBG2Bogc2GHQrBxTb7vSdTsDpvgM3M8A2sOwq1d2dLL5qJOS6pmLHbpSSfc1oCdkF9qZ/dnXE&#10;0RZk23+QJYSheyMd0FCp1rYOmoEAHVh6PDFjUylgcxlEZAEnBRyF5BKYdxFoMl3ulDbvmGyRNVKs&#10;gHgHTg932thkaDK52FhC5rxpHPmNeLYBjuMOhIar9swm4bj8EZN4s9wsIy8K5xsvIlnm3eTryJvn&#10;wWKWXWbrdRb8tHGDKKl5WTJhw0y6CqI/4+2o8FERJ2Vp2fDSwtmUtNpt141CBwq6zt13bMiZm/88&#10;DdcEqOVFSUEYkdsw9vL5cuFFeTTz4gVZeiSIb+M5ieIoy5+XdMcF+/eSUJ/ieBbORi39tjbivte1&#10;0aTlBiZHw1tQx8mJJlaBG1E6ag3lzWiftcKm/9QKoHsi2unVSnQUqxm2g3sYlza61fJWlo8gYCVB&#10;YKBFmHpg1FJ9x6iHCZJi/W1PFcOoeS/gEdhxMxlqMraTQUUBV1NsMBrNtRnH0r5TfFcD8vTMbuCh&#10;5NyJ+CmL4/OCqeBqOU4wO3bO/53X05xd/QIAAP//AwBQSwMEFAAGAAgAAAAhALivoITeAAAACwEA&#10;AA8AAABkcnMvZG93bnJldi54bWxMj01PhDAQhu8m/odmTLwYtxSyrCBlY4xevLl68dalIxDplNAu&#10;4P56x5Pe5uPJO89U+9UNYsYp9J40qE0CAqnxtqdWw/vb8+0diBANWTN4Qg3fGGBfX15UprR+oVec&#10;D7EVHEKhNBq6GMdSytB06EzY+BGJd59+ciZyO7XSTmbhcDfINEly6UxPfKEzIz522HwdTk5Dvj6N&#10;Ny8Fpsu5GWb6OCsVUWl9fbU+3IOIuMY/GH71WR1qdjr6E9kgBg3pTu0Y5SJTWxBMZEVRgDjyJM+2&#10;IOtK/v+h/gEAAP//AwBQSwECLQAUAAYACAAAACEAtoM4kv4AAADhAQAAEwAAAAAAAAAAAAAAAAAA&#10;AAAAW0NvbnRlbnRfVHlwZXNdLnhtbFBLAQItABQABgAIAAAAIQA4/SH/1gAAAJQBAAALAAAAAAAA&#10;AAAAAAAAAC8BAABfcmVscy8ucmVsc1BLAQItABQABgAIAAAAIQDMD3tsrAIAAK8FAAAOAAAAAAAA&#10;AAAAAAAAAC4CAABkcnMvZTJvRG9jLnhtbFBLAQItABQABgAIAAAAIQC4r6CE3gAAAAsBAAAPAAAA&#10;AAAAAAAAAAAAAAYFAABkcnMvZG93bnJldi54bWxQSwUGAAAAAAQABADzAAAAEQYAAAAA&#10;" filled="f" stroked="f">
            <v:textbox style="mso-fit-shape-to-text:t" inset="0,0,0,0">
              <w:txbxContent>
                <w:p w:rsidR="00165E53" w:rsidRDefault="00165E53">
                  <w:pPr>
                    <w:pStyle w:val="Podpisobrazu2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2" o:spid="_x0000_s1030" type="#_x0000_t202" style="position:absolute;margin-left:209.25pt;margin-top:137.05pt;width:60.5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7xrQ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PyA1OeoVcpeD304KcPsA9ttlRVfy/KrwpxsWoI39JbKcXQUFJBer656Z5d&#10;HXGUAdkMH0QFcchOCwt0qGVnagfVQIAObXo6tcbkUsLmIopnczgp4cifzYxtIpB0utxLpd9R0SFj&#10;ZFhC5y042d8rPbpOLiYWFwVrW9gnacsvNgBz3IHQcNWcmSRsM38kXrKO13HohEG0dkIvz53bYhU6&#10;UeEv5vksX61y/6eJ64dpw6qKchNmEpYf/lnjjhIfJXGSlhItqwycSUnJ7WbVSrQnIOzCfseCnLm5&#10;l2nYegGXF5T8IPTugsQponjhhEU4d5KFFzuen9wlkRcmYV5cUrpnnP47JTRkOJkH81FLv+Xm2e81&#10;N5J2TMPoaFmX4fjkRFKjwDWvbGs1Ye1on5XCpP9cCmj31GirVyPRUaz6sDnYlxGa6EbLG1E9gYCl&#10;AIGBFmHsgdEI+R2jAUZIhtW3HZEUo/Y9h0dg5s1kyMnYTAbhJVzNsMZoNFd6nEu7XrJtA8jTM7uF&#10;h1IwK+LnLI7PC8aC5XIcYWbunP9br+dBu/wFAAD//wMAUEsDBBQABgAIAAAAIQDwlwni3wAAAAsB&#10;AAAPAAAAZHJzL2Rvd25yZXYueG1sTI/BTsMwDIbvSLxDZCQuiKUp61hL0wkhuHBjcOGWNaataJyq&#10;ydqyp8ec2NG/P/3+XO4W14sJx9B50qBWCQik2tuOGg0f7y+3WxAhGrKm94QafjDArrq8KE1h/Uxv&#10;OO1jI7iEQmE0tDEOhZShbtGZsPIDEu++/OhM5HFspB3NzOWul2mSbKQzHfGF1gz41GL9vT86DZvl&#10;ebh5zTGdT3U/0edJqYhK6+ur5fEBRMQl/sPwp8/qULHTwR/JBtFrWKttxqiG9H6tQDCR3eWcHDjJ&#10;MwWyKuX5D9UvAAAA//8DAFBLAQItABQABgAIAAAAIQC2gziS/gAAAOEBAAATAAAAAAAAAAAAAAAA&#10;AAAAAABbQ29udGVudF9UeXBlc10ueG1sUEsBAi0AFAAGAAgAAAAhADj9If/WAAAAlAEAAAsAAAAA&#10;AAAAAAAAAAAALwEAAF9yZWxzLy5yZWxzUEsBAi0AFAAGAAgAAAAhAKCfXvGtAgAAsAUAAA4AAAAA&#10;AAAAAAAAAAAALgIAAGRycy9lMm9Eb2MueG1sUEsBAi0AFAAGAAgAAAAhAPCXCeLfAAAACwEAAA8A&#10;AAAAAAAAAAAAAAAABwUAAGRycy9kb3ducmV2LnhtbFBLBQYAAAAABAAEAPMAAAATBgAAAAA=&#10;" filled="f" stroked="f">
            <v:textbox style="mso-fit-shape-to-text:t" inset="0,0,0,0">
              <w:txbxContent>
                <w:p w:rsidR="00165E53" w:rsidRDefault="00165E53">
                  <w:pPr>
                    <w:pStyle w:val="Teksttreci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3" o:spid="_x0000_s1031" type="#_x0000_t202" style="position:absolute;margin-left:294.75pt;margin-top:112.3pt;width:89.3pt;height:16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rRrgIAALE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TlGgrTQogc2GHQrBxTObHn6Tqfgdd+BnxlgH9rsqOruTtKvGgm5ronYsRulZF8zUkJ6ob3pn10d&#10;cbQF2fYfZAlxyN5IBzRUqrW1g2ogQIc2PZ5aY3OhNmQ4i8MQjiicRcEMeu9CkHS63Slt3jHZImtk&#10;WEHrHTo53GljsyHp5GKDCVnwpnHtb8SzDXAcdyA2XLVnNgvXzR9JkGyWm2XsxdFi48VBnns3xTr2&#10;FkV4Oc9n+Xqdhz9t3DBOa16WTNgwk7LC+M86d9T4qImTtrRseGnhbEpa7bbrRqEDAWUX7jsW5MzN&#10;f56GKwJweUEpjOLgNkq8YrG89OIinnvJZbD0gjC5TRZBnMR58ZzSHRfs3ymhPsPJPJqPYvott8B9&#10;r7mRtOUGZkfD2wwvT04ktRLciNK11hDejPZZKWz6T6WAdk+NdoK1Gh3VaobtcHwaAGbFvJXlIyhY&#10;SRAYaBHmHhi1VN8x6mGGZFh/2xPFMGreC3gFduBMhpqM7WQQQeFqhg1Go7k242Dad4rvakCe3tkN&#10;vJSCOxE/ZXF8XzAXHJfjDLOD5/zfeT1N2tUvAAAA//8DAFBLAwQUAAYACAAAACEA/i3p898AAAAL&#10;AQAADwAAAGRycy9kb3ducmV2LnhtbEyPsU7DMBCGdyTewTokFkQdR8SkIU6FECxsFBY2Nz6SCPsc&#10;xW4S+vSYiY539+m/7693q7NsxikMnhSITQYMqfVmoE7Bx/vLbQksRE1GW0+o4AcD7JrLi1pXxi/0&#10;hvM+diyFUKi0gj7GseI8tD06HTZ+REq3Lz85HdM4ddxMeknhzvI8yyR3eqD0odcjPvXYfu+PToFc&#10;n8eb1y3my6m1M32ehIgolLq+Wh8fgEVc4z8Mf/pJHZrkdPBHMoFZBUW5LRKqIM/vJLBE3MtSADuk&#10;TSEl8Kbm5x2aXwAAAP//AwBQSwECLQAUAAYACAAAACEAtoM4kv4AAADhAQAAEwAAAAAAAAAAAAAA&#10;AAAAAAAAW0NvbnRlbnRfVHlwZXNdLnhtbFBLAQItABQABgAIAAAAIQA4/SH/1gAAAJQBAAALAAAA&#10;AAAAAAAAAAAAAC8BAABfcmVscy8ucmVsc1BLAQItABQABgAIAAAAIQDVF6rRrgIAALEFAAAOAAAA&#10;AAAAAAAAAAAAAC4CAABkcnMvZTJvRG9jLnhtbFBLAQItABQABgAIAAAAIQD+Lenz3wAAAAsBAAAP&#10;AAAAAAAAAAAAAAAAAAgFAABkcnMvZG93bnJldi54bWxQSwUGAAAAAAQABADzAAAAFAYAAAAA&#10;" filled="f" stroked="f">
            <v:textbox style="mso-fit-shape-to-text:t" inset="0,0,0,0">
              <w:txbxContent>
                <w:p w:rsidR="00165E53" w:rsidRDefault="00165E53">
                  <w:pPr>
                    <w:pStyle w:val="Teksttreci11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4" o:spid="_x0000_s1032" type="#_x0000_t202" style="position:absolute;margin-left:128.25pt;margin-top:145.65pt;width:62.3pt;height:15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NysAIAALA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EUaCttCiRzYYdCcHFES2PH2nE7B66MDODHAPbXap6u5eFt80EnJdU7Fjt0rJvma0hPAC+9J/9nTE&#10;0RZk23+UJfiheyMd0FCp1tYOqoEAHdr0dGqNjaWAy0UchAFoClAFMZkR1zqfJtPjTmnznskWWSHF&#10;CjrvwOnhXhsbDE0mE+tLyJw3jet+Iy4uwHC8Adfw1OpsEK6ZP2MSb5abZeRF4XzjRSTLvNt8HXnz&#10;PFjMsnfZep0Fv6zfIEpqXpZMWDcTsYLozxp3pPhIiRO1tGx4aeFsSFrttutGoQMFYufucyUHzdnM&#10;vwzDFQFyeZFSEEbkLoy9fL5ceFEezbx4QZYeCeK7eE6iOMryy5TuuWD/nhLqUxzPwtnIpXPQL3Ij&#10;7nudG01abmB1NLxN8fJkRBPLwI0oXWsN5c0oPyuFDf9cCmj31GjHV0vRkaxm2A5uMubTGGxl+QQE&#10;VhIIBlyEtQdCLdUPjHpYISnW3/dUMYyaDwKGwO6bSVCTsJ0EKgp4mmKD0SiuzbiX9p3iuxqQpzG7&#10;hUHJuSOxnagxiuN4wVpwuRxXmN07z/+d1XnRrn4DAAD//wMAUEsDBBQABgAIAAAAIQDjmpU43gAA&#10;AAsBAAAPAAAAZHJzL2Rvd25yZXYueG1sTI8xT8MwEIV3JP6DdUgsiDpO1agNcSqEYGGjZWFz4yOJ&#10;sM9R7Cahv55jgu3dvad331X7xTsx4Rj7QBrUKgOB1ATbU6vh/fhyvwURkyFrXCDU8I0R9vX1VWVK&#10;G2Z6w+mQWsElFEujoUtpKKWMTYfexFUYkNj7DKM3icexlXY0M5d7J/MsK6Q3PfGFzgz41GHzdTh7&#10;DcXyPNy97jCfL42b6OOiVEKl9e3N8vgAIuGS/sLwi8/oUDPTKZzJRuE05Jtiw1EWO7UGwYn1VikQ&#10;JxY5b2Rdyf8/1D8AAAD//wMAUEsBAi0AFAAGAAgAAAAhALaDOJL+AAAA4QEAABMAAAAAAAAAAAAA&#10;AAAAAAAAAFtDb250ZW50X1R5cGVzXS54bWxQSwECLQAUAAYACAAAACEAOP0h/9YAAACUAQAACwAA&#10;AAAAAAAAAAAAAAAvAQAAX3JlbHMvLnJlbHNQSwECLQAUAAYACAAAACEAoHdzcrACAACwBQAADgAA&#10;AAAAAAAAAAAAAAAuAgAAZHJzL2Uyb0RvYy54bWxQSwECLQAUAAYACAAAACEA45qVON4AAAALAQAA&#10;DwAAAAAAAAAAAAAAAAAKBQAAZHJzL2Rvd25yZXYueG1sUEsFBgAAAAAEAAQA8wAAABUGAAAAAA==&#10;" filled="f" stroked="f">
            <v:textbox style="mso-fit-shape-to-text:t" inset="0,0,0,0">
              <w:txbxContent>
                <w:p w:rsidR="00165E53" w:rsidRDefault="00165E53">
                  <w:pPr>
                    <w:pStyle w:val="Teksttreci12"/>
                    <w:shd w:val="clear" w:color="auto" w:fill="auto"/>
                    <w:spacing w:line="30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5" o:spid="_x0000_s1033" type="#_x0000_t202" style="position:absolute;margin-left:334.95pt;margin-top:142.15pt;width:40.7pt;height:24pt;z-index:2516618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18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c2/L0nU7B674DPzPAPrTZpaq7O1l+10jIdUPEjt4oJfuGkgrohfam/+zq&#10;iKMtyLb/JCuIQ/ZGOqChVq2tHVQDATq06fHUGsulhM15uIgTOCnh6DKI4sC1zifpdLlT2nygskXW&#10;yLCCzjtwcrjTxpIh6eRiYwlZMM5d97l4sQGO4w6Ehqv2zJJwzXxKgmQTb+LIi2aLjRcFee7dFOvI&#10;WxThcp5f5ut1Hv6yccMobVhVUWHDTMIKoz9r3FHioyRO0tKSs8rCWUpa7bZrrtCBgLAL97mSw8nZ&#10;zX9JwxUBcnmVUjiLgttZ4hWLeOlFRTT3kmUQe0GY3CaLIEqivHiZ0h0T9N9TQn2Gk/lsPmrpTPpV&#10;boH73uZG0pYZGB2ctRkGOcBnnUhqFbgRlbMNYXy0n5XC0j+XAto9Ndrp1Up0FKsZtoN7GUsLbLW8&#10;ldUjCFhJEBhoEcYeGI1UPzHqYYRkWP/YE0Ux4h8FPAI7byZDTcZ2Mogo4WqGDUajuTbjXNp3iu0a&#10;QJ6e2Q08lII5EZ9ZHJ8XjAWXy3GE2bnz/N95nQft6jcAAAD//wMAUEsDBBQABgAIAAAAIQDMLdof&#10;3wAAAAsBAAAPAAAAZHJzL2Rvd25yZXYueG1sTI/BToQwEIbvJr5DMyZejFsKigtSNsboxZurF29d&#10;OgKRTgntAu7TO570NpP58833V7vVDWLGKfSeNKhNAgKp8banVsP72/P1FkSIhqwZPKGGbwywq8/P&#10;KlNav9ArzvvYCoZQKI2GLsaxlDI0HToTNn5E4tunn5yJvE6ttJNZGO4GmSZJLp3piT90ZsTHDpuv&#10;/dFpyNen8eqlwHQ5NcNMHyelIiqtLy/Wh3sQEdf4F4ZffVaHmp0O/kg2iIEZeVFwVEO6vclAcOLu&#10;VvFw0JBlaQayruT/DvUPAAAA//8DAFBLAQItABQABgAIAAAAIQC2gziS/gAAAOEBAAATAAAAAAAA&#10;AAAAAAAAAAAAAABbQ29udGVudF9UeXBlc10ueG1sUEsBAi0AFAAGAAgAAAAhADj9If/WAAAAlAEA&#10;AAsAAAAAAAAAAAAAAAAALwEAAF9yZWxzLy5yZWxzUEsBAi0AFAAGAAgAAAAhAA3CrXyzAgAAsAUA&#10;AA4AAAAAAAAAAAAAAAAALgIAAGRycy9lMm9Eb2MueG1sUEsBAi0AFAAGAAgAAAAhAMwt2h/fAAAA&#10;CwEAAA8AAAAAAAAAAAAAAAAADQUAAGRycy9kb3ducmV2LnhtbFBLBQYAAAAABAAEAPMAAAAZBgAA&#10;AAA=&#10;" filled="f" stroked="f">
            <v:textbox style="mso-fit-shape-to-text:t" inset="0,0,0,0">
              <w:txbxContent>
                <w:p w:rsidR="00165E53" w:rsidRDefault="00165E53">
                  <w:pPr>
                    <w:pStyle w:val="Podpisobrazu3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sectPr w:rsidR="00855BC3" w:rsidRPr="00A77FDF" w:rsidSect="00AC1BB9"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94" w:rsidRDefault="00557F94">
      <w:r>
        <w:separator/>
      </w:r>
    </w:p>
  </w:endnote>
  <w:endnote w:type="continuationSeparator" w:id="0">
    <w:p w:rsidR="00557F94" w:rsidRDefault="0055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94" w:rsidRDefault="00557F94"/>
  </w:footnote>
  <w:footnote w:type="continuationSeparator" w:id="0">
    <w:p w:rsidR="00557F94" w:rsidRDefault="00557F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BD"/>
    <w:multiLevelType w:val="hybridMultilevel"/>
    <w:tmpl w:val="9B8E2F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76E3C"/>
    <w:multiLevelType w:val="hybridMultilevel"/>
    <w:tmpl w:val="4B3CCC94"/>
    <w:lvl w:ilvl="0" w:tplc="5F2200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E3C79"/>
    <w:multiLevelType w:val="hybridMultilevel"/>
    <w:tmpl w:val="C0E6DC56"/>
    <w:lvl w:ilvl="0" w:tplc="E80A66A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73AE8"/>
    <w:multiLevelType w:val="multilevel"/>
    <w:tmpl w:val="8950416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369B197A"/>
    <w:multiLevelType w:val="hybridMultilevel"/>
    <w:tmpl w:val="999451F0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517BD"/>
    <w:multiLevelType w:val="multilevel"/>
    <w:tmpl w:val="5DC4A93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4EE44897"/>
    <w:multiLevelType w:val="hybridMultilevel"/>
    <w:tmpl w:val="A28098AA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DF6963"/>
    <w:multiLevelType w:val="multilevel"/>
    <w:tmpl w:val="BF98BA2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69F4003"/>
    <w:multiLevelType w:val="multilevel"/>
    <w:tmpl w:val="5B506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1F0DEA"/>
    <w:multiLevelType w:val="multilevel"/>
    <w:tmpl w:val="8B2A4D4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7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9E511C"/>
    <w:multiLevelType w:val="hybridMultilevel"/>
    <w:tmpl w:val="3656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975F5F"/>
    <w:multiLevelType w:val="hybridMultilevel"/>
    <w:tmpl w:val="271E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45"/>
  </w:num>
  <w:num w:numId="4">
    <w:abstractNumId w:val="33"/>
  </w:num>
  <w:num w:numId="5">
    <w:abstractNumId w:val="44"/>
  </w:num>
  <w:num w:numId="6">
    <w:abstractNumId w:val="39"/>
  </w:num>
  <w:num w:numId="7">
    <w:abstractNumId w:val="47"/>
  </w:num>
  <w:num w:numId="8">
    <w:abstractNumId w:val="17"/>
  </w:num>
  <w:num w:numId="9">
    <w:abstractNumId w:val="4"/>
  </w:num>
  <w:num w:numId="10">
    <w:abstractNumId w:val="6"/>
  </w:num>
  <w:num w:numId="11">
    <w:abstractNumId w:val="48"/>
  </w:num>
  <w:num w:numId="12">
    <w:abstractNumId w:val="10"/>
  </w:num>
  <w:num w:numId="13">
    <w:abstractNumId w:val="12"/>
  </w:num>
  <w:num w:numId="14">
    <w:abstractNumId w:val="21"/>
  </w:num>
  <w:num w:numId="15">
    <w:abstractNumId w:val="8"/>
  </w:num>
  <w:num w:numId="16">
    <w:abstractNumId w:val="32"/>
  </w:num>
  <w:num w:numId="17">
    <w:abstractNumId w:val="9"/>
  </w:num>
  <w:num w:numId="18">
    <w:abstractNumId w:val="15"/>
  </w:num>
  <w:num w:numId="19">
    <w:abstractNumId w:val="29"/>
  </w:num>
  <w:num w:numId="20">
    <w:abstractNumId w:val="26"/>
  </w:num>
  <w:num w:numId="21">
    <w:abstractNumId w:val="25"/>
  </w:num>
  <w:num w:numId="22">
    <w:abstractNumId w:val="40"/>
  </w:num>
  <w:num w:numId="23">
    <w:abstractNumId w:val="28"/>
  </w:num>
  <w:num w:numId="24">
    <w:abstractNumId w:val="35"/>
  </w:num>
  <w:num w:numId="25">
    <w:abstractNumId w:val="14"/>
  </w:num>
  <w:num w:numId="26">
    <w:abstractNumId w:val="23"/>
  </w:num>
  <w:num w:numId="27">
    <w:abstractNumId w:val="3"/>
  </w:num>
  <w:num w:numId="28">
    <w:abstractNumId w:val="24"/>
  </w:num>
  <w:num w:numId="29">
    <w:abstractNumId w:val="50"/>
  </w:num>
  <w:num w:numId="30">
    <w:abstractNumId w:val="16"/>
  </w:num>
  <w:num w:numId="31">
    <w:abstractNumId w:val="37"/>
  </w:num>
  <w:num w:numId="32">
    <w:abstractNumId w:val="31"/>
  </w:num>
  <w:num w:numId="33">
    <w:abstractNumId w:val="5"/>
  </w:num>
  <w:num w:numId="34">
    <w:abstractNumId w:val="34"/>
  </w:num>
  <w:num w:numId="35">
    <w:abstractNumId w:val="11"/>
  </w:num>
  <w:num w:numId="36">
    <w:abstractNumId w:val="49"/>
  </w:num>
  <w:num w:numId="37">
    <w:abstractNumId w:val="43"/>
  </w:num>
  <w:num w:numId="38">
    <w:abstractNumId w:val="30"/>
  </w:num>
  <w:num w:numId="39">
    <w:abstractNumId w:val="18"/>
  </w:num>
  <w:num w:numId="40">
    <w:abstractNumId w:val="42"/>
  </w:num>
  <w:num w:numId="41">
    <w:abstractNumId w:val="27"/>
  </w:num>
  <w:num w:numId="42">
    <w:abstractNumId w:val="19"/>
  </w:num>
  <w:num w:numId="43">
    <w:abstractNumId w:val="38"/>
  </w:num>
  <w:num w:numId="44">
    <w:abstractNumId w:val="2"/>
  </w:num>
  <w:num w:numId="45">
    <w:abstractNumId w:val="1"/>
  </w:num>
  <w:num w:numId="46">
    <w:abstractNumId w:val="20"/>
  </w:num>
  <w:num w:numId="47">
    <w:abstractNumId w:val="36"/>
  </w:num>
  <w:num w:numId="48">
    <w:abstractNumId w:val="7"/>
  </w:num>
  <w:num w:numId="49">
    <w:abstractNumId w:val="46"/>
  </w:num>
  <w:num w:numId="50">
    <w:abstractNumId w:val="22"/>
  </w:num>
  <w:num w:numId="51">
    <w:abstractNumId w:val="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5BC3"/>
    <w:rsid w:val="000206C3"/>
    <w:rsid w:val="00026D0A"/>
    <w:rsid w:val="00027524"/>
    <w:rsid w:val="000331E4"/>
    <w:rsid w:val="000568F3"/>
    <w:rsid w:val="00060EEA"/>
    <w:rsid w:val="00064FDA"/>
    <w:rsid w:val="00083AFF"/>
    <w:rsid w:val="00091E45"/>
    <w:rsid w:val="000E4633"/>
    <w:rsid w:val="000F172E"/>
    <w:rsid w:val="000F1F4B"/>
    <w:rsid w:val="000F483E"/>
    <w:rsid w:val="00112FA7"/>
    <w:rsid w:val="00122BC6"/>
    <w:rsid w:val="00127ECF"/>
    <w:rsid w:val="00131832"/>
    <w:rsid w:val="001449DA"/>
    <w:rsid w:val="00151941"/>
    <w:rsid w:val="0016102D"/>
    <w:rsid w:val="00165E53"/>
    <w:rsid w:val="001A1823"/>
    <w:rsid w:val="001B0521"/>
    <w:rsid w:val="001B2997"/>
    <w:rsid w:val="001B6025"/>
    <w:rsid w:val="001B6144"/>
    <w:rsid w:val="001D4676"/>
    <w:rsid w:val="001E392B"/>
    <w:rsid w:val="002105EC"/>
    <w:rsid w:val="00227849"/>
    <w:rsid w:val="002343F2"/>
    <w:rsid w:val="00262570"/>
    <w:rsid w:val="00277BA6"/>
    <w:rsid w:val="00280A71"/>
    <w:rsid w:val="00284FCF"/>
    <w:rsid w:val="00297604"/>
    <w:rsid w:val="002B0155"/>
    <w:rsid w:val="002B0CCF"/>
    <w:rsid w:val="002C7959"/>
    <w:rsid w:val="002F3EE0"/>
    <w:rsid w:val="003201AC"/>
    <w:rsid w:val="00332923"/>
    <w:rsid w:val="0038104F"/>
    <w:rsid w:val="00383F66"/>
    <w:rsid w:val="003B07C7"/>
    <w:rsid w:val="003B7EE6"/>
    <w:rsid w:val="003D2AA9"/>
    <w:rsid w:val="003E0E32"/>
    <w:rsid w:val="004000DE"/>
    <w:rsid w:val="004054B3"/>
    <w:rsid w:val="00427514"/>
    <w:rsid w:val="00457588"/>
    <w:rsid w:val="0046286A"/>
    <w:rsid w:val="00492495"/>
    <w:rsid w:val="00492C4E"/>
    <w:rsid w:val="004C15E1"/>
    <w:rsid w:val="004C46BD"/>
    <w:rsid w:val="004E3288"/>
    <w:rsid w:val="004E6679"/>
    <w:rsid w:val="004F3FFD"/>
    <w:rsid w:val="005034BD"/>
    <w:rsid w:val="00504832"/>
    <w:rsid w:val="00532451"/>
    <w:rsid w:val="00535FC7"/>
    <w:rsid w:val="00557F94"/>
    <w:rsid w:val="005823A0"/>
    <w:rsid w:val="00594641"/>
    <w:rsid w:val="005B72E7"/>
    <w:rsid w:val="005B7666"/>
    <w:rsid w:val="005C72F9"/>
    <w:rsid w:val="005F30DD"/>
    <w:rsid w:val="006320ED"/>
    <w:rsid w:val="00635639"/>
    <w:rsid w:val="006435ED"/>
    <w:rsid w:val="00656497"/>
    <w:rsid w:val="00657781"/>
    <w:rsid w:val="006938E7"/>
    <w:rsid w:val="00696654"/>
    <w:rsid w:val="006B1F96"/>
    <w:rsid w:val="006C01E5"/>
    <w:rsid w:val="006D29DC"/>
    <w:rsid w:val="006E609F"/>
    <w:rsid w:val="006F1271"/>
    <w:rsid w:val="007441FA"/>
    <w:rsid w:val="00754A7F"/>
    <w:rsid w:val="00761CEE"/>
    <w:rsid w:val="00771B01"/>
    <w:rsid w:val="00782B33"/>
    <w:rsid w:val="0078696D"/>
    <w:rsid w:val="007955FE"/>
    <w:rsid w:val="007A09A6"/>
    <w:rsid w:val="007A670A"/>
    <w:rsid w:val="007C5ABA"/>
    <w:rsid w:val="007F0D48"/>
    <w:rsid w:val="007F17CA"/>
    <w:rsid w:val="007F1BE1"/>
    <w:rsid w:val="007F27C2"/>
    <w:rsid w:val="00806ACF"/>
    <w:rsid w:val="00824167"/>
    <w:rsid w:val="00831A2C"/>
    <w:rsid w:val="00833433"/>
    <w:rsid w:val="00851C2E"/>
    <w:rsid w:val="00855BC3"/>
    <w:rsid w:val="00856E86"/>
    <w:rsid w:val="00894663"/>
    <w:rsid w:val="0089707F"/>
    <w:rsid w:val="008B2590"/>
    <w:rsid w:val="008B32B1"/>
    <w:rsid w:val="008C1886"/>
    <w:rsid w:val="008C363D"/>
    <w:rsid w:val="008E609F"/>
    <w:rsid w:val="008F5EA1"/>
    <w:rsid w:val="00917639"/>
    <w:rsid w:val="009441C8"/>
    <w:rsid w:val="00961384"/>
    <w:rsid w:val="00961DB1"/>
    <w:rsid w:val="00973C6E"/>
    <w:rsid w:val="00985C46"/>
    <w:rsid w:val="00986BD7"/>
    <w:rsid w:val="00997B64"/>
    <w:rsid w:val="009A4A81"/>
    <w:rsid w:val="009B52F0"/>
    <w:rsid w:val="009C68CC"/>
    <w:rsid w:val="009D00ED"/>
    <w:rsid w:val="009E20A6"/>
    <w:rsid w:val="009F09FD"/>
    <w:rsid w:val="00A00EC5"/>
    <w:rsid w:val="00A133E0"/>
    <w:rsid w:val="00A21C4F"/>
    <w:rsid w:val="00A572DE"/>
    <w:rsid w:val="00A60A9C"/>
    <w:rsid w:val="00A72FCD"/>
    <w:rsid w:val="00A77FDF"/>
    <w:rsid w:val="00A93FB3"/>
    <w:rsid w:val="00A94D85"/>
    <w:rsid w:val="00AC1BB9"/>
    <w:rsid w:val="00AE797C"/>
    <w:rsid w:val="00AF3ADC"/>
    <w:rsid w:val="00B01F1B"/>
    <w:rsid w:val="00B203B9"/>
    <w:rsid w:val="00B413DD"/>
    <w:rsid w:val="00B868F6"/>
    <w:rsid w:val="00BA09C0"/>
    <w:rsid w:val="00BC6A38"/>
    <w:rsid w:val="00BC6F31"/>
    <w:rsid w:val="00BE70B4"/>
    <w:rsid w:val="00BF3FBB"/>
    <w:rsid w:val="00C30178"/>
    <w:rsid w:val="00C54542"/>
    <w:rsid w:val="00C90E5A"/>
    <w:rsid w:val="00CE7FE4"/>
    <w:rsid w:val="00CF3261"/>
    <w:rsid w:val="00D00390"/>
    <w:rsid w:val="00D10C9E"/>
    <w:rsid w:val="00D11FE8"/>
    <w:rsid w:val="00D22AAA"/>
    <w:rsid w:val="00D25796"/>
    <w:rsid w:val="00D308F1"/>
    <w:rsid w:val="00D31F79"/>
    <w:rsid w:val="00D33BC8"/>
    <w:rsid w:val="00D35672"/>
    <w:rsid w:val="00D36BAE"/>
    <w:rsid w:val="00D40A9E"/>
    <w:rsid w:val="00D53899"/>
    <w:rsid w:val="00D62FB4"/>
    <w:rsid w:val="00D675B0"/>
    <w:rsid w:val="00D96D78"/>
    <w:rsid w:val="00DF246E"/>
    <w:rsid w:val="00E079EA"/>
    <w:rsid w:val="00E10F75"/>
    <w:rsid w:val="00E22776"/>
    <w:rsid w:val="00E43A0F"/>
    <w:rsid w:val="00E4521A"/>
    <w:rsid w:val="00EB1CCA"/>
    <w:rsid w:val="00EB5F11"/>
    <w:rsid w:val="00EB67F9"/>
    <w:rsid w:val="00ED2245"/>
    <w:rsid w:val="00F11A6D"/>
    <w:rsid w:val="00F15C06"/>
    <w:rsid w:val="00F35099"/>
    <w:rsid w:val="00F80A52"/>
    <w:rsid w:val="00F940E6"/>
    <w:rsid w:val="00FC0D79"/>
    <w:rsid w:val="00FD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2AA9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2AA9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sid w:val="003D2AA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3D2A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sid w:val="003D2AA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2AA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3D2A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3D2A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sid w:val="003D2AA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sid w:val="003D2A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3D2A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sid w:val="003D2AA9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3D2AA9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rsid w:val="003D2AA9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D2AA9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3D2A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3D2AA9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3D2AA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3D2AA9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3D2AA9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3D2AA9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rsid w:val="003D2AA9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rsid w:val="003D2AA9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3D2AA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rsid w:val="003D2AA9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3D2AA9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rsid w:val="003D2A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7029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user</cp:lastModifiedBy>
  <cp:revision>6</cp:revision>
  <cp:lastPrinted>2022-01-13T07:19:00Z</cp:lastPrinted>
  <dcterms:created xsi:type="dcterms:W3CDTF">2022-05-23T07:03:00Z</dcterms:created>
  <dcterms:modified xsi:type="dcterms:W3CDTF">2022-05-25T06:18:00Z</dcterms:modified>
</cp:coreProperties>
</file>