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53B" w:rsidRDefault="0010253B">
      <w:pPr>
        <w:keepNext/>
        <w:tabs>
          <w:tab w:val="left" w:pos="0"/>
        </w:tabs>
        <w:spacing w:after="0" w:line="240" w:lineRule="auto"/>
        <w:jc w:val="center"/>
        <w:outlineLvl w:val="2"/>
        <w:rPr>
          <w:rFonts w:ascii="Tahoma" w:eastAsia="Times New Roman" w:hAnsi="Tahoma" w:cs="Tahoma"/>
          <w:b/>
          <w:spacing w:val="30"/>
          <w:sz w:val="18"/>
          <w:szCs w:val="18"/>
          <w:lang w:eastAsia="zh-CN"/>
        </w:rPr>
      </w:pPr>
    </w:p>
    <w:p w:rsidR="0010253B" w:rsidRDefault="0010253B">
      <w:pPr>
        <w:keepNext/>
        <w:tabs>
          <w:tab w:val="left" w:pos="0"/>
        </w:tabs>
        <w:spacing w:after="0" w:line="240" w:lineRule="auto"/>
        <w:jc w:val="center"/>
        <w:outlineLvl w:val="2"/>
        <w:rPr>
          <w:rFonts w:ascii="Times New Roman" w:eastAsia="Times New Roman" w:hAnsi="Times New Roman" w:cs="Times New Roman"/>
          <w:b/>
          <w:spacing w:val="30"/>
          <w:sz w:val="28"/>
          <w:szCs w:val="28"/>
          <w:lang w:eastAsia="zh-CN"/>
        </w:rPr>
      </w:pPr>
    </w:p>
    <w:p w:rsidR="0010253B" w:rsidRDefault="00955E24">
      <w:pPr>
        <w:pStyle w:val="Nagwek10"/>
        <w:ind w:left="4536"/>
      </w:pPr>
      <w:r>
        <w:t>Załącznik nr 3</w:t>
      </w:r>
      <w:r w:rsidR="006B024E">
        <w:t xml:space="preserve"> do umowy Nr …………………………</w:t>
      </w:r>
    </w:p>
    <w:p w:rsidR="0010253B" w:rsidRDefault="006B024E">
      <w:pPr>
        <w:pStyle w:val="Nagwek10"/>
        <w:ind w:left="4536"/>
      </w:pPr>
      <w:r>
        <w:t xml:space="preserve">Z dnia ………………………… </w:t>
      </w:r>
    </w:p>
    <w:p w:rsidR="0010253B" w:rsidRDefault="0010253B">
      <w:pPr>
        <w:keepNext/>
        <w:tabs>
          <w:tab w:val="left" w:pos="0"/>
        </w:tabs>
        <w:spacing w:after="0" w:line="240" w:lineRule="auto"/>
        <w:jc w:val="center"/>
        <w:outlineLvl w:val="2"/>
        <w:rPr>
          <w:rFonts w:ascii="Times New Roman" w:eastAsia="Times New Roman" w:hAnsi="Times New Roman" w:cs="Times New Roman"/>
          <w:b/>
          <w:spacing w:val="30"/>
          <w:sz w:val="28"/>
          <w:szCs w:val="28"/>
          <w:lang w:eastAsia="zh-CN"/>
        </w:rPr>
      </w:pPr>
    </w:p>
    <w:p w:rsidR="0010253B" w:rsidRDefault="006B024E">
      <w:pPr>
        <w:keepNext/>
        <w:tabs>
          <w:tab w:val="left" w:pos="0"/>
        </w:tabs>
        <w:spacing w:after="0" w:line="240" w:lineRule="auto"/>
        <w:jc w:val="center"/>
        <w:outlineLvl w:val="2"/>
        <w:rPr>
          <w:rFonts w:ascii="Times New Roman" w:eastAsia="Times New Roman" w:hAnsi="Times New Roman" w:cs="Times New Roman"/>
          <w:b/>
          <w:spacing w:val="30"/>
          <w:sz w:val="28"/>
          <w:szCs w:val="28"/>
          <w:lang w:eastAsia="zh-CN"/>
        </w:rPr>
      </w:pPr>
      <w:r>
        <w:rPr>
          <w:rFonts w:ascii="Times New Roman" w:eastAsia="Times New Roman" w:hAnsi="Times New Roman" w:cs="Times New Roman"/>
          <w:b/>
          <w:spacing w:val="30"/>
          <w:sz w:val="28"/>
          <w:szCs w:val="28"/>
          <w:lang w:eastAsia="zh-CN"/>
        </w:rPr>
        <w:t>KARTA  OBSŁUGI  SERWISOWEJ</w:t>
      </w:r>
    </w:p>
    <w:p w:rsidR="0010253B" w:rsidRDefault="006B024E">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(KOS)</w:t>
      </w:r>
    </w:p>
    <w:p w:rsidR="0010253B" w:rsidRDefault="0010253B">
      <w:pPr>
        <w:spacing w:after="0" w:line="240" w:lineRule="auto"/>
        <w:rPr>
          <w:rFonts w:ascii="Times New Roman" w:eastAsia="Times New Roman" w:hAnsi="Times New Roman" w:cs="Times New Roman"/>
          <w:b/>
          <w:sz w:val="28"/>
          <w:szCs w:val="28"/>
          <w:lang w:eastAsia="zh-CN"/>
        </w:rPr>
      </w:pPr>
    </w:p>
    <w:p w:rsidR="0010253B" w:rsidRDefault="006B024E">
      <w:pPr>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1</w:t>
      </w:r>
    </w:p>
    <w:p w:rsidR="00281145" w:rsidRPr="00281145" w:rsidRDefault="00281145" w:rsidP="00281145">
      <w:pPr>
        <w:pStyle w:val="Akapitzlist"/>
        <w:numPr>
          <w:ilvl w:val="0"/>
          <w:numId w:val="57"/>
        </w:numPr>
        <w:spacing w:line="240" w:lineRule="auto"/>
        <w:ind w:left="284" w:hanging="284"/>
        <w:jc w:val="both"/>
        <w:rPr>
          <w:rFonts w:ascii="Times New Roman" w:eastAsia="Times New Roman" w:hAnsi="Times New Roman" w:cs="Times New Roman"/>
          <w:sz w:val="28"/>
          <w:szCs w:val="28"/>
          <w:lang w:eastAsia="zh-CN"/>
        </w:rPr>
      </w:pPr>
      <w:r w:rsidRPr="00281145">
        <w:rPr>
          <w:rFonts w:ascii="Times New Roman" w:eastAsia="Times New Roman" w:hAnsi="Times New Roman" w:cs="Times New Roman"/>
          <w:sz w:val="28"/>
          <w:szCs w:val="28"/>
          <w:lang w:eastAsia="zh-CN"/>
        </w:rPr>
        <w:t>Wykonawca, wyłoniony w drodze przetargu nieograniczonego, sektorowego przeprowadzonego zgodnie z ustawą z dnia 11 września 2019 r. Prawo zamówień publicznych t. j. Dz. U. z 202</w:t>
      </w:r>
      <w:r w:rsidR="008727A9">
        <w:rPr>
          <w:rFonts w:ascii="Times New Roman" w:eastAsia="Times New Roman" w:hAnsi="Times New Roman" w:cs="Times New Roman"/>
          <w:sz w:val="28"/>
          <w:szCs w:val="28"/>
          <w:lang w:eastAsia="zh-CN"/>
        </w:rPr>
        <w:t>4</w:t>
      </w:r>
      <w:r w:rsidRPr="00281145">
        <w:rPr>
          <w:rFonts w:ascii="Times New Roman" w:eastAsia="Times New Roman" w:hAnsi="Times New Roman" w:cs="Times New Roman"/>
          <w:sz w:val="28"/>
          <w:szCs w:val="28"/>
          <w:lang w:eastAsia="zh-CN"/>
        </w:rPr>
        <w:t xml:space="preserve"> poz. 1</w:t>
      </w:r>
      <w:r w:rsidR="008727A9">
        <w:rPr>
          <w:rFonts w:ascii="Times New Roman" w:eastAsia="Times New Roman" w:hAnsi="Times New Roman" w:cs="Times New Roman"/>
          <w:sz w:val="28"/>
          <w:szCs w:val="28"/>
          <w:lang w:eastAsia="zh-CN"/>
        </w:rPr>
        <w:t>320</w:t>
      </w:r>
      <w:r w:rsidRPr="00281145">
        <w:rPr>
          <w:rFonts w:ascii="Times New Roman" w:eastAsia="Times New Roman" w:hAnsi="Times New Roman" w:cs="Times New Roman"/>
          <w:sz w:val="28"/>
          <w:szCs w:val="28"/>
          <w:lang w:eastAsia="zh-CN"/>
        </w:rPr>
        <w:t xml:space="preserve"> (zwanej dalej „ustawą”) i ogłoszonego w Dzienniku Urzędowym Unii Europejskiej,</w:t>
      </w:r>
      <w:r w:rsidRPr="00281145">
        <w:rPr>
          <w:rFonts w:ascii="Tahoma" w:eastAsia="NSimSun" w:hAnsi="Tahoma" w:cs="Times New Roman"/>
          <w:kern w:val="28"/>
          <w:sz w:val="18"/>
          <w:szCs w:val="20"/>
          <w:lang w:eastAsia="pl-PL" w:bidi="hi-IN"/>
        </w:rPr>
        <w:t xml:space="preserve"> </w:t>
      </w:r>
      <w:r w:rsidRPr="00281145">
        <w:rPr>
          <w:rFonts w:ascii="Times New Roman" w:eastAsia="Times New Roman" w:hAnsi="Times New Roman" w:cs="Times New Roman"/>
          <w:sz w:val="28"/>
          <w:szCs w:val="28"/>
          <w:lang w:eastAsia="zh-CN"/>
        </w:rPr>
        <w:t>z dnia ...................................,  mając na celu zapewnienie:</w:t>
      </w:r>
    </w:p>
    <w:p w:rsidR="00281145" w:rsidRPr="00281145" w:rsidRDefault="00281145" w:rsidP="00281145">
      <w:pPr>
        <w:pStyle w:val="Akapitzlist"/>
        <w:numPr>
          <w:ilvl w:val="0"/>
          <w:numId w:val="58"/>
        </w:numPr>
        <w:spacing w:after="0" w:line="240" w:lineRule="auto"/>
        <w:jc w:val="both"/>
        <w:rPr>
          <w:rFonts w:ascii="Times New Roman" w:eastAsia="Times New Roman" w:hAnsi="Times New Roman" w:cs="Times New Roman"/>
          <w:sz w:val="28"/>
          <w:szCs w:val="28"/>
          <w:lang w:eastAsia="zh-CN"/>
        </w:rPr>
      </w:pPr>
      <w:r w:rsidRPr="00281145">
        <w:rPr>
          <w:rFonts w:ascii="Times New Roman" w:eastAsia="Times New Roman" w:hAnsi="Times New Roman" w:cs="Times New Roman"/>
          <w:sz w:val="28"/>
          <w:szCs w:val="28"/>
          <w:lang w:eastAsia="zh-CN"/>
        </w:rPr>
        <w:t>właściwej obsługi gwarancyjnej i pogwarancyjnej autobusów,</w:t>
      </w:r>
    </w:p>
    <w:p w:rsidR="00281145" w:rsidRPr="00281145" w:rsidRDefault="00281145" w:rsidP="00281145">
      <w:pPr>
        <w:pStyle w:val="Akapitzlist"/>
        <w:numPr>
          <w:ilvl w:val="0"/>
          <w:numId w:val="58"/>
        </w:numPr>
        <w:spacing w:after="0" w:line="240" w:lineRule="auto"/>
        <w:jc w:val="both"/>
        <w:rPr>
          <w:rFonts w:ascii="Times New Roman" w:eastAsia="Times New Roman" w:hAnsi="Times New Roman" w:cs="Times New Roman"/>
          <w:sz w:val="28"/>
          <w:szCs w:val="28"/>
          <w:lang w:eastAsia="zh-CN"/>
        </w:rPr>
      </w:pPr>
      <w:r w:rsidRPr="00281145">
        <w:rPr>
          <w:rFonts w:ascii="Times New Roman" w:eastAsia="Times New Roman" w:hAnsi="Times New Roman" w:cs="Times New Roman"/>
          <w:sz w:val="28"/>
          <w:szCs w:val="28"/>
          <w:lang w:eastAsia="zh-CN"/>
        </w:rPr>
        <w:t>terminowego wykonania napraw gwarancyjnych i obsług technicznych,</w:t>
      </w:r>
    </w:p>
    <w:p w:rsidR="00281145" w:rsidRPr="00281145" w:rsidRDefault="00281145" w:rsidP="00281145">
      <w:pPr>
        <w:pStyle w:val="Akapitzlist"/>
        <w:numPr>
          <w:ilvl w:val="0"/>
          <w:numId w:val="58"/>
        </w:numPr>
        <w:spacing w:after="0" w:line="240" w:lineRule="auto"/>
        <w:jc w:val="both"/>
        <w:rPr>
          <w:rFonts w:ascii="Times New Roman" w:eastAsia="Times New Roman" w:hAnsi="Times New Roman" w:cs="Times New Roman"/>
          <w:sz w:val="28"/>
          <w:szCs w:val="28"/>
          <w:lang w:eastAsia="zh-CN"/>
        </w:rPr>
      </w:pPr>
      <w:r w:rsidRPr="00281145">
        <w:rPr>
          <w:rFonts w:ascii="Times New Roman" w:eastAsia="Times New Roman" w:hAnsi="Times New Roman" w:cs="Times New Roman"/>
          <w:sz w:val="28"/>
          <w:szCs w:val="28"/>
          <w:lang w:eastAsia="zh-CN"/>
        </w:rPr>
        <w:t xml:space="preserve">dostępności do niezbędnych części zamiennych do autobusów oraz części  </w:t>
      </w:r>
    </w:p>
    <w:p w:rsidR="00281145" w:rsidRPr="00281145" w:rsidRDefault="00281145" w:rsidP="00281145">
      <w:pPr>
        <w:pStyle w:val="Akapitzlist"/>
        <w:spacing w:after="0" w:line="240" w:lineRule="auto"/>
        <w:jc w:val="both"/>
        <w:rPr>
          <w:rFonts w:ascii="Times New Roman" w:eastAsia="Times New Roman" w:hAnsi="Times New Roman" w:cs="Times New Roman"/>
          <w:sz w:val="28"/>
          <w:szCs w:val="28"/>
          <w:lang w:eastAsia="zh-CN"/>
        </w:rPr>
      </w:pPr>
      <w:r w:rsidRPr="00281145">
        <w:rPr>
          <w:rFonts w:ascii="Times New Roman" w:eastAsia="Times New Roman" w:hAnsi="Times New Roman" w:cs="Times New Roman"/>
          <w:sz w:val="28"/>
          <w:szCs w:val="28"/>
          <w:lang w:eastAsia="zh-CN"/>
        </w:rPr>
        <w:t>do napraw powypadkowych,</w:t>
      </w:r>
    </w:p>
    <w:p w:rsidR="00281145" w:rsidRPr="00281145" w:rsidRDefault="00281145" w:rsidP="00281145">
      <w:pPr>
        <w:pStyle w:val="Akapitzlist"/>
        <w:numPr>
          <w:ilvl w:val="0"/>
          <w:numId w:val="58"/>
        </w:numPr>
        <w:spacing w:after="0" w:line="240" w:lineRule="auto"/>
        <w:jc w:val="both"/>
        <w:rPr>
          <w:rFonts w:ascii="Times New Roman" w:eastAsia="Times New Roman" w:hAnsi="Times New Roman" w:cs="Times New Roman"/>
          <w:sz w:val="28"/>
          <w:szCs w:val="28"/>
          <w:lang w:eastAsia="zh-CN"/>
        </w:rPr>
      </w:pPr>
      <w:r w:rsidRPr="00281145">
        <w:rPr>
          <w:rFonts w:ascii="Times New Roman" w:eastAsia="Times New Roman" w:hAnsi="Times New Roman" w:cs="Times New Roman"/>
          <w:sz w:val="28"/>
          <w:szCs w:val="28"/>
          <w:lang w:eastAsia="zh-CN"/>
        </w:rPr>
        <w:t>szkoleń dla kierowców i personelu technicznego,</w:t>
      </w:r>
    </w:p>
    <w:p w:rsidR="00281145" w:rsidRDefault="00281145" w:rsidP="001054F6">
      <w:pPr>
        <w:spacing w:after="0" w:line="240" w:lineRule="auto"/>
        <w:ind w:left="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udziela autoryzacji Zamawiającemu na wykonywanie obsług i napraw gwarancyjnych autobusów osiemnastometrowych marki ………………... typu ………..……… o nazwie handlowej.....……………….. (zwanych dalej „autobusami”) oraz zapewni pakiet szkoleń serwisowych dotyczących autobusów i ładowarek.</w:t>
      </w:r>
    </w:p>
    <w:p w:rsidR="00281145" w:rsidRDefault="00281145" w:rsidP="00281145">
      <w:pPr>
        <w:spacing w:after="0" w:line="240" w:lineRule="auto"/>
        <w:ind w:left="284"/>
        <w:jc w:val="both"/>
        <w:rPr>
          <w:rFonts w:ascii="Times New Roman" w:eastAsia="Times New Roman" w:hAnsi="Times New Roman" w:cs="Times New Roman"/>
          <w:sz w:val="28"/>
          <w:szCs w:val="28"/>
          <w:lang w:eastAsia="zh-CN"/>
        </w:rPr>
      </w:pPr>
    </w:p>
    <w:p w:rsidR="00281145" w:rsidRDefault="00281145" w:rsidP="00281145">
      <w:pPr>
        <w:pStyle w:val="Akapitzlist"/>
        <w:numPr>
          <w:ilvl w:val="0"/>
          <w:numId w:val="57"/>
        </w:numPr>
        <w:spacing w:line="240" w:lineRule="auto"/>
        <w:ind w:left="284" w:hanging="28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Zakres udzielnej autoryzacji dla autobusów został określony w: </w:t>
      </w:r>
    </w:p>
    <w:p w:rsidR="0010253B" w:rsidRDefault="006B024E">
      <w:pPr>
        <w:spacing w:after="0" w:line="240" w:lineRule="auto"/>
        <w:ind w:left="1143" w:hanging="43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ab/>
        <w:t>załączniku nr 1 do niniejszej KOS – dotycz</w:t>
      </w:r>
      <w:r w:rsidR="00281145">
        <w:rPr>
          <w:rFonts w:ascii="Times New Roman" w:eastAsia="Times New Roman" w:hAnsi="Times New Roman" w:cs="Times New Roman"/>
          <w:sz w:val="28"/>
          <w:szCs w:val="28"/>
          <w:lang w:eastAsia="zh-CN"/>
        </w:rPr>
        <w:t>y</w:t>
      </w:r>
      <w:r>
        <w:rPr>
          <w:rFonts w:ascii="Times New Roman" w:eastAsia="Times New Roman" w:hAnsi="Times New Roman" w:cs="Times New Roman"/>
          <w:sz w:val="28"/>
          <w:szCs w:val="28"/>
          <w:lang w:eastAsia="zh-CN"/>
        </w:rPr>
        <w:t xml:space="preserve"> obsług, napraw mechanicznych i elektrycznych,</w:t>
      </w:r>
    </w:p>
    <w:p w:rsidR="0010253B" w:rsidRDefault="006B024E" w:rsidP="003E1881">
      <w:pPr>
        <w:numPr>
          <w:ilvl w:val="0"/>
          <w:numId w:val="5"/>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załączniku nr 2 do niniejszej KOS – dotycz</w:t>
      </w:r>
      <w:r w:rsidR="00281145">
        <w:rPr>
          <w:rFonts w:ascii="Times New Roman" w:eastAsia="Times New Roman" w:hAnsi="Times New Roman" w:cs="Times New Roman"/>
          <w:sz w:val="28"/>
          <w:szCs w:val="28"/>
          <w:lang w:eastAsia="zh-CN"/>
        </w:rPr>
        <w:t>y</w:t>
      </w:r>
      <w:r>
        <w:rPr>
          <w:rFonts w:ascii="Times New Roman" w:eastAsia="Times New Roman" w:hAnsi="Times New Roman" w:cs="Times New Roman"/>
          <w:sz w:val="28"/>
          <w:szCs w:val="28"/>
          <w:lang w:eastAsia="zh-CN"/>
        </w:rPr>
        <w:t xml:space="preserve"> napraw powypadkowych,</w:t>
      </w:r>
    </w:p>
    <w:p w:rsidR="0010253B" w:rsidRDefault="0010253B">
      <w:pPr>
        <w:spacing w:after="0" w:line="240" w:lineRule="auto"/>
        <w:rPr>
          <w:rFonts w:ascii="Times New Roman" w:eastAsia="Times New Roman" w:hAnsi="Times New Roman" w:cs="Times New Roman"/>
          <w:sz w:val="28"/>
          <w:szCs w:val="28"/>
          <w:lang w:eastAsia="zh-CN"/>
        </w:rPr>
      </w:pPr>
    </w:p>
    <w:p w:rsidR="0010253B" w:rsidRDefault="0010253B">
      <w:pPr>
        <w:spacing w:after="0" w:line="240" w:lineRule="auto"/>
        <w:rPr>
          <w:rFonts w:ascii="Times New Roman" w:eastAsia="Times New Roman" w:hAnsi="Times New Roman" w:cs="Times New Roman"/>
          <w:sz w:val="28"/>
          <w:szCs w:val="28"/>
          <w:lang w:eastAsia="zh-CN"/>
        </w:rPr>
      </w:pPr>
    </w:p>
    <w:p w:rsidR="0010253B" w:rsidRDefault="006B024E">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2</w:t>
      </w:r>
    </w:p>
    <w:p w:rsidR="0010253B" w:rsidRDefault="006B024E" w:rsidP="003E1881">
      <w:pPr>
        <w:numPr>
          <w:ilvl w:val="0"/>
          <w:numId w:val="6"/>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W ramach realizacji postanowień KOS Wykonawca będzie zobowiązany do:</w:t>
      </w:r>
    </w:p>
    <w:p w:rsidR="0010253B" w:rsidRDefault="006B024E" w:rsidP="003E1881">
      <w:pPr>
        <w:numPr>
          <w:ilvl w:val="0"/>
          <w:numId w:val="7"/>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przeszkolenia na własny koszt wskazanych przez Zamawiającego pracowników, w zakresie umożliwiającym:</w:t>
      </w:r>
    </w:p>
    <w:p w:rsidR="00794C08" w:rsidRDefault="00794C08" w:rsidP="003E1881">
      <w:pPr>
        <w:numPr>
          <w:ilvl w:val="0"/>
          <w:numId w:val="28"/>
        </w:numPr>
        <w:spacing w:after="0" w:line="240" w:lineRule="auto"/>
        <w:ind w:left="993" w:hanging="28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prawidłowe wykonywanie </w:t>
      </w:r>
      <w:r w:rsidRPr="00066863">
        <w:rPr>
          <w:rFonts w:ascii="Times New Roman" w:eastAsia="Times New Roman" w:hAnsi="Times New Roman" w:cs="Times New Roman"/>
          <w:b/>
          <w:bCs/>
          <w:sz w:val="28"/>
          <w:szCs w:val="28"/>
          <w:lang w:eastAsia="zh-CN"/>
        </w:rPr>
        <w:t>napraw gwarancyjnych</w:t>
      </w:r>
      <w:r>
        <w:rPr>
          <w:rFonts w:ascii="Times New Roman" w:eastAsia="Times New Roman" w:hAnsi="Times New Roman" w:cs="Times New Roman"/>
          <w:sz w:val="28"/>
          <w:szCs w:val="28"/>
          <w:lang w:eastAsia="zh-CN"/>
        </w:rPr>
        <w:t xml:space="preserve"> autobusów </w:t>
      </w:r>
      <w:bookmarkStart w:id="0" w:name="_Hlk180408170"/>
      <w:r>
        <w:rPr>
          <w:rFonts w:ascii="Times New Roman" w:eastAsia="Times New Roman" w:hAnsi="Times New Roman" w:cs="Times New Roman"/>
          <w:sz w:val="28"/>
          <w:szCs w:val="28"/>
          <w:lang w:eastAsia="zh-CN"/>
        </w:rPr>
        <w:t xml:space="preserve">oraz dostarczenia szkolonym pracownikom niezbędnych materiałów </w:t>
      </w:r>
      <w:r>
        <w:rPr>
          <w:rFonts w:ascii="Times New Roman" w:eastAsia="Times New Roman" w:hAnsi="Times New Roman" w:cs="Times New Roman"/>
          <w:sz w:val="28"/>
          <w:szCs w:val="28"/>
          <w:lang w:eastAsia="zh-CN"/>
        </w:rPr>
        <w:lastRenderedPageBreak/>
        <w:t>szkoleniowych; szkolenie to Wykonawca zobowiązuje się przeprowadzić w VI etapach (po 7 szkolonych pracowników w każdym etapie), w następujących terminach:</w:t>
      </w:r>
    </w:p>
    <w:p w:rsidR="00794C08" w:rsidRDefault="00794C08"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bookmarkStart w:id="1" w:name="_Hlk180408237"/>
      <w:bookmarkEnd w:id="0"/>
      <w:r>
        <w:rPr>
          <w:rFonts w:ascii="Times New Roman" w:eastAsia="Times New Roman" w:hAnsi="Times New Roman" w:cs="Times New Roman"/>
          <w:sz w:val="28"/>
          <w:szCs w:val="28"/>
          <w:lang w:eastAsia="zh-CN"/>
        </w:rPr>
        <w:t>etap I – szkolenie podstawowe, przeprowadzone w terminie do 6 tygodni, licząc od pierwszej dostawy autobusów – czas trwania szkolenia – minimum 24 godziny,</w:t>
      </w:r>
    </w:p>
    <w:p w:rsidR="00794C08" w:rsidRDefault="00794C08"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II – szkolenie podstawowe, przeprowadzone w terminie do 12 tygodni, licząc od pierwszej dostawy autobusów – czas trwania szkolenia  minimum 24 godziny,</w:t>
      </w:r>
    </w:p>
    <w:bookmarkEnd w:id="1"/>
    <w:p w:rsidR="00794C08" w:rsidRPr="00794C08" w:rsidRDefault="00794C08" w:rsidP="00794C08">
      <w:pPr>
        <w:spacing w:after="0" w:line="240" w:lineRule="auto"/>
        <w:ind w:left="1560"/>
        <w:jc w:val="both"/>
        <w:rPr>
          <w:rFonts w:ascii="Times New Roman" w:eastAsia="Times New Roman" w:hAnsi="Times New Roman" w:cs="Times New Roman"/>
          <w:b/>
          <w:bCs/>
          <w:i/>
          <w:iCs/>
          <w:sz w:val="28"/>
          <w:szCs w:val="28"/>
          <w:lang w:eastAsia="zh-CN"/>
        </w:rPr>
      </w:pPr>
      <w:r w:rsidRPr="00794C08">
        <w:rPr>
          <w:rFonts w:ascii="Times New Roman" w:eastAsia="Times New Roman" w:hAnsi="Times New Roman" w:cs="Times New Roman"/>
          <w:b/>
          <w:bCs/>
          <w:i/>
          <w:iCs/>
          <w:sz w:val="28"/>
          <w:szCs w:val="28"/>
          <w:lang w:eastAsia="zh-CN"/>
        </w:rPr>
        <w:t>Uwaga</w:t>
      </w:r>
    </w:p>
    <w:p w:rsidR="00794C08" w:rsidRPr="00794C08" w:rsidRDefault="00794C08" w:rsidP="00794C08">
      <w:pPr>
        <w:ind w:left="1134"/>
        <w:rPr>
          <w:rFonts w:ascii="Times New Roman" w:hAnsi="Times New Roman" w:cs="Times New Roman"/>
          <w:i/>
          <w:iCs/>
          <w:sz w:val="24"/>
          <w:szCs w:val="24"/>
        </w:rPr>
      </w:pPr>
      <w:r w:rsidRPr="00794C08">
        <w:rPr>
          <w:rFonts w:ascii="Times New Roman" w:hAnsi="Times New Roman" w:cs="Times New Roman"/>
          <w:i/>
          <w:iCs/>
          <w:sz w:val="24"/>
          <w:szCs w:val="24"/>
        </w:rPr>
        <w:t xml:space="preserve">Zakres szkolenia </w:t>
      </w:r>
      <w:r w:rsidRPr="00794C08">
        <w:rPr>
          <w:rFonts w:ascii="Times New Roman" w:hAnsi="Times New Roman" w:cs="Times New Roman"/>
          <w:b/>
          <w:bCs/>
          <w:i/>
          <w:iCs/>
          <w:sz w:val="24"/>
          <w:szCs w:val="24"/>
        </w:rPr>
        <w:t>podstawowego</w:t>
      </w:r>
      <w:r w:rsidRPr="00794C08">
        <w:rPr>
          <w:rFonts w:ascii="Times New Roman" w:hAnsi="Times New Roman" w:cs="Times New Roman"/>
          <w:i/>
          <w:iCs/>
          <w:sz w:val="24"/>
          <w:szCs w:val="24"/>
        </w:rPr>
        <w:t xml:space="preserve"> powinien omówić w minimum:</w:t>
      </w:r>
    </w:p>
    <w:p w:rsidR="00794C08" w:rsidRPr="00794C08" w:rsidRDefault="00794C08" w:rsidP="003E1881">
      <w:pPr>
        <w:pStyle w:val="Nagwek3-punktor"/>
        <w:numPr>
          <w:ilvl w:val="0"/>
          <w:numId w:val="46"/>
        </w:numPr>
        <w:spacing w:before="0" w:after="0" w:line="276" w:lineRule="auto"/>
        <w:rPr>
          <w:rFonts w:ascii="Times New Roman" w:hAnsi="Times New Roman"/>
          <w:i/>
          <w:iCs/>
          <w:sz w:val="24"/>
          <w:szCs w:val="24"/>
        </w:rPr>
      </w:pPr>
      <w:r w:rsidRPr="00794C08">
        <w:rPr>
          <w:rFonts w:ascii="Times New Roman" w:hAnsi="Times New Roman"/>
          <w:i/>
          <w:iCs/>
          <w:sz w:val="24"/>
          <w:szCs w:val="24"/>
        </w:rPr>
        <w:t>budowę autobusu, w tym lokalizację poszczególnych: podzespołów, płyt elektronicznych, złącz diagnostycznych, zaworów i przyłączy,</w:t>
      </w:r>
    </w:p>
    <w:p w:rsidR="00794C08" w:rsidRPr="00794C08" w:rsidRDefault="00794C08" w:rsidP="003E1881">
      <w:pPr>
        <w:pStyle w:val="Nagwek3-punktor"/>
        <w:numPr>
          <w:ilvl w:val="0"/>
          <w:numId w:val="46"/>
        </w:numPr>
        <w:spacing w:before="0" w:after="0" w:line="276" w:lineRule="auto"/>
        <w:rPr>
          <w:rFonts w:ascii="Times New Roman" w:hAnsi="Times New Roman"/>
          <w:i/>
          <w:iCs/>
          <w:sz w:val="24"/>
          <w:szCs w:val="24"/>
        </w:rPr>
      </w:pPr>
      <w:r w:rsidRPr="00794C08">
        <w:rPr>
          <w:rFonts w:ascii="Times New Roman" w:hAnsi="Times New Roman"/>
          <w:i/>
          <w:iCs/>
          <w:sz w:val="24"/>
          <w:szCs w:val="24"/>
        </w:rPr>
        <w:t>budowę i zasadę działania elektrycznego układu napędowego,</w:t>
      </w:r>
    </w:p>
    <w:p w:rsidR="00794C08" w:rsidRPr="00794C08" w:rsidRDefault="00794C08" w:rsidP="003E1881">
      <w:pPr>
        <w:pStyle w:val="Nagwek3-punktor"/>
        <w:numPr>
          <w:ilvl w:val="0"/>
          <w:numId w:val="46"/>
        </w:numPr>
        <w:spacing w:before="0" w:after="0" w:line="276" w:lineRule="auto"/>
        <w:rPr>
          <w:rFonts w:ascii="Times New Roman" w:hAnsi="Times New Roman"/>
          <w:i/>
          <w:iCs/>
          <w:sz w:val="24"/>
          <w:szCs w:val="24"/>
        </w:rPr>
      </w:pPr>
      <w:r w:rsidRPr="00794C08">
        <w:rPr>
          <w:rFonts w:ascii="Times New Roman" w:hAnsi="Times New Roman"/>
          <w:i/>
          <w:iCs/>
          <w:sz w:val="24"/>
          <w:szCs w:val="24"/>
        </w:rPr>
        <w:t>budowę i zasadę działania magazynu energii elektrycznego układu napędowego,</w:t>
      </w:r>
    </w:p>
    <w:p w:rsidR="00794C08" w:rsidRPr="00794C08" w:rsidRDefault="00794C08" w:rsidP="003E1881">
      <w:pPr>
        <w:pStyle w:val="Nagwek3-punktor"/>
        <w:numPr>
          <w:ilvl w:val="0"/>
          <w:numId w:val="46"/>
        </w:numPr>
        <w:spacing w:before="0" w:after="0" w:line="276" w:lineRule="auto"/>
        <w:rPr>
          <w:rFonts w:ascii="Times New Roman" w:hAnsi="Times New Roman"/>
          <w:i/>
          <w:iCs/>
          <w:sz w:val="24"/>
          <w:szCs w:val="24"/>
        </w:rPr>
      </w:pPr>
      <w:r w:rsidRPr="00794C08">
        <w:rPr>
          <w:rFonts w:ascii="Times New Roman" w:hAnsi="Times New Roman"/>
          <w:i/>
          <w:iCs/>
          <w:sz w:val="24"/>
          <w:szCs w:val="24"/>
        </w:rPr>
        <w:t>specyficzne, odrębne dla autobusów elektrycznych zasady bezpieczeństwa i sposobu napraw (bez względu na przyznany zakres autoryzacji podczas okresu gwarancyjnego),</w:t>
      </w:r>
    </w:p>
    <w:p w:rsidR="00794C08" w:rsidRPr="00794C08" w:rsidRDefault="00794C08" w:rsidP="003E1881">
      <w:pPr>
        <w:pStyle w:val="Nagwek3-punktor"/>
        <w:numPr>
          <w:ilvl w:val="0"/>
          <w:numId w:val="46"/>
        </w:numPr>
        <w:spacing w:before="0" w:after="0" w:line="276" w:lineRule="auto"/>
        <w:rPr>
          <w:rFonts w:ascii="Times New Roman" w:hAnsi="Times New Roman"/>
          <w:sz w:val="24"/>
          <w:szCs w:val="24"/>
        </w:rPr>
      </w:pPr>
      <w:r w:rsidRPr="00794C08">
        <w:rPr>
          <w:rFonts w:ascii="Times New Roman" w:hAnsi="Times New Roman"/>
          <w:i/>
          <w:iCs/>
          <w:sz w:val="24"/>
          <w:szCs w:val="24"/>
        </w:rPr>
        <w:t>prace wynikające z planu przeglądowego (wymaga się zaprezentowania wymian, o ile przedstawiciele Zamawiającego uznają taką prezentację za konieczną);</w:t>
      </w:r>
    </w:p>
    <w:p w:rsidR="00794C08" w:rsidRDefault="00794C08"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III – szkolenie uzupełniające przeprowadzone w terminie do 6 miesięcy, licząc od pierwszej dostawy autobusów – czas trwania szkolenia  minimum 24 godziny,</w:t>
      </w:r>
    </w:p>
    <w:p w:rsidR="00794C08" w:rsidRDefault="00794C08"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IV szkolenie uzupełniające przeprowadzone w drugim roku eksploatacji,  – czas trwania szkolenia minimum 16 godzin,</w:t>
      </w:r>
    </w:p>
    <w:p w:rsidR="00794C08" w:rsidRDefault="00794C08"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V szkolenie uzupełniające przeprowadzone w trzecim roku eksploatacji,  – czas trwania szkolenia minimum 16 godzin,</w:t>
      </w:r>
    </w:p>
    <w:p w:rsidR="00794C08" w:rsidRDefault="00794C08"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VI szkolenie uzupełniające przeprowadzone w czwartym roku eksploatacji,  – czas trwania szkolenia minimum 16 godzin,</w:t>
      </w:r>
    </w:p>
    <w:p w:rsidR="00794C08" w:rsidRPr="00794C08" w:rsidRDefault="00794C08" w:rsidP="00794C08">
      <w:pPr>
        <w:spacing w:after="0" w:line="240" w:lineRule="auto"/>
        <w:jc w:val="both"/>
        <w:rPr>
          <w:rFonts w:ascii="Times New Roman" w:eastAsia="Times New Roman" w:hAnsi="Times New Roman" w:cs="Times New Roman"/>
          <w:b/>
          <w:bCs/>
          <w:i/>
          <w:iCs/>
          <w:sz w:val="24"/>
          <w:szCs w:val="24"/>
          <w:lang w:eastAsia="zh-CN"/>
        </w:rPr>
      </w:pPr>
      <w:r w:rsidRPr="00794C08">
        <w:rPr>
          <w:rFonts w:ascii="Times New Roman" w:eastAsia="Times New Roman" w:hAnsi="Times New Roman" w:cs="Times New Roman"/>
          <w:b/>
          <w:bCs/>
          <w:i/>
          <w:iCs/>
          <w:sz w:val="24"/>
          <w:szCs w:val="24"/>
          <w:lang w:eastAsia="zh-CN"/>
        </w:rPr>
        <w:t xml:space="preserve">                      Uwaga</w:t>
      </w:r>
    </w:p>
    <w:p w:rsidR="00794C08" w:rsidRPr="00794C08" w:rsidRDefault="00794C08" w:rsidP="00794C08">
      <w:pPr>
        <w:rPr>
          <w:rFonts w:ascii="Times New Roman" w:hAnsi="Times New Roman" w:cs="Times New Roman"/>
          <w:i/>
          <w:iCs/>
          <w:sz w:val="24"/>
          <w:szCs w:val="24"/>
        </w:rPr>
      </w:pPr>
      <w:r w:rsidRPr="00794C08">
        <w:rPr>
          <w:rFonts w:ascii="Times New Roman" w:hAnsi="Times New Roman" w:cs="Times New Roman"/>
          <w:i/>
          <w:iCs/>
          <w:sz w:val="24"/>
          <w:szCs w:val="24"/>
        </w:rPr>
        <w:t xml:space="preserve">                      Zakres szkolenia </w:t>
      </w:r>
      <w:r w:rsidRPr="00794C08">
        <w:rPr>
          <w:rFonts w:ascii="Times New Roman" w:hAnsi="Times New Roman" w:cs="Times New Roman"/>
          <w:b/>
          <w:bCs/>
          <w:i/>
          <w:iCs/>
          <w:sz w:val="24"/>
          <w:szCs w:val="24"/>
        </w:rPr>
        <w:t>uzupełniającego</w:t>
      </w:r>
      <w:r w:rsidRPr="00794C08">
        <w:rPr>
          <w:rFonts w:ascii="Times New Roman" w:hAnsi="Times New Roman" w:cs="Times New Roman"/>
          <w:i/>
          <w:iCs/>
          <w:sz w:val="24"/>
          <w:szCs w:val="24"/>
        </w:rPr>
        <w:t xml:space="preserve"> powinien omówić w minimum:</w:t>
      </w:r>
    </w:p>
    <w:p w:rsidR="00794C08" w:rsidRPr="00794C08" w:rsidRDefault="00794C08" w:rsidP="003E1881">
      <w:pPr>
        <w:pStyle w:val="Nagwek3-punktor"/>
        <w:numPr>
          <w:ilvl w:val="0"/>
          <w:numId w:val="47"/>
        </w:numPr>
        <w:spacing w:before="0" w:after="0" w:line="276" w:lineRule="auto"/>
        <w:rPr>
          <w:rFonts w:ascii="Times New Roman" w:hAnsi="Times New Roman"/>
          <w:i/>
          <w:iCs/>
          <w:sz w:val="24"/>
          <w:szCs w:val="24"/>
        </w:rPr>
      </w:pPr>
      <w:r w:rsidRPr="00794C08">
        <w:rPr>
          <w:rFonts w:ascii="Times New Roman" w:hAnsi="Times New Roman"/>
          <w:i/>
          <w:iCs/>
          <w:sz w:val="24"/>
          <w:szCs w:val="24"/>
        </w:rPr>
        <w:t>obsługę i zasadę działania dostarczonych wraz z autobusami urządzeń specjalistycznych  oraz oprogramowania diagnostycznego w warunkach warsztatowych – tj. zajęcia praktyczne realizowane przez przedstawicieli serwisu Wykonawcy  lub producenta komponentu wykorzystanego w autobusie,</w:t>
      </w:r>
    </w:p>
    <w:p w:rsidR="00794C08" w:rsidRPr="00794C08" w:rsidRDefault="00794C08" w:rsidP="003E1881">
      <w:pPr>
        <w:pStyle w:val="Nagwek3-punktor"/>
        <w:numPr>
          <w:ilvl w:val="0"/>
          <w:numId w:val="47"/>
        </w:numPr>
        <w:spacing w:before="0" w:after="0" w:line="276" w:lineRule="auto"/>
        <w:rPr>
          <w:rFonts w:ascii="Times New Roman" w:hAnsi="Times New Roman"/>
          <w:i/>
          <w:iCs/>
          <w:sz w:val="24"/>
          <w:szCs w:val="24"/>
        </w:rPr>
      </w:pPr>
      <w:r w:rsidRPr="00794C08">
        <w:rPr>
          <w:rFonts w:ascii="Times New Roman" w:hAnsi="Times New Roman"/>
          <w:i/>
          <w:iCs/>
          <w:sz w:val="24"/>
          <w:szCs w:val="24"/>
        </w:rPr>
        <w:lastRenderedPageBreak/>
        <w:t>praktyczne wykorzystanie oprogramowania w najszerszym możliwym zakresie (diagnostyka, kalibracja, programowanie) - bez względu na zakres udzielonej autoryzacji podczas okresu gwarancyjnego;</w:t>
      </w:r>
    </w:p>
    <w:p w:rsidR="00794C08" w:rsidRPr="00794C08" w:rsidRDefault="00794C08" w:rsidP="003E1881">
      <w:pPr>
        <w:pStyle w:val="Nagwek3-punktor"/>
        <w:numPr>
          <w:ilvl w:val="0"/>
          <w:numId w:val="47"/>
        </w:numPr>
        <w:spacing w:before="0" w:after="0" w:line="276" w:lineRule="auto"/>
        <w:rPr>
          <w:rFonts w:ascii="Times New Roman" w:hAnsi="Times New Roman"/>
          <w:i/>
          <w:iCs/>
          <w:sz w:val="24"/>
          <w:szCs w:val="24"/>
        </w:rPr>
      </w:pPr>
      <w:r w:rsidRPr="00794C08">
        <w:rPr>
          <w:rFonts w:ascii="Times New Roman" w:hAnsi="Times New Roman"/>
          <w:i/>
          <w:iCs/>
          <w:sz w:val="24"/>
          <w:szCs w:val="24"/>
        </w:rPr>
        <w:t>sposób postępowania oraz metodę przeprowadzania okresowej kalibracji systemu kontroli trzeźwości oraz ocenę skuteczności jej przeprowadzenia,</w:t>
      </w:r>
    </w:p>
    <w:p w:rsidR="00794C08" w:rsidRPr="00794C08" w:rsidRDefault="00794C08" w:rsidP="003E1881">
      <w:pPr>
        <w:pStyle w:val="Nagwek3-punktor"/>
        <w:numPr>
          <w:ilvl w:val="0"/>
          <w:numId w:val="47"/>
        </w:numPr>
        <w:spacing w:before="0" w:after="0" w:line="276" w:lineRule="auto"/>
        <w:rPr>
          <w:rFonts w:ascii="Times New Roman" w:hAnsi="Times New Roman"/>
          <w:i/>
          <w:iCs/>
          <w:sz w:val="24"/>
          <w:szCs w:val="24"/>
        </w:rPr>
      </w:pPr>
      <w:r w:rsidRPr="00794C08">
        <w:rPr>
          <w:rFonts w:ascii="Times New Roman" w:hAnsi="Times New Roman"/>
          <w:i/>
          <w:iCs/>
          <w:sz w:val="24"/>
          <w:szCs w:val="24"/>
        </w:rPr>
        <w:t xml:space="preserve">wykaz urządzeń pracujących pod napięciem HV, sposoby ich naprawy, wymiany i diagnozy, </w:t>
      </w:r>
    </w:p>
    <w:p w:rsidR="00794C08" w:rsidRPr="00794C08" w:rsidRDefault="00794C08" w:rsidP="003E1881">
      <w:pPr>
        <w:pStyle w:val="Nagwek3-punktor"/>
        <w:numPr>
          <w:ilvl w:val="0"/>
          <w:numId w:val="47"/>
        </w:numPr>
        <w:spacing w:before="0" w:after="0" w:line="276" w:lineRule="auto"/>
        <w:rPr>
          <w:rFonts w:ascii="Times New Roman" w:hAnsi="Times New Roman"/>
          <w:i/>
          <w:iCs/>
          <w:sz w:val="24"/>
          <w:szCs w:val="24"/>
        </w:rPr>
      </w:pPr>
      <w:r w:rsidRPr="00794C08">
        <w:rPr>
          <w:rFonts w:ascii="Times New Roman" w:hAnsi="Times New Roman"/>
          <w:i/>
          <w:iCs/>
          <w:sz w:val="24"/>
          <w:szCs w:val="24"/>
        </w:rPr>
        <w:t>szczegółowy zakres naprawy układu kontroli stanu izolacji (UKSI) w tym procedurę pomiarową i kontrolną oraz winien omówić najczęściej występujące usterki w tym układzie,</w:t>
      </w:r>
    </w:p>
    <w:p w:rsidR="00794C08" w:rsidRPr="00794C08" w:rsidRDefault="00794C08" w:rsidP="003E1881">
      <w:pPr>
        <w:pStyle w:val="Nagwek3-punktor"/>
        <w:numPr>
          <w:ilvl w:val="0"/>
          <w:numId w:val="47"/>
        </w:numPr>
        <w:spacing w:before="0" w:after="0" w:line="276" w:lineRule="auto"/>
        <w:rPr>
          <w:rFonts w:ascii="Times New Roman" w:hAnsi="Times New Roman"/>
          <w:i/>
          <w:iCs/>
          <w:sz w:val="24"/>
          <w:szCs w:val="24"/>
        </w:rPr>
      </w:pPr>
      <w:r w:rsidRPr="00794C08">
        <w:rPr>
          <w:rFonts w:ascii="Times New Roman" w:hAnsi="Times New Roman"/>
          <w:i/>
          <w:iCs/>
          <w:sz w:val="24"/>
          <w:szCs w:val="24"/>
        </w:rPr>
        <w:t xml:space="preserve">zakres i sposób pomiarów elektrycznych w tym wskazanie dopuszczalnych miejsc pomiaru a także wskazanie w formie wykazu prawidłowych (oczekiwanych) danych ( np. oporność, napięcie itp.) </w:t>
      </w:r>
    </w:p>
    <w:p w:rsidR="00794C08" w:rsidRPr="00794C08" w:rsidRDefault="00794C08" w:rsidP="003E1881">
      <w:pPr>
        <w:pStyle w:val="Nagwek3-punktor"/>
        <w:numPr>
          <w:ilvl w:val="0"/>
          <w:numId w:val="47"/>
        </w:numPr>
        <w:spacing w:before="0" w:after="0" w:line="276" w:lineRule="auto"/>
        <w:rPr>
          <w:rFonts w:ascii="Times New Roman" w:hAnsi="Times New Roman"/>
          <w:i/>
          <w:iCs/>
          <w:sz w:val="24"/>
          <w:szCs w:val="24"/>
        </w:rPr>
      </w:pPr>
      <w:r w:rsidRPr="00794C08">
        <w:rPr>
          <w:rFonts w:ascii="Times New Roman" w:hAnsi="Times New Roman"/>
          <w:i/>
          <w:iCs/>
          <w:sz w:val="24"/>
          <w:szCs w:val="24"/>
        </w:rPr>
        <w:t>diagnostykę magazynu energii oraz zakres dopuszczalnych czynności naprawczych,</w:t>
      </w:r>
    </w:p>
    <w:p w:rsidR="00794C08" w:rsidRPr="00794C08" w:rsidRDefault="00794C08" w:rsidP="003E1881">
      <w:pPr>
        <w:pStyle w:val="Nagwek3-punktor"/>
        <w:numPr>
          <w:ilvl w:val="0"/>
          <w:numId w:val="47"/>
        </w:numPr>
        <w:spacing w:before="0" w:after="0" w:line="276" w:lineRule="auto"/>
        <w:rPr>
          <w:rFonts w:ascii="Times New Roman" w:hAnsi="Times New Roman"/>
          <w:i/>
          <w:iCs/>
          <w:sz w:val="24"/>
          <w:szCs w:val="24"/>
        </w:rPr>
      </w:pPr>
      <w:r w:rsidRPr="00794C08">
        <w:rPr>
          <w:rFonts w:ascii="Times New Roman" w:hAnsi="Times New Roman"/>
          <w:i/>
          <w:iCs/>
          <w:sz w:val="24"/>
          <w:szCs w:val="24"/>
        </w:rPr>
        <w:t>wykaz czynności kontrolno-obsługowych związanych z układem HV i magazynem energii,</w:t>
      </w:r>
    </w:p>
    <w:p w:rsidR="00066863" w:rsidRPr="00066863" w:rsidRDefault="00066863" w:rsidP="003E1881">
      <w:pPr>
        <w:pStyle w:val="Akapitzlist"/>
        <w:numPr>
          <w:ilvl w:val="0"/>
          <w:numId w:val="28"/>
        </w:numPr>
        <w:rPr>
          <w:rFonts w:ascii="Times New Roman" w:hAnsi="Times New Roman" w:cs="Times New Roman"/>
          <w:sz w:val="28"/>
          <w:szCs w:val="28"/>
        </w:rPr>
      </w:pPr>
      <w:bookmarkStart w:id="2" w:name="_Hlk178626379"/>
      <w:r w:rsidRPr="00314321">
        <w:rPr>
          <w:rFonts w:ascii="Times New Roman" w:eastAsia="Times New Roman" w:hAnsi="Times New Roman" w:cs="Times New Roman"/>
          <w:sz w:val="28"/>
          <w:szCs w:val="28"/>
          <w:lang w:eastAsia="zh-CN"/>
        </w:rPr>
        <w:t>prawidłowe wykonywanie</w:t>
      </w:r>
      <w:r w:rsidRPr="00066863">
        <w:rPr>
          <w:rFonts w:ascii="Times New Roman" w:eastAsia="Times New Roman" w:hAnsi="Times New Roman" w:cs="Times New Roman"/>
          <w:sz w:val="28"/>
          <w:szCs w:val="28"/>
          <w:lang w:eastAsia="zh-CN"/>
        </w:rPr>
        <w:t xml:space="preserve"> </w:t>
      </w:r>
      <w:r w:rsidR="00794C08" w:rsidRPr="00066863">
        <w:rPr>
          <w:rFonts w:ascii="Times New Roman" w:hAnsi="Times New Roman" w:cs="Times New Roman"/>
          <w:sz w:val="28"/>
          <w:szCs w:val="28"/>
        </w:rPr>
        <w:t xml:space="preserve"> </w:t>
      </w:r>
      <w:r w:rsidR="00794C08" w:rsidRPr="00066863">
        <w:rPr>
          <w:rFonts w:ascii="Times New Roman" w:hAnsi="Times New Roman" w:cs="Times New Roman"/>
          <w:b/>
          <w:bCs/>
          <w:sz w:val="28"/>
          <w:szCs w:val="28"/>
        </w:rPr>
        <w:t>obsług technicznych i przeglądów</w:t>
      </w:r>
      <w:r w:rsidR="00794C08" w:rsidRPr="00066863">
        <w:rPr>
          <w:rFonts w:ascii="Times New Roman" w:hAnsi="Times New Roman" w:cs="Times New Roman"/>
          <w:sz w:val="28"/>
          <w:szCs w:val="28"/>
        </w:rPr>
        <w:t xml:space="preserve"> okresowych </w:t>
      </w:r>
      <w:bookmarkEnd w:id="2"/>
      <w:r w:rsidRPr="00066863">
        <w:rPr>
          <w:rFonts w:ascii="Times New Roman" w:hAnsi="Times New Roman" w:cs="Times New Roman"/>
          <w:sz w:val="28"/>
          <w:szCs w:val="28"/>
        </w:rPr>
        <w:t>autobusów oraz dostarczenia szkolonym pracownikom niezbędnych materiałów szkoleniowych; szkolenie to Wykonawca zobowiązuje się przeprowadzić w II etapach ( po 5 szkolonych pracowników w każdym etapie), w następujących terminach:</w:t>
      </w:r>
    </w:p>
    <w:p w:rsidR="00066863" w:rsidRDefault="00066863"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bookmarkStart w:id="3" w:name="_Hlk180408599"/>
      <w:r>
        <w:rPr>
          <w:rFonts w:ascii="Times New Roman" w:eastAsia="Times New Roman" w:hAnsi="Times New Roman" w:cs="Times New Roman"/>
          <w:sz w:val="28"/>
          <w:szCs w:val="28"/>
          <w:lang w:eastAsia="zh-CN"/>
        </w:rPr>
        <w:t>etap I – szkolenie, przeprowadzone w terminie do 8 tygodni, licząc od pierwszej dostawy autobusów – czas trwania szkolenia – minimum 16 godzin,</w:t>
      </w:r>
    </w:p>
    <w:p w:rsidR="00066863" w:rsidRDefault="00066863"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II – szkolenie, przeprowadzone w terminie do 20 tygodni, licząc od pierwszej dostawy autobusów – czas trwania szkolenia  minimum 16 godzin,</w:t>
      </w:r>
    </w:p>
    <w:bookmarkEnd w:id="3"/>
    <w:p w:rsidR="00066863" w:rsidRPr="00066863" w:rsidRDefault="00066863" w:rsidP="00066863">
      <w:pPr>
        <w:pStyle w:val="Akapitzlist"/>
        <w:ind w:left="786"/>
        <w:rPr>
          <w:rFonts w:ascii="Times New Roman" w:hAnsi="Times New Roman" w:cs="Times New Roman"/>
          <w:b/>
          <w:bCs/>
          <w:i/>
          <w:iCs/>
          <w:sz w:val="24"/>
          <w:szCs w:val="24"/>
        </w:rPr>
      </w:pPr>
      <w:r w:rsidRPr="00066863">
        <w:rPr>
          <w:rFonts w:ascii="Times New Roman" w:hAnsi="Times New Roman" w:cs="Times New Roman"/>
          <w:b/>
          <w:bCs/>
          <w:i/>
          <w:iCs/>
          <w:sz w:val="24"/>
          <w:szCs w:val="24"/>
        </w:rPr>
        <w:t>Uwaga</w:t>
      </w:r>
    </w:p>
    <w:p w:rsidR="00794C08" w:rsidRPr="00066863" w:rsidRDefault="00794C08" w:rsidP="00066863">
      <w:pPr>
        <w:spacing w:after="0" w:line="240" w:lineRule="auto"/>
        <w:ind w:left="786"/>
        <w:jc w:val="both"/>
        <w:rPr>
          <w:rFonts w:ascii="Times New Roman" w:hAnsi="Times New Roman" w:cs="Times New Roman"/>
          <w:i/>
          <w:iCs/>
          <w:sz w:val="24"/>
          <w:szCs w:val="24"/>
        </w:rPr>
      </w:pPr>
      <w:r w:rsidRPr="00066863">
        <w:rPr>
          <w:rFonts w:ascii="Times New Roman" w:hAnsi="Times New Roman" w:cs="Times New Roman"/>
          <w:i/>
          <w:iCs/>
          <w:sz w:val="24"/>
          <w:szCs w:val="24"/>
        </w:rPr>
        <w:t>Zakres szkolenia z wykonywania obsług technicznych i przeglądów okresowych  powinien omówić w minimum:</w:t>
      </w:r>
    </w:p>
    <w:p w:rsidR="00794C08" w:rsidRPr="00066863" w:rsidRDefault="00794C08" w:rsidP="003E1881">
      <w:pPr>
        <w:pStyle w:val="Nagwek3-punktor"/>
        <w:numPr>
          <w:ilvl w:val="0"/>
          <w:numId w:val="46"/>
        </w:numPr>
        <w:spacing w:before="0" w:after="0" w:line="276" w:lineRule="auto"/>
        <w:rPr>
          <w:rFonts w:ascii="Times New Roman" w:hAnsi="Times New Roman"/>
          <w:i/>
          <w:iCs/>
          <w:sz w:val="24"/>
          <w:szCs w:val="24"/>
        </w:rPr>
      </w:pPr>
      <w:r w:rsidRPr="00066863">
        <w:rPr>
          <w:rFonts w:ascii="Times New Roman" w:hAnsi="Times New Roman"/>
          <w:i/>
          <w:iCs/>
          <w:sz w:val="24"/>
          <w:szCs w:val="24"/>
        </w:rPr>
        <w:t>harmonogram obsług technicznych i omówienie każdej z czynności obsługowej,</w:t>
      </w:r>
    </w:p>
    <w:p w:rsidR="00794C08" w:rsidRPr="00066863" w:rsidRDefault="00794C08" w:rsidP="003E1881">
      <w:pPr>
        <w:pStyle w:val="Nagwek3-punktor"/>
        <w:numPr>
          <w:ilvl w:val="0"/>
          <w:numId w:val="46"/>
        </w:numPr>
        <w:spacing w:before="0" w:after="0" w:line="276" w:lineRule="auto"/>
        <w:rPr>
          <w:rFonts w:ascii="Times New Roman" w:hAnsi="Times New Roman"/>
          <w:i/>
          <w:iCs/>
          <w:sz w:val="24"/>
          <w:szCs w:val="24"/>
        </w:rPr>
      </w:pPr>
      <w:r w:rsidRPr="00066863">
        <w:rPr>
          <w:rFonts w:ascii="Times New Roman" w:hAnsi="Times New Roman"/>
          <w:i/>
          <w:iCs/>
          <w:sz w:val="24"/>
          <w:szCs w:val="24"/>
        </w:rPr>
        <w:t>prace wynikające z planu przeglądowego - wymaga się zaprezentowania wymian, na przygotowanym do wykonania obsługi technicznej autobusie,</w:t>
      </w:r>
    </w:p>
    <w:p w:rsidR="00794C08" w:rsidRPr="00066863" w:rsidRDefault="00794C08" w:rsidP="003E1881">
      <w:pPr>
        <w:pStyle w:val="Nagwek3-punktor"/>
        <w:numPr>
          <w:ilvl w:val="0"/>
          <w:numId w:val="46"/>
        </w:numPr>
        <w:spacing w:before="0" w:after="0" w:line="276" w:lineRule="auto"/>
        <w:rPr>
          <w:rFonts w:ascii="Times New Roman" w:hAnsi="Times New Roman"/>
          <w:i/>
          <w:iCs/>
          <w:sz w:val="24"/>
          <w:szCs w:val="24"/>
        </w:rPr>
      </w:pPr>
      <w:r w:rsidRPr="00066863">
        <w:rPr>
          <w:rFonts w:ascii="Times New Roman" w:hAnsi="Times New Roman"/>
          <w:i/>
          <w:iCs/>
          <w:sz w:val="24"/>
          <w:szCs w:val="24"/>
        </w:rPr>
        <w:lastRenderedPageBreak/>
        <w:t>wykaz materiałów eksploatacyjnych w tym gatunków płynów technicznych oraz właściwej ich ilości do zastosowania w każdym układzie,</w:t>
      </w:r>
    </w:p>
    <w:p w:rsidR="00066863" w:rsidRDefault="00066863" w:rsidP="003E1881">
      <w:pPr>
        <w:numPr>
          <w:ilvl w:val="0"/>
          <w:numId w:val="28"/>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prawidłowe wykonywanie </w:t>
      </w:r>
      <w:r w:rsidRPr="00066863">
        <w:rPr>
          <w:rFonts w:ascii="Times New Roman" w:eastAsia="Times New Roman" w:hAnsi="Times New Roman" w:cs="Times New Roman"/>
          <w:b/>
          <w:bCs/>
          <w:sz w:val="28"/>
          <w:szCs w:val="28"/>
          <w:lang w:eastAsia="zh-CN"/>
        </w:rPr>
        <w:t>napraw powypadkowych</w:t>
      </w:r>
      <w:r>
        <w:rPr>
          <w:rFonts w:ascii="Times New Roman" w:eastAsia="Times New Roman" w:hAnsi="Times New Roman" w:cs="Times New Roman"/>
          <w:sz w:val="28"/>
          <w:szCs w:val="28"/>
          <w:lang w:eastAsia="zh-CN"/>
        </w:rPr>
        <w:t xml:space="preserve"> autobusów oraz dostarczenia szkolonym pracownikom niezbędnych materiałów szkoleniowych; szkolenie to Wykonawca zobowiązuje się przeprowadzić w VI etapach (po 7 szkolonych pracowników w każdym etapie), w następujących terminach:</w:t>
      </w:r>
    </w:p>
    <w:p w:rsidR="00066863" w:rsidRDefault="00066863"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 – szkolenie, przeprowadzone w terminie do 10 tygodni, licząc od pierwszej dostawy autobusów – czas trwania szkolenia – minimum 16 godzin,</w:t>
      </w:r>
    </w:p>
    <w:p w:rsidR="00066863" w:rsidRDefault="00066863"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II – szkolenie, przeprowadzone w terminie do 20 tygodni, licząc od pierwszej dostawy autobusów – czas trwania szkolenia  minimum 8 godzin,</w:t>
      </w:r>
    </w:p>
    <w:p w:rsidR="00794C08" w:rsidRDefault="00794C08" w:rsidP="00066863">
      <w:pPr>
        <w:spacing w:after="0" w:line="240" w:lineRule="auto"/>
        <w:ind w:left="786"/>
        <w:jc w:val="both"/>
        <w:rPr>
          <w:rFonts w:ascii="Times New Roman" w:eastAsia="Times New Roman" w:hAnsi="Times New Roman" w:cs="Times New Roman"/>
          <w:sz w:val="28"/>
          <w:szCs w:val="28"/>
          <w:lang w:eastAsia="zh-CN"/>
        </w:rPr>
      </w:pPr>
    </w:p>
    <w:p w:rsidR="0010253B" w:rsidRDefault="006B024E" w:rsidP="003E1881">
      <w:pPr>
        <w:numPr>
          <w:ilvl w:val="0"/>
          <w:numId w:val="28"/>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obsługę systemów informacji pasażerskiej, w tym:</w:t>
      </w:r>
    </w:p>
    <w:p w:rsidR="0010253B" w:rsidRDefault="006B024E" w:rsidP="003E1881">
      <w:pPr>
        <w:numPr>
          <w:ilvl w:val="0"/>
          <w:numId w:val="29"/>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programowanie i obsługa elektronicznych tablic kierunkowych,</w:t>
      </w:r>
    </w:p>
    <w:p w:rsidR="00B6074D" w:rsidRPr="004A3204" w:rsidRDefault="00B6074D" w:rsidP="003E1881">
      <w:pPr>
        <w:numPr>
          <w:ilvl w:val="0"/>
          <w:numId w:val="29"/>
        </w:numPr>
        <w:spacing w:after="0" w:line="240" w:lineRule="auto"/>
        <w:ind w:left="1560" w:hanging="130"/>
        <w:jc w:val="both"/>
        <w:rPr>
          <w:rFonts w:ascii="Times New Roman" w:eastAsia="Times New Roman" w:hAnsi="Times New Roman" w:cs="Times New Roman"/>
          <w:color w:val="000000" w:themeColor="text1"/>
          <w:sz w:val="28"/>
          <w:szCs w:val="28"/>
          <w:lang w:eastAsia="zh-CN"/>
        </w:rPr>
      </w:pPr>
      <w:r w:rsidRPr="004A3204">
        <w:rPr>
          <w:rFonts w:ascii="Times New Roman" w:eastAsia="Times New Roman" w:hAnsi="Times New Roman" w:cs="Times New Roman"/>
          <w:color w:val="000000" w:themeColor="text1"/>
          <w:sz w:val="28"/>
          <w:szCs w:val="28"/>
          <w:lang w:eastAsia="zh-CN"/>
        </w:rPr>
        <w:t>programowanie  i obsługa elektronicznych tablic reklamowych (przesył</w:t>
      </w:r>
      <w:r w:rsidR="004A3204" w:rsidRPr="004A3204">
        <w:rPr>
          <w:rFonts w:ascii="Times New Roman" w:eastAsia="Times New Roman" w:hAnsi="Times New Roman" w:cs="Times New Roman"/>
          <w:color w:val="000000" w:themeColor="text1"/>
          <w:sz w:val="28"/>
          <w:szCs w:val="28"/>
          <w:lang w:eastAsia="zh-CN"/>
        </w:rPr>
        <w:t>anie</w:t>
      </w:r>
      <w:r w:rsidRPr="004A3204">
        <w:rPr>
          <w:rFonts w:ascii="Times New Roman" w:eastAsia="Times New Roman" w:hAnsi="Times New Roman" w:cs="Times New Roman"/>
          <w:color w:val="000000" w:themeColor="text1"/>
          <w:sz w:val="28"/>
          <w:szCs w:val="28"/>
          <w:lang w:eastAsia="zh-CN"/>
        </w:rPr>
        <w:t xml:space="preserve"> danych )</w:t>
      </w:r>
    </w:p>
    <w:p w:rsidR="0010253B" w:rsidRDefault="006B024E" w:rsidP="003E1881">
      <w:pPr>
        <w:numPr>
          <w:ilvl w:val="0"/>
          <w:numId w:val="29"/>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programowanie i obsługa systemu zapowiadania przystanków </w:t>
      </w:r>
    </w:p>
    <w:p w:rsidR="0010253B" w:rsidRDefault="006B024E" w:rsidP="003E1881">
      <w:pPr>
        <w:numPr>
          <w:ilvl w:val="0"/>
          <w:numId w:val="29"/>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programowanie i obsługa systemu zliczania pasażerów, </w:t>
      </w:r>
    </w:p>
    <w:p w:rsidR="0010253B" w:rsidRDefault="006B024E">
      <w:pPr>
        <w:spacing w:after="0" w:line="240" w:lineRule="auto"/>
        <w:ind w:left="113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szkolenie to Wykonawca zobowiązuje się przeprowadzić w III etapach (po 4 szkolonych pracowników) w każdym etapie, w następujących terminach:</w:t>
      </w:r>
    </w:p>
    <w:p w:rsidR="0010253B" w:rsidRDefault="006B024E"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 - szkolenie podstawowe, przeprowadzone w terminie do 6 tygodniu, licząc od pierwszej dostawy autobusów – czas trwania szkolenia minimum 16 godzin,</w:t>
      </w:r>
    </w:p>
    <w:p w:rsidR="0010253B" w:rsidRDefault="006B024E"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II – szkolenie uzupełniające, przeprowadzone w terminie do 6 miesięcy, licząc od pierwszej dostawy autobusów – czas trwania szkolenia  minimum 8 godzin,</w:t>
      </w:r>
    </w:p>
    <w:p w:rsidR="0010253B" w:rsidRDefault="006B024E" w:rsidP="003E1881">
      <w:pPr>
        <w:numPr>
          <w:ilvl w:val="0"/>
          <w:numId w:val="39"/>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III – szkolenie uzupełniające przeprowadzone w terminie do 12 miesięcy, licząc od pierwszej dostawy autobusów – czas trwania szkolenia  minimum 8 godzin,</w:t>
      </w:r>
    </w:p>
    <w:p w:rsidR="0010253B" w:rsidRDefault="006B024E" w:rsidP="003E1881">
      <w:pPr>
        <w:numPr>
          <w:ilvl w:val="0"/>
          <w:numId w:val="28"/>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bieżącą obsługę systemu monitoringu cyfrowego wizyjnego;  szkolenie to Wykonawca zobowiązuje się przeprowadzić w III etapach (po 4 szkolonych pracowników), w następujących terminach:</w:t>
      </w:r>
    </w:p>
    <w:p w:rsidR="0010253B" w:rsidRDefault="006B024E"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etap I - szkolenie podstawowe, przeprowadzone w terminie do 6 tygodniu, licząc od pierwszej dostawy autobusów – czas trwania szkolenia – minimum 8 godzin,</w:t>
      </w:r>
    </w:p>
    <w:p w:rsidR="0010253B" w:rsidRDefault="006B024E"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II – szkolenie uzupełniające, przeprowadzone w terminie do 6 miesięcy, licząc od pierwszej dostawy autobusów – czas trwania szkolenia – minimum 4 godziny,</w:t>
      </w:r>
    </w:p>
    <w:p w:rsidR="0010253B" w:rsidRPr="00103F7B" w:rsidRDefault="006B024E" w:rsidP="003E1881">
      <w:pPr>
        <w:numPr>
          <w:ilvl w:val="0"/>
          <w:numId w:val="38"/>
        </w:numPr>
        <w:spacing w:after="0" w:line="240" w:lineRule="auto"/>
        <w:ind w:left="1560" w:hanging="13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III – szkolenie uzupełniające przeprowadzone w terminie do 12 miesięcy, licząc od pierwszej dostawy autobusów – czas trwania szkolenia – minimum 4 godziny,</w:t>
      </w:r>
    </w:p>
    <w:p w:rsidR="0010253B" w:rsidRDefault="006B024E" w:rsidP="003E1881">
      <w:pPr>
        <w:numPr>
          <w:ilvl w:val="0"/>
          <w:numId w:val="28"/>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obsługę urządzenia rejestrującego szereg danych o wynikach pracy autobusu i kierowcy (dotyczy 4 pracowników); szkolenie to Wykonawca zobowiązuje się przeprowadzić w III etapach w następujących terminach:</w:t>
      </w:r>
    </w:p>
    <w:p w:rsidR="0010253B" w:rsidRDefault="006B024E">
      <w:pPr>
        <w:spacing w:after="0" w:line="240" w:lineRule="auto"/>
        <w:ind w:left="15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etap I – szkolenie  podstawowe, przeprowadzone w terminie do 6  </w:t>
      </w:r>
    </w:p>
    <w:p w:rsidR="0010253B" w:rsidRDefault="006B024E">
      <w:pPr>
        <w:spacing w:after="0" w:line="240" w:lineRule="auto"/>
        <w:ind w:left="15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tygodniu, licząc od pierwszej dostawy autobusów – czas trwania  </w:t>
      </w:r>
    </w:p>
    <w:p w:rsidR="0010253B" w:rsidRDefault="006B024E">
      <w:pPr>
        <w:spacing w:after="0" w:line="240" w:lineRule="auto"/>
        <w:ind w:left="15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szkolenia – minimum 6 godzin,</w:t>
      </w:r>
    </w:p>
    <w:p w:rsidR="0010253B" w:rsidRDefault="006B024E">
      <w:pPr>
        <w:spacing w:after="0" w:line="240" w:lineRule="auto"/>
        <w:ind w:left="15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etap  II – szkolenie uzupełniające, przeprowadzone w terminie </w:t>
      </w:r>
    </w:p>
    <w:p w:rsidR="0010253B" w:rsidRDefault="006B024E">
      <w:pPr>
        <w:spacing w:after="0" w:line="240" w:lineRule="auto"/>
        <w:ind w:left="15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do 6 miesięcy, licząc od pierwszej dostawy autobusów – czas </w:t>
      </w:r>
    </w:p>
    <w:p w:rsidR="0010253B" w:rsidRDefault="006B024E">
      <w:pPr>
        <w:spacing w:after="0" w:line="240" w:lineRule="auto"/>
        <w:ind w:left="15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trwania szkolenia – minimum 4 godziny,</w:t>
      </w:r>
    </w:p>
    <w:p w:rsidR="0010253B" w:rsidRDefault="006B024E">
      <w:pPr>
        <w:spacing w:after="0" w:line="240" w:lineRule="auto"/>
        <w:ind w:left="15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etap  III – szkolenie uzupełniające przeprowadzone w terminie </w:t>
      </w:r>
    </w:p>
    <w:p w:rsidR="0010253B" w:rsidRDefault="006B024E">
      <w:pPr>
        <w:spacing w:after="0" w:line="240" w:lineRule="auto"/>
        <w:ind w:left="15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do 12 miesięcy, licząc od pierwszej dostawy autobusów – czas  </w:t>
      </w:r>
    </w:p>
    <w:p w:rsidR="0010253B" w:rsidRDefault="006B024E">
      <w:pPr>
        <w:spacing w:after="0" w:line="240" w:lineRule="auto"/>
        <w:ind w:left="15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trwania szkolenia – minimum 4 godziny;</w:t>
      </w:r>
    </w:p>
    <w:p w:rsidR="0010253B" w:rsidRDefault="006B024E" w:rsidP="003E1881">
      <w:pPr>
        <w:numPr>
          <w:ilvl w:val="0"/>
          <w:numId w:val="28"/>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obsługę i budowę ładowar</w:t>
      </w:r>
      <w:r w:rsidR="00631E68">
        <w:rPr>
          <w:rFonts w:ascii="Times New Roman" w:eastAsia="Times New Roman" w:hAnsi="Times New Roman" w:cs="Times New Roman"/>
          <w:sz w:val="28"/>
          <w:szCs w:val="28"/>
          <w:lang w:eastAsia="zh-CN"/>
        </w:rPr>
        <w:t>e</w:t>
      </w:r>
      <w:r>
        <w:rPr>
          <w:rFonts w:ascii="Times New Roman" w:eastAsia="Times New Roman" w:hAnsi="Times New Roman" w:cs="Times New Roman"/>
          <w:sz w:val="28"/>
          <w:szCs w:val="28"/>
          <w:lang w:eastAsia="zh-CN"/>
        </w:rPr>
        <w:t xml:space="preserve">k </w:t>
      </w:r>
      <w:r w:rsidR="00631E68">
        <w:rPr>
          <w:rFonts w:ascii="Times New Roman" w:eastAsia="Times New Roman" w:hAnsi="Times New Roman" w:cs="Times New Roman"/>
          <w:sz w:val="28"/>
          <w:szCs w:val="28"/>
          <w:lang w:eastAsia="zh-CN"/>
        </w:rPr>
        <w:t>80</w:t>
      </w:r>
      <w:r>
        <w:rPr>
          <w:rFonts w:ascii="Times New Roman" w:eastAsia="Times New Roman" w:hAnsi="Times New Roman" w:cs="Times New Roman"/>
          <w:sz w:val="28"/>
          <w:szCs w:val="28"/>
          <w:lang w:eastAsia="zh-CN"/>
        </w:rPr>
        <w:t>kW</w:t>
      </w:r>
      <w:r w:rsidR="00631E68">
        <w:rPr>
          <w:rFonts w:ascii="Times New Roman" w:eastAsia="Times New Roman" w:hAnsi="Times New Roman" w:cs="Times New Roman"/>
          <w:sz w:val="28"/>
          <w:szCs w:val="28"/>
          <w:lang w:eastAsia="zh-CN"/>
        </w:rPr>
        <w:t xml:space="preserve"> i 150kW</w:t>
      </w:r>
      <w:r>
        <w:rPr>
          <w:rFonts w:ascii="Times New Roman" w:eastAsia="Times New Roman" w:hAnsi="Times New Roman" w:cs="Times New Roman"/>
          <w:sz w:val="28"/>
          <w:szCs w:val="28"/>
          <w:lang w:eastAsia="zh-CN"/>
        </w:rPr>
        <w:t xml:space="preserve"> oraz dostarczenie szkolonym pracownikom niezbędnych materiałów szkoleniowych, (dotyczy 4 pracowników); szkolenie to Wykonawca zobowiązuje się przeprowadzić w III etapach w następujących terminach:</w:t>
      </w:r>
    </w:p>
    <w:p w:rsidR="0010253B" w:rsidRDefault="006B024E" w:rsidP="003E1881">
      <w:pPr>
        <w:numPr>
          <w:ilvl w:val="0"/>
          <w:numId w:val="40"/>
        </w:numPr>
        <w:spacing w:after="0" w:line="240" w:lineRule="auto"/>
        <w:ind w:left="1560" w:hanging="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 - szkolenie podstawowe, przeprowadzone w terminie do 6 tygodniu, licząc od pierwszej dostawy autobusów – czas trwania szkolenia – minimum 6 godzin,</w:t>
      </w:r>
    </w:p>
    <w:p w:rsidR="0010253B" w:rsidRDefault="006B024E" w:rsidP="003E1881">
      <w:pPr>
        <w:numPr>
          <w:ilvl w:val="0"/>
          <w:numId w:val="40"/>
        </w:numPr>
        <w:spacing w:after="0" w:line="240" w:lineRule="auto"/>
        <w:ind w:left="1560" w:hanging="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II – szkolenie uzupełniające, przeprowadzone w terminie do 6 miesięcy, licząc od pierwszej dostawy autobusów – czas trwania szkolenia – minimum 4 godziny,</w:t>
      </w:r>
    </w:p>
    <w:p w:rsidR="0010253B" w:rsidRDefault="006B024E" w:rsidP="003E1881">
      <w:pPr>
        <w:numPr>
          <w:ilvl w:val="0"/>
          <w:numId w:val="40"/>
        </w:numPr>
        <w:spacing w:after="0" w:line="240" w:lineRule="auto"/>
        <w:ind w:left="1560" w:hanging="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etap III – szkolenie uzupełniające przeprowadzone w terminie do 12 miesięcy, licząc od pierwszej dostawy autobusów – czas trwania szkolenia – minimum 4 godziny;</w:t>
      </w:r>
    </w:p>
    <w:p w:rsidR="00631E68" w:rsidRPr="00631E68" w:rsidRDefault="00631E68" w:rsidP="00631E68">
      <w:pPr>
        <w:spacing w:after="0" w:line="240" w:lineRule="auto"/>
        <w:jc w:val="center"/>
        <w:rPr>
          <w:rFonts w:ascii="Times New Roman" w:eastAsia="Times New Roman" w:hAnsi="Times New Roman" w:cs="Times New Roman"/>
          <w:b/>
          <w:bCs/>
          <w:sz w:val="28"/>
          <w:szCs w:val="28"/>
          <w:lang w:eastAsia="zh-CN"/>
        </w:rPr>
      </w:pPr>
      <w:r w:rsidRPr="00631E68">
        <w:rPr>
          <w:rFonts w:ascii="Times New Roman" w:eastAsia="Times New Roman" w:hAnsi="Times New Roman" w:cs="Times New Roman"/>
          <w:b/>
          <w:bCs/>
          <w:sz w:val="28"/>
          <w:szCs w:val="28"/>
          <w:lang w:eastAsia="zh-CN"/>
        </w:rPr>
        <w:t>Uwaga dotycząca wszystkich etapów szkoleń.</w:t>
      </w:r>
    </w:p>
    <w:p w:rsidR="0010253B" w:rsidRDefault="00631E68">
      <w:pPr>
        <w:spacing w:after="0" w:line="240" w:lineRule="auto"/>
        <w:ind w:left="3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w:t>
      </w:r>
      <w:r w:rsidR="006B024E">
        <w:rPr>
          <w:rFonts w:ascii="Times New Roman" w:eastAsia="Times New Roman" w:hAnsi="Times New Roman" w:cs="Times New Roman"/>
          <w:sz w:val="28"/>
          <w:szCs w:val="28"/>
          <w:lang w:eastAsia="zh-CN"/>
        </w:rPr>
        <w:t xml:space="preserve">o każdym etapie przeprowadzonego szkolenia, Wykonawca zobowiązany będzie przeprowadzić pisemny test sprawdzający oraz egzamin praktyczny dla szkolonych pracowników i przekazać jego wyniki Zamawiającemu, w </w:t>
      </w:r>
      <w:r w:rsidR="006B024E">
        <w:rPr>
          <w:rFonts w:ascii="Times New Roman" w:eastAsia="Times New Roman" w:hAnsi="Times New Roman" w:cs="Times New Roman"/>
          <w:sz w:val="28"/>
          <w:szCs w:val="28"/>
          <w:lang w:eastAsia="zh-CN"/>
        </w:rPr>
        <w:lastRenderedPageBreak/>
        <w:t>formie imiennego, pisemnego zaświadczenia o przeprowadzonym szkoleniu i wyniku testu i egzaminu,</w:t>
      </w:r>
    </w:p>
    <w:p w:rsidR="0010253B" w:rsidRDefault="006B024E" w:rsidP="003E1881">
      <w:pPr>
        <w:numPr>
          <w:ilvl w:val="0"/>
          <w:numId w:val="8"/>
        </w:numPr>
        <w:tabs>
          <w:tab w:val="left" w:pos="644"/>
        </w:tabs>
        <w:spacing w:after="0" w:line="240" w:lineRule="auto"/>
        <w:ind w:left="64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przeszkolenie na własny koszt 4 kierowców na każdy dostarczony autobus w zakresie umożliwiającym:</w:t>
      </w:r>
    </w:p>
    <w:p w:rsidR="0010253B" w:rsidRDefault="006B024E" w:rsidP="003E1881">
      <w:pPr>
        <w:numPr>
          <w:ilvl w:val="0"/>
          <w:numId w:val="9"/>
        </w:numPr>
        <w:tabs>
          <w:tab w:val="left" w:pos="1004"/>
        </w:tabs>
        <w:spacing w:after="0" w:line="240" w:lineRule="auto"/>
        <w:ind w:left="100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prawidłową obsługę autobusu,</w:t>
      </w:r>
    </w:p>
    <w:p w:rsidR="0010253B" w:rsidRDefault="006B024E" w:rsidP="003E1881">
      <w:pPr>
        <w:numPr>
          <w:ilvl w:val="0"/>
          <w:numId w:val="9"/>
        </w:numPr>
        <w:tabs>
          <w:tab w:val="left" w:pos="1004"/>
        </w:tabs>
        <w:spacing w:after="0" w:line="240" w:lineRule="auto"/>
        <w:ind w:left="100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prawidłową i oszczędną eksploatację w ruchu miejskim autobusu na liniach obsługiwanych przez Zamawiającego (co oznacza, że elementem szkolenia muszą być jazdy testowe szkolonych kierowców z trenerem, tj. osobą szkolącą), a także dostarczenie szkolonym kierowcom niezbędnych do tego celu materiałów (szkolenie to Wykonawca zobowiązuje się przeprowadzić w terminie do 4 tygodni licząc od dnia dostawy autobusów, czas szkolenia minimum 60 minut na jednego kierowcę), po przeprowadzonym szkoleniu Wykonawca zobowiązany będzie przeprowadzić egzamin praktyczny dla szkolonych pracowników i przedstawić jego wyniki Zamawiającemu, w wersji papierowej indywidualnie dla każdego szkolonego kierowcy, koszt oleju napędowego zużytego przez autobusy dla potrzeb szkoleń pokrywa Zamawiający,</w:t>
      </w:r>
    </w:p>
    <w:p w:rsidR="0010253B" w:rsidRDefault="006B024E" w:rsidP="003E1881">
      <w:pPr>
        <w:numPr>
          <w:ilvl w:val="0"/>
          <w:numId w:val="9"/>
        </w:numPr>
        <w:tabs>
          <w:tab w:val="left" w:pos="1004"/>
        </w:tabs>
        <w:spacing w:after="0" w:line="240" w:lineRule="auto"/>
        <w:ind w:left="100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prawidłową obsługę ładowarki Plug – in </w:t>
      </w:r>
      <w:r w:rsidR="00631E68">
        <w:rPr>
          <w:rFonts w:ascii="Times New Roman" w:eastAsia="Times New Roman" w:hAnsi="Times New Roman" w:cs="Times New Roman"/>
          <w:sz w:val="28"/>
          <w:szCs w:val="28"/>
          <w:lang w:eastAsia="zh-CN"/>
        </w:rPr>
        <w:t>8</w:t>
      </w:r>
      <w:r>
        <w:rPr>
          <w:rFonts w:ascii="Times New Roman" w:eastAsia="Times New Roman" w:hAnsi="Times New Roman" w:cs="Times New Roman"/>
          <w:sz w:val="28"/>
          <w:szCs w:val="28"/>
          <w:lang w:eastAsia="zh-CN"/>
        </w:rPr>
        <w:t>0 kW</w:t>
      </w:r>
      <w:r w:rsidR="00631E68">
        <w:rPr>
          <w:rFonts w:ascii="Times New Roman" w:eastAsia="Times New Roman" w:hAnsi="Times New Roman" w:cs="Times New Roman"/>
          <w:sz w:val="28"/>
          <w:szCs w:val="28"/>
          <w:lang w:eastAsia="zh-CN"/>
        </w:rPr>
        <w:t xml:space="preserve"> i 150kW</w:t>
      </w:r>
      <w:r>
        <w:rPr>
          <w:rFonts w:ascii="Times New Roman" w:eastAsia="Times New Roman" w:hAnsi="Times New Roman" w:cs="Times New Roman"/>
          <w:sz w:val="28"/>
          <w:szCs w:val="28"/>
          <w:lang w:eastAsia="zh-CN"/>
        </w:rPr>
        <w:t>,</w:t>
      </w:r>
    </w:p>
    <w:p w:rsidR="0010253B" w:rsidRDefault="006B024E">
      <w:pPr>
        <w:spacing w:after="0" w:line="240" w:lineRule="auto"/>
        <w:ind w:left="709" w:hanging="4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nieodpłatnego wyposażenia serwisu Zamawiającego w niżej wymienione narzędzia specjalistyczne, urządzenia, oprogramowanie:</w:t>
      </w:r>
    </w:p>
    <w:p w:rsidR="00631E68" w:rsidRPr="00631E68" w:rsidRDefault="00631E68" w:rsidP="003E1881">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w jedno kompletne </w:t>
      </w:r>
      <w:r w:rsidRPr="00631E68">
        <w:rPr>
          <w:rFonts w:ascii="Times New Roman" w:eastAsia="Times New Roman" w:hAnsi="Times New Roman" w:cs="Times New Roman"/>
          <w:sz w:val="28"/>
          <w:szCs w:val="28"/>
          <w:lang w:eastAsia="zh-CN"/>
        </w:rPr>
        <w:t>urządzenie/a specjalistyczne (tester przenośny, komputer klasy PC, itp.) wraz z wszelkimi adapterami, przyłączami, interfejsami i oprogramowaniem - umożliwiające diagnozowanie, kalibrowanie, programowanie (w zakresie wykonania wymian podzespołów, sterowników, elementów wykonawczych,) i naprawę systemów elektronicznych odpowiedzialnych za pracę:</w:t>
      </w:r>
    </w:p>
    <w:p w:rsidR="00631E68" w:rsidRPr="00631E68" w:rsidRDefault="00631E68"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napędu elektrycznego,</w:t>
      </w:r>
    </w:p>
    <w:p w:rsidR="00631E68" w:rsidRPr="00631E68" w:rsidRDefault="00631E68"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magazynu energii,</w:t>
      </w:r>
    </w:p>
    <w:p w:rsidR="00631E68" w:rsidRPr="00631E68" w:rsidRDefault="00631E68"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 xml:space="preserve">układów ABS, ASR lub EBS, </w:t>
      </w:r>
    </w:p>
    <w:p w:rsidR="00631E68" w:rsidRPr="00631E68" w:rsidRDefault="00631E68"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instalacji elektrycznej,</w:t>
      </w:r>
    </w:p>
    <w:p w:rsidR="00631E68" w:rsidRPr="00631E68" w:rsidRDefault="00631E68"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urządzenia grzewczego,</w:t>
      </w:r>
    </w:p>
    <w:p w:rsidR="00631E68" w:rsidRPr="00631E68" w:rsidRDefault="00631E68"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systemu ogrzewania i klimatyzacji,</w:t>
      </w:r>
    </w:p>
    <w:p w:rsidR="00631E68" w:rsidRPr="00631E68" w:rsidRDefault="00631E68"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drzwi pasażerskich,</w:t>
      </w:r>
    </w:p>
    <w:p w:rsidR="00631E68" w:rsidRPr="00631E68" w:rsidRDefault="00631E68"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układu zawieszenia,</w:t>
      </w:r>
    </w:p>
    <w:p w:rsidR="00631E68" w:rsidRPr="00631E68" w:rsidRDefault="00631E68"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układu kierowniczego, o ile posiada elektroniczny system diagnozy,</w:t>
      </w:r>
    </w:p>
    <w:p w:rsidR="00631E68" w:rsidRDefault="00631E68"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systemu monitorowania i pomiaru ciśnienia oraz temperatury w oponach</w:t>
      </w:r>
      <w:r w:rsidR="005B4869">
        <w:rPr>
          <w:rFonts w:ascii="Times New Roman" w:eastAsia="Times New Roman" w:hAnsi="Times New Roman" w:cs="Times New Roman"/>
          <w:sz w:val="28"/>
          <w:szCs w:val="28"/>
          <w:lang w:eastAsia="zh-CN"/>
        </w:rPr>
        <w:t>,</w:t>
      </w:r>
    </w:p>
    <w:p w:rsidR="005B4869" w:rsidRPr="00631E68" w:rsidRDefault="005B4869"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układu przegubu, (pomiędzy I, a II członem)</w:t>
      </w:r>
    </w:p>
    <w:p w:rsidR="005B4869" w:rsidRPr="00631E68" w:rsidRDefault="005B4869" w:rsidP="003E1881">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oprogramowanie w języku polskim</w:t>
      </w:r>
      <w:r w:rsidRPr="00631E68">
        <w:rPr>
          <w:rFonts w:ascii="Times New Roman" w:eastAsia="Times New Roman" w:hAnsi="Times New Roman" w:cs="Times New Roman"/>
          <w:sz w:val="28"/>
          <w:szCs w:val="28"/>
          <w:vertAlign w:val="superscript"/>
          <w:lang w:eastAsia="zh-CN"/>
        </w:rPr>
        <w:footnoteReference w:id="1"/>
      </w:r>
      <w:r w:rsidRPr="00631E68">
        <w:rPr>
          <w:rFonts w:ascii="Times New Roman" w:eastAsia="Times New Roman" w:hAnsi="Times New Roman" w:cs="Times New Roman"/>
          <w:sz w:val="28"/>
          <w:szCs w:val="28"/>
          <w:lang w:eastAsia="zh-CN"/>
        </w:rPr>
        <w:t xml:space="preserve"> do urządzeń i wyposażenia, o których mowa, w załączniku nr 10.1  SWZ, a mianowicie:</w:t>
      </w:r>
    </w:p>
    <w:p w:rsidR="005B4869" w:rsidRPr="00631E68" w:rsidRDefault="005B4869"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do obsługi elektronicznych systemów informacji pasażerskiej . Oprogramowanie to winno zapewnić:</w:t>
      </w:r>
    </w:p>
    <w:p w:rsidR="005B4869" w:rsidRDefault="005B4869" w:rsidP="003E1881">
      <w:pPr>
        <w:pStyle w:val="Akapitzlist"/>
        <w:numPr>
          <w:ilvl w:val="0"/>
          <w:numId w:val="49"/>
        </w:numPr>
        <w:tabs>
          <w:tab w:val="left" w:pos="1428"/>
        </w:tabs>
        <w:spacing w:after="0" w:line="240" w:lineRule="auto"/>
        <w:ind w:right="-142"/>
        <w:jc w:val="both"/>
        <w:rPr>
          <w:rFonts w:ascii="Times New Roman" w:eastAsia="Times New Roman" w:hAnsi="Times New Roman" w:cs="Times New Roman"/>
          <w:sz w:val="28"/>
          <w:szCs w:val="28"/>
          <w:lang w:eastAsia="zh-CN"/>
        </w:rPr>
      </w:pPr>
      <w:r w:rsidRPr="005B4869">
        <w:rPr>
          <w:rFonts w:ascii="Times New Roman" w:eastAsia="Times New Roman" w:hAnsi="Times New Roman" w:cs="Times New Roman"/>
          <w:sz w:val="28"/>
          <w:szCs w:val="28"/>
          <w:lang w:eastAsia="zh-CN"/>
        </w:rPr>
        <w:t>możliwość wpisania kierunku, wraz z podglądem umożliwiającym sprawdzenie rozmieszczenia tekstu (widoku) na poszczególnych tablicach umieszczonych w pojeździe,</w:t>
      </w:r>
    </w:p>
    <w:p w:rsidR="005B4869" w:rsidRDefault="005B4869" w:rsidP="003E1881">
      <w:pPr>
        <w:pStyle w:val="Akapitzlist"/>
        <w:numPr>
          <w:ilvl w:val="0"/>
          <w:numId w:val="49"/>
        </w:numPr>
        <w:tabs>
          <w:tab w:val="left" w:pos="1428"/>
        </w:tabs>
        <w:spacing w:after="0" w:line="240" w:lineRule="auto"/>
        <w:ind w:right="-142"/>
        <w:jc w:val="both"/>
        <w:rPr>
          <w:rFonts w:ascii="Times New Roman" w:eastAsia="Times New Roman" w:hAnsi="Times New Roman" w:cs="Times New Roman"/>
          <w:sz w:val="28"/>
          <w:szCs w:val="28"/>
          <w:lang w:eastAsia="zh-CN"/>
        </w:rPr>
      </w:pPr>
      <w:r w:rsidRPr="005B4869">
        <w:rPr>
          <w:rFonts w:ascii="Times New Roman" w:eastAsia="Times New Roman" w:hAnsi="Times New Roman" w:cs="Times New Roman"/>
          <w:sz w:val="28"/>
          <w:szCs w:val="28"/>
          <w:lang w:eastAsia="zh-CN"/>
        </w:rPr>
        <w:t>możliwość wpisania i edytowania na tablicach wewnętrznych dodatkowych informacji dla pasażera, w formie przewijanego tekstu, wraz z funkcją określenia częstotliwości pojawiania się, oraz prędkości przewijania danego tekstu, a także możliwości projektowania wyglądu tablic wewnętrznych typu LCD lub LED,</w:t>
      </w:r>
    </w:p>
    <w:p w:rsidR="005B4869" w:rsidRPr="005B4869" w:rsidRDefault="005B4869" w:rsidP="003E1881">
      <w:pPr>
        <w:pStyle w:val="Akapitzlist"/>
        <w:numPr>
          <w:ilvl w:val="0"/>
          <w:numId w:val="49"/>
        </w:numPr>
        <w:tabs>
          <w:tab w:val="left" w:pos="1428"/>
        </w:tabs>
        <w:spacing w:after="0" w:line="240" w:lineRule="auto"/>
        <w:ind w:right="-142"/>
        <w:jc w:val="both"/>
        <w:rPr>
          <w:rFonts w:ascii="Times New Roman" w:eastAsia="Times New Roman" w:hAnsi="Times New Roman" w:cs="Times New Roman"/>
          <w:sz w:val="28"/>
          <w:szCs w:val="28"/>
          <w:lang w:eastAsia="zh-CN"/>
        </w:rPr>
      </w:pPr>
      <w:r w:rsidRPr="005B4869">
        <w:rPr>
          <w:rFonts w:ascii="Times New Roman" w:eastAsia="Times New Roman" w:hAnsi="Times New Roman" w:cs="Times New Roman"/>
          <w:sz w:val="28"/>
          <w:szCs w:val="28"/>
          <w:lang w:eastAsia="zh-CN"/>
        </w:rPr>
        <w:t>możliwość programowania systemu zapowiadania przystanków minimum w zakresie:</w:t>
      </w:r>
    </w:p>
    <w:p w:rsidR="005B4869" w:rsidRPr="007C4D54" w:rsidRDefault="005B4869" w:rsidP="007C4D54">
      <w:pPr>
        <w:pStyle w:val="Nagwek3-punktorkropa"/>
        <w:ind w:left="2694" w:hanging="426"/>
        <w:rPr>
          <w:rFonts w:ascii="Times New Roman" w:hAnsi="Times New Roman" w:cs="Times New Roman"/>
          <w:sz w:val="28"/>
          <w:szCs w:val="28"/>
          <w:lang w:eastAsia="zh-CN"/>
        </w:rPr>
      </w:pPr>
      <w:r w:rsidRPr="007C4D54">
        <w:rPr>
          <w:rFonts w:ascii="Times New Roman" w:hAnsi="Times New Roman" w:cs="Times New Roman"/>
          <w:sz w:val="28"/>
          <w:szCs w:val="28"/>
          <w:lang w:eastAsia="zh-CN"/>
        </w:rPr>
        <w:t>po wyświetleniu rozkładu jazdy powinny być widoczne odległości międzyprzystankowe na danej trasie, z możliwością ich edycji oraz edycji czasów przejazdów,</w:t>
      </w:r>
    </w:p>
    <w:p w:rsidR="005B4869" w:rsidRPr="007C4D54" w:rsidRDefault="005B4869" w:rsidP="007C4D54">
      <w:pPr>
        <w:pStyle w:val="Nagwek3-punktorkropa"/>
        <w:ind w:left="2694" w:hanging="426"/>
        <w:rPr>
          <w:lang w:eastAsia="zh-CN"/>
        </w:rPr>
      </w:pPr>
      <w:r w:rsidRPr="007C4D54">
        <w:rPr>
          <w:rFonts w:ascii="Times New Roman" w:eastAsia="Times New Roman" w:hAnsi="Times New Roman" w:cs="Times New Roman"/>
          <w:sz w:val="28"/>
          <w:szCs w:val="28"/>
          <w:lang w:eastAsia="zh-CN"/>
        </w:rPr>
        <w:t>usunięcie lub dodanie przystanku na trasie przejazdu nie powinno powodować usuwania wprowadzonych już kursów na danej linii,</w:t>
      </w:r>
    </w:p>
    <w:p w:rsidR="005B4869" w:rsidRPr="007C4D54" w:rsidRDefault="005B4869" w:rsidP="007C4D54">
      <w:pPr>
        <w:pStyle w:val="Nagwek3-punktorkropa"/>
        <w:ind w:left="2694" w:hanging="426"/>
        <w:rPr>
          <w:lang w:eastAsia="zh-CN"/>
        </w:rPr>
      </w:pPr>
      <w:r w:rsidRPr="007C4D54">
        <w:rPr>
          <w:rFonts w:ascii="Times New Roman" w:eastAsia="Times New Roman" w:hAnsi="Times New Roman" w:cs="Times New Roman"/>
          <w:sz w:val="28"/>
          <w:szCs w:val="28"/>
          <w:lang w:eastAsia="zh-CN"/>
        </w:rPr>
        <w:t>przesyłania plików z rozkładami jazdy wraz z zapowiedziami przystanków,</w:t>
      </w:r>
    </w:p>
    <w:p w:rsidR="007C4D54" w:rsidRDefault="004A3204" w:rsidP="003E1881">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do obsługi systemu emisji reklam na </w:t>
      </w:r>
      <w:r w:rsidR="007C4D54">
        <w:rPr>
          <w:rFonts w:ascii="Times New Roman" w:eastAsia="Times New Roman" w:hAnsi="Times New Roman" w:cs="Times New Roman"/>
          <w:sz w:val="28"/>
          <w:szCs w:val="28"/>
          <w:lang w:eastAsia="zh-CN"/>
        </w:rPr>
        <w:t>w</w:t>
      </w:r>
      <w:r>
        <w:rPr>
          <w:rFonts w:ascii="Times New Roman" w:eastAsia="Times New Roman" w:hAnsi="Times New Roman" w:cs="Times New Roman"/>
          <w:sz w:val="28"/>
          <w:szCs w:val="28"/>
          <w:lang w:eastAsia="zh-CN"/>
        </w:rPr>
        <w:t>ewn</w:t>
      </w:r>
      <w:r w:rsidR="00524753">
        <w:rPr>
          <w:rFonts w:ascii="Times New Roman" w:eastAsia="Times New Roman" w:hAnsi="Times New Roman" w:cs="Times New Roman"/>
          <w:sz w:val="28"/>
          <w:szCs w:val="28"/>
          <w:lang w:eastAsia="zh-CN"/>
        </w:rPr>
        <w:t>ę</w:t>
      </w:r>
      <w:r>
        <w:rPr>
          <w:rFonts w:ascii="Times New Roman" w:eastAsia="Times New Roman" w:hAnsi="Times New Roman" w:cs="Times New Roman"/>
          <w:sz w:val="28"/>
          <w:szCs w:val="28"/>
          <w:lang w:eastAsia="zh-CN"/>
        </w:rPr>
        <w:t>trz</w:t>
      </w:r>
      <w:r w:rsidR="007C4D54">
        <w:rPr>
          <w:rFonts w:ascii="Times New Roman" w:eastAsia="Times New Roman" w:hAnsi="Times New Roman" w:cs="Times New Roman"/>
          <w:sz w:val="28"/>
          <w:szCs w:val="28"/>
          <w:lang w:eastAsia="zh-CN"/>
        </w:rPr>
        <w:t>n</w:t>
      </w:r>
      <w:r>
        <w:rPr>
          <w:rFonts w:ascii="Times New Roman" w:eastAsia="Times New Roman" w:hAnsi="Times New Roman" w:cs="Times New Roman"/>
          <w:sz w:val="28"/>
          <w:szCs w:val="28"/>
          <w:lang w:eastAsia="zh-CN"/>
        </w:rPr>
        <w:t>ych tablicach</w:t>
      </w:r>
    </w:p>
    <w:p w:rsidR="004A3204" w:rsidRDefault="004A3204" w:rsidP="007C4D54">
      <w:pPr>
        <w:spacing w:after="0" w:line="240" w:lineRule="auto"/>
        <w:ind w:left="106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reklamowych</w:t>
      </w:r>
      <w:r w:rsidR="007C4D54">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p>
    <w:p w:rsidR="004A3204" w:rsidRPr="007C4D54" w:rsidRDefault="00631E68" w:rsidP="007C4D54">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sidRPr="007C4D54">
        <w:rPr>
          <w:rFonts w:ascii="Times New Roman" w:eastAsia="Times New Roman" w:hAnsi="Times New Roman" w:cs="Times New Roman"/>
          <w:sz w:val="28"/>
          <w:szCs w:val="28"/>
          <w:lang w:eastAsia="zh-CN"/>
        </w:rPr>
        <w:t>do obsługi urządzenia rejestrującego dane o wynikach pracy autobusu i kierowcy ,</w:t>
      </w:r>
    </w:p>
    <w:p w:rsidR="00631E68" w:rsidRDefault="00631E68" w:rsidP="003E1881">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pakiet oprogramowania (wraz z interfejsem) niezbędnego do obsługi i zarządzania pracą  systemu kontroli trzeźwości kierowcy,</w:t>
      </w:r>
    </w:p>
    <w:p w:rsidR="00631E68" w:rsidRDefault="00631E68" w:rsidP="003E1881">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do obsługi systemu monitoringu cyfrowego wizyjnego,</w:t>
      </w:r>
    </w:p>
    <w:p w:rsidR="004A3204" w:rsidRDefault="004A3204" w:rsidP="003E1881">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do obsługi systemu kontroli ciśnienia i temperatury w ogumieniu, </w:t>
      </w:r>
    </w:p>
    <w:p w:rsidR="005B4869" w:rsidRPr="00631E68" w:rsidRDefault="005B4869" w:rsidP="003E1881">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lastRenderedPageBreak/>
        <w:t>pakiet podstawowych narzędzi izolowanych do 1000V zawierający co najmniej:</w:t>
      </w:r>
    </w:p>
    <w:p w:rsidR="005B4869" w:rsidRPr="00631E68" w:rsidRDefault="005B4869"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komplet wkrętaków: płaskich, krzyżakowych (PH1, PH2, PH3, POZDRIV1, POZDRIV2, POZDRIV3) oraz typu TORX (w rozmiarze od T10 do T30),</w:t>
      </w:r>
    </w:p>
    <w:p w:rsidR="005B4869" w:rsidRPr="00631E68" w:rsidRDefault="005B4869"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 xml:space="preserve">komplet kluczy nasadowych od 8mm do 27mm, </w:t>
      </w:r>
    </w:p>
    <w:p w:rsidR="005B4869" w:rsidRPr="00631E68" w:rsidRDefault="005B4869"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komplet kluczy płaskich od 8mm do 36mm,</w:t>
      </w:r>
    </w:p>
    <w:p w:rsidR="005B4869" w:rsidRPr="00631E68" w:rsidRDefault="005B4869"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komplet kluczy nasadowych trzpieniowych na ½” typu TORX z pokrętłem, tzw. „grzechotką” (min. 72 zęby) od T10 do T60,</w:t>
      </w:r>
    </w:p>
    <w:p w:rsidR="005B4869" w:rsidRPr="00631E68" w:rsidRDefault="005B4869" w:rsidP="003E1881">
      <w:pPr>
        <w:numPr>
          <w:ilvl w:val="0"/>
          <w:numId w:val="3"/>
        </w:numPr>
        <w:tabs>
          <w:tab w:val="left" w:pos="1428"/>
        </w:tabs>
        <w:spacing w:after="0" w:line="240" w:lineRule="auto"/>
        <w:ind w:left="142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klucz dynamometryczny 1/2”,  w zakresie min. 30 -210Nm,</w:t>
      </w:r>
    </w:p>
    <w:p w:rsidR="005B4869" w:rsidRPr="00631E68" w:rsidRDefault="005B4869" w:rsidP="005B4869">
      <w:pPr>
        <w:tabs>
          <w:tab w:val="left" w:pos="1428"/>
        </w:tabs>
        <w:spacing w:after="0" w:line="240" w:lineRule="auto"/>
        <w:ind w:left="106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Wszystkie powyższe narzędzia izolowane powinny zostać dostarczone w wózku narzędziowym (min. 7 szuflad, blokada wysuwu więcej niż jednej szuflady, szuflady z pełnym wysuwem na łożyskach kulkowych, obciążalność min. 300 kg) w specjalnie wykonanych piankach pasujących do dostarczonego wózka narzędziowego.</w:t>
      </w:r>
    </w:p>
    <w:p w:rsidR="00631E68" w:rsidRDefault="00631E68" w:rsidP="003E1881">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tester izolacji elektrycznego układu napędowego ze wskaźnikiem napięcia 600/1000Volt,</w:t>
      </w:r>
    </w:p>
    <w:p w:rsidR="00631E68" w:rsidRDefault="00631E68" w:rsidP="003E1881">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miernik cęgowy AC/DC do 1000V i 1000A,</w:t>
      </w:r>
    </w:p>
    <w:p w:rsidR="005B4869" w:rsidRPr="005B4869" w:rsidRDefault="005B4869" w:rsidP="003E1881">
      <w:pPr>
        <w:pStyle w:val="Akapitzlist"/>
        <w:numPr>
          <w:ilvl w:val="0"/>
          <w:numId w:val="10"/>
        </w:numPr>
        <w:spacing w:after="0"/>
        <w:ind w:hanging="357"/>
        <w:rPr>
          <w:rFonts w:ascii="Times New Roman" w:eastAsia="Times New Roman" w:hAnsi="Times New Roman" w:cs="Times New Roman"/>
          <w:sz w:val="28"/>
          <w:szCs w:val="28"/>
          <w:lang w:eastAsia="zh-CN"/>
        </w:rPr>
      </w:pPr>
      <w:r w:rsidRPr="005B4869">
        <w:rPr>
          <w:rFonts w:ascii="Times New Roman" w:eastAsia="Times New Roman" w:hAnsi="Times New Roman" w:cs="Times New Roman"/>
          <w:sz w:val="28"/>
          <w:szCs w:val="28"/>
          <w:lang w:eastAsia="zh-CN"/>
        </w:rPr>
        <w:t xml:space="preserve">rękawice elektroizolacyjne, dielektryczne ( 2 pary)  pięciopalcowe o anatomicznym kształcie przeznaczone do stosowania  do celów elektrycznych jako podstawowy sprzęt ochrony osobistej do prac pod napięciem co najmniej do 1 </w:t>
      </w:r>
      <w:proofErr w:type="spellStart"/>
      <w:r w:rsidRPr="005B4869">
        <w:rPr>
          <w:rFonts w:ascii="Times New Roman" w:eastAsia="Times New Roman" w:hAnsi="Times New Roman" w:cs="Times New Roman"/>
          <w:sz w:val="28"/>
          <w:szCs w:val="28"/>
          <w:lang w:eastAsia="zh-CN"/>
        </w:rPr>
        <w:t>kV</w:t>
      </w:r>
      <w:proofErr w:type="spellEnd"/>
      <w:r w:rsidRPr="005B4869">
        <w:rPr>
          <w:rFonts w:ascii="Times New Roman" w:eastAsia="Times New Roman" w:hAnsi="Times New Roman" w:cs="Times New Roman"/>
          <w:sz w:val="28"/>
          <w:szCs w:val="28"/>
          <w:lang w:eastAsia="zh-CN"/>
        </w:rPr>
        <w:t>, posiadające na dzień dostawy ważne badania dopuszczające do użytkowania przez okres co najmniej 5 miesięcy,</w:t>
      </w:r>
    </w:p>
    <w:p w:rsidR="005B4869" w:rsidRDefault="005B4869" w:rsidP="003E1881">
      <w:pPr>
        <w:pStyle w:val="Standard"/>
        <w:numPr>
          <w:ilvl w:val="0"/>
          <w:numId w:val="10"/>
        </w:numPr>
        <w:jc w:val="both"/>
        <w:rPr>
          <w:sz w:val="28"/>
        </w:rPr>
      </w:pPr>
      <w:r>
        <w:rPr>
          <w:sz w:val="28"/>
        </w:rPr>
        <w:t xml:space="preserve">1 </w:t>
      </w:r>
      <w:proofErr w:type="spellStart"/>
      <w:r>
        <w:rPr>
          <w:sz w:val="28"/>
        </w:rPr>
        <w:t>kpl</w:t>
      </w:r>
      <w:proofErr w:type="spellEnd"/>
      <w:r>
        <w:rPr>
          <w:sz w:val="28"/>
        </w:rPr>
        <w:t xml:space="preserve">. narzędzi do naprawy i obsługi osi przedniej, </w:t>
      </w:r>
    </w:p>
    <w:p w:rsidR="005B4869" w:rsidRDefault="005B4869" w:rsidP="003E1881">
      <w:pPr>
        <w:pStyle w:val="Standard"/>
        <w:numPr>
          <w:ilvl w:val="0"/>
          <w:numId w:val="10"/>
        </w:numPr>
        <w:jc w:val="both"/>
        <w:rPr>
          <w:sz w:val="28"/>
        </w:rPr>
      </w:pPr>
      <w:r>
        <w:rPr>
          <w:sz w:val="28"/>
        </w:rPr>
        <w:t xml:space="preserve">1 </w:t>
      </w:r>
      <w:proofErr w:type="spellStart"/>
      <w:r>
        <w:rPr>
          <w:sz w:val="28"/>
        </w:rPr>
        <w:t>kpl</w:t>
      </w:r>
      <w:proofErr w:type="spellEnd"/>
      <w:r>
        <w:rPr>
          <w:sz w:val="28"/>
        </w:rPr>
        <w:t>. narzędzi do naprawy i obsługi osi napędowej,</w:t>
      </w:r>
    </w:p>
    <w:p w:rsidR="005B4869" w:rsidRDefault="005B4869" w:rsidP="003E1881">
      <w:pPr>
        <w:pStyle w:val="Standard"/>
        <w:numPr>
          <w:ilvl w:val="0"/>
          <w:numId w:val="10"/>
        </w:numPr>
        <w:jc w:val="both"/>
        <w:rPr>
          <w:sz w:val="28"/>
        </w:rPr>
      </w:pPr>
      <w:r>
        <w:rPr>
          <w:sz w:val="28"/>
        </w:rPr>
        <w:t xml:space="preserve">1 </w:t>
      </w:r>
      <w:proofErr w:type="spellStart"/>
      <w:r>
        <w:rPr>
          <w:sz w:val="28"/>
        </w:rPr>
        <w:t>kpl</w:t>
      </w:r>
      <w:proofErr w:type="spellEnd"/>
      <w:r>
        <w:rPr>
          <w:sz w:val="28"/>
        </w:rPr>
        <w:t xml:space="preserve">. narzędzi do naprawy i obsługi osi dodatkowej, </w:t>
      </w:r>
    </w:p>
    <w:p w:rsidR="005B4869" w:rsidRDefault="005B4869" w:rsidP="003E1881">
      <w:pPr>
        <w:pStyle w:val="Standard"/>
        <w:numPr>
          <w:ilvl w:val="0"/>
          <w:numId w:val="10"/>
        </w:numPr>
        <w:jc w:val="both"/>
        <w:rPr>
          <w:sz w:val="28"/>
        </w:rPr>
      </w:pPr>
      <w:r>
        <w:rPr>
          <w:sz w:val="28"/>
        </w:rPr>
        <w:t xml:space="preserve">1 </w:t>
      </w:r>
      <w:proofErr w:type="spellStart"/>
      <w:r>
        <w:rPr>
          <w:sz w:val="28"/>
        </w:rPr>
        <w:t>kpl</w:t>
      </w:r>
      <w:proofErr w:type="spellEnd"/>
      <w:r>
        <w:rPr>
          <w:sz w:val="28"/>
        </w:rPr>
        <w:t xml:space="preserve">. do naprawy i obsługi elementów układu hamulcowego, </w:t>
      </w:r>
    </w:p>
    <w:p w:rsidR="005B4869" w:rsidRDefault="005B4869" w:rsidP="003E1881">
      <w:pPr>
        <w:pStyle w:val="Standard"/>
        <w:numPr>
          <w:ilvl w:val="0"/>
          <w:numId w:val="10"/>
        </w:numPr>
        <w:jc w:val="both"/>
        <w:rPr>
          <w:sz w:val="28"/>
        </w:rPr>
      </w:pPr>
      <w:r>
        <w:rPr>
          <w:sz w:val="28"/>
        </w:rPr>
        <w:t xml:space="preserve">1 </w:t>
      </w:r>
      <w:proofErr w:type="spellStart"/>
      <w:r>
        <w:rPr>
          <w:sz w:val="28"/>
        </w:rPr>
        <w:t>kpl</w:t>
      </w:r>
      <w:proofErr w:type="spellEnd"/>
      <w:r>
        <w:rPr>
          <w:sz w:val="28"/>
        </w:rPr>
        <w:t xml:space="preserve">. do naprawy instalacji elektrycznej, </w:t>
      </w:r>
    </w:p>
    <w:p w:rsidR="005B4869" w:rsidRDefault="005B4869" w:rsidP="003E1881">
      <w:pPr>
        <w:pStyle w:val="Standard"/>
        <w:numPr>
          <w:ilvl w:val="0"/>
          <w:numId w:val="10"/>
        </w:numPr>
        <w:jc w:val="both"/>
        <w:rPr>
          <w:sz w:val="28"/>
        </w:rPr>
      </w:pPr>
      <w:r>
        <w:rPr>
          <w:sz w:val="28"/>
        </w:rPr>
        <w:t>jeżeli w układzie klimatyzacji zastosowano czynnik chłodniczy inny niż R134A, wymagane jest dostarczenie jednego na partię autobusów urządzenia do obsługi i naprawy układu klimatyzacji (tj. zintegrowane urządzenie o parametrach dedykowanych do naprawy i obsługi klimatyzacji w zakupionych autobusach o długości przewodów przyłączeniowych, umożliwiających obsługę i naprawę układu klimatyzacji z poziomu „0”. tj. z poziomu podłoża, na którym ustawiony jest autobus podczas obsługi lub naprawy układu klimatyzacji),</w:t>
      </w:r>
    </w:p>
    <w:p w:rsidR="00631E68" w:rsidRDefault="00631E68" w:rsidP="003E1881">
      <w:pPr>
        <w:numPr>
          <w:ilvl w:val="0"/>
          <w:numId w:val="10"/>
        </w:numPr>
        <w:tabs>
          <w:tab w:val="clear" w:pos="1070"/>
          <w:tab w:val="left" w:pos="1068"/>
        </w:tabs>
        <w:spacing w:after="0" w:line="240" w:lineRule="auto"/>
        <w:ind w:left="1068" w:right="-142" w:hanging="357"/>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lastRenderedPageBreak/>
        <w:t>adapter specjalistyczny do holowania autobusu – 2 sztuki, (o ile holowanie autobusu wymaga stosowania specjalistycznego adaptera),</w:t>
      </w:r>
    </w:p>
    <w:p w:rsidR="00631E68" w:rsidRDefault="00631E68" w:rsidP="003E1881">
      <w:pPr>
        <w:numPr>
          <w:ilvl w:val="0"/>
          <w:numId w:val="10"/>
        </w:numPr>
        <w:tabs>
          <w:tab w:val="clear" w:pos="1070"/>
          <w:tab w:val="left" w:pos="1068"/>
        </w:tabs>
        <w:spacing w:after="0" w:line="240" w:lineRule="auto"/>
        <w:ind w:left="1068" w:right="-142"/>
        <w:jc w:val="both"/>
        <w:rPr>
          <w:rFonts w:ascii="Times New Roman" w:eastAsia="Times New Roman" w:hAnsi="Times New Roman" w:cs="Times New Roman"/>
          <w:sz w:val="28"/>
          <w:szCs w:val="28"/>
          <w:lang w:eastAsia="zh-CN"/>
        </w:rPr>
      </w:pPr>
      <w:r w:rsidRPr="00631E68">
        <w:rPr>
          <w:rFonts w:ascii="Times New Roman" w:eastAsia="Times New Roman" w:hAnsi="Times New Roman" w:cs="Times New Roman"/>
          <w:sz w:val="28"/>
          <w:szCs w:val="28"/>
          <w:lang w:eastAsia="zh-CN"/>
        </w:rPr>
        <w:t>inne, niż wymienione w litera od a) do </w:t>
      </w:r>
      <w:r w:rsidR="005B4869">
        <w:rPr>
          <w:rFonts w:ascii="Times New Roman" w:eastAsia="Times New Roman" w:hAnsi="Times New Roman" w:cs="Times New Roman"/>
          <w:sz w:val="28"/>
          <w:szCs w:val="28"/>
          <w:lang w:eastAsia="zh-CN"/>
        </w:rPr>
        <w:t>p</w:t>
      </w:r>
      <w:r w:rsidRPr="00631E68">
        <w:rPr>
          <w:rFonts w:ascii="Times New Roman" w:eastAsia="Times New Roman" w:hAnsi="Times New Roman" w:cs="Times New Roman"/>
          <w:sz w:val="28"/>
          <w:szCs w:val="28"/>
          <w:lang w:eastAsia="zh-CN"/>
        </w:rPr>
        <w:t xml:space="preserve">), narzędzia specjalistyczne, oprogramowanie niezbędne do wykonania obsług technicznych i otrzymania autoryzacji, których szczegółowy wykaz stanowi załącznik nr 3 do niniejszej </w:t>
      </w:r>
      <w:r w:rsidR="005B4869">
        <w:rPr>
          <w:rFonts w:ascii="Times New Roman" w:eastAsia="Times New Roman" w:hAnsi="Times New Roman" w:cs="Times New Roman"/>
          <w:sz w:val="28"/>
          <w:szCs w:val="28"/>
          <w:lang w:eastAsia="zh-CN"/>
        </w:rPr>
        <w:t>KOS</w:t>
      </w:r>
      <w:r w:rsidRPr="00631E68">
        <w:rPr>
          <w:rFonts w:ascii="Times New Roman" w:eastAsia="Times New Roman" w:hAnsi="Times New Roman" w:cs="Times New Roman"/>
          <w:sz w:val="28"/>
          <w:szCs w:val="28"/>
          <w:lang w:eastAsia="zh-CN"/>
        </w:rPr>
        <w:t>,</w:t>
      </w:r>
    </w:p>
    <w:p w:rsidR="003E1881" w:rsidRPr="00631E68" w:rsidRDefault="003E1881" w:rsidP="003E1881">
      <w:pPr>
        <w:tabs>
          <w:tab w:val="left" w:pos="1068"/>
        </w:tabs>
        <w:spacing w:after="0" w:line="240" w:lineRule="auto"/>
        <w:ind w:left="1068" w:right="-142" w:hanging="501"/>
        <w:jc w:val="both"/>
        <w:rPr>
          <w:rFonts w:ascii="Times New Roman" w:eastAsia="Times New Roman" w:hAnsi="Times New Roman" w:cs="Times New Roman"/>
          <w:sz w:val="28"/>
          <w:szCs w:val="28"/>
          <w:lang w:eastAsia="zh-CN"/>
        </w:rPr>
      </w:pPr>
      <w:r w:rsidRPr="003E1881">
        <w:rPr>
          <w:rFonts w:ascii="Times New Roman" w:eastAsia="Times New Roman" w:hAnsi="Times New Roman" w:cs="Times New Roman"/>
          <w:b/>
          <w:bCs/>
          <w:sz w:val="28"/>
          <w:szCs w:val="28"/>
          <w:lang w:eastAsia="zh-CN"/>
        </w:rPr>
        <w:t>Uwaga</w:t>
      </w:r>
      <w:r>
        <w:rPr>
          <w:rFonts w:ascii="Times New Roman" w:eastAsia="Times New Roman" w:hAnsi="Times New Roman" w:cs="Times New Roman"/>
          <w:sz w:val="28"/>
          <w:szCs w:val="28"/>
          <w:lang w:eastAsia="zh-CN"/>
        </w:rPr>
        <w:t xml:space="preserve"> dotycząca dostarczonego oprogramowania.</w:t>
      </w:r>
    </w:p>
    <w:p w:rsidR="0010253B" w:rsidRDefault="006B024E">
      <w:pPr>
        <w:tabs>
          <w:tab w:val="left" w:pos="709"/>
        </w:tabs>
        <w:spacing w:after="0" w:line="240" w:lineRule="auto"/>
        <w:ind w:left="1134"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Wykonawca zobowiązany jest do </w:t>
      </w:r>
      <w:r w:rsidR="003E1881">
        <w:rPr>
          <w:rFonts w:ascii="Times New Roman" w:eastAsia="Times New Roman" w:hAnsi="Times New Roman" w:cs="Times New Roman"/>
          <w:sz w:val="28"/>
          <w:szCs w:val="28"/>
          <w:lang w:eastAsia="zh-CN"/>
        </w:rPr>
        <w:t xml:space="preserve">nieodpłatnej </w:t>
      </w:r>
      <w:r>
        <w:rPr>
          <w:rFonts w:ascii="Times New Roman" w:eastAsia="Times New Roman" w:hAnsi="Times New Roman" w:cs="Times New Roman"/>
          <w:sz w:val="28"/>
          <w:szCs w:val="28"/>
          <w:lang w:eastAsia="zh-CN"/>
        </w:rPr>
        <w:t xml:space="preserve">aktualizacji dostarczonego oprogramowania do najnowszej dostępnej wersji przez okres 10 lat, licząc od dnia otrzymania od Wykonawcy ww. urządzenia.  </w:t>
      </w:r>
    </w:p>
    <w:p w:rsidR="0010253B" w:rsidRDefault="006B024E" w:rsidP="003E1881">
      <w:pPr>
        <w:numPr>
          <w:ilvl w:val="0"/>
          <w:numId w:val="37"/>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zorganizowania w miejscu wskazanym przez Zamawiającego, w terminie do 4 tygodni licząc od dnia dostawy autobusów, składu konsygnacyjnego lub magazynu depozytowego części zamiennych do dostarczonych autobusów:</w:t>
      </w:r>
    </w:p>
    <w:p w:rsidR="0010253B" w:rsidRDefault="006B024E" w:rsidP="003E1881">
      <w:pPr>
        <w:numPr>
          <w:ilvl w:val="0"/>
          <w:numId w:val="36"/>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zawartość składu ustala Wykonawca (w oparciu o posiadane doświadczenie) i skład ten winien zabezpieczać Zamawiającemu bieżące potrzeby w zakresie wykonywania napraw gwarancyjnych- jeżeli zawartość składu nie będzie zabezpieczać bieżących potrzeb w zakresie możliwości wykonania napraw gwarancyjnych, Zamawiający złoży u Wykonawcy stosowny wniosek (wnioski) określający niezbędne do uzupełnienia części, a Wykonawca wniosek ten zobowiązuje się uwzględnić do realizacji w terminie do 7 dni kalendarzowych, licząc od dnia otrzymania tego wniosku,</w:t>
      </w:r>
    </w:p>
    <w:p w:rsidR="0010253B" w:rsidRDefault="006B024E" w:rsidP="003E1881">
      <w:pPr>
        <w:numPr>
          <w:ilvl w:val="0"/>
          <w:numId w:val="36"/>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Wykonawca zobowiązany będzie utrzymywać skład konsygnacyjny lub magazyn depozytowy do upływu okresu gwarancji na cały autobus,</w:t>
      </w:r>
    </w:p>
    <w:p w:rsidR="0010253B" w:rsidRDefault="006B024E">
      <w:pPr>
        <w:numPr>
          <w:ilvl w:val="0"/>
          <w:numId w:val="2"/>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przedłużenia ważności poszczególnych gwarancji o liczbę dni oczekiwania na dostarczenie części zamiennych:</w:t>
      </w:r>
    </w:p>
    <w:p w:rsidR="0010253B" w:rsidRDefault="006B024E" w:rsidP="003E1881">
      <w:pPr>
        <w:numPr>
          <w:ilvl w:val="0"/>
          <w:numId w:val="33"/>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do napraw gwarancyjnych, powiększoną o ryczałtowo naliczony jeden dzień na wykonanie naprawy,</w:t>
      </w:r>
    </w:p>
    <w:p w:rsidR="0010253B" w:rsidRDefault="006B024E" w:rsidP="003E1881">
      <w:pPr>
        <w:numPr>
          <w:ilvl w:val="0"/>
          <w:numId w:val="33"/>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do napraw nie podlegających gwarancji lub napraw powypadkowych, powiększoną o ryczałtowo naliczony jeden dzień na wykonanie naprawy,</w:t>
      </w:r>
    </w:p>
    <w:p w:rsidR="0010253B" w:rsidRDefault="006B024E">
      <w:pPr>
        <w:spacing w:after="0" w:line="240" w:lineRule="auto"/>
        <w:ind w:left="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licząc od dnia zgłoszenia dokonanego przez Zamawiającego na zasadach, o których mowa w § 7 ust. 1, o ile brak tych części powoduje, co do zasady brak możliwości wykonywania zadań przewozowych lub brak możliwości należytego wykonywania zadań przewozowych, tj. obsługi linii komunikacji miejskiej, zgodnie z wymogami umownymi </w:t>
      </w:r>
      <w:r>
        <w:rPr>
          <w:rFonts w:ascii="Times New Roman" w:eastAsia="Times New Roman" w:hAnsi="Times New Roman" w:cs="Times New Roman"/>
          <w:sz w:val="28"/>
          <w:szCs w:val="28"/>
          <w:lang w:eastAsia="zh-CN"/>
        </w:rPr>
        <w:lastRenderedPageBreak/>
        <w:t>organizatora komunikacji miejskiej, tj. Zarząd Transportu Metropolitalnego (ZTM) w Katowicach,</w:t>
      </w:r>
    </w:p>
    <w:p w:rsidR="0010253B" w:rsidRDefault="006B024E">
      <w:pPr>
        <w:numPr>
          <w:ilvl w:val="0"/>
          <w:numId w:val="2"/>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udzielania na wniosek Zamawiającego (niezwłocznie, nie później jednak niż w terminie dwóch dni kalendarzowych) niezbędnych rad technicznych, określających sposób i tryb postępowania przy usuwaniu zgłaszanych usterek i napraw gwarancyjnych, w szczególnie uzasadnionych przypadkach termin na udzielenie rady technicznej może być przedłużony przez Zamawiającego pod warunkiem otrzymania przez Zamawiającego w w/w terminie (dwóch dni) pisemnego wniosku Wykonawcy, określającego podstawę, z której przedłużenie to ma wynikać – złożenie przedmiotowego wniosku nie jest równoznaczne z wyrażeniem zgody przez Zamawiającego na przedłużenie terminu na udzielenie rady technicznej, maksymalny termin, o jaki będzie można przedłużyć udzielenie rady technicznej, nie może być dłuższy niż 5 dni kalendarzowych, licząc od dnia zgłoszenia. W przypadku przedłużenia ww.  terminów przez Zamawiającego, zapisy o przedłużeniu gwarancji określone w § 2 ust. 1 punkt 5 stosuje się odpowiednio.</w:t>
      </w:r>
    </w:p>
    <w:p w:rsidR="0010253B" w:rsidRDefault="006B024E">
      <w:pPr>
        <w:numPr>
          <w:ilvl w:val="0"/>
          <w:numId w:val="2"/>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 okresie gwarancji na cały autobus, zapłacenia kar za nieterminowe dostarczenie części do napraw gwarancyjnych, niepodlegających gwarancji i powypadkowych w kwocie odpowiadającej równowartości w złotych polskich 100 euro (według średniego kursu Narodowego Banku Polskiego zwanego dalej NBP, ogłoszonego na ostatni dzień roboczy poprzedzający naliczenie kary), za każdy rozpoczęty dzień zwłoki, począwszy od :</w:t>
      </w:r>
    </w:p>
    <w:p w:rsidR="0010253B" w:rsidRDefault="006B024E" w:rsidP="003E1881">
      <w:pPr>
        <w:numPr>
          <w:ilvl w:val="0"/>
          <w:numId w:val="35"/>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trzeciego dnia kalendarzowego, licząc od daty zgłoszenia - dotyczy części do napraw gwarancyjnych,</w:t>
      </w:r>
    </w:p>
    <w:p w:rsidR="0010253B" w:rsidRDefault="006B024E" w:rsidP="003E1881">
      <w:pPr>
        <w:numPr>
          <w:ilvl w:val="0"/>
          <w:numId w:val="35"/>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jedenastego dnia kalendarzowego, licząc od daty zgłoszenia- dotyczy części do napraw niepodlegających gwarancji,</w:t>
      </w:r>
    </w:p>
    <w:p w:rsidR="0010253B" w:rsidRDefault="006B024E">
      <w:pPr>
        <w:numPr>
          <w:ilvl w:val="0"/>
          <w:numId w:val="2"/>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po upływie okresu gwarancji na cały autobus, a przed upływem gwarancji</w:t>
      </w:r>
      <w:r>
        <w:rPr>
          <w:rFonts w:ascii="Times New Roman" w:hAnsi="Times New Roman" w:cs="Times New Roman"/>
          <w:sz w:val="28"/>
          <w:szCs w:val="28"/>
        </w:rPr>
        <w:t xml:space="preserve"> na perforację spowodowaną korozją poszyć zewnętrznych oraz szkielet nadwozia i podwozia</w:t>
      </w:r>
      <w:r>
        <w:rPr>
          <w:rFonts w:ascii="Times New Roman" w:eastAsia="Times New Roman" w:hAnsi="Times New Roman" w:cs="Times New Roman"/>
          <w:sz w:val="28"/>
          <w:szCs w:val="28"/>
          <w:lang w:eastAsia="zh-CN"/>
        </w:rPr>
        <w:t xml:space="preserve">  (minimum 10 lat), zapłacenia kar za nieterminowe dostarczenie części do napraw nie podlegających gwarancji lub napraw powypadkowych w kwocie, odpowiadającej równowartości w złotych polskich 2</w:t>
      </w:r>
      <w:r w:rsidR="00D57A42">
        <w:rPr>
          <w:rFonts w:ascii="Times New Roman" w:eastAsia="Times New Roman" w:hAnsi="Times New Roman" w:cs="Times New Roman"/>
          <w:sz w:val="28"/>
          <w:szCs w:val="28"/>
          <w:lang w:eastAsia="zh-CN"/>
        </w:rPr>
        <w:t>0</w:t>
      </w:r>
      <w:r>
        <w:rPr>
          <w:rFonts w:ascii="Times New Roman" w:eastAsia="Times New Roman" w:hAnsi="Times New Roman" w:cs="Times New Roman"/>
          <w:sz w:val="28"/>
          <w:szCs w:val="28"/>
          <w:lang w:eastAsia="zh-CN"/>
        </w:rPr>
        <w:t xml:space="preserve"> euro (według średniego kursu NBP ogłoszonego na ostatni dzień roboczy poprzedzający naliczenie kary), za każdy rozpoczęty dzień zwłoki, począwszy od jedenastego dnia kalendarzowego, licząc od daty zgłoszenia,</w:t>
      </w:r>
    </w:p>
    <w:p w:rsidR="0010253B" w:rsidRDefault="006B024E">
      <w:pPr>
        <w:numPr>
          <w:ilvl w:val="0"/>
          <w:numId w:val="2"/>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zapłacenia kar za nieterminowe wykonanie naprawy gwarancyjnej lub powypadkowej, a także przeprowadzenie kampanii serwisowej, o których </w:t>
      </w:r>
      <w:r>
        <w:rPr>
          <w:rFonts w:ascii="Times New Roman" w:eastAsia="Times New Roman" w:hAnsi="Times New Roman" w:cs="Times New Roman"/>
          <w:sz w:val="28"/>
          <w:szCs w:val="28"/>
          <w:lang w:eastAsia="zh-CN"/>
        </w:rPr>
        <w:lastRenderedPageBreak/>
        <w:t>mowa w § 3 ust. 2 pkt 2, w kwocie odpowiadającej równowartości w złotych polskich 100 euro (według średniego kursu NBP ogłoszonego na ostatni dzień roboczy poprzedzający naliczenie kary), za każdy rozpoczęty dzień zwłoki, począwszy od:</w:t>
      </w:r>
    </w:p>
    <w:p w:rsidR="0010253B" w:rsidRDefault="006B024E" w:rsidP="003E1881">
      <w:pPr>
        <w:numPr>
          <w:ilvl w:val="0"/>
          <w:numId w:val="34"/>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szóstego dnia kalendarzowego, licząc od dnia jej zgłoszenia – dotyczy napraw mechanicznych i elektrycznych,</w:t>
      </w:r>
    </w:p>
    <w:p w:rsidR="0010253B" w:rsidRDefault="006B024E" w:rsidP="003E1881">
      <w:pPr>
        <w:numPr>
          <w:ilvl w:val="0"/>
          <w:numId w:val="34"/>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piętnastego dnia kalendarzowego, licząc od dnia jej zgłoszenia – dotyczy napraw </w:t>
      </w:r>
      <w:r w:rsidR="00CD01D2">
        <w:rPr>
          <w:rFonts w:ascii="Times New Roman" w:eastAsia="Times New Roman" w:hAnsi="Times New Roman" w:cs="Times New Roman"/>
          <w:sz w:val="28"/>
          <w:szCs w:val="28"/>
          <w:lang w:eastAsia="zh-CN"/>
        </w:rPr>
        <w:t xml:space="preserve">gwarancyjnych: szkieletu </w:t>
      </w:r>
      <w:r w:rsidR="00B23F1F">
        <w:rPr>
          <w:rFonts w:ascii="Times New Roman" w:eastAsia="Times New Roman" w:hAnsi="Times New Roman" w:cs="Times New Roman"/>
          <w:sz w:val="28"/>
          <w:szCs w:val="28"/>
          <w:lang w:eastAsia="zh-CN"/>
        </w:rPr>
        <w:t>podwozia</w:t>
      </w:r>
      <w:r w:rsidR="00CD01D2">
        <w:rPr>
          <w:rFonts w:ascii="Times New Roman" w:eastAsia="Times New Roman" w:hAnsi="Times New Roman" w:cs="Times New Roman"/>
          <w:sz w:val="28"/>
          <w:szCs w:val="28"/>
          <w:lang w:eastAsia="zh-CN"/>
        </w:rPr>
        <w:t xml:space="preserve">, </w:t>
      </w:r>
      <w:r w:rsidR="00B23F1F">
        <w:rPr>
          <w:rFonts w:ascii="Times New Roman" w:eastAsia="Times New Roman" w:hAnsi="Times New Roman" w:cs="Times New Roman"/>
          <w:sz w:val="28"/>
          <w:szCs w:val="28"/>
          <w:lang w:eastAsia="zh-CN"/>
        </w:rPr>
        <w:t>nadwozia wraz z poszyciem zewnętrznym,</w:t>
      </w:r>
      <w:r w:rsidR="00CD01D2">
        <w:rPr>
          <w:rFonts w:ascii="Times New Roman" w:eastAsia="Times New Roman" w:hAnsi="Times New Roman" w:cs="Times New Roman"/>
          <w:sz w:val="28"/>
          <w:szCs w:val="28"/>
          <w:lang w:eastAsia="zh-CN"/>
        </w:rPr>
        <w:t xml:space="preserve">  lub napraw </w:t>
      </w:r>
      <w:r>
        <w:rPr>
          <w:rFonts w:ascii="Times New Roman" w:eastAsia="Times New Roman" w:hAnsi="Times New Roman" w:cs="Times New Roman"/>
          <w:sz w:val="28"/>
          <w:szCs w:val="28"/>
          <w:lang w:eastAsia="zh-CN"/>
        </w:rPr>
        <w:t xml:space="preserve">powypadkowych, </w:t>
      </w:r>
    </w:p>
    <w:p w:rsidR="0010253B" w:rsidRDefault="006B024E">
      <w:pPr>
        <w:numPr>
          <w:ilvl w:val="0"/>
          <w:numId w:val="2"/>
        </w:numPr>
        <w:tabs>
          <w:tab w:val="left" w:pos="851"/>
        </w:tabs>
        <w:spacing w:after="0" w:line="240" w:lineRule="auto"/>
        <w:ind w:hanging="3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zapłacenia, w okresie gwarancji na cały autobus (lub jego podzespół), kar za nieterminowe wykonanie obsługi technicznej, o której mowa w § 3 ust. 3 - w kwocie, odpowiadającej równowartości w złotych polskich 100 euro (według średniego kursu NBP ogłoszonego na ostatni dzień roboczy poprzedzający naliczenie kary), za każdy rozpoczęty dzień zwłoki, począwszy od szóstego dnia, licząc od dnia jej zgłoszenia,</w:t>
      </w:r>
    </w:p>
    <w:p w:rsidR="0010253B" w:rsidRDefault="006B024E">
      <w:pPr>
        <w:numPr>
          <w:ilvl w:val="0"/>
          <w:numId w:val="2"/>
        </w:numPr>
        <w:tabs>
          <w:tab w:val="left" w:pos="851"/>
        </w:tabs>
        <w:spacing w:after="0" w:line="240" w:lineRule="auto"/>
        <w:ind w:hanging="38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zapłacenia kar za udzielenie rad technicznych, o których mowa w § 2 ust. 1 pkt 6 (w wyniku zastosowania których, zgłoszona usterka nie została prawidłowo lub w ogóle usunięta) w kwocie odpowiadającej równowartości w złotych polskich 100 euro (według średniego kursu NBP</w:t>
      </w:r>
      <w:r>
        <w:rPr>
          <w:rFonts w:ascii="Times New Roman" w:eastAsia="Times New Roman" w:hAnsi="Times New Roman" w:cs="Times New Roman"/>
          <w:color w:val="FF0000"/>
          <w:sz w:val="28"/>
          <w:szCs w:val="28"/>
          <w:lang w:eastAsia="zh-CN"/>
        </w:rPr>
        <w:t xml:space="preserve"> </w:t>
      </w:r>
      <w:r>
        <w:rPr>
          <w:rFonts w:ascii="Times New Roman" w:eastAsia="Times New Roman" w:hAnsi="Times New Roman" w:cs="Times New Roman"/>
          <w:sz w:val="28"/>
          <w:szCs w:val="28"/>
          <w:lang w:eastAsia="zh-CN"/>
        </w:rPr>
        <w:t xml:space="preserve">ogłoszonego na ostatni dzień roboczy poprzedzający naliczenie kary), za każdy rozpoczęty dzień począwszy od drugiego dnia, licząc od dnia zastosowania przez Zamawiającego wytycznych  wynikających z rady technicznej, </w:t>
      </w:r>
    </w:p>
    <w:p w:rsidR="0010253B" w:rsidRDefault="006B024E">
      <w:pPr>
        <w:numPr>
          <w:ilvl w:val="0"/>
          <w:numId w:val="2"/>
        </w:numPr>
        <w:tabs>
          <w:tab w:val="left" w:pos="851"/>
        </w:tabs>
        <w:spacing w:after="0" w:line="240" w:lineRule="auto"/>
        <w:ind w:hanging="38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zapłacenia kar umownych za brak udzielenia rad technicznych, o których mowa w § 2 ust. 1 pkt 6, w kwocie odpowiadającej równowartości w złotych polskich 100 euro (według średniego kursu NBP ogłoszonego na ostatni dzień roboczy poprzedzający naliczenie kary), za każdy rozpoczęty dzień zwłoki począwszy od trzeciego dnia kalendarzowego, licząc od dnia zgłoszenia,</w:t>
      </w:r>
    </w:p>
    <w:p w:rsidR="0010253B" w:rsidRDefault="006B024E">
      <w:pPr>
        <w:numPr>
          <w:ilvl w:val="0"/>
          <w:numId w:val="2"/>
        </w:numPr>
        <w:tabs>
          <w:tab w:val="left" w:pos="851"/>
        </w:tabs>
        <w:spacing w:after="0" w:line="240" w:lineRule="auto"/>
        <w:ind w:hanging="413"/>
        <w:jc w:val="both"/>
        <w:rPr>
          <w:rFonts w:ascii="Times New Roman" w:eastAsia="Times New Roman" w:hAnsi="Times New Roman" w:cs="Times New Roman"/>
          <w:color w:val="FF0000"/>
          <w:sz w:val="28"/>
          <w:szCs w:val="28"/>
          <w:lang w:eastAsia="zh-CN"/>
        </w:rPr>
      </w:pPr>
      <w:r>
        <w:rPr>
          <w:rFonts w:ascii="Times New Roman" w:eastAsia="Times New Roman" w:hAnsi="Times New Roman" w:cs="Times New Roman"/>
          <w:sz w:val="28"/>
          <w:szCs w:val="28"/>
          <w:lang w:eastAsia="zh-CN"/>
        </w:rPr>
        <w:t xml:space="preserve">zapłacenia kar umownych za brak udzielenia pomocy Zamawiającemu w wykryciu przyczyny wystąpienia usterek masowych (o których mowa </w:t>
      </w:r>
      <w:r>
        <w:rPr>
          <w:rFonts w:ascii="Times New Roman" w:eastAsia="Times New Roman" w:hAnsi="Times New Roman" w:cs="Times New Roman"/>
          <w:b/>
          <w:sz w:val="28"/>
          <w:szCs w:val="28"/>
          <w:lang w:eastAsia="zh-CN"/>
        </w:rPr>
        <w:t xml:space="preserve">§ </w:t>
      </w:r>
      <w:r>
        <w:rPr>
          <w:rFonts w:ascii="Times New Roman" w:eastAsia="Times New Roman" w:hAnsi="Times New Roman" w:cs="Times New Roman"/>
          <w:sz w:val="28"/>
          <w:szCs w:val="28"/>
          <w:lang w:eastAsia="zh-CN"/>
        </w:rPr>
        <w:t>8) w kwocie odpowiadającej równowartości w złotych polskich 100 euro (według średniego kursu NBP ogłoszonego na ostatni dzień roboczy poprzedzający naliczenie kary), za każdy rozpoczęty dzień zwłoki począwszy od szóstego dnia kalendarzowego, licząc od dnia zgłoszenia,</w:t>
      </w:r>
    </w:p>
    <w:p w:rsidR="0010253B" w:rsidRDefault="006B024E">
      <w:pPr>
        <w:numPr>
          <w:ilvl w:val="0"/>
          <w:numId w:val="2"/>
        </w:numPr>
        <w:tabs>
          <w:tab w:val="left" w:pos="851"/>
        </w:tabs>
        <w:spacing w:after="0" w:line="240" w:lineRule="auto"/>
        <w:ind w:hanging="41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zapłacenia kar umownych, wynikających z okoliczności, o których mowa w § 4 ust. 1 pkt 1 i (lub) 2, w kwocie odpowiadającej równowartości w złotych polskich 150 euro (według średniego kursu NBP ogłoszonego na </w:t>
      </w:r>
      <w:r>
        <w:rPr>
          <w:rFonts w:ascii="Times New Roman" w:eastAsia="Times New Roman" w:hAnsi="Times New Roman" w:cs="Times New Roman"/>
          <w:sz w:val="28"/>
          <w:szCs w:val="28"/>
          <w:lang w:eastAsia="zh-CN"/>
        </w:rPr>
        <w:lastRenderedPageBreak/>
        <w:t>ostatni dzień roboczy poprzedzający naliczenie kary) za każdy stwierdzony przypadek,</w:t>
      </w:r>
    </w:p>
    <w:p w:rsidR="0010253B" w:rsidRDefault="006B024E">
      <w:pPr>
        <w:numPr>
          <w:ilvl w:val="0"/>
          <w:numId w:val="2"/>
        </w:numPr>
        <w:spacing w:after="0" w:line="240" w:lineRule="auto"/>
        <w:ind w:left="709" w:hanging="4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pokrycia kosztów robocizny wykonania napraw gwarancyjnych,</w:t>
      </w:r>
    </w:p>
    <w:p w:rsidR="0010253B" w:rsidRDefault="006B024E">
      <w:pPr>
        <w:numPr>
          <w:ilvl w:val="0"/>
          <w:numId w:val="2"/>
        </w:numPr>
        <w:spacing w:after="0" w:line="240" w:lineRule="auto"/>
        <w:ind w:left="709" w:hanging="4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wykonania we własnym zakresie:</w:t>
      </w:r>
    </w:p>
    <w:p w:rsidR="0010253B" w:rsidRDefault="006B024E" w:rsidP="003E1881">
      <w:pPr>
        <w:numPr>
          <w:ilvl w:val="1"/>
          <w:numId w:val="4"/>
        </w:numPr>
        <w:tabs>
          <w:tab w:val="left" w:pos="993"/>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tzw. zerowego przeglądu technicznego</w:t>
      </w:r>
      <w:r>
        <w:rPr>
          <w:rStyle w:val="Odwoanieprzypisudolnego1"/>
          <w:rFonts w:ascii="Times New Roman" w:eastAsia="Times New Roman" w:hAnsi="Times New Roman" w:cs="Times New Roman"/>
          <w:sz w:val="28"/>
          <w:szCs w:val="28"/>
          <w:lang w:eastAsia="zh-CN"/>
        </w:rPr>
        <w:footnoteReference w:id="2"/>
      </w:r>
      <w:r>
        <w:rPr>
          <w:rFonts w:ascii="Times New Roman" w:eastAsia="Times New Roman" w:hAnsi="Times New Roman" w:cs="Times New Roman"/>
          <w:sz w:val="28"/>
          <w:szCs w:val="28"/>
          <w:lang w:eastAsia="zh-CN"/>
        </w:rPr>
        <w:t>,</w:t>
      </w:r>
    </w:p>
    <w:p w:rsidR="0010253B" w:rsidRDefault="006B024E" w:rsidP="003E1881">
      <w:pPr>
        <w:numPr>
          <w:ilvl w:val="1"/>
          <w:numId w:val="4"/>
        </w:numPr>
        <w:tabs>
          <w:tab w:val="left" w:pos="993"/>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pierwszego cyklicznego przeglądu technicznego występującego po przeglądzie, o którym mowa w litera a), </w:t>
      </w:r>
    </w:p>
    <w:p w:rsidR="0010253B" w:rsidRDefault="006B024E" w:rsidP="00F32655">
      <w:pPr>
        <w:spacing w:after="0" w:line="240" w:lineRule="auto"/>
        <w:ind w:left="1843" w:hanging="184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F3265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lub</w:t>
      </w:r>
      <w:r w:rsidR="00F3265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pokryciu kosztów ich wykonania (materiały, robocizna) w </w:t>
      </w:r>
      <w:r w:rsidR="00F32655">
        <w:rPr>
          <w:rFonts w:ascii="Times New Roman" w:eastAsia="Times New Roman" w:hAnsi="Times New Roman" w:cs="Times New Roman"/>
          <w:sz w:val="28"/>
          <w:szCs w:val="28"/>
          <w:lang w:eastAsia="zh-CN"/>
        </w:rPr>
        <w:t>d</w:t>
      </w:r>
      <w:r>
        <w:rPr>
          <w:rFonts w:ascii="Times New Roman" w:eastAsia="Times New Roman" w:hAnsi="Times New Roman" w:cs="Times New Roman"/>
          <w:sz w:val="28"/>
          <w:szCs w:val="28"/>
          <w:lang w:eastAsia="zh-CN"/>
        </w:rPr>
        <w:t>ostarczanych autobusach,</w:t>
      </w:r>
    </w:p>
    <w:p w:rsidR="0010253B" w:rsidRDefault="006B024E">
      <w:pPr>
        <w:numPr>
          <w:ilvl w:val="0"/>
          <w:numId w:val="2"/>
        </w:numPr>
        <w:tabs>
          <w:tab w:val="left" w:pos="709"/>
        </w:tabs>
        <w:spacing w:after="0" w:line="240" w:lineRule="auto"/>
        <w:ind w:left="709" w:hanging="4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rozpatrywania wniosków gwarancyjnych Zamawiającego, określających sposób wykonania i rozliczenia danej naprawy gwarancyjnej w terminie nie dłuższym niż 10 dni kalendarzowych, licząc od dnia otrzymania wniosku, brak rozpatrzenia wniosku przez Wykonawcę w ww. terminie uznaje się na gruncie niniejszej KOS, jako wniosek zasadny – ostateczny, będący podstawą obciążenia Wykonawcy za wykonanie naprawy objętej wnioskiem,</w:t>
      </w:r>
    </w:p>
    <w:p w:rsidR="0010253B" w:rsidRDefault="006B024E">
      <w:pPr>
        <w:numPr>
          <w:ilvl w:val="0"/>
          <w:numId w:val="2"/>
        </w:numPr>
        <w:tabs>
          <w:tab w:val="left" w:pos="709"/>
        </w:tabs>
        <w:spacing w:after="0" w:line="240" w:lineRule="auto"/>
        <w:ind w:left="709" w:hanging="4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zapłacenia kar umownych za brak przedłożenia przez Wykonawcę Zamawiającemu informacji o przedłużeniu ważności gwarancji danego autobusu, o której mowa w § 3 ust. 6 w kwocie odpowiadającej równowartości w złotych polskich 50 euro (według średniego kursu NBP ogłoszonego na ostatni dzień roboczy poprzedzający naliczenie kary), za każdy rozpoczęty dzień zwłoki licząc od terminów wskazanych z § 3 ust. 6.</w:t>
      </w:r>
      <w:r>
        <w:rPr>
          <w:rFonts w:ascii="Times New Roman" w:eastAsia="Times New Roman" w:hAnsi="Times New Roman" w:cs="Times New Roman"/>
          <w:b/>
          <w:bCs/>
          <w:sz w:val="28"/>
          <w:szCs w:val="28"/>
          <w:lang w:eastAsia="zh-CN"/>
        </w:rPr>
        <w:t xml:space="preserve"> </w:t>
      </w:r>
      <w:r>
        <w:rPr>
          <w:rFonts w:ascii="Times New Roman" w:eastAsia="Times New Roman" w:hAnsi="Times New Roman" w:cs="Times New Roman"/>
          <w:sz w:val="28"/>
          <w:szCs w:val="28"/>
          <w:lang w:eastAsia="zh-CN"/>
        </w:rPr>
        <w:t xml:space="preserve">Pierwszą informacje ww. zakresie Wykonawca przedłoży Zamawiającemu w terminie do 15 dnia, szóstego miesiąca licząc od miesiąca, w którym nastąpił odbiór przedmiotu umowy (z wynikiem pozytywnym), co oznacza, że jeżeli przedmiot umowy zostanie odebrany przez Zamawiającego w grudniu danego roku to Wykonawca przedłoży pierwszy raz przedmiotową informację w terminie do 15 lipca kolejnego roku, a kolejne informacje Wykonawca przedłoży Zamawiającemu w okresach do 15 stycznia i 15 lipca danego roku obowiązywania gwarancji. </w:t>
      </w:r>
    </w:p>
    <w:p w:rsidR="0010253B" w:rsidRDefault="006B024E" w:rsidP="003E1881">
      <w:pPr>
        <w:numPr>
          <w:ilvl w:val="0"/>
          <w:numId w:val="6"/>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Koszt wyżywienia i zakwaterowania uczestników szkolenia, o których mowa w ust. 1 pokrywa Zamawiający, a koszt szkolenia i materiałów szkoleniowych pokrywa Wykonawca. Dokładny termin szkoleń, o których mowa ust. 1 pkt 1 i 2 zostanie uzgodniony w formie pisemnego harmonogramu między stronami umowy.</w:t>
      </w:r>
    </w:p>
    <w:p w:rsidR="0087238C" w:rsidRPr="00AD269C" w:rsidRDefault="0087238C" w:rsidP="0087238C">
      <w:pPr>
        <w:pStyle w:val="Akapitzlist"/>
        <w:numPr>
          <w:ilvl w:val="0"/>
          <w:numId w:val="6"/>
        </w:numPr>
        <w:rPr>
          <w:rFonts w:ascii="Times New Roman" w:eastAsia="Times New Roman" w:hAnsi="Times New Roman" w:cs="Times New Roman"/>
          <w:sz w:val="28"/>
          <w:szCs w:val="28"/>
          <w:lang w:eastAsia="zh-CN"/>
        </w:rPr>
      </w:pPr>
      <w:r w:rsidRPr="00AD269C">
        <w:rPr>
          <w:rFonts w:ascii="Times New Roman" w:eastAsia="Times New Roman" w:hAnsi="Times New Roman" w:cs="Times New Roman"/>
          <w:sz w:val="28"/>
          <w:szCs w:val="28"/>
          <w:lang w:eastAsia="zh-CN"/>
        </w:rPr>
        <w:lastRenderedPageBreak/>
        <w:t>Kary, o których mowa w ust. 1 pkt. 7-14 i pkt 18 będą płatne przez Wykonawcę na podstawie noty obciążeniowej z 14 dniowym terminem płatności wystawionej przez Zamawiającego.</w:t>
      </w:r>
    </w:p>
    <w:p w:rsidR="0087238C" w:rsidRDefault="0087238C" w:rsidP="0087238C">
      <w:pPr>
        <w:spacing w:after="0" w:line="240" w:lineRule="auto"/>
        <w:ind w:left="360"/>
        <w:jc w:val="both"/>
        <w:rPr>
          <w:rFonts w:ascii="Times New Roman" w:eastAsia="Times New Roman" w:hAnsi="Times New Roman" w:cs="Times New Roman"/>
          <w:sz w:val="28"/>
          <w:szCs w:val="28"/>
          <w:lang w:eastAsia="zh-CN"/>
        </w:rPr>
      </w:pPr>
    </w:p>
    <w:p w:rsidR="0010253B" w:rsidRDefault="0010253B">
      <w:pPr>
        <w:spacing w:after="0" w:line="240" w:lineRule="auto"/>
        <w:jc w:val="center"/>
        <w:rPr>
          <w:rFonts w:ascii="Times New Roman" w:eastAsia="Times New Roman" w:hAnsi="Times New Roman" w:cs="Times New Roman"/>
          <w:b/>
          <w:sz w:val="28"/>
          <w:szCs w:val="28"/>
          <w:lang w:eastAsia="zh-CN"/>
        </w:rPr>
      </w:pPr>
    </w:p>
    <w:p w:rsidR="0010253B" w:rsidRDefault="006B024E">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3</w:t>
      </w:r>
    </w:p>
    <w:p w:rsidR="0010253B" w:rsidRDefault="006B024E">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Wykonywanie: obsług technicznych, napraw gwarancyjnych, napraw powypadkowych, a także przeprowadzenie kampanii serwisowych w zewnętrznych ASO. </w:t>
      </w:r>
    </w:p>
    <w:p w:rsidR="0010253B" w:rsidRDefault="006B024E" w:rsidP="003E1881">
      <w:pPr>
        <w:numPr>
          <w:ilvl w:val="0"/>
          <w:numId w:val="17"/>
        </w:numPr>
        <w:tabs>
          <w:tab w:val="clear" w:pos="720"/>
          <w:tab w:val="left" w:pos="426"/>
          <w:tab w:val="left" w:pos="963"/>
        </w:tabs>
        <w:spacing w:after="0" w:line="240" w:lineRule="auto"/>
        <w:ind w:left="4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Wykonawca ma prawo do podjęcia decyzji o usunięciu zgłaszanej usterki lub naprawy powypadkowej autobusu, a także przeprowadzenia kampanii serwisowej autobusu, z wyjątkiem usterek zgłoszonych na zasadach określonych w § 5 ust. 1 pkt 4 lit. a i b, we własnym warsztacie, zwanym dalej  „zewnętrzną ASO”. </w:t>
      </w:r>
    </w:p>
    <w:p w:rsidR="0010253B" w:rsidRDefault="006B024E">
      <w:pPr>
        <w:tabs>
          <w:tab w:val="left" w:pos="426"/>
          <w:tab w:val="left" w:pos="963"/>
        </w:tabs>
        <w:spacing w:after="0" w:line="240" w:lineRule="auto"/>
        <w:ind w:left="4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 zastrzeżeniem ust. 7, jako zewnętrzne ASO może służyć również zaplecze techniczne Zamawiającego.</w:t>
      </w:r>
    </w:p>
    <w:p w:rsidR="0010253B" w:rsidRDefault="006B024E" w:rsidP="003E1881">
      <w:pPr>
        <w:numPr>
          <w:ilvl w:val="0"/>
          <w:numId w:val="17"/>
        </w:numPr>
        <w:tabs>
          <w:tab w:val="clear" w:pos="720"/>
          <w:tab w:val="left" w:pos="475"/>
        </w:tabs>
        <w:spacing w:after="0" w:line="240" w:lineRule="auto"/>
        <w:ind w:left="43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 przypadku, o którym mowa w ust. 1, Wykonawca zobowiązuje się do:</w:t>
      </w:r>
    </w:p>
    <w:p w:rsidR="0010253B" w:rsidRDefault="006B024E" w:rsidP="003E1881">
      <w:pPr>
        <w:numPr>
          <w:ilvl w:val="0"/>
          <w:numId w:val="18"/>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przekazania Zamawiającemu informacji określającej minimum:</w:t>
      </w:r>
    </w:p>
    <w:p w:rsidR="0010253B" w:rsidRDefault="006B024E" w:rsidP="003E1881">
      <w:pPr>
        <w:numPr>
          <w:ilvl w:val="0"/>
          <w:numId w:val="43"/>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adres zewnętrznej ASO, w której będzie usuwana zgłaszana usterka lub naprawa powypadkowa,</w:t>
      </w:r>
    </w:p>
    <w:p w:rsidR="0010253B" w:rsidRDefault="006B024E" w:rsidP="003E1881">
      <w:pPr>
        <w:numPr>
          <w:ilvl w:val="0"/>
          <w:numId w:val="43"/>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datę i godzinę, na którą należy podstawić uszkodzony autobus  oraz zasady podstawienia tego autobusu (z uwzględnieniem zapisów, o których mowa w poniższych punktach 3 i 4) oraz po wykonanej naprawie autobusu datę i godzinę odbioru tego autobusu,</w:t>
      </w:r>
    </w:p>
    <w:p w:rsidR="0010253B" w:rsidRDefault="006B024E" w:rsidP="003E1881">
      <w:pPr>
        <w:numPr>
          <w:ilvl w:val="0"/>
          <w:numId w:val="18"/>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wykonania naprawy:</w:t>
      </w:r>
    </w:p>
    <w:p w:rsidR="0010253B" w:rsidRDefault="006B024E" w:rsidP="003E1881">
      <w:pPr>
        <w:numPr>
          <w:ilvl w:val="0"/>
          <w:numId w:val="32"/>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gwarancyjnej (lub przeprowadzenia kampanii serwisowej) w zakresie dotyczącym napraw mechanicznych i elektrycznych w terminie nie przekraczającym 5 dni, licząc od daty zgłoszenia usterki (reklamacji),</w:t>
      </w:r>
    </w:p>
    <w:p w:rsidR="0010253B" w:rsidRDefault="00524753" w:rsidP="003E1881">
      <w:pPr>
        <w:numPr>
          <w:ilvl w:val="0"/>
          <w:numId w:val="32"/>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gwarancyjnej szkieletu </w:t>
      </w:r>
      <w:r w:rsidR="00FF3482">
        <w:rPr>
          <w:rFonts w:ascii="Times New Roman" w:eastAsia="Times New Roman" w:hAnsi="Times New Roman" w:cs="Times New Roman"/>
          <w:sz w:val="28"/>
          <w:szCs w:val="28"/>
          <w:lang w:eastAsia="zh-CN"/>
        </w:rPr>
        <w:t>podwozia</w:t>
      </w:r>
      <w:r>
        <w:rPr>
          <w:rFonts w:ascii="Times New Roman" w:eastAsia="Times New Roman" w:hAnsi="Times New Roman" w:cs="Times New Roman"/>
          <w:sz w:val="28"/>
          <w:szCs w:val="28"/>
          <w:lang w:eastAsia="zh-CN"/>
        </w:rPr>
        <w:t xml:space="preserve">, szkieletu </w:t>
      </w:r>
      <w:r w:rsidR="00FF3482">
        <w:rPr>
          <w:rFonts w:ascii="Times New Roman" w:eastAsia="Times New Roman" w:hAnsi="Times New Roman" w:cs="Times New Roman"/>
          <w:sz w:val="28"/>
          <w:szCs w:val="28"/>
          <w:lang w:eastAsia="zh-CN"/>
        </w:rPr>
        <w:t>nadwozia wraz z poszyciem zewnętrznym,</w:t>
      </w:r>
      <w:r>
        <w:rPr>
          <w:rFonts w:ascii="Times New Roman" w:eastAsia="Times New Roman" w:hAnsi="Times New Roman" w:cs="Times New Roman"/>
          <w:sz w:val="28"/>
          <w:szCs w:val="28"/>
          <w:lang w:eastAsia="zh-CN"/>
        </w:rPr>
        <w:t xml:space="preserve"> lub wykonania  </w:t>
      </w:r>
      <w:r w:rsidR="006B024E">
        <w:rPr>
          <w:rFonts w:ascii="Times New Roman" w:eastAsia="Times New Roman" w:hAnsi="Times New Roman" w:cs="Times New Roman"/>
          <w:sz w:val="28"/>
          <w:szCs w:val="28"/>
          <w:lang w:eastAsia="zh-CN"/>
        </w:rPr>
        <w:t xml:space="preserve">powypadkowej w terminie nie przekraczającym 14 dni, licząc od daty zgłoszenia konieczności wykonania naprawy powypadkowej lub w terminie 14 dni, licząc od dnia oględzin rzeczoznawcy (jeżeli dana szkoda – naprawa powypadkowa jest usuwana z OC sprawcy) i sporządzenia przez rzeczoznawcę działającego z OC sprawcy ostatecznego kosztorysu tej naprawy – 14-dniowy termin na wykonanie naprawy </w:t>
      </w:r>
      <w:r w:rsidR="006B024E">
        <w:rPr>
          <w:rFonts w:ascii="Times New Roman" w:eastAsia="Times New Roman" w:hAnsi="Times New Roman" w:cs="Times New Roman"/>
          <w:sz w:val="28"/>
          <w:szCs w:val="28"/>
          <w:lang w:eastAsia="zh-CN"/>
        </w:rPr>
        <w:lastRenderedPageBreak/>
        <w:t xml:space="preserve">powypadkowej w szczególnych przypadkach może być przedłużony, jednakże przedłużenie to wymaga pisemnej zgody Zamawiającego, </w:t>
      </w:r>
    </w:p>
    <w:p w:rsidR="0010253B" w:rsidRPr="00FA2382" w:rsidRDefault="006B024E" w:rsidP="003E1881">
      <w:pPr>
        <w:numPr>
          <w:ilvl w:val="0"/>
          <w:numId w:val="18"/>
        </w:numPr>
        <w:spacing w:after="0" w:line="240" w:lineRule="auto"/>
        <w:jc w:val="both"/>
        <w:rPr>
          <w:rFonts w:ascii="Times New Roman" w:eastAsia="Times New Roman" w:hAnsi="Times New Roman" w:cs="Times New Roman"/>
          <w:sz w:val="28"/>
          <w:szCs w:val="28"/>
          <w:lang w:eastAsia="zh-CN"/>
        </w:rPr>
      </w:pPr>
      <w:r>
        <w:rPr>
          <w:rFonts w:ascii="Times New Roman" w:hAnsi="Times New Roman" w:cs="Times New Roman"/>
          <w:color w:val="000000"/>
          <w:sz w:val="28"/>
          <w:szCs w:val="28"/>
        </w:rPr>
        <w:t xml:space="preserve">z zastrzeżeniem ust. 8, pokrycia kosztów dojazdu do i z zewnętrznej </w:t>
      </w:r>
      <w:r w:rsidRPr="00FA2382">
        <w:rPr>
          <w:rFonts w:ascii="Times New Roman" w:hAnsi="Times New Roman" w:cs="Times New Roman"/>
          <w:color w:val="000000"/>
          <w:sz w:val="28"/>
          <w:szCs w:val="28"/>
        </w:rPr>
        <w:t>ASO, według stawki 10 zł/km netto plus koszty delegacji kierowcy (związanych z dojazdem i powrotem), lub</w:t>
      </w:r>
    </w:p>
    <w:p w:rsidR="002220BB" w:rsidRPr="00FA2382" w:rsidRDefault="006B024E" w:rsidP="002220BB">
      <w:pPr>
        <w:pStyle w:val="Akapitzlist"/>
        <w:numPr>
          <w:ilvl w:val="0"/>
          <w:numId w:val="18"/>
        </w:numPr>
        <w:spacing w:after="0"/>
        <w:ind w:left="924" w:hanging="357"/>
        <w:rPr>
          <w:rFonts w:ascii="Times New Roman" w:eastAsia="Times New Roman" w:hAnsi="Times New Roman" w:cs="Times New Roman"/>
          <w:sz w:val="28"/>
          <w:szCs w:val="28"/>
          <w:lang w:eastAsia="zh-CN"/>
        </w:rPr>
      </w:pPr>
      <w:r w:rsidRPr="00FA2382">
        <w:rPr>
          <w:rFonts w:ascii="Times New Roman" w:eastAsia="Times New Roman" w:hAnsi="Times New Roman" w:cs="Times New Roman"/>
          <w:sz w:val="28"/>
          <w:szCs w:val="28"/>
          <w:lang w:eastAsia="zh-CN"/>
        </w:rPr>
        <w:t>pokrycia kosztów holowania autobusu do zewnętrznej ASO, jeżeli reklamowane uszkodzenie uniemożliwia poruszanie się autobusem po drogach publicznych za pomocą własnego napędu lub zagraża bezpieczeństwu ruchu drogowego i pokrycia kosztów powrotu z zewnętrznego ASO wg zasad, o których mowa w pkt 3,</w:t>
      </w:r>
    </w:p>
    <w:p w:rsidR="0010253B" w:rsidRPr="002220BB" w:rsidRDefault="002220BB" w:rsidP="002220BB">
      <w:pPr>
        <w:pStyle w:val="Akapitzlist"/>
        <w:numPr>
          <w:ilvl w:val="0"/>
          <w:numId w:val="18"/>
        </w:numPr>
        <w:spacing w:after="0"/>
        <w:ind w:left="924" w:hanging="357"/>
        <w:rPr>
          <w:rFonts w:ascii="Times New Roman" w:eastAsia="Times New Roman" w:hAnsi="Times New Roman" w:cs="Times New Roman"/>
          <w:sz w:val="28"/>
          <w:szCs w:val="28"/>
          <w:lang w:eastAsia="zh-CN"/>
        </w:rPr>
      </w:pPr>
      <w:bookmarkStart w:id="4" w:name="_Hlk183433860"/>
      <w:r w:rsidRPr="002220BB">
        <w:t xml:space="preserve"> </w:t>
      </w:r>
      <w:r w:rsidRPr="002220BB">
        <w:rPr>
          <w:rFonts w:ascii="Times New Roman" w:eastAsia="Times New Roman" w:hAnsi="Times New Roman" w:cs="Times New Roman"/>
          <w:sz w:val="28"/>
          <w:szCs w:val="28"/>
          <w:lang w:eastAsia="zh-CN"/>
        </w:rPr>
        <w:t>zapewnienia procesu przewozu autobusu na lawecie specjalistycznej i pokrycia kosztów tego przewozu do i z zewnętrznej ASO, jeżeli Wykonawca wyznaczy zewnętrzne ASO w odległości większej (od siedziby Zamawiającego) niż maksymalny zasięg autobusu na w pełni naładowanym magazynie energii elektrycznej,</w:t>
      </w:r>
    </w:p>
    <w:bookmarkEnd w:id="4"/>
    <w:p w:rsidR="0010253B" w:rsidRDefault="006B024E" w:rsidP="002220BB">
      <w:pPr>
        <w:numPr>
          <w:ilvl w:val="0"/>
          <w:numId w:val="18"/>
        </w:numPr>
        <w:spacing w:after="0" w:line="240" w:lineRule="auto"/>
        <w:ind w:left="924" w:hanging="35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przedłużenia ważności gwarancji o liczbę dni przebywania autobusu w naprawie gwarancyjnej lub powypadkowej (lub też liczbę dni podczas których przeprowadzano kampanię serwisową), liczonej od daty pozostawienia autobusu w zewnętrznej ASO,</w:t>
      </w:r>
    </w:p>
    <w:p w:rsidR="0010253B" w:rsidRDefault="006B024E" w:rsidP="003E1881">
      <w:pPr>
        <w:numPr>
          <w:ilvl w:val="0"/>
          <w:numId w:val="18"/>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przekazania Zamawiającemu protokołu z wykonanej naprawy, określającego szczegółowo zakres wykonanych czynności oraz wykaz wymienionych części zamiennych, Zamawiający dopuszcza również w tej sytuacji zastąpienie protokołu wpisem do wewnętrznej dokumentacji Zamawiającego.</w:t>
      </w:r>
    </w:p>
    <w:p w:rsidR="0010253B" w:rsidRDefault="006B024E">
      <w:pPr>
        <w:spacing w:after="0" w:line="240" w:lineRule="auto"/>
        <w:ind w:left="360" w:hanging="3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W przypadku, gdy obsłudze technicznej podlega podzespół lub część autobusu, na które Wykonawca nie udzielił Zamawiającemu autoryzacji, Wykonawca zapewni wykonanie tej obsługi technicznej w zewnętrznej ASO w terminie nieprzekraczającym pięciu dni, licząc od dnia zgłoszenia.</w:t>
      </w:r>
    </w:p>
    <w:p w:rsidR="0010253B" w:rsidRDefault="006B024E">
      <w:pPr>
        <w:numPr>
          <w:ilvl w:val="1"/>
          <w:numId w:val="2"/>
        </w:numPr>
        <w:tabs>
          <w:tab w:val="left" w:pos="360"/>
        </w:tabs>
        <w:spacing w:after="0" w:line="240" w:lineRule="auto"/>
        <w:ind w:hanging="14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 przypadku, o którym mowa w ust. 3:</w:t>
      </w:r>
    </w:p>
    <w:p w:rsidR="0010253B" w:rsidRDefault="006B024E" w:rsidP="003E1881">
      <w:pPr>
        <w:numPr>
          <w:ilvl w:val="0"/>
          <w:numId w:val="30"/>
        </w:numPr>
        <w:tabs>
          <w:tab w:val="left" w:pos="360"/>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Wykonawca zobowiązuje się do przekazania Zamawiającemu informacji określającej minimum:</w:t>
      </w:r>
    </w:p>
    <w:p w:rsidR="0010253B" w:rsidRDefault="006B024E" w:rsidP="003E1881">
      <w:pPr>
        <w:numPr>
          <w:ilvl w:val="0"/>
          <w:numId w:val="31"/>
        </w:numPr>
        <w:tabs>
          <w:tab w:val="left" w:pos="360"/>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adres zewnętrznej ASO, w której będzie wykonywana obsługa techniczna,</w:t>
      </w:r>
    </w:p>
    <w:p w:rsidR="0010253B" w:rsidRDefault="006B024E" w:rsidP="003E1881">
      <w:pPr>
        <w:numPr>
          <w:ilvl w:val="0"/>
          <w:numId w:val="31"/>
        </w:numPr>
        <w:tabs>
          <w:tab w:val="left" w:pos="360"/>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datę i godzinę na, którą należy podstawić autobus na wykonanie obsługi technicznej oraz zasady podstawienia tego autobusu           (z uwzględnieniem zapisów, o których mowa w poniższych </w:t>
      </w:r>
      <w:r>
        <w:rPr>
          <w:rFonts w:ascii="Times New Roman" w:eastAsia="Times New Roman" w:hAnsi="Times New Roman" w:cs="Times New Roman"/>
          <w:sz w:val="28"/>
          <w:szCs w:val="28"/>
          <w:lang w:eastAsia="zh-CN"/>
        </w:rPr>
        <w:lastRenderedPageBreak/>
        <w:t>punktach 3 i 4) oraz po wykonanej obsłudze technicznej datę             i godzinę odbioru tego autobusu,</w:t>
      </w:r>
    </w:p>
    <w:p w:rsidR="0010253B" w:rsidRDefault="006B024E" w:rsidP="003E1881">
      <w:pPr>
        <w:numPr>
          <w:ilvl w:val="0"/>
          <w:numId w:val="30"/>
        </w:numPr>
        <w:tabs>
          <w:tab w:val="left" w:pos="360"/>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koszty wykonania obsługi technicznej (materiały, robocizna) pokrywa Zamawiający,</w:t>
      </w:r>
    </w:p>
    <w:p w:rsidR="00446F9F" w:rsidRDefault="006B024E" w:rsidP="00446F9F">
      <w:pPr>
        <w:pStyle w:val="Akapitzlist"/>
        <w:numPr>
          <w:ilvl w:val="0"/>
          <w:numId w:val="30"/>
        </w:numPr>
        <w:rPr>
          <w:rFonts w:ascii="Times New Roman" w:eastAsia="Times New Roman" w:hAnsi="Times New Roman" w:cs="Times New Roman"/>
          <w:sz w:val="28"/>
          <w:szCs w:val="28"/>
          <w:lang w:eastAsia="zh-CN"/>
        </w:rPr>
      </w:pPr>
      <w:r w:rsidRPr="00446F9F">
        <w:rPr>
          <w:rFonts w:ascii="Times New Roman" w:eastAsia="Times New Roman" w:hAnsi="Times New Roman" w:cs="Times New Roman"/>
          <w:sz w:val="28"/>
          <w:szCs w:val="28"/>
          <w:lang w:eastAsia="zh-CN"/>
        </w:rPr>
        <w:t xml:space="preserve">z zastrzeżeniem ust. 8, koszty dojazdu do i z zewnętrznej ASO, według stawki 12 zł/km netto plus koszty delegacji kierowcy (związanych z dojazdem i powrotem) pokrywa Wykonawca, </w:t>
      </w:r>
    </w:p>
    <w:p w:rsidR="0010253B" w:rsidRPr="00446F9F" w:rsidRDefault="00446F9F" w:rsidP="00446F9F">
      <w:pPr>
        <w:pStyle w:val="Akapitzlist"/>
        <w:numPr>
          <w:ilvl w:val="0"/>
          <w:numId w:val="30"/>
        </w:numPr>
        <w:spacing w:after="0"/>
        <w:ind w:left="924" w:hanging="357"/>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Wykonawca </w:t>
      </w:r>
      <w:r w:rsidRPr="00446F9F">
        <w:rPr>
          <w:rFonts w:ascii="Times New Roman" w:eastAsia="Times New Roman" w:hAnsi="Times New Roman" w:cs="Times New Roman"/>
          <w:sz w:val="28"/>
          <w:szCs w:val="28"/>
          <w:lang w:eastAsia="zh-CN"/>
        </w:rPr>
        <w:t>zapewnieni</w:t>
      </w:r>
      <w:r>
        <w:rPr>
          <w:rFonts w:ascii="Times New Roman" w:eastAsia="Times New Roman" w:hAnsi="Times New Roman" w:cs="Times New Roman"/>
          <w:sz w:val="28"/>
          <w:szCs w:val="28"/>
          <w:lang w:eastAsia="zh-CN"/>
        </w:rPr>
        <w:t>a</w:t>
      </w:r>
      <w:r w:rsidRPr="00446F9F">
        <w:rPr>
          <w:rFonts w:ascii="Times New Roman" w:eastAsia="Times New Roman" w:hAnsi="Times New Roman" w:cs="Times New Roman"/>
          <w:sz w:val="28"/>
          <w:szCs w:val="28"/>
          <w:lang w:eastAsia="zh-CN"/>
        </w:rPr>
        <w:t xml:space="preserve"> proces przewozu autobusu na lawecie specjalistycznej i pokrycia kosztów tego przewozu do i z zewnętrznej ASO, jeżeli Wykonawca wyznaczy zewnętrzne ASO w odległości większej (od siedziby Zamawiającego) niż maksymalny zasięg autobusu na w pełni naładowanym magazynie energii elektrycznej,</w:t>
      </w:r>
    </w:p>
    <w:p w:rsidR="0010253B" w:rsidRDefault="006B024E" w:rsidP="00446F9F">
      <w:pPr>
        <w:numPr>
          <w:ilvl w:val="0"/>
          <w:numId w:val="30"/>
        </w:numPr>
        <w:tabs>
          <w:tab w:val="left" w:pos="360"/>
        </w:tabs>
        <w:spacing w:after="0" w:line="240" w:lineRule="auto"/>
        <w:ind w:left="924" w:hanging="35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Wykonawca zobowiązuje się do przedłużenia ważności gwarancji autobusu o liczbę dni przebywania autobusu w zewnętrznej ASO podczas wykonywania obsługi technicznej,</w:t>
      </w:r>
    </w:p>
    <w:p w:rsidR="0010253B" w:rsidRDefault="006B024E" w:rsidP="003E1881">
      <w:pPr>
        <w:numPr>
          <w:ilvl w:val="0"/>
          <w:numId w:val="30"/>
        </w:numPr>
        <w:tabs>
          <w:tab w:val="left" w:pos="360"/>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Wykonawca przekaże Zamawiającemu protokół z wykonanej obsługi technicznej, określający szczegółowo zakres wykonanych czynności oraz wykaz wymienionych części zamiennych, Zamawiający dopuszcza również w tej sytuacji zastąpienie protokołu wpisem do wewnętrznej dokumentacji Zamawiającego, tj. wpisem do rejestru, określającej dane jak wyżej wymienione. </w:t>
      </w:r>
    </w:p>
    <w:p w:rsidR="0010253B" w:rsidRDefault="006B024E">
      <w:pPr>
        <w:numPr>
          <w:ilvl w:val="1"/>
          <w:numId w:val="2"/>
        </w:numPr>
        <w:tabs>
          <w:tab w:val="left" w:pos="360"/>
          <w:tab w:val="left" w:pos="2268"/>
        </w:tabs>
        <w:spacing w:after="0" w:line="240" w:lineRule="auto"/>
        <w:ind w:left="426" w:hanging="426"/>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Zamawiający zastrzega sobie prawo do kontroli procesu technologicznego, napraw gwarancyjnych, powypadkowych i obsług technicznych wykonywanych w zewnętrznych ASO na każdym ich etapie.</w:t>
      </w:r>
    </w:p>
    <w:p w:rsidR="0010253B" w:rsidRDefault="006B024E">
      <w:pPr>
        <w:numPr>
          <w:ilvl w:val="1"/>
          <w:numId w:val="2"/>
        </w:numPr>
        <w:tabs>
          <w:tab w:val="left" w:pos="360"/>
          <w:tab w:val="left" w:pos="2268"/>
        </w:tabs>
        <w:spacing w:after="0" w:line="240" w:lineRule="auto"/>
        <w:ind w:left="426" w:hanging="426"/>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O przedłużeniu ważności gwarancji danego autobusu wynikającego z sytuacji, o których mowa w ust. 2 pkt </w:t>
      </w:r>
      <w:r w:rsidR="002220BB">
        <w:rPr>
          <w:rFonts w:ascii="Times New Roman" w:eastAsia="Times New Roman" w:hAnsi="Times New Roman" w:cs="Times New Roman"/>
          <w:sz w:val="28"/>
          <w:szCs w:val="28"/>
          <w:lang w:eastAsia="zh-CN"/>
        </w:rPr>
        <w:t>6</w:t>
      </w:r>
      <w:r>
        <w:rPr>
          <w:rFonts w:ascii="Times New Roman" w:eastAsia="Times New Roman" w:hAnsi="Times New Roman" w:cs="Times New Roman"/>
          <w:sz w:val="28"/>
          <w:szCs w:val="28"/>
          <w:lang w:eastAsia="zh-CN"/>
        </w:rPr>
        <w:t xml:space="preserve"> i ust. 4 pkt </w:t>
      </w:r>
      <w:r w:rsidR="00446F9F">
        <w:rPr>
          <w:rFonts w:ascii="Times New Roman" w:eastAsia="Times New Roman" w:hAnsi="Times New Roman" w:cs="Times New Roman"/>
          <w:sz w:val="28"/>
          <w:szCs w:val="28"/>
          <w:lang w:eastAsia="zh-CN"/>
        </w:rPr>
        <w:t>5</w:t>
      </w:r>
      <w:r>
        <w:rPr>
          <w:rFonts w:ascii="Times New Roman" w:eastAsia="Times New Roman" w:hAnsi="Times New Roman" w:cs="Times New Roman"/>
          <w:sz w:val="28"/>
          <w:szCs w:val="28"/>
          <w:lang w:eastAsia="zh-CN"/>
        </w:rPr>
        <w:t xml:space="preserve"> niniejszego paragrafu oraz § 2 ust. 1 pkt 5, Wykonawca co najmniej raz na sześć miesięcy informuje Zamawiającego pisemnie, podając co najmniej numer VIN autobusu, liczbę dni przedłużenia gwarancji oraz podstawę faktyczną, z której to przedłużenie wynikało.</w:t>
      </w:r>
    </w:p>
    <w:p w:rsidR="0010253B" w:rsidRDefault="006B024E">
      <w:pPr>
        <w:numPr>
          <w:ilvl w:val="1"/>
          <w:numId w:val="2"/>
        </w:numPr>
        <w:tabs>
          <w:tab w:val="left" w:pos="360"/>
          <w:tab w:val="left" w:pos="2268"/>
        </w:tabs>
        <w:spacing w:after="0" w:line="240" w:lineRule="auto"/>
        <w:ind w:left="426" w:hanging="426"/>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Jako zewnętrzne ASO może również służyć zaplecze Zamawiającego, w którym to zapleczu Wykonawca będzie mógł wykonać naprawy gwarancyjne i obsługi techniczne, z tym zastrzeżeniem, że jeżeli obsługa techniczna lub naprawa gwarancyjna będzie wymagała stanowiska naprawczego w postaci kanału obsługowego lub użycia podnośników kolumnowych, to cena ryczałtowa udostępnienia ww. stanowiska naprawczego lub podnośników kolumnowych wynosi 10 zł netto za 1 godzinę. Udostępnienie stanowiska naprawczego w postaci kanału </w:t>
      </w:r>
      <w:r>
        <w:rPr>
          <w:rFonts w:ascii="Times New Roman" w:eastAsia="Times New Roman" w:hAnsi="Times New Roman" w:cs="Times New Roman"/>
          <w:sz w:val="28"/>
          <w:szCs w:val="28"/>
          <w:lang w:eastAsia="zh-CN"/>
        </w:rPr>
        <w:lastRenderedPageBreak/>
        <w:t>obsługowego lub podnośników kolumnowych następuje na podstawie pisemnego wniosku/zamówienia Wykonawcy.</w:t>
      </w:r>
    </w:p>
    <w:p w:rsidR="0010253B" w:rsidRDefault="006B024E">
      <w:pPr>
        <w:numPr>
          <w:ilvl w:val="1"/>
          <w:numId w:val="2"/>
        </w:numPr>
        <w:tabs>
          <w:tab w:val="left" w:pos="360"/>
          <w:tab w:val="left" w:pos="2268"/>
        </w:tabs>
        <w:spacing w:after="0" w:line="240" w:lineRule="auto"/>
        <w:ind w:left="426" w:hanging="426"/>
        <w:jc w:val="both"/>
        <w:rPr>
          <w:rFonts w:ascii="Times New Roman" w:eastAsia="Times New Roman" w:hAnsi="Times New Roman" w:cs="Times New Roman"/>
          <w:sz w:val="28"/>
          <w:szCs w:val="28"/>
          <w:lang w:eastAsia="zh-CN"/>
        </w:rPr>
      </w:pPr>
      <w:r>
        <w:rPr>
          <w:rFonts w:ascii="Times New Roman" w:hAnsi="Times New Roman" w:cs="Times New Roman"/>
          <w:color w:val="000000"/>
          <w:sz w:val="28"/>
          <w:szCs w:val="28"/>
        </w:rPr>
        <w:t>W celu wykonania napraw i obsług technicznych, o których mowa w niniejszym paragrafie Zamawiający, na pisemny wniosek Wykonawcy dopuszcza możliwość realizacji dojazdu autobusu do i z zewnętrznej ASO przez Wykonawcę tj. odebrania od Zamawiającego autobusu dla potrzeb dojazdu do i z zewnętrznego ASO, z siedziby Zamawiającego – odebranie autobusu od Zamawiającego następuje staraniem i na koszt Wykonawcy, na podstawie protokołu zdawczo-odbiorczego spisanego pomiędzy upoważnionym pracownikiem Zamawiającego i osobą wyznaczoną przez Wykonawcę - od momentu przekazania autobusu Wykonawca ponosi pełną odpowiedzialność za ten autobus. W tym wypadku zapisy dotyczące kosztów dojazdu do i z zewnętrznej ASO, o których mowa w ust. 2 pkt 3 i 4, w ust. 4 pkt 3  nie mają zastosowania.</w:t>
      </w:r>
    </w:p>
    <w:p w:rsidR="0010253B" w:rsidRDefault="006B024E">
      <w:pPr>
        <w:numPr>
          <w:ilvl w:val="1"/>
          <w:numId w:val="2"/>
        </w:numPr>
        <w:tabs>
          <w:tab w:val="left" w:pos="360"/>
          <w:tab w:val="left" w:pos="2268"/>
        </w:tabs>
        <w:spacing w:after="0" w:line="240" w:lineRule="auto"/>
        <w:ind w:left="426" w:hanging="426"/>
        <w:jc w:val="both"/>
        <w:rPr>
          <w:rFonts w:ascii="Times New Roman" w:eastAsia="Times New Roman" w:hAnsi="Times New Roman" w:cs="Times New Roman"/>
          <w:sz w:val="28"/>
          <w:szCs w:val="28"/>
          <w:lang w:eastAsia="zh-CN"/>
        </w:rPr>
      </w:pPr>
      <w:r>
        <w:rPr>
          <w:rFonts w:ascii="Times New Roman" w:hAnsi="Times New Roman" w:cs="Times New Roman"/>
          <w:color w:val="000000"/>
          <w:sz w:val="28"/>
          <w:szCs w:val="28"/>
        </w:rPr>
        <w:t xml:space="preserve">Do przeprowadzania kampanii serwisowych przepisy w ust. 1 i ust.2 pkt 1 i punkt 2 litera a), punkt 3 do punkt </w:t>
      </w:r>
      <w:r w:rsidR="00446F9F">
        <w:rPr>
          <w:rFonts w:ascii="Times New Roman" w:hAnsi="Times New Roman" w:cs="Times New Roman"/>
          <w:color w:val="000000"/>
          <w:sz w:val="28"/>
          <w:szCs w:val="28"/>
        </w:rPr>
        <w:t>7</w:t>
      </w:r>
      <w:r>
        <w:rPr>
          <w:rFonts w:ascii="Times New Roman" w:hAnsi="Times New Roman" w:cs="Times New Roman"/>
          <w:color w:val="000000"/>
          <w:sz w:val="28"/>
          <w:szCs w:val="28"/>
        </w:rPr>
        <w:t>, ust. 5 do 8 stosuje się odpowiednio.</w:t>
      </w:r>
    </w:p>
    <w:p w:rsidR="0010253B" w:rsidRDefault="0010253B">
      <w:pPr>
        <w:tabs>
          <w:tab w:val="left" w:pos="360"/>
          <w:tab w:val="left" w:pos="2268"/>
        </w:tabs>
        <w:spacing w:after="0" w:line="240" w:lineRule="auto"/>
        <w:ind w:left="426"/>
        <w:jc w:val="both"/>
        <w:rPr>
          <w:rFonts w:ascii="Times New Roman" w:eastAsia="Times New Roman" w:hAnsi="Times New Roman" w:cs="Times New Roman"/>
          <w:sz w:val="28"/>
          <w:szCs w:val="28"/>
          <w:lang w:eastAsia="zh-CN"/>
        </w:rPr>
      </w:pPr>
    </w:p>
    <w:p w:rsidR="0010253B" w:rsidRDefault="0010253B">
      <w:pPr>
        <w:spacing w:after="0" w:line="240" w:lineRule="auto"/>
        <w:rPr>
          <w:rFonts w:ascii="Times New Roman" w:eastAsia="Times New Roman" w:hAnsi="Times New Roman" w:cs="Times New Roman"/>
          <w:b/>
          <w:sz w:val="28"/>
          <w:szCs w:val="28"/>
          <w:lang w:eastAsia="zh-CN"/>
        </w:rPr>
      </w:pPr>
    </w:p>
    <w:p w:rsidR="0010253B" w:rsidRDefault="006B024E">
      <w:pPr>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4</w:t>
      </w:r>
    </w:p>
    <w:p w:rsidR="0010253B" w:rsidRDefault="006B024E">
      <w:pPr>
        <w:spacing w:after="0" w:line="240" w:lineRule="auto"/>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Usterki autobusu podczas wykonywania zadań przewozowych i holowanie autobusu.</w:t>
      </w:r>
    </w:p>
    <w:p w:rsidR="0010253B" w:rsidRDefault="006B024E" w:rsidP="003E1881">
      <w:pPr>
        <w:numPr>
          <w:ilvl w:val="0"/>
          <w:numId w:val="19"/>
        </w:numPr>
        <w:tabs>
          <w:tab w:val="clear" w:pos="720"/>
          <w:tab w:val="left" w:pos="325"/>
          <w:tab w:val="left" w:pos="338"/>
        </w:tabs>
        <w:spacing w:after="0" w:line="240" w:lineRule="auto"/>
        <w:ind w:left="325" w:hanging="3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Jeżeli w okresie obowiązywania gwarancji na cały autobus, o której mowa w § 5 ust. 1 pkt 2 projektowanych postanowień umowy, w trakcie wykonywania zadań przewozowych autobus ulegnie awarii:</w:t>
      </w:r>
    </w:p>
    <w:p w:rsidR="0010253B" w:rsidRDefault="006B024E" w:rsidP="003E1881">
      <w:pPr>
        <w:numPr>
          <w:ilvl w:val="0"/>
          <w:numId w:val="20"/>
        </w:numPr>
        <w:tabs>
          <w:tab w:val="clear" w:pos="720"/>
          <w:tab w:val="left" w:pos="988"/>
        </w:tabs>
        <w:spacing w:after="0" w:line="240" w:lineRule="auto"/>
        <w:ind w:left="988" w:hanging="41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uniemożliwiającej bezpieczne (lub w ogóle brak możliwości jazdy) poruszanie się autobusem po drogach publicznych, to Zamawiający naliczy Wykonawcy karę, o której mowa w § 2 ust. 1 pkt 14, ponadto Zamawiający we własnym zakresie na koszt Wykonawcy (wyliczony zgodnie z ust. 2) odholuje ten autobus do zajezdni Zamawiającego, zlokalizowanej  w:</w:t>
      </w:r>
    </w:p>
    <w:p w:rsidR="0010253B" w:rsidRDefault="006B024E">
      <w:pPr>
        <w:tabs>
          <w:tab w:val="left" w:pos="1725"/>
        </w:tabs>
        <w:spacing w:after="0" w:line="240" w:lineRule="auto"/>
        <w:ind w:left="120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ul. Lenartowicza 73, 41-219 Sosnowiec,</w:t>
      </w:r>
    </w:p>
    <w:p w:rsidR="0010253B" w:rsidRDefault="006B024E">
      <w:pPr>
        <w:tabs>
          <w:tab w:val="left" w:pos="1725"/>
        </w:tabs>
        <w:spacing w:after="0" w:line="240" w:lineRule="auto"/>
        <w:ind w:left="99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autobus, który uległ awarii zostanie odholowany do zajezdni, w której autobus ten na co dzień stacjonuje,</w:t>
      </w:r>
    </w:p>
    <w:p w:rsidR="0010253B" w:rsidRDefault="006B024E" w:rsidP="003E1881">
      <w:pPr>
        <w:numPr>
          <w:ilvl w:val="0"/>
          <w:numId w:val="20"/>
        </w:numPr>
        <w:tabs>
          <w:tab w:val="clear" w:pos="720"/>
          <w:tab w:val="left" w:pos="1000"/>
        </w:tabs>
        <w:spacing w:after="0" w:line="240" w:lineRule="auto"/>
        <w:ind w:left="1000" w:hanging="40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umożliwiającej jazdę autobusem, ale uniemożliwiającej bezpieczne lub należyte wykonywanie zadań przewozowych (obsługę pasażerów na linii komunikacyjnej) i kierowca autobusu zmuszony będzie przerwać obsługę linii i zjechać do zajezdni (tzw. zjazd techniczny), o której mowa w pkt 1 , to Zamawiający naliczy Wykonawcy karę, o której mowa w § 2 ust. 1 pkt 14.</w:t>
      </w:r>
    </w:p>
    <w:p w:rsidR="0010253B" w:rsidRDefault="006B024E" w:rsidP="003E1881">
      <w:pPr>
        <w:numPr>
          <w:ilvl w:val="0"/>
          <w:numId w:val="19"/>
        </w:numPr>
        <w:tabs>
          <w:tab w:val="clear" w:pos="720"/>
          <w:tab w:val="left" w:pos="284"/>
        </w:tabs>
        <w:spacing w:after="0" w:line="240" w:lineRule="auto"/>
        <w:ind w:left="284" w:hanging="28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Koszty holowania autobusów, jakimi będzie obciążony Wykonawca (o ile wystąpi konieczność holowania autobusu zgodnie z warunkami określonymi w niniejszej KOS) wynoszą odpowiednio:</w:t>
      </w:r>
    </w:p>
    <w:p w:rsidR="0010253B" w:rsidRDefault="006B024E" w:rsidP="003E1881">
      <w:pPr>
        <w:numPr>
          <w:ilvl w:val="0"/>
          <w:numId w:val="21"/>
        </w:numPr>
        <w:tabs>
          <w:tab w:val="clear" w:pos="720"/>
          <w:tab w:val="left" w:pos="988"/>
        </w:tabs>
        <w:spacing w:after="0" w:line="240" w:lineRule="auto"/>
        <w:ind w:left="988" w:hanging="36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jeżeli długość trasy holowania</w:t>
      </w:r>
      <w:r>
        <w:rPr>
          <w:rStyle w:val="Odwoanieprzypisudolnego1"/>
          <w:rFonts w:ascii="Times New Roman" w:eastAsia="Times New Roman" w:hAnsi="Times New Roman" w:cs="Times New Roman"/>
          <w:sz w:val="28"/>
          <w:szCs w:val="28"/>
          <w:lang w:eastAsia="zh-CN"/>
        </w:rPr>
        <w:footnoteReference w:id="3"/>
      </w:r>
      <w:r>
        <w:rPr>
          <w:rFonts w:ascii="Times New Roman" w:eastAsia="Times New Roman" w:hAnsi="Times New Roman" w:cs="Times New Roman"/>
          <w:sz w:val="28"/>
          <w:szCs w:val="28"/>
          <w:lang w:eastAsia="zh-CN"/>
        </w:rPr>
        <w:t xml:space="preserve"> będzie równa lub mniejsza od 30 km, opłata ryczałtowa wyniesie 2</w:t>
      </w:r>
      <w:r w:rsidR="00440883">
        <w:rPr>
          <w:rFonts w:ascii="Times New Roman" w:eastAsia="Times New Roman" w:hAnsi="Times New Roman" w:cs="Times New Roman"/>
          <w:sz w:val="28"/>
          <w:szCs w:val="28"/>
          <w:lang w:eastAsia="zh-CN"/>
        </w:rPr>
        <w:t>5</w:t>
      </w:r>
      <w:r>
        <w:rPr>
          <w:rFonts w:ascii="Times New Roman" w:eastAsia="Times New Roman" w:hAnsi="Times New Roman" w:cs="Times New Roman"/>
          <w:sz w:val="28"/>
          <w:szCs w:val="28"/>
          <w:lang w:eastAsia="zh-CN"/>
        </w:rPr>
        <w:t>00 zł netto, która zawiera:</w:t>
      </w:r>
    </w:p>
    <w:p w:rsidR="0010253B" w:rsidRDefault="006B024E" w:rsidP="003E1881">
      <w:pPr>
        <w:numPr>
          <w:ilvl w:val="0"/>
          <w:numId w:val="41"/>
        </w:numPr>
        <w:tabs>
          <w:tab w:val="left" w:pos="988"/>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dojazd/powrót,</w:t>
      </w:r>
    </w:p>
    <w:p w:rsidR="0010253B" w:rsidRDefault="006B024E" w:rsidP="003E1881">
      <w:pPr>
        <w:numPr>
          <w:ilvl w:val="0"/>
          <w:numId w:val="41"/>
        </w:numPr>
        <w:tabs>
          <w:tab w:val="left" w:pos="988"/>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załadunek/rozładunek  na główne ramię holownicze lub połączenie na hol sztywny,</w:t>
      </w:r>
    </w:p>
    <w:p w:rsidR="0010253B" w:rsidRDefault="006B024E" w:rsidP="003E1881">
      <w:pPr>
        <w:numPr>
          <w:ilvl w:val="0"/>
          <w:numId w:val="41"/>
        </w:numPr>
        <w:tabs>
          <w:tab w:val="left" w:pos="988"/>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holowanie,</w:t>
      </w:r>
    </w:p>
    <w:p w:rsidR="0010253B" w:rsidRDefault="006B024E" w:rsidP="003E1881">
      <w:pPr>
        <w:numPr>
          <w:ilvl w:val="0"/>
          <w:numId w:val="42"/>
        </w:numPr>
        <w:tabs>
          <w:tab w:val="left" w:pos="988"/>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jeżeli długość trasy holowania będzie dłuższa niż 30 km, to za każdy dodatkowy kilometr holowania naliczana będzie naliczona opłata </w:t>
      </w:r>
      <w:r>
        <w:rPr>
          <w:rFonts w:ascii="Times New Roman" w:eastAsia="Times New Roman" w:hAnsi="Times New Roman" w:cs="Times New Roman"/>
          <w:color w:val="000000"/>
          <w:sz w:val="28"/>
          <w:szCs w:val="28"/>
          <w:lang w:eastAsia="zh-CN"/>
        </w:rPr>
        <w:t>20</w:t>
      </w:r>
      <w:r>
        <w:rPr>
          <w:rFonts w:ascii="Times New Roman" w:eastAsia="Times New Roman" w:hAnsi="Times New Roman" w:cs="Times New Roman"/>
          <w:sz w:val="28"/>
          <w:szCs w:val="28"/>
          <w:lang w:eastAsia="zh-CN"/>
        </w:rPr>
        <w:t xml:space="preserve"> zł netto/km,</w:t>
      </w:r>
    </w:p>
    <w:p w:rsidR="0010253B" w:rsidRDefault="006B024E" w:rsidP="003E1881">
      <w:pPr>
        <w:numPr>
          <w:ilvl w:val="0"/>
          <w:numId w:val="19"/>
        </w:numPr>
        <w:tabs>
          <w:tab w:val="clear" w:pos="720"/>
          <w:tab w:val="left" w:pos="284"/>
        </w:tabs>
        <w:spacing w:after="0" w:line="240" w:lineRule="auto"/>
        <w:ind w:left="88" w:hanging="8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Poprzez awarie, o których mowa w ust. 1 pkt 2 Zamawiający rozumie:</w:t>
      </w:r>
    </w:p>
    <w:p w:rsidR="0010253B" w:rsidRDefault="006B024E" w:rsidP="003E1881">
      <w:pPr>
        <w:numPr>
          <w:ilvl w:val="0"/>
          <w:numId w:val="22"/>
        </w:numPr>
        <w:spacing w:after="0" w:line="240" w:lineRule="auto"/>
        <w:ind w:left="1075" w:hanging="5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wszelkie awarie w pracy i sterowaniu drzwi pasażerskich,</w:t>
      </w:r>
    </w:p>
    <w:p w:rsidR="0010253B" w:rsidRDefault="006B024E" w:rsidP="003E1881">
      <w:pPr>
        <w:numPr>
          <w:ilvl w:val="0"/>
          <w:numId w:val="22"/>
        </w:numPr>
        <w:spacing w:after="0" w:line="240" w:lineRule="auto"/>
        <w:ind w:left="1075" w:hanging="5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wszelkie awarie układu hamulcowego, kierowniczego i zawieszenia,</w:t>
      </w:r>
    </w:p>
    <w:p w:rsidR="0010253B" w:rsidRDefault="006B024E" w:rsidP="003E1881">
      <w:pPr>
        <w:numPr>
          <w:ilvl w:val="0"/>
          <w:numId w:val="22"/>
        </w:numPr>
        <w:spacing w:after="0" w:line="240" w:lineRule="auto"/>
        <w:ind w:left="1075" w:hanging="5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wszelkie awarie systemów informacji pasażerskich i kasowników,</w:t>
      </w:r>
    </w:p>
    <w:p w:rsidR="0010253B" w:rsidRDefault="006B024E" w:rsidP="003E1881">
      <w:pPr>
        <w:numPr>
          <w:ilvl w:val="0"/>
          <w:numId w:val="22"/>
        </w:numPr>
        <w:spacing w:after="0" w:line="240" w:lineRule="auto"/>
        <w:ind w:left="1075" w:hanging="5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awarie układu napędowego lub (i) </w:t>
      </w:r>
      <w:r w:rsidR="003E1881">
        <w:rPr>
          <w:rFonts w:ascii="Times New Roman" w:eastAsia="Times New Roman" w:hAnsi="Times New Roman" w:cs="Times New Roman"/>
          <w:sz w:val="28"/>
          <w:szCs w:val="28"/>
          <w:lang w:eastAsia="zh-CN"/>
        </w:rPr>
        <w:t>magazynu energii</w:t>
      </w:r>
      <w:r>
        <w:rPr>
          <w:rFonts w:ascii="Times New Roman" w:eastAsia="Times New Roman" w:hAnsi="Times New Roman" w:cs="Times New Roman"/>
          <w:sz w:val="28"/>
          <w:szCs w:val="28"/>
          <w:lang w:eastAsia="zh-CN"/>
        </w:rPr>
        <w:t>,</w:t>
      </w:r>
    </w:p>
    <w:p w:rsidR="0010253B" w:rsidRDefault="006B024E" w:rsidP="003E1881">
      <w:pPr>
        <w:numPr>
          <w:ilvl w:val="0"/>
          <w:numId w:val="22"/>
        </w:numPr>
        <w:spacing w:after="0" w:line="240" w:lineRule="auto"/>
        <w:ind w:left="1075" w:hanging="5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wycieki płynów eksploatacyjnych,</w:t>
      </w:r>
    </w:p>
    <w:p w:rsidR="0010253B" w:rsidRDefault="006B024E" w:rsidP="003E1881">
      <w:pPr>
        <w:numPr>
          <w:ilvl w:val="0"/>
          <w:numId w:val="22"/>
        </w:numPr>
        <w:spacing w:after="0" w:line="240" w:lineRule="auto"/>
        <w:ind w:left="1075" w:hanging="5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awarie instalacji elektrycznej i obwodów sterowania pracy autobusu,</w:t>
      </w:r>
    </w:p>
    <w:p w:rsidR="0010253B" w:rsidRDefault="006B024E" w:rsidP="003E1881">
      <w:pPr>
        <w:numPr>
          <w:ilvl w:val="0"/>
          <w:numId w:val="22"/>
        </w:numPr>
        <w:spacing w:after="0" w:line="240" w:lineRule="auto"/>
        <w:ind w:left="1075" w:hanging="5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awarie układu ogrzewania i klimatyzacji,</w:t>
      </w:r>
    </w:p>
    <w:p w:rsidR="0010253B" w:rsidRDefault="006B024E" w:rsidP="003E1881">
      <w:pPr>
        <w:numPr>
          <w:ilvl w:val="0"/>
          <w:numId w:val="22"/>
        </w:numPr>
        <w:spacing w:after="0" w:line="240" w:lineRule="auto"/>
        <w:ind w:left="1075" w:hanging="5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awarie instalacji elektrycznej i oświetlenia,</w:t>
      </w:r>
    </w:p>
    <w:p w:rsidR="0010253B" w:rsidRDefault="006B024E" w:rsidP="003E1881">
      <w:pPr>
        <w:numPr>
          <w:ilvl w:val="0"/>
          <w:numId w:val="22"/>
        </w:numPr>
        <w:spacing w:after="0" w:line="240" w:lineRule="auto"/>
        <w:ind w:left="1075" w:hanging="5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awarie systemu kontroli trzeźwości kierowcy,</w:t>
      </w:r>
    </w:p>
    <w:p w:rsidR="0010253B" w:rsidRDefault="006B024E" w:rsidP="003E1881">
      <w:pPr>
        <w:numPr>
          <w:ilvl w:val="0"/>
          <w:numId w:val="22"/>
        </w:numPr>
        <w:spacing w:after="0" w:line="240" w:lineRule="auto"/>
        <w:ind w:left="1075" w:hanging="5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awarie automatycznego </w:t>
      </w:r>
      <w:r>
        <w:rPr>
          <w:rFonts w:ascii="Times New Roman" w:eastAsia="Times New Roman" w:hAnsi="Times New Roman" w:cs="Times New Roman"/>
          <w:bCs/>
          <w:sz w:val="28"/>
          <w:szCs w:val="28"/>
          <w:lang w:eastAsia="zh-CN"/>
        </w:rPr>
        <w:t xml:space="preserve">systemu </w:t>
      </w:r>
      <w:r>
        <w:rPr>
          <w:rFonts w:ascii="Times New Roman" w:hAnsi="Times New Roman" w:cs="Times New Roman"/>
          <w:sz w:val="28"/>
          <w:szCs w:val="28"/>
        </w:rPr>
        <w:t>alarmowego i tłumienia ognia</w:t>
      </w:r>
      <w:r>
        <w:rPr>
          <w:sz w:val="24"/>
          <w:szCs w:val="24"/>
        </w:rPr>
        <w:t xml:space="preserve"> </w:t>
      </w:r>
      <w:r>
        <w:rPr>
          <w:rFonts w:ascii="Times New Roman" w:eastAsia="Times New Roman" w:hAnsi="Times New Roman" w:cs="Times New Roman"/>
          <w:bCs/>
          <w:sz w:val="28"/>
          <w:szCs w:val="28"/>
          <w:lang w:eastAsia="zh-CN"/>
        </w:rPr>
        <w:t>wybranych elementów autobusu.</w:t>
      </w:r>
    </w:p>
    <w:p w:rsidR="0010253B" w:rsidRDefault="0010253B">
      <w:pPr>
        <w:spacing w:after="0" w:line="240" w:lineRule="auto"/>
        <w:jc w:val="both"/>
        <w:rPr>
          <w:rFonts w:ascii="Times New Roman" w:eastAsia="Times New Roman" w:hAnsi="Times New Roman" w:cs="Times New Roman"/>
          <w:sz w:val="28"/>
          <w:szCs w:val="28"/>
          <w:lang w:eastAsia="zh-CN"/>
        </w:rPr>
      </w:pPr>
    </w:p>
    <w:p w:rsidR="0010253B" w:rsidRDefault="0010253B">
      <w:pPr>
        <w:spacing w:after="0" w:line="240" w:lineRule="auto"/>
        <w:rPr>
          <w:rFonts w:ascii="Times New Roman" w:eastAsia="Times New Roman" w:hAnsi="Times New Roman" w:cs="Times New Roman"/>
          <w:sz w:val="28"/>
          <w:szCs w:val="28"/>
          <w:lang w:eastAsia="zh-CN"/>
        </w:rPr>
      </w:pPr>
    </w:p>
    <w:p w:rsidR="0010253B" w:rsidRDefault="006B024E">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5</w:t>
      </w:r>
    </w:p>
    <w:p w:rsidR="0010253B" w:rsidRDefault="006B024E" w:rsidP="003E1881">
      <w:pPr>
        <w:numPr>
          <w:ilvl w:val="0"/>
          <w:numId w:val="23"/>
        </w:numPr>
        <w:tabs>
          <w:tab w:val="clear" w:pos="720"/>
          <w:tab w:val="left" w:pos="125"/>
          <w:tab w:val="left" w:pos="150"/>
          <w:tab w:val="left" w:pos="500"/>
        </w:tabs>
        <w:spacing w:after="0" w:line="240" w:lineRule="auto"/>
        <w:ind w:left="538" w:hanging="538"/>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Z zastrzeżeniem ust. 2 udzielona przez Wykonawcę autoryzacja, zobowiązuje Zamawiającego do:</w:t>
      </w:r>
    </w:p>
    <w:p w:rsidR="0010253B" w:rsidRDefault="006B024E" w:rsidP="003E1881">
      <w:pPr>
        <w:numPr>
          <w:ilvl w:val="0"/>
          <w:numId w:val="24"/>
        </w:numPr>
        <w:spacing w:after="0" w:line="240" w:lineRule="auto"/>
        <w:ind w:left="1200" w:hanging="60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kontroli autobusów przed wprowadzeniem ich do eksploatacji,</w:t>
      </w:r>
    </w:p>
    <w:p w:rsidR="0010253B" w:rsidRDefault="006B024E" w:rsidP="003E1881">
      <w:pPr>
        <w:numPr>
          <w:ilvl w:val="0"/>
          <w:numId w:val="24"/>
        </w:numPr>
        <w:spacing w:after="0" w:line="240" w:lineRule="auto"/>
        <w:ind w:left="1200" w:hanging="60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wykonywania wszelkich obsług, napraw gwarancyjnych lub napraw powypadkowych przez osoby przeszkolone przez Wykonawcę,</w:t>
      </w:r>
    </w:p>
    <w:p w:rsidR="0010253B" w:rsidRDefault="006B024E" w:rsidP="003E1881">
      <w:pPr>
        <w:numPr>
          <w:ilvl w:val="0"/>
          <w:numId w:val="24"/>
        </w:numPr>
        <w:spacing w:after="0" w:line="240" w:lineRule="auto"/>
        <w:ind w:left="1200" w:hanging="60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wykonywania obsług technicznych, zgodnie z przekazaną przez Wykonawcę instrukcją obsługi lub instruktażem Wykonawcy lub też innych jego wytycznych </w:t>
      </w:r>
      <w:r>
        <w:rPr>
          <w:rFonts w:ascii="Times New Roman" w:eastAsia="Times New Roman" w:hAnsi="Times New Roman" w:cs="Times New Roman"/>
          <w:b/>
          <w:sz w:val="28"/>
          <w:szCs w:val="28"/>
          <w:lang w:eastAsia="zh-CN"/>
        </w:rPr>
        <w:t>przekazanych na piśmie</w:t>
      </w:r>
      <w:r>
        <w:rPr>
          <w:rFonts w:ascii="Times New Roman" w:eastAsia="Times New Roman" w:hAnsi="Times New Roman" w:cs="Times New Roman"/>
          <w:sz w:val="28"/>
          <w:szCs w:val="28"/>
          <w:lang w:eastAsia="zh-CN"/>
        </w:rPr>
        <w:t>,</w:t>
      </w:r>
    </w:p>
    <w:p w:rsidR="0010253B" w:rsidRDefault="006B024E" w:rsidP="003E1881">
      <w:pPr>
        <w:numPr>
          <w:ilvl w:val="0"/>
          <w:numId w:val="24"/>
        </w:numPr>
        <w:spacing w:after="0" w:line="240" w:lineRule="auto"/>
        <w:ind w:left="1200" w:hanging="600"/>
        <w:rPr>
          <w:rFonts w:ascii="Times New Roman" w:eastAsia="Times New Roman" w:hAnsi="Times New Roman" w:cs="Times New Roman"/>
          <w:b/>
          <w:sz w:val="28"/>
          <w:szCs w:val="28"/>
          <w:lang w:eastAsia="zh-CN"/>
        </w:rPr>
      </w:pPr>
      <w:r>
        <w:rPr>
          <w:rFonts w:ascii="Times New Roman" w:eastAsia="Times New Roman" w:hAnsi="Times New Roman" w:cs="Times New Roman"/>
          <w:sz w:val="28"/>
          <w:szCs w:val="28"/>
          <w:lang w:eastAsia="zh-CN"/>
        </w:rPr>
        <w:lastRenderedPageBreak/>
        <w:t>zgłaszania (w formie uzgodnionej z Wykonawcą) wszystkich usterek, napraw gwarancyjnych, a także konieczność wykonania napraw powypadkowych - usterki te, naprawy gwarancyjne lub naprawy powypadkowe Zamawiający będzie zgłaszał Wykonawcy wariantowo (warianty od A do E</w:t>
      </w:r>
      <w:r w:rsidR="003E1881">
        <w:rPr>
          <w:rFonts w:ascii="Times New Roman" w:eastAsia="Times New Roman" w:hAnsi="Times New Roman" w:cs="Times New Roman"/>
          <w:sz w:val="28"/>
          <w:szCs w:val="28"/>
          <w:lang w:eastAsia="zh-CN"/>
        </w:rPr>
        <w:t xml:space="preserve"> – dotyczy autobusów oraz wariant F dotyczy ładowarek</w:t>
      </w:r>
      <w:r>
        <w:rPr>
          <w:rFonts w:ascii="Times New Roman" w:eastAsia="Times New Roman" w:hAnsi="Times New Roman" w:cs="Times New Roman"/>
          <w:sz w:val="28"/>
          <w:szCs w:val="28"/>
          <w:lang w:eastAsia="zh-CN"/>
        </w:rPr>
        <w:t>) w zależności od zaistniałych  okoliczności na drukach zgłoszeń stanowiących załączniki od 4 do 9  do niniejszej KOS, z tym że:</w:t>
      </w:r>
    </w:p>
    <w:p w:rsidR="0010253B" w:rsidRDefault="006B024E">
      <w:pPr>
        <w:numPr>
          <w:ilvl w:val="0"/>
          <w:numId w:val="1"/>
        </w:numPr>
        <w:spacing w:after="0" w:line="240" w:lineRule="auto"/>
        <w:ind w:left="1638" w:hanging="338"/>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wariant A</w:t>
      </w:r>
      <w:r>
        <w:rPr>
          <w:rFonts w:ascii="Times New Roman" w:eastAsia="Times New Roman" w:hAnsi="Times New Roman" w:cs="Times New Roman"/>
          <w:sz w:val="28"/>
          <w:szCs w:val="28"/>
          <w:lang w:eastAsia="zh-CN"/>
        </w:rPr>
        <w:t xml:space="preserve"> – dotyczy napraw gwarancyjnych lub napraw powypadkowych, które będą usuwane na bieżąco przez Zamawiającego w ramach udzielonej autoryzacji, a czas naprawy nie będzie przekraczać 10 godzin (wykonanie tego typu napraw nie wymaga uprzedniej zgody Wykonawcy). Ponadto do wykonania w/w napraw nie będą wymagane części zamienne lub części te będą na stanie składu konsygnacyjnego lub magazynu depozytowego (o którym mowa w § 2 ust. 1 pkt 4) i zostaną z niego pobrane,</w:t>
      </w:r>
    </w:p>
    <w:p w:rsidR="0010253B" w:rsidRDefault="006B024E">
      <w:pPr>
        <w:numPr>
          <w:ilvl w:val="0"/>
          <w:numId w:val="1"/>
        </w:numPr>
        <w:spacing w:after="0" w:line="240" w:lineRule="auto"/>
        <w:ind w:left="1638" w:hanging="338"/>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wariant B</w:t>
      </w:r>
      <w:r>
        <w:rPr>
          <w:rFonts w:ascii="Times New Roman" w:eastAsia="Times New Roman" w:hAnsi="Times New Roman" w:cs="Times New Roman"/>
          <w:sz w:val="28"/>
          <w:szCs w:val="28"/>
          <w:lang w:eastAsia="zh-CN"/>
        </w:rPr>
        <w:t xml:space="preserve"> – analogicznie jak wariant A z tym, że do wykonania naprawy gwarancyjnej lub naprawy powypadkowej wymagane będzie od Wykonawcy dostarczenie części zamiennych (określonych w treści zgłoszenia); oznacza to, że zgłoszenie na wariancie B jest równoznaczne z zamówieniem brakującej do naprawy części i zastosowanie mają terminy na dostawę tej części określone w § 7 ust. 1,</w:t>
      </w:r>
    </w:p>
    <w:p w:rsidR="0010253B" w:rsidRDefault="006B024E">
      <w:pPr>
        <w:numPr>
          <w:ilvl w:val="0"/>
          <w:numId w:val="1"/>
        </w:numPr>
        <w:spacing w:after="0" w:line="240" w:lineRule="auto"/>
        <w:ind w:left="1638" w:hanging="338"/>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wariant C</w:t>
      </w:r>
      <w:r>
        <w:rPr>
          <w:rFonts w:ascii="Times New Roman" w:eastAsia="Times New Roman" w:hAnsi="Times New Roman" w:cs="Times New Roman"/>
          <w:sz w:val="28"/>
          <w:szCs w:val="28"/>
          <w:lang w:eastAsia="zh-CN"/>
        </w:rPr>
        <w:t xml:space="preserve"> - dotyczy usterek autobusów lub napraw powypadkowych, których szacunkowy czas usunięcia przekracza 10 godzin. Tego typu naprawy będą mogły być również usuwane przez Zamawiającego (w ramach otrzymanej autoryzacji) po uprzednim wyrażeniu przez Wykonawcę zgody w tym zakresie,</w:t>
      </w:r>
    </w:p>
    <w:p w:rsidR="0010253B" w:rsidRDefault="006B024E">
      <w:pPr>
        <w:numPr>
          <w:ilvl w:val="0"/>
          <w:numId w:val="1"/>
        </w:numPr>
        <w:spacing w:after="0" w:line="240" w:lineRule="auto"/>
        <w:ind w:left="1638" w:hanging="338"/>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wariant D</w:t>
      </w:r>
      <w:r>
        <w:rPr>
          <w:rFonts w:ascii="Times New Roman" w:eastAsia="Times New Roman" w:hAnsi="Times New Roman" w:cs="Times New Roman"/>
          <w:sz w:val="28"/>
          <w:szCs w:val="28"/>
          <w:lang w:eastAsia="zh-CN"/>
        </w:rPr>
        <w:t xml:space="preserve"> – dotyczy usterek lub napraw powypadkowych autobusów do wykonania, których Zamawiający nie jest upoważniony z uwagi na brak autoryzacji w tym zakresie lub też obsług technicznych, napraw gwarancyjnych i napraw powypadkowych, których wykonania we własnym zakresie Zamawiający odmówił, na zasadach, o których mowa w ust. 2</w:t>
      </w:r>
    </w:p>
    <w:p w:rsidR="0010253B" w:rsidRDefault="006B024E">
      <w:pPr>
        <w:numPr>
          <w:ilvl w:val="0"/>
          <w:numId w:val="1"/>
        </w:numPr>
        <w:spacing w:after="0" w:line="240" w:lineRule="auto"/>
        <w:ind w:left="1638" w:hanging="338"/>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wariant E </w:t>
      </w:r>
      <w:r>
        <w:rPr>
          <w:rFonts w:ascii="Times New Roman" w:eastAsia="Times New Roman" w:hAnsi="Times New Roman" w:cs="Times New Roman"/>
          <w:sz w:val="28"/>
          <w:szCs w:val="28"/>
          <w:lang w:eastAsia="zh-CN"/>
        </w:rPr>
        <w:t>– dotyczy usterek masowych autobusów, których tryb usuwania określony został w § 8,</w:t>
      </w:r>
    </w:p>
    <w:p w:rsidR="0010253B" w:rsidRDefault="006B024E">
      <w:pPr>
        <w:numPr>
          <w:ilvl w:val="0"/>
          <w:numId w:val="1"/>
        </w:numPr>
        <w:spacing w:after="0" w:line="240" w:lineRule="auto"/>
        <w:ind w:left="1638" w:hanging="338"/>
        <w:jc w:val="both"/>
        <w:rPr>
          <w:b/>
          <w:bCs/>
        </w:rPr>
      </w:pPr>
      <w:r>
        <w:rPr>
          <w:rFonts w:ascii="Times New Roman" w:eastAsia="Times New Roman" w:hAnsi="Times New Roman" w:cs="Times New Roman"/>
          <w:b/>
          <w:bCs/>
          <w:sz w:val="28"/>
          <w:szCs w:val="28"/>
          <w:lang w:eastAsia="zh-CN"/>
        </w:rPr>
        <w:t xml:space="preserve">wariant F – </w:t>
      </w:r>
      <w:r>
        <w:rPr>
          <w:rFonts w:ascii="Times New Roman" w:eastAsia="Times New Roman" w:hAnsi="Times New Roman" w:cs="Times New Roman"/>
          <w:sz w:val="28"/>
          <w:szCs w:val="28"/>
          <w:lang w:eastAsia="zh-CN"/>
        </w:rPr>
        <w:t xml:space="preserve">dotyczy usterek ładowarki Plug – in </w:t>
      </w:r>
      <w:r w:rsidR="003E1881">
        <w:rPr>
          <w:rFonts w:ascii="Times New Roman" w:eastAsia="Times New Roman" w:hAnsi="Times New Roman" w:cs="Times New Roman"/>
          <w:sz w:val="28"/>
          <w:szCs w:val="28"/>
          <w:lang w:eastAsia="zh-CN"/>
        </w:rPr>
        <w:t>8</w:t>
      </w:r>
      <w:r>
        <w:rPr>
          <w:rFonts w:ascii="Times New Roman" w:eastAsia="Times New Roman" w:hAnsi="Times New Roman" w:cs="Times New Roman"/>
          <w:sz w:val="28"/>
          <w:szCs w:val="28"/>
          <w:lang w:eastAsia="zh-CN"/>
        </w:rPr>
        <w:t>0</w:t>
      </w:r>
      <w:r w:rsidR="00D57A42">
        <w:rPr>
          <w:rFonts w:ascii="Times New Roman" w:eastAsia="Times New Roman" w:hAnsi="Times New Roman" w:cs="Times New Roman"/>
          <w:sz w:val="28"/>
          <w:szCs w:val="28"/>
          <w:lang w:eastAsia="zh-CN"/>
        </w:rPr>
        <w:t>kW</w:t>
      </w:r>
      <w:r w:rsidR="003E1881">
        <w:rPr>
          <w:rFonts w:ascii="Times New Roman" w:eastAsia="Times New Roman" w:hAnsi="Times New Roman" w:cs="Times New Roman"/>
          <w:sz w:val="28"/>
          <w:szCs w:val="28"/>
          <w:lang w:eastAsia="zh-CN"/>
        </w:rPr>
        <w:t xml:space="preserve"> i 150</w:t>
      </w:r>
      <w:r>
        <w:rPr>
          <w:rFonts w:ascii="Times New Roman" w:eastAsia="Times New Roman" w:hAnsi="Times New Roman" w:cs="Times New Roman"/>
          <w:sz w:val="28"/>
          <w:szCs w:val="28"/>
          <w:lang w:eastAsia="zh-CN"/>
        </w:rPr>
        <w:t xml:space="preserve"> kW,</w:t>
      </w:r>
      <w:r>
        <w:rPr>
          <w:rFonts w:ascii="Times New Roman" w:eastAsia="Times New Roman" w:hAnsi="Times New Roman" w:cs="Times New Roman"/>
          <w:b/>
          <w:bCs/>
          <w:sz w:val="28"/>
          <w:szCs w:val="28"/>
          <w:lang w:eastAsia="zh-CN"/>
        </w:rPr>
        <w:t xml:space="preserve"> </w:t>
      </w:r>
    </w:p>
    <w:p w:rsidR="0010253B" w:rsidRDefault="006B024E" w:rsidP="003E1881">
      <w:pPr>
        <w:numPr>
          <w:ilvl w:val="0"/>
          <w:numId w:val="25"/>
        </w:numPr>
        <w:tabs>
          <w:tab w:val="clear" w:pos="720"/>
          <w:tab w:val="left" w:pos="1113"/>
        </w:tabs>
        <w:spacing w:after="0" w:line="240" w:lineRule="auto"/>
        <w:ind w:left="1125" w:hanging="43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wykonania niezbędnych napraw gwarancyjnych lub napraw powypadkowych poprzez wymianę uszkodzonych części, zgodnie z przekazaną przez Wykonawcę instrukcją naprawy lub instruktażem Wykonawcy lub też innych jego wytycznych przekazanych na piśmie,</w:t>
      </w:r>
    </w:p>
    <w:p w:rsidR="0010253B" w:rsidRDefault="006B024E" w:rsidP="003E1881">
      <w:pPr>
        <w:numPr>
          <w:ilvl w:val="0"/>
          <w:numId w:val="25"/>
        </w:numPr>
        <w:tabs>
          <w:tab w:val="clear" w:pos="720"/>
          <w:tab w:val="left" w:pos="1113"/>
        </w:tabs>
        <w:spacing w:after="0" w:line="240" w:lineRule="auto"/>
        <w:ind w:left="1125" w:hanging="43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prowadzenia z należytą starannością dokumentacji technicznej, świadczącej o przeglądach technicznych i naprawach gwarancyjnych, według wytycznych Wykonawcy,</w:t>
      </w:r>
    </w:p>
    <w:p w:rsidR="0010253B" w:rsidRDefault="006B024E" w:rsidP="003E1881">
      <w:pPr>
        <w:numPr>
          <w:ilvl w:val="0"/>
          <w:numId w:val="25"/>
        </w:numPr>
        <w:tabs>
          <w:tab w:val="clear" w:pos="720"/>
          <w:tab w:val="left" w:pos="1113"/>
        </w:tabs>
        <w:spacing w:after="0" w:line="240" w:lineRule="auto"/>
        <w:ind w:left="1125" w:hanging="43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podjęcia decyzji co do konieczności wymiany części oraz poniesienia odpowiedzialności, w przypadku udowodnionej przez Wykonawcę wymiany nieuzasadnionej.</w:t>
      </w:r>
    </w:p>
    <w:p w:rsidR="0010253B" w:rsidRDefault="006B024E" w:rsidP="003E1881">
      <w:pPr>
        <w:numPr>
          <w:ilvl w:val="0"/>
          <w:numId w:val="27"/>
        </w:numPr>
        <w:tabs>
          <w:tab w:val="left" w:pos="475"/>
        </w:tabs>
        <w:spacing w:after="0" w:line="240" w:lineRule="auto"/>
        <w:ind w:left="438" w:hanging="413"/>
        <w:rPr>
          <w:rFonts w:ascii="Times New Roman" w:eastAsia="Times New Roman" w:hAnsi="Times New Roman" w:cs="Times New Roman"/>
          <w:b/>
          <w:color w:val="FF0000"/>
          <w:sz w:val="28"/>
          <w:szCs w:val="28"/>
          <w:lang w:eastAsia="zh-CN"/>
        </w:rPr>
      </w:pPr>
      <w:r>
        <w:rPr>
          <w:rFonts w:ascii="Times New Roman" w:eastAsia="Times New Roman" w:hAnsi="Times New Roman" w:cs="Times New Roman"/>
          <w:sz w:val="28"/>
          <w:szCs w:val="28"/>
          <w:lang w:eastAsia="zh-CN"/>
        </w:rPr>
        <w:t>W uzasadnionych przypadkach</w:t>
      </w:r>
      <w:r>
        <w:rPr>
          <w:rStyle w:val="Odwoanieprzypisudolnego1"/>
          <w:rFonts w:ascii="Times New Roman" w:eastAsia="Times New Roman" w:hAnsi="Times New Roman" w:cs="Times New Roman"/>
          <w:sz w:val="28"/>
          <w:szCs w:val="28"/>
          <w:lang w:eastAsia="zh-CN"/>
        </w:rPr>
        <w:footnoteReference w:id="4"/>
      </w:r>
      <w:r>
        <w:rPr>
          <w:rFonts w:ascii="Times New Roman" w:eastAsia="Times New Roman" w:hAnsi="Times New Roman" w:cs="Times New Roman"/>
          <w:sz w:val="28"/>
          <w:szCs w:val="28"/>
          <w:lang w:eastAsia="zh-CN"/>
        </w:rPr>
        <w:t>, Zamawiający zastrzega sobie prawo do odmowy wykonania we własnym zakresie obsług technicznych, napraw gwarancyjnych lub napraw powypadkowych, o których mowa w ust. 1 pkt 3 i 5 niniejszego paragrafu.  W takim przypadku, Zamawiający dokona zgłoszenia usterki na druku stanowiącym załącznik nr 7 (wariant D) do niniejszych KOS, a Wykonawca zobowiązany będzie do wykonania w/w obsług technicznych, napraw gwarancyjnych lub napraw powypadkowych na zasadach określonych w § 3 niniejszej KOS.</w:t>
      </w:r>
    </w:p>
    <w:p w:rsidR="0010253B" w:rsidRDefault="0010253B">
      <w:pPr>
        <w:spacing w:after="0" w:line="240" w:lineRule="auto"/>
        <w:jc w:val="center"/>
        <w:rPr>
          <w:rFonts w:ascii="Times New Roman" w:eastAsia="Times New Roman" w:hAnsi="Times New Roman" w:cs="Times New Roman"/>
          <w:b/>
          <w:sz w:val="28"/>
          <w:szCs w:val="28"/>
          <w:lang w:eastAsia="zh-CN"/>
        </w:rPr>
      </w:pPr>
    </w:p>
    <w:p w:rsidR="0010253B" w:rsidRDefault="006B024E">
      <w:pPr>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6</w:t>
      </w:r>
    </w:p>
    <w:p w:rsidR="0010253B" w:rsidRDefault="006B024E" w:rsidP="003E1881">
      <w:pPr>
        <w:numPr>
          <w:ilvl w:val="0"/>
          <w:numId w:val="13"/>
        </w:numPr>
        <w:tabs>
          <w:tab w:val="left" w:pos="786"/>
        </w:tab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Wykonawca zastrzega sobie prawo wglądu do dokumentacji dotyczącej zgłaszanych reklamacji i napraw gwarancyjnych oraz bieżącej kontroli sposobu i jakości wykonania przez Zamawiającego przeglądów i napraw gwarancyjnych i powypadkowych, za pośrednictwem swoich przedstawicieli.</w:t>
      </w:r>
    </w:p>
    <w:p w:rsidR="0010253B" w:rsidRDefault="006B024E" w:rsidP="003E1881">
      <w:pPr>
        <w:numPr>
          <w:ilvl w:val="0"/>
          <w:numId w:val="13"/>
        </w:numPr>
        <w:tabs>
          <w:tab w:val="left" w:pos="786"/>
        </w:tabs>
        <w:spacing w:after="0" w:line="240" w:lineRule="auto"/>
        <w:rPr>
          <w:rFonts w:ascii="Times New Roman" w:eastAsia="Times New Roman" w:hAnsi="Times New Roman" w:cs="Times New Roman"/>
          <w:b/>
          <w:sz w:val="28"/>
          <w:szCs w:val="28"/>
          <w:lang w:eastAsia="zh-CN"/>
        </w:rPr>
      </w:pPr>
      <w:r>
        <w:rPr>
          <w:rFonts w:ascii="Times New Roman" w:eastAsia="Times New Roman" w:hAnsi="Times New Roman" w:cs="Times New Roman"/>
          <w:sz w:val="28"/>
          <w:szCs w:val="28"/>
          <w:lang w:eastAsia="zh-CN"/>
        </w:rPr>
        <w:t>Zamawiający każdorazowo zapewni przedstawicielowi Wykonawcy wgląd do dokumentacji eksploatacyjnej, naprawczej i magazynowej dotyczącej autobusów naprawianych przez Zamawiającego w ramach gwarancji.</w:t>
      </w:r>
    </w:p>
    <w:p w:rsidR="0010253B" w:rsidRDefault="0010253B">
      <w:pPr>
        <w:spacing w:after="0" w:line="240" w:lineRule="auto"/>
        <w:rPr>
          <w:rFonts w:ascii="Times New Roman" w:eastAsia="Times New Roman" w:hAnsi="Times New Roman" w:cs="Times New Roman"/>
          <w:b/>
          <w:sz w:val="28"/>
          <w:szCs w:val="28"/>
          <w:lang w:eastAsia="zh-CN"/>
        </w:rPr>
      </w:pPr>
    </w:p>
    <w:p w:rsidR="0010253B" w:rsidRDefault="006B024E">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7</w:t>
      </w:r>
    </w:p>
    <w:p w:rsidR="0010253B" w:rsidRDefault="006B024E">
      <w:pPr>
        <w:keepNext/>
        <w:tabs>
          <w:tab w:val="left" w:pos="0"/>
        </w:tabs>
        <w:spacing w:after="0" w:line="240" w:lineRule="auto"/>
        <w:ind w:left="576" w:hanging="576"/>
        <w:jc w:val="center"/>
        <w:outlineLvl w:val="1"/>
        <w:rPr>
          <w:rFonts w:ascii="Times New Roman" w:eastAsia="Times New Roman" w:hAnsi="Times New Roman" w:cs="Times New Roman"/>
          <w:i/>
          <w:sz w:val="28"/>
          <w:szCs w:val="28"/>
          <w:lang w:eastAsia="zh-CN"/>
        </w:rPr>
      </w:pPr>
      <w:r>
        <w:rPr>
          <w:rFonts w:ascii="Times New Roman" w:eastAsia="Times New Roman" w:hAnsi="Times New Roman" w:cs="Times New Roman"/>
          <w:b/>
          <w:sz w:val="28"/>
          <w:szCs w:val="28"/>
          <w:lang w:eastAsia="zh-CN"/>
        </w:rPr>
        <w:t>Części zamienne</w:t>
      </w:r>
    </w:p>
    <w:p w:rsidR="0010253B" w:rsidRDefault="0010253B">
      <w:pPr>
        <w:tabs>
          <w:tab w:val="left" w:pos="406"/>
        </w:tabs>
        <w:spacing w:after="0" w:line="240" w:lineRule="auto"/>
        <w:ind w:left="70"/>
        <w:jc w:val="both"/>
        <w:rPr>
          <w:rFonts w:ascii="Times New Roman" w:eastAsia="Times New Roman" w:hAnsi="Times New Roman" w:cs="Times New Roman"/>
          <w:sz w:val="28"/>
          <w:szCs w:val="28"/>
          <w:lang w:eastAsia="zh-CN"/>
        </w:rPr>
      </w:pPr>
    </w:p>
    <w:p w:rsidR="00281145" w:rsidRDefault="00281145" w:rsidP="00281145">
      <w:pPr>
        <w:numPr>
          <w:ilvl w:val="0"/>
          <w:numId w:val="26"/>
        </w:numPr>
        <w:tabs>
          <w:tab w:val="clear" w:pos="720"/>
          <w:tab w:val="left" w:pos="413"/>
        </w:tabs>
        <w:spacing w:after="0" w:line="240" w:lineRule="auto"/>
        <w:ind w:left="413" w:hanging="43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W okresie gwarancji Wykonawca zapewnia Zamawiającemu bieżący dostęp (od ręki) do części zamiennych dla potrzeb wykonania napraw gwarancyjnych poprzez skład konsygnacyjny /lub magazyn depozytowy (o którym mowa w § 2 ust. 1 pkt 4 KOS) lub w przypadku braku tych części na składzie konsygnacyjnym / lub magazynie depozytowym. Wykonawca </w:t>
      </w:r>
      <w:r>
        <w:rPr>
          <w:rFonts w:ascii="Times New Roman" w:eastAsia="Times New Roman" w:hAnsi="Times New Roman" w:cs="Times New Roman"/>
          <w:sz w:val="28"/>
          <w:szCs w:val="28"/>
          <w:lang w:eastAsia="zh-CN"/>
        </w:rPr>
        <w:lastRenderedPageBreak/>
        <w:t>zobowiązany jest dostarczyć nieodpłatnie Zamawiającemu w/w części zamienne w ciągu 2 dni kalendarzowych, licząc od dnia zgłoszenia oraz Wykonawca zobowiązany jest dostarczyć Zamawiającemu odpłatnie części do napraw nie podlegających gwarancji lub napraw powypadkowych w ciągu 10  dni kalendarzowych, licząc od dnia zgłoszenia.</w:t>
      </w:r>
      <w:r>
        <w:rPr>
          <w:rFonts w:ascii="Times New Roman" w:hAnsi="Times New Roman" w:cs="Times New Roman"/>
          <w:b/>
          <w:color w:val="FF0000"/>
          <w:sz w:val="28"/>
          <w:szCs w:val="28"/>
        </w:rPr>
        <w:t xml:space="preserve"> </w:t>
      </w:r>
      <w:r>
        <w:rPr>
          <w:rFonts w:ascii="Times New Roman" w:hAnsi="Times New Roman" w:cs="Times New Roman"/>
          <w:sz w:val="28"/>
          <w:szCs w:val="28"/>
        </w:rPr>
        <w:t>Za dzień zgłoszenia na gruncie zapisów niniejszego ustępu 1 należy rozumieć zgłoszenia dokonane przez Zamawiającego w danym dniu, nie później niż do godziny 15:00 tego dnia, zgłoszenia dokonane po tej godzinie liczone będą jako złożone dnia następnego.</w:t>
      </w:r>
    </w:p>
    <w:p w:rsidR="00281145" w:rsidRPr="00281145" w:rsidRDefault="00281145" w:rsidP="00281145">
      <w:pPr>
        <w:numPr>
          <w:ilvl w:val="0"/>
          <w:numId w:val="26"/>
        </w:numPr>
        <w:tabs>
          <w:tab w:val="clear" w:pos="720"/>
          <w:tab w:val="left" w:pos="413"/>
        </w:tabs>
        <w:spacing w:after="0" w:line="240" w:lineRule="auto"/>
        <w:ind w:left="413" w:hanging="438"/>
        <w:jc w:val="both"/>
        <w:rPr>
          <w:rFonts w:ascii="Times New Roman" w:eastAsia="Times New Roman" w:hAnsi="Times New Roman" w:cs="Times New Roman"/>
          <w:sz w:val="28"/>
          <w:szCs w:val="28"/>
          <w:lang w:eastAsia="zh-CN"/>
        </w:rPr>
      </w:pPr>
      <w:r w:rsidRPr="00281145">
        <w:rPr>
          <w:rFonts w:ascii="Times New Roman" w:eastAsia="NSimSun" w:hAnsi="Times New Roman" w:cs="Times New Roman"/>
          <w:kern w:val="28"/>
          <w:sz w:val="28"/>
          <w:szCs w:val="28"/>
          <w:lang w:eastAsia="pl-PL" w:bidi="hi-IN"/>
        </w:rPr>
        <w:t xml:space="preserve">Wykonawca w celu należytej realizacji postanowień, o których mowa w ust 1 oraz innych postanowień </w:t>
      </w:r>
      <w:r w:rsidRPr="00F1007C">
        <w:rPr>
          <w:rFonts w:ascii="Times New Roman" w:eastAsia="NSimSun" w:hAnsi="Times New Roman" w:cs="Times New Roman"/>
          <w:kern w:val="28"/>
          <w:sz w:val="28"/>
          <w:szCs w:val="28"/>
          <w:lang w:eastAsia="pl-PL" w:bidi="hi-IN"/>
        </w:rPr>
        <w:t>KOS</w:t>
      </w:r>
      <w:r w:rsidRPr="00281145">
        <w:rPr>
          <w:rFonts w:ascii="Times New Roman" w:eastAsia="NSimSun" w:hAnsi="Times New Roman" w:cs="Times New Roman"/>
          <w:kern w:val="28"/>
          <w:sz w:val="28"/>
          <w:szCs w:val="28"/>
          <w:lang w:eastAsia="pl-PL" w:bidi="hi-IN"/>
        </w:rPr>
        <w:t xml:space="preserve"> w tym w szczególności określonych w § 1 ust.1  zobowiązany jest do:</w:t>
      </w:r>
    </w:p>
    <w:p w:rsidR="00281145" w:rsidRPr="00281145" w:rsidRDefault="00281145" w:rsidP="00281145">
      <w:pPr>
        <w:numPr>
          <w:ilvl w:val="1"/>
          <w:numId w:val="48"/>
        </w:numPr>
        <w:suppressAutoHyphens w:val="0"/>
        <w:spacing w:before="120" w:after="120" w:line="240" w:lineRule="auto"/>
        <w:ind w:left="709" w:hanging="283"/>
        <w:outlineLvl w:val="0"/>
        <w:rPr>
          <w:rFonts w:ascii="Times New Roman" w:eastAsia="NSimSun" w:hAnsi="Times New Roman" w:cs="Times New Roman"/>
          <w:kern w:val="28"/>
          <w:sz w:val="28"/>
          <w:szCs w:val="28"/>
          <w:lang w:eastAsia="pl-PL" w:bidi="hi-IN"/>
        </w:rPr>
      </w:pPr>
      <w:r w:rsidRPr="00281145">
        <w:rPr>
          <w:rFonts w:ascii="Times New Roman" w:eastAsia="NSimSun" w:hAnsi="Times New Roman" w:cs="Times New Roman"/>
          <w:kern w:val="28"/>
          <w:sz w:val="28"/>
          <w:szCs w:val="28"/>
          <w:lang w:eastAsia="pl-PL" w:bidi="hi-IN"/>
        </w:rPr>
        <w:t xml:space="preserve"> bieżącego zapewnienia części zamiennych,</w:t>
      </w:r>
    </w:p>
    <w:p w:rsidR="00281145" w:rsidRPr="00281145" w:rsidRDefault="00281145" w:rsidP="00281145">
      <w:pPr>
        <w:numPr>
          <w:ilvl w:val="1"/>
          <w:numId w:val="48"/>
        </w:numPr>
        <w:suppressAutoHyphens w:val="0"/>
        <w:spacing w:before="120" w:after="120" w:line="240" w:lineRule="auto"/>
        <w:ind w:left="709" w:hanging="283"/>
        <w:outlineLvl w:val="0"/>
        <w:rPr>
          <w:rFonts w:ascii="Times New Roman" w:eastAsia="NSimSun" w:hAnsi="Times New Roman" w:cs="Times New Roman"/>
          <w:kern w:val="28"/>
          <w:sz w:val="28"/>
          <w:szCs w:val="28"/>
          <w:lang w:eastAsia="pl-PL" w:bidi="hi-IN"/>
        </w:rPr>
      </w:pPr>
      <w:r w:rsidRPr="00281145">
        <w:rPr>
          <w:rFonts w:ascii="Times New Roman" w:eastAsia="NSimSun" w:hAnsi="Times New Roman" w:cs="Times New Roman"/>
          <w:kern w:val="28"/>
          <w:sz w:val="28"/>
          <w:szCs w:val="28"/>
          <w:lang w:eastAsia="pl-PL" w:bidi="hi-IN"/>
        </w:rPr>
        <w:t xml:space="preserve"> </w:t>
      </w:r>
      <w:r w:rsidR="00167F94">
        <w:rPr>
          <w:rFonts w:ascii="Times New Roman" w:eastAsia="NSimSun" w:hAnsi="Times New Roman" w:cs="Times New Roman"/>
          <w:kern w:val="28"/>
          <w:sz w:val="28"/>
          <w:szCs w:val="28"/>
          <w:lang w:eastAsia="pl-PL" w:bidi="hi-IN"/>
        </w:rPr>
        <w:t xml:space="preserve">bieżącego </w:t>
      </w:r>
      <w:r w:rsidRPr="00281145">
        <w:rPr>
          <w:rFonts w:ascii="Times New Roman" w:eastAsia="NSimSun" w:hAnsi="Times New Roman" w:cs="Times New Roman"/>
          <w:kern w:val="28"/>
          <w:sz w:val="28"/>
          <w:szCs w:val="28"/>
          <w:lang w:eastAsia="pl-PL" w:bidi="hi-IN"/>
        </w:rPr>
        <w:t>szacowania dostępności części zamiennych,</w:t>
      </w:r>
    </w:p>
    <w:p w:rsidR="00281145" w:rsidRPr="00281145" w:rsidRDefault="00281145" w:rsidP="00281145">
      <w:pPr>
        <w:numPr>
          <w:ilvl w:val="1"/>
          <w:numId w:val="48"/>
        </w:numPr>
        <w:suppressAutoHyphens w:val="0"/>
        <w:spacing w:before="120" w:after="120" w:line="240" w:lineRule="auto"/>
        <w:ind w:left="709" w:hanging="283"/>
        <w:outlineLvl w:val="0"/>
        <w:rPr>
          <w:rFonts w:ascii="Times New Roman" w:eastAsia="NSimSun" w:hAnsi="Times New Roman" w:cs="Times New Roman"/>
          <w:kern w:val="28"/>
          <w:sz w:val="28"/>
          <w:szCs w:val="28"/>
          <w:lang w:eastAsia="pl-PL" w:bidi="hi-IN"/>
        </w:rPr>
      </w:pPr>
      <w:r w:rsidRPr="00281145">
        <w:rPr>
          <w:rFonts w:ascii="Times New Roman" w:eastAsia="NSimSun" w:hAnsi="Times New Roman" w:cs="Times New Roman"/>
          <w:kern w:val="28"/>
          <w:sz w:val="28"/>
          <w:szCs w:val="28"/>
          <w:lang w:eastAsia="pl-PL" w:bidi="hi-IN"/>
        </w:rPr>
        <w:t>zapewnienia takiej organizacji dostępności części zamiennych, że nawet ewentualne zmiany w  łańcuchu dostaw w trakcie realizacji przedmiotu umowy nie będą miały negatywnego wpływu na realizację umowy</w:t>
      </w:r>
      <w:r w:rsidR="00167F94" w:rsidRPr="00167F94">
        <w:rPr>
          <w:rFonts w:ascii="Times New Roman" w:eastAsia="NSimSun" w:hAnsi="Times New Roman" w:cs="Times New Roman"/>
          <w:kern w:val="28"/>
          <w:sz w:val="28"/>
          <w:szCs w:val="28"/>
          <w:lang w:eastAsia="pl-PL" w:bidi="hi-IN"/>
        </w:rPr>
        <w:t xml:space="preserve">, pod pojęciem łańcucha dostaw </w:t>
      </w:r>
      <w:r w:rsidR="00167F94">
        <w:rPr>
          <w:rFonts w:ascii="Times New Roman" w:eastAsia="NSimSun" w:hAnsi="Times New Roman" w:cs="Times New Roman"/>
          <w:kern w:val="28"/>
          <w:sz w:val="28"/>
          <w:szCs w:val="28"/>
          <w:lang w:eastAsia="pl-PL" w:bidi="hi-IN"/>
        </w:rPr>
        <w:t xml:space="preserve">na gruncie realizacji niniejszych KOS </w:t>
      </w:r>
      <w:r w:rsidR="00167F94" w:rsidRPr="00167F94">
        <w:rPr>
          <w:rFonts w:ascii="Times New Roman" w:eastAsia="NSimSun" w:hAnsi="Times New Roman" w:cs="Times New Roman"/>
          <w:kern w:val="28"/>
          <w:sz w:val="28"/>
          <w:szCs w:val="28"/>
          <w:lang w:eastAsia="pl-PL" w:bidi="hi-IN"/>
        </w:rPr>
        <w:t>należy rozumieć wszystkie zasoby i działania niezbędne do wykonania dostaw</w:t>
      </w:r>
      <w:r w:rsidR="00167F94">
        <w:rPr>
          <w:rFonts w:ascii="Times New Roman" w:eastAsia="NSimSun" w:hAnsi="Times New Roman" w:cs="Times New Roman"/>
          <w:kern w:val="28"/>
          <w:sz w:val="28"/>
          <w:szCs w:val="28"/>
          <w:lang w:eastAsia="pl-PL" w:bidi="hi-IN"/>
        </w:rPr>
        <w:t xml:space="preserve"> i</w:t>
      </w:r>
      <w:r w:rsidR="00167F94" w:rsidRPr="00167F94">
        <w:rPr>
          <w:rFonts w:ascii="Times New Roman" w:eastAsia="NSimSun" w:hAnsi="Times New Roman" w:cs="Times New Roman"/>
          <w:kern w:val="28"/>
          <w:sz w:val="28"/>
          <w:szCs w:val="28"/>
          <w:lang w:eastAsia="pl-PL" w:bidi="hi-IN"/>
        </w:rPr>
        <w:t xml:space="preserve"> usług, które są przedmiotem zamówienia</w:t>
      </w:r>
      <w:r w:rsidR="00167F94">
        <w:rPr>
          <w:rFonts w:ascii="Times New Roman" w:eastAsia="NSimSun" w:hAnsi="Times New Roman" w:cs="Times New Roman"/>
          <w:kern w:val="28"/>
          <w:sz w:val="28"/>
          <w:szCs w:val="28"/>
          <w:lang w:eastAsia="pl-PL" w:bidi="hi-IN"/>
        </w:rPr>
        <w:t>, ponadto</w:t>
      </w:r>
      <w:r w:rsidR="00167F94" w:rsidRPr="00167F94">
        <w:rPr>
          <w:rFonts w:ascii="Times New Roman" w:eastAsia="NSimSun" w:hAnsi="Times New Roman" w:cs="Times New Roman"/>
          <w:kern w:val="28"/>
          <w:sz w:val="28"/>
          <w:szCs w:val="28"/>
          <w:lang w:eastAsia="pl-PL" w:bidi="hi-IN"/>
        </w:rPr>
        <w:t xml:space="preserve"> </w:t>
      </w:r>
      <w:r w:rsidR="00167F94" w:rsidRPr="00167F94">
        <w:rPr>
          <w:rFonts w:ascii="Times New Roman" w:eastAsia="NSimSun" w:hAnsi="Times New Roman" w:cs="Times New Roman"/>
          <w:i/>
          <w:iCs/>
          <w:kern w:val="28"/>
          <w:sz w:val="28"/>
          <w:szCs w:val="28"/>
          <w:lang w:eastAsia="pl-PL" w:bidi="hi-IN"/>
        </w:rPr>
        <w:t>„łańcuch dostaw”</w:t>
      </w:r>
      <w:r w:rsidR="00167F94" w:rsidRPr="00167F94">
        <w:rPr>
          <w:rFonts w:ascii="Times New Roman" w:eastAsia="NSimSun" w:hAnsi="Times New Roman" w:cs="Times New Roman"/>
          <w:kern w:val="28"/>
          <w:sz w:val="28"/>
          <w:szCs w:val="28"/>
          <w:lang w:eastAsia="pl-PL" w:bidi="hi-IN"/>
        </w:rPr>
        <w:t xml:space="preserve"> nie ogranicza się wyłącznie do dostawców bezpośrednich, ale rozciąga się również na podwykonawców</w:t>
      </w:r>
      <w:r w:rsidR="00AF5DC4">
        <w:rPr>
          <w:rFonts w:ascii="Times New Roman" w:eastAsia="NSimSun" w:hAnsi="Times New Roman" w:cs="Times New Roman"/>
          <w:kern w:val="28"/>
          <w:sz w:val="28"/>
          <w:szCs w:val="28"/>
          <w:lang w:eastAsia="pl-PL" w:bidi="hi-IN"/>
        </w:rPr>
        <w:t>,</w:t>
      </w:r>
    </w:p>
    <w:p w:rsidR="00281145" w:rsidRPr="00281145" w:rsidRDefault="00281145" w:rsidP="00281145">
      <w:pPr>
        <w:numPr>
          <w:ilvl w:val="1"/>
          <w:numId w:val="48"/>
        </w:numPr>
        <w:suppressAutoHyphens w:val="0"/>
        <w:spacing w:before="120" w:after="120" w:line="240" w:lineRule="auto"/>
        <w:ind w:left="709" w:hanging="283"/>
        <w:outlineLvl w:val="0"/>
        <w:rPr>
          <w:rFonts w:ascii="Times New Roman" w:eastAsia="NSimSun" w:hAnsi="Times New Roman" w:cs="Times New Roman"/>
          <w:kern w:val="28"/>
          <w:sz w:val="28"/>
          <w:szCs w:val="28"/>
          <w:lang w:eastAsia="pl-PL" w:bidi="hi-IN"/>
        </w:rPr>
      </w:pPr>
      <w:r w:rsidRPr="00281145">
        <w:rPr>
          <w:rFonts w:ascii="Times New Roman" w:eastAsia="NSimSun" w:hAnsi="Times New Roman" w:cs="Times New Roman"/>
          <w:kern w:val="28"/>
          <w:sz w:val="28"/>
          <w:szCs w:val="28"/>
          <w:lang w:eastAsia="pl-PL" w:bidi="hi-IN"/>
        </w:rPr>
        <w:t>umożliwienia zakupu części do dostarczonych autobusów, niezbędnych do napraw pogwarancyjnych, w terminie zapewniającym ich wysoką g</w:t>
      </w:r>
      <w:r w:rsidRPr="00281145">
        <w:rPr>
          <w:rFonts w:ascii="Times New Roman" w:eastAsia="NSimSun" w:hAnsi="Times New Roman" w:cs="Times New Roman"/>
          <w:kern w:val="28"/>
          <w:sz w:val="28"/>
          <w:szCs w:val="28"/>
          <w:lang w:eastAsia="pl-PL" w:bidi="hi-IN"/>
        </w:rPr>
        <w:t>o</w:t>
      </w:r>
      <w:r w:rsidRPr="00281145">
        <w:rPr>
          <w:rFonts w:ascii="Times New Roman" w:eastAsia="NSimSun" w:hAnsi="Times New Roman" w:cs="Times New Roman"/>
          <w:kern w:val="28"/>
          <w:sz w:val="28"/>
          <w:szCs w:val="28"/>
          <w:lang w:eastAsia="pl-PL" w:bidi="hi-IN"/>
        </w:rPr>
        <w:t>towość techniczną w okresie co najmniej 1</w:t>
      </w:r>
      <w:r w:rsidR="00F1007C" w:rsidRPr="00F1007C">
        <w:rPr>
          <w:rFonts w:ascii="Times New Roman" w:eastAsia="NSimSun" w:hAnsi="Times New Roman" w:cs="Times New Roman"/>
          <w:kern w:val="28"/>
          <w:sz w:val="28"/>
          <w:szCs w:val="28"/>
          <w:lang w:eastAsia="pl-PL" w:bidi="hi-IN"/>
        </w:rPr>
        <w:t>2</w:t>
      </w:r>
      <w:r w:rsidRPr="00281145">
        <w:rPr>
          <w:rFonts w:ascii="Times New Roman" w:eastAsia="NSimSun" w:hAnsi="Times New Roman" w:cs="Times New Roman"/>
          <w:kern w:val="28"/>
          <w:sz w:val="28"/>
          <w:szCs w:val="28"/>
          <w:lang w:eastAsia="pl-PL" w:bidi="hi-IN"/>
        </w:rPr>
        <w:t xml:space="preserve"> lat, licząc od daty dostawy,</w:t>
      </w:r>
    </w:p>
    <w:p w:rsidR="00281145" w:rsidRPr="00F1007C" w:rsidRDefault="00281145" w:rsidP="00167F94">
      <w:pPr>
        <w:spacing w:after="0"/>
        <w:ind w:left="426"/>
        <w:outlineLvl w:val="0"/>
        <w:rPr>
          <w:rFonts w:ascii="Times New Roman" w:eastAsia="NSimSun" w:hAnsi="Times New Roman" w:cs="Times New Roman"/>
          <w:kern w:val="28"/>
          <w:sz w:val="28"/>
          <w:szCs w:val="28"/>
          <w:lang w:eastAsia="pl-PL" w:bidi="hi-IN"/>
        </w:rPr>
      </w:pPr>
      <w:r w:rsidRPr="00281145">
        <w:rPr>
          <w:rFonts w:ascii="Times New Roman" w:eastAsia="NSimSun" w:hAnsi="Times New Roman" w:cs="Times New Roman"/>
          <w:kern w:val="28"/>
          <w:sz w:val="28"/>
          <w:szCs w:val="28"/>
          <w:lang w:eastAsia="pl-PL" w:bidi="hi-IN"/>
        </w:rPr>
        <w:t>Realizacja obowiązków Wykonawcy, o których mowa w pkt 1-5  ma na celu zapewnienie bieżącego należytego funkcjonowania autobusów będących przedmiotem umowy</w:t>
      </w:r>
      <w:r w:rsidR="00167F94">
        <w:rPr>
          <w:rFonts w:ascii="Times New Roman" w:eastAsia="NSimSun" w:hAnsi="Times New Roman" w:cs="Times New Roman"/>
          <w:kern w:val="28"/>
          <w:sz w:val="28"/>
          <w:szCs w:val="28"/>
          <w:lang w:eastAsia="pl-PL" w:bidi="hi-IN"/>
        </w:rPr>
        <w:t xml:space="preserve"> w całym planowanym okresie eksploatacji nie krótszym niż 12 lat </w:t>
      </w:r>
      <w:r w:rsidRPr="00281145">
        <w:rPr>
          <w:rFonts w:ascii="Times New Roman" w:eastAsia="NSimSun" w:hAnsi="Times New Roman" w:cs="Times New Roman"/>
          <w:kern w:val="28"/>
          <w:sz w:val="28"/>
          <w:szCs w:val="28"/>
          <w:lang w:eastAsia="pl-PL" w:bidi="hi-IN"/>
        </w:rPr>
        <w:t>.</w:t>
      </w:r>
    </w:p>
    <w:p w:rsidR="0010253B" w:rsidRDefault="006B024E" w:rsidP="003E1881">
      <w:pPr>
        <w:numPr>
          <w:ilvl w:val="0"/>
          <w:numId w:val="26"/>
        </w:numPr>
        <w:tabs>
          <w:tab w:val="clear" w:pos="720"/>
          <w:tab w:val="left" w:pos="413"/>
        </w:tabs>
        <w:spacing w:after="0" w:line="240" w:lineRule="auto"/>
        <w:ind w:left="413" w:hanging="43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 szczególnie uzasadnionych przypadkach, Zamawiający może przedłużyć na pisemny wniosek Wykonawcy terminy (o których mowa w § 7 ust. 1) na dostarczenie części zamiennych. Warunkiem niezbędnym do przedłużenia ww. terminów przez Zamawiającego będzie przedłożenie przez Wykonawcę pisemnego wniosku, określającego podstawę i uzasadnienie, z którego opóźnienie w dostarczeniu danej części wynika. Przedłużenie terminu przez Zamawiającego może dotyczyć wyłącznie głównych podzespołów autobusu, takich jak: osie, główne elementy układu napędowego i silnik,</w:t>
      </w:r>
      <w:r>
        <w:rPr>
          <w:rFonts w:ascii="Times New Roman" w:eastAsia="Times New Roman" w:hAnsi="Times New Roman" w:cs="Times New Roman"/>
          <w:color w:val="FF0000"/>
          <w:sz w:val="28"/>
          <w:szCs w:val="28"/>
          <w:lang w:eastAsia="zh-CN"/>
        </w:rPr>
        <w:t xml:space="preserve"> </w:t>
      </w:r>
      <w:r>
        <w:rPr>
          <w:rFonts w:ascii="Times New Roman" w:eastAsia="Times New Roman" w:hAnsi="Times New Roman" w:cs="Times New Roman"/>
          <w:sz w:val="28"/>
          <w:szCs w:val="28"/>
          <w:lang w:eastAsia="zh-CN"/>
        </w:rPr>
        <w:t xml:space="preserve">moduły </w:t>
      </w:r>
      <w:r>
        <w:rPr>
          <w:rFonts w:ascii="Times New Roman" w:eastAsia="Times New Roman" w:hAnsi="Times New Roman" w:cs="Times New Roman"/>
          <w:sz w:val="28"/>
          <w:szCs w:val="28"/>
          <w:lang w:eastAsia="zh-CN"/>
        </w:rPr>
        <w:lastRenderedPageBreak/>
        <w:t>kratownicy lub ramy, itp., uszkodzone w wyniku wypadku lub posiadające wady produkcyjne lub konstrukcyjne. Maksymalny termin, o jaki będzie można przedłużyć dostarczenie części, nie może być dłuższy niż 21 dni kalendarzowych, licząc od dnia zgłoszenia. W przypadku przedłużenia ww.  terminów przez Zamawiającego, zapisy o przedłużeniu gwarancji określone w § 2 ust. 1 punkt 5 stosuje się odpowiednio.</w:t>
      </w:r>
    </w:p>
    <w:p w:rsidR="0010253B" w:rsidRDefault="006B024E">
      <w:pPr>
        <w:tabs>
          <w:tab w:val="left" w:pos="413"/>
        </w:tabs>
        <w:spacing w:after="0" w:line="240" w:lineRule="auto"/>
        <w:ind w:left="41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Złożenie przedmiotowego wniosku przez Wykonawcę, nie jest równoznaczne z wyrażeniem zgody przez Zamawiającego na przedłużenie terminu dostarczenia części zamiennych.     </w:t>
      </w:r>
    </w:p>
    <w:p w:rsidR="0010253B" w:rsidRDefault="006B024E" w:rsidP="003E1881">
      <w:pPr>
        <w:numPr>
          <w:ilvl w:val="0"/>
          <w:numId w:val="26"/>
        </w:numPr>
        <w:tabs>
          <w:tab w:val="clear" w:pos="720"/>
          <w:tab w:val="left" w:pos="413"/>
        </w:tabs>
        <w:spacing w:after="0" w:line="240" w:lineRule="auto"/>
        <w:ind w:left="413" w:hanging="43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Zamawiający zobowiązany jest do przechowywania i odpowiedniego oznakowania wymontowanych wadliwych części, pochodzących z napraw gwarancyjnych, do czasu podjęcia decyzji przez Wykonawcę, co do ich dalszego przeznaczenia, nie dłużej jednak niż 30 dni kalendarzowych (oznacza to, że po tym terminie, Zamawiający może dokonać fizycznej likwidacji – kasacji wadliwych w/w części lub też odesłać je na koszt Wykonawcy na jego adres).</w:t>
      </w:r>
    </w:p>
    <w:p w:rsidR="0010253B" w:rsidRDefault="0010253B">
      <w:pPr>
        <w:spacing w:after="0" w:line="240" w:lineRule="auto"/>
        <w:ind w:left="540" w:hanging="470"/>
        <w:jc w:val="center"/>
        <w:rPr>
          <w:rFonts w:ascii="Times New Roman" w:eastAsia="Times New Roman" w:hAnsi="Times New Roman" w:cs="Times New Roman"/>
          <w:sz w:val="28"/>
          <w:szCs w:val="28"/>
          <w:lang w:eastAsia="zh-CN"/>
        </w:rPr>
      </w:pPr>
    </w:p>
    <w:p w:rsidR="0010253B" w:rsidRDefault="0010253B">
      <w:pPr>
        <w:spacing w:after="0" w:line="240" w:lineRule="auto"/>
        <w:ind w:left="540" w:hanging="470"/>
        <w:jc w:val="center"/>
        <w:rPr>
          <w:rFonts w:ascii="Times New Roman" w:eastAsia="Times New Roman" w:hAnsi="Times New Roman" w:cs="Times New Roman"/>
          <w:sz w:val="28"/>
          <w:szCs w:val="28"/>
          <w:lang w:eastAsia="zh-CN"/>
        </w:rPr>
      </w:pPr>
    </w:p>
    <w:p w:rsidR="0010253B" w:rsidRDefault="006B024E">
      <w:pPr>
        <w:spacing w:after="0" w:line="240" w:lineRule="auto"/>
        <w:ind w:left="540" w:hanging="47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bCs/>
          <w:sz w:val="28"/>
          <w:szCs w:val="28"/>
          <w:lang w:eastAsia="zh-CN"/>
        </w:rPr>
        <w:t>§ 8</w:t>
      </w:r>
    </w:p>
    <w:p w:rsidR="0010253B" w:rsidRDefault="006B024E">
      <w:pPr>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Usterki masowe</w:t>
      </w:r>
    </w:p>
    <w:p w:rsidR="0010253B" w:rsidRDefault="006B024E" w:rsidP="003E1881">
      <w:pPr>
        <w:numPr>
          <w:ilvl w:val="0"/>
          <w:numId w:val="44"/>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 przypadku wystąpienia w dostarczonych autobusach usterek masowych, Wykonawca zobowiązuje się do oddzielnego ich usuwania, przy zachowaniu następujących zasad (warunków):</w:t>
      </w:r>
    </w:p>
    <w:p w:rsidR="0010253B" w:rsidRDefault="006B024E" w:rsidP="003E1881">
      <w:pPr>
        <w:numPr>
          <w:ilvl w:val="0"/>
          <w:numId w:val="11"/>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 usterki masowe z zastrzeżeniem ust. 2 uznaje się uszkodzenia tego samego typu, które wystąpiły w okresie kolejnych 12-miesięcy obowiązywania poszczególnych gwarancji w co najmniej 50 % dostarczonych autobusów,</w:t>
      </w:r>
    </w:p>
    <w:p w:rsidR="0010253B" w:rsidRDefault="006B024E" w:rsidP="003E1881">
      <w:pPr>
        <w:numPr>
          <w:ilvl w:val="0"/>
          <w:numId w:val="11"/>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Wykonawca, po otrzymaniu informacji od Zamawiającego o wystąpieniu usterek masowych, zobowiązuje się do udzielenia natychmiast, nie później jednak niż w ciągu 5 dni kalendarzowych, pisemnej informacji Zamawiającemu, określającej harmonogram i zakres działania w celu wykrycia przyczyny występowania usterki masowej.</w:t>
      </w:r>
    </w:p>
    <w:p w:rsidR="0010253B" w:rsidRDefault="006B024E" w:rsidP="003E1881">
      <w:pPr>
        <w:numPr>
          <w:ilvl w:val="0"/>
          <w:numId w:val="11"/>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Wykonawca we własnym zakresie usuwa usterki masowe; do usuwania usterek masowych przepisy § 2 ust. 1 pkt 9 litera a oraz  § 3 ust. 1, ust. 2 pkt 1 i pkt 2 litera a, </w:t>
      </w:r>
      <w:r w:rsidR="00FA2382">
        <w:rPr>
          <w:rFonts w:ascii="Times New Roman" w:eastAsia="Times New Roman" w:hAnsi="Times New Roman" w:cs="Times New Roman"/>
          <w:sz w:val="28"/>
          <w:szCs w:val="28"/>
          <w:lang w:eastAsia="zh-CN"/>
        </w:rPr>
        <w:t xml:space="preserve">od </w:t>
      </w:r>
      <w:r>
        <w:rPr>
          <w:rFonts w:ascii="Times New Roman" w:eastAsia="Times New Roman" w:hAnsi="Times New Roman" w:cs="Times New Roman"/>
          <w:sz w:val="28"/>
          <w:szCs w:val="28"/>
          <w:lang w:eastAsia="zh-CN"/>
        </w:rPr>
        <w:t>pkt 3</w:t>
      </w:r>
      <w:r w:rsidR="00FA2382">
        <w:rPr>
          <w:rFonts w:ascii="Times New Roman" w:eastAsia="Times New Roman" w:hAnsi="Times New Roman" w:cs="Times New Roman"/>
          <w:sz w:val="28"/>
          <w:szCs w:val="28"/>
          <w:lang w:eastAsia="zh-CN"/>
        </w:rPr>
        <w:t xml:space="preserve"> do </w:t>
      </w:r>
      <w:r>
        <w:rPr>
          <w:rFonts w:ascii="Times New Roman" w:eastAsia="Times New Roman" w:hAnsi="Times New Roman" w:cs="Times New Roman"/>
          <w:sz w:val="28"/>
          <w:szCs w:val="28"/>
          <w:lang w:eastAsia="zh-CN"/>
        </w:rPr>
        <w:t xml:space="preserve">pkt </w:t>
      </w:r>
      <w:r w:rsidR="00FA2382">
        <w:rPr>
          <w:rFonts w:ascii="Times New Roman" w:eastAsia="Times New Roman" w:hAnsi="Times New Roman" w:cs="Times New Roman"/>
          <w:sz w:val="28"/>
          <w:szCs w:val="28"/>
          <w:lang w:eastAsia="zh-CN"/>
        </w:rPr>
        <w:t>5</w:t>
      </w:r>
      <w:r>
        <w:rPr>
          <w:rFonts w:ascii="Times New Roman" w:eastAsia="Times New Roman" w:hAnsi="Times New Roman" w:cs="Times New Roman"/>
          <w:sz w:val="28"/>
          <w:szCs w:val="28"/>
          <w:lang w:eastAsia="zh-CN"/>
        </w:rPr>
        <w:t xml:space="preserve"> stosuje się odpowiednio</w:t>
      </w:r>
      <w:r w:rsidR="00D57A42">
        <w:rPr>
          <w:rFonts w:ascii="Times New Roman" w:eastAsia="Times New Roman" w:hAnsi="Times New Roman" w:cs="Times New Roman"/>
          <w:sz w:val="28"/>
          <w:szCs w:val="28"/>
          <w:lang w:eastAsia="zh-CN"/>
        </w:rPr>
        <w:t>,</w:t>
      </w:r>
    </w:p>
    <w:p w:rsidR="00D57A42" w:rsidRDefault="00D57A42" w:rsidP="00D57A42">
      <w:pPr>
        <w:numPr>
          <w:ilvl w:val="0"/>
          <w:numId w:val="11"/>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Wykonawca, po wystąpieniu usterek masowych, zobowiązuje się:</w:t>
      </w:r>
    </w:p>
    <w:p w:rsidR="00D57A42" w:rsidRDefault="00D57A42" w:rsidP="00D57A42">
      <w:pPr>
        <w:numPr>
          <w:ilvl w:val="0"/>
          <w:numId w:val="12"/>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niezależnie od zobowiązań gwarancyjnych do natychmiastowego podjęcia skutecznych działań, w celu niedopuszczenia do powtórzenia się ich w przyszłości,</w:t>
      </w:r>
    </w:p>
    <w:p w:rsidR="00D57A42" w:rsidRDefault="00D57A42" w:rsidP="00D57A42">
      <w:pPr>
        <w:numPr>
          <w:ilvl w:val="0"/>
          <w:numId w:val="12"/>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do wykonania w terminie 30 dni profilaktycznej naprawy/wymiany uszkodzonego podzespołu (elementu) w pozostałej partii dostarczonych autobusów (w których usterka masowa jeszcze nie wystąpiła),</w:t>
      </w:r>
    </w:p>
    <w:p w:rsidR="00D57A42" w:rsidRPr="00D57A42" w:rsidRDefault="00D57A42" w:rsidP="00D57A42">
      <w:pPr>
        <w:pStyle w:val="Akapitzlist"/>
        <w:numPr>
          <w:ilvl w:val="0"/>
          <w:numId w:val="12"/>
        </w:numPr>
        <w:rPr>
          <w:rFonts w:ascii="Times New Roman" w:eastAsia="Times New Roman" w:hAnsi="Times New Roman" w:cs="Times New Roman"/>
          <w:sz w:val="28"/>
          <w:szCs w:val="28"/>
          <w:lang w:eastAsia="zh-CN"/>
        </w:rPr>
      </w:pPr>
      <w:r w:rsidRPr="00D57A42">
        <w:rPr>
          <w:rFonts w:ascii="Times New Roman" w:eastAsia="Times New Roman" w:hAnsi="Times New Roman" w:cs="Times New Roman"/>
          <w:sz w:val="28"/>
          <w:szCs w:val="28"/>
          <w:lang w:eastAsia="zh-CN"/>
        </w:rPr>
        <w:t xml:space="preserve">zawiadomienia pisemnie Zamawiającego o zakończeniu procesu usunięcia usterki masowej we wszystkich autobusach co rozpoczyna okres gwarancji, o której mowa w pkt </w:t>
      </w:r>
      <w:r>
        <w:rPr>
          <w:rFonts w:ascii="Times New Roman" w:eastAsia="Times New Roman" w:hAnsi="Times New Roman" w:cs="Times New Roman"/>
          <w:sz w:val="28"/>
          <w:szCs w:val="28"/>
          <w:lang w:eastAsia="zh-CN"/>
        </w:rPr>
        <w:t>5,</w:t>
      </w:r>
    </w:p>
    <w:p w:rsidR="00D57A42" w:rsidRDefault="00D57A42" w:rsidP="00D57A42">
      <w:pPr>
        <w:spacing w:after="0" w:line="240" w:lineRule="auto"/>
        <w:ind w:left="709" w:firstLine="71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 szczególnie uzasadnionych przypadkach, Zamawiający może przedłużyć na pisemny wniosek Wykonawcy termin, o którym mowa w litera b) na wykonanie profilaktycznej naprawy/wymiany. Warunkiem niezbędnym do przedłużenia ww. terminu przez Zamawiającego będzie przedłożenie przez Wykonawcę pisemnego wniosku, określającego podstawę i uzasadnienie, z którego przedłużenie to wynika. Maksymalny termin, o jaki będzie można przedłużyć termin na wykonanie profilaktycznej naprawy/wymiany, to łącznie 60 dni kalendarzowych, licząc od dnia zgłoszenia usterki masowej.</w:t>
      </w:r>
    </w:p>
    <w:p w:rsidR="00D57A42" w:rsidRDefault="00D57A42" w:rsidP="00D57A42">
      <w:pPr>
        <w:pStyle w:val="Akapitzlist"/>
        <w:numPr>
          <w:ilvl w:val="0"/>
          <w:numId w:val="11"/>
        </w:numPr>
        <w:spacing w:after="0"/>
        <w:ind w:hanging="357"/>
        <w:rPr>
          <w:rFonts w:ascii="Times New Roman" w:eastAsia="Times New Roman" w:hAnsi="Times New Roman" w:cs="Times New Roman"/>
          <w:sz w:val="28"/>
          <w:szCs w:val="28"/>
          <w:lang w:eastAsia="zh-CN"/>
        </w:rPr>
      </w:pPr>
      <w:r w:rsidRPr="00D57A42">
        <w:rPr>
          <w:rFonts w:ascii="Times New Roman" w:eastAsia="Times New Roman" w:hAnsi="Times New Roman" w:cs="Times New Roman"/>
          <w:sz w:val="28"/>
          <w:szCs w:val="28"/>
          <w:lang w:eastAsia="zh-CN"/>
        </w:rPr>
        <w:t>na Wykonaną usterkę masową Wykonawca udziela</w:t>
      </w:r>
      <w:r w:rsidR="00FA2382" w:rsidRPr="00FA2382">
        <w:t xml:space="preserve"> </w:t>
      </w:r>
      <w:r w:rsidR="00FA2382" w:rsidRPr="00FA2382">
        <w:rPr>
          <w:rFonts w:ascii="Times New Roman" w:eastAsia="Times New Roman" w:hAnsi="Times New Roman" w:cs="Times New Roman"/>
          <w:sz w:val="28"/>
          <w:szCs w:val="28"/>
          <w:lang w:eastAsia="zh-CN"/>
        </w:rPr>
        <w:t>gwarancj</w:t>
      </w:r>
      <w:r w:rsidR="00FA2382">
        <w:rPr>
          <w:rFonts w:ascii="Times New Roman" w:eastAsia="Times New Roman" w:hAnsi="Times New Roman" w:cs="Times New Roman"/>
          <w:sz w:val="28"/>
          <w:szCs w:val="28"/>
          <w:lang w:eastAsia="zh-CN"/>
        </w:rPr>
        <w:t>i</w:t>
      </w:r>
      <w:r w:rsidR="00FA2382" w:rsidRPr="00FA2382">
        <w:rPr>
          <w:rFonts w:ascii="Times New Roman" w:eastAsia="Times New Roman" w:hAnsi="Times New Roman" w:cs="Times New Roman"/>
          <w:sz w:val="28"/>
          <w:szCs w:val="28"/>
          <w:lang w:eastAsia="zh-CN"/>
        </w:rPr>
        <w:t xml:space="preserve"> nie krócej niż odpowiednio do końca upływu okresu gwarancji ( </w:t>
      </w:r>
      <w:r w:rsidR="001116DC">
        <w:rPr>
          <w:rFonts w:ascii="Times New Roman" w:eastAsia="Times New Roman" w:hAnsi="Times New Roman" w:cs="Times New Roman"/>
          <w:sz w:val="28"/>
          <w:szCs w:val="28"/>
          <w:lang w:eastAsia="zh-CN"/>
        </w:rPr>
        <w:t xml:space="preserve">gwarancji : układu lub wyposażenia, </w:t>
      </w:r>
      <w:r w:rsidR="00FA2382" w:rsidRPr="00FA2382">
        <w:rPr>
          <w:rFonts w:ascii="Times New Roman" w:eastAsia="Times New Roman" w:hAnsi="Times New Roman" w:cs="Times New Roman"/>
          <w:sz w:val="28"/>
          <w:szCs w:val="28"/>
          <w:lang w:eastAsia="zh-CN"/>
        </w:rPr>
        <w:t xml:space="preserve">której </w:t>
      </w:r>
      <w:r w:rsidR="001116DC">
        <w:rPr>
          <w:rFonts w:ascii="Times New Roman" w:eastAsia="Times New Roman" w:hAnsi="Times New Roman" w:cs="Times New Roman"/>
          <w:sz w:val="28"/>
          <w:szCs w:val="28"/>
          <w:lang w:eastAsia="zh-CN"/>
        </w:rPr>
        <w:t>dotyczyła usterka masowa) jednak nie krócej niż</w:t>
      </w:r>
      <w:r w:rsidRPr="00D57A42">
        <w:rPr>
          <w:rFonts w:ascii="Times New Roman" w:eastAsia="Times New Roman" w:hAnsi="Times New Roman" w:cs="Times New Roman"/>
          <w:sz w:val="28"/>
          <w:szCs w:val="28"/>
          <w:lang w:eastAsia="zh-CN"/>
        </w:rPr>
        <w:t xml:space="preserve"> 1</w:t>
      </w:r>
      <w:r>
        <w:rPr>
          <w:rFonts w:ascii="Times New Roman" w:eastAsia="Times New Roman" w:hAnsi="Times New Roman" w:cs="Times New Roman"/>
          <w:sz w:val="28"/>
          <w:szCs w:val="28"/>
          <w:lang w:eastAsia="zh-CN"/>
        </w:rPr>
        <w:t>8</w:t>
      </w:r>
      <w:r w:rsidRPr="00D57A42">
        <w:rPr>
          <w:rFonts w:ascii="Times New Roman" w:eastAsia="Times New Roman" w:hAnsi="Times New Roman" w:cs="Times New Roman"/>
          <w:sz w:val="28"/>
          <w:szCs w:val="28"/>
          <w:lang w:eastAsia="zh-CN"/>
        </w:rPr>
        <w:t xml:space="preserve"> miesięcy licząc od dnia zakończenia procesu usunięcia usterki masowej</w:t>
      </w:r>
      <w:r>
        <w:rPr>
          <w:rFonts w:ascii="Times New Roman" w:eastAsia="Times New Roman" w:hAnsi="Times New Roman" w:cs="Times New Roman"/>
          <w:sz w:val="28"/>
          <w:szCs w:val="28"/>
          <w:lang w:eastAsia="zh-CN"/>
        </w:rPr>
        <w:t>,</w:t>
      </w:r>
    </w:p>
    <w:p w:rsidR="00D57A42" w:rsidRPr="00D57A42" w:rsidRDefault="00D57A42" w:rsidP="001116DC">
      <w:pPr>
        <w:pStyle w:val="Akapitzlist"/>
        <w:numPr>
          <w:ilvl w:val="0"/>
          <w:numId w:val="11"/>
        </w:numPr>
        <w:spacing w:after="0"/>
        <w:rPr>
          <w:rFonts w:ascii="Times New Roman" w:eastAsia="Times New Roman" w:hAnsi="Times New Roman" w:cs="Times New Roman"/>
          <w:sz w:val="28"/>
          <w:szCs w:val="28"/>
          <w:lang w:eastAsia="zh-CN"/>
        </w:rPr>
      </w:pPr>
      <w:r w:rsidRPr="00D57A42">
        <w:rPr>
          <w:rFonts w:ascii="Times New Roman" w:eastAsia="Times New Roman" w:hAnsi="Times New Roman" w:cs="Times New Roman"/>
          <w:sz w:val="28"/>
          <w:szCs w:val="28"/>
          <w:lang w:eastAsia="zh-CN"/>
        </w:rPr>
        <w:t>usterkę masową uznaje się za skutecznie usuniętą jeżeli w okresie kolejnych 1</w:t>
      </w:r>
      <w:r>
        <w:rPr>
          <w:rFonts w:ascii="Times New Roman" w:eastAsia="Times New Roman" w:hAnsi="Times New Roman" w:cs="Times New Roman"/>
          <w:sz w:val="28"/>
          <w:szCs w:val="28"/>
          <w:lang w:eastAsia="zh-CN"/>
        </w:rPr>
        <w:t>8</w:t>
      </w:r>
      <w:r w:rsidRPr="00D57A42">
        <w:rPr>
          <w:rFonts w:ascii="Times New Roman" w:eastAsia="Times New Roman" w:hAnsi="Times New Roman" w:cs="Times New Roman"/>
          <w:sz w:val="28"/>
          <w:szCs w:val="28"/>
          <w:lang w:eastAsia="zh-CN"/>
        </w:rPr>
        <w:t xml:space="preserve"> miesięcy </w:t>
      </w:r>
      <w:r>
        <w:rPr>
          <w:rFonts w:ascii="Times New Roman" w:eastAsia="Times New Roman" w:hAnsi="Times New Roman" w:cs="Times New Roman"/>
          <w:sz w:val="28"/>
          <w:szCs w:val="28"/>
          <w:lang w:eastAsia="zh-CN"/>
        </w:rPr>
        <w:t xml:space="preserve">eksploatacji </w:t>
      </w:r>
      <w:r w:rsidRPr="00D57A42">
        <w:rPr>
          <w:rFonts w:ascii="Times New Roman" w:eastAsia="Times New Roman" w:hAnsi="Times New Roman" w:cs="Times New Roman"/>
          <w:sz w:val="28"/>
          <w:szCs w:val="28"/>
          <w:lang w:eastAsia="zh-CN"/>
        </w:rPr>
        <w:t>po  zakończeniu przez Wykonawcę procesu usunięcia usterki masowej, w żadnym z autobusów nie wystąpiła ta sama usterka ponownie.</w:t>
      </w:r>
    </w:p>
    <w:p w:rsidR="0010253B" w:rsidRDefault="006B024E" w:rsidP="001116DC">
      <w:pPr>
        <w:numPr>
          <w:ilvl w:val="0"/>
          <w:numId w:val="44"/>
        </w:numPr>
        <w:spacing w:after="0" w:line="240" w:lineRule="auto"/>
        <w:ind w:hanging="35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Zamawiający ma prawo do nie zakwalifikowania występujących usterek, jako usterek masowych pomimo zaistnienia okoliczności, o których mowa w ust. 1 pkt 1 w przypadku, gdy występujące usterki to usterki drobne, nie mające wpływu na bezpieczeństwo eksploatacji autobusów lub też usterki, których potencjalne wystąpienie w pozostałej części autobusów nie powoduje ryzyk związanych z wyłączeniem tych autobusów z eksploatacji.</w:t>
      </w:r>
    </w:p>
    <w:p w:rsidR="0010253B" w:rsidRDefault="0010253B">
      <w:pPr>
        <w:spacing w:after="0" w:line="240" w:lineRule="auto"/>
        <w:ind w:left="540" w:hanging="470"/>
        <w:jc w:val="both"/>
        <w:rPr>
          <w:rFonts w:ascii="Times New Roman" w:eastAsia="Times New Roman" w:hAnsi="Times New Roman" w:cs="Times New Roman"/>
          <w:sz w:val="28"/>
          <w:szCs w:val="28"/>
          <w:lang w:eastAsia="zh-CN"/>
        </w:rPr>
      </w:pPr>
    </w:p>
    <w:p w:rsidR="0010253B" w:rsidRDefault="0010253B">
      <w:pPr>
        <w:spacing w:after="0" w:line="240" w:lineRule="auto"/>
        <w:jc w:val="center"/>
        <w:rPr>
          <w:rFonts w:ascii="Times New Roman" w:eastAsia="Times New Roman" w:hAnsi="Times New Roman" w:cs="Times New Roman"/>
          <w:sz w:val="28"/>
          <w:szCs w:val="28"/>
          <w:lang w:eastAsia="zh-CN"/>
        </w:rPr>
      </w:pPr>
    </w:p>
    <w:p w:rsidR="001116DC" w:rsidRDefault="001116DC">
      <w:pPr>
        <w:spacing w:after="0" w:line="240" w:lineRule="auto"/>
        <w:jc w:val="center"/>
        <w:rPr>
          <w:rFonts w:ascii="Times New Roman" w:eastAsia="Times New Roman" w:hAnsi="Times New Roman" w:cs="Times New Roman"/>
          <w:b/>
          <w:sz w:val="28"/>
          <w:szCs w:val="28"/>
          <w:lang w:eastAsia="zh-CN"/>
        </w:rPr>
      </w:pPr>
    </w:p>
    <w:p w:rsidR="001116DC" w:rsidRDefault="001116DC">
      <w:pPr>
        <w:spacing w:after="0" w:line="240" w:lineRule="auto"/>
        <w:jc w:val="center"/>
        <w:rPr>
          <w:rFonts w:ascii="Times New Roman" w:eastAsia="Times New Roman" w:hAnsi="Times New Roman" w:cs="Times New Roman"/>
          <w:b/>
          <w:sz w:val="28"/>
          <w:szCs w:val="28"/>
          <w:lang w:eastAsia="zh-CN"/>
        </w:rPr>
      </w:pPr>
    </w:p>
    <w:p w:rsidR="001116DC" w:rsidRDefault="001116DC">
      <w:pPr>
        <w:spacing w:after="0" w:line="240" w:lineRule="auto"/>
        <w:jc w:val="center"/>
        <w:rPr>
          <w:rFonts w:ascii="Times New Roman" w:eastAsia="Times New Roman" w:hAnsi="Times New Roman" w:cs="Times New Roman"/>
          <w:b/>
          <w:sz w:val="28"/>
          <w:szCs w:val="28"/>
          <w:lang w:eastAsia="zh-CN"/>
        </w:rPr>
      </w:pPr>
    </w:p>
    <w:p w:rsidR="0010253B" w:rsidRDefault="006B024E">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9</w:t>
      </w:r>
    </w:p>
    <w:p w:rsidR="0010253B" w:rsidRDefault="006B024E">
      <w:pPr>
        <w:keepNext/>
        <w:tabs>
          <w:tab w:val="left" w:pos="0"/>
        </w:tabs>
        <w:spacing w:after="0" w:line="240" w:lineRule="auto"/>
        <w:ind w:left="576" w:hanging="576"/>
        <w:jc w:val="center"/>
        <w:outlineLvl w:val="1"/>
        <w:rPr>
          <w:rFonts w:ascii="Times New Roman" w:eastAsia="Times New Roman" w:hAnsi="Times New Roman" w:cs="Times New Roman"/>
          <w:i/>
          <w:sz w:val="28"/>
          <w:szCs w:val="28"/>
          <w:lang w:eastAsia="zh-CN"/>
        </w:rPr>
      </w:pPr>
      <w:r>
        <w:rPr>
          <w:rFonts w:ascii="Times New Roman" w:eastAsia="Times New Roman" w:hAnsi="Times New Roman" w:cs="Times New Roman"/>
          <w:b/>
          <w:sz w:val="28"/>
          <w:szCs w:val="28"/>
          <w:lang w:eastAsia="zh-CN"/>
        </w:rPr>
        <w:lastRenderedPageBreak/>
        <w:t>Rozliczenia  finansowe</w:t>
      </w:r>
    </w:p>
    <w:p w:rsidR="0010253B" w:rsidRDefault="006B024E" w:rsidP="003E1881">
      <w:pPr>
        <w:numPr>
          <w:ilvl w:val="0"/>
          <w:numId w:val="14"/>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Wykonawca ponosi koszty robocizny napraw gwarancyjnych, regulując należność na podstawie sporządzonych i nadesłanych przez Zamawiającego faktur, zawierających specyfikację robocizny i zakres naprawy,  w terminie 14 dni kalendarzowych, od otrzymania faktury.</w:t>
      </w:r>
    </w:p>
    <w:p w:rsidR="0010253B" w:rsidRDefault="006B024E" w:rsidP="003E1881">
      <w:pPr>
        <w:numPr>
          <w:ilvl w:val="0"/>
          <w:numId w:val="14"/>
        </w:numPr>
        <w:spacing w:after="0" w:line="240" w:lineRule="auto"/>
        <w:jc w:val="both"/>
        <w:rPr>
          <w:rFonts w:ascii="Times New Roman" w:eastAsia="Times New Roman" w:hAnsi="Times New Roman" w:cs="Times New Roman"/>
          <w:b/>
          <w:sz w:val="28"/>
          <w:szCs w:val="28"/>
          <w:lang w:eastAsia="zh-CN"/>
        </w:rPr>
      </w:pPr>
      <w:r>
        <w:rPr>
          <w:rFonts w:ascii="Times New Roman" w:eastAsia="Times New Roman" w:hAnsi="Times New Roman" w:cs="Times New Roman"/>
          <w:sz w:val="28"/>
          <w:szCs w:val="28"/>
          <w:lang w:eastAsia="zh-CN"/>
        </w:rPr>
        <w:t>Koszt robocizny obliczać będzie Zamawiający na podstawie przekazanego przez Wykonawcę katalogu norm pracochłonności lub – w przypadku niedostarczenia przedmiotowego katalogu - według własnej kalkulacji wynikowej. Stawka za 1 roboczogodzinę stanowi kwotę, odpowiadającą równowartości w złotych polskich 30 euro (według średniego kursu NBP</w:t>
      </w:r>
      <w:r>
        <w:rPr>
          <w:rFonts w:ascii="Times New Roman" w:eastAsia="Times New Roman" w:hAnsi="Times New Roman" w:cs="Times New Roman"/>
          <w:color w:val="FF0000"/>
          <w:sz w:val="28"/>
          <w:szCs w:val="28"/>
          <w:lang w:eastAsia="zh-CN"/>
        </w:rPr>
        <w:t xml:space="preserve"> </w:t>
      </w:r>
      <w:r>
        <w:rPr>
          <w:rFonts w:ascii="Times New Roman" w:eastAsia="Times New Roman" w:hAnsi="Times New Roman" w:cs="Times New Roman"/>
          <w:sz w:val="28"/>
          <w:szCs w:val="28"/>
          <w:lang w:eastAsia="zh-CN"/>
        </w:rPr>
        <w:t xml:space="preserve">ogłoszonego na ostatni dzień roboczy poprzedzający naliczenie należności). </w:t>
      </w:r>
    </w:p>
    <w:p w:rsidR="0010253B" w:rsidRDefault="0010253B">
      <w:pPr>
        <w:spacing w:after="0" w:line="240" w:lineRule="auto"/>
        <w:jc w:val="center"/>
        <w:rPr>
          <w:rFonts w:ascii="Times New Roman" w:eastAsia="Times New Roman" w:hAnsi="Times New Roman" w:cs="Times New Roman"/>
          <w:b/>
          <w:sz w:val="28"/>
          <w:szCs w:val="28"/>
          <w:lang w:eastAsia="zh-CN"/>
        </w:rPr>
      </w:pPr>
    </w:p>
    <w:p w:rsidR="0010253B" w:rsidRDefault="0010253B">
      <w:pPr>
        <w:spacing w:after="0" w:line="240" w:lineRule="auto"/>
        <w:jc w:val="center"/>
        <w:rPr>
          <w:rFonts w:ascii="Times New Roman" w:eastAsia="Times New Roman" w:hAnsi="Times New Roman" w:cs="Times New Roman"/>
          <w:b/>
          <w:sz w:val="28"/>
          <w:szCs w:val="28"/>
          <w:lang w:eastAsia="zh-CN"/>
        </w:rPr>
      </w:pPr>
    </w:p>
    <w:p w:rsidR="0010253B" w:rsidRDefault="006B024E">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10</w:t>
      </w:r>
    </w:p>
    <w:p w:rsidR="0010253B" w:rsidRDefault="006B024E">
      <w:pPr>
        <w:keepNext/>
        <w:tabs>
          <w:tab w:val="left" w:pos="0"/>
        </w:tabs>
        <w:spacing w:after="0" w:line="240" w:lineRule="auto"/>
        <w:ind w:left="576" w:hanging="576"/>
        <w:jc w:val="center"/>
        <w:outlineLvl w:val="1"/>
        <w:rPr>
          <w:rFonts w:ascii="Times New Roman" w:eastAsia="Times New Roman" w:hAnsi="Times New Roman" w:cs="Times New Roman"/>
          <w:i/>
          <w:sz w:val="28"/>
          <w:szCs w:val="28"/>
          <w:lang w:eastAsia="zh-CN"/>
        </w:rPr>
      </w:pPr>
      <w:r>
        <w:rPr>
          <w:rFonts w:ascii="Times New Roman" w:eastAsia="Times New Roman" w:hAnsi="Times New Roman" w:cs="Times New Roman"/>
          <w:b/>
          <w:sz w:val="28"/>
          <w:szCs w:val="28"/>
          <w:lang w:eastAsia="zh-CN"/>
        </w:rPr>
        <w:t>Postanowienia  końcowe</w:t>
      </w:r>
    </w:p>
    <w:p w:rsidR="0010253B" w:rsidRDefault="006B024E" w:rsidP="003E1881">
      <w:pPr>
        <w:numPr>
          <w:ilvl w:val="0"/>
          <w:numId w:val="15"/>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KOS  obowiązuje od dnia protokolarnego przekazania autobusów przez Wykonawcę Zamawiającemu do dnia upływu udzielonej gwarancji.</w:t>
      </w:r>
    </w:p>
    <w:p w:rsidR="0010253B" w:rsidRDefault="006B024E" w:rsidP="003E1881">
      <w:pPr>
        <w:numPr>
          <w:ilvl w:val="0"/>
          <w:numId w:val="15"/>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 sprawach nie uregulowanych niniejszą KOS zastosowanie będą miały</w:t>
      </w:r>
      <w:r>
        <w:rPr>
          <w:rFonts w:ascii="Times New Roman" w:eastAsia="Times New Roman" w:hAnsi="Times New Roman" w:cs="Times New Roman"/>
          <w:b/>
          <w:i/>
          <w:sz w:val="28"/>
          <w:szCs w:val="28"/>
          <w:lang w:eastAsia="zh-CN"/>
        </w:rPr>
        <w:t xml:space="preserve"> </w:t>
      </w:r>
      <w:r>
        <w:rPr>
          <w:rFonts w:ascii="Times New Roman" w:eastAsia="Times New Roman" w:hAnsi="Times New Roman" w:cs="Times New Roman"/>
          <w:sz w:val="28"/>
          <w:szCs w:val="28"/>
          <w:lang w:eastAsia="zh-CN"/>
        </w:rPr>
        <w:t xml:space="preserve">postanowienia Specyfikacji Warunków Zamówienia, Kodeksu cywilnego i ustawy.                          </w:t>
      </w:r>
    </w:p>
    <w:p w:rsidR="0010253B" w:rsidRDefault="006B024E" w:rsidP="003E1881">
      <w:pPr>
        <w:numPr>
          <w:ilvl w:val="0"/>
          <w:numId w:val="15"/>
        </w:num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Wszelkie spory wynikłe z niniejszej KOS będą rozpatrywać sądy właściwe dla siedziby Zamawiającego.</w:t>
      </w:r>
    </w:p>
    <w:p w:rsidR="0010253B" w:rsidRDefault="006B024E" w:rsidP="003E1881">
      <w:pPr>
        <w:numPr>
          <w:ilvl w:val="0"/>
          <w:numId w:val="15"/>
        </w:numPr>
        <w:spacing w:after="0" w:line="240" w:lineRule="auto"/>
        <w:jc w:val="both"/>
        <w:rPr>
          <w:rFonts w:ascii="Times New Roman" w:eastAsia="Times New Roman" w:hAnsi="Times New Roman" w:cs="Times New Roman"/>
          <w:b/>
          <w:sz w:val="28"/>
          <w:szCs w:val="28"/>
          <w:lang w:eastAsia="zh-CN"/>
        </w:rPr>
      </w:pPr>
      <w:r>
        <w:rPr>
          <w:rFonts w:ascii="Times New Roman" w:eastAsia="Times New Roman" w:hAnsi="Times New Roman" w:cs="Times New Roman"/>
          <w:sz w:val="28"/>
          <w:szCs w:val="28"/>
          <w:lang w:eastAsia="zh-CN"/>
        </w:rPr>
        <w:t>Postanowienia zawarte w niniejszej KOS Wykonawca akceptuje bez zastrzeżeń.</w:t>
      </w:r>
    </w:p>
    <w:p w:rsidR="0010253B" w:rsidRDefault="0010253B">
      <w:pPr>
        <w:spacing w:after="0" w:line="240" w:lineRule="auto"/>
        <w:jc w:val="center"/>
        <w:rPr>
          <w:rFonts w:ascii="Times New Roman" w:eastAsia="Times New Roman" w:hAnsi="Times New Roman" w:cs="Times New Roman"/>
          <w:b/>
          <w:sz w:val="28"/>
          <w:szCs w:val="28"/>
          <w:lang w:eastAsia="zh-CN"/>
        </w:rPr>
      </w:pPr>
    </w:p>
    <w:p w:rsidR="0010253B" w:rsidRDefault="006B024E">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11</w:t>
      </w:r>
    </w:p>
    <w:p w:rsidR="0010253B" w:rsidRDefault="006B024E">
      <w:pPr>
        <w:tabs>
          <w:tab w:val="left" w:pos="426"/>
        </w:tab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Wykaz załączników </w:t>
      </w:r>
    </w:p>
    <w:p w:rsidR="0010253B" w:rsidRDefault="006B024E" w:rsidP="003E1881">
      <w:pPr>
        <w:numPr>
          <w:ilvl w:val="0"/>
          <w:numId w:val="16"/>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załącznik nr 1 – zakres udzielonej autoryzacji na wykonywanie obsług, napraw mechanicznych i elektrycznych oferowanych autobusów,</w:t>
      </w:r>
    </w:p>
    <w:p w:rsidR="0010253B" w:rsidRDefault="006B024E" w:rsidP="003E1881">
      <w:pPr>
        <w:numPr>
          <w:ilvl w:val="0"/>
          <w:numId w:val="16"/>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załącznik nr 2 – zakres udzielonej autoryzacji na wykonywanie napraw powypadkowych oferowanych autobusów,</w:t>
      </w:r>
    </w:p>
    <w:p w:rsidR="0010253B" w:rsidRDefault="006B024E" w:rsidP="003E1881">
      <w:pPr>
        <w:numPr>
          <w:ilvl w:val="0"/>
          <w:numId w:val="16"/>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załącznik nr 3 – wykaz narzędzi i urządzeń specjalistycznych,</w:t>
      </w:r>
    </w:p>
    <w:p w:rsidR="0010253B" w:rsidRDefault="006B024E" w:rsidP="003E1881">
      <w:pPr>
        <w:numPr>
          <w:ilvl w:val="0"/>
          <w:numId w:val="16"/>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załącznik nr 4 – druk zgłoszenia wariant A,</w:t>
      </w:r>
    </w:p>
    <w:p w:rsidR="0010253B" w:rsidRDefault="006B024E" w:rsidP="003E1881">
      <w:pPr>
        <w:numPr>
          <w:ilvl w:val="0"/>
          <w:numId w:val="16"/>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załącznik nr 5 – druk zgłoszenia wariant B,</w:t>
      </w:r>
    </w:p>
    <w:p w:rsidR="0010253B" w:rsidRDefault="006B024E" w:rsidP="003E1881">
      <w:pPr>
        <w:numPr>
          <w:ilvl w:val="0"/>
          <w:numId w:val="16"/>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załącznik nr 6 – druk zgłoszenia wariant C,</w:t>
      </w:r>
    </w:p>
    <w:p w:rsidR="0010253B" w:rsidRDefault="006B024E" w:rsidP="003E1881">
      <w:pPr>
        <w:numPr>
          <w:ilvl w:val="0"/>
          <w:numId w:val="16"/>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załącznik nr 7 – druk zgłoszenia wariant D,</w:t>
      </w:r>
    </w:p>
    <w:p w:rsidR="0010253B" w:rsidRDefault="006B024E" w:rsidP="003E1881">
      <w:pPr>
        <w:numPr>
          <w:ilvl w:val="0"/>
          <w:numId w:val="16"/>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załącznik nr 8 – druk zgłoszenia wariant  E,</w:t>
      </w:r>
    </w:p>
    <w:p w:rsidR="0010253B" w:rsidRDefault="006B024E" w:rsidP="003E1881">
      <w:pPr>
        <w:numPr>
          <w:ilvl w:val="0"/>
          <w:numId w:val="16"/>
        </w:num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załącznik nr 9 – druk zgłoszenia wariant F.</w:t>
      </w:r>
    </w:p>
    <w:p w:rsidR="0010253B" w:rsidRDefault="0010253B">
      <w:pPr>
        <w:spacing w:after="0" w:line="240" w:lineRule="auto"/>
        <w:rPr>
          <w:rFonts w:ascii="Times New Roman" w:eastAsia="Times New Roman" w:hAnsi="Times New Roman" w:cs="Times New Roman"/>
          <w:sz w:val="28"/>
          <w:szCs w:val="28"/>
          <w:lang w:eastAsia="zh-CN"/>
        </w:rPr>
      </w:pPr>
    </w:p>
    <w:p w:rsidR="0010253B" w:rsidRDefault="0010253B">
      <w:pPr>
        <w:spacing w:after="0" w:line="240" w:lineRule="auto"/>
        <w:rPr>
          <w:rFonts w:ascii="Times New Roman" w:eastAsia="Times New Roman" w:hAnsi="Times New Roman" w:cs="Times New Roman"/>
          <w:sz w:val="28"/>
          <w:szCs w:val="28"/>
          <w:lang w:eastAsia="zh-CN"/>
        </w:rPr>
      </w:pPr>
    </w:p>
    <w:p w:rsidR="0010253B" w:rsidRDefault="0010253B">
      <w:pPr>
        <w:spacing w:after="0" w:line="240" w:lineRule="auto"/>
        <w:rPr>
          <w:rFonts w:ascii="Times New Roman" w:eastAsia="Times New Roman" w:hAnsi="Times New Roman" w:cs="Times New Roman"/>
          <w:sz w:val="28"/>
          <w:szCs w:val="28"/>
          <w:lang w:eastAsia="zh-CN"/>
        </w:rPr>
      </w:pPr>
    </w:p>
    <w:p w:rsidR="0010253B" w:rsidRDefault="0010253B">
      <w:pPr>
        <w:spacing w:after="0" w:line="240" w:lineRule="auto"/>
        <w:rPr>
          <w:rFonts w:ascii="Times New Roman" w:eastAsia="Times New Roman" w:hAnsi="Times New Roman" w:cs="Times New Roman"/>
          <w:sz w:val="28"/>
          <w:szCs w:val="28"/>
          <w:lang w:eastAsia="zh-CN"/>
        </w:rPr>
      </w:pPr>
    </w:p>
    <w:p w:rsidR="0010253B" w:rsidRDefault="006B024E">
      <w:pPr>
        <w:spacing w:after="0" w:line="240" w:lineRule="auto"/>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WYKONAWCA:                   </w:t>
      </w:r>
      <w:r>
        <w:rPr>
          <w:rFonts w:ascii="Times New Roman" w:eastAsia="Times New Roman" w:hAnsi="Times New Roman" w:cs="Times New Roman"/>
          <w:b/>
          <w:sz w:val="28"/>
          <w:szCs w:val="28"/>
          <w:lang w:eastAsia="zh-CN"/>
        </w:rPr>
        <w:tab/>
      </w:r>
      <w:r>
        <w:rPr>
          <w:rFonts w:ascii="Times New Roman" w:eastAsia="Times New Roman" w:hAnsi="Times New Roman" w:cs="Times New Roman"/>
          <w:b/>
          <w:sz w:val="28"/>
          <w:szCs w:val="28"/>
          <w:lang w:eastAsia="zh-CN"/>
        </w:rPr>
        <w:tab/>
      </w:r>
      <w:r>
        <w:rPr>
          <w:rFonts w:ascii="Times New Roman" w:eastAsia="Times New Roman" w:hAnsi="Times New Roman" w:cs="Times New Roman"/>
          <w:b/>
          <w:sz w:val="28"/>
          <w:szCs w:val="28"/>
          <w:lang w:eastAsia="zh-CN"/>
        </w:rPr>
        <w:tab/>
      </w:r>
      <w:r>
        <w:rPr>
          <w:rFonts w:ascii="Times New Roman" w:eastAsia="Times New Roman" w:hAnsi="Times New Roman" w:cs="Times New Roman"/>
          <w:b/>
          <w:sz w:val="28"/>
          <w:szCs w:val="28"/>
          <w:lang w:eastAsia="zh-CN"/>
        </w:rPr>
        <w:tab/>
      </w:r>
      <w:r>
        <w:rPr>
          <w:rFonts w:ascii="Times New Roman" w:eastAsia="Times New Roman" w:hAnsi="Times New Roman" w:cs="Times New Roman"/>
          <w:b/>
          <w:sz w:val="28"/>
          <w:szCs w:val="28"/>
          <w:lang w:eastAsia="zh-CN"/>
        </w:rPr>
        <w:tab/>
        <w:t xml:space="preserve">               </w:t>
      </w:r>
    </w:p>
    <w:p w:rsidR="00F951C4" w:rsidRPr="00F951C4" w:rsidRDefault="00F951C4" w:rsidP="00F951C4">
      <w:pPr>
        <w:rPr>
          <w:rFonts w:ascii="Times New Roman" w:eastAsia="Times New Roman" w:hAnsi="Times New Roman" w:cs="Times New Roman"/>
          <w:sz w:val="28"/>
          <w:szCs w:val="28"/>
          <w:lang w:eastAsia="zh-CN"/>
        </w:rPr>
      </w:pPr>
    </w:p>
    <w:p w:rsidR="00F951C4" w:rsidRPr="00F951C4" w:rsidRDefault="00F951C4" w:rsidP="00F951C4">
      <w:pPr>
        <w:rPr>
          <w:rFonts w:ascii="Times New Roman" w:eastAsia="Times New Roman" w:hAnsi="Times New Roman" w:cs="Times New Roman"/>
          <w:sz w:val="28"/>
          <w:szCs w:val="28"/>
          <w:lang w:eastAsia="zh-CN"/>
        </w:rPr>
      </w:pPr>
    </w:p>
    <w:p w:rsidR="00F951C4" w:rsidRPr="00F951C4" w:rsidRDefault="00F951C4" w:rsidP="00F951C4">
      <w:pPr>
        <w:rPr>
          <w:rFonts w:ascii="Times New Roman" w:eastAsia="Times New Roman" w:hAnsi="Times New Roman" w:cs="Times New Roman"/>
          <w:sz w:val="28"/>
          <w:szCs w:val="28"/>
          <w:lang w:eastAsia="zh-CN"/>
        </w:rPr>
      </w:pPr>
    </w:p>
    <w:p w:rsidR="00F951C4" w:rsidRPr="00F951C4" w:rsidRDefault="00F951C4" w:rsidP="00F951C4">
      <w:pPr>
        <w:rPr>
          <w:rFonts w:ascii="Times New Roman" w:eastAsia="Times New Roman" w:hAnsi="Times New Roman" w:cs="Times New Roman"/>
          <w:sz w:val="28"/>
          <w:szCs w:val="28"/>
          <w:lang w:eastAsia="zh-CN"/>
        </w:rPr>
      </w:pPr>
    </w:p>
    <w:p w:rsidR="00F951C4" w:rsidRPr="00F951C4" w:rsidRDefault="00F951C4" w:rsidP="00F951C4">
      <w:pPr>
        <w:rPr>
          <w:rFonts w:ascii="Times New Roman" w:eastAsia="Times New Roman" w:hAnsi="Times New Roman" w:cs="Times New Roman"/>
          <w:sz w:val="28"/>
          <w:szCs w:val="28"/>
          <w:lang w:eastAsia="zh-CN"/>
        </w:rPr>
      </w:pPr>
    </w:p>
    <w:p w:rsidR="00F951C4" w:rsidRPr="00F951C4" w:rsidRDefault="00F951C4" w:rsidP="00F951C4">
      <w:pPr>
        <w:rPr>
          <w:rFonts w:ascii="Times New Roman" w:eastAsia="Times New Roman" w:hAnsi="Times New Roman" w:cs="Times New Roman"/>
          <w:sz w:val="28"/>
          <w:szCs w:val="28"/>
          <w:lang w:eastAsia="zh-CN"/>
        </w:rPr>
      </w:pPr>
    </w:p>
    <w:p w:rsidR="00F951C4" w:rsidRPr="00F951C4" w:rsidRDefault="00F951C4" w:rsidP="00F951C4">
      <w:pPr>
        <w:rPr>
          <w:rFonts w:ascii="Times New Roman" w:eastAsia="Times New Roman" w:hAnsi="Times New Roman" w:cs="Times New Roman"/>
          <w:sz w:val="28"/>
          <w:szCs w:val="28"/>
          <w:lang w:eastAsia="zh-CN"/>
        </w:rPr>
      </w:pPr>
    </w:p>
    <w:p w:rsidR="00F951C4" w:rsidRPr="00F951C4" w:rsidRDefault="00F951C4" w:rsidP="00F951C4">
      <w:pPr>
        <w:rPr>
          <w:rFonts w:ascii="Times New Roman" w:eastAsia="Times New Roman" w:hAnsi="Times New Roman" w:cs="Times New Roman"/>
          <w:sz w:val="28"/>
          <w:szCs w:val="28"/>
          <w:lang w:eastAsia="zh-CN"/>
        </w:rPr>
      </w:pPr>
    </w:p>
    <w:p w:rsidR="00F951C4" w:rsidRPr="00F951C4" w:rsidRDefault="00F951C4" w:rsidP="00F951C4">
      <w:pPr>
        <w:rPr>
          <w:rFonts w:ascii="Times New Roman" w:eastAsia="Times New Roman" w:hAnsi="Times New Roman" w:cs="Times New Roman"/>
          <w:sz w:val="28"/>
          <w:szCs w:val="28"/>
          <w:lang w:eastAsia="zh-CN"/>
        </w:rPr>
      </w:pPr>
    </w:p>
    <w:p w:rsidR="00F951C4" w:rsidRPr="00F951C4" w:rsidRDefault="00F951C4" w:rsidP="00F951C4">
      <w:pPr>
        <w:rPr>
          <w:rFonts w:ascii="Times New Roman" w:eastAsia="Times New Roman" w:hAnsi="Times New Roman" w:cs="Times New Roman"/>
          <w:sz w:val="28"/>
          <w:szCs w:val="28"/>
          <w:lang w:eastAsia="zh-CN"/>
        </w:rPr>
      </w:pPr>
    </w:p>
    <w:p w:rsidR="00D84E18" w:rsidRDefault="00D84E18" w:rsidP="00D84E18">
      <w:pPr>
        <w:pStyle w:val="0Nagwek0Paragraf"/>
        <w:spacing w:before="0" w:after="0" w:line="276" w:lineRule="auto"/>
        <w:jc w:val="right"/>
      </w:pPr>
      <w:r w:rsidRPr="00D84E18">
        <w:t xml:space="preserve">Załącznik nr 1 do </w:t>
      </w:r>
      <w:r>
        <w:t>KOS</w:t>
      </w:r>
    </w:p>
    <w:p w:rsidR="00D84E18" w:rsidRPr="00C03B0B" w:rsidRDefault="00D84E18" w:rsidP="00D84E18">
      <w:pPr>
        <w:pStyle w:val="0Nagwek0Paragraf"/>
        <w:spacing w:before="0" w:after="0" w:line="276" w:lineRule="auto"/>
        <w:rPr>
          <w:b w:val="0"/>
          <w:bCs/>
        </w:rPr>
      </w:pPr>
      <w:r w:rsidRPr="00D84E18">
        <w:t xml:space="preserve"> </w:t>
      </w:r>
      <w:r w:rsidRPr="00C03B0B">
        <w:rPr>
          <w:b w:val="0"/>
          <w:bCs/>
        </w:rPr>
        <w:t>Zakres udzielonej autoryzacji na wykonywanie obsług i napraw gwarancyjnych oferowanych autobusów  (napraw mechanicznych i elektrycznych)</w:t>
      </w:r>
    </w:p>
    <w:p w:rsidR="00D84E18" w:rsidRPr="00C03B0B" w:rsidRDefault="00D84E18" w:rsidP="00D84E18">
      <w:pPr>
        <w:pStyle w:val="NormMK"/>
        <w:rPr>
          <w:rFonts w:eastAsia="SimSun"/>
          <w:bCs/>
          <w:lang w:bidi="hi-IN"/>
        </w:rPr>
      </w:pPr>
      <w:r w:rsidRPr="00C03B0B">
        <w:rPr>
          <w:rFonts w:eastAsia="SimSun"/>
          <w:bCs/>
          <w:lang w:bidi="hi-IN"/>
        </w:rPr>
        <w:t xml:space="preserve"> </w:t>
      </w:r>
    </w:p>
    <w:p w:rsidR="00D84E18" w:rsidRPr="00D84E18" w:rsidRDefault="00D84E18" w:rsidP="00D84E18">
      <w:pPr>
        <w:spacing w:after="0"/>
        <w:rPr>
          <w:rFonts w:ascii="Tahoma" w:eastAsia="SimSun" w:hAnsi="Tahoma" w:cs="Tahoma"/>
          <w:kern w:val="2"/>
          <w:sz w:val="18"/>
          <w:szCs w:val="18"/>
          <w:lang w:eastAsia="hi-IN" w:bidi="hi-IN"/>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1"/>
        <w:gridCol w:w="1843"/>
        <w:gridCol w:w="2024"/>
        <w:gridCol w:w="1328"/>
        <w:gridCol w:w="1329"/>
        <w:gridCol w:w="1170"/>
        <w:gridCol w:w="1487"/>
      </w:tblGrid>
      <w:tr w:rsidR="00D84E18" w:rsidRPr="00D84E18" w:rsidTr="00D84E18">
        <w:trPr>
          <w:trHeight w:val="1704"/>
          <w:tblHeader/>
        </w:trPr>
        <w:tc>
          <w:tcPr>
            <w:tcW w:w="421" w:type="dxa"/>
            <w:tcBorders>
              <w:bottom w:val="nil"/>
            </w:tcBorders>
            <w:shd w:val="clear" w:color="auto" w:fill="auto"/>
          </w:tcPr>
          <w:p w:rsidR="00D84E18" w:rsidRPr="00D84E18" w:rsidRDefault="00D84E18" w:rsidP="00AE541F">
            <w:pPr>
              <w:pStyle w:val="NormMK"/>
              <w:jc w:val="center"/>
            </w:pPr>
            <w:r w:rsidRPr="00D84E18">
              <w:t>Lp.</w:t>
            </w:r>
          </w:p>
        </w:tc>
        <w:tc>
          <w:tcPr>
            <w:tcW w:w="1843" w:type="dxa"/>
            <w:tcBorders>
              <w:bottom w:val="nil"/>
            </w:tcBorders>
            <w:shd w:val="clear" w:color="auto" w:fill="auto"/>
          </w:tcPr>
          <w:p w:rsidR="00D84E18" w:rsidRPr="00D84E18" w:rsidRDefault="00D84E18" w:rsidP="00AE541F">
            <w:pPr>
              <w:pStyle w:val="NormMK"/>
              <w:jc w:val="center"/>
              <w:rPr>
                <w:iCs/>
              </w:rPr>
            </w:pPr>
            <w:r w:rsidRPr="00D84E18">
              <w:rPr>
                <w:iCs/>
              </w:rPr>
              <w:t>Grupa</w:t>
            </w:r>
          </w:p>
          <w:p w:rsidR="00D84E18" w:rsidRPr="00D84E18" w:rsidRDefault="00D84E18" w:rsidP="00AE541F">
            <w:pPr>
              <w:pStyle w:val="NormMK"/>
              <w:jc w:val="center"/>
            </w:pPr>
            <w:r w:rsidRPr="00D84E18">
              <w:t>Konstrukcyjna</w:t>
            </w:r>
          </w:p>
        </w:tc>
        <w:tc>
          <w:tcPr>
            <w:tcW w:w="2024" w:type="dxa"/>
            <w:tcBorders>
              <w:bottom w:val="nil"/>
            </w:tcBorders>
            <w:shd w:val="clear" w:color="auto" w:fill="auto"/>
          </w:tcPr>
          <w:p w:rsidR="00D84E18" w:rsidRPr="00D84E18" w:rsidRDefault="00D84E18" w:rsidP="00AE541F">
            <w:pPr>
              <w:pStyle w:val="NormMK"/>
              <w:jc w:val="center"/>
            </w:pPr>
            <w:r w:rsidRPr="00D84E18">
              <w:t>Podzespół, układ</w:t>
            </w:r>
          </w:p>
          <w:p w:rsidR="00D84E18" w:rsidRPr="00D84E18" w:rsidRDefault="00D84E18" w:rsidP="00AE541F">
            <w:pPr>
              <w:pStyle w:val="NormMK"/>
              <w:jc w:val="center"/>
            </w:pPr>
            <w:r w:rsidRPr="00D84E18">
              <w:t>część</w:t>
            </w:r>
          </w:p>
        </w:tc>
        <w:tc>
          <w:tcPr>
            <w:tcW w:w="1328" w:type="dxa"/>
            <w:tcBorders>
              <w:bottom w:val="nil"/>
            </w:tcBorders>
            <w:shd w:val="clear" w:color="auto" w:fill="auto"/>
          </w:tcPr>
          <w:p w:rsidR="00D84E18" w:rsidRPr="00D84E18" w:rsidRDefault="00D84E18" w:rsidP="00AE541F">
            <w:pPr>
              <w:pStyle w:val="NormMK"/>
              <w:jc w:val="center"/>
              <w:rPr>
                <w:iCs/>
              </w:rPr>
            </w:pPr>
            <w:r w:rsidRPr="00D84E18">
              <w:rPr>
                <w:iCs/>
              </w:rPr>
              <w:t>Pełna</w:t>
            </w:r>
          </w:p>
          <w:p w:rsidR="00D84E18" w:rsidRPr="00D84E18" w:rsidRDefault="00D84E18" w:rsidP="00AE541F">
            <w:pPr>
              <w:pStyle w:val="NormMK"/>
              <w:jc w:val="center"/>
            </w:pPr>
            <w:r w:rsidRPr="00D84E18">
              <w:t>Autoryzacja</w:t>
            </w:r>
          </w:p>
          <w:p w:rsidR="00D84E18" w:rsidRPr="00D84E18" w:rsidRDefault="00D84E18" w:rsidP="00AE541F">
            <w:pPr>
              <w:pStyle w:val="NormMK"/>
              <w:jc w:val="center"/>
              <w:rPr>
                <w:b/>
              </w:rPr>
            </w:pPr>
            <w:r w:rsidRPr="00D84E18">
              <w:t>(Wykonywanie wszelkich możliwych napraw )</w:t>
            </w:r>
          </w:p>
        </w:tc>
        <w:tc>
          <w:tcPr>
            <w:tcW w:w="1329" w:type="dxa"/>
            <w:tcBorders>
              <w:bottom w:val="nil"/>
            </w:tcBorders>
            <w:shd w:val="clear" w:color="auto" w:fill="auto"/>
          </w:tcPr>
          <w:p w:rsidR="00D84E18" w:rsidRPr="00D84E18" w:rsidRDefault="00D84E18" w:rsidP="00AE541F">
            <w:pPr>
              <w:pStyle w:val="NormMK"/>
              <w:jc w:val="center"/>
              <w:rPr>
                <w:iCs/>
              </w:rPr>
            </w:pPr>
            <w:r w:rsidRPr="00D84E18">
              <w:rPr>
                <w:iCs/>
              </w:rPr>
              <w:t>Naprawa</w:t>
            </w:r>
          </w:p>
          <w:p w:rsidR="00D84E18" w:rsidRPr="00D84E18" w:rsidRDefault="00D84E18" w:rsidP="00AE541F">
            <w:pPr>
              <w:pStyle w:val="NormMK"/>
              <w:jc w:val="center"/>
            </w:pPr>
            <w:r w:rsidRPr="00D84E18">
              <w:t>w zakresie określonym w instrukcji warsztatowej</w:t>
            </w:r>
          </w:p>
        </w:tc>
        <w:tc>
          <w:tcPr>
            <w:tcW w:w="1170" w:type="dxa"/>
            <w:tcBorders>
              <w:bottom w:val="nil"/>
            </w:tcBorders>
            <w:shd w:val="clear" w:color="auto" w:fill="auto"/>
          </w:tcPr>
          <w:p w:rsidR="00D84E18" w:rsidRPr="00D84E18" w:rsidRDefault="00D84E18" w:rsidP="00AE541F">
            <w:pPr>
              <w:pStyle w:val="NormMK"/>
              <w:jc w:val="center"/>
              <w:rPr>
                <w:iCs/>
              </w:rPr>
            </w:pPr>
            <w:r w:rsidRPr="00D84E18">
              <w:rPr>
                <w:iCs/>
              </w:rPr>
              <w:t>Demontaż</w:t>
            </w:r>
          </w:p>
          <w:p w:rsidR="00D84E18" w:rsidRPr="00D84E18" w:rsidRDefault="00D84E18" w:rsidP="00AE541F">
            <w:pPr>
              <w:pStyle w:val="NormMK"/>
              <w:jc w:val="center"/>
            </w:pPr>
            <w:r w:rsidRPr="00D84E18">
              <w:t>i montaż</w:t>
            </w:r>
          </w:p>
          <w:p w:rsidR="00D84E18" w:rsidRPr="00D84E18" w:rsidRDefault="00D84E18" w:rsidP="00AE541F">
            <w:pPr>
              <w:pStyle w:val="NormMK"/>
              <w:jc w:val="center"/>
              <w:rPr>
                <w:b/>
              </w:rPr>
            </w:pPr>
          </w:p>
        </w:tc>
        <w:tc>
          <w:tcPr>
            <w:tcW w:w="1487" w:type="dxa"/>
            <w:tcBorders>
              <w:bottom w:val="nil"/>
            </w:tcBorders>
            <w:shd w:val="clear" w:color="auto" w:fill="auto"/>
          </w:tcPr>
          <w:p w:rsidR="00D84E18" w:rsidRPr="00D84E18" w:rsidRDefault="00D84E18" w:rsidP="00AE541F">
            <w:pPr>
              <w:pStyle w:val="NormMK"/>
              <w:jc w:val="center"/>
              <w:rPr>
                <w:iCs/>
              </w:rPr>
            </w:pPr>
            <w:r w:rsidRPr="00D84E18">
              <w:rPr>
                <w:iCs/>
              </w:rPr>
              <w:t>Obsługa zgodnie z planem przeglądów.</w:t>
            </w:r>
          </w:p>
          <w:p w:rsidR="00D84E18" w:rsidRPr="00D84E18" w:rsidRDefault="00D84E18" w:rsidP="00AE541F">
            <w:pPr>
              <w:pStyle w:val="NormMK"/>
              <w:jc w:val="center"/>
            </w:pPr>
            <w:r w:rsidRPr="00D84E18">
              <w:t>Diagnozowanie i kalibracja</w:t>
            </w:r>
          </w:p>
          <w:p w:rsidR="00D84E18" w:rsidRPr="00D84E18" w:rsidRDefault="00D84E18" w:rsidP="00AE541F">
            <w:pPr>
              <w:pStyle w:val="NormMK"/>
              <w:jc w:val="center"/>
            </w:pPr>
            <w:r w:rsidRPr="00D84E18">
              <w:t>zgodnie z instrukcją warsztatową</w:t>
            </w:r>
          </w:p>
        </w:tc>
      </w:tr>
      <w:tr w:rsidR="00D84E18" w:rsidRPr="00D84E18" w:rsidTr="00D84E18">
        <w:trPr>
          <w:trHeight w:val="411"/>
          <w:tblHeader/>
        </w:trPr>
        <w:tc>
          <w:tcPr>
            <w:tcW w:w="421" w:type="dxa"/>
            <w:tcBorders>
              <w:top w:val="nil"/>
              <w:bottom w:val="single" w:sz="4" w:space="0" w:color="auto"/>
            </w:tcBorders>
            <w:shd w:val="clear" w:color="auto" w:fill="auto"/>
            <w:vAlign w:val="center"/>
          </w:tcPr>
          <w:p w:rsidR="00D84E18" w:rsidRPr="00D84E18" w:rsidRDefault="00D84E18" w:rsidP="00AE541F">
            <w:pPr>
              <w:pStyle w:val="NormMK"/>
              <w:jc w:val="center"/>
            </w:pPr>
          </w:p>
        </w:tc>
        <w:tc>
          <w:tcPr>
            <w:tcW w:w="1843" w:type="dxa"/>
            <w:tcBorders>
              <w:top w:val="nil"/>
              <w:bottom w:val="single" w:sz="4" w:space="0" w:color="auto"/>
            </w:tcBorders>
            <w:shd w:val="clear" w:color="auto" w:fill="auto"/>
            <w:vAlign w:val="center"/>
          </w:tcPr>
          <w:p w:rsidR="00D84E18" w:rsidRPr="00D84E18" w:rsidRDefault="00D84E18" w:rsidP="00AE541F">
            <w:pPr>
              <w:pStyle w:val="NormMK"/>
              <w:jc w:val="center"/>
              <w:rPr>
                <w:iCs/>
              </w:rPr>
            </w:pPr>
          </w:p>
        </w:tc>
        <w:tc>
          <w:tcPr>
            <w:tcW w:w="2024" w:type="dxa"/>
            <w:tcBorders>
              <w:top w:val="nil"/>
              <w:bottom w:val="single" w:sz="4" w:space="0" w:color="auto"/>
            </w:tcBorders>
            <w:shd w:val="clear" w:color="auto" w:fill="auto"/>
            <w:vAlign w:val="center"/>
          </w:tcPr>
          <w:p w:rsidR="00D84E18" w:rsidRPr="00D84E18" w:rsidRDefault="00D84E18" w:rsidP="00AE541F">
            <w:pPr>
              <w:pStyle w:val="NormMK"/>
              <w:jc w:val="center"/>
            </w:pPr>
          </w:p>
        </w:tc>
        <w:tc>
          <w:tcPr>
            <w:tcW w:w="1328" w:type="dxa"/>
            <w:tcBorders>
              <w:top w:val="nil"/>
              <w:bottom w:val="single" w:sz="4" w:space="0" w:color="auto"/>
            </w:tcBorders>
            <w:shd w:val="clear" w:color="auto" w:fill="auto"/>
            <w:vAlign w:val="center"/>
          </w:tcPr>
          <w:p w:rsidR="00D84E18" w:rsidRPr="00D84E18" w:rsidRDefault="00D84E18" w:rsidP="00AE541F">
            <w:pPr>
              <w:pStyle w:val="NormMK"/>
              <w:jc w:val="center"/>
              <w:rPr>
                <w:iCs/>
              </w:rPr>
            </w:pPr>
            <w:r w:rsidRPr="00D84E18">
              <w:t>(Tak/Nie)*</w:t>
            </w:r>
          </w:p>
        </w:tc>
        <w:tc>
          <w:tcPr>
            <w:tcW w:w="1329" w:type="dxa"/>
            <w:tcBorders>
              <w:top w:val="nil"/>
              <w:bottom w:val="single" w:sz="4" w:space="0" w:color="auto"/>
            </w:tcBorders>
            <w:shd w:val="clear" w:color="auto" w:fill="auto"/>
            <w:vAlign w:val="center"/>
          </w:tcPr>
          <w:p w:rsidR="00D84E18" w:rsidRPr="00D84E18" w:rsidRDefault="00D84E18" w:rsidP="00AE541F">
            <w:pPr>
              <w:pStyle w:val="NormMK"/>
              <w:jc w:val="center"/>
              <w:rPr>
                <w:iCs/>
              </w:rPr>
            </w:pPr>
            <w:r w:rsidRPr="00D84E18">
              <w:t>(Tak/Nie)*</w:t>
            </w:r>
          </w:p>
        </w:tc>
        <w:tc>
          <w:tcPr>
            <w:tcW w:w="1170" w:type="dxa"/>
            <w:tcBorders>
              <w:top w:val="nil"/>
              <w:bottom w:val="single" w:sz="4" w:space="0" w:color="auto"/>
            </w:tcBorders>
            <w:shd w:val="clear" w:color="auto" w:fill="auto"/>
            <w:vAlign w:val="center"/>
          </w:tcPr>
          <w:p w:rsidR="00D84E18" w:rsidRPr="00D84E18" w:rsidRDefault="00D84E18" w:rsidP="00AE541F">
            <w:pPr>
              <w:pStyle w:val="NormMK"/>
              <w:jc w:val="center"/>
              <w:rPr>
                <w:iCs/>
              </w:rPr>
            </w:pPr>
            <w:r w:rsidRPr="00D84E18">
              <w:t>(Tak/Nie)*</w:t>
            </w:r>
          </w:p>
        </w:tc>
        <w:tc>
          <w:tcPr>
            <w:tcW w:w="1487" w:type="dxa"/>
            <w:tcBorders>
              <w:top w:val="nil"/>
              <w:bottom w:val="single" w:sz="4" w:space="0" w:color="auto"/>
            </w:tcBorders>
            <w:shd w:val="clear" w:color="auto" w:fill="auto"/>
            <w:vAlign w:val="center"/>
          </w:tcPr>
          <w:p w:rsidR="00D84E18" w:rsidRPr="00D84E18" w:rsidRDefault="00D84E18" w:rsidP="00AE541F">
            <w:pPr>
              <w:pStyle w:val="NormMK"/>
              <w:jc w:val="center"/>
              <w:rPr>
                <w:iCs/>
              </w:rPr>
            </w:pPr>
            <w:r w:rsidRPr="00D84E18">
              <w:t>(Tak/Nie)*</w:t>
            </w:r>
          </w:p>
        </w:tc>
      </w:tr>
      <w:tr w:rsidR="00D84E18" w:rsidRPr="00D84E18" w:rsidTr="00D84E18">
        <w:trPr>
          <w:trHeight w:val="217"/>
          <w:tblHeader/>
        </w:trPr>
        <w:tc>
          <w:tcPr>
            <w:tcW w:w="421" w:type="dxa"/>
            <w:tcBorders>
              <w:bottom w:val="single" w:sz="4" w:space="0" w:color="auto"/>
            </w:tcBorders>
            <w:shd w:val="clear" w:color="auto" w:fill="D9D9D9" w:themeFill="background1" w:themeFillShade="D9"/>
            <w:vAlign w:val="center"/>
          </w:tcPr>
          <w:p w:rsidR="00D84E18" w:rsidRPr="00D84E18" w:rsidRDefault="00D84E18" w:rsidP="00AE541F">
            <w:pPr>
              <w:pStyle w:val="NormMK"/>
              <w:jc w:val="center"/>
            </w:pPr>
            <w:r w:rsidRPr="00D84E18">
              <w:t>1.</w:t>
            </w:r>
          </w:p>
        </w:tc>
        <w:tc>
          <w:tcPr>
            <w:tcW w:w="1843" w:type="dxa"/>
            <w:tcBorders>
              <w:bottom w:val="single" w:sz="4" w:space="0" w:color="auto"/>
            </w:tcBorders>
            <w:shd w:val="clear" w:color="auto" w:fill="D9D9D9" w:themeFill="background1" w:themeFillShade="D9"/>
            <w:vAlign w:val="center"/>
          </w:tcPr>
          <w:p w:rsidR="00D84E18" w:rsidRPr="00D84E18" w:rsidRDefault="00D84E18" w:rsidP="00AE541F">
            <w:pPr>
              <w:pStyle w:val="NormMK"/>
              <w:jc w:val="center"/>
              <w:rPr>
                <w:iCs/>
              </w:rPr>
            </w:pPr>
            <w:r w:rsidRPr="00D84E18">
              <w:rPr>
                <w:iCs/>
              </w:rPr>
              <w:t>2.</w:t>
            </w:r>
          </w:p>
        </w:tc>
        <w:tc>
          <w:tcPr>
            <w:tcW w:w="2024" w:type="dxa"/>
            <w:tcBorders>
              <w:bottom w:val="single" w:sz="4" w:space="0" w:color="auto"/>
            </w:tcBorders>
            <w:shd w:val="clear" w:color="auto" w:fill="D9D9D9" w:themeFill="background1" w:themeFillShade="D9"/>
            <w:vAlign w:val="center"/>
          </w:tcPr>
          <w:p w:rsidR="00D84E18" w:rsidRPr="00D84E18" w:rsidRDefault="00D84E18" w:rsidP="00AE541F">
            <w:pPr>
              <w:pStyle w:val="NormMK"/>
              <w:jc w:val="center"/>
            </w:pPr>
            <w:r w:rsidRPr="00D84E18">
              <w:t>3.</w:t>
            </w:r>
          </w:p>
        </w:tc>
        <w:tc>
          <w:tcPr>
            <w:tcW w:w="1328" w:type="dxa"/>
            <w:tcBorders>
              <w:bottom w:val="single" w:sz="4" w:space="0" w:color="auto"/>
            </w:tcBorders>
            <w:shd w:val="clear" w:color="auto" w:fill="D9D9D9" w:themeFill="background1" w:themeFillShade="D9"/>
            <w:vAlign w:val="center"/>
          </w:tcPr>
          <w:p w:rsidR="00D84E18" w:rsidRPr="00D84E18" w:rsidRDefault="00D84E18" w:rsidP="00AE541F">
            <w:pPr>
              <w:pStyle w:val="NormMK"/>
              <w:jc w:val="center"/>
              <w:rPr>
                <w:iCs/>
              </w:rPr>
            </w:pPr>
            <w:r w:rsidRPr="00D84E18">
              <w:rPr>
                <w:iCs/>
              </w:rPr>
              <w:t>4.</w:t>
            </w:r>
          </w:p>
        </w:tc>
        <w:tc>
          <w:tcPr>
            <w:tcW w:w="1329" w:type="dxa"/>
            <w:tcBorders>
              <w:bottom w:val="single" w:sz="4" w:space="0" w:color="auto"/>
            </w:tcBorders>
            <w:shd w:val="clear" w:color="auto" w:fill="D9D9D9" w:themeFill="background1" w:themeFillShade="D9"/>
            <w:vAlign w:val="center"/>
          </w:tcPr>
          <w:p w:rsidR="00D84E18" w:rsidRPr="00D84E18" w:rsidRDefault="00D84E18" w:rsidP="00AE541F">
            <w:pPr>
              <w:pStyle w:val="NormMK"/>
              <w:jc w:val="center"/>
              <w:rPr>
                <w:iCs/>
              </w:rPr>
            </w:pPr>
            <w:r w:rsidRPr="00D84E18">
              <w:rPr>
                <w:iCs/>
              </w:rPr>
              <w:t>5.</w:t>
            </w:r>
          </w:p>
        </w:tc>
        <w:tc>
          <w:tcPr>
            <w:tcW w:w="1170" w:type="dxa"/>
            <w:tcBorders>
              <w:bottom w:val="single" w:sz="4" w:space="0" w:color="auto"/>
            </w:tcBorders>
            <w:shd w:val="clear" w:color="auto" w:fill="D9D9D9" w:themeFill="background1" w:themeFillShade="D9"/>
            <w:vAlign w:val="center"/>
          </w:tcPr>
          <w:p w:rsidR="00D84E18" w:rsidRPr="00D84E18" w:rsidRDefault="00D84E18" w:rsidP="00AE541F">
            <w:pPr>
              <w:pStyle w:val="NormMK"/>
              <w:jc w:val="center"/>
              <w:rPr>
                <w:iCs/>
              </w:rPr>
            </w:pPr>
            <w:r w:rsidRPr="00D84E18">
              <w:rPr>
                <w:iCs/>
              </w:rPr>
              <w:t>6.</w:t>
            </w:r>
          </w:p>
        </w:tc>
        <w:tc>
          <w:tcPr>
            <w:tcW w:w="1487" w:type="dxa"/>
            <w:tcBorders>
              <w:bottom w:val="single" w:sz="4" w:space="0" w:color="auto"/>
            </w:tcBorders>
            <w:shd w:val="clear" w:color="auto" w:fill="D9D9D9" w:themeFill="background1" w:themeFillShade="D9"/>
            <w:vAlign w:val="center"/>
          </w:tcPr>
          <w:p w:rsidR="00D84E18" w:rsidRPr="00D84E18" w:rsidRDefault="00D84E18" w:rsidP="00AE541F">
            <w:pPr>
              <w:pStyle w:val="NormMK"/>
              <w:jc w:val="center"/>
              <w:rPr>
                <w:iCs/>
              </w:rPr>
            </w:pPr>
            <w:r w:rsidRPr="00D84E18">
              <w:rPr>
                <w:iCs/>
              </w:rPr>
              <w:t>7.</w:t>
            </w:r>
          </w:p>
        </w:tc>
      </w:tr>
      <w:tr w:rsidR="00D84E18" w:rsidRPr="00D84E18" w:rsidTr="00D84E18">
        <w:trPr>
          <w:trHeight w:val="340"/>
        </w:trPr>
        <w:tc>
          <w:tcPr>
            <w:tcW w:w="421" w:type="dxa"/>
            <w:vMerge w:val="restart"/>
            <w:shd w:val="clear" w:color="auto" w:fill="auto"/>
            <w:vAlign w:val="center"/>
          </w:tcPr>
          <w:p w:rsidR="00D84E18" w:rsidRPr="00D84E18" w:rsidRDefault="00D84E18" w:rsidP="00C03B0B">
            <w:pPr>
              <w:pStyle w:val="Nagwek1"/>
              <w:keepNext w:val="0"/>
              <w:keepLines w:val="0"/>
              <w:numPr>
                <w:ilvl w:val="0"/>
                <w:numId w:val="64"/>
              </w:numPr>
              <w:tabs>
                <w:tab w:val="left" w:pos="360"/>
              </w:tabs>
              <w:spacing w:before="0"/>
              <w:rPr>
                <w:rFonts w:ascii="Tahoma" w:hAnsi="Tahoma" w:cs="Tahoma"/>
                <w:sz w:val="18"/>
                <w:szCs w:val="18"/>
              </w:rPr>
            </w:pPr>
          </w:p>
        </w:tc>
        <w:tc>
          <w:tcPr>
            <w:tcW w:w="1843" w:type="dxa"/>
            <w:vMerge w:val="restart"/>
            <w:shd w:val="clear" w:color="auto" w:fill="auto"/>
          </w:tcPr>
          <w:p w:rsidR="00D84E18" w:rsidRPr="00D84E18" w:rsidRDefault="00D84E18" w:rsidP="00AE541F">
            <w:pPr>
              <w:pStyle w:val="NormMK"/>
            </w:pPr>
            <w:r w:rsidRPr="00D84E18">
              <w:t>Elektryczny układ napędowy</w:t>
            </w:r>
          </w:p>
        </w:tc>
        <w:tc>
          <w:tcPr>
            <w:tcW w:w="2024" w:type="dxa"/>
            <w:shd w:val="clear" w:color="auto" w:fill="auto"/>
          </w:tcPr>
          <w:p w:rsidR="00D84E18" w:rsidRPr="00D84E18" w:rsidRDefault="00D84E18" w:rsidP="00AE541F">
            <w:pPr>
              <w:pStyle w:val="NormMK"/>
              <w:jc w:val="left"/>
            </w:pPr>
            <w:r w:rsidRPr="00D84E18">
              <w:t>Silnik/i napędowy.</w:t>
            </w:r>
          </w:p>
        </w:tc>
        <w:tc>
          <w:tcPr>
            <w:tcW w:w="1328" w:type="dxa"/>
            <w:shd w:val="clear" w:color="auto" w:fill="F2F2F2" w:themeFill="background1" w:themeFillShade="F2"/>
          </w:tcPr>
          <w:p w:rsidR="00D84E18" w:rsidRPr="00D84E18" w:rsidRDefault="00D84E18" w:rsidP="00AE541F">
            <w:pPr>
              <w:spacing w:after="0"/>
              <w:rPr>
                <w:rFonts w:ascii="Tahoma" w:hAnsi="Tahoma" w:cs="Tahoma"/>
                <w:bCs/>
                <w:i/>
                <w:iCs/>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304"/>
        </w:trPr>
        <w:tc>
          <w:tcPr>
            <w:tcW w:w="421" w:type="dxa"/>
            <w:vMerge/>
            <w:shd w:val="clear" w:color="auto" w:fill="auto"/>
            <w:vAlign w:val="center"/>
          </w:tcPr>
          <w:p w:rsidR="00D84E18" w:rsidRPr="00D84E18" w:rsidRDefault="00D84E18" w:rsidP="00C03B0B">
            <w:pPr>
              <w:pStyle w:val="Nagwek3"/>
              <w:numPr>
                <w:ilvl w:val="0"/>
                <w:numId w:val="64"/>
              </w:numPr>
              <w:jc w:val="left"/>
              <w:rPr>
                <w:rFonts w:cs="Tahoma"/>
                <w:szCs w:val="18"/>
              </w:rPr>
            </w:pPr>
          </w:p>
        </w:tc>
        <w:tc>
          <w:tcPr>
            <w:tcW w:w="1843" w:type="dxa"/>
            <w:vMerge/>
            <w:shd w:val="clear" w:color="auto" w:fill="auto"/>
          </w:tcPr>
          <w:p w:rsidR="00D84E18" w:rsidRPr="00D84E18" w:rsidRDefault="00D84E18" w:rsidP="00AE541F">
            <w:pPr>
              <w:pStyle w:val="NormMK"/>
            </w:pPr>
          </w:p>
        </w:tc>
        <w:tc>
          <w:tcPr>
            <w:tcW w:w="2024" w:type="dxa"/>
            <w:shd w:val="clear" w:color="auto" w:fill="auto"/>
          </w:tcPr>
          <w:p w:rsidR="00D84E18" w:rsidRPr="00D84E18" w:rsidRDefault="00D84E18" w:rsidP="00AE541F">
            <w:pPr>
              <w:pStyle w:val="NormMK"/>
              <w:jc w:val="left"/>
            </w:pPr>
            <w:r w:rsidRPr="00D84E18">
              <w:t>Instalacja HV silnika napędowego</w:t>
            </w:r>
          </w:p>
        </w:tc>
        <w:tc>
          <w:tcPr>
            <w:tcW w:w="1328" w:type="dxa"/>
            <w:shd w:val="clear" w:color="auto" w:fill="F2F2F2" w:themeFill="background1" w:themeFillShade="F2"/>
          </w:tcPr>
          <w:p w:rsidR="00D84E18" w:rsidRPr="00D84E18" w:rsidRDefault="00D84E18" w:rsidP="00AE541F">
            <w:pPr>
              <w:spacing w:after="0"/>
              <w:rPr>
                <w:rFonts w:ascii="Tahoma" w:hAnsi="Tahoma" w:cs="Tahoma"/>
                <w:bCs/>
                <w:i/>
                <w:iCs/>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311"/>
        </w:trPr>
        <w:tc>
          <w:tcPr>
            <w:tcW w:w="421" w:type="dxa"/>
            <w:vMerge w:val="restart"/>
            <w:shd w:val="clear" w:color="auto" w:fill="auto"/>
            <w:vAlign w:val="center"/>
          </w:tcPr>
          <w:p w:rsidR="00D84E18" w:rsidRPr="00D84E18" w:rsidRDefault="00D84E18" w:rsidP="00C03B0B">
            <w:pPr>
              <w:pStyle w:val="Nagwek3"/>
              <w:numPr>
                <w:ilvl w:val="0"/>
                <w:numId w:val="64"/>
              </w:numPr>
              <w:jc w:val="left"/>
              <w:rPr>
                <w:rFonts w:cs="Tahoma"/>
                <w:szCs w:val="18"/>
              </w:rPr>
            </w:pPr>
          </w:p>
        </w:tc>
        <w:tc>
          <w:tcPr>
            <w:tcW w:w="1843" w:type="dxa"/>
            <w:vMerge w:val="restart"/>
            <w:shd w:val="clear" w:color="auto" w:fill="auto"/>
          </w:tcPr>
          <w:p w:rsidR="00D84E18" w:rsidRPr="00D84E18" w:rsidRDefault="00D84E18" w:rsidP="00AE541F">
            <w:pPr>
              <w:pStyle w:val="NormMK"/>
            </w:pPr>
            <w:r w:rsidRPr="00D84E18">
              <w:t xml:space="preserve">Magazyn energii </w:t>
            </w:r>
            <w:r w:rsidRPr="00D84E18">
              <w:lastRenderedPageBreak/>
              <w:t>elektrycznego układu napędowego</w:t>
            </w:r>
          </w:p>
        </w:tc>
        <w:tc>
          <w:tcPr>
            <w:tcW w:w="2024" w:type="dxa"/>
            <w:shd w:val="clear" w:color="auto" w:fill="auto"/>
          </w:tcPr>
          <w:p w:rsidR="00D84E18" w:rsidRPr="00D84E18" w:rsidRDefault="00D84E18" w:rsidP="00AE541F">
            <w:pPr>
              <w:pStyle w:val="NormMK"/>
              <w:jc w:val="left"/>
            </w:pPr>
            <w:r w:rsidRPr="00D84E18">
              <w:lastRenderedPageBreak/>
              <w:t>Akumulatory trakcyjne.</w:t>
            </w:r>
          </w:p>
        </w:tc>
        <w:tc>
          <w:tcPr>
            <w:tcW w:w="1328" w:type="dxa"/>
            <w:shd w:val="clear" w:color="auto" w:fill="F2F2F2" w:themeFill="background1" w:themeFillShade="F2"/>
          </w:tcPr>
          <w:p w:rsidR="00D84E18" w:rsidRPr="00D84E18" w:rsidRDefault="00D84E18" w:rsidP="00AE541F">
            <w:pPr>
              <w:spacing w:after="0"/>
              <w:rPr>
                <w:rFonts w:ascii="Tahoma" w:hAnsi="Tahoma" w:cs="Tahoma"/>
                <w:bCs/>
                <w:i/>
                <w:iCs/>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340"/>
        </w:trPr>
        <w:tc>
          <w:tcPr>
            <w:tcW w:w="421" w:type="dxa"/>
            <w:vMerge/>
            <w:shd w:val="clear" w:color="auto" w:fill="auto"/>
            <w:vAlign w:val="center"/>
          </w:tcPr>
          <w:p w:rsidR="00D84E18" w:rsidRPr="00D84E18" w:rsidRDefault="00D84E18" w:rsidP="00C03B0B">
            <w:pPr>
              <w:pStyle w:val="Nagwek3"/>
              <w:numPr>
                <w:ilvl w:val="0"/>
                <w:numId w:val="64"/>
              </w:numPr>
              <w:jc w:val="left"/>
              <w:rPr>
                <w:rFonts w:cs="Tahoma"/>
                <w:szCs w:val="18"/>
              </w:rPr>
            </w:pPr>
          </w:p>
        </w:tc>
        <w:tc>
          <w:tcPr>
            <w:tcW w:w="1843" w:type="dxa"/>
            <w:vMerge/>
            <w:shd w:val="clear" w:color="auto" w:fill="auto"/>
          </w:tcPr>
          <w:p w:rsidR="00D84E18" w:rsidRPr="00D84E18" w:rsidRDefault="00D84E18" w:rsidP="00AE541F">
            <w:pPr>
              <w:pStyle w:val="NormMK"/>
            </w:pPr>
          </w:p>
        </w:tc>
        <w:tc>
          <w:tcPr>
            <w:tcW w:w="2024" w:type="dxa"/>
            <w:shd w:val="clear" w:color="auto" w:fill="auto"/>
          </w:tcPr>
          <w:p w:rsidR="00D84E18" w:rsidRPr="00D84E18" w:rsidRDefault="00D84E18" w:rsidP="00AE541F">
            <w:pPr>
              <w:pStyle w:val="NormMK"/>
              <w:jc w:val="left"/>
            </w:pPr>
            <w:r w:rsidRPr="00D84E18">
              <w:t>Instalacja HV magazynu energii</w:t>
            </w:r>
          </w:p>
        </w:tc>
        <w:tc>
          <w:tcPr>
            <w:tcW w:w="1328" w:type="dxa"/>
            <w:shd w:val="clear" w:color="auto" w:fill="F2F2F2" w:themeFill="background1" w:themeFillShade="F2"/>
          </w:tcPr>
          <w:p w:rsidR="00D84E18" w:rsidRPr="00D84E18" w:rsidRDefault="00D84E18" w:rsidP="00AE541F">
            <w:pPr>
              <w:spacing w:after="0"/>
              <w:rPr>
                <w:rFonts w:ascii="Tahoma" w:hAnsi="Tahoma" w:cs="Tahoma"/>
                <w:bCs/>
                <w:i/>
                <w:iCs/>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419"/>
        </w:trPr>
        <w:tc>
          <w:tcPr>
            <w:tcW w:w="421" w:type="dxa"/>
            <w:vMerge/>
            <w:shd w:val="clear" w:color="auto" w:fill="auto"/>
            <w:vAlign w:val="center"/>
          </w:tcPr>
          <w:p w:rsidR="00D84E18" w:rsidRPr="00D84E18" w:rsidRDefault="00D84E18" w:rsidP="00C03B0B">
            <w:pPr>
              <w:pStyle w:val="Nagwek3"/>
              <w:numPr>
                <w:ilvl w:val="0"/>
                <w:numId w:val="64"/>
              </w:numPr>
              <w:jc w:val="left"/>
              <w:rPr>
                <w:rFonts w:cs="Tahoma"/>
                <w:szCs w:val="18"/>
              </w:rPr>
            </w:pPr>
          </w:p>
        </w:tc>
        <w:tc>
          <w:tcPr>
            <w:tcW w:w="1843" w:type="dxa"/>
            <w:vMerge/>
            <w:shd w:val="clear" w:color="auto" w:fill="auto"/>
          </w:tcPr>
          <w:p w:rsidR="00D84E18" w:rsidRPr="00D84E18" w:rsidRDefault="00D84E18" w:rsidP="00AE541F">
            <w:pPr>
              <w:pStyle w:val="NormMK"/>
            </w:pPr>
          </w:p>
        </w:tc>
        <w:tc>
          <w:tcPr>
            <w:tcW w:w="2024" w:type="dxa"/>
            <w:shd w:val="clear" w:color="auto" w:fill="auto"/>
          </w:tcPr>
          <w:p w:rsidR="00D84E18" w:rsidRPr="00D84E18" w:rsidRDefault="00D84E18" w:rsidP="00AE541F">
            <w:pPr>
              <w:pStyle w:val="NormMK"/>
              <w:jc w:val="left"/>
            </w:pPr>
            <w:r w:rsidRPr="00D84E18">
              <w:t>Gniazdo Plug-in,</w:t>
            </w:r>
          </w:p>
          <w:p w:rsidR="00D84E18" w:rsidRPr="00D84E18" w:rsidRDefault="00D84E18" w:rsidP="00AE541F">
            <w:pPr>
              <w:pStyle w:val="NormMK"/>
              <w:jc w:val="left"/>
            </w:pPr>
            <w:r w:rsidRPr="00D84E18">
              <w:t>szyny kontaktowe</w:t>
            </w:r>
          </w:p>
        </w:tc>
        <w:tc>
          <w:tcPr>
            <w:tcW w:w="1328" w:type="dxa"/>
            <w:shd w:val="clear" w:color="auto" w:fill="F2F2F2" w:themeFill="background1" w:themeFillShade="F2"/>
          </w:tcPr>
          <w:p w:rsidR="00D84E18" w:rsidRPr="00D84E18" w:rsidRDefault="00D84E18" w:rsidP="00AE541F">
            <w:pPr>
              <w:spacing w:after="0"/>
              <w:rPr>
                <w:rFonts w:ascii="Tahoma" w:hAnsi="Tahoma" w:cs="Tahoma"/>
                <w:bCs/>
                <w:i/>
                <w:iCs/>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64"/>
        </w:trPr>
        <w:tc>
          <w:tcPr>
            <w:tcW w:w="421" w:type="dxa"/>
            <w:shd w:val="clear" w:color="auto" w:fill="auto"/>
            <w:vAlign w:val="center"/>
          </w:tcPr>
          <w:p w:rsidR="00D84E18" w:rsidRPr="00D84E18" w:rsidRDefault="00D84E18" w:rsidP="00C03B0B">
            <w:pPr>
              <w:pStyle w:val="Nagwek3"/>
              <w:numPr>
                <w:ilvl w:val="0"/>
                <w:numId w:val="64"/>
              </w:numPr>
              <w:jc w:val="left"/>
              <w:rPr>
                <w:rFonts w:cs="Tahoma"/>
                <w:szCs w:val="18"/>
              </w:rPr>
            </w:pPr>
          </w:p>
        </w:tc>
        <w:tc>
          <w:tcPr>
            <w:tcW w:w="1843" w:type="dxa"/>
            <w:shd w:val="clear" w:color="auto" w:fill="auto"/>
          </w:tcPr>
          <w:p w:rsidR="00D84E18" w:rsidRPr="00D84E18" w:rsidRDefault="00D84E18" w:rsidP="00AE541F">
            <w:pPr>
              <w:pStyle w:val="NormMK"/>
            </w:pPr>
            <w:r w:rsidRPr="00D84E18">
              <w:t>Oś napędowa</w:t>
            </w:r>
          </w:p>
        </w:tc>
        <w:tc>
          <w:tcPr>
            <w:tcW w:w="2024" w:type="dxa"/>
            <w:shd w:val="clear" w:color="auto" w:fill="auto"/>
          </w:tcPr>
          <w:p w:rsidR="00D84E18" w:rsidRPr="00D84E18" w:rsidRDefault="00D84E18" w:rsidP="00AE541F">
            <w:pPr>
              <w:pStyle w:val="NormMK"/>
              <w:jc w:val="left"/>
            </w:pPr>
          </w:p>
        </w:tc>
        <w:tc>
          <w:tcPr>
            <w:tcW w:w="1328" w:type="dxa"/>
            <w:shd w:val="clear" w:color="auto" w:fill="F2F2F2" w:themeFill="background1" w:themeFillShade="F2"/>
          </w:tcPr>
          <w:p w:rsidR="00D84E18" w:rsidRPr="00D84E18" w:rsidRDefault="00D84E18" w:rsidP="00AE541F">
            <w:pPr>
              <w:spacing w:after="0"/>
              <w:rPr>
                <w:rFonts w:ascii="Tahoma" w:hAnsi="Tahoma" w:cs="Tahoma"/>
                <w:bCs/>
                <w:i/>
                <w:iCs/>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496"/>
        </w:trPr>
        <w:tc>
          <w:tcPr>
            <w:tcW w:w="421" w:type="dxa"/>
            <w:shd w:val="clear" w:color="auto" w:fill="auto"/>
            <w:vAlign w:val="center"/>
          </w:tcPr>
          <w:p w:rsidR="00D84E18" w:rsidRPr="00D84E18" w:rsidRDefault="00D84E18" w:rsidP="00C03B0B">
            <w:pPr>
              <w:pStyle w:val="Nagwek3"/>
              <w:numPr>
                <w:ilvl w:val="0"/>
                <w:numId w:val="64"/>
              </w:numPr>
              <w:jc w:val="left"/>
              <w:rPr>
                <w:rFonts w:cs="Tahoma"/>
                <w:szCs w:val="18"/>
              </w:rPr>
            </w:pPr>
          </w:p>
        </w:tc>
        <w:tc>
          <w:tcPr>
            <w:tcW w:w="1843" w:type="dxa"/>
            <w:shd w:val="clear" w:color="auto" w:fill="auto"/>
          </w:tcPr>
          <w:p w:rsidR="00D84E18" w:rsidRPr="00D84E18" w:rsidRDefault="00D84E18" w:rsidP="00AE541F">
            <w:pPr>
              <w:pStyle w:val="NormMK"/>
            </w:pPr>
            <w:r w:rsidRPr="00D84E18">
              <w:t>Osie skrętne</w:t>
            </w:r>
          </w:p>
        </w:tc>
        <w:tc>
          <w:tcPr>
            <w:tcW w:w="2024" w:type="dxa"/>
            <w:shd w:val="clear" w:color="auto" w:fill="auto"/>
          </w:tcPr>
          <w:p w:rsidR="00D84E18" w:rsidRPr="00D84E18" w:rsidRDefault="00D84E18" w:rsidP="00AE541F">
            <w:pPr>
              <w:pStyle w:val="NormMK"/>
              <w:jc w:val="left"/>
            </w:pPr>
          </w:p>
        </w:tc>
        <w:tc>
          <w:tcPr>
            <w:tcW w:w="1328" w:type="dxa"/>
            <w:shd w:val="clear" w:color="auto" w:fill="F2F2F2" w:themeFill="background1" w:themeFillShade="F2"/>
          </w:tcPr>
          <w:p w:rsidR="00D84E18" w:rsidRPr="00D84E18" w:rsidRDefault="00D84E18" w:rsidP="00AE541F">
            <w:pPr>
              <w:spacing w:after="0"/>
              <w:rPr>
                <w:rFonts w:ascii="Tahoma" w:hAnsi="Tahoma" w:cs="Tahoma"/>
                <w:bCs/>
                <w:i/>
                <w:iCs/>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450"/>
        </w:trPr>
        <w:tc>
          <w:tcPr>
            <w:tcW w:w="421" w:type="dxa"/>
            <w:vMerge w:val="restart"/>
            <w:vAlign w:val="center"/>
          </w:tcPr>
          <w:p w:rsidR="00D84E18" w:rsidRPr="00D84E18" w:rsidRDefault="00D84E18" w:rsidP="00C03B0B">
            <w:pPr>
              <w:pStyle w:val="Nagwek3"/>
              <w:numPr>
                <w:ilvl w:val="0"/>
                <w:numId w:val="64"/>
              </w:numPr>
              <w:jc w:val="left"/>
              <w:rPr>
                <w:rFonts w:cs="Tahoma"/>
                <w:szCs w:val="18"/>
              </w:rPr>
            </w:pPr>
          </w:p>
        </w:tc>
        <w:tc>
          <w:tcPr>
            <w:tcW w:w="1843" w:type="dxa"/>
            <w:vMerge w:val="restart"/>
          </w:tcPr>
          <w:p w:rsidR="00D84E18" w:rsidRPr="00D84E18" w:rsidRDefault="00D84E18" w:rsidP="00AE541F">
            <w:pPr>
              <w:pStyle w:val="NormMK"/>
            </w:pPr>
            <w:r w:rsidRPr="00D84E18">
              <w:t>Układ chłodzenia</w:t>
            </w:r>
          </w:p>
        </w:tc>
        <w:tc>
          <w:tcPr>
            <w:tcW w:w="2024" w:type="dxa"/>
          </w:tcPr>
          <w:p w:rsidR="00D84E18" w:rsidRPr="00D84E18" w:rsidRDefault="00D84E18" w:rsidP="00AE541F">
            <w:pPr>
              <w:pStyle w:val="NormMK"/>
              <w:jc w:val="left"/>
            </w:pPr>
            <w:r w:rsidRPr="00D84E18">
              <w:t xml:space="preserve">Silnik </w:t>
            </w:r>
            <w:proofErr w:type="spellStart"/>
            <w:r w:rsidRPr="00D84E18">
              <w:t>hydrostat</w:t>
            </w:r>
            <w:proofErr w:type="spellEnd"/>
            <w:r w:rsidRPr="00D84E18">
              <w:t>.   (o ile występuje)</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465"/>
        </w:trPr>
        <w:tc>
          <w:tcPr>
            <w:tcW w:w="421" w:type="dxa"/>
            <w:vMerge/>
            <w:vAlign w:val="center"/>
          </w:tcPr>
          <w:p w:rsidR="00D84E18" w:rsidRPr="00D84E18" w:rsidRDefault="00D84E18" w:rsidP="00C03B0B">
            <w:pPr>
              <w:pStyle w:val="Nagwek3"/>
              <w:numPr>
                <w:ilvl w:val="0"/>
                <w:numId w:val="64"/>
              </w:numPr>
              <w:jc w:val="left"/>
              <w:rPr>
                <w:rFonts w:cs="Tahoma"/>
                <w:szCs w:val="18"/>
              </w:rPr>
            </w:pPr>
          </w:p>
        </w:tc>
        <w:tc>
          <w:tcPr>
            <w:tcW w:w="1843" w:type="dxa"/>
            <w:vMerge/>
          </w:tcPr>
          <w:p w:rsidR="00D84E18" w:rsidRPr="00D84E18" w:rsidRDefault="00D84E18" w:rsidP="00AE541F">
            <w:pPr>
              <w:pStyle w:val="NormMK"/>
            </w:pPr>
          </w:p>
        </w:tc>
        <w:tc>
          <w:tcPr>
            <w:tcW w:w="2024" w:type="dxa"/>
          </w:tcPr>
          <w:p w:rsidR="00D84E18" w:rsidRPr="00D84E18" w:rsidRDefault="00D84E18" w:rsidP="00AE541F">
            <w:pPr>
              <w:pStyle w:val="NormMK"/>
              <w:jc w:val="left"/>
            </w:pPr>
            <w:r w:rsidRPr="00D84E18">
              <w:t>Pompa hydrauliczna     (o ile występuje)</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120"/>
        </w:trPr>
        <w:tc>
          <w:tcPr>
            <w:tcW w:w="421" w:type="dxa"/>
            <w:vMerge/>
            <w:vAlign w:val="center"/>
          </w:tcPr>
          <w:p w:rsidR="00D84E18" w:rsidRPr="00D84E18" w:rsidRDefault="00D84E18" w:rsidP="00C03B0B">
            <w:pPr>
              <w:pStyle w:val="Nagwek3"/>
              <w:numPr>
                <w:ilvl w:val="0"/>
                <w:numId w:val="64"/>
              </w:numPr>
              <w:jc w:val="left"/>
              <w:rPr>
                <w:rFonts w:cs="Tahoma"/>
                <w:szCs w:val="18"/>
              </w:rPr>
            </w:pPr>
          </w:p>
        </w:tc>
        <w:tc>
          <w:tcPr>
            <w:tcW w:w="1843" w:type="dxa"/>
            <w:vMerge/>
          </w:tcPr>
          <w:p w:rsidR="00D84E18" w:rsidRPr="00D84E18" w:rsidRDefault="00D84E18" w:rsidP="00AE541F">
            <w:pPr>
              <w:pStyle w:val="NormMK"/>
            </w:pPr>
          </w:p>
        </w:tc>
        <w:tc>
          <w:tcPr>
            <w:tcW w:w="2024" w:type="dxa"/>
          </w:tcPr>
          <w:p w:rsidR="00D84E18" w:rsidRPr="00D84E18" w:rsidRDefault="00D84E18" w:rsidP="00AE541F">
            <w:pPr>
              <w:pStyle w:val="NormMK"/>
              <w:jc w:val="left"/>
            </w:pPr>
            <w:r w:rsidRPr="00D84E18">
              <w:t>Chłodnica                (o ile występuje)</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450"/>
        </w:trPr>
        <w:tc>
          <w:tcPr>
            <w:tcW w:w="421" w:type="dxa"/>
            <w:vMerge/>
            <w:vAlign w:val="center"/>
          </w:tcPr>
          <w:p w:rsidR="00D84E18" w:rsidRPr="00D84E18" w:rsidRDefault="00D84E18" w:rsidP="00C03B0B">
            <w:pPr>
              <w:pStyle w:val="Nagwek3"/>
              <w:numPr>
                <w:ilvl w:val="0"/>
                <w:numId w:val="64"/>
              </w:numPr>
              <w:jc w:val="left"/>
              <w:rPr>
                <w:rFonts w:cs="Tahoma"/>
                <w:szCs w:val="18"/>
              </w:rPr>
            </w:pPr>
          </w:p>
        </w:tc>
        <w:tc>
          <w:tcPr>
            <w:tcW w:w="1843" w:type="dxa"/>
            <w:vMerge/>
          </w:tcPr>
          <w:p w:rsidR="00D84E18" w:rsidRPr="00D84E18" w:rsidRDefault="00D84E18" w:rsidP="00AE541F">
            <w:pPr>
              <w:pStyle w:val="NormMK"/>
            </w:pPr>
          </w:p>
        </w:tc>
        <w:tc>
          <w:tcPr>
            <w:tcW w:w="2024" w:type="dxa"/>
          </w:tcPr>
          <w:p w:rsidR="00D84E18" w:rsidRPr="00D84E18" w:rsidRDefault="00D84E18" w:rsidP="00AE541F">
            <w:pPr>
              <w:pStyle w:val="NormMK"/>
              <w:jc w:val="left"/>
            </w:pPr>
            <w:r w:rsidRPr="00D84E18">
              <w:t>Pozostałe elementy (złącza i przewody.)</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c>
          <w:tcPr>
            <w:tcW w:w="421" w:type="dxa"/>
            <w:vAlign w:val="center"/>
          </w:tcPr>
          <w:p w:rsidR="00D84E18" w:rsidRPr="00D84E18" w:rsidRDefault="00D84E18" w:rsidP="00C03B0B">
            <w:pPr>
              <w:pStyle w:val="Nagwek3"/>
              <w:numPr>
                <w:ilvl w:val="0"/>
                <w:numId w:val="64"/>
              </w:numPr>
              <w:jc w:val="left"/>
              <w:rPr>
                <w:rFonts w:cs="Tahoma"/>
                <w:szCs w:val="18"/>
              </w:rPr>
            </w:pPr>
          </w:p>
        </w:tc>
        <w:tc>
          <w:tcPr>
            <w:tcW w:w="1843" w:type="dxa"/>
          </w:tcPr>
          <w:p w:rsidR="00D84E18" w:rsidRPr="00D84E18" w:rsidRDefault="00D84E18" w:rsidP="00AE541F">
            <w:pPr>
              <w:pStyle w:val="NormMK"/>
            </w:pPr>
            <w:r w:rsidRPr="00D84E18">
              <w:t>Wał pędny</w:t>
            </w:r>
          </w:p>
        </w:tc>
        <w:tc>
          <w:tcPr>
            <w:tcW w:w="2024" w:type="dxa"/>
          </w:tcPr>
          <w:p w:rsidR="00D84E18" w:rsidRPr="00D84E18" w:rsidRDefault="00D84E18" w:rsidP="00AE541F">
            <w:pPr>
              <w:pStyle w:val="NormMK"/>
              <w:jc w:val="left"/>
            </w:pPr>
            <w:r w:rsidRPr="00D84E18">
              <w:t>Wał pędny (o ile występuje)</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360"/>
        </w:trPr>
        <w:tc>
          <w:tcPr>
            <w:tcW w:w="421" w:type="dxa"/>
            <w:vMerge w:val="restart"/>
            <w:vAlign w:val="center"/>
          </w:tcPr>
          <w:p w:rsidR="00D84E18" w:rsidRPr="00D84E18" w:rsidRDefault="00D84E18" w:rsidP="00C03B0B">
            <w:pPr>
              <w:pStyle w:val="Nagwek3"/>
              <w:numPr>
                <w:ilvl w:val="0"/>
                <w:numId w:val="64"/>
              </w:numPr>
              <w:jc w:val="left"/>
              <w:rPr>
                <w:rFonts w:cs="Tahoma"/>
                <w:szCs w:val="18"/>
              </w:rPr>
            </w:pPr>
          </w:p>
        </w:tc>
        <w:tc>
          <w:tcPr>
            <w:tcW w:w="1843" w:type="dxa"/>
            <w:vMerge w:val="restart"/>
          </w:tcPr>
          <w:p w:rsidR="00D84E18" w:rsidRPr="00D84E18" w:rsidRDefault="00D84E18" w:rsidP="00AE541F">
            <w:pPr>
              <w:pStyle w:val="NormMK"/>
            </w:pPr>
            <w:r w:rsidRPr="00D84E18">
              <w:t>Zawieszenie pneumatyczne</w:t>
            </w:r>
          </w:p>
        </w:tc>
        <w:tc>
          <w:tcPr>
            <w:tcW w:w="2024" w:type="dxa"/>
          </w:tcPr>
          <w:p w:rsidR="00D84E18" w:rsidRPr="00D84E18" w:rsidRDefault="00D84E18" w:rsidP="00AE541F">
            <w:pPr>
              <w:pStyle w:val="NormMK"/>
              <w:jc w:val="left"/>
            </w:pPr>
            <w:r w:rsidRPr="00D84E18">
              <w:t>Miechy powietrzne.</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360"/>
        </w:trPr>
        <w:tc>
          <w:tcPr>
            <w:tcW w:w="421" w:type="dxa"/>
            <w:vMerge/>
            <w:vAlign w:val="center"/>
          </w:tcPr>
          <w:p w:rsidR="00D84E18" w:rsidRPr="00D84E18" w:rsidRDefault="00D84E18" w:rsidP="00C03B0B">
            <w:pPr>
              <w:pStyle w:val="NormMK"/>
              <w:numPr>
                <w:ilvl w:val="0"/>
                <w:numId w:val="64"/>
              </w:numPr>
              <w:jc w:val="left"/>
            </w:pPr>
          </w:p>
        </w:tc>
        <w:tc>
          <w:tcPr>
            <w:tcW w:w="1843" w:type="dxa"/>
            <w:vMerge/>
          </w:tcPr>
          <w:p w:rsidR="00D84E18" w:rsidRPr="00D84E18" w:rsidRDefault="00D84E18" w:rsidP="00AE541F">
            <w:pPr>
              <w:pStyle w:val="NormMK"/>
            </w:pPr>
          </w:p>
        </w:tc>
        <w:tc>
          <w:tcPr>
            <w:tcW w:w="2024" w:type="dxa"/>
          </w:tcPr>
          <w:p w:rsidR="00D84E18" w:rsidRPr="00D84E18" w:rsidRDefault="00D84E18" w:rsidP="00AE541F">
            <w:pPr>
              <w:pStyle w:val="NormMK"/>
              <w:jc w:val="left"/>
            </w:pPr>
            <w:r w:rsidRPr="00D84E18">
              <w:t>Amortyzatory</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555"/>
        </w:trPr>
        <w:tc>
          <w:tcPr>
            <w:tcW w:w="421" w:type="dxa"/>
            <w:vMerge/>
            <w:vAlign w:val="center"/>
          </w:tcPr>
          <w:p w:rsidR="00D84E18" w:rsidRPr="00D84E18" w:rsidRDefault="00D84E18" w:rsidP="00C03B0B">
            <w:pPr>
              <w:pStyle w:val="NormMK"/>
              <w:numPr>
                <w:ilvl w:val="0"/>
                <w:numId w:val="64"/>
              </w:numPr>
              <w:jc w:val="left"/>
            </w:pPr>
          </w:p>
        </w:tc>
        <w:tc>
          <w:tcPr>
            <w:tcW w:w="1843" w:type="dxa"/>
            <w:vMerge/>
          </w:tcPr>
          <w:p w:rsidR="00D84E18" w:rsidRPr="00D84E18" w:rsidRDefault="00D84E18" w:rsidP="00AE541F">
            <w:pPr>
              <w:pStyle w:val="NormMK"/>
            </w:pPr>
          </w:p>
        </w:tc>
        <w:tc>
          <w:tcPr>
            <w:tcW w:w="2024" w:type="dxa"/>
          </w:tcPr>
          <w:p w:rsidR="00D84E18" w:rsidRPr="00D84E18" w:rsidRDefault="00D84E18" w:rsidP="00AE541F">
            <w:pPr>
              <w:pStyle w:val="NormMK"/>
              <w:jc w:val="left"/>
            </w:pPr>
            <w:r w:rsidRPr="00D84E18">
              <w:t xml:space="preserve">Elektroniczny układ poziomujący. </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330"/>
        </w:trPr>
        <w:tc>
          <w:tcPr>
            <w:tcW w:w="421" w:type="dxa"/>
            <w:vMerge/>
            <w:vAlign w:val="center"/>
          </w:tcPr>
          <w:p w:rsidR="00D84E18" w:rsidRPr="00D84E18" w:rsidRDefault="00D84E18" w:rsidP="00C03B0B">
            <w:pPr>
              <w:pStyle w:val="NormMK"/>
              <w:numPr>
                <w:ilvl w:val="0"/>
                <w:numId w:val="64"/>
              </w:numPr>
              <w:jc w:val="left"/>
            </w:pPr>
          </w:p>
        </w:tc>
        <w:tc>
          <w:tcPr>
            <w:tcW w:w="1843" w:type="dxa"/>
            <w:vMerge/>
          </w:tcPr>
          <w:p w:rsidR="00D84E18" w:rsidRPr="00D84E18" w:rsidRDefault="00D84E18" w:rsidP="00AE541F">
            <w:pPr>
              <w:pStyle w:val="NormMK"/>
            </w:pPr>
          </w:p>
        </w:tc>
        <w:tc>
          <w:tcPr>
            <w:tcW w:w="2024" w:type="dxa"/>
          </w:tcPr>
          <w:p w:rsidR="00D84E18" w:rsidRPr="00D84E18" w:rsidRDefault="00D84E18" w:rsidP="00AE541F">
            <w:pPr>
              <w:pStyle w:val="NormMK"/>
              <w:jc w:val="left"/>
            </w:pPr>
            <w:r w:rsidRPr="00D84E18">
              <w:t>Pozostałe elementy</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330"/>
        </w:trPr>
        <w:tc>
          <w:tcPr>
            <w:tcW w:w="421" w:type="dxa"/>
            <w:vMerge w:val="restart"/>
            <w:vAlign w:val="center"/>
          </w:tcPr>
          <w:p w:rsidR="00D84E18" w:rsidRPr="00D84E18" w:rsidRDefault="00D84E18" w:rsidP="00C03B0B">
            <w:pPr>
              <w:pStyle w:val="Nagwek3"/>
              <w:numPr>
                <w:ilvl w:val="0"/>
                <w:numId w:val="64"/>
              </w:numPr>
              <w:jc w:val="left"/>
              <w:rPr>
                <w:rFonts w:cs="Tahoma"/>
                <w:szCs w:val="18"/>
              </w:rPr>
            </w:pPr>
          </w:p>
        </w:tc>
        <w:tc>
          <w:tcPr>
            <w:tcW w:w="1843" w:type="dxa"/>
            <w:vMerge w:val="restart"/>
            <w:vAlign w:val="center"/>
          </w:tcPr>
          <w:p w:rsidR="00D84E18" w:rsidRPr="00D84E18" w:rsidRDefault="00D84E18" w:rsidP="00AE541F">
            <w:pPr>
              <w:pStyle w:val="NormMK"/>
            </w:pPr>
            <w:r w:rsidRPr="00D84E18">
              <w:t>Układ pneumatyczny</w:t>
            </w:r>
          </w:p>
        </w:tc>
        <w:tc>
          <w:tcPr>
            <w:tcW w:w="2024" w:type="dxa"/>
          </w:tcPr>
          <w:p w:rsidR="00D84E18" w:rsidRPr="00D84E18" w:rsidRDefault="00D84E18" w:rsidP="00AE541F">
            <w:pPr>
              <w:pStyle w:val="NormMK"/>
              <w:jc w:val="left"/>
            </w:pPr>
            <w:r w:rsidRPr="00D84E18">
              <w:t>Sprężarka</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330"/>
        </w:trPr>
        <w:tc>
          <w:tcPr>
            <w:tcW w:w="421" w:type="dxa"/>
            <w:vMerge/>
            <w:vAlign w:val="center"/>
          </w:tcPr>
          <w:p w:rsidR="00D84E18" w:rsidRPr="00D84E18" w:rsidRDefault="00D84E18" w:rsidP="00C03B0B">
            <w:pPr>
              <w:pStyle w:val="Akapitzlist"/>
              <w:numPr>
                <w:ilvl w:val="0"/>
                <w:numId w:val="64"/>
              </w:numPr>
              <w:spacing w:after="0"/>
              <w:rPr>
                <w:rFonts w:ascii="Tahoma" w:hAnsi="Tahoma" w:cs="Tahoma"/>
                <w:sz w:val="18"/>
                <w:szCs w:val="18"/>
              </w:rPr>
            </w:pPr>
          </w:p>
        </w:tc>
        <w:tc>
          <w:tcPr>
            <w:tcW w:w="1843" w:type="dxa"/>
            <w:vMerge/>
          </w:tcPr>
          <w:p w:rsidR="00D84E18" w:rsidRPr="00D84E18" w:rsidRDefault="00D84E18" w:rsidP="00AE541F">
            <w:pPr>
              <w:spacing w:after="0"/>
              <w:rPr>
                <w:rFonts w:ascii="Tahoma" w:hAnsi="Tahoma" w:cs="Tahoma"/>
                <w:sz w:val="18"/>
                <w:szCs w:val="18"/>
              </w:rPr>
            </w:pPr>
          </w:p>
        </w:tc>
        <w:tc>
          <w:tcPr>
            <w:tcW w:w="2024" w:type="dxa"/>
          </w:tcPr>
          <w:p w:rsidR="00D84E18" w:rsidRPr="00D84E18" w:rsidRDefault="00D84E18" w:rsidP="00AE541F">
            <w:pPr>
              <w:pStyle w:val="NormMK"/>
              <w:jc w:val="left"/>
            </w:pPr>
            <w:r w:rsidRPr="00D84E18">
              <w:t>Zawory i modulatory</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330"/>
        </w:trPr>
        <w:tc>
          <w:tcPr>
            <w:tcW w:w="421" w:type="dxa"/>
            <w:vMerge/>
            <w:vAlign w:val="center"/>
          </w:tcPr>
          <w:p w:rsidR="00D84E18" w:rsidRPr="00D84E18" w:rsidRDefault="00D84E18" w:rsidP="00C03B0B">
            <w:pPr>
              <w:pStyle w:val="Akapitzlist"/>
              <w:numPr>
                <w:ilvl w:val="0"/>
                <w:numId w:val="64"/>
              </w:numPr>
              <w:spacing w:after="0"/>
              <w:rPr>
                <w:rFonts w:ascii="Tahoma" w:hAnsi="Tahoma" w:cs="Tahoma"/>
                <w:sz w:val="18"/>
                <w:szCs w:val="18"/>
              </w:rPr>
            </w:pPr>
          </w:p>
        </w:tc>
        <w:tc>
          <w:tcPr>
            <w:tcW w:w="1843" w:type="dxa"/>
            <w:vMerge/>
          </w:tcPr>
          <w:p w:rsidR="00D84E18" w:rsidRPr="00D84E18" w:rsidRDefault="00D84E18" w:rsidP="00AE541F">
            <w:pPr>
              <w:spacing w:after="0"/>
              <w:rPr>
                <w:rFonts w:ascii="Tahoma" w:hAnsi="Tahoma" w:cs="Tahoma"/>
                <w:sz w:val="18"/>
                <w:szCs w:val="18"/>
              </w:rPr>
            </w:pPr>
          </w:p>
        </w:tc>
        <w:tc>
          <w:tcPr>
            <w:tcW w:w="2024" w:type="dxa"/>
          </w:tcPr>
          <w:p w:rsidR="00D84E18" w:rsidRPr="00D84E18" w:rsidRDefault="00D84E18" w:rsidP="00AE541F">
            <w:pPr>
              <w:pStyle w:val="NormMK"/>
            </w:pPr>
            <w:r w:rsidRPr="00D84E18">
              <w:t>Pozostałe elementy</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Cs/>
                <w:i/>
                <w:iCs/>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555"/>
        </w:trPr>
        <w:tc>
          <w:tcPr>
            <w:tcW w:w="421" w:type="dxa"/>
            <w:vMerge w:val="restart"/>
            <w:vAlign w:val="center"/>
          </w:tcPr>
          <w:p w:rsidR="00D84E18" w:rsidRPr="00D84E18" w:rsidRDefault="00D84E18" w:rsidP="00C03B0B">
            <w:pPr>
              <w:pStyle w:val="Nagwek3"/>
              <w:numPr>
                <w:ilvl w:val="0"/>
                <w:numId w:val="64"/>
              </w:numPr>
              <w:jc w:val="left"/>
              <w:rPr>
                <w:rFonts w:cs="Tahoma"/>
                <w:szCs w:val="18"/>
              </w:rPr>
            </w:pPr>
          </w:p>
        </w:tc>
        <w:tc>
          <w:tcPr>
            <w:tcW w:w="1843" w:type="dxa"/>
            <w:vMerge w:val="restart"/>
          </w:tcPr>
          <w:p w:rsidR="00D84E18" w:rsidRPr="00D84E18" w:rsidRDefault="00D84E18" w:rsidP="00AE541F">
            <w:pPr>
              <w:pStyle w:val="NormMK"/>
            </w:pPr>
          </w:p>
          <w:p w:rsidR="00D84E18" w:rsidRPr="00D84E18" w:rsidRDefault="00D84E18" w:rsidP="00AE541F">
            <w:pPr>
              <w:pStyle w:val="NormMK"/>
            </w:pPr>
          </w:p>
          <w:p w:rsidR="00D84E18" w:rsidRPr="00D84E18" w:rsidRDefault="00D84E18" w:rsidP="00AE541F">
            <w:pPr>
              <w:pStyle w:val="NormMK"/>
            </w:pPr>
          </w:p>
          <w:p w:rsidR="00D84E18" w:rsidRPr="00D84E18" w:rsidRDefault="00D84E18" w:rsidP="00AE541F">
            <w:pPr>
              <w:pStyle w:val="NormMK"/>
            </w:pPr>
          </w:p>
          <w:p w:rsidR="00D84E18" w:rsidRPr="00D84E18" w:rsidRDefault="00D84E18" w:rsidP="00AE541F">
            <w:pPr>
              <w:pStyle w:val="NormMK"/>
            </w:pPr>
            <w:r w:rsidRPr="00D84E18">
              <w:t>Układ hamulcowy</w:t>
            </w:r>
          </w:p>
        </w:tc>
        <w:tc>
          <w:tcPr>
            <w:tcW w:w="2024" w:type="dxa"/>
          </w:tcPr>
          <w:p w:rsidR="00D84E18" w:rsidRPr="00D84E18" w:rsidRDefault="00D84E18" w:rsidP="00AE541F">
            <w:pPr>
              <w:pStyle w:val="NormMK"/>
              <w:jc w:val="left"/>
            </w:pPr>
            <w:r w:rsidRPr="00D84E18">
              <w:t xml:space="preserve">Układ ABS/ASR lub EBS. </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525"/>
        </w:trPr>
        <w:tc>
          <w:tcPr>
            <w:tcW w:w="421" w:type="dxa"/>
            <w:vMerge/>
            <w:vAlign w:val="center"/>
          </w:tcPr>
          <w:p w:rsidR="00D84E18" w:rsidRPr="00D84E18" w:rsidRDefault="00D84E18" w:rsidP="00C03B0B">
            <w:pPr>
              <w:pStyle w:val="NormMK"/>
              <w:numPr>
                <w:ilvl w:val="0"/>
                <w:numId w:val="64"/>
              </w:numPr>
              <w:jc w:val="left"/>
            </w:pPr>
          </w:p>
        </w:tc>
        <w:tc>
          <w:tcPr>
            <w:tcW w:w="1843" w:type="dxa"/>
            <w:vMerge/>
          </w:tcPr>
          <w:p w:rsidR="00D84E18" w:rsidRPr="00D84E18" w:rsidRDefault="00D84E18" w:rsidP="00AE541F">
            <w:pPr>
              <w:pStyle w:val="NormMK"/>
            </w:pPr>
          </w:p>
        </w:tc>
        <w:tc>
          <w:tcPr>
            <w:tcW w:w="2024" w:type="dxa"/>
          </w:tcPr>
          <w:p w:rsidR="00D84E18" w:rsidRPr="00D84E18" w:rsidRDefault="00D84E18" w:rsidP="00AE541F">
            <w:pPr>
              <w:pStyle w:val="NormMK"/>
              <w:jc w:val="left"/>
            </w:pPr>
            <w:r w:rsidRPr="00D84E18">
              <w:t>Hamulec tarczowy.</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180"/>
        </w:trPr>
        <w:tc>
          <w:tcPr>
            <w:tcW w:w="421" w:type="dxa"/>
            <w:vMerge/>
            <w:vAlign w:val="center"/>
          </w:tcPr>
          <w:p w:rsidR="00D84E18" w:rsidRPr="00D84E18" w:rsidRDefault="00D84E18" w:rsidP="00C03B0B">
            <w:pPr>
              <w:pStyle w:val="NormMK"/>
              <w:numPr>
                <w:ilvl w:val="0"/>
                <w:numId w:val="64"/>
              </w:numPr>
              <w:jc w:val="left"/>
            </w:pPr>
          </w:p>
        </w:tc>
        <w:tc>
          <w:tcPr>
            <w:tcW w:w="1843" w:type="dxa"/>
            <w:vMerge/>
          </w:tcPr>
          <w:p w:rsidR="00D84E18" w:rsidRPr="00D84E18" w:rsidRDefault="00D84E18" w:rsidP="00AE541F">
            <w:pPr>
              <w:pStyle w:val="NormMK"/>
            </w:pPr>
          </w:p>
        </w:tc>
        <w:tc>
          <w:tcPr>
            <w:tcW w:w="2024" w:type="dxa"/>
          </w:tcPr>
          <w:p w:rsidR="00D84E18" w:rsidRPr="00D84E18" w:rsidRDefault="00D84E18" w:rsidP="00AE541F">
            <w:pPr>
              <w:pStyle w:val="NormMK"/>
              <w:jc w:val="left"/>
            </w:pPr>
            <w:r w:rsidRPr="00D84E18">
              <w:t>Klocki hamulcowe.</w:t>
            </w:r>
          </w:p>
          <w:p w:rsidR="00D84E18" w:rsidRPr="00D84E18" w:rsidRDefault="00D84E18" w:rsidP="00AE541F">
            <w:pPr>
              <w:pStyle w:val="NormMK"/>
              <w:jc w:val="left"/>
            </w:pP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401"/>
        </w:trPr>
        <w:tc>
          <w:tcPr>
            <w:tcW w:w="421" w:type="dxa"/>
            <w:vMerge/>
            <w:vAlign w:val="center"/>
          </w:tcPr>
          <w:p w:rsidR="00D84E18" w:rsidRPr="00D84E18" w:rsidRDefault="00D84E18" w:rsidP="00C03B0B">
            <w:pPr>
              <w:pStyle w:val="NormMK"/>
              <w:numPr>
                <w:ilvl w:val="0"/>
                <w:numId w:val="64"/>
              </w:numPr>
              <w:jc w:val="left"/>
            </w:pPr>
          </w:p>
        </w:tc>
        <w:tc>
          <w:tcPr>
            <w:tcW w:w="1843" w:type="dxa"/>
            <w:vMerge/>
          </w:tcPr>
          <w:p w:rsidR="00D84E18" w:rsidRPr="00D84E18" w:rsidRDefault="00D84E18" w:rsidP="00AE541F">
            <w:pPr>
              <w:pStyle w:val="NormMK"/>
            </w:pPr>
          </w:p>
        </w:tc>
        <w:tc>
          <w:tcPr>
            <w:tcW w:w="2024" w:type="dxa"/>
          </w:tcPr>
          <w:p w:rsidR="00D84E18" w:rsidRPr="00D84E18" w:rsidRDefault="00D84E18" w:rsidP="00AE541F">
            <w:pPr>
              <w:pStyle w:val="NormMK"/>
              <w:jc w:val="left"/>
            </w:pPr>
            <w:r w:rsidRPr="00D84E18">
              <w:t>Pozostałe elementy układu hamulcowego.</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450"/>
        </w:trPr>
        <w:tc>
          <w:tcPr>
            <w:tcW w:w="421" w:type="dxa"/>
            <w:vMerge w:val="restart"/>
            <w:vAlign w:val="center"/>
          </w:tcPr>
          <w:p w:rsidR="00D84E18" w:rsidRPr="00D84E18" w:rsidRDefault="00D84E18" w:rsidP="00C03B0B">
            <w:pPr>
              <w:pStyle w:val="Nagwek3"/>
              <w:numPr>
                <w:ilvl w:val="0"/>
                <w:numId w:val="64"/>
              </w:numPr>
              <w:jc w:val="left"/>
              <w:rPr>
                <w:rFonts w:cs="Tahoma"/>
                <w:szCs w:val="18"/>
              </w:rPr>
            </w:pPr>
          </w:p>
        </w:tc>
        <w:tc>
          <w:tcPr>
            <w:tcW w:w="1843" w:type="dxa"/>
            <w:vMerge w:val="restart"/>
          </w:tcPr>
          <w:p w:rsidR="00D84E18" w:rsidRPr="00D84E18" w:rsidRDefault="00D84E18" w:rsidP="00AE541F">
            <w:pPr>
              <w:pStyle w:val="NormMK"/>
            </w:pPr>
          </w:p>
          <w:p w:rsidR="00D84E18" w:rsidRPr="00D84E18" w:rsidRDefault="00D84E18" w:rsidP="00AE541F">
            <w:pPr>
              <w:pStyle w:val="NormMK"/>
            </w:pPr>
            <w:r w:rsidRPr="00D84E18">
              <w:t>Układ kierowniczy</w:t>
            </w:r>
          </w:p>
        </w:tc>
        <w:tc>
          <w:tcPr>
            <w:tcW w:w="2024" w:type="dxa"/>
          </w:tcPr>
          <w:p w:rsidR="00D84E18" w:rsidRPr="00D84E18" w:rsidRDefault="00D84E18" w:rsidP="00AE541F">
            <w:pPr>
              <w:pStyle w:val="NormMK"/>
              <w:jc w:val="left"/>
            </w:pPr>
            <w:r w:rsidRPr="00D84E18">
              <w:t>Przekładnia kierownicza.</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525"/>
        </w:trPr>
        <w:tc>
          <w:tcPr>
            <w:tcW w:w="421" w:type="dxa"/>
            <w:vMerge/>
            <w:vAlign w:val="center"/>
          </w:tcPr>
          <w:p w:rsidR="00D84E18" w:rsidRPr="00D84E18" w:rsidRDefault="00D84E18" w:rsidP="00C03B0B">
            <w:pPr>
              <w:pStyle w:val="NormMK"/>
              <w:numPr>
                <w:ilvl w:val="0"/>
                <w:numId w:val="64"/>
              </w:numPr>
              <w:jc w:val="left"/>
            </w:pPr>
          </w:p>
        </w:tc>
        <w:tc>
          <w:tcPr>
            <w:tcW w:w="1843" w:type="dxa"/>
            <w:vMerge/>
          </w:tcPr>
          <w:p w:rsidR="00D84E18" w:rsidRPr="00D84E18" w:rsidRDefault="00D84E18" w:rsidP="00AE541F">
            <w:pPr>
              <w:pStyle w:val="NormMK"/>
            </w:pPr>
          </w:p>
        </w:tc>
        <w:tc>
          <w:tcPr>
            <w:tcW w:w="2024" w:type="dxa"/>
          </w:tcPr>
          <w:p w:rsidR="00D84E18" w:rsidRPr="00D84E18" w:rsidRDefault="00D84E18" w:rsidP="00AE541F">
            <w:pPr>
              <w:pStyle w:val="NormMK"/>
              <w:jc w:val="left"/>
            </w:pPr>
            <w:r w:rsidRPr="00D84E18">
              <w:t>Pozostałe elementy układu kierowniczego.</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357"/>
        </w:trPr>
        <w:tc>
          <w:tcPr>
            <w:tcW w:w="421" w:type="dxa"/>
            <w:vAlign w:val="center"/>
          </w:tcPr>
          <w:p w:rsidR="00D84E18" w:rsidRPr="00D84E18" w:rsidRDefault="00D84E18" w:rsidP="00C03B0B">
            <w:pPr>
              <w:pStyle w:val="Nagwek3"/>
              <w:numPr>
                <w:ilvl w:val="0"/>
                <w:numId w:val="64"/>
              </w:numPr>
              <w:jc w:val="left"/>
              <w:rPr>
                <w:rFonts w:cs="Tahoma"/>
                <w:szCs w:val="18"/>
              </w:rPr>
            </w:pPr>
          </w:p>
        </w:tc>
        <w:tc>
          <w:tcPr>
            <w:tcW w:w="1843" w:type="dxa"/>
          </w:tcPr>
          <w:p w:rsidR="00D84E18" w:rsidRPr="00D84E18" w:rsidRDefault="00D84E18" w:rsidP="00AE541F">
            <w:pPr>
              <w:pStyle w:val="NormMK"/>
            </w:pPr>
            <w:r w:rsidRPr="00D84E18">
              <w:t>Koła, opony</w:t>
            </w:r>
          </w:p>
        </w:tc>
        <w:tc>
          <w:tcPr>
            <w:tcW w:w="2024" w:type="dxa"/>
          </w:tcPr>
          <w:p w:rsidR="00D84E18" w:rsidRPr="00D84E18" w:rsidRDefault="00D84E18" w:rsidP="00AE541F">
            <w:pPr>
              <w:pStyle w:val="NormMK"/>
              <w:jc w:val="left"/>
            </w:pPr>
            <w:r w:rsidRPr="00D84E18">
              <w:t>Koła i ogumienie.</w:t>
            </w:r>
          </w:p>
        </w:tc>
        <w:tc>
          <w:tcPr>
            <w:tcW w:w="1328"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1569"/>
        </w:trPr>
        <w:tc>
          <w:tcPr>
            <w:tcW w:w="421" w:type="dxa"/>
            <w:vAlign w:val="center"/>
          </w:tcPr>
          <w:p w:rsidR="00D84E18" w:rsidRPr="00D84E18" w:rsidRDefault="00D84E18" w:rsidP="00C03B0B">
            <w:pPr>
              <w:pStyle w:val="Nagwek3"/>
              <w:numPr>
                <w:ilvl w:val="0"/>
                <w:numId w:val="64"/>
              </w:numPr>
              <w:jc w:val="left"/>
              <w:rPr>
                <w:rFonts w:cs="Tahoma"/>
                <w:szCs w:val="18"/>
              </w:rPr>
            </w:pPr>
          </w:p>
        </w:tc>
        <w:tc>
          <w:tcPr>
            <w:tcW w:w="1843" w:type="dxa"/>
            <w:vAlign w:val="center"/>
          </w:tcPr>
          <w:p w:rsidR="00D84E18" w:rsidRPr="00D84E18" w:rsidRDefault="00D84E18" w:rsidP="00AE541F">
            <w:pPr>
              <w:pStyle w:val="NormMK"/>
            </w:pPr>
            <w:r w:rsidRPr="00D84E18">
              <w:t>Szkielet, oblachowanie elementy z tworzyw sztucznych,</w:t>
            </w:r>
          </w:p>
          <w:p w:rsidR="00D84E18" w:rsidRPr="00D84E18" w:rsidRDefault="00D84E18" w:rsidP="00AE541F">
            <w:pPr>
              <w:pStyle w:val="NormMK"/>
            </w:pPr>
            <w:r w:rsidRPr="00D84E18">
              <w:t>zderzaki,</w:t>
            </w:r>
          </w:p>
          <w:p w:rsidR="00D84E18" w:rsidRPr="00D84E18" w:rsidRDefault="00D84E18" w:rsidP="00AE541F">
            <w:pPr>
              <w:pStyle w:val="NormMK"/>
            </w:pPr>
            <w:r w:rsidRPr="00D84E18">
              <w:t>szyby,</w:t>
            </w:r>
          </w:p>
          <w:p w:rsidR="00D84E18" w:rsidRPr="00D84E18" w:rsidRDefault="00D84E18" w:rsidP="00AE541F">
            <w:pPr>
              <w:pStyle w:val="NormMK"/>
            </w:pPr>
            <w:r w:rsidRPr="00D84E18">
              <w:t>klapy obsługowe</w:t>
            </w:r>
          </w:p>
        </w:tc>
        <w:tc>
          <w:tcPr>
            <w:tcW w:w="7338" w:type="dxa"/>
            <w:gridSpan w:val="5"/>
          </w:tcPr>
          <w:p w:rsidR="00D84E18" w:rsidRPr="00D84E18" w:rsidRDefault="00D84E18" w:rsidP="00AE541F">
            <w:pPr>
              <w:spacing w:after="0"/>
              <w:rPr>
                <w:rFonts w:ascii="Tahoma" w:hAnsi="Tahoma" w:cs="Tahoma"/>
                <w:sz w:val="18"/>
                <w:szCs w:val="18"/>
              </w:rPr>
            </w:pPr>
          </w:p>
          <w:p w:rsidR="00D84E18" w:rsidRPr="00D84E18" w:rsidRDefault="00D84E18" w:rsidP="00AE541F">
            <w:pPr>
              <w:spacing w:after="0"/>
              <w:rPr>
                <w:rFonts w:ascii="Tahoma" w:hAnsi="Tahoma" w:cs="Tahoma"/>
                <w:sz w:val="18"/>
                <w:szCs w:val="18"/>
              </w:rPr>
            </w:pPr>
          </w:p>
          <w:p w:rsidR="00D84E18" w:rsidRPr="00D84E18" w:rsidRDefault="00D84E18" w:rsidP="00AE541F">
            <w:pPr>
              <w:spacing w:after="0"/>
              <w:rPr>
                <w:rFonts w:ascii="Tahoma" w:hAnsi="Tahoma" w:cs="Tahoma"/>
                <w:sz w:val="18"/>
                <w:szCs w:val="18"/>
              </w:rPr>
            </w:pPr>
          </w:p>
          <w:p w:rsidR="00D84E18" w:rsidRPr="00D84E18" w:rsidRDefault="00D84E18" w:rsidP="00AE541F">
            <w:pPr>
              <w:spacing w:after="0"/>
              <w:rPr>
                <w:rFonts w:ascii="Tahoma" w:hAnsi="Tahoma" w:cs="Tahoma"/>
                <w:sz w:val="18"/>
                <w:szCs w:val="18"/>
              </w:rPr>
            </w:pPr>
          </w:p>
          <w:p w:rsidR="00D84E18" w:rsidRPr="00D84E18" w:rsidRDefault="00D84E18" w:rsidP="00AE541F">
            <w:pPr>
              <w:pStyle w:val="NormMK"/>
            </w:pPr>
            <w:r w:rsidRPr="00D84E18">
              <w:t xml:space="preserve">Naprawy powypadkowe zgodnie z załącznikiem nr 2  do </w:t>
            </w:r>
            <w:r>
              <w:t>KOS</w:t>
            </w:r>
            <w:r w:rsidRPr="00D84E18">
              <w:t>.</w:t>
            </w:r>
          </w:p>
        </w:tc>
      </w:tr>
      <w:tr w:rsidR="00D84E18" w:rsidRPr="00D84E18" w:rsidTr="00D84E18">
        <w:trPr>
          <w:trHeight w:val="240"/>
        </w:trPr>
        <w:tc>
          <w:tcPr>
            <w:tcW w:w="421" w:type="dxa"/>
            <w:vMerge w:val="restart"/>
            <w:vAlign w:val="center"/>
          </w:tcPr>
          <w:p w:rsidR="00D84E18" w:rsidRPr="00D84E18" w:rsidRDefault="00D84E18" w:rsidP="00C03B0B">
            <w:pPr>
              <w:pStyle w:val="Nagwek3"/>
              <w:numPr>
                <w:ilvl w:val="0"/>
                <w:numId w:val="64"/>
              </w:numPr>
              <w:jc w:val="left"/>
              <w:rPr>
                <w:rFonts w:cs="Tahoma"/>
                <w:szCs w:val="18"/>
              </w:rPr>
            </w:pPr>
          </w:p>
        </w:tc>
        <w:tc>
          <w:tcPr>
            <w:tcW w:w="1843" w:type="dxa"/>
            <w:vMerge w:val="restart"/>
            <w:vAlign w:val="center"/>
          </w:tcPr>
          <w:p w:rsidR="00D84E18" w:rsidRPr="00D84E18" w:rsidRDefault="00D84E18" w:rsidP="00AE541F">
            <w:pPr>
              <w:pStyle w:val="NormMK"/>
            </w:pPr>
            <w:r w:rsidRPr="00D84E18">
              <w:t>Urządzenia elektryczne, elektroniczne, instalacja elektryczna i oświetlenie</w:t>
            </w:r>
          </w:p>
        </w:tc>
        <w:tc>
          <w:tcPr>
            <w:tcW w:w="2024" w:type="dxa"/>
          </w:tcPr>
          <w:p w:rsidR="00D84E18" w:rsidRPr="00D84E18" w:rsidRDefault="00D84E18" w:rsidP="00AE541F">
            <w:pPr>
              <w:pStyle w:val="NormMK"/>
              <w:jc w:val="left"/>
            </w:pPr>
            <w:r w:rsidRPr="00D84E18">
              <w:t>Sterowniki</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135"/>
        </w:trPr>
        <w:tc>
          <w:tcPr>
            <w:tcW w:w="421" w:type="dxa"/>
            <w:vMerge/>
            <w:vAlign w:val="center"/>
          </w:tcPr>
          <w:p w:rsidR="00D84E18" w:rsidRPr="00D84E18" w:rsidRDefault="00D84E18" w:rsidP="00C03B0B">
            <w:pPr>
              <w:pStyle w:val="NormMK"/>
              <w:numPr>
                <w:ilvl w:val="0"/>
                <w:numId w:val="64"/>
              </w:numPr>
              <w:jc w:val="left"/>
            </w:pPr>
          </w:p>
        </w:tc>
        <w:tc>
          <w:tcPr>
            <w:tcW w:w="1843" w:type="dxa"/>
            <w:vMerge/>
            <w:vAlign w:val="center"/>
          </w:tcPr>
          <w:p w:rsidR="00D84E18" w:rsidRPr="00D84E18" w:rsidRDefault="00D84E18" w:rsidP="00AE541F">
            <w:pPr>
              <w:pStyle w:val="NormMK"/>
              <w:rPr>
                <w:b/>
              </w:rPr>
            </w:pPr>
          </w:p>
        </w:tc>
        <w:tc>
          <w:tcPr>
            <w:tcW w:w="2024" w:type="dxa"/>
          </w:tcPr>
          <w:p w:rsidR="00D84E18" w:rsidRPr="00D84E18" w:rsidRDefault="00D84E18" w:rsidP="00AE541F">
            <w:pPr>
              <w:pStyle w:val="NormMK"/>
              <w:jc w:val="left"/>
            </w:pPr>
            <w:r w:rsidRPr="00D84E18">
              <w:t>Tablice rozdzielcze</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390"/>
        </w:trPr>
        <w:tc>
          <w:tcPr>
            <w:tcW w:w="421" w:type="dxa"/>
            <w:vMerge/>
            <w:vAlign w:val="center"/>
          </w:tcPr>
          <w:p w:rsidR="00D84E18" w:rsidRPr="00D84E18" w:rsidRDefault="00D84E18" w:rsidP="00C03B0B">
            <w:pPr>
              <w:pStyle w:val="NormMK"/>
              <w:numPr>
                <w:ilvl w:val="0"/>
                <w:numId w:val="64"/>
              </w:numPr>
              <w:jc w:val="left"/>
            </w:pPr>
          </w:p>
        </w:tc>
        <w:tc>
          <w:tcPr>
            <w:tcW w:w="1843" w:type="dxa"/>
            <w:vMerge/>
            <w:vAlign w:val="center"/>
          </w:tcPr>
          <w:p w:rsidR="00D84E18" w:rsidRPr="00D84E18" w:rsidRDefault="00D84E18" w:rsidP="00AE541F">
            <w:pPr>
              <w:pStyle w:val="NormMK"/>
              <w:rPr>
                <w:b/>
              </w:rPr>
            </w:pPr>
          </w:p>
        </w:tc>
        <w:tc>
          <w:tcPr>
            <w:tcW w:w="2024" w:type="dxa"/>
          </w:tcPr>
          <w:p w:rsidR="00D84E18" w:rsidRPr="00D84E18" w:rsidRDefault="00D84E18" w:rsidP="00AE541F">
            <w:pPr>
              <w:pStyle w:val="NormMK"/>
              <w:jc w:val="left"/>
            </w:pPr>
            <w:r w:rsidRPr="00D84E18">
              <w:t>Deska rozdzielcza kierowcy</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360"/>
        </w:trPr>
        <w:tc>
          <w:tcPr>
            <w:tcW w:w="421" w:type="dxa"/>
            <w:vMerge/>
            <w:vAlign w:val="center"/>
          </w:tcPr>
          <w:p w:rsidR="00D84E18" w:rsidRPr="00D84E18" w:rsidRDefault="00D84E18" w:rsidP="00C03B0B">
            <w:pPr>
              <w:pStyle w:val="NormMK"/>
              <w:numPr>
                <w:ilvl w:val="0"/>
                <w:numId w:val="64"/>
              </w:numPr>
              <w:jc w:val="left"/>
            </w:pPr>
          </w:p>
        </w:tc>
        <w:tc>
          <w:tcPr>
            <w:tcW w:w="1843" w:type="dxa"/>
            <w:vMerge/>
            <w:vAlign w:val="center"/>
          </w:tcPr>
          <w:p w:rsidR="00D84E18" w:rsidRPr="00D84E18" w:rsidRDefault="00D84E18" w:rsidP="00AE541F">
            <w:pPr>
              <w:pStyle w:val="NormMK"/>
              <w:rPr>
                <w:b/>
              </w:rPr>
            </w:pPr>
          </w:p>
        </w:tc>
        <w:tc>
          <w:tcPr>
            <w:tcW w:w="2024" w:type="dxa"/>
          </w:tcPr>
          <w:p w:rsidR="00D84E18" w:rsidRPr="00D84E18" w:rsidRDefault="00D84E18" w:rsidP="00AE541F">
            <w:pPr>
              <w:pStyle w:val="NormMK"/>
              <w:jc w:val="left"/>
            </w:pPr>
            <w:r w:rsidRPr="00D84E18">
              <w:t>Oświetlenie</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381"/>
        </w:trPr>
        <w:tc>
          <w:tcPr>
            <w:tcW w:w="421" w:type="dxa"/>
            <w:vMerge/>
            <w:vAlign w:val="center"/>
          </w:tcPr>
          <w:p w:rsidR="00D84E18" w:rsidRPr="00D84E18" w:rsidRDefault="00D84E18" w:rsidP="00C03B0B">
            <w:pPr>
              <w:pStyle w:val="NormMK"/>
              <w:numPr>
                <w:ilvl w:val="0"/>
                <w:numId w:val="64"/>
              </w:numPr>
              <w:jc w:val="left"/>
            </w:pPr>
          </w:p>
        </w:tc>
        <w:tc>
          <w:tcPr>
            <w:tcW w:w="1843" w:type="dxa"/>
            <w:vMerge/>
            <w:vAlign w:val="center"/>
          </w:tcPr>
          <w:p w:rsidR="00D84E18" w:rsidRPr="00D84E18" w:rsidRDefault="00D84E18" w:rsidP="00AE541F">
            <w:pPr>
              <w:pStyle w:val="NormMK"/>
              <w:rPr>
                <w:b/>
              </w:rPr>
            </w:pPr>
          </w:p>
        </w:tc>
        <w:tc>
          <w:tcPr>
            <w:tcW w:w="2024" w:type="dxa"/>
          </w:tcPr>
          <w:p w:rsidR="00D84E18" w:rsidRPr="00D84E18" w:rsidRDefault="00D84E18" w:rsidP="00AE541F">
            <w:pPr>
              <w:pStyle w:val="NormMK"/>
              <w:jc w:val="left"/>
            </w:pPr>
            <w:r w:rsidRPr="00D84E18">
              <w:t>Akumulatory (nadwoziowe)</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255"/>
        </w:trPr>
        <w:tc>
          <w:tcPr>
            <w:tcW w:w="421" w:type="dxa"/>
            <w:vMerge/>
            <w:vAlign w:val="center"/>
          </w:tcPr>
          <w:p w:rsidR="00D84E18" w:rsidRPr="00D84E18" w:rsidRDefault="00D84E18" w:rsidP="00C03B0B">
            <w:pPr>
              <w:pStyle w:val="NormMK"/>
              <w:numPr>
                <w:ilvl w:val="0"/>
                <w:numId w:val="64"/>
              </w:numPr>
              <w:jc w:val="left"/>
            </w:pPr>
          </w:p>
        </w:tc>
        <w:tc>
          <w:tcPr>
            <w:tcW w:w="1843" w:type="dxa"/>
            <w:vMerge/>
            <w:vAlign w:val="center"/>
          </w:tcPr>
          <w:p w:rsidR="00D84E18" w:rsidRPr="00D84E18" w:rsidRDefault="00D84E18" w:rsidP="00AE541F">
            <w:pPr>
              <w:pStyle w:val="NormMK"/>
              <w:rPr>
                <w:b/>
              </w:rPr>
            </w:pPr>
          </w:p>
        </w:tc>
        <w:tc>
          <w:tcPr>
            <w:tcW w:w="2024" w:type="dxa"/>
          </w:tcPr>
          <w:p w:rsidR="00D84E18" w:rsidRPr="00D84E18" w:rsidRDefault="00D84E18" w:rsidP="00AE541F">
            <w:pPr>
              <w:pStyle w:val="NormMK"/>
              <w:jc w:val="left"/>
            </w:pPr>
            <w:r w:rsidRPr="00D84E18">
              <w:t>Wiązki elektryczne</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315"/>
        </w:trPr>
        <w:tc>
          <w:tcPr>
            <w:tcW w:w="421" w:type="dxa"/>
            <w:vMerge/>
            <w:vAlign w:val="center"/>
          </w:tcPr>
          <w:p w:rsidR="00D84E18" w:rsidRPr="00D84E18" w:rsidRDefault="00D84E18" w:rsidP="00C03B0B">
            <w:pPr>
              <w:pStyle w:val="NormMK"/>
              <w:numPr>
                <w:ilvl w:val="0"/>
                <w:numId w:val="64"/>
              </w:numPr>
              <w:jc w:val="left"/>
            </w:pPr>
          </w:p>
        </w:tc>
        <w:tc>
          <w:tcPr>
            <w:tcW w:w="1843" w:type="dxa"/>
            <w:vMerge/>
            <w:vAlign w:val="center"/>
          </w:tcPr>
          <w:p w:rsidR="00D84E18" w:rsidRPr="00D84E18" w:rsidRDefault="00D84E18" w:rsidP="00AE541F">
            <w:pPr>
              <w:pStyle w:val="NormMK"/>
              <w:rPr>
                <w:b/>
              </w:rPr>
            </w:pPr>
          </w:p>
        </w:tc>
        <w:tc>
          <w:tcPr>
            <w:tcW w:w="2024" w:type="dxa"/>
          </w:tcPr>
          <w:p w:rsidR="00D84E18" w:rsidRPr="00D84E18" w:rsidRDefault="00D84E18" w:rsidP="00AE541F">
            <w:pPr>
              <w:pStyle w:val="NormMK"/>
              <w:jc w:val="left"/>
            </w:pPr>
            <w:r w:rsidRPr="00D84E18">
              <w:t>Pozostałe elementy                   i urządzenia</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165"/>
        </w:trPr>
        <w:tc>
          <w:tcPr>
            <w:tcW w:w="421" w:type="dxa"/>
            <w:vMerge w:val="restart"/>
            <w:vAlign w:val="center"/>
          </w:tcPr>
          <w:p w:rsidR="00D84E18" w:rsidRPr="00D84E18" w:rsidRDefault="00D84E18" w:rsidP="00C03B0B">
            <w:pPr>
              <w:pStyle w:val="Nagwek3"/>
              <w:numPr>
                <w:ilvl w:val="0"/>
                <w:numId w:val="64"/>
              </w:numPr>
              <w:jc w:val="left"/>
              <w:rPr>
                <w:rFonts w:cs="Tahoma"/>
                <w:szCs w:val="18"/>
              </w:rPr>
            </w:pPr>
          </w:p>
        </w:tc>
        <w:tc>
          <w:tcPr>
            <w:tcW w:w="1843" w:type="dxa"/>
            <w:vMerge w:val="restart"/>
            <w:vAlign w:val="center"/>
          </w:tcPr>
          <w:p w:rsidR="00D84E18" w:rsidRPr="00D84E18" w:rsidRDefault="00D84E18" w:rsidP="00AE541F">
            <w:pPr>
              <w:pStyle w:val="NormMK"/>
            </w:pPr>
            <w:r w:rsidRPr="00D84E18">
              <w:t>Radio, nagłośnienie</w:t>
            </w:r>
          </w:p>
        </w:tc>
        <w:tc>
          <w:tcPr>
            <w:tcW w:w="2024" w:type="dxa"/>
          </w:tcPr>
          <w:p w:rsidR="00D84E18" w:rsidRPr="00D84E18" w:rsidRDefault="00D84E18" w:rsidP="00AE541F">
            <w:pPr>
              <w:pStyle w:val="NormMK"/>
              <w:jc w:val="left"/>
            </w:pPr>
            <w:r w:rsidRPr="00D84E18">
              <w:t>Radioodbiornik</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345"/>
        </w:trPr>
        <w:tc>
          <w:tcPr>
            <w:tcW w:w="421" w:type="dxa"/>
            <w:vMerge/>
            <w:vAlign w:val="center"/>
          </w:tcPr>
          <w:p w:rsidR="00D84E18" w:rsidRPr="00D84E18" w:rsidRDefault="00D84E18" w:rsidP="00C03B0B">
            <w:pPr>
              <w:pStyle w:val="NormMK"/>
              <w:numPr>
                <w:ilvl w:val="0"/>
                <w:numId w:val="64"/>
              </w:numPr>
              <w:jc w:val="left"/>
            </w:pPr>
          </w:p>
        </w:tc>
        <w:tc>
          <w:tcPr>
            <w:tcW w:w="1843" w:type="dxa"/>
            <w:vMerge/>
            <w:vAlign w:val="center"/>
          </w:tcPr>
          <w:p w:rsidR="00D84E18" w:rsidRPr="00D84E18" w:rsidRDefault="00D84E18" w:rsidP="00AE541F">
            <w:pPr>
              <w:pStyle w:val="NormMK"/>
            </w:pPr>
          </w:p>
        </w:tc>
        <w:tc>
          <w:tcPr>
            <w:tcW w:w="2024" w:type="dxa"/>
          </w:tcPr>
          <w:p w:rsidR="00D84E18" w:rsidRPr="00D84E18" w:rsidRDefault="00D84E18" w:rsidP="00AE541F">
            <w:pPr>
              <w:pStyle w:val="NormMK"/>
              <w:jc w:val="left"/>
            </w:pPr>
            <w:r w:rsidRPr="00D84E18">
              <w:t>Nagłośnienie.</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420"/>
        </w:trPr>
        <w:tc>
          <w:tcPr>
            <w:tcW w:w="421" w:type="dxa"/>
            <w:vMerge w:val="restart"/>
            <w:vAlign w:val="center"/>
          </w:tcPr>
          <w:p w:rsidR="00D84E18" w:rsidRPr="00D84E18" w:rsidRDefault="00D84E18" w:rsidP="00C03B0B">
            <w:pPr>
              <w:pStyle w:val="Nagwek3"/>
              <w:numPr>
                <w:ilvl w:val="0"/>
                <w:numId w:val="64"/>
              </w:numPr>
              <w:jc w:val="left"/>
              <w:rPr>
                <w:rFonts w:cs="Tahoma"/>
                <w:szCs w:val="18"/>
              </w:rPr>
            </w:pPr>
          </w:p>
        </w:tc>
        <w:tc>
          <w:tcPr>
            <w:tcW w:w="1843" w:type="dxa"/>
            <w:vMerge w:val="restart"/>
            <w:vAlign w:val="center"/>
          </w:tcPr>
          <w:p w:rsidR="00D84E18" w:rsidRPr="00D84E18" w:rsidRDefault="00D84E18" w:rsidP="00AE541F">
            <w:pPr>
              <w:pStyle w:val="NormMK"/>
            </w:pPr>
            <w:r w:rsidRPr="00D84E18">
              <w:t>Ogrzewanie, wentylacja,</w:t>
            </w:r>
          </w:p>
          <w:p w:rsidR="00D84E18" w:rsidRPr="00D84E18" w:rsidRDefault="00D84E18" w:rsidP="00AE541F">
            <w:pPr>
              <w:pStyle w:val="NormMK"/>
            </w:pPr>
            <w:r w:rsidRPr="00D84E18">
              <w:t>klimatyzacja</w:t>
            </w:r>
          </w:p>
        </w:tc>
        <w:tc>
          <w:tcPr>
            <w:tcW w:w="2024" w:type="dxa"/>
          </w:tcPr>
          <w:p w:rsidR="00D84E18" w:rsidRPr="00D84E18" w:rsidRDefault="00D84E18" w:rsidP="00AE541F">
            <w:pPr>
              <w:pStyle w:val="NormMK"/>
              <w:jc w:val="left"/>
            </w:pPr>
            <w:r w:rsidRPr="00D84E18">
              <w:t>Agregat grzewczy  (z pompą obiegową cieczy)</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379"/>
        </w:trPr>
        <w:tc>
          <w:tcPr>
            <w:tcW w:w="421" w:type="dxa"/>
            <w:vMerge/>
            <w:vAlign w:val="center"/>
          </w:tcPr>
          <w:p w:rsidR="00D84E18" w:rsidRPr="00D84E18" w:rsidRDefault="00D84E18" w:rsidP="00C03B0B">
            <w:pPr>
              <w:numPr>
                <w:ilvl w:val="0"/>
                <w:numId w:val="64"/>
              </w:numPr>
              <w:suppressAutoHyphens w:val="0"/>
              <w:spacing w:after="0"/>
              <w:rPr>
                <w:rFonts w:ascii="Tahoma" w:hAnsi="Tahoma" w:cs="Tahoma"/>
                <w:sz w:val="18"/>
                <w:szCs w:val="18"/>
              </w:rPr>
            </w:pPr>
          </w:p>
        </w:tc>
        <w:tc>
          <w:tcPr>
            <w:tcW w:w="1843" w:type="dxa"/>
            <w:vMerge/>
            <w:vAlign w:val="center"/>
          </w:tcPr>
          <w:p w:rsidR="00D84E18" w:rsidRPr="00D84E18" w:rsidRDefault="00D84E18" w:rsidP="00AE541F">
            <w:pPr>
              <w:pStyle w:val="NormMK"/>
            </w:pPr>
          </w:p>
        </w:tc>
        <w:tc>
          <w:tcPr>
            <w:tcW w:w="2024" w:type="dxa"/>
          </w:tcPr>
          <w:p w:rsidR="00D84E18" w:rsidRPr="00D84E18" w:rsidRDefault="00D84E18" w:rsidP="00AE541F">
            <w:pPr>
              <w:pStyle w:val="NormMK"/>
              <w:jc w:val="left"/>
            </w:pPr>
            <w:r w:rsidRPr="00D84E18">
              <w:t>Nagrzewnice/</w:t>
            </w:r>
          </w:p>
          <w:p w:rsidR="00D84E18" w:rsidRPr="00D84E18" w:rsidRDefault="00D84E18" w:rsidP="00AE541F">
            <w:pPr>
              <w:pStyle w:val="NormMK"/>
              <w:jc w:val="left"/>
            </w:pPr>
            <w:r w:rsidRPr="00D84E18">
              <w:t>Konwektory</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303"/>
        </w:trPr>
        <w:tc>
          <w:tcPr>
            <w:tcW w:w="421" w:type="dxa"/>
            <w:vMerge/>
            <w:vAlign w:val="center"/>
          </w:tcPr>
          <w:p w:rsidR="00D84E18" w:rsidRPr="00D84E18" w:rsidRDefault="00D84E18" w:rsidP="00C03B0B">
            <w:pPr>
              <w:numPr>
                <w:ilvl w:val="0"/>
                <w:numId w:val="64"/>
              </w:numPr>
              <w:suppressAutoHyphens w:val="0"/>
              <w:spacing w:after="0"/>
              <w:rPr>
                <w:rFonts w:ascii="Tahoma" w:hAnsi="Tahoma" w:cs="Tahoma"/>
                <w:sz w:val="18"/>
                <w:szCs w:val="18"/>
              </w:rPr>
            </w:pPr>
          </w:p>
        </w:tc>
        <w:tc>
          <w:tcPr>
            <w:tcW w:w="1843" w:type="dxa"/>
            <w:vMerge/>
            <w:vAlign w:val="center"/>
          </w:tcPr>
          <w:p w:rsidR="00D84E18" w:rsidRPr="00D84E18" w:rsidRDefault="00D84E18" w:rsidP="00AE541F">
            <w:pPr>
              <w:pStyle w:val="NormMK"/>
            </w:pPr>
          </w:p>
        </w:tc>
        <w:tc>
          <w:tcPr>
            <w:tcW w:w="2024" w:type="dxa"/>
          </w:tcPr>
          <w:p w:rsidR="00D84E18" w:rsidRPr="00D84E18" w:rsidRDefault="00D84E18" w:rsidP="00AE541F">
            <w:pPr>
              <w:pStyle w:val="NormMK"/>
            </w:pPr>
            <w:r w:rsidRPr="00D84E18">
              <w:t>Luki dachowe</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170"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r w:rsidR="00D84E18" w:rsidRPr="00D84E18" w:rsidTr="00D84E18">
        <w:trPr>
          <w:trHeight w:val="238"/>
        </w:trPr>
        <w:tc>
          <w:tcPr>
            <w:tcW w:w="421" w:type="dxa"/>
            <w:vMerge/>
            <w:vAlign w:val="center"/>
          </w:tcPr>
          <w:p w:rsidR="00D84E18" w:rsidRPr="00D84E18" w:rsidRDefault="00D84E18" w:rsidP="00C03B0B">
            <w:pPr>
              <w:numPr>
                <w:ilvl w:val="0"/>
                <w:numId w:val="64"/>
              </w:numPr>
              <w:suppressAutoHyphens w:val="0"/>
              <w:spacing w:after="0"/>
              <w:rPr>
                <w:rFonts w:ascii="Tahoma" w:hAnsi="Tahoma" w:cs="Tahoma"/>
                <w:sz w:val="18"/>
                <w:szCs w:val="18"/>
              </w:rPr>
            </w:pPr>
          </w:p>
        </w:tc>
        <w:tc>
          <w:tcPr>
            <w:tcW w:w="1843" w:type="dxa"/>
            <w:vMerge/>
            <w:vAlign w:val="center"/>
          </w:tcPr>
          <w:p w:rsidR="00D84E18" w:rsidRPr="00D84E18" w:rsidRDefault="00D84E18" w:rsidP="00AE541F">
            <w:pPr>
              <w:pStyle w:val="NormMK"/>
            </w:pPr>
          </w:p>
        </w:tc>
        <w:tc>
          <w:tcPr>
            <w:tcW w:w="2024" w:type="dxa"/>
          </w:tcPr>
          <w:p w:rsidR="00D84E18" w:rsidRPr="00D84E18" w:rsidRDefault="00D84E18" w:rsidP="00AE541F">
            <w:pPr>
              <w:pStyle w:val="NormMK"/>
            </w:pPr>
            <w:r w:rsidRPr="00D84E18">
              <w:t xml:space="preserve">Klimatyzacja </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255"/>
        </w:trPr>
        <w:tc>
          <w:tcPr>
            <w:tcW w:w="421" w:type="dxa"/>
            <w:vMerge/>
            <w:vAlign w:val="center"/>
          </w:tcPr>
          <w:p w:rsidR="00D84E18" w:rsidRPr="00D84E18" w:rsidRDefault="00D84E18" w:rsidP="00C03B0B">
            <w:pPr>
              <w:numPr>
                <w:ilvl w:val="0"/>
                <w:numId w:val="64"/>
              </w:numPr>
              <w:suppressAutoHyphens w:val="0"/>
              <w:spacing w:after="0"/>
              <w:rPr>
                <w:rFonts w:ascii="Tahoma" w:hAnsi="Tahoma" w:cs="Tahoma"/>
                <w:sz w:val="18"/>
                <w:szCs w:val="18"/>
              </w:rPr>
            </w:pPr>
          </w:p>
        </w:tc>
        <w:tc>
          <w:tcPr>
            <w:tcW w:w="1843" w:type="dxa"/>
            <w:vMerge/>
            <w:vAlign w:val="center"/>
          </w:tcPr>
          <w:p w:rsidR="00D84E18" w:rsidRPr="00D84E18" w:rsidRDefault="00D84E18" w:rsidP="00AE541F">
            <w:pPr>
              <w:pStyle w:val="NormMK"/>
            </w:pPr>
          </w:p>
        </w:tc>
        <w:tc>
          <w:tcPr>
            <w:tcW w:w="2024" w:type="dxa"/>
          </w:tcPr>
          <w:p w:rsidR="00D84E18" w:rsidRPr="00D84E18" w:rsidRDefault="00D84E18" w:rsidP="00AE541F">
            <w:pPr>
              <w:pStyle w:val="NormMK"/>
            </w:pPr>
            <w:r w:rsidRPr="00D84E18">
              <w:t>Pozostałe elementy</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357"/>
        </w:trPr>
        <w:tc>
          <w:tcPr>
            <w:tcW w:w="421" w:type="dxa"/>
            <w:vMerge w:val="restart"/>
            <w:vAlign w:val="center"/>
          </w:tcPr>
          <w:p w:rsidR="00D84E18" w:rsidRPr="00D84E18" w:rsidRDefault="00D84E18" w:rsidP="00C03B0B">
            <w:pPr>
              <w:pStyle w:val="Nagwek3"/>
              <w:numPr>
                <w:ilvl w:val="0"/>
                <w:numId w:val="64"/>
              </w:numPr>
              <w:jc w:val="left"/>
              <w:rPr>
                <w:rFonts w:cs="Tahoma"/>
                <w:szCs w:val="18"/>
              </w:rPr>
            </w:pPr>
          </w:p>
        </w:tc>
        <w:tc>
          <w:tcPr>
            <w:tcW w:w="1843" w:type="dxa"/>
            <w:vMerge w:val="restart"/>
            <w:vAlign w:val="center"/>
          </w:tcPr>
          <w:p w:rsidR="00D84E18" w:rsidRPr="00D84E18" w:rsidRDefault="00D84E18" w:rsidP="00AE541F">
            <w:pPr>
              <w:pStyle w:val="NormMK"/>
            </w:pPr>
            <w:r w:rsidRPr="00D84E18">
              <w:t>System monitoringu cyfrowego wizyjnego</w:t>
            </w:r>
          </w:p>
        </w:tc>
        <w:tc>
          <w:tcPr>
            <w:tcW w:w="2024" w:type="dxa"/>
          </w:tcPr>
          <w:p w:rsidR="00D84E18" w:rsidRPr="00D84E18" w:rsidRDefault="00D84E18" w:rsidP="00AE541F">
            <w:pPr>
              <w:pStyle w:val="NormMK"/>
              <w:jc w:val="left"/>
            </w:pPr>
            <w:proofErr w:type="spellStart"/>
            <w:r w:rsidRPr="00D84E18">
              <w:t>Wideorejestrator</w:t>
            </w:r>
            <w:proofErr w:type="spellEnd"/>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277"/>
        </w:trPr>
        <w:tc>
          <w:tcPr>
            <w:tcW w:w="421" w:type="dxa"/>
            <w:vMerge/>
            <w:vAlign w:val="center"/>
          </w:tcPr>
          <w:p w:rsidR="00D84E18" w:rsidRPr="00D84E18" w:rsidRDefault="00D84E18" w:rsidP="00C03B0B">
            <w:pPr>
              <w:pStyle w:val="Nagwek3"/>
              <w:numPr>
                <w:ilvl w:val="0"/>
                <w:numId w:val="64"/>
              </w:numPr>
              <w:jc w:val="left"/>
              <w:rPr>
                <w:rFonts w:cs="Tahoma"/>
                <w:szCs w:val="18"/>
              </w:rPr>
            </w:pPr>
          </w:p>
        </w:tc>
        <w:tc>
          <w:tcPr>
            <w:tcW w:w="1843" w:type="dxa"/>
            <w:vMerge/>
            <w:vAlign w:val="center"/>
          </w:tcPr>
          <w:p w:rsidR="00D84E18" w:rsidRPr="00D84E18" w:rsidRDefault="00D84E18" w:rsidP="00AE541F">
            <w:pPr>
              <w:pStyle w:val="NormMK"/>
            </w:pPr>
          </w:p>
        </w:tc>
        <w:tc>
          <w:tcPr>
            <w:tcW w:w="2024" w:type="dxa"/>
          </w:tcPr>
          <w:p w:rsidR="00D84E18" w:rsidRPr="00D84E18" w:rsidRDefault="00D84E18" w:rsidP="00AE541F">
            <w:pPr>
              <w:pStyle w:val="NormMK"/>
              <w:jc w:val="left"/>
            </w:pPr>
            <w:r w:rsidRPr="00D84E18">
              <w:t>Kamery</w:t>
            </w:r>
          </w:p>
          <w:p w:rsidR="00D84E18" w:rsidRPr="00D84E18" w:rsidRDefault="00D84E18" w:rsidP="00AE541F">
            <w:pPr>
              <w:pStyle w:val="NormMK"/>
              <w:jc w:val="left"/>
            </w:pP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267"/>
        </w:trPr>
        <w:tc>
          <w:tcPr>
            <w:tcW w:w="421" w:type="dxa"/>
            <w:vMerge/>
            <w:vAlign w:val="center"/>
          </w:tcPr>
          <w:p w:rsidR="00D84E18" w:rsidRPr="00D84E18" w:rsidRDefault="00D84E18" w:rsidP="00C03B0B">
            <w:pPr>
              <w:pStyle w:val="Nagwek3"/>
              <w:numPr>
                <w:ilvl w:val="0"/>
                <w:numId w:val="64"/>
              </w:numPr>
              <w:jc w:val="left"/>
              <w:rPr>
                <w:rFonts w:cs="Tahoma"/>
                <w:szCs w:val="18"/>
              </w:rPr>
            </w:pPr>
          </w:p>
        </w:tc>
        <w:tc>
          <w:tcPr>
            <w:tcW w:w="1843" w:type="dxa"/>
            <w:vMerge/>
            <w:vAlign w:val="center"/>
          </w:tcPr>
          <w:p w:rsidR="00D84E18" w:rsidRPr="00D84E18" w:rsidRDefault="00D84E18" w:rsidP="00AE541F">
            <w:pPr>
              <w:pStyle w:val="NormMK"/>
            </w:pPr>
          </w:p>
        </w:tc>
        <w:tc>
          <w:tcPr>
            <w:tcW w:w="2024" w:type="dxa"/>
          </w:tcPr>
          <w:p w:rsidR="00D84E18" w:rsidRPr="00D84E18" w:rsidRDefault="00D84E18" w:rsidP="00AE541F">
            <w:pPr>
              <w:pStyle w:val="NormMK"/>
              <w:jc w:val="left"/>
            </w:pPr>
            <w:r w:rsidRPr="00D84E18">
              <w:t>Pozostałe elementy.</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c>
          <w:tcPr>
            <w:tcW w:w="421" w:type="dxa"/>
            <w:vMerge w:val="restart"/>
            <w:vAlign w:val="center"/>
          </w:tcPr>
          <w:p w:rsidR="00D84E18" w:rsidRPr="00D84E18" w:rsidRDefault="00D84E18" w:rsidP="00C03B0B">
            <w:pPr>
              <w:pStyle w:val="Nagwek3"/>
              <w:numPr>
                <w:ilvl w:val="0"/>
                <w:numId w:val="64"/>
              </w:numPr>
              <w:jc w:val="left"/>
              <w:rPr>
                <w:rFonts w:cs="Tahoma"/>
                <w:szCs w:val="18"/>
              </w:rPr>
            </w:pPr>
          </w:p>
        </w:tc>
        <w:tc>
          <w:tcPr>
            <w:tcW w:w="1843" w:type="dxa"/>
            <w:vMerge w:val="restart"/>
            <w:vAlign w:val="center"/>
          </w:tcPr>
          <w:p w:rsidR="00D84E18" w:rsidRPr="00D84E18" w:rsidRDefault="00D84E18" w:rsidP="00AE541F">
            <w:pPr>
              <w:pStyle w:val="NormMK"/>
            </w:pPr>
            <w:r w:rsidRPr="00D84E18">
              <w:t>Wykończenie  i wyposażenie wnętrza</w:t>
            </w:r>
          </w:p>
        </w:tc>
        <w:tc>
          <w:tcPr>
            <w:tcW w:w="2024" w:type="dxa"/>
          </w:tcPr>
          <w:p w:rsidR="00D84E18" w:rsidRPr="00D84E18" w:rsidRDefault="00D84E18" w:rsidP="00AE541F">
            <w:pPr>
              <w:pStyle w:val="NormMK"/>
              <w:jc w:val="left"/>
            </w:pPr>
            <w:r w:rsidRPr="00D84E18">
              <w:t>Poręcze.</w:t>
            </w:r>
          </w:p>
          <w:p w:rsidR="00D84E18" w:rsidRPr="00D84E18" w:rsidRDefault="00D84E18" w:rsidP="00AE541F">
            <w:pPr>
              <w:pStyle w:val="NormMK"/>
              <w:jc w:val="left"/>
            </w:pPr>
            <w:r w:rsidRPr="00D84E18">
              <w:t>Pokrywy maskujące</w:t>
            </w:r>
          </w:p>
          <w:p w:rsidR="00D84E18" w:rsidRPr="00D84E18" w:rsidRDefault="00D84E18" w:rsidP="00AE541F">
            <w:pPr>
              <w:pStyle w:val="NormMK"/>
              <w:jc w:val="left"/>
            </w:pPr>
            <w:r w:rsidRPr="00D84E18">
              <w:t>Kanały powietrzne.</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c>
          <w:tcPr>
            <w:tcW w:w="421" w:type="dxa"/>
            <w:vMerge/>
            <w:vAlign w:val="center"/>
          </w:tcPr>
          <w:p w:rsidR="00D84E18" w:rsidRPr="00D84E18" w:rsidRDefault="00D84E18" w:rsidP="00C03B0B">
            <w:pPr>
              <w:pStyle w:val="Nagwek3"/>
              <w:numPr>
                <w:ilvl w:val="0"/>
                <w:numId w:val="64"/>
              </w:numPr>
              <w:jc w:val="left"/>
              <w:rPr>
                <w:rFonts w:cs="Tahoma"/>
                <w:szCs w:val="18"/>
              </w:rPr>
            </w:pPr>
          </w:p>
        </w:tc>
        <w:tc>
          <w:tcPr>
            <w:tcW w:w="1843" w:type="dxa"/>
            <w:vMerge/>
            <w:vAlign w:val="center"/>
          </w:tcPr>
          <w:p w:rsidR="00D84E18" w:rsidRPr="00D84E18" w:rsidRDefault="00D84E18" w:rsidP="00AE541F">
            <w:pPr>
              <w:pStyle w:val="NormMK"/>
            </w:pPr>
          </w:p>
        </w:tc>
        <w:tc>
          <w:tcPr>
            <w:tcW w:w="2024" w:type="dxa"/>
          </w:tcPr>
          <w:p w:rsidR="00D84E18" w:rsidRPr="00D84E18" w:rsidRDefault="00D84E18" w:rsidP="00AE541F">
            <w:pPr>
              <w:pStyle w:val="NormMK"/>
              <w:jc w:val="left"/>
            </w:pPr>
            <w:r w:rsidRPr="00D84E18">
              <w:t>Pozostałe elementy.</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405"/>
        </w:trPr>
        <w:tc>
          <w:tcPr>
            <w:tcW w:w="421" w:type="dxa"/>
            <w:vMerge w:val="restart"/>
            <w:vAlign w:val="center"/>
          </w:tcPr>
          <w:p w:rsidR="00D84E18" w:rsidRPr="00D84E18" w:rsidRDefault="00D84E18" w:rsidP="00C03B0B">
            <w:pPr>
              <w:pStyle w:val="Nagwek3"/>
              <w:numPr>
                <w:ilvl w:val="0"/>
                <w:numId w:val="64"/>
              </w:numPr>
              <w:jc w:val="left"/>
              <w:rPr>
                <w:rFonts w:cs="Tahoma"/>
                <w:szCs w:val="18"/>
              </w:rPr>
            </w:pPr>
          </w:p>
        </w:tc>
        <w:tc>
          <w:tcPr>
            <w:tcW w:w="1843" w:type="dxa"/>
            <w:vMerge w:val="restart"/>
            <w:vAlign w:val="center"/>
          </w:tcPr>
          <w:p w:rsidR="00D84E18" w:rsidRPr="00D84E18" w:rsidRDefault="00D84E18" w:rsidP="00AE541F">
            <w:pPr>
              <w:pStyle w:val="NormMK"/>
            </w:pPr>
            <w:r w:rsidRPr="00D84E18">
              <w:t>Wyposażenie dodatkowe</w:t>
            </w:r>
          </w:p>
        </w:tc>
        <w:tc>
          <w:tcPr>
            <w:tcW w:w="2024" w:type="dxa"/>
          </w:tcPr>
          <w:p w:rsidR="00D84E18" w:rsidRPr="00D84E18" w:rsidRDefault="00D84E18" w:rsidP="00AE541F">
            <w:pPr>
              <w:pStyle w:val="NormMK"/>
              <w:jc w:val="left"/>
            </w:pPr>
            <w:r w:rsidRPr="00D84E18">
              <w:t>Centralny układ smarowania  (o ile występuje).</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240"/>
        </w:trPr>
        <w:tc>
          <w:tcPr>
            <w:tcW w:w="421" w:type="dxa"/>
            <w:vMerge/>
            <w:vAlign w:val="center"/>
          </w:tcPr>
          <w:p w:rsidR="00D84E18" w:rsidRPr="00D84E18" w:rsidRDefault="00D84E18" w:rsidP="00C03B0B">
            <w:pPr>
              <w:pStyle w:val="Nagwek3"/>
              <w:numPr>
                <w:ilvl w:val="0"/>
                <w:numId w:val="64"/>
              </w:numPr>
              <w:jc w:val="left"/>
              <w:rPr>
                <w:rFonts w:cs="Tahoma"/>
                <w:szCs w:val="18"/>
              </w:rPr>
            </w:pPr>
          </w:p>
        </w:tc>
        <w:tc>
          <w:tcPr>
            <w:tcW w:w="1843" w:type="dxa"/>
            <w:vMerge/>
            <w:vAlign w:val="center"/>
          </w:tcPr>
          <w:p w:rsidR="00D84E18" w:rsidRPr="00D84E18" w:rsidRDefault="00D84E18" w:rsidP="00AE541F">
            <w:pPr>
              <w:pStyle w:val="NormMK"/>
            </w:pPr>
          </w:p>
        </w:tc>
        <w:tc>
          <w:tcPr>
            <w:tcW w:w="2024" w:type="dxa"/>
          </w:tcPr>
          <w:p w:rsidR="00D84E18" w:rsidRPr="00D84E18" w:rsidRDefault="00D84E18" w:rsidP="00AE541F">
            <w:pPr>
              <w:pStyle w:val="NormMK"/>
              <w:jc w:val="left"/>
            </w:pPr>
            <w:r w:rsidRPr="00D84E18">
              <w:t>Pozostałe elementy.</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180"/>
        </w:trPr>
        <w:tc>
          <w:tcPr>
            <w:tcW w:w="421" w:type="dxa"/>
            <w:vMerge w:val="restart"/>
            <w:vAlign w:val="center"/>
          </w:tcPr>
          <w:p w:rsidR="00D84E18" w:rsidRPr="00D84E18" w:rsidRDefault="00D84E18" w:rsidP="00C03B0B">
            <w:pPr>
              <w:pStyle w:val="Nagwek3"/>
              <w:numPr>
                <w:ilvl w:val="0"/>
                <w:numId w:val="64"/>
              </w:numPr>
              <w:jc w:val="left"/>
              <w:rPr>
                <w:rFonts w:cs="Tahoma"/>
                <w:szCs w:val="18"/>
              </w:rPr>
            </w:pPr>
          </w:p>
        </w:tc>
        <w:tc>
          <w:tcPr>
            <w:tcW w:w="1843" w:type="dxa"/>
            <w:vMerge w:val="restart"/>
            <w:vAlign w:val="center"/>
          </w:tcPr>
          <w:p w:rsidR="00D84E18" w:rsidRPr="00D84E18" w:rsidRDefault="00D84E18" w:rsidP="00AE541F">
            <w:pPr>
              <w:pStyle w:val="NormMK"/>
              <w:jc w:val="left"/>
              <w:rPr>
                <w:bCs/>
              </w:rPr>
            </w:pPr>
            <w:r w:rsidRPr="00D84E18">
              <w:rPr>
                <w:bCs/>
              </w:rPr>
              <w:t>Drzwi główne pasażerskie</w:t>
            </w:r>
          </w:p>
        </w:tc>
        <w:tc>
          <w:tcPr>
            <w:tcW w:w="2024" w:type="dxa"/>
          </w:tcPr>
          <w:p w:rsidR="00D84E18" w:rsidRPr="00D84E18" w:rsidRDefault="00D84E18" w:rsidP="00AE541F">
            <w:pPr>
              <w:pStyle w:val="NormMK"/>
              <w:jc w:val="left"/>
              <w:rPr>
                <w:bCs/>
              </w:rPr>
            </w:pPr>
            <w:r w:rsidRPr="00D84E18">
              <w:rPr>
                <w:bCs/>
              </w:rPr>
              <w:t>Drzwi pasażerskie.</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225"/>
        </w:trPr>
        <w:tc>
          <w:tcPr>
            <w:tcW w:w="421" w:type="dxa"/>
            <w:vMerge/>
            <w:vAlign w:val="center"/>
          </w:tcPr>
          <w:p w:rsidR="00D84E18" w:rsidRPr="00D84E18" w:rsidRDefault="00D84E18" w:rsidP="00C03B0B">
            <w:pPr>
              <w:pStyle w:val="NormMK"/>
              <w:numPr>
                <w:ilvl w:val="0"/>
                <w:numId w:val="64"/>
              </w:numPr>
              <w:jc w:val="left"/>
            </w:pPr>
          </w:p>
        </w:tc>
        <w:tc>
          <w:tcPr>
            <w:tcW w:w="1843" w:type="dxa"/>
            <w:vMerge/>
            <w:vAlign w:val="center"/>
          </w:tcPr>
          <w:p w:rsidR="00D84E18" w:rsidRPr="00D84E18" w:rsidRDefault="00D84E18" w:rsidP="00AE541F">
            <w:pPr>
              <w:pStyle w:val="NormMK"/>
              <w:rPr>
                <w:bCs/>
              </w:rPr>
            </w:pPr>
          </w:p>
        </w:tc>
        <w:tc>
          <w:tcPr>
            <w:tcW w:w="2024" w:type="dxa"/>
          </w:tcPr>
          <w:p w:rsidR="00D84E18" w:rsidRPr="00D84E18" w:rsidRDefault="00D84E18" w:rsidP="00AE541F">
            <w:pPr>
              <w:pStyle w:val="NormMK"/>
              <w:jc w:val="left"/>
              <w:rPr>
                <w:bCs/>
              </w:rPr>
            </w:pPr>
            <w:r w:rsidRPr="00D84E18">
              <w:rPr>
                <w:bCs/>
              </w:rPr>
              <w:t>Układ sterowania.</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270"/>
        </w:trPr>
        <w:tc>
          <w:tcPr>
            <w:tcW w:w="421" w:type="dxa"/>
            <w:vMerge/>
            <w:vAlign w:val="center"/>
          </w:tcPr>
          <w:p w:rsidR="00D84E18" w:rsidRPr="00D84E18" w:rsidRDefault="00D84E18" w:rsidP="00C03B0B">
            <w:pPr>
              <w:pStyle w:val="NormMK"/>
              <w:numPr>
                <w:ilvl w:val="0"/>
                <w:numId w:val="64"/>
              </w:numPr>
              <w:jc w:val="left"/>
            </w:pPr>
          </w:p>
        </w:tc>
        <w:tc>
          <w:tcPr>
            <w:tcW w:w="1843" w:type="dxa"/>
            <w:vMerge/>
            <w:vAlign w:val="center"/>
          </w:tcPr>
          <w:p w:rsidR="00D84E18" w:rsidRPr="00D84E18" w:rsidRDefault="00D84E18" w:rsidP="00AE541F">
            <w:pPr>
              <w:pStyle w:val="NormMK"/>
              <w:rPr>
                <w:bCs/>
              </w:rPr>
            </w:pPr>
          </w:p>
        </w:tc>
        <w:tc>
          <w:tcPr>
            <w:tcW w:w="2024" w:type="dxa"/>
          </w:tcPr>
          <w:p w:rsidR="00D84E18" w:rsidRPr="00D84E18" w:rsidRDefault="00D84E18" w:rsidP="00AE541F">
            <w:pPr>
              <w:pStyle w:val="NormMK"/>
              <w:jc w:val="left"/>
            </w:pPr>
            <w:r w:rsidRPr="00D84E18">
              <w:t>Pozostałe elementy.</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285"/>
        </w:trPr>
        <w:tc>
          <w:tcPr>
            <w:tcW w:w="421" w:type="dxa"/>
            <w:vMerge w:val="restart"/>
            <w:vAlign w:val="center"/>
          </w:tcPr>
          <w:p w:rsidR="00D84E18" w:rsidRPr="00D84E18" w:rsidRDefault="00D84E18" w:rsidP="00C03B0B">
            <w:pPr>
              <w:pStyle w:val="Nagwek3"/>
              <w:numPr>
                <w:ilvl w:val="0"/>
                <w:numId w:val="64"/>
              </w:numPr>
              <w:jc w:val="left"/>
              <w:rPr>
                <w:rFonts w:cs="Tahoma"/>
                <w:szCs w:val="18"/>
              </w:rPr>
            </w:pPr>
          </w:p>
        </w:tc>
        <w:tc>
          <w:tcPr>
            <w:tcW w:w="1843" w:type="dxa"/>
            <w:vMerge w:val="restart"/>
            <w:vAlign w:val="center"/>
          </w:tcPr>
          <w:p w:rsidR="00D84E18" w:rsidRPr="00D84E18" w:rsidRDefault="00D84E18" w:rsidP="00AE541F">
            <w:pPr>
              <w:pStyle w:val="NormMK"/>
              <w:rPr>
                <w:bCs/>
              </w:rPr>
            </w:pPr>
            <w:r w:rsidRPr="00D84E18">
              <w:rPr>
                <w:bCs/>
              </w:rPr>
              <w:t>Siedzenia</w:t>
            </w:r>
          </w:p>
        </w:tc>
        <w:tc>
          <w:tcPr>
            <w:tcW w:w="2024" w:type="dxa"/>
          </w:tcPr>
          <w:p w:rsidR="00D84E18" w:rsidRPr="00D84E18" w:rsidRDefault="00D84E18" w:rsidP="00AE541F">
            <w:pPr>
              <w:pStyle w:val="NormMK"/>
              <w:jc w:val="left"/>
            </w:pPr>
            <w:r w:rsidRPr="00D84E18">
              <w:t>Siedzenia pasażerskie.</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317"/>
        </w:trPr>
        <w:tc>
          <w:tcPr>
            <w:tcW w:w="421" w:type="dxa"/>
            <w:vMerge/>
            <w:vAlign w:val="center"/>
          </w:tcPr>
          <w:p w:rsidR="00D84E18" w:rsidRPr="00D84E18" w:rsidRDefault="00D84E18" w:rsidP="00C03B0B">
            <w:pPr>
              <w:pStyle w:val="Nagwek3"/>
              <w:numPr>
                <w:ilvl w:val="0"/>
                <w:numId w:val="64"/>
              </w:numPr>
              <w:jc w:val="left"/>
              <w:rPr>
                <w:rFonts w:cs="Tahoma"/>
                <w:szCs w:val="18"/>
              </w:rPr>
            </w:pPr>
          </w:p>
        </w:tc>
        <w:tc>
          <w:tcPr>
            <w:tcW w:w="1843" w:type="dxa"/>
            <w:vMerge/>
            <w:vAlign w:val="center"/>
          </w:tcPr>
          <w:p w:rsidR="00D84E18" w:rsidRPr="00D84E18" w:rsidRDefault="00D84E18" w:rsidP="00AE541F">
            <w:pPr>
              <w:spacing w:after="0"/>
              <w:rPr>
                <w:rFonts w:ascii="Tahoma" w:hAnsi="Tahoma" w:cs="Tahoma"/>
                <w:bCs/>
                <w:sz w:val="18"/>
                <w:szCs w:val="18"/>
              </w:rPr>
            </w:pPr>
          </w:p>
        </w:tc>
        <w:tc>
          <w:tcPr>
            <w:tcW w:w="2024" w:type="dxa"/>
          </w:tcPr>
          <w:p w:rsidR="00D84E18" w:rsidRPr="00D84E18" w:rsidRDefault="00D84E18" w:rsidP="00AE541F">
            <w:pPr>
              <w:pStyle w:val="NormMK"/>
              <w:jc w:val="left"/>
            </w:pPr>
            <w:r w:rsidRPr="00D84E18">
              <w:t>Siedzenie kierowcy.</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r w:rsidR="00D84E18" w:rsidRPr="00D84E18" w:rsidTr="00D84E18">
        <w:trPr>
          <w:trHeight w:val="549"/>
        </w:trPr>
        <w:tc>
          <w:tcPr>
            <w:tcW w:w="421" w:type="dxa"/>
            <w:vMerge w:val="restart"/>
            <w:vAlign w:val="center"/>
          </w:tcPr>
          <w:p w:rsidR="00D84E18" w:rsidRPr="00D84E18" w:rsidRDefault="00D84E18" w:rsidP="00C03B0B">
            <w:pPr>
              <w:pStyle w:val="Nagwek3"/>
              <w:numPr>
                <w:ilvl w:val="0"/>
                <w:numId w:val="64"/>
              </w:numPr>
              <w:jc w:val="left"/>
              <w:rPr>
                <w:rFonts w:cs="Tahoma"/>
                <w:szCs w:val="18"/>
              </w:rPr>
            </w:pPr>
          </w:p>
        </w:tc>
        <w:tc>
          <w:tcPr>
            <w:tcW w:w="1843" w:type="dxa"/>
            <w:vMerge w:val="restart"/>
            <w:vAlign w:val="center"/>
          </w:tcPr>
          <w:p w:rsidR="00D84E18" w:rsidRPr="00D84E18" w:rsidRDefault="00D84E18" w:rsidP="00AE541F">
            <w:pPr>
              <w:pStyle w:val="NormMK"/>
            </w:pPr>
            <w:r w:rsidRPr="00D84E18">
              <w:t>Elektroniczne systemy informacji pasażerskiej</w:t>
            </w:r>
          </w:p>
        </w:tc>
        <w:tc>
          <w:tcPr>
            <w:tcW w:w="2024" w:type="dxa"/>
          </w:tcPr>
          <w:p w:rsidR="00D84E18" w:rsidRPr="00D84E18" w:rsidRDefault="00D84E18" w:rsidP="00AE541F">
            <w:pPr>
              <w:pStyle w:val="NormMK"/>
              <w:jc w:val="left"/>
            </w:pPr>
            <w:r w:rsidRPr="00D84E18">
              <w:t>Elektroniczne tablice kierunkowe.</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r w:rsidR="00D84E18" w:rsidRPr="00D84E18" w:rsidTr="00D84E18">
        <w:trPr>
          <w:trHeight w:val="549"/>
        </w:trPr>
        <w:tc>
          <w:tcPr>
            <w:tcW w:w="421" w:type="dxa"/>
            <w:vMerge/>
            <w:vAlign w:val="center"/>
          </w:tcPr>
          <w:p w:rsidR="00D84E18" w:rsidRPr="00D84E18" w:rsidRDefault="00D84E18" w:rsidP="00C03B0B">
            <w:pPr>
              <w:pStyle w:val="Akapitzlist"/>
              <w:numPr>
                <w:ilvl w:val="0"/>
                <w:numId w:val="64"/>
              </w:numPr>
              <w:spacing w:after="0"/>
              <w:rPr>
                <w:rFonts w:ascii="Tahoma" w:hAnsi="Tahoma" w:cs="Tahoma"/>
                <w:sz w:val="18"/>
                <w:szCs w:val="18"/>
              </w:rPr>
            </w:pPr>
          </w:p>
        </w:tc>
        <w:tc>
          <w:tcPr>
            <w:tcW w:w="1843" w:type="dxa"/>
            <w:vMerge/>
            <w:vAlign w:val="center"/>
          </w:tcPr>
          <w:p w:rsidR="00D84E18" w:rsidRPr="00D84E18" w:rsidRDefault="00D84E18" w:rsidP="00AE541F">
            <w:pPr>
              <w:pStyle w:val="NormMK"/>
            </w:pPr>
          </w:p>
        </w:tc>
        <w:tc>
          <w:tcPr>
            <w:tcW w:w="2024" w:type="dxa"/>
          </w:tcPr>
          <w:p w:rsidR="00D84E18" w:rsidRPr="00D84E18" w:rsidRDefault="00D84E18" w:rsidP="00AE541F">
            <w:pPr>
              <w:pStyle w:val="NormMK"/>
              <w:jc w:val="left"/>
            </w:pPr>
            <w:r w:rsidRPr="00D84E18">
              <w:t>System zapowiadania przystanków.</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r w:rsidR="00D84E18" w:rsidRPr="00D84E18" w:rsidTr="00D84E18">
        <w:trPr>
          <w:trHeight w:val="549"/>
        </w:trPr>
        <w:tc>
          <w:tcPr>
            <w:tcW w:w="421" w:type="dxa"/>
            <w:vMerge/>
            <w:vAlign w:val="center"/>
          </w:tcPr>
          <w:p w:rsidR="00D84E18" w:rsidRPr="00D84E18" w:rsidRDefault="00D84E18" w:rsidP="00C03B0B">
            <w:pPr>
              <w:pStyle w:val="Akapitzlist"/>
              <w:numPr>
                <w:ilvl w:val="0"/>
                <w:numId w:val="64"/>
              </w:numPr>
              <w:spacing w:after="0"/>
              <w:rPr>
                <w:rFonts w:ascii="Tahoma" w:hAnsi="Tahoma" w:cs="Tahoma"/>
                <w:sz w:val="18"/>
                <w:szCs w:val="18"/>
              </w:rPr>
            </w:pPr>
          </w:p>
        </w:tc>
        <w:tc>
          <w:tcPr>
            <w:tcW w:w="1843" w:type="dxa"/>
            <w:vMerge/>
            <w:vAlign w:val="center"/>
          </w:tcPr>
          <w:p w:rsidR="00D84E18" w:rsidRPr="00D84E18" w:rsidRDefault="00D84E18" w:rsidP="00AE541F">
            <w:pPr>
              <w:pStyle w:val="NormMK"/>
            </w:pPr>
          </w:p>
        </w:tc>
        <w:tc>
          <w:tcPr>
            <w:tcW w:w="2024" w:type="dxa"/>
          </w:tcPr>
          <w:p w:rsidR="00D84E18" w:rsidRPr="00D84E18" w:rsidRDefault="00D84E18" w:rsidP="00AE541F">
            <w:pPr>
              <w:pStyle w:val="NormMK"/>
              <w:jc w:val="left"/>
            </w:pPr>
            <w:r w:rsidRPr="00D84E18">
              <w:t xml:space="preserve">Sterowniki lub </w:t>
            </w:r>
            <w:proofErr w:type="spellStart"/>
            <w:r w:rsidRPr="00D84E18">
              <w:t>autokomputery</w:t>
            </w:r>
            <w:proofErr w:type="spellEnd"/>
            <w:r w:rsidRPr="00D84E18">
              <w:t>.</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r w:rsidR="00D84E18" w:rsidRPr="00D84E18" w:rsidTr="00D84E18">
        <w:trPr>
          <w:trHeight w:val="549"/>
        </w:trPr>
        <w:tc>
          <w:tcPr>
            <w:tcW w:w="421" w:type="dxa"/>
            <w:vMerge/>
            <w:vAlign w:val="center"/>
          </w:tcPr>
          <w:p w:rsidR="00D84E18" w:rsidRPr="00D84E18" w:rsidRDefault="00D84E18" w:rsidP="00C03B0B">
            <w:pPr>
              <w:pStyle w:val="Akapitzlist"/>
              <w:numPr>
                <w:ilvl w:val="0"/>
                <w:numId w:val="64"/>
              </w:numPr>
              <w:spacing w:after="0"/>
              <w:rPr>
                <w:rFonts w:ascii="Tahoma" w:hAnsi="Tahoma" w:cs="Tahoma"/>
                <w:sz w:val="18"/>
                <w:szCs w:val="18"/>
              </w:rPr>
            </w:pPr>
          </w:p>
        </w:tc>
        <w:tc>
          <w:tcPr>
            <w:tcW w:w="1843" w:type="dxa"/>
            <w:vMerge/>
            <w:vAlign w:val="center"/>
          </w:tcPr>
          <w:p w:rsidR="00D84E18" w:rsidRPr="00D84E18" w:rsidRDefault="00D84E18" w:rsidP="00AE541F">
            <w:pPr>
              <w:pStyle w:val="NormMK"/>
            </w:pPr>
          </w:p>
        </w:tc>
        <w:tc>
          <w:tcPr>
            <w:tcW w:w="2024" w:type="dxa"/>
          </w:tcPr>
          <w:p w:rsidR="00D84E18" w:rsidRPr="00D84E18" w:rsidRDefault="00D84E18" w:rsidP="00AE541F">
            <w:pPr>
              <w:pStyle w:val="NormMK"/>
              <w:jc w:val="left"/>
            </w:pPr>
            <w:r w:rsidRPr="00D84E18">
              <w:t>System zliczania potoków pasażerskich.</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r w:rsidR="00D84E18" w:rsidRPr="00D84E18" w:rsidTr="00D84E18">
        <w:trPr>
          <w:trHeight w:val="549"/>
        </w:trPr>
        <w:tc>
          <w:tcPr>
            <w:tcW w:w="421" w:type="dxa"/>
            <w:vMerge/>
            <w:vAlign w:val="center"/>
          </w:tcPr>
          <w:p w:rsidR="00D84E18" w:rsidRPr="00D84E18" w:rsidRDefault="00D84E18" w:rsidP="00C03B0B">
            <w:pPr>
              <w:pStyle w:val="Akapitzlist"/>
              <w:numPr>
                <w:ilvl w:val="0"/>
                <w:numId w:val="64"/>
              </w:numPr>
              <w:spacing w:after="0"/>
              <w:rPr>
                <w:rFonts w:ascii="Tahoma" w:hAnsi="Tahoma" w:cs="Tahoma"/>
                <w:sz w:val="18"/>
                <w:szCs w:val="18"/>
              </w:rPr>
            </w:pPr>
          </w:p>
        </w:tc>
        <w:tc>
          <w:tcPr>
            <w:tcW w:w="1843" w:type="dxa"/>
            <w:vMerge/>
            <w:vAlign w:val="center"/>
          </w:tcPr>
          <w:p w:rsidR="00D84E18" w:rsidRPr="00D84E18" w:rsidRDefault="00D84E18" w:rsidP="00AE541F">
            <w:pPr>
              <w:pStyle w:val="NormMK"/>
            </w:pPr>
          </w:p>
        </w:tc>
        <w:tc>
          <w:tcPr>
            <w:tcW w:w="2024" w:type="dxa"/>
          </w:tcPr>
          <w:p w:rsidR="00D84E18" w:rsidRPr="00D84E18" w:rsidRDefault="00D84E18" w:rsidP="00AE541F">
            <w:pPr>
              <w:pStyle w:val="NormMK"/>
              <w:jc w:val="left"/>
            </w:pPr>
            <w:r w:rsidRPr="00D84E18">
              <w:t>Kasowniki.</w:t>
            </w: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r w:rsidR="00D84E18" w:rsidRPr="00D84E18" w:rsidTr="00D84E18">
        <w:trPr>
          <w:trHeight w:val="2024"/>
        </w:trPr>
        <w:tc>
          <w:tcPr>
            <w:tcW w:w="421" w:type="dxa"/>
            <w:vAlign w:val="center"/>
          </w:tcPr>
          <w:p w:rsidR="00D84E18" w:rsidRPr="00D84E18" w:rsidRDefault="00D84E18" w:rsidP="00C03B0B">
            <w:pPr>
              <w:pStyle w:val="Nagwek3"/>
              <w:numPr>
                <w:ilvl w:val="0"/>
                <w:numId w:val="64"/>
              </w:numPr>
              <w:jc w:val="left"/>
              <w:rPr>
                <w:rFonts w:cs="Tahoma"/>
                <w:szCs w:val="18"/>
              </w:rPr>
            </w:pPr>
          </w:p>
        </w:tc>
        <w:tc>
          <w:tcPr>
            <w:tcW w:w="1843" w:type="dxa"/>
            <w:vAlign w:val="center"/>
          </w:tcPr>
          <w:p w:rsidR="00D84E18" w:rsidRPr="00D84E18" w:rsidRDefault="00D84E18" w:rsidP="00AE541F">
            <w:pPr>
              <w:pStyle w:val="NormMK"/>
            </w:pPr>
            <w:r w:rsidRPr="00D84E18">
              <w:t xml:space="preserve">Urządzenie rozgłaszające usługę dostępu do bezprzewodowego </w:t>
            </w:r>
            <w:proofErr w:type="spellStart"/>
            <w:r w:rsidRPr="00D84E18">
              <w:t>internetu</w:t>
            </w:r>
            <w:proofErr w:type="spellEnd"/>
            <w:r w:rsidRPr="00D84E18">
              <w:t xml:space="preserve"> w autobusach – Router</w:t>
            </w:r>
          </w:p>
        </w:tc>
        <w:tc>
          <w:tcPr>
            <w:tcW w:w="2024" w:type="dxa"/>
          </w:tcPr>
          <w:p w:rsidR="00D84E18" w:rsidRPr="00D84E18" w:rsidRDefault="00D84E18" w:rsidP="00AE541F">
            <w:pPr>
              <w:spacing w:after="0"/>
              <w:rPr>
                <w:rFonts w:ascii="Tahoma" w:hAnsi="Tahoma" w:cs="Tahoma"/>
                <w:sz w:val="18"/>
                <w:szCs w:val="18"/>
              </w:rPr>
            </w:pP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r w:rsidR="00D84E18" w:rsidRPr="00D84E18" w:rsidTr="00D84E18">
        <w:trPr>
          <w:trHeight w:val="225"/>
        </w:trPr>
        <w:tc>
          <w:tcPr>
            <w:tcW w:w="421" w:type="dxa"/>
          </w:tcPr>
          <w:p w:rsidR="00D84E18" w:rsidRPr="00D84E18" w:rsidRDefault="00D84E18" w:rsidP="00C03B0B">
            <w:pPr>
              <w:pStyle w:val="Nagwek3"/>
              <w:numPr>
                <w:ilvl w:val="0"/>
                <w:numId w:val="64"/>
              </w:numPr>
              <w:jc w:val="left"/>
              <w:rPr>
                <w:rFonts w:cs="Tahoma"/>
                <w:szCs w:val="18"/>
              </w:rPr>
            </w:pPr>
          </w:p>
        </w:tc>
        <w:tc>
          <w:tcPr>
            <w:tcW w:w="1843" w:type="dxa"/>
            <w:vAlign w:val="center"/>
          </w:tcPr>
          <w:p w:rsidR="00D84E18" w:rsidRPr="00D84E18" w:rsidRDefault="00D84E18" w:rsidP="00AE541F">
            <w:pPr>
              <w:pStyle w:val="NormMK"/>
            </w:pPr>
            <w:r w:rsidRPr="00D84E18">
              <w:t>Inne wyposażenie i urządzenia</w:t>
            </w:r>
          </w:p>
        </w:tc>
        <w:tc>
          <w:tcPr>
            <w:tcW w:w="2024" w:type="dxa"/>
          </w:tcPr>
          <w:p w:rsidR="00D84E18" w:rsidRPr="00D84E18" w:rsidRDefault="00D84E18" w:rsidP="00AE541F">
            <w:pPr>
              <w:spacing w:after="0"/>
              <w:rPr>
                <w:rFonts w:ascii="Tahoma" w:hAnsi="Tahoma" w:cs="Tahoma"/>
                <w:sz w:val="18"/>
                <w:szCs w:val="18"/>
              </w:rPr>
            </w:pPr>
          </w:p>
        </w:tc>
        <w:tc>
          <w:tcPr>
            <w:tcW w:w="1328"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329" w:type="dxa"/>
            <w:shd w:val="clear" w:color="auto" w:fill="F2F2F2" w:themeFill="background1" w:themeFillShade="F2"/>
          </w:tcPr>
          <w:p w:rsidR="00D84E18" w:rsidRPr="00D84E18" w:rsidRDefault="00D84E18" w:rsidP="00AE541F">
            <w:pPr>
              <w:spacing w:after="0"/>
              <w:rPr>
                <w:rFonts w:ascii="Tahoma" w:hAnsi="Tahoma" w:cs="Tahoma"/>
                <w:b/>
                <w:sz w:val="18"/>
                <w:szCs w:val="18"/>
              </w:rPr>
            </w:pPr>
          </w:p>
        </w:tc>
        <w:tc>
          <w:tcPr>
            <w:tcW w:w="1170"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487"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r>
    </w:tbl>
    <w:p w:rsidR="00D84E18" w:rsidRPr="00D84E18" w:rsidRDefault="00D84E18" w:rsidP="00D84E18">
      <w:pPr>
        <w:pStyle w:val="NormMK"/>
      </w:pPr>
      <w:r w:rsidRPr="00D84E18">
        <w:rPr>
          <w:vertAlign w:val="superscript"/>
        </w:rPr>
        <w:t xml:space="preserve">* </w:t>
      </w:r>
      <w:r w:rsidRPr="00C03B0B">
        <w:t>w zależności od zakresu udzielonej autoryzacji należy wpisać odpowiednio TAK lub NIE</w:t>
      </w:r>
    </w:p>
    <w:p w:rsidR="00D84E18" w:rsidRPr="00D84E18" w:rsidRDefault="00D84E18" w:rsidP="00D84E18">
      <w:pPr>
        <w:spacing w:after="0"/>
        <w:rPr>
          <w:rFonts w:ascii="Tahoma" w:hAnsi="Tahoma" w:cs="Tahoma"/>
          <w:sz w:val="18"/>
          <w:szCs w:val="18"/>
        </w:rPr>
      </w:pPr>
    </w:p>
    <w:p w:rsidR="00D84E18" w:rsidRPr="00D84E18" w:rsidRDefault="00D84E18" w:rsidP="00D84E18">
      <w:pPr>
        <w:spacing w:after="0"/>
        <w:rPr>
          <w:rFonts w:ascii="Tahoma" w:hAnsi="Tahoma" w:cs="Tahoma"/>
          <w:sz w:val="18"/>
          <w:szCs w:val="18"/>
        </w:rPr>
      </w:pPr>
    </w:p>
    <w:p w:rsidR="00D84E18" w:rsidRPr="00D84E18" w:rsidRDefault="00D84E18" w:rsidP="00D84E18">
      <w:pPr>
        <w:pStyle w:val="NormMK"/>
      </w:pPr>
      <w:r w:rsidRPr="00D84E18">
        <w:t xml:space="preserve">                                                                                                          Wykonawca</w:t>
      </w:r>
    </w:p>
    <w:p w:rsidR="00D84E18" w:rsidRPr="00D84E18" w:rsidRDefault="00D84E18" w:rsidP="00D84E18">
      <w:pPr>
        <w:rPr>
          <w:rFonts w:ascii="Tahoma" w:hAnsi="Tahoma" w:cs="Tahoma"/>
          <w:sz w:val="18"/>
          <w:szCs w:val="18"/>
        </w:rPr>
      </w:pPr>
      <w:r w:rsidRPr="00D84E18">
        <w:rPr>
          <w:rFonts w:ascii="Tahoma" w:hAnsi="Tahoma" w:cs="Tahoma"/>
          <w:sz w:val="18"/>
          <w:szCs w:val="18"/>
        </w:rPr>
        <w:br w:type="page"/>
      </w:r>
    </w:p>
    <w:p w:rsidR="00C03B0B" w:rsidRDefault="00D84E18" w:rsidP="00C03B0B">
      <w:pPr>
        <w:pStyle w:val="0Nagwek0Paragraf"/>
        <w:spacing w:before="0" w:after="0" w:line="276" w:lineRule="auto"/>
        <w:jc w:val="right"/>
      </w:pPr>
      <w:r w:rsidRPr="00D84E18">
        <w:lastRenderedPageBreak/>
        <w:t xml:space="preserve">Załącznik nr 2 do </w:t>
      </w:r>
      <w:r w:rsidR="00C03B0B">
        <w:t>KOS</w:t>
      </w:r>
    </w:p>
    <w:p w:rsidR="00D84E18" w:rsidRPr="00C03B0B" w:rsidRDefault="00D84E18" w:rsidP="00D84E18">
      <w:pPr>
        <w:pStyle w:val="0Nagwek0Paragraf"/>
        <w:spacing w:before="0" w:after="0" w:line="276" w:lineRule="auto"/>
        <w:rPr>
          <w:rFonts w:eastAsia="SimSun"/>
          <w:b w:val="0"/>
          <w:bCs/>
          <w:color w:val="0070C0"/>
          <w:kern w:val="0"/>
        </w:rPr>
      </w:pPr>
      <w:r w:rsidRPr="00D84E18">
        <w:t xml:space="preserve"> </w:t>
      </w:r>
      <w:r w:rsidRPr="00C03B0B">
        <w:rPr>
          <w:b w:val="0"/>
          <w:bCs/>
        </w:rPr>
        <w:t>Zakres udzielonej autoryzacji  na wykonywanie  napraw powypadkowych  oferowanych autobusów </w:t>
      </w:r>
    </w:p>
    <w:p w:rsidR="00D84E18" w:rsidRPr="00D84E18" w:rsidRDefault="00D84E18" w:rsidP="00D84E18">
      <w:pPr>
        <w:pStyle w:val="0Nagwek0Paragraf"/>
        <w:spacing w:before="0" w:after="0" w:line="276" w:lineRule="auto"/>
      </w:pP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6066"/>
        <w:gridCol w:w="1252"/>
        <w:gridCol w:w="1251"/>
      </w:tblGrid>
      <w:tr w:rsidR="00D84E18" w:rsidRPr="00D84E18" w:rsidTr="00AE541F">
        <w:trPr>
          <w:trHeight w:val="277"/>
          <w:jc w:val="center"/>
        </w:trPr>
        <w:tc>
          <w:tcPr>
            <w:tcW w:w="284" w:type="dxa"/>
            <w:vMerge w:val="restart"/>
            <w:shd w:val="clear" w:color="auto" w:fill="auto"/>
            <w:vAlign w:val="center"/>
          </w:tcPr>
          <w:p w:rsidR="00D84E18" w:rsidRPr="00D84E18" w:rsidRDefault="00D84E18" w:rsidP="00AE541F">
            <w:pPr>
              <w:pStyle w:val="NormMK"/>
              <w:jc w:val="center"/>
            </w:pPr>
            <w:r w:rsidRPr="00D84E18">
              <w:t>Lp.</w:t>
            </w:r>
          </w:p>
        </w:tc>
        <w:tc>
          <w:tcPr>
            <w:tcW w:w="6210" w:type="dxa"/>
            <w:vMerge w:val="restart"/>
            <w:shd w:val="clear" w:color="auto" w:fill="auto"/>
            <w:vAlign w:val="center"/>
          </w:tcPr>
          <w:p w:rsidR="00D84E18" w:rsidRPr="00D84E18" w:rsidRDefault="00D84E18" w:rsidP="00AE541F">
            <w:pPr>
              <w:pStyle w:val="NormMK"/>
              <w:jc w:val="center"/>
            </w:pPr>
            <w:r w:rsidRPr="00D84E18">
              <w:t>Podzespół/ część</w:t>
            </w:r>
          </w:p>
        </w:tc>
        <w:tc>
          <w:tcPr>
            <w:tcW w:w="2544" w:type="dxa"/>
            <w:gridSpan w:val="2"/>
            <w:tcBorders>
              <w:bottom w:val="single" w:sz="4" w:space="0" w:color="auto"/>
            </w:tcBorders>
            <w:shd w:val="clear" w:color="auto" w:fill="auto"/>
            <w:vAlign w:val="center"/>
          </w:tcPr>
          <w:p w:rsidR="00D84E18" w:rsidRPr="00D84E18" w:rsidRDefault="00D84E18" w:rsidP="00AE541F">
            <w:pPr>
              <w:pStyle w:val="NormMK"/>
              <w:jc w:val="center"/>
            </w:pPr>
            <w:r w:rsidRPr="00D84E18">
              <w:t>Autoryzacja</w:t>
            </w:r>
          </w:p>
        </w:tc>
      </w:tr>
      <w:tr w:rsidR="00D84E18" w:rsidRPr="00D84E18" w:rsidTr="00AE541F">
        <w:trPr>
          <w:trHeight w:val="288"/>
          <w:jc w:val="center"/>
        </w:trPr>
        <w:tc>
          <w:tcPr>
            <w:tcW w:w="284" w:type="dxa"/>
            <w:vMerge/>
            <w:tcBorders>
              <w:bottom w:val="single" w:sz="4" w:space="0" w:color="auto"/>
            </w:tcBorders>
            <w:shd w:val="clear" w:color="auto" w:fill="auto"/>
            <w:vAlign w:val="center"/>
          </w:tcPr>
          <w:p w:rsidR="00D84E18" w:rsidRPr="00D84E18" w:rsidRDefault="00D84E18" w:rsidP="00AE541F">
            <w:pPr>
              <w:pStyle w:val="NormMK"/>
              <w:jc w:val="center"/>
            </w:pPr>
          </w:p>
        </w:tc>
        <w:tc>
          <w:tcPr>
            <w:tcW w:w="6210" w:type="dxa"/>
            <w:vMerge/>
            <w:tcBorders>
              <w:bottom w:val="single" w:sz="4" w:space="0" w:color="auto"/>
            </w:tcBorders>
            <w:shd w:val="clear" w:color="auto" w:fill="auto"/>
            <w:vAlign w:val="center"/>
          </w:tcPr>
          <w:p w:rsidR="00D84E18" w:rsidRPr="00D84E18" w:rsidRDefault="00D84E18" w:rsidP="00AE541F">
            <w:pPr>
              <w:pStyle w:val="NormMK"/>
              <w:jc w:val="center"/>
            </w:pPr>
          </w:p>
        </w:tc>
        <w:tc>
          <w:tcPr>
            <w:tcW w:w="1272" w:type="dxa"/>
            <w:tcBorders>
              <w:bottom w:val="single" w:sz="4" w:space="0" w:color="auto"/>
            </w:tcBorders>
            <w:shd w:val="clear" w:color="auto" w:fill="auto"/>
            <w:vAlign w:val="center"/>
          </w:tcPr>
          <w:p w:rsidR="00D84E18" w:rsidRPr="00D84E18" w:rsidRDefault="00D84E18" w:rsidP="00AE541F">
            <w:pPr>
              <w:pStyle w:val="NormMK"/>
              <w:jc w:val="center"/>
            </w:pPr>
            <w:r w:rsidRPr="00D84E18">
              <w:t>TAK</w:t>
            </w:r>
            <w:r w:rsidRPr="00D84E18">
              <w:rPr>
                <w:vertAlign w:val="superscript"/>
              </w:rPr>
              <w:t>*</w:t>
            </w:r>
          </w:p>
        </w:tc>
        <w:tc>
          <w:tcPr>
            <w:tcW w:w="1272" w:type="dxa"/>
            <w:tcBorders>
              <w:bottom w:val="single" w:sz="4" w:space="0" w:color="auto"/>
            </w:tcBorders>
            <w:shd w:val="clear" w:color="auto" w:fill="auto"/>
            <w:vAlign w:val="center"/>
          </w:tcPr>
          <w:p w:rsidR="00D84E18" w:rsidRPr="00D84E18" w:rsidRDefault="00D84E18" w:rsidP="00AE541F">
            <w:pPr>
              <w:pStyle w:val="NormMK"/>
              <w:jc w:val="center"/>
            </w:pPr>
            <w:r w:rsidRPr="00D84E18">
              <w:t>NIE</w:t>
            </w:r>
            <w:r w:rsidRPr="00D84E18">
              <w:rPr>
                <w:vertAlign w:val="superscript"/>
              </w:rPr>
              <w:t>*</w:t>
            </w:r>
          </w:p>
        </w:tc>
      </w:tr>
      <w:tr w:rsidR="00D84E18" w:rsidRPr="00D84E18" w:rsidTr="00AE541F">
        <w:trPr>
          <w:jc w:val="center"/>
        </w:trPr>
        <w:tc>
          <w:tcPr>
            <w:tcW w:w="284" w:type="dxa"/>
            <w:shd w:val="clear" w:color="auto" w:fill="auto"/>
            <w:vAlign w:val="center"/>
          </w:tcPr>
          <w:p w:rsidR="00D84E18" w:rsidRPr="00D84E18" w:rsidRDefault="00D84E18" w:rsidP="00AE541F">
            <w:pPr>
              <w:pStyle w:val="NormMK"/>
              <w:jc w:val="center"/>
            </w:pPr>
            <w:r w:rsidRPr="00D84E18">
              <w:t>1.</w:t>
            </w:r>
          </w:p>
        </w:tc>
        <w:tc>
          <w:tcPr>
            <w:tcW w:w="6210" w:type="dxa"/>
            <w:shd w:val="clear" w:color="auto" w:fill="auto"/>
            <w:vAlign w:val="center"/>
          </w:tcPr>
          <w:p w:rsidR="00D84E18" w:rsidRPr="00D84E18" w:rsidRDefault="00D84E18" w:rsidP="00AE541F">
            <w:pPr>
              <w:pStyle w:val="NormMK"/>
              <w:jc w:val="center"/>
            </w:pPr>
            <w:r w:rsidRPr="00D84E18">
              <w:t>2.</w:t>
            </w:r>
          </w:p>
        </w:tc>
        <w:tc>
          <w:tcPr>
            <w:tcW w:w="1272" w:type="dxa"/>
            <w:shd w:val="clear" w:color="auto" w:fill="auto"/>
            <w:vAlign w:val="center"/>
          </w:tcPr>
          <w:p w:rsidR="00D84E18" w:rsidRPr="00D84E18" w:rsidRDefault="00D84E18" w:rsidP="00AE541F">
            <w:pPr>
              <w:pStyle w:val="NormMK"/>
              <w:jc w:val="center"/>
            </w:pPr>
            <w:r w:rsidRPr="00D84E18">
              <w:t>3.</w:t>
            </w:r>
          </w:p>
        </w:tc>
        <w:tc>
          <w:tcPr>
            <w:tcW w:w="1272" w:type="dxa"/>
            <w:shd w:val="clear" w:color="auto" w:fill="auto"/>
            <w:vAlign w:val="center"/>
          </w:tcPr>
          <w:p w:rsidR="00D84E18" w:rsidRPr="00D84E18" w:rsidRDefault="00D84E18" w:rsidP="00AE541F">
            <w:pPr>
              <w:pStyle w:val="NormMK"/>
              <w:jc w:val="center"/>
            </w:pPr>
            <w:r w:rsidRPr="00D84E18">
              <w:t>4.</w:t>
            </w:r>
          </w:p>
        </w:tc>
      </w:tr>
      <w:tr w:rsidR="00D84E18" w:rsidRPr="00D84E18" w:rsidTr="00AE541F">
        <w:trPr>
          <w:jc w:val="center"/>
        </w:trPr>
        <w:tc>
          <w:tcPr>
            <w:tcW w:w="284" w:type="dxa"/>
          </w:tcPr>
          <w:p w:rsidR="00D84E18" w:rsidRPr="00D84E18" w:rsidRDefault="00D84E18" w:rsidP="00AE541F">
            <w:pPr>
              <w:pStyle w:val="NormMK"/>
              <w:jc w:val="right"/>
            </w:pPr>
            <w:r w:rsidRPr="00D84E18">
              <w:t>1.</w:t>
            </w:r>
          </w:p>
        </w:tc>
        <w:tc>
          <w:tcPr>
            <w:tcW w:w="6210" w:type="dxa"/>
          </w:tcPr>
          <w:p w:rsidR="00D84E18" w:rsidRPr="00D84E18" w:rsidRDefault="00D84E18" w:rsidP="00AE541F">
            <w:pPr>
              <w:pStyle w:val="NormMK"/>
            </w:pPr>
            <w:r w:rsidRPr="00D84E18">
              <w:t>Naprawa i wymiana elementów poszycia bocznego.</w:t>
            </w:r>
          </w:p>
        </w:tc>
        <w:tc>
          <w:tcPr>
            <w:tcW w:w="127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r w:rsidR="00D84E18" w:rsidRPr="00D84E18" w:rsidTr="00AE541F">
        <w:trPr>
          <w:jc w:val="center"/>
        </w:trPr>
        <w:tc>
          <w:tcPr>
            <w:tcW w:w="284" w:type="dxa"/>
          </w:tcPr>
          <w:p w:rsidR="00D84E18" w:rsidRPr="00D84E18" w:rsidRDefault="00D84E18" w:rsidP="00AE541F">
            <w:pPr>
              <w:pStyle w:val="NormMK"/>
              <w:jc w:val="right"/>
            </w:pPr>
            <w:r w:rsidRPr="00D84E18">
              <w:t>2.</w:t>
            </w:r>
          </w:p>
        </w:tc>
        <w:tc>
          <w:tcPr>
            <w:tcW w:w="6210" w:type="dxa"/>
          </w:tcPr>
          <w:p w:rsidR="00D84E18" w:rsidRPr="00D84E18" w:rsidRDefault="00D84E18" w:rsidP="00AE541F">
            <w:pPr>
              <w:pStyle w:val="NormMK"/>
            </w:pPr>
            <w:r w:rsidRPr="00D84E18">
              <w:t>Naprawa i wymiana paneli nadkoli.</w:t>
            </w:r>
          </w:p>
        </w:tc>
        <w:tc>
          <w:tcPr>
            <w:tcW w:w="127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r w:rsidR="00D84E18" w:rsidRPr="00D84E18" w:rsidTr="00AE541F">
        <w:trPr>
          <w:jc w:val="center"/>
        </w:trPr>
        <w:tc>
          <w:tcPr>
            <w:tcW w:w="284" w:type="dxa"/>
          </w:tcPr>
          <w:p w:rsidR="00D84E18" w:rsidRPr="00D84E18" w:rsidRDefault="00D84E18" w:rsidP="00AE541F">
            <w:pPr>
              <w:pStyle w:val="NormMK"/>
              <w:jc w:val="right"/>
            </w:pPr>
            <w:r w:rsidRPr="00D84E18">
              <w:t>3.</w:t>
            </w:r>
          </w:p>
        </w:tc>
        <w:tc>
          <w:tcPr>
            <w:tcW w:w="6210" w:type="dxa"/>
          </w:tcPr>
          <w:p w:rsidR="00D84E18" w:rsidRPr="00D84E18" w:rsidRDefault="00D84E18" w:rsidP="00AE541F">
            <w:pPr>
              <w:pStyle w:val="NormMK"/>
            </w:pPr>
            <w:r w:rsidRPr="00D84E18">
              <w:t>Naprawa i wymiana zderzaka przedniego.</w:t>
            </w:r>
          </w:p>
        </w:tc>
        <w:tc>
          <w:tcPr>
            <w:tcW w:w="1272"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r w:rsidR="00D84E18" w:rsidRPr="00D84E18" w:rsidTr="00AE541F">
        <w:trPr>
          <w:jc w:val="center"/>
        </w:trPr>
        <w:tc>
          <w:tcPr>
            <w:tcW w:w="284" w:type="dxa"/>
          </w:tcPr>
          <w:p w:rsidR="00D84E18" w:rsidRPr="00D84E18" w:rsidRDefault="00D84E18" w:rsidP="00AE541F">
            <w:pPr>
              <w:pStyle w:val="NormMK"/>
              <w:jc w:val="right"/>
            </w:pPr>
            <w:r w:rsidRPr="00D84E18">
              <w:t>4.</w:t>
            </w:r>
          </w:p>
        </w:tc>
        <w:tc>
          <w:tcPr>
            <w:tcW w:w="6210" w:type="dxa"/>
          </w:tcPr>
          <w:p w:rsidR="00D84E18" w:rsidRPr="00D84E18" w:rsidRDefault="00D84E18" w:rsidP="00AE541F">
            <w:pPr>
              <w:pStyle w:val="NormMK"/>
            </w:pPr>
            <w:r w:rsidRPr="00D84E18">
              <w:t>Naprawa i wymiana zderzaka tylnego.</w:t>
            </w:r>
          </w:p>
        </w:tc>
        <w:tc>
          <w:tcPr>
            <w:tcW w:w="1272"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r w:rsidR="00D84E18" w:rsidRPr="00D84E18" w:rsidTr="00AE541F">
        <w:trPr>
          <w:jc w:val="center"/>
        </w:trPr>
        <w:tc>
          <w:tcPr>
            <w:tcW w:w="284" w:type="dxa"/>
          </w:tcPr>
          <w:p w:rsidR="00D84E18" w:rsidRPr="00D84E18" w:rsidRDefault="00D84E18" w:rsidP="00AE541F">
            <w:pPr>
              <w:pStyle w:val="NormMK"/>
              <w:jc w:val="right"/>
            </w:pPr>
            <w:r w:rsidRPr="00D84E18">
              <w:t>5.</w:t>
            </w:r>
          </w:p>
        </w:tc>
        <w:tc>
          <w:tcPr>
            <w:tcW w:w="6210" w:type="dxa"/>
          </w:tcPr>
          <w:p w:rsidR="00D84E18" w:rsidRPr="00D84E18" w:rsidRDefault="00D84E18" w:rsidP="00AE541F">
            <w:pPr>
              <w:pStyle w:val="NormMK"/>
            </w:pPr>
            <w:r w:rsidRPr="00D84E18">
              <w:t xml:space="preserve">Naprawa i wymiana poszycia tylnego. </w:t>
            </w:r>
          </w:p>
        </w:tc>
        <w:tc>
          <w:tcPr>
            <w:tcW w:w="1272"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r w:rsidR="00D84E18" w:rsidRPr="00D84E18" w:rsidTr="00AE541F">
        <w:trPr>
          <w:jc w:val="center"/>
        </w:trPr>
        <w:tc>
          <w:tcPr>
            <w:tcW w:w="284" w:type="dxa"/>
          </w:tcPr>
          <w:p w:rsidR="00D84E18" w:rsidRPr="00D84E18" w:rsidRDefault="00D84E18" w:rsidP="00AE541F">
            <w:pPr>
              <w:pStyle w:val="NormMK"/>
              <w:jc w:val="right"/>
            </w:pPr>
            <w:r w:rsidRPr="00D84E18">
              <w:t>6.</w:t>
            </w:r>
          </w:p>
        </w:tc>
        <w:tc>
          <w:tcPr>
            <w:tcW w:w="6210" w:type="dxa"/>
          </w:tcPr>
          <w:p w:rsidR="00D84E18" w:rsidRPr="00D84E18" w:rsidRDefault="00D84E18" w:rsidP="00AE541F">
            <w:pPr>
              <w:pStyle w:val="NormMK"/>
            </w:pPr>
            <w:r w:rsidRPr="00D84E18">
              <w:t xml:space="preserve">Naprawa i wymiana czaszy przedniej. </w:t>
            </w:r>
          </w:p>
        </w:tc>
        <w:tc>
          <w:tcPr>
            <w:tcW w:w="1272"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r w:rsidR="00D84E18" w:rsidRPr="00D84E18" w:rsidTr="00AE541F">
        <w:trPr>
          <w:jc w:val="center"/>
        </w:trPr>
        <w:tc>
          <w:tcPr>
            <w:tcW w:w="284" w:type="dxa"/>
          </w:tcPr>
          <w:p w:rsidR="00D84E18" w:rsidRPr="00D84E18" w:rsidRDefault="00D84E18" w:rsidP="00AE541F">
            <w:pPr>
              <w:pStyle w:val="NormMK"/>
              <w:jc w:val="right"/>
            </w:pPr>
            <w:r w:rsidRPr="00D84E18">
              <w:t>7.</w:t>
            </w:r>
          </w:p>
        </w:tc>
        <w:tc>
          <w:tcPr>
            <w:tcW w:w="6210" w:type="dxa"/>
          </w:tcPr>
          <w:p w:rsidR="00D84E18" w:rsidRPr="00D84E18" w:rsidRDefault="00D84E18" w:rsidP="00AE541F">
            <w:pPr>
              <w:pStyle w:val="NormMK"/>
            </w:pPr>
            <w:r w:rsidRPr="00D84E18">
              <w:t>Naprawa i wymiana klap zewnętrznych.</w:t>
            </w:r>
          </w:p>
        </w:tc>
        <w:tc>
          <w:tcPr>
            <w:tcW w:w="1272"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r w:rsidR="00D84E18" w:rsidRPr="00D84E18" w:rsidTr="00AE541F">
        <w:trPr>
          <w:jc w:val="center"/>
        </w:trPr>
        <w:tc>
          <w:tcPr>
            <w:tcW w:w="284" w:type="dxa"/>
          </w:tcPr>
          <w:p w:rsidR="00D84E18" w:rsidRPr="00D84E18" w:rsidRDefault="00D84E18" w:rsidP="00AE541F">
            <w:pPr>
              <w:pStyle w:val="NormMK"/>
              <w:jc w:val="right"/>
            </w:pPr>
            <w:r w:rsidRPr="00D84E18">
              <w:t>8.</w:t>
            </w:r>
          </w:p>
        </w:tc>
        <w:tc>
          <w:tcPr>
            <w:tcW w:w="6210" w:type="dxa"/>
          </w:tcPr>
          <w:p w:rsidR="00D84E18" w:rsidRPr="00D84E18" w:rsidRDefault="00D84E18" w:rsidP="00AE541F">
            <w:pPr>
              <w:pStyle w:val="NormMK"/>
            </w:pPr>
            <w:r w:rsidRPr="00D84E18">
              <w:t>Wymiana oświetlenia zewnętrznego.</w:t>
            </w:r>
          </w:p>
        </w:tc>
        <w:tc>
          <w:tcPr>
            <w:tcW w:w="1272"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r w:rsidR="00D84E18" w:rsidRPr="00D84E18" w:rsidTr="00AE541F">
        <w:trPr>
          <w:jc w:val="center"/>
        </w:trPr>
        <w:tc>
          <w:tcPr>
            <w:tcW w:w="284" w:type="dxa"/>
          </w:tcPr>
          <w:p w:rsidR="00D84E18" w:rsidRPr="00D84E18" w:rsidRDefault="00D84E18" w:rsidP="00AE541F">
            <w:pPr>
              <w:pStyle w:val="NormMK"/>
              <w:jc w:val="right"/>
            </w:pPr>
            <w:r w:rsidRPr="00D84E18">
              <w:t>9.</w:t>
            </w:r>
          </w:p>
        </w:tc>
        <w:tc>
          <w:tcPr>
            <w:tcW w:w="6210" w:type="dxa"/>
          </w:tcPr>
          <w:p w:rsidR="00D84E18" w:rsidRPr="00D84E18" w:rsidRDefault="00D84E18" w:rsidP="00AE541F">
            <w:pPr>
              <w:pStyle w:val="NormMK"/>
            </w:pPr>
            <w:r w:rsidRPr="00D84E18">
              <w:t>Wymiana szyb i okien.</w:t>
            </w:r>
          </w:p>
        </w:tc>
        <w:tc>
          <w:tcPr>
            <w:tcW w:w="1272"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r w:rsidR="00D84E18" w:rsidRPr="00D84E18" w:rsidTr="00AE541F">
        <w:trPr>
          <w:jc w:val="center"/>
        </w:trPr>
        <w:tc>
          <w:tcPr>
            <w:tcW w:w="284" w:type="dxa"/>
          </w:tcPr>
          <w:p w:rsidR="00D84E18" w:rsidRPr="00D84E18" w:rsidRDefault="00D84E18" w:rsidP="00AE541F">
            <w:pPr>
              <w:pStyle w:val="NormMK"/>
              <w:jc w:val="right"/>
            </w:pPr>
            <w:r w:rsidRPr="00D84E18">
              <w:t>10.</w:t>
            </w:r>
          </w:p>
        </w:tc>
        <w:tc>
          <w:tcPr>
            <w:tcW w:w="6210" w:type="dxa"/>
          </w:tcPr>
          <w:p w:rsidR="00D84E18" w:rsidRPr="00D84E18" w:rsidRDefault="00D84E18" w:rsidP="00AE541F">
            <w:pPr>
              <w:pStyle w:val="NormMK"/>
            </w:pPr>
            <w:r w:rsidRPr="00D84E18">
              <w:t>Naprawa i wymiana drzwi.</w:t>
            </w:r>
          </w:p>
        </w:tc>
        <w:tc>
          <w:tcPr>
            <w:tcW w:w="1272"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r w:rsidR="00D84E18" w:rsidRPr="00D84E18" w:rsidTr="00AE541F">
        <w:trPr>
          <w:jc w:val="center"/>
        </w:trPr>
        <w:tc>
          <w:tcPr>
            <w:tcW w:w="284" w:type="dxa"/>
          </w:tcPr>
          <w:p w:rsidR="00D84E18" w:rsidRPr="00D84E18" w:rsidRDefault="00D84E18" w:rsidP="00AE541F">
            <w:pPr>
              <w:pStyle w:val="NormMK"/>
              <w:jc w:val="right"/>
            </w:pPr>
            <w:r w:rsidRPr="00D84E18">
              <w:t>11.</w:t>
            </w:r>
          </w:p>
        </w:tc>
        <w:tc>
          <w:tcPr>
            <w:tcW w:w="6210" w:type="dxa"/>
          </w:tcPr>
          <w:p w:rsidR="00D84E18" w:rsidRPr="00D84E18" w:rsidRDefault="00D84E18" w:rsidP="00AE541F">
            <w:pPr>
              <w:pStyle w:val="NormMK"/>
            </w:pPr>
            <w:r w:rsidRPr="00D84E18">
              <w:t>Naprawa i wymiana rampy inwalidy.</w:t>
            </w:r>
          </w:p>
        </w:tc>
        <w:tc>
          <w:tcPr>
            <w:tcW w:w="1272" w:type="dxa"/>
            <w:shd w:val="clear" w:color="auto" w:fill="F2F2F2" w:themeFill="background1" w:themeFillShade="F2"/>
            <w:vAlign w:val="center"/>
          </w:tcPr>
          <w:p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r w:rsidR="00D84E18" w:rsidRPr="00D84E18" w:rsidTr="00AE541F">
        <w:trPr>
          <w:jc w:val="center"/>
        </w:trPr>
        <w:tc>
          <w:tcPr>
            <w:tcW w:w="284" w:type="dxa"/>
          </w:tcPr>
          <w:p w:rsidR="00D84E18" w:rsidRPr="00D84E18" w:rsidRDefault="00D84E18" w:rsidP="00AE541F">
            <w:pPr>
              <w:pStyle w:val="NormMK"/>
              <w:jc w:val="right"/>
            </w:pPr>
            <w:r w:rsidRPr="00D84E18">
              <w:t>12.</w:t>
            </w:r>
          </w:p>
        </w:tc>
        <w:tc>
          <w:tcPr>
            <w:tcW w:w="6210" w:type="dxa"/>
          </w:tcPr>
          <w:p w:rsidR="00D84E18" w:rsidRPr="00D84E18" w:rsidRDefault="00D84E18" w:rsidP="00AE541F">
            <w:pPr>
              <w:pStyle w:val="NormMK"/>
            </w:pPr>
            <w:r w:rsidRPr="00D84E18">
              <w:t>Naprawy lakiernicze elementów wymienionych w wierszu 1, od 3 do 7.</w:t>
            </w:r>
          </w:p>
        </w:tc>
        <w:tc>
          <w:tcPr>
            <w:tcW w:w="127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r w:rsidR="00D84E18" w:rsidRPr="00D84E18" w:rsidTr="00AE541F">
        <w:trPr>
          <w:jc w:val="center"/>
        </w:trPr>
        <w:tc>
          <w:tcPr>
            <w:tcW w:w="284" w:type="dxa"/>
          </w:tcPr>
          <w:p w:rsidR="00D84E18" w:rsidRPr="00D84E18" w:rsidRDefault="00D84E18" w:rsidP="00AE541F">
            <w:pPr>
              <w:pStyle w:val="NormMK"/>
              <w:jc w:val="right"/>
            </w:pPr>
            <w:r w:rsidRPr="00D84E18">
              <w:t>13.</w:t>
            </w:r>
          </w:p>
        </w:tc>
        <w:tc>
          <w:tcPr>
            <w:tcW w:w="6210" w:type="dxa"/>
          </w:tcPr>
          <w:p w:rsidR="00D84E18" w:rsidRPr="00D84E18" w:rsidRDefault="00D84E18" w:rsidP="00AE541F">
            <w:pPr>
              <w:pStyle w:val="NormMK"/>
            </w:pPr>
            <w:r w:rsidRPr="00D84E18">
              <w:t>Naprawa szkieletu nadwozia  i podwozia.</w:t>
            </w:r>
          </w:p>
        </w:tc>
        <w:tc>
          <w:tcPr>
            <w:tcW w:w="127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r w:rsidR="00D84E18" w:rsidRPr="00D84E18" w:rsidTr="00AE541F">
        <w:trPr>
          <w:jc w:val="center"/>
        </w:trPr>
        <w:tc>
          <w:tcPr>
            <w:tcW w:w="284" w:type="dxa"/>
          </w:tcPr>
          <w:p w:rsidR="00D84E18" w:rsidRPr="00D84E18" w:rsidRDefault="00D84E18" w:rsidP="00AE541F">
            <w:pPr>
              <w:pStyle w:val="NormMK"/>
              <w:jc w:val="right"/>
            </w:pPr>
            <w:r w:rsidRPr="00D84E18">
              <w:t>14.</w:t>
            </w:r>
          </w:p>
        </w:tc>
        <w:tc>
          <w:tcPr>
            <w:tcW w:w="6210" w:type="dxa"/>
          </w:tcPr>
          <w:p w:rsidR="00D84E18" w:rsidRPr="00D84E18" w:rsidRDefault="00D84E18" w:rsidP="00AE541F">
            <w:pPr>
              <w:pStyle w:val="NormMK"/>
            </w:pPr>
            <w:r w:rsidRPr="00D84E18">
              <w:t>Inne</w:t>
            </w:r>
          </w:p>
        </w:tc>
        <w:tc>
          <w:tcPr>
            <w:tcW w:w="127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27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bl>
    <w:p w:rsidR="00D84E18" w:rsidRPr="00D84E18" w:rsidRDefault="00D84E18" w:rsidP="00D84E18">
      <w:pPr>
        <w:pStyle w:val="NormMK"/>
      </w:pPr>
      <w:r w:rsidRPr="00D84E18">
        <w:rPr>
          <w:vertAlign w:val="superscript"/>
        </w:rPr>
        <w:t xml:space="preserve">* </w:t>
      </w:r>
      <w:r w:rsidRPr="00D84E18">
        <w:t>w zależności od zakresu udzielonej autoryzacji należy wpisać odpowiednio TAK lub NIE</w:t>
      </w:r>
    </w:p>
    <w:p w:rsidR="00D84E18" w:rsidRPr="00D84E18" w:rsidRDefault="00D84E18" w:rsidP="00D84E18">
      <w:pPr>
        <w:spacing w:after="0"/>
        <w:rPr>
          <w:rFonts w:ascii="Tahoma" w:hAnsi="Tahoma" w:cs="Tahoma"/>
          <w:sz w:val="18"/>
          <w:szCs w:val="18"/>
        </w:rPr>
      </w:pPr>
    </w:p>
    <w:p w:rsidR="00D84E18" w:rsidRPr="00D84E18" w:rsidRDefault="00D84E18" w:rsidP="00D84E18">
      <w:pPr>
        <w:spacing w:after="0"/>
        <w:rPr>
          <w:rFonts w:ascii="Tahoma" w:hAnsi="Tahoma" w:cs="Tahoma"/>
          <w:sz w:val="18"/>
          <w:szCs w:val="18"/>
        </w:rPr>
      </w:pPr>
    </w:p>
    <w:p w:rsidR="00D84E18" w:rsidRPr="00D84E18" w:rsidRDefault="00D84E18" w:rsidP="00D84E18">
      <w:pPr>
        <w:spacing w:after="0"/>
        <w:rPr>
          <w:rFonts w:ascii="Tahoma" w:hAnsi="Tahoma" w:cs="Tahoma"/>
          <w:sz w:val="18"/>
          <w:szCs w:val="18"/>
        </w:rPr>
      </w:pPr>
    </w:p>
    <w:p w:rsidR="00D84E18" w:rsidRPr="00D84E18" w:rsidRDefault="00D84E18" w:rsidP="00D84E18">
      <w:pPr>
        <w:pStyle w:val="NormMK"/>
      </w:pPr>
      <w:r w:rsidRPr="00D84E18">
        <w:t xml:space="preserve">                                                                                                   Wykonawca</w:t>
      </w:r>
    </w:p>
    <w:p w:rsidR="00D84E18" w:rsidRPr="00D84E18" w:rsidRDefault="00D84E18" w:rsidP="00D84E18">
      <w:pPr>
        <w:spacing w:after="0"/>
        <w:rPr>
          <w:rFonts w:ascii="Tahoma" w:hAnsi="Tahoma" w:cs="Tahoma"/>
          <w:sz w:val="18"/>
          <w:szCs w:val="18"/>
        </w:rPr>
      </w:pPr>
    </w:p>
    <w:p w:rsidR="00D84E18" w:rsidRPr="00D84E18" w:rsidRDefault="00D84E18" w:rsidP="00D84E18">
      <w:pPr>
        <w:spacing w:after="0"/>
        <w:rPr>
          <w:rFonts w:ascii="Tahoma" w:hAnsi="Tahoma" w:cs="Tahoma"/>
          <w:sz w:val="18"/>
          <w:szCs w:val="18"/>
        </w:rPr>
      </w:pPr>
    </w:p>
    <w:p w:rsidR="00D84E18" w:rsidRPr="00D84E18" w:rsidRDefault="00D84E18" w:rsidP="00D84E18">
      <w:pPr>
        <w:spacing w:after="0"/>
        <w:jc w:val="center"/>
        <w:rPr>
          <w:rFonts w:ascii="Tahoma" w:eastAsia="SimSun" w:hAnsi="Tahoma" w:cs="Tahoma"/>
          <w:kern w:val="2"/>
          <w:sz w:val="18"/>
          <w:szCs w:val="18"/>
          <w:lang w:eastAsia="hi-IN" w:bidi="hi-IN"/>
        </w:rPr>
      </w:pPr>
    </w:p>
    <w:p w:rsidR="00D84E18" w:rsidRPr="00D84E18" w:rsidRDefault="00D84E18" w:rsidP="00D84E18">
      <w:pPr>
        <w:rPr>
          <w:rFonts w:ascii="Tahoma" w:eastAsia="NSimSun" w:hAnsi="Tahoma" w:cs="Tahoma"/>
          <w:b/>
          <w:kern w:val="3"/>
          <w:sz w:val="18"/>
          <w:szCs w:val="18"/>
          <w:lang w:eastAsia="zh-CN" w:bidi="hi-IN"/>
        </w:rPr>
      </w:pPr>
      <w:r w:rsidRPr="00D84E18">
        <w:rPr>
          <w:rFonts w:ascii="Tahoma" w:hAnsi="Tahoma" w:cs="Tahoma"/>
          <w:sz w:val="18"/>
          <w:szCs w:val="18"/>
        </w:rPr>
        <w:br w:type="page"/>
      </w:r>
    </w:p>
    <w:p w:rsidR="008C5DD4" w:rsidRDefault="00D84E18" w:rsidP="008C5DD4">
      <w:pPr>
        <w:pStyle w:val="0Nagwek0Paragraf"/>
        <w:spacing w:before="0" w:after="0" w:line="276" w:lineRule="auto"/>
        <w:jc w:val="right"/>
      </w:pPr>
      <w:r w:rsidRPr="00D84E18">
        <w:lastRenderedPageBreak/>
        <w:t xml:space="preserve">Załącznik nr 3 do </w:t>
      </w:r>
      <w:r w:rsidR="008C5DD4">
        <w:t>KOS</w:t>
      </w:r>
    </w:p>
    <w:p w:rsidR="00D84E18" w:rsidRPr="008C5DD4" w:rsidRDefault="00D84E18" w:rsidP="00D84E18">
      <w:pPr>
        <w:pStyle w:val="0Nagwek0Paragraf"/>
        <w:spacing w:before="0" w:after="0" w:line="276" w:lineRule="auto"/>
        <w:rPr>
          <w:b w:val="0"/>
          <w:bCs/>
        </w:rPr>
      </w:pPr>
      <w:r w:rsidRPr="008C5DD4">
        <w:rPr>
          <w:b w:val="0"/>
          <w:bCs/>
        </w:rPr>
        <w:t xml:space="preserve">  Wykaz narzędzi specjalistycznych</w:t>
      </w:r>
      <w:r w:rsidRPr="008C5DD4">
        <w:rPr>
          <w:rFonts w:eastAsia="Times New Roman"/>
          <w:b w:val="0"/>
          <w:bCs/>
        </w:rPr>
        <w:t>,</w:t>
      </w:r>
      <w:r w:rsidRPr="008C5DD4">
        <w:rPr>
          <w:b w:val="0"/>
          <w:bCs/>
        </w:rPr>
        <w:t xml:space="preserve"> urządzeń i oprogramowania</w:t>
      </w:r>
    </w:p>
    <w:p w:rsidR="00D84E18" w:rsidRPr="00D84E18" w:rsidRDefault="00D84E18" w:rsidP="00D84E18">
      <w:pPr>
        <w:spacing w:after="0"/>
        <w:rPr>
          <w:rFonts w:ascii="Tahoma" w:hAnsi="Tahoma" w:cs="Tahoma"/>
          <w:b/>
          <w:sz w:val="18"/>
          <w:szCs w:val="18"/>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3230"/>
        <w:gridCol w:w="2144"/>
        <w:gridCol w:w="1555"/>
        <w:gridCol w:w="1771"/>
      </w:tblGrid>
      <w:tr w:rsidR="00D84E18" w:rsidRPr="00D84E18" w:rsidTr="00F035B6">
        <w:trPr>
          <w:trHeight w:val="720"/>
          <w:jc w:val="center"/>
        </w:trPr>
        <w:tc>
          <w:tcPr>
            <w:tcW w:w="468" w:type="dxa"/>
            <w:tcBorders>
              <w:bottom w:val="single" w:sz="4" w:space="0" w:color="auto"/>
            </w:tcBorders>
            <w:shd w:val="clear" w:color="auto" w:fill="auto"/>
            <w:vAlign w:val="center"/>
          </w:tcPr>
          <w:p w:rsidR="00D84E18" w:rsidRPr="00D84E18" w:rsidRDefault="00D84E18" w:rsidP="00AE541F">
            <w:pPr>
              <w:pStyle w:val="NormMK"/>
              <w:jc w:val="center"/>
            </w:pPr>
            <w:r w:rsidRPr="00D84E18">
              <w:t>Lp.</w:t>
            </w:r>
          </w:p>
        </w:tc>
        <w:tc>
          <w:tcPr>
            <w:tcW w:w="3152" w:type="dxa"/>
            <w:tcBorders>
              <w:bottom w:val="single" w:sz="4" w:space="0" w:color="auto"/>
            </w:tcBorders>
            <w:shd w:val="clear" w:color="auto" w:fill="auto"/>
            <w:vAlign w:val="center"/>
          </w:tcPr>
          <w:p w:rsidR="00D84E18" w:rsidRPr="00D84E18" w:rsidRDefault="00D84E18" w:rsidP="00AE541F">
            <w:pPr>
              <w:pStyle w:val="NormMK"/>
              <w:jc w:val="center"/>
            </w:pPr>
            <w:r w:rsidRPr="00D84E18">
              <w:t>Dla układu/ podzespołu/ części</w:t>
            </w:r>
          </w:p>
        </w:tc>
        <w:tc>
          <w:tcPr>
            <w:tcW w:w="2092" w:type="dxa"/>
            <w:tcBorders>
              <w:bottom w:val="single" w:sz="4" w:space="0" w:color="auto"/>
            </w:tcBorders>
            <w:shd w:val="clear" w:color="auto" w:fill="auto"/>
            <w:vAlign w:val="center"/>
          </w:tcPr>
          <w:p w:rsidR="00D84E18" w:rsidRPr="00D84E18" w:rsidRDefault="00D84E18" w:rsidP="00AE541F">
            <w:pPr>
              <w:pStyle w:val="NormMK"/>
              <w:jc w:val="center"/>
            </w:pPr>
            <w:r w:rsidRPr="00D84E18">
              <w:t>Nazwa narzędzia</w:t>
            </w:r>
          </w:p>
        </w:tc>
        <w:tc>
          <w:tcPr>
            <w:tcW w:w="1517" w:type="dxa"/>
            <w:tcBorders>
              <w:bottom w:val="single" w:sz="4" w:space="0" w:color="auto"/>
            </w:tcBorders>
            <w:shd w:val="clear" w:color="auto" w:fill="auto"/>
            <w:vAlign w:val="center"/>
          </w:tcPr>
          <w:p w:rsidR="00D84E18" w:rsidRPr="00D84E18" w:rsidRDefault="00D84E18" w:rsidP="00AE541F">
            <w:pPr>
              <w:pStyle w:val="NormMK"/>
              <w:jc w:val="center"/>
            </w:pPr>
            <w:r w:rsidRPr="00D84E18">
              <w:t>Symbol lub index</w:t>
            </w:r>
          </w:p>
        </w:tc>
        <w:tc>
          <w:tcPr>
            <w:tcW w:w="1728" w:type="dxa"/>
            <w:tcBorders>
              <w:bottom w:val="single" w:sz="4" w:space="0" w:color="auto"/>
            </w:tcBorders>
            <w:shd w:val="clear" w:color="auto" w:fill="auto"/>
            <w:vAlign w:val="center"/>
          </w:tcPr>
          <w:p w:rsidR="00D84E18" w:rsidRPr="00D84E18" w:rsidRDefault="00D84E18" w:rsidP="00AE541F">
            <w:pPr>
              <w:pStyle w:val="NormMK"/>
              <w:jc w:val="center"/>
            </w:pPr>
            <w:r w:rsidRPr="00D84E18">
              <w:t>Ilość sztuk/</w:t>
            </w:r>
            <w:proofErr w:type="spellStart"/>
            <w:r w:rsidRPr="00D84E18">
              <w:t>kpl</w:t>
            </w:r>
            <w:proofErr w:type="spellEnd"/>
            <w:r w:rsidRPr="00D84E18">
              <w:t>.</w:t>
            </w:r>
          </w:p>
        </w:tc>
      </w:tr>
      <w:tr w:rsidR="00D84E18" w:rsidRPr="00D84E18" w:rsidTr="00013563">
        <w:trPr>
          <w:trHeight w:val="139"/>
          <w:jc w:val="center"/>
        </w:trPr>
        <w:tc>
          <w:tcPr>
            <w:tcW w:w="468" w:type="dxa"/>
            <w:shd w:val="clear" w:color="auto" w:fill="D9D9D9" w:themeFill="background1" w:themeFillShade="D9"/>
          </w:tcPr>
          <w:p w:rsidR="00D84E18" w:rsidRPr="00D84E18" w:rsidRDefault="00D84E18" w:rsidP="00AE541F">
            <w:pPr>
              <w:pStyle w:val="NormMK"/>
              <w:jc w:val="center"/>
            </w:pPr>
            <w:r w:rsidRPr="00D84E18">
              <w:t>1</w:t>
            </w:r>
          </w:p>
        </w:tc>
        <w:tc>
          <w:tcPr>
            <w:tcW w:w="3152" w:type="dxa"/>
            <w:shd w:val="clear" w:color="auto" w:fill="D9D9D9" w:themeFill="background1" w:themeFillShade="D9"/>
          </w:tcPr>
          <w:p w:rsidR="00D84E18" w:rsidRPr="00D84E18" w:rsidRDefault="00D84E18" w:rsidP="00AE541F">
            <w:pPr>
              <w:pStyle w:val="NormMK"/>
              <w:jc w:val="center"/>
            </w:pPr>
            <w:r w:rsidRPr="00D84E18">
              <w:t>2</w:t>
            </w:r>
          </w:p>
        </w:tc>
        <w:tc>
          <w:tcPr>
            <w:tcW w:w="2092" w:type="dxa"/>
            <w:shd w:val="clear" w:color="auto" w:fill="D9D9D9" w:themeFill="background1" w:themeFillShade="D9"/>
          </w:tcPr>
          <w:p w:rsidR="00D84E18" w:rsidRPr="00D84E18" w:rsidRDefault="00D84E18" w:rsidP="00AE541F">
            <w:pPr>
              <w:pStyle w:val="NormMK"/>
              <w:jc w:val="center"/>
            </w:pPr>
            <w:r w:rsidRPr="00D84E18">
              <w:t>3</w:t>
            </w:r>
          </w:p>
        </w:tc>
        <w:tc>
          <w:tcPr>
            <w:tcW w:w="1517" w:type="dxa"/>
            <w:shd w:val="clear" w:color="auto" w:fill="D9D9D9" w:themeFill="background1" w:themeFillShade="D9"/>
          </w:tcPr>
          <w:p w:rsidR="00D84E18" w:rsidRPr="00D84E18" w:rsidRDefault="00D84E18" w:rsidP="00AE541F">
            <w:pPr>
              <w:pStyle w:val="NormMK"/>
              <w:jc w:val="center"/>
            </w:pPr>
            <w:r w:rsidRPr="00D84E18">
              <w:t>4</w:t>
            </w:r>
          </w:p>
        </w:tc>
        <w:tc>
          <w:tcPr>
            <w:tcW w:w="1728" w:type="dxa"/>
            <w:shd w:val="clear" w:color="auto" w:fill="D9D9D9" w:themeFill="background1" w:themeFillShade="D9"/>
          </w:tcPr>
          <w:p w:rsidR="00D84E18" w:rsidRPr="00D84E18" w:rsidRDefault="00D84E18" w:rsidP="00AE541F">
            <w:pPr>
              <w:pStyle w:val="NormMK"/>
              <w:jc w:val="center"/>
            </w:pPr>
            <w:r w:rsidRPr="00D84E18">
              <w:t>5</w:t>
            </w:r>
          </w:p>
        </w:tc>
      </w:tr>
      <w:tr w:rsidR="00F035B6" w:rsidRPr="00D84E18" w:rsidTr="00F035B6">
        <w:trPr>
          <w:jc w:val="center"/>
        </w:trPr>
        <w:tc>
          <w:tcPr>
            <w:tcW w:w="468" w:type="dxa"/>
            <w:vMerge w:val="restart"/>
          </w:tcPr>
          <w:p w:rsidR="00F035B6" w:rsidRPr="00D84E18" w:rsidRDefault="00F035B6" w:rsidP="00AE541F">
            <w:pPr>
              <w:spacing w:after="0"/>
              <w:rPr>
                <w:rFonts w:ascii="Tahoma" w:hAnsi="Tahoma" w:cs="Tahoma"/>
                <w:sz w:val="18"/>
                <w:szCs w:val="18"/>
              </w:rPr>
            </w:pPr>
            <w:r w:rsidRPr="00D84E18">
              <w:rPr>
                <w:rFonts w:ascii="Tahoma" w:hAnsi="Tahoma" w:cs="Tahoma"/>
                <w:sz w:val="18"/>
                <w:szCs w:val="18"/>
              </w:rPr>
              <w:t>1.</w:t>
            </w:r>
          </w:p>
        </w:tc>
        <w:tc>
          <w:tcPr>
            <w:tcW w:w="3152" w:type="dxa"/>
          </w:tcPr>
          <w:p w:rsidR="00F035B6" w:rsidRPr="00D84E18" w:rsidRDefault="00F035B6" w:rsidP="00AE541F">
            <w:pPr>
              <w:pStyle w:val="NormMK"/>
            </w:pPr>
            <w:r w:rsidRPr="00D84E18">
              <w:t>Urządzenie specjalistyczne (tester przenośny, komputer klasy PC, itp.)  wraz z wszelkimi adapterami, przyłączami i oprogramowaniem -umożliwiające diagnozowanie, kalibrowanie, programowanie i naprawę systemów elektronicznych odpowiedzialnych za pracę:</w:t>
            </w:r>
          </w:p>
        </w:tc>
        <w:tc>
          <w:tcPr>
            <w:tcW w:w="2092"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728" w:type="dxa"/>
          </w:tcPr>
          <w:p w:rsidR="00F035B6" w:rsidRPr="00D84E18" w:rsidRDefault="00F035B6" w:rsidP="00AE541F">
            <w:pPr>
              <w:spacing w:after="0"/>
              <w:rPr>
                <w:rFonts w:ascii="Tahoma" w:hAnsi="Tahoma" w:cs="Tahoma"/>
                <w:sz w:val="18"/>
                <w:szCs w:val="18"/>
              </w:rPr>
            </w:pPr>
            <w:r w:rsidRPr="00D84E18">
              <w:rPr>
                <w:rFonts w:ascii="Tahoma" w:hAnsi="Tahoma" w:cs="Tahoma"/>
                <w:sz w:val="18"/>
                <w:szCs w:val="18"/>
              </w:rPr>
              <w:t xml:space="preserve">1 </w:t>
            </w:r>
            <w:proofErr w:type="spellStart"/>
            <w:r w:rsidRPr="00D84E18">
              <w:rPr>
                <w:rFonts w:ascii="Tahoma" w:hAnsi="Tahoma" w:cs="Tahoma"/>
                <w:sz w:val="18"/>
                <w:szCs w:val="18"/>
              </w:rPr>
              <w:t>kpl</w:t>
            </w:r>
            <w:proofErr w:type="spellEnd"/>
            <w:r w:rsidRPr="00D84E18">
              <w:rPr>
                <w:rFonts w:ascii="Tahoma" w:hAnsi="Tahoma" w:cs="Tahoma"/>
                <w:sz w:val="18"/>
                <w:szCs w:val="18"/>
              </w:rPr>
              <w:t xml:space="preserve">. </w:t>
            </w:r>
            <w:r>
              <w:rPr>
                <w:rFonts w:ascii="Tahoma" w:hAnsi="Tahoma" w:cs="Tahoma"/>
                <w:sz w:val="18"/>
                <w:szCs w:val="18"/>
              </w:rPr>
              <w:t>urządzenie</w:t>
            </w:r>
          </w:p>
        </w:tc>
      </w:tr>
      <w:tr w:rsidR="00F035B6" w:rsidRPr="00D84E18" w:rsidTr="00F035B6">
        <w:trPr>
          <w:jc w:val="center"/>
        </w:trPr>
        <w:tc>
          <w:tcPr>
            <w:tcW w:w="468" w:type="dxa"/>
            <w:vMerge/>
          </w:tcPr>
          <w:p w:rsidR="00F035B6" w:rsidRPr="00D84E18" w:rsidRDefault="00F035B6" w:rsidP="00AE541F">
            <w:pPr>
              <w:spacing w:after="0"/>
              <w:rPr>
                <w:rFonts w:ascii="Tahoma" w:hAnsi="Tahoma" w:cs="Tahoma"/>
                <w:sz w:val="18"/>
                <w:szCs w:val="18"/>
              </w:rPr>
            </w:pPr>
          </w:p>
        </w:tc>
        <w:tc>
          <w:tcPr>
            <w:tcW w:w="3152" w:type="dxa"/>
          </w:tcPr>
          <w:p w:rsidR="00F035B6" w:rsidRPr="00D84E18" w:rsidRDefault="00F035B6" w:rsidP="00C03B0B">
            <w:pPr>
              <w:pStyle w:val="Nagwek3Tabela1"/>
              <w:numPr>
                <w:ilvl w:val="0"/>
                <w:numId w:val="63"/>
              </w:numPr>
              <w:spacing w:before="0" w:after="0" w:line="276" w:lineRule="auto"/>
              <w:rPr>
                <w:rFonts w:cs="Tahoma"/>
                <w:szCs w:val="18"/>
              </w:rPr>
            </w:pPr>
            <w:r w:rsidRPr="00D84E18">
              <w:rPr>
                <w:rFonts w:cs="Tahoma"/>
                <w:szCs w:val="18"/>
              </w:rPr>
              <w:t>elektrycznego układu napędowego i magazynu energii</w:t>
            </w:r>
          </w:p>
        </w:tc>
        <w:tc>
          <w:tcPr>
            <w:tcW w:w="2092"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728" w:type="dxa"/>
          </w:tcPr>
          <w:p w:rsidR="00F035B6" w:rsidRPr="00D84E18" w:rsidRDefault="00F035B6" w:rsidP="00AE541F">
            <w:pPr>
              <w:spacing w:after="0"/>
              <w:rPr>
                <w:rFonts w:ascii="Tahoma" w:hAnsi="Tahoma" w:cs="Tahoma"/>
                <w:sz w:val="18"/>
                <w:szCs w:val="18"/>
              </w:rPr>
            </w:pPr>
          </w:p>
        </w:tc>
      </w:tr>
      <w:tr w:rsidR="00F035B6" w:rsidRPr="00D84E18" w:rsidTr="00F035B6">
        <w:trPr>
          <w:jc w:val="center"/>
        </w:trPr>
        <w:tc>
          <w:tcPr>
            <w:tcW w:w="468" w:type="dxa"/>
            <w:vMerge/>
          </w:tcPr>
          <w:p w:rsidR="00F035B6" w:rsidRPr="00D84E18" w:rsidRDefault="00F035B6" w:rsidP="00AE541F">
            <w:pPr>
              <w:spacing w:after="0"/>
              <w:rPr>
                <w:rFonts w:ascii="Tahoma" w:hAnsi="Tahoma" w:cs="Tahoma"/>
                <w:sz w:val="18"/>
                <w:szCs w:val="18"/>
              </w:rPr>
            </w:pPr>
          </w:p>
        </w:tc>
        <w:tc>
          <w:tcPr>
            <w:tcW w:w="3152" w:type="dxa"/>
          </w:tcPr>
          <w:p w:rsidR="00F035B6" w:rsidRPr="00D84E18" w:rsidRDefault="00F035B6" w:rsidP="00AE541F">
            <w:pPr>
              <w:pStyle w:val="Nagwek3Tabela1"/>
              <w:spacing w:before="0" w:after="0" w:line="276" w:lineRule="auto"/>
              <w:rPr>
                <w:rFonts w:cs="Tahoma"/>
                <w:szCs w:val="18"/>
              </w:rPr>
            </w:pPr>
            <w:r w:rsidRPr="00D84E18">
              <w:rPr>
                <w:rFonts w:cs="Tahoma"/>
                <w:szCs w:val="18"/>
              </w:rPr>
              <w:t>układów ABS, ASR lub EBS</w:t>
            </w:r>
          </w:p>
        </w:tc>
        <w:tc>
          <w:tcPr>
            <w:tcW w:w="2092"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728" w:type="dxa"/>
          </w:tcPr>
          <w:p w:rsidR="00F035B6" w:rsidRPr="00D84E18" w:rsidRDefault="00F035B6" w:rsidP="00AE541F">
            <w:pPr>
              <w:spacing w:after="0"/>
              <w:rPr>
                <w:rFonts w:ascii="Tahoma" w:hAnsi="Tahoma" w:cs="Tahoma"/>
                <w:sz w:val="18"/>
                <w:szCs w:val="18"/>
              </w:rPr>
            </w:pPr>
          </w:p>
        </w:tc>
      </w:tr>
      <w:tr w:rsidR="00F035B6" w:rsidRPr="00D84E18" w:rsidTr="00F035B6">
        <w:trPr>
          <w:jc w:val="center"/>
        </w:trPr>
        <w:tc>
          <w:tcPr>
            <w:tcW w:w="468" w:type="dxa"/>
            <w:vMerge/>
          </w:tcPr>
          <w:p w:rsidR="00F035B6" w:rsidRPr="00D84E18" w:rsidRDefault="00F035B6" w:rsidP="00AE541F">
            <w:pPr>
              <w:spacing w:after="0"/>
              <w:rPr>
                <w:rFonts w:ascii="Tahoma" w:hAnsi="Tahoma" w:cs="Tahoma"/>
                <w:sz w:val="18"/>
                <w:szCs w:val="18"/>
              </w:rPr>
            </w:pPr>
          </w:p>
        </w:tc>
        <w:tc>
          <w:tcPr>
            <w:tcW w:w="3152" w:type="dxa"/>
          </w:tcPr>
          <w:p w:rsidR="00F035B6" w:rsidRPr="00D84E18" w:rsidRDefault="00F035B6" w:rsidP="00AE541F">
            <w:pPr>
              <w:pStyle w:val="Nagwek3Tabela1"/>
              <w:spacing w:before="0" w:after="0" w:line="276" w:lineRule="auto"/>
              <w:rPr>
                <w:rFonts w:cs="Tahoma"/>
                <w:szCs w:val="18"/>
              </w:rPr>
            </w:pPr>
            <w:r w:rsidRPr="00D84E18">
              <w:rPr>
                <w:rFonts w:cs="Tahoma"/>
                <w:szCs w:val="18"/>
              </w:rPr>
              <w:t>instalacji elektrycznej</w:t>
            </w:r>
          </w:p>
        </w:tc>
        <w:tc>
          <w:tcPr>
            <w:tcW w:w="2092"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728" w:type="dxa"/>
          </w:tcPr>
          <w:p w:rsidR="00F035B6" w:rsidRPr="00D84E18" w:rsidRDefault="00F035B6" w:rsidP="00AE541F">
            <w:pPr>
              <w:spacing w:after="0"/>
              <w:rPr>
                <w:rFonts w:ascii="Tahoma" w:hAnsi="Tahoma" w:cs="Tahoma"/>
                <w:sz w:val="18"/>
                <w:szCs w:val="18"/>
              </w:rPr>
            </w:pPr>
          </w:p>
        </w:tc>
      </w:tr>
      <w:tr w:rsidR="00F035B6" w:rsidRPr="00D84E18" w:rsidTr="00F035B6">
        <w:trPr>
          <w:jc w:val="center"/>
        </w:trPr>
        <w:tc>
          <w:tcPr>
            <w:tcW w:w="468" w:type="dxa"/>
            <w:vMerge/>
          </w:tcPr>
          <w:p w:rsidR="00F035B6" w:rsidRPr="00D84E18" w:rsidRDefault="00F035B6" w:rsidP="00AE541F">
            <w:pPr>
              <w:spacing w:after="0"/>
              <w:rPr>
                <w:rFonts w:ascii="Tahoma" w:hAnsi="Tahoma" w:cs="Tahoma"/>
                <w:sz w:val="18"/>
                <w:szCs w:val="18"/>
              </w:rPr>
            </w:pPr>
          </w:p>
        </w:tc>
        <w:tc>
          <w:tcPr>
            <w:tcW w:w="3152" w:type="dxa"/>
          </w:tcPr>
          <w:p w:rsidR="00F035B6" w:rsidRPr="00D84E18" w:rsidRDefault="00F035B6" w:rsidP="00AE541F">
            <w:pPr>
              <w:pStyle w:val="Nagwek3Tabela1"/>
              <w:spacing w:before="0" w:after="0" w:line="276" w:lineRule="auto"/>
              <w:rPr>
                <w:rFonts w:cs="Tahoma"/>
                <w:szCs w:val="18"/>
              </w:rPr>
            </w:pPr>
            <w:r w:rsidRPr="00D84E18">
              <w:rPr>
                <w:rFonts w:cs="Tahoma"/>
                <w:szCs w:val="18"/>
              </w:rPr>
              <w:t>urządzenia grzewczego</w:t>
            </w:r>
          </w:p>
        </w:tc>
        <w:tc>
          <w:tcPr>
            <w:tcW w:w="2092"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728" w:type="dxa"/>
          </w:tcPr>
          <w:p w:rsidR="00F035B6" w:rsidRPr="00D84E18" w:rsidRDefault="00F035B6" w:rsidP="00AE541F">
            <w:pPr>
              <w:spacing w:after="0"/>
              <w:rPr>
                <w:rFonts w:ascii="Tahoma" w:hAnsi="Tahoma" w:cs="Tahoma"/>
                <w:sz w:val="18"/>
                <w:szCs w:val="18"/>
              </w:rPr>
            </w:pPr>
          </w:p>
        </w:tc>
      </w:tr>
      <w:tr w:rsidR="00F035B6" w:rsidRPr="00D84E18" w:rsidTr="00F035B6">
        <w:trPr>
          <w:jc w:val="center"/>
        </w:trPr>
        <w:tc>
          <w:tcPr>
            <w:tcW w:w="468" w:type="dxa"/>
            <w:vMerge/>
          </w:tcPr>
          <w:p w:rsidR="00F035B6" w:rsidRPr="00D84E18" w:rsidRDefault="00F035B6" w:rsidP="00AE541F">
            <w:pPr>
              <w:spacing w:after="0"/>
              <w:rPr>
                <w:rFonts w:ascii="Tahoma" w:hAnsi="Tahoma" w:cs="Tahoma"/>
                <w:sz w:val="18"/>
                <w:szCs w:val="18"/>
              </w:rPr>
            </w:pPr>
          </w:p>
        </w:tc>
        <w:tc>
          <w:tcPr>
            <w:tcW w:w="3152" w:type="dxa"/>
          </w:tcPr>
          <w:p w:rsidR="00F035B6" w:rsidRPr="00D84E18" w:rsidRDefault="00F035B6" w:rsidP="00AE541F">
            <w:pPr>
              <w:pStyle w:val="Nagwek3Tabela1"/>
              <w:spacing w:before="0" w:after="0" w:line="276" w:lineRule="auto"/>
              <w:rPr>
                <w:rFonts w:cs="Tahoma"/>
                <w:szCs w:val="18"/>
              </w:rPr>
            </w:pPr>
            <w:r w:rsidRPr="00D84E18">
              <w:rPr>
                <w:rFonts w:cs="Tahoma"/>
                <w:szCs w:val="18"/>
              </w:rPr>
              <w:t>systemu ogrzewania</w:t>
            </w:r>
          </w:p>
        </w:tc>
        <w:tc>
          <w:tcPr>
            <w:tcW w:w="2092"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728" w:type="dxa"/>
          </w:tcPr>
          <w:p w:rsidR="00F035B6" w:rsidRPr="00D84E18" w:rsidRDefault="00F035B6" w:rsidP="00AE541F">
            <w:pPr>
              <w:spacing w:after="0"/>
              <w:rPr>
                <w:rFonts w:ascii="Tahoma" w:hAnsi="Tahoma" w:cs="Tahoma"/>
                <w:sz w:val="18"/>
                <w:szCs w:val="18"/>
              </w:rPr>
            </w:pPr>
          </w:p>
        </w:tc>
      </w:tr>
      <w:tr w:rsidR="00F035B6" w:rsidRPr="00D84E18" w:rsidTr="00F035B6">
        <w:trPr>
          <w:jc w:val="center"/>
        </w:trPr>
        <w:tc>
          <w:tcPr>
            <w:tcW w:w="468" w:type="dxa"/>
            <w:vMerge/>
          </w:tcPr>
          <w:p w:rsidR="00F035B6" w:rsidRPr="00D84E18" w:rsidRDefault="00F035B6" w:rsidP="00AE541F">
            <w:pPr>
              <w:spacing w:after="0"/>
              <w:rPr>
                <w:rFonts w:ascii="Tahoma" w:hAnsi="Tahoma" w:cs="Tahoma"/>
                <w:sz w:val="18"/>
                <w:szCs w:val="18"/>
              </w:rPr>
            </w:pPr>
          </w:p>
        </w:tc>
        <w:tc>
          <w:tcPr>
            <w:tcW w:w="3152" w:type="dxa"/>
          </w:tcPr>
          <w:p w:rsidR="00F035B6" w:rsidRPr="00D84E18" w:rsidRDefault="00F035B6" w:rsidP="00AE541F">
            <w:pPr>
              <w:pStyle w:val="Nagwek3Tabela1"/>
              <w:spacing w:before="0" w:after="0" w:line="276" w:lineRule="auto"/>
              <w:rPr>
                <w:rFonts w:cs="Tahoma"/>
                <w:szCs w:val="18"/>
              </w:rPr>
            </w:pPr>
            <w:r w:rsidRPr="00D84E18">
              <w:rPr>
                <w:rFonts w:cs="Tahoma"/>
                <w:szCs w:val="18"/>
              </w:rPr>
              <w:t>klimatyzacji</w:t>
            </w:r>
          </w:p>
        </w:tc>
        <w:tc>
          <w:tcPr>
            <w:tcW w:w="2092"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728" w:type="dxa"/>
          </w:tcPr>
          <w:p w:rsidR="00F035B6" w:rsidRPr="00D84E18" w:rsidRDefault="00F035B6" w:rsidP="00AE541F">
            <w:pPr>
              <w:spacing w:after="0"/>
              <w:rPr>
                <w:rFonts w:ascii="Tahoma" w:hAnsi="Tahoma" w:cs="Tahoma"/>
                <w:sz w:val="18"/>
                <w:szCs w:val="18"/>
              </w:rPr>
            </w:pPr>
          </w:p>
        </w:tc>
      </w:tr>
      <w:tr w:rsidR="00F035B6" w:rsidRPr="00D84E18" w:rsidTr="00F035B6">
        <w:trPr>
          <w:jc w:val="center"/>
        </w:trPr>
        <w:tc>
          <w:tcPr>
            <w:tcW w:w="468" w:type="dxa"/>
            <w:vMerge/>
          </w:tcPr>
          <w:p w:rsidR="00F035B6" w:rsidRPr="00D84E18" w:rsidRDefault="00F035B6" w:rsidP="00AE541F">
            <w:pPr>
              <w:spacing w:after="0"/>
              <w:rPr>
                <w:rFonts w:ascii="Tahoma" w:hAnsi="Tahoma" w:cs="Tahoma"/>
                <w:sz w:val="18"/>
                <w:szCs w:val="18"/>
              </w:rPr>
            </w:pPr>
          </w:p>
        </w:tc>
        <w:tc>
          <w:tcPr>
            <w:tcW w:w="3152" w:type="dxa"/>
          </w:tcPr>
          <w:p w:rsidR="00F035B6" w:rsidRPr="00D84E18" w:rsidRDefault="00F035B6" w:rsidP="00AE541F">
            <w:pPr>
              <w:pStyle w:val="Nagwek3Tabela1"/>
              <w:spacing w:before="0" w:after="0" w:line="276" w:lineRule="auto"/>
              <w:rPr>
                <w:rFonts w:cs="Tahoma"/>
                <w:szCs w:val="18"/>
              </w:rPr>
            </w:pPr>
            <w:r w:rsidRPr="00D84E18">
              <w:rPr>
                <w:rFonts w:cs="Tahoma"/>
                <w:szCs w:val="18"/>
              </w:rPr>
              <w:t>drzwi pasażerskich</w:t>
            </w:r>
          </w:p>
        </w:tc>
        <w:tc>
          <w:tcPr>
            <w:tcW w:w="2092"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728" w:type="dxa"/>
          </w:tcPr>
          <w:p w:rsidR="00F035B6" w:rsidRPr="00D84E18" w:rsidRDefault="00F035B6" w:rsidP="00AE541F">
            <w:pPr>
              <w:spacing w:after="0"/>
              <w:rPr>
                <w:rFonts w:ascii="Tahoma" w:hAnsi="Tahoma" w:cs="Tahoma"/>
                <w:sz w:val="18"/>
                <w:szCs w:val="18"/>
              </w:rPr>
            </w:pPr>
          </w:p>
        </w:tc>
      </w:tr>
      <w:tr w:rsidR="00F035B6" w:rsidRPr="00D84E18" w:rsidTr="00F035B6">
        <w:trPr>
          <w:jc w:val="center"/>
        </w:trPr>
        <w:tc>
          <w:tcPr>
            <w:tcW w:w="468" w:type="dxa"/>
            <w:vMerge/>
          </w:tcPr>
          <w:p w:rsidR="00F035B6" w:rsidRPr="00D84E18" w:rsidRDefault="00F035B6" w:rsidP="00AE541F">
            <w:pPr>
              <w:spacing w:after="0"/>
              <w:rPr>
                <w:rFonts w:ascii="Tahoma" w:hAnsi="Tahoma" w:cs="Tahoma"/>
                <w:sz w:val="18"/>
                <w:szCs w:val="18"/>
              </w:rPr>
            </w:pPr>
          </w:p>
        </w:tc>
        <w:tc>
          <w:tcPr>
            <w:tcW w:w="3152" w:type="dxa"/>
          </w:tcPr>
          <w:p w:rsidR="00F035B6" w:rsidRPr="00D84E18" w:rsidRDefault="00F035B6" w:rsidP="00AE541F">
            <w:pPr>
              <w:pStyle w:val="Nagwek3Tabela1"/>
              <w:spacing w:before="0" w:after="0" w:line="276" w:lineRule="auto"/>
              <w:rPr>
                <w:rFonts w:cs="Tahoma"/>
                <w:szCs w:val="18"/>
              </w:rPr>
            </w:pPr>
            <w:r w:rsidRPr="00D84E18">
              <w:rPr>
                <w:rFonts w:cs="Tahoma"/>
                <w:szCs w:val="18"/>
              </w:rPr>
              <w:t>układu zawieszenia</w:t>
            </w:r>
          </w:p>
        </w:tc>
        <w:tc>
          <w:tcPr>
            <w:tcW w:w="2092"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728" w:type="dxa"/>
          </w:tcPr>
          <w:p w:rsidR="00F035B6" w:rsidRPr="00D84E18" w:rsidRDefault="00F035B6" w:rsidP="00AE541F">
            <w:pPr>
              <w:spacing w:after="0"/>
              <w:rPr>
                <w:rFonts w:ascii="Tahoma" w:hAnsi="Tahoma" w:cs="Tahoma"/>
                <w:sz w:val="18"/>
                <w:szCs w:val="18"/>
              </w:rPr>
            </w:pPr>
          </w:p>
        </w:tc>
      </w:tr>
      <w:tr w:rsidR="00F035B6" w:rsidRPr="00D84E18" w:rsidTr="00F035B6">
        <w:trPr>
          <w:jc w:val="center"/>
        </w:trPr>
        <w:tc>
          <w:tcPr>
            <w:tcW w:w="468" w:type="dxa"/>
            <w:vMerge/>
          </w:tcPr>
          <w:p w:rsidR="00F035B6" w:rsidRPr="00D84E18" w:rsidRDefault="00F035B6" w:rsidP="00AE541F">
            <w:pPr>
              <w:spacing w:after="0"/>
              <w:rPr>
                <w:rFonts w:ascii="Tahoma" w:hAnsi="Tahoma" w:cs="Tahoma"/>
                <w:sz w:val="18"/>
                <w:szCs w:val="18"/>
              </w:rPr>
            </w:pPr>
          </w:p>
        </w:tc>
        <w:tc>
          <w:tcPr>
            <w:tcW w:w="3152" w:type="dxa"/>
          </w:tcPr>
          <w:p w:rsidR="00F035B6" w:rsidRPr="00D84E18" w:rsidRDefault="00F035B6" w:rsidP="00AE541F">
            <w:pPr>
              <w:pStyle w:val="Nagwek3Tabela1"/>
              <w:spacing w:before="0" w:after="0" w:line="276" w:lineRule="auto"/>
              <w:rPr>
                <w:rFonts w:cs="Tahoma"/>
                <w:szCs w:val="18"/>
              </w:rPr>
            </w:pPr>
            <w:r w:rsidRPr="00D84E18">
              <w:rPr>
                <w:rFonts w:cs="Tahoma"/>
                <w:szCs w:val="18"/>
              </w:rPr>
              <w:t>układu wspomagania kierownicy</w:t>
            </w:r>
          </w:p>
        </w:tc>
        <w:tc>
          <w:tcPr>
            <w:tcW w:w="2092"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728" w:type="dxa"/>
          </w:tcPr>
          <w:p w:rsidR="00F035B6" w:rsidRPr="00D84E18" w:rsidRDefault="00F035B6" w:rsidP="00AE541F">
            <w:pPr>
              <w:spacing w:after="0"/>
              <w:rPr>
                <w:rFonts w:ascii="Tahoma" w:hAnsi="Tahoma" w:cs="Tahoma"/>
                <w:sz w:val="18"/>
                <w:szCs w:val="18"/>
              </w:rPr>
            </w:pPr>
          </w:p>
        </w:tc>
      </w:tr>
      <w:tr w:rsidR="00F035B6" w:rsidRPr="00D84E18" w:rsidTr="00F035B6">
        <w:trPr>
          <w:jc w:val="center"/>
        </w:trPr>
        <w:tc>
          <w:tcPr>
            <w:tcW w:w="468" w:type="dxa"/>
            <w:vMerge/>
          </w:tcPr>
          <w:p w:rsidR="00F035B6" w:rsidRPr="00D84E18" w:rsidRDefault="00F035B6" w:rsidP="00AE541F">
            <w:pPr>
              <w:spacing w:after="0"/>
              <w:rPr>
                <w:rFonts w:ascii="Tahoma" w:hAnsi="Tahoma" w:cs="Tahoma"/>
                <w:sz w:val="18"/>
                <w:szCs w:val="18"/>
              </w:rPr>
            </w:pPr>
          </w:p>
        </w:tc>
        <w:tc>
          <w:tcPr>
            <w:tcW w:w="3152" w:type="dxa"/>
          </w:tcPr>
          <w:p w:rsidR="00F035B6" w:rsidRPr="00D84E18" w:rsidRDefault="00F035B6" w:rsidP="00AE541F">
            <w:pPr>
              <w:pStyle w:val="Nagwek3Tabela1"/>
              <w:rPr>
                <w:rFonts w:cs="Tahoma"/>
                <w:szCs w:val="18"/>
              </w:rPr>
            </w:pPr>
            <w:r w:rsidRPr="00D84E18">
              <w:rPr>
                <w:rFonts w:cs="Tahoma"/>
                <w:szCs w:val="18"/>
              </w:rPr>
              <w:t>systemu monitorowania i pomiaru ciśnienia oraz temperatury w oponach,</w:t>
            </w:r>
          </w:p>
        </w:tc>
        <w:tc>
          <w:tcPr>
            <w:tcW w:w="2092"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728" w:type="dxa"/>
          </w:tcPr>
          <w:p w:rsidR="00F035B6" w:rsidRPr="00D84E18" w:rsidRDefault="00F035B6" w:rsidP="00AE541F">
            <w:pPr>
              <w:spacing w:after="0"/>
              <w:rPr>
                <w:rFonts w:ascii="Tahoma" w:hAnsi="Tahoma" w:cs="Tahoma"/>
                <w:sz w:val="18"/>
                <w:szCs w:val="18"/>
              </w:rPr>
            </w:pPr>
          </w:p>
        </w:tc>
      </w:tr>
      <w:tr w:rsidR="00F035B6" w:rsidRPr="00D84E18" w:rsidTr="00F035B6">
        <w:trPr>
          <w:jc w:val="center"/>
        </w:trPr>
        <w:tc>
          <w:tcPr>
            <w:tcW w:w="468" w:type="dxa"/>
            <w:vMerge/>
          </w:tcPr>
          <w:p w:rsidR="00F035B6" w:rsidRPr="00D84E18" w:rsidRDefault="00F035B6" w:rsidP="00AE541F">
            <w:pPr>
              <w:spacing w:after="0"/>
              <w:rPr>
                <w:rFonts w:ascii="Tahoma" w:hAnsi="Tahoma" w:cs="Tahoma"/>
                <w:sz w:val="18"/>
                <w:szCs w:val="18"/>
              </w:rPr>
            </w:pPr>
          </w:p>
        </w:tc>
        <w:tc>
          <w:tcPr>
            <w:tcW w:w="3152" w:type="dxa"/>
          </w:tcPr>
          <w:p w:rsidR="00F035B6" w:rsidRPr="00D84E18" w:rsidRDefault="00F035B6" w:rsidP="00AE541F">
            <w:pPr>
              <w:pStyle w:val="Nagwek3Tabela1"/>
              <w:rPr>
                <w:rFonts w:cs="Tahoma"/>
                <w:szCs w:val="18"/>
              </w:rPr>
            </w:pPr>
            <w:r>
              <w:rPr>
                <w:rFonts w:cs="Tahoma"/>
                <w:szCs w:val="18"/>
              </w:rPr>
              <w:t>układu przegubu ( znajdującego się pomiędzy I a II członem</w:t>
            </w:r>
          </w:p>
        </w:tc>
        <w:tc>
          <w:tcPr>
            <w:tcW w:w="2092"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728" w:type="dxa"/>
          </w:tcPr>
          <w:p w:rsidR="00F035B6" w:rsidRPr="00D84E18" w:rsidRDefault="00F035B6" w:rsidP="00AE541F">
            <w:pPr>
              <w:spacing w:after="0"/>
              <w:rPr>
                <w:rFonts w:ascii="Tahoma" w:hAnsi="Tahoma" w:cs="Tahoma"/>
                <w:sz w:val="18"/>
                <w:szCs w:val="18"/>
              </w:rPr>
            </w:pPr>
          </w:p>
        </w:tc>
      </w:tr>
      <w:tr w:rsidR="00D84E18" w:rsidRPr="00D84E18" w:rsidTr="00F035B6">
        <w:trPr>
          <w:jc w:val="center"/>
        </w:trPr>
        <w:tc>
          <w:tcPr>
            <w:tcW w:w="468" w:type="dxa"/>
            <w:vMerge w:val="restart"/>
          </w:tcPr>
          <w:p w:rsidR="00D84E18" w:rsidRPr="00D84E18" w:rsidRDefault="00D84E18" w:rsidP="00AE541F">
            <w:pPr>
              <w:spacing w:after="0"/>
              <w:rPr>
                <w:rFonts w:ascii="Tahoma" w:hAnsi="Tahoma" w:cs="Tahoma"/>
                <w:sz w:val="18"/>
                <w:szCs w:val="18"/>
              </w:rPr>
            </w:pPr>
            <w:r w:rsidRPr="00D84E18">
              <w:rPr>
                <w:rFonts w:ascii="Tahoma" w:hAnsi="Tahoma" w:cs="Tahoma"/>
                <w:sz w:val="18"/>
                <w:szCs w:val="18"/>
              </w:rPr>
              <w:t>2.</w:t>
            </w:r>
          </w:p>
        </w:tc>
        <w:tc>
          <w:tcPr>
            <w:tcW w:w="3152" w:type="dxa"/>
          </w:tcPr>
          <w:p w:rsidR="00D84E18" w:rsidRPr="00D84E18" w:rsidRDefault="00D84E18" w:rsidP="00AE541F">
            <w:pPr>
              <w:pStyle w:val="NormMK"/>
            </w:pPr>
            <w:r w:rsidRPr="00D84E18">
              <w:t>Pakiet podstawowych narzędzi izolowanych do 1000V i testerów izolacji elektrycznego układu napędowego:</w:t>
            </w:r>
          </w:p>
        </w:tc>
        <w:tc>
          <w:tcPr>
            <w:tcW w:w="209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728" w:type="dxa"/>
          </w:tcPr>
          <w:p w:rsidR="00D84E18" w:rsidRPr="00D84E18" w:rsidRDefault="00D84E18" w:rsidP="00AE541F">
            <w:pPr>
              <w:spacing w:after="0"/>
              <w:rPr>
                <w:rFonts w:ascii="Tahoma" w:hAnsi="Tahoma" w:cs="Tahoma"/>
                <w:sz w:val="18"/>
                <w:szCs w:val="18"/>
              </w:rPr>
            </w:pPr>
          </w:p>
        </w:tc>
      </w:tr>
      <w:tr w:rsidR="00D84E18" w:rsidRPr="00D84E18" w:rsidTr="00F035B6">
        <w:trPr>
          <w:jc w:val="center"/>
        </w:trPr>
        <w:tc>
          <w:tcPr>
            <w:tcW w:w="468" w:type="dxa"/>
            <w:vMerge/>
          </w:tcPr>
          <w:p w:rsidR="00D84E18" w:rsidRPr="00D84E18" w:rsidRDefault="00D84E18" w:rsidP="00AE541F">
            <w:pPr>
              <w:spacing w:after="0"/>
              <w:rPr>
                <w:rFonts w:ascii="Tahoma" w:hAnsi="Tahoma" w:cs="Tahoma"/>
                <w:b/>
                <w:sz w:val="18"/>
                <w:szCs w:val="18"/>
              </w:rPr>
            </w:pPr>
          </w:p>
        </w:tc>
        <w:tc>
          <w:tcPr>
            <w:tcW w:w="3152" w:type="dxa"/>
          </w:tcPr>
          <w:p w:rsidR="00D84E18" w:rsidRPr="00D84E18" w:rsidRDefault="00D84E18" w:rsidP="00C03B0B">
            <w:pPr>
              <w:pStyle w:val="Nagwek3Tabela1"/>
              <w:numPr>
                <w:ilvl w:val="0"/>
                <w:numId w:val="61"/>
              </w:numPr>
              <w:spacing w:before="0" w:after="0" w:line="276" w:lineRule="auto"/>
              <w:rPr>
                <w:rFonts w:cs="Tahoma"/>
                <w:szCs w:val="18"/>
              </w:rPr>
            </w:pPr>
            <w:r w:rsidRPr="00D84E18">
              <w:rPr>
                <w:rFonts w:cs="Tahoma"/>
                <w:szCs w:val="18"/>
              </w:rPr>
              <w:t xml:space="preserve">komplet wkrętaków: płaskich, krzyżakowych (PH1, PH2, PH3, POZDRIV1, POZDRIV2, POZDRIV3) oraz typu TORX (w rozmiarze od T10 do T30) – wkrętaki wysokiej jakości – </w:t>
            </w:r>
          </w:p>
        </w:tc>
        <w:tc>
          <w:tcPr>
            <w:tcW w:w="209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728" w:type="dxa"/>
          </w:tcPr>
          <w:p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w:t>
            </w:r>
            <w:proofErr w:type="spellStart"/>
            <w:r w:rsidRPr="00D84E18">
              <w:rPr>
                <w:rFonts w:ascii="Tahoma" w:hAnsi="Tahoma" w:cs="Tahoma"/>
                <w:sz w:val="18"/>
                <w:szCs w:val="18"/>
              </w:rPr>
              <w:t>kpl</w:t>
            </w:r>
            <w:proofErr w:type="spellEnd"/>
            <w:r w:rsidRPr="00D84E18">
              <w:rPr>
                <w:rFonts w:ascii="Tahoma" w:hAnsi="Tahoma" w:cs="Tahoma"/>
                <w:sz w:val="18"/>
                <w:szCs w:val="18"/>
              </w:rPr>
              <w:t xml:space="preserve">. </w:t>
            </w:r>
          </w:p>
        </w:tc>
      </w:tr>
      <w:tr w:rsidR="00D84E18" w:rsidRPr="00D84E18" w:rsidTr="00F035B6">
        <w:trPr>
          <w:jc w:val="center"/>
        </w:trPr>
        <w:tc>
          <w:tcPr>
            <w:tcW w:w="468" w:type="dxa"/>
            <w:vMerge/>
          </w:tcPr>
          <w:p w:rsidR="00D84E18" w:rsidRPr="00D84E18" w:rsidRDefault="00D84E18" w:rsidP="00AE541F">
            <w:pPr>
              <w:spacing w:after="0"/>
              <w:rPr>
                <w:rFonts w:ascii="Tahoma" w:hAnsi="Tahoma" w:cs="Tahoma"/>
                <w:b/>
                <w:sz w:val="18"/>
                <w:szCs w:val="18"/>
              </w:rPr>
            </w:pPr>
          </w:p>
        </w:tc>
        <w:tc>
          <w:tcPr>
            <w:tcW w:w="3152" w:type="dxa"/>
          </w:tcPr>
          <w:p w:rsidR="00D84E18" w:rsidRPr="00D84E18" w:rsidRDefault="00D84E18" w:rsidP="00F035B6">
            <w:pPr>
              <w:pStyle w:val="Nagwek3Tabela1"/>
              <w:spacing w:before="0" w:after="0" w:line="276" w:lineRule="auto"/>
              <w:jc w:val="left"/>
              <w:rPr>
                <w:rFonts w:cs="Tahoma"/>
                <w:szCs w:val="18"/>
              </w:rPr>
            </w:pPr>
            <w:r w:rsidRPr="00D84E18">
              <w:rPr>
                <w:rFonts w:cs="Tahoma"/>
                <w:szCs w:val="18"/>
              </w:rPr>
              <w:t>komplet kluczy nasadowych od 8mm do 27mm - narzędzi wysokiej jakości renomowanych producentów,</w:t>
            </w:r>
          </w:p>
          <w:p w:rsidR="00D84E18" w:rsidRPr="00D84E18" w:rsidRDefault="00D84E18" w:rsidP="00AE541F">
            <w:pPr>
              <w:pStyle w:val="Nagwek3Tabela1"/>
              <w:numPr>
                <w:ilvl w:val="0"/>
                <w:numId w:val="0"/>
              </w:numPr>
              <w:spacing w:before="0" w:after="0" w:line="276" w:lineRule="auto"/>
              <w:ind w:left="227"/>
              <w:rPr>
                <w:rFonts w:cs="Tahoma"/>
                <w:szCs w:val="18"/>
              </w:rPr>
            </w:pPr>
          </w:p>
        </w:tc>
        <w:tc>
          <w:tcPr>
            <w:tcW w:w="209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728" w:type="dxa"/>
          </w:tcPr>
          <w:p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w:t>
            </w:r>
            <w:proofErr w:type="spellStart"/>
            <w:r w:rsidRPr="00D84E18">
              <w:rPr>
                <w:rFonts w:ascii="Tahoma" w:hAnsi="Tahoma" w:cs="Tahoma"/>
                <w:sz w:val="18"/>
                <w:szCs w:val="18"/>
              </w:rPr>
              <w:t>kpl</w:t>
            </w:r>
            <w:proofErr w:type="spellEnd"/>
            <w:r w:rsidRPr="00D84E18">
              <w:rPr>
                <w:rFonts w:ascii="Tahoma" w:hAnsi="Tahoma" w:cs="Tahoma"/>
                <w:sz w:val="18"/>
                <w:szCs w:val="18"/>
              </w:rPr>
              <w:t xml:space="preserve">. </w:t>
            </w:r>
          </w:p>
        </w:tc>
      </w:tr>
      <w:tr w:rsidR="00D84E18" w:rsidRPr="00D84E18" w:rsidTr="00F035B6">
        <w:trPr>
          <w:jc w:val="center"/>
        </w:trPr>
        <w:tc>
          <w:tcPr>
            <w:tcW w:w="468" w:type="dxa"/>
            <w:vMerge/>
          </w:tcPr>
          <w:p w:rsidR="00D84E18" w:rsidRPr="00D84E18" w:rsidRDefault="00D84E18" w:rsidP="00AE541F">
            <w:pPr>
              <w:spacing w:after="0"/>
              <w:rPr>
                <w:rFonts w:ascii="Tahoma" w:hAnsi="Tahoma" w:cs="Tahoma"/>
                <w:b/>
                <w:sz w:val="18"/>
                <w:szCs w:val="18"/>
              </w:rPr>
            </w:pPr>
          </w:p>
        </w:tc>
        <w:tc>
          <w:tcPr>
            <w:tcW w:w="3152" w:type="dxa"/>
          </w:tcPr>
          <w:p w:rsidR="00D84E18" w:rsidRPr="00D84E18" w:rsidRDefault="00D84E18" w:rsidP="00F035B6">
            <w:pPr>
              <w:pStyle w:val="Nagwek3Tabela1"/>
              <w:spacing w:before="0" w:after="0" w:line="276" w:lineRule="auto"/>
              <w:jc w:val="left"/>
              <w:rPr>
                <w:rFonts w:cs="Tahoma"/>
                <w:szCs w:val="18"/>
              </w:rPr>
            </w:pPr>
            <w:r w:rsidRPr="00D84E18">
              <w:rPr>
                <w:rFonts w:cs="Tahoma"/>
                <w:szCs w:val="18"/>
              </w:rPr>
              <w:t>komplet kluczy płaskich od 8mm do 36mm -  narzędzi wysokiej jakości</w:t>
            </w:r>
            <w:r w:rsidR="00F035B6">
              <w:rPr>
                <w:rFonts w:cs="Tahoma"/>
                <w:szCs w:val="18"/>
              </w:rPr>
              <w:t xml:space="preserve"> </w:t>
            </w:r>
            <w:r w:rsidRPr="00D84E18">
              <w:rPr>
                <w:rFonts w:cs="Tahoma"/>
                <w:szCs w:val="18"/>
              </w:rPr>
              <w:t>renomowanych producentów,</w:t>
            </w:r>
          </w:p>
        </w:tc>
        <w:tc>
          <w:tcPr>
            <w:tcW w:w="209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728" w:type="dxa"/>
          </w:tcPr>
          <w:p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w:t>
            </w:r>
            <w:proofErr w:type="spellStart"/>
            <w:r w:rsidRPr="00D84E18">
              <w:rPr>
                <w:rFonts w:ascii="Tahoma" w:hAnsi="Tahoma" w:cs="Tahoma"/>
                <w:sz w:val="18"/>
                <w:szCs w:val="18"/>
              </w:rPr>
              <w:t>kpl</w:t>
            </w:r>
            <w:proofErr w:type="spellEnd"/>
            <w:r w:rsidRPr="00D84E18">
              <w:rPr>
                <w:rFonts w:ascii="Tahoma" w:hAnsi="Tahoma" w:cs="Tahoma"/>
                <w:sz w:val="18"/>
                <w:szCs w:val="18"/>
              </w:rPr>
              <w:t xml:space="preserve">. </w:t>
            </w:r>
          </w:p>
        </w:tc>
      </w:tr>
      <w:tr w:rsidR="00D84E18" w:rsidRPr="00D84E18" w:rsidTr="00F035B6">
        <w:trPr>
          <w:jc w:val="center"/>
        </w:trPr>
        <w:tc>
          <w:tcPr>
            <w:tcW w:w="468" w:type="dxa"/>
            <w:vMerge/>
          </w:tcPr>
          <w:p w:rsidR="00D84E18" w:rsidRPr="00D84E18" w:rsidRDefault="00D84E18" w:rsidP="00AE541F">
            <w:pPr>
              <w:spacing w:after="0"/>
              <w:rPr>
                <w:rFonts w:ascii="Tahoma" w:hAnsi="Tahoma" w:cs="Tahoma"/>
                <w:b/>
                <w:sz w:val="18"/>
                <w:szCs w:val="18"/>
              </w:rPr>
            </w:pPr>
          </w:p>
        </w:tc>
        <w:tc>
          <w:tcPr>
            <w:tcW w:w="3152" w:type="dxa"/>
          </w:tcPr>
          <w:p w:rsidR="00D84E18" w:rsidRPr="00D84E18" w:rsidRDefault="00D84E18" w:rsidP="00AE541F">
            <w:pPr>
              <w:pStyle w:val="Nagwek3Tabela1"/>
              <w:spacing w:before="0" w:after="0" w:line="276" w:lineRule="auto"/>
              <w:rPr>
                <w:rFonts w:cs="Tahoma"/>
                <w:szCs w:val="18"/>
              </w:rPr>
            </w:pPr>
            <w:r w:rsidRPr="00D84E18">
              <w:rPr>
                <w:rFonts w:cs="Tahoma"/>
                <w:szCs w:val="18"/>
              </w:rPr>
              <w:t>komplet kluczy nasadowych trzpieniowych na ½” typu TORX z pokrętłem, tzw. „grzechotką” (min. 72 zęby)  od T10 do T60 -  narzędzi wysokiej jakości renomowanych producentów europejskich</w:t>
            </w:r>
            <w:r w:rsidRPr="00D84E18" w:rsidDel="00DC1B08">
              <w:rPr>
                <w:rFonts w:cs="Tahoma"/>
                <w:szCs w:val="18"/>
              </w:rPr>
              <w:t xml:space="preserve"> </w:t>
            </w:r>
          </w:p>
        </w:tc>
        <w:tc>
          <w:tcPr>
            <w:tcW w:w="209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728" w:type="dxa"/>
          </w:tcPr>
          <w:p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w:t>
            </w:r>
            <w:proofErr w:type="spellStart"/>
            <w:r w:rsidRPr="00D84E18">
              <w:rPr>
                <w:rFonts w:ascii="Tahoma" w:hAnsi="Tahoma" w:cs="Tahoma"/>
                <w:sz w:val="18"/>
                <w:szCs w:val="18"/>
              </w:rPr>
              <w:t>kpl</w:t>
            </w:r>
            <w:proofErr w:type="spellEnd"/>
            <w:r w:rsidRPr="00D84E18">
              <w:rPr>
                <w:rFonts w:ascii="Tahoma" w:hAnsi="Tahoma" w:cs="Tahoma"/>
                <w:sz w:val="18"/>
                <w:szCs w:val="18"/>
              </w:rPr>
              <w:t xml:space="preserve">. </w:t>
            </w:r>
          </w:p>
        </w:tc>
      </w:tr>
      <w:tr w:rsidR="00D84E18" w:rsidRPr="00D84E18" w:rsidTr="00F035B6">
        <w:trPr>
          <w:jc w:val="center"/>
        </w:trPr>
        <w:tc>
          <w:tcPr>
            <w:tcW w:w="468" w:type="dxa"/>
            <w:vMerge/>
          </w:tcPr>
          <w:p w:rsidR="00D84E18" w:rsidRPr="00D84E18" w:rsidRDefault="00D84E18" w:rsidP="00AE541F">
            <w:pPr>
              <w:spacing w:after="0"/>
              <w:rPr>
                <w:rFonts w:ascii="Tahoma" w:hAnsi="Tahoma" w:cs="Tahoma"/>
                <w:b/>
                <w:sz w:val="18"/>
                <w:szCs w:val="18"/>
              </w:rPr>
            </w:pPr>
          </w:p>
        </w:tc>
        <w:tc>
          <w:tcPr>
            <w:tcW w:w="3152" w:type="dxa"/>
          </w:tcPr>
          <w:p w:rsidR="00D84E18" w:rsidRPr="00D84E18" w:rsidRDefault="00D84E18" w:rsidP="00AE541F">
            <w:pPr>
              <w:pStyle w:val="Nagwek3Tabela1"/>
              <w:spacing w:before="0" w:after="0" w:line="276" w:lineRule="auto"/>
              <w:jc w:val="left"/>
              <w:rPr>
                <w:rFonts w:cs="Tahoma"/>
                <w:szCs w:val="18"/>
              </w:rPr>
            </w:pPr>
            <w:r w:rsidRPr="00D84E18">
              <w:rPr>
                <w:rFonts w:cs="Tahoma"/>
                <w:szCs w:val="18"/>
              </w:rPr>
              <w:t>klucz dynamometryczny 1/2”,  w zakresie min. 30 -210Nm, - klucz powinien charakteryzować się możliwością naprawy oraz charakteryzować się wysoką jakością.</w:t>
            </w:r>
          </w:p>
        </w:tc>
        <w:tc>
          <w:tcPr>
            <w:tcW w:w="209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728" w:type="dxa"/>
          </w:tcPr>
          <w:p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w:t>
            </w:r>
            <w:proofErr w:type="spellStart"/>
            <w:r w:rsidRPr="00D84E18">
              <w:rPr>
                <w:rFonts w:ascii="Tahoma" w:hAnsi="Tahoma" w:cs="Tahoma"/>
                <w:sz w:val="18"/>
                <w:szCs w:val="18"/>
              </w:rPr>
              <w:t>kpl</w:t>
            </w:r>
            <w:proofErr w:type="spellEnd"/>
            <w:r w:rsidRPr="00D84E18">
              <w:rPr>
                <w:rFonts w:ascii="Tahoma" w:hAnsi="Tahoma" w:cs="Tahoma"/>
                <w:sz w:val="18"/>
                <w:szCs w:val="18"/>
              </w:rPr>
              <w:t xml:space="preserve">. </w:t>
            </w:r>
          </w:p>
        </w:tc>
      </w:tr>
      <w:tr w:rsidR="00D84E18" w:rsidRPr="00D84E18" w:rsidTr="00F035B6">
        <w:trPr>
          <w:jc w:val="center"/>
        </w:trPr>
        <w:tc>
          <w:tcPr>
            <w:tcW w:w="468" w:type="dxa"/>
            <w:vMerge/>
          </w:tcPr>
          <w:p w:rsidR="00D84E18" w:rsidRPr="00D84E18" w:rsidRDefault="00D84E18" w:rsidP="00AE541F">
            <w:pPr>
              <w:spacing w:after="0"/>
              <w:rPr>
                <w:rFonts w:ascii="Tahoma" w:hAnsi="Tahoma" w:cs="Tahoma"/>
                <w:b/>
                <w:sz w:val="18"/>
                <w:szCs w:val="18"/>
              </w:rPr>
            </w:pPr>
          </w:p>
        </w:tc>
        <w:tc>
          <w:tcPr>
            <w:tcW w:w="3152" w:type="dxa"/>
          </w:tcPr>
          <w:p w:rsidR="00D84E18" w:rsidRPr="00D84E18" w:rsidRDefault="00D84E18" w:rsidP="00AE541F">
            <w:pPr>
              <w:pStyle w:val="Nagwek3Tabela1"/>
              <w:spacing w:before="0" w:after="0" w:line="276" w:lineRule="auto"/>
              <w:rPr>
                <w:rFonts w:cs="Tahoma"/>
                <w:szCs w:val="18"/>
              </w:rPr>
            </w:pPr>
            <w:r w:rsidRPr="00D84E18">
              <w:rPr>
                <w:rFonts w:cs="Tahoma"/>
                <w:szCs w:val="18"/>
              </w:rPr>
              <w:t>Wszystkie powyższe narzędzia (ust.2 pkt. 1 – 5), powinny zostać dostarczone w wózku narzędziowym (min. 7 szuflad, blokada wysuwu więcej niż jednej szuflady, szuflady z pełnym wysuwem na łożyskach kulkowych, obciążalność min. 300 kg) w specjalnie wykonanych piankach pasujących do dostarczonego wózka narzędziowego.</w:t>
            </w:r>
          </w:p>
          <w:p w:rsidR="00D84E18" w:rsidRPr="00D84E18" w:rsidRDefault="00D84E18" w:rsidP="00AE541F">
            <w:pPr>
              <w:pStyle w:val="Nagwek3Tabela1"/>
              <w:numPr>
                <w:ilvl w:val="0"/>
                <w:numId w:val="0"/>
              </w:numPr>
              <w:spacing w:before="0" w:after="0" w:line="276" w:lineRule="auto"/>
              <w:ind w:left="227"/>
              <w:rPr>
                <w:rFonts w:cs="Tahoma"/>
                <w:szCs w:val="18"/>
              </w:rPr>
            </w:pPr>
          </w:p>
        </w:tc>
        <w:tc>
          <w:tcPr>
            <w:tcW w:w="209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728" w:type="dxa"/>
          </w:tcPr>
          <w:p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w:t>
            </w:r>
            <w:proofErr w:type="spellStart"/>
            <w:r w:rsidRPr="00D84E18">
              <w:rPr>
                <w:rFonts w:ascii="Tahoma" w:hAnsi="Tahoma" w:cs="Tahoma"/>
                <w:sz w:val="18"/>
                <w:szCs w:val="18"/>
              </w:rPr>
              <w:t>kpl</w:t>
            </w:r>
            <w:proofErr w:type="spellEnd"/>
            <w:r w:rsidRPr="00D84E18">
              <w:rPr>
                <w:rFonts w:ascii="Tahoma" w:hAnsi="Tahoma" w:cs="Tahoma"/>
                <w:sz w:val="18"/>
                <w:szCs w:val="18"/>
              </w:rPr>
              <w:t xml:space="preserve">. </w:t>
            </w:r>
          </w:p>
        </w:tc>
      </w:tr>
      <w:tr w:rsidR="00D84E18" w:rsidRPr="00D84E18" w:rsidTr="00F035B6">
        <w:trPr>
          <w:jc w:val="center"/>
        </w:trPr>
        <w:tc>
          <w:tcPr>
            <w:tcW w:w="468" w:type="dxa"/>
            <w:vMerge/>
          </w:tcPr>
          <w:p w:rsidR="00D84E18" w:rsidRPr="00D84E18" w:rsidRDefault="00D84E18" w:rsidP="00AE541F">
            <w:pPr>
              <w:spacing w:after="0"/>
              <w:rPr>
                <w:rFonts w:ascii="Tahoma" w:hAnsi="Tahoma" w:cs="Tahoma"/>
                <w:b/>
                <w:sz w:val="18"/>
                <w:szCs w:val="18"/>
              </w:rPr>
            </w:pPr>
          </w:p>
        </w:tc>
        <w:tc>
          <w:tcPr>
            <w:tcW w:w="3152" w:type="dxa"/>
          </w:tcPr>
          <w:p w:rsidR="00D84E18" w:rsidRPr="00D84E18" w:rsidRDefault="00D84E18" w:rsidP="00AE541F">
            <w:pPr>
              <w:pStyle w:val="Nagwek3Tabela1"/>
              <w:spacing w:before="0" w:after="0" w:line="276" w:lineRule="auto"/>
              <w:rPr>
                <w:rFonts w:cs="Tahoma"/>
                <w:szCs w:val="18"/>
              </w:rPr>
            </w:pPr>
            <w:r w:rsidRPr="00D84E18">
              <w:rPr>
                <w:rFonts w:cs="Tahoma"/>
                <w:szCs w:val="18"/>
              </w:rPr>
              <w:t>tester izolacji 600/1000Volt (ze wskaźnikiem napięcia)</w:t>
            </w:r>
          </w:p>
        </w:tc>
        <w:tc>
          <w:tcPr>
            <w:tcW w:w="209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728" w:type="dxa"/>
          </w:tcPr>
          <w:p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szt. </w:t>
            </w:r>
          </w:p>
        </w:tc>
      </w:tr>
      <w:tr w:rsidR="00D84E18" w:rsidRPr="00D84E18" w:rsidTr="00F035B6">
        <w:trPr>
          <w:jc w:val="center"/>
        </w:trPr>
        <w:tc>
          <w:tcPr>
            <w:tcW w:w="468" w:type="dxa"/>
            <w:vMerge/>
          </w:tcPr>
          <w:p w:rsidR="00D84E18" w:rsidRPr="00D84E18" w:rsidRDefault="00D84E18" w:rsidP="00AE541F">
            <w:pPr>
              <w:spacing w:after="0"/>
              <w:rPr>
                <w:rFonts w:ascii="Tahoma" w:hAnsi="Tahoma" w:cs="Tahoma"/>
                <w:b/>
                <w:sz w:val="18"/>
                <w:szCs w:val="18"/>
              </w:rPr>
            </w:pPr>
          </w:p>
        </w:tc>
        <w:tc>
          <w:tcPr>
            <w:tcW w:w="3152" w:type="dxa"/>
          </w:tcPr>
          <w:p w:rsidR="00D84E18" w:rsidRPr="00D84E18" w:rsidRDefault="00D84E18" w:rsidP="00AE541F">
            <w:pPr>
              <w:pStyle w:val="Nagwek3Tabela1"/>
              <w:spacing w:before="0" w:after="0" w:line="276" w:lineRule="auto"/>
              <w:rPr>
                <w:rFonts w:cs="Tahoma"/>
                <w:szCs w:val="18"/>
              </w:rPr>
            </w:pPr>
            <w:r w:rsidRPr="00D84E18">
              <w:rPr>
                <w:rFonts w:cs="Tahoma"/>
                <w:szCs w:val="18"/>
              </w:rPr>
              <w:t xml:space="preserve">  miernik cęgowy AC/DC do 1000V i 1000A.</w:t>
            </w:r>
          </w:p>
        </w:tc>
        <w:tc>
          <w:tcPr>
            <w:tcW w:w="209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728" w:type="dxa"/>
          </w:tcPr>
          <w:p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szt. </w:t>
            </w:r>
          </w:p>
        </w:tc>
      </w:tr>
      <w:tr w:rsidR="00D84E18" w:rsidRPr="00D84E18" w:rsidTr="00F035B6">
        <w:trPr>
          <w:jc w:val="center"/>
        </w:trPr>
        <w:tc>
          <w:tcPr>
            <w:tcW w:w="468" w:type="dxa"/>
            <w:vMerge/>
          </w:tcPr>
          <w:p w:rsidR="00D84E18" w:rsidRPr="00D84E18" w:rsidRDefault="00D84E18" w:rsidP="00AE541F">
            <w:pPr>
              <w:spacing w:after="0"/>
              <w:rPr>
                <w:rFonts w:ascii="Tahoma" w:hAnsi="Tahoma" w:cs="Tahoma"/>
                <w:sz w:val="18"/>
                <w:szCs w:val="18"/>
              </w:rPr>
            </w:pPr>
          </w:p>
        </w:tc>
        <w:tc>
          <w:tcPr>
            <w:tcW w:w="3152" w:type="dxa"/>
          </w:tcPr>
          <w:p w:rsidR="00D84E18" w:rsidRPr="00D84E18" w:rsidRDefault="00D84E18" w:rsidP="00AE541F">
            <w:pPr>
              <w:pStyle w:val="Nagwek3Tabela1"/>
              <w:rPr>
                <w:rFonts w:cs="Tahoma"/>
                <w:szCs w:val="18"/>
              </w:rPr>
            </w:pPr>
            <w:r w:rsidRPr="00D84E18">
              <w:rPr>
                <w:rFonts w:cs="Tahoma"/>
                <w:szCs w:val="18"/>
              </w:rPr>
              <w:t xml:space="preserve">Inne niezbędne narzędzia,  narzędzia specjalistyczne </w:t>
            </w:r>
          </w:p>
        </w:tc>
        <w:tc>
          <w:tcPr>
            <w:tcW w:w="209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728" w:type="dxa"/>
          </w:tcPr>
          <w:p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szt. </w:t>
            </w:r>
          </w:p>
        </w:tc>
      </w:tr>
      <w:tr w:rsidR="00F035B6" w:rsidRPr="00D84E18" w:rsidTr="00F035B6">
        <w:trPr>
          <w:jc w:val="center"/>
        </w:trPr>
        <w:tc>
          <w:tcPr>
            <w:tcW w:w="468" w:type="dxa"/>
          </w:tcPr>
          <w:p w:rsidR="00F035B6" w:rsidRPr="00D84E18" w:rsidRDefault="00F035B6" w:rsidP="00AE541F">
            <w:pPr>
              <w:spacing w:after="0"/>
              <w:rPr>
                <w:rFonts w:ascii="Tahoma" w:hAnsi="Tahoma" w:cs="Tahoma"/>
                <w:sz w:val="18"/>
                <w:szCs w:val="18"/>
              </w:rPr>
            </w:pPr>
          </w:p>
        </w:tc>
        <w:tc>
          <w:tcPr>
            <w:tcW w:w="3152" w:type="dxa"/>
          </w:tcPr>
          <w:p w:rsidR="00F035B6" w:rsidRPr="00D84E18" w:rsidRDefault="00F035B6" w:rsidP="00F035B6">
            <w:pPr>
              <w:pStyle w:val="Nagwek3Tabela1"/>
            </w:pPr>
            <w:r w:rsidRPr="005B4869">
              <w:t>rękawice elektroizolacyjne, dielektryczne</w:t>
            </w:r>
            <w:r w:rsidR="00013563">
              <w:t>,</w:t>
            </w:r>
            <w:r w:rsidRPr="005B4869">
              <w:t xml:space="preserve">  pięciopalcowe o anatomicznym kształcie przeznaczone do stosowania  do celów elektrycznych jako podstawowy sprzęt ochrony osobistej do prac pod napięciem co najmniej do 1 </w:t>
            </w:r>
            <w:proofErr w:type="spellStart"/>
            <w:r w:rsidRPr="005B4869">
              <w:t>kV</w:t>
            </w:r>
            <w:proofErr w:type="spellEnd"/>
            <w:r w:rsidRPr="005B4869">
              <w:t>, posiadające na dzień dostawy ważne badania dopuszczające do użytkowania przez okres co najmniej 5 miesięcy,</w:t>
            </w:r>
          </w:p>
        </w:tc>
        <w:tc>
          <w:tcPr>
            <w:tcW w:w="2092"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728" w:type="dxa"/>
          </w:tcPr>
          <w:p w:rsidR="00F035B6" w:rsidRPr="00D84E18" w:rsidRDefault="00013563" w:rsidP="00AE541F">
            <w:pPr>
              <w:spacing w:after="0"/>
              <w:rPr>
                <w:rFonts w:ascii="Tahoma" w:hAnsi="Tahoma" w:cs="Tahoma"/>
                <w:sz w:val="18"/>
                <w:szCs w:val="18"/>
              </w:rPr>
            </w:pPr>
            <w:r>
              <w:rPr>
                <w:rFonts w:ascii="Tahoma" w:hAnsi="Tahoma" w:cs="Tahoma"/>
                <w:sz w:val="18"/>
                <w:szCs w:val="18"/>
              </w:rPr>
              <w:t>2 pary</w:t>
            </w:r>
          </w:p>
        </w:tc>
      </w:tr>
      <w:tr w:rsidR="00F035B6" w:rsidRPr="00D84E18" w:rsidTr="00F035B6">
        <w:trPr>
          <w:trHeight w:val="974"/>
          <w:jc w:val="center"/>
        </w:trPr>
        <w:tc>
          <w:tcPr>
            <w:tcW w:w="468" w:type="dxa"/>
            <w:vMerge w:val="restart"/>
          </w:tcPr>
          <w:p w:rsidR="00F035B6" w:rsidRPr="00D84E18" w:rsidRDefault="00F035B6" w:rsidP="00AE541F">
            <w:pPr>
              <w:spacing w:after="0"/>
              <w:rPr>
                <w:rFonts w:ascii="Tahoma" w:hAnsi="Tahoma" w:cs="Tahoma"/>
                <w:sz w:val="18"/>
                <w:szCs w:val="18"/>
              </w:rPr>
            </w:pPr>
            <w:r>
              <w:rPr>
                <w:rFonts w:ascii="Tahoma" w:hAnsi="Tahoma" w:cs="Tahoma"/>
                <w:sz w:val="18"/>
                <w:szCs w:val="18"/>
              </w:rPr>
              <w:t>3.</w:t>
            </w:r>
          </w:p>
        </w:tc>
        <w:tc>
          <w:tcPr>
            <w:tcW w:w="3152" w:type="dxa"/>
          </w:tcPr>
          <w:p w:rsidR="00F035B6" w:rsidRPr="00D84E18" w:rsidRDefault="00F035B6" w:rsidP="00F035B6">
            <w:pPr>
              <w:pStyle w:val="NormMK"/>
            </w:pPr>
            <w:r>
              <w:t>Komplet narzędzi do naprawy i obsługi: osi przedniej, narzędzi do naprawy i obsługi osi napędowej i osi neutralnej (dodatkowej):</w:t>
            </w:r>
          </w:p>
        </w:tc>
        <w:tc>
          <w:tcPr>
            <w:tcW w:w="2092"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728" w:type="dxa"/>
          </w:tcPr>
          <w:p w:rsidR="00F035B6" w:rsidRPr="00D84E18" w:rsidRDefault="00F035B6" w:rsidP="00AE541F">
            <w:pPr>
              <w:spacing w:after="0"/>
              <w:rPr>
                <w:rFonts w:ascii="Tahoma" w:hAnsi="Tahoma" w:cs="Tahoma"/>
                <w:sz w:val="18"/>
                <w:szCs w:val="18"/>
              </w:rPr>
            </w:pPr>
          </w:p>
        </w:tc>
      </w:tr>
      <w:tr w:rsidR="00F035B6" w:rsidRPr="00D84E18" w:rsidTr="00F035B6">
        <w:trPr>
          <w:trHeight w:val="466"/>
          <w:jc w:val="center"/>
        </w:trPr>
        <w:tc>
          <w:tcPr>
            <w:tcW w:w="468" w:type="dxa"/>
            <w:vMerge/>
          </w:tcPr>
          <w:p w:rsidR="00F035B6" w:rsidRDefault="00F035B6" w:rsidP="00AE541F">
            <w:pPr>
              <w:spacing w:after="0"/>
              <w:rPr>
                <w:rFonts w:ascii="Tahoma" w:hAnsi="Tahoma" w:cs="Tahoma"/>
                <w:sz w:val="18"/>
                <w:szCs w:val="18"/>
              </w:rPr>
            </w:pPr>
          </w:p>
        </w:tc>
        <w:tc>
          <w:tcPr>
            <w:tcW w:w="3152" w:type="dxa"/>
          </w:tcPr>
          <w:p w:rsidR="00F035B6" w:rsidRDefault="00F035B6" w:rsidP="00F035B6">
            <w:pPr>
              <w:pStyle w:val="NormMK"/>
            </w:pPr>
            <w:r>
              <w:t xml:space="preserve">1) komplet narzędzi do naprawy i obsługi osi napędowej i osi dodatkowej, </w:t>
            </w:r>
          </w:p>
        </w:tc>
        <w:tc>
          <w:tcPr>
            <w:tcW w:w="2092"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728" w:type="dxa"/>
          </w:tcPr>
          <w:p w:rsidR="00F035B6" w:rsidRPr="00D84E18" w:rsidRDefault="00013563" w:rsidP="00AE541F">
            <w:pPr>
              <w:spacing w:after="0"/>
              <w:rPr>
                <w:rFonts w:ascii="Tahoma" w:hAnsi="Tahoma" w:cs="Tahoma"/>
                <w:sz w:val="18"/>
                <w:szCs w:val="18"/>
              </w:rPr>
            </w:pPr>
            <w:r>
              <w:rPr>
                <w:rFonts w:ascii="Tahoma" w:hAnsi="Tahoma" w:cs="Tahoma"/>
                <w:sz w:val="18"/>
                <w:szCs w:val="18"/>
              </w:rPr>
              <w:t xml:space="preserve"> 1 </w:t>
            </w:r>
            <w:proofErr w:type="spellStart"/>
            <w:r>
              <w:rPr>
                <w:rFonts w:ascii="Tahoma" w:hAnsi="Tahoma" w:cs="Tahoma"/>
                <w:sz w:val="18"/>
                <w:szCs w:val="18"/>
              </w:rPr>
              <w:t>kpl</w:t>
            </w:r>
            <w:proofErr w:type="spellEnd"/>
            <w:r>
              <w:rPr>
                <w:rFonts w:ascii="Tahoma" w:hAnsi="Tahoma" w:cs="Tahoma"/>
                <w:sz w:val="18"/>
                <w:szCs w:val="18"/>
              </w:rPr>
              <w:t>.</w:t>
            </w:r>
          </w:p>
        </w:tc>
      </w:tr>
      <w:tr w:rsidR="00F035B6" w:rsidRPr="00D84E18" w:rsidTr="00013563">
        <w:trPr>
          <w:trHeight w:val="644"/>
          <w:jc w:val="center"/>
        </w:trPr>
        <w:tc>
          <w:tcPr>
            <w:tcW w:w="468" w:type="dxa"/>
            <w:vMerge/>
          </w:tcPr>
          <w:p w:rsidR="00F035B6" w:rsidRDefault="00F035B6" w:rsidP="00AE541F">
            <w:pPr>
              <w:spacing w:after="0"/>
              <w:rPr>
                <w:rFonts w:ascii="Tahoma" w:hAnsi="Tahoma" w:cs="Tahoma"/>
                <w:sz w:val="18"/>
                <w:szCs w:val="18"/>
              </w:rPr>
            </w:pPr>
          </w:p>
        </w:tc>
        <w:tc>
          <w:tcPr>
            <w:tcW w:w="3152" w:type="dxa"/>
          </w:tcPr>
          <w:p w:rsidR="00F035B6" w:rsidRDefault="00BD3CEA" w:rsidP="00BD3CEA">
            <w:pPr>
              <w:pStyle w:val="NormMK"/>
              <w:numPr>
                <w:ilvl w:val="0"/>
                <w:numId w:val="21"/>
              </w:numPr>
              <w:tabs>
                <w:tab w:val="clear" w:pos="720"/>
                <w:tab w:val="num" w:pos="269"/>
              </w:tabs>
              <w:ind w:left="269" w:hanging="269"/>
              <w:jc w:val="left"/>
            </w:pPr>
            <w:r>
              <w:t>komplet narzędzi do naprawy i obsługi osi przedniej,</w:t>
            </w:r>
          </w:p>
        </w:tc>
        <w:tc>
          <w:tcPr>
            <w:tcW w:w="2092"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728" w:type="dxa"/>
          </w:tcPr>
          <w:p w:rsidR="00F035B6" w:rsidRPr="00D84E18" w:rsidRDefault="00013563" w:rsidP="00AE541F">
            <w:pPr>
              <w:spacing w:after="0"/>
              <w:rPr>
                <w:rFonts w:ascii="Tahoma" w:hAnsi="Tahoma" w:cs="Tahoma"/>
                <w:sz w:val="18"/>
                <w:szCs w:val="18"/>
              </w:rPr>
            </w:pPr>
            <w:r>
              <w:rPr>
                <w:rFonts w:ascii="Tahoma" w:hAnsi="Tahoma" w:cs="Tahoma"/>
                <w:sz w:val="18"/>
                <w:szCs w:val="18"/>
              </w:rPr>
              <w:t xml:space="preserve"> 1 </w:t>
            </w:r>
            <w:proofErr w:type="spellStart"/>
            <w:r>
              <w:rPr>
                <w:rFonts w:ascii="Tahoma" w:hAnsi="Tahoma" w:cs="Tahoma"/>
                <w:sz w:val="18"/>
                <w:szCs w:val="18"/>
              </w:rPr>
              <w:t>kpl</w:t>
            </w:r>
            <w:proofErr w:type="spellEnd"/>
            <w:r>
              <w:rPr>
                <w:rFonts w:ascii="Tahoma" w:hAnsi="Tahoma" w:cs="Tahoma"/>
                <w:sz w:val="18"/>
                <w:szCs w:val="18"/>
              </w:rPr>
              <w:t xml:space="preserve">. </w:t>
            </w:r>
          </w:p>
        </w:tc>
      </w:tr>
      <w:tr w:rsidR="00F035B6" w:rsidRPr="00D84E18" w:rsidTr="00013563">
        <w:trPr>
          <w:trHeight w:val="700"/>
          <w:jc w:val="center"/>
        </w:trPr>
        <w:tc>
          <w:tcPr>
            <w:tcW w:w="468" w:type="dxa"/>
          </w:tcPr>
          <w:p w:rsidR="00F035B6" w:rsidRDefault="00013563" w:rsidP="00AE541F">
            <w:pPr>
              <w:spacing w:after="0"/>
              <w:rPr>
                <w:rFonts w:ascii="Tahoma" w:hAnsi="Tahoma" w:cs="Tahoma"/>
                <w:sz w:val="18"/>
                <w:szCs w:val="18"/>
              </w:rPr>
            </w:pPr>
            <w:r>
              <w:rPr>
                <w:rFonts w:ascii="Tahoma" w:hAnsi="Tahoma" w:cs="Tahoma"/>
                <w:sz w:val="18"/>
                <w:szCs w:val="18"/>
              </w:rPr>
              <w:t>4.</w:t>
            </w:r>
          </w:p>
        </w:tc>
        <w:tc>
          <w:tcPr>
            <w:tcW w:w="3152" w:type="dxa"/>
          </w:tcPr>
          <w:p w:rsidR="00F035B6" w:rsidRDefault="00013563" w:rsidP="00013563">
            <w:pPr>
              <w:pStyle w:val="NormMK"/>
              <w:jc w:val="left"/>
            </w:pPr>
            <w:r>
              <w:t>K</w:t>
            </w:r>
            <w:r w:rsidR="00BD3CEA">
              <w:t>omplet narzędzi do naprawy i obsługi elementów układu hamulcowego</w:t>
            </w:r>
            <w:r>
              <w:t>.</w:t>
            </w:r>
          </w:p>
        </w:tc>
        <w:tc>
          <w:tcPr>
            <w:tcW w:w="2092"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517" w:type="dxa"/>
            <w:shd w:val="clear" w:color="auto" w:fill="F2F2F2" w:themeFill="background1" w:themeFillShade="F2"/>
          </w:tcPr>
          <w:p w:rsidR="00F035B6" w:rsidRPr="00D84E18" w:rsidRDefault="00F035B6" w:rsidP="00AE541F">
            <w:pPr>
              <w:spacing w:after="0"/>
              <w:rPr>
                <w:rFonts w:ascii="Tahoma" w:hAnsi="Tahoma" w:cs="Tahoma"/>
                <w:sz w:val="18"/>
                <w:szCs w:val="18"/>
              </w:rPr>
            </w:pPr>
          </w:p>
        </w:tc>
        <w:tc>
          <w:tcPr>
            <w:tcW w:w="1728" w:type="dxa"/>
          </w:tcPr>
          <w:p w:rsidR="00F035B6" w:rsidRPr="00D84E18" w:rsidRDefault="00013563" w:rsidP="00AE541F">
            <w:pPr>
              <w:spacing w:after="0"/>
              <w:rPr>
                <w:rFonts w:ascii="Tahoma" w:hAnsi="Tahoma" w:cs="Tahoma"/>
                <w:sz w:val="18"/>
                <w:szCs w:val="18"/>
              </w:rPr>
            </w:pPr>
            <w:r>
              <w:rPr>
                <w:rFonts w:ascii="Tahoma" w:hAnsi="Tahoma" w:cs="Tahoma"/>
                <w:sz w:val="18"/>
                <w:szCs w:val="18"/>
              </w:rPr>
              <w:t xml:space="preserve">1 </w:t>
            </w:r>
            <w:proofErr w:type="spellStart"/>
            <w:r>
              <w:rPr>
                <w:rFonts w:ascii="Tahoma" w:hAnsi="Tahoma" w:cs="Tahoma"/>
                <w:sz w:val="18"/>
                <w:szCs w:val="18"/>
              </w:rPr>
              <w:t>kpl</w:t>
            </w:r>
            <w:proofErr w:type="spellEnd"/>
            <w:r>
              <w:rPr>
                <w:rFonts w:ascii="Tahoma" w:hAnsi="Tahoma" w:cs="Tahoma"/>
                <w:sz w:val="18"/>
                <w:szCs w:val="18"/>
              </w:rPr>
              <w:t>.</w:t>
            </w:r>
          </w:p>
        </w:tc>
      </w:tr>
      <w:tr w:rsidR="00013563" w:rsidRPr="00D84E18" w:rsidTr="00F035B6">
        <w:trPr>
          <w:trHeight w:val="549"/>
          <w:jc w:val="center"/>
        </w:trPr>
        <w:tc>
          <w:tcPr>
            <w:tcW w:w="468" w:type="dxa"/>
          </w:tcPr>
          <w:p w:rsidR="00013563" w:rsidRDefault="00013563" w:rsidP="00AE541F">
            <w:pPr>
              <w:spacing w:after="0"/>
              <w:rPr>
                <w:rFonts w:ascii="Tahoma" w:hAnsi="Tahoma" w:cs="Tahoma"/>
                <w:sz w:val="18"/>
                <w:szCs w:val="18"/>
              </w:rPr>
            </w:pPr>
            <w:r>
              <w:rPr>
                <w:rFonts w:ascii="Tahoma" w:hAnsi="Tahoma" w:cs="Tahoma"/>
                <w:sz w:val="18"/>
                <w:szCs w:val="18"/>
              </w:rPr>
              <w:t>5.</w:t>
            </w:r>
          </w:p>
        </w:tc>
        <w:tc>
          <w:tcPr>
            <w:tcW w:w="3152" w:type="dxa"/>
          </w:tcPr>
          <w:p w:rsidR="00013563" w:rsidRDefault="00013563" w:rsidP="00BD3CEA">
            <w:pPr>
              <w:pStyle w:val="NormMK"/>
            </w:pPr>
            <w:r>
              <w:t>Komplet narzędzi do naprawy instalacji elektrycznej,</w:t>
            </w:r>
            <w:r>
              <w:tab/>
              <w:t>jeżeli w układzie</w:t>
            </w:r>
          </w:p>
        </w:tc>
        <w:tc>
          <w:tcPr>
            <w:tcW w:w="2092" w:type="dxa"/>
            <w:shd w:val="clear" w:color="auto" w:fill="F2F2F2" w:themeFill="background1" w:themeFillShade="F2"/>
          </w:tcPr>
          <w:p w:rsidR="00013563" w:rsidRPr="00D84E18" w:rsidRDefault="00013563" w:rsidP="00AE541F">
            <w:pPr>
              <w:spacing w:after="0"/>
              <w:rPr>
                <w:rFonts w:ascii="Tahoma" w:hAnsi="Tahoma" w:cs="Tahoma"/>
                <w:sz w:val="18"/>
                <w:szCs w:val="18"/>
              </w:rPr>
            </w:pPr>
          </w:p>
        </w:tc>
        <w:tc>
          <w:tcPr>
            <w:tcW w:w="1517" w:type="dxa"/>
            <w:shd w:val="clear" w:color="auto" w:fill="F2F2F2" w:themeFill="background1" w:themeFillShade="F2"/>
          </w:tcPr>
          <w:p w:rsidR="00013563" w:rsidRPr="00D84E18" w:rsidRDefault="00013563" w:rsidP="00AE541F">
            <w:pPr>
              <w:spacing w:after="0"/>
              <w:rPr>
                <w:rFonts w:ascii="Tahoma" w:hAnsi="Tahoma" w:cs="Tahoma"/>
                <w:sz w:val="18"/>
                <w:szCs w:val="18"/>
              </w:rPr>
            </w:pPr>
          </w:p>
        </w:tc>
        <w:tc>
          <w:tcPr>
            <w:tcW w:w="1728" w:type="dxa"/>
          </w:tcPr>
          <w:p w:rsidR="00013563" w:rsidRPr="00D84E18" w:rsidRDefault="00013563" w:rsidP="00AE541F">
            <w:pPr>
              <w:spacing w:after="0"/>
              <w:rPr>
                <w:rFonts w:ascii="Tahoma" w:hAnsi="Tahoma" w:cs="Tahoma"/>
                <w:sz w:val="18"/>
                <w:szCs w:val="18"/>
              </w:rPr>
            </w:pPr>
            <w:r>
              <w:rPr>
                <w:rFonts w:ascii="Tahoma" w:hAnsi="Tahoma" w:cs="Tahoma"/>
                <w:sz w:val="18"/>
                <w:szCs w:val="18"/>
              </w:rPr>
              <w:t xml:space="preserve">1 </w:t>
            </w:r>
            <w:proofErr w:type="spellStart"/>
            <w:r>
              <w:rPr>
                <w:rFonts w:ascii="Tahoma" w:hAnsi="Tahoma" w:cs="Tahoma"/>
                <w:sz w:val="18"/>
                <w:szCs w:val="18"/>
              </w:rPr>
              <w:t>kpl</w:t>
            </w:r>
            <w:proofErr w:type="spellEnd"/>
            <w:r>
              <w:rPr>
                <w:rFonts w:ascii="Tahoma" w:hAnsi="Tahoma" w:cs="Tahoma"/>
                <w:sz w:val="18"/>
                <w:szCs w:val="18"/>
              </w:rPr>
              <w:t>.</w:t>
            </w:r>
          </w:p>
        </w:tc>
      </w:tr>
      <w:tr w:rsidR="00013563" w:rsidRPr="00D84E18" w:rsidTr="00013563">
        <w:trPr>
          <w:trHeight w:val="4571"/>
          <w:jc w:val="center"/>
        </w:trPr>
        <w:tc>
          <w:tcPr>
            <w:tcW w:w="468" w:type="dxa"/>
          </w:tcPr>
          <w:p w:rsidR="00013563" w:rsidRDefault="00013563" w:rsidP="00AE541F">
            <w:pPr>
              <w:spacing w:after="0"/>
              <w:rPr>
                <w:rFonts w:ascii="Tahoma" w:hAnsi="Tahoma" w:cs="Tahoma"/>
                <w:sz w:val="18"/>
                <w:szCs w:val="18"/>
              </w:rPr>
            </w:pPr>
            <w:r>
              <w:rPr>
                <w:rFonts w:ascii="Tahoma" w:hAnsi="Tahoma" w:cs="Tahoma"/>
                <w:sz w:val="18"/>
                <w:szCs w:val="18"/>
              </w:rPr>
              <w:t>6.</w:t>
            </w:r>
          </w:p>
        </w:tc>
        <w:tc>
          <w:tcPr>
            <w:tcW w:w="3152" w:type="dxa"/>
          </w:tcPr>
          <w:p w:rsidR="00013563" w:rsidRDefault="00013563" w:rsidP="00F035B6">
            <w:pPr>
              <w:pStyle w:val="NormMK"/>
            </w:pPr>
            <w:r>
              <w:t xml:space="preserve"> Jeżeli w układzie klimatyzacji zastosowano czynnik chłodniczy inny niż R134A, wymagane jest dostarczenie jednego na partię autobusów urządzenia do</w:t>
            </w:r>
          </w:p>
          <w:p w:rsidR="00013563" w:rsidRDefault="00013563" w:rsidP="00F035B6">
            <w:pPr>
              <w:pStyle w:val="NormMK"/>
            </w:pPr>
            <w:r>
              <w:t xml:space="preserve"> obsługi i naprawy układu klimatyzacji (tj. zintegrowane urządzenie o parametrach dedykowanych do naprawy i obsługi klimatyzacji w zakupionych autobusach o długości przewodów przyłączeniowych, umożliwiających obsługę i naprawę układu klimatyzacji z poziomu „0”. tj. z poziomu podłoża, na którym ustawiony jest autobus podczas obsługi lub naprawy układu klimatyzacji).</w:t>
            </w:r>
          </w:p>
        </w:tc>
        <w:tc>
          <w:tcPr>
            <w:tcW w:w="2092" w:type="dxa"/>
            <w:shd w:val="clear" w:color="auto" w:fill="F2F2F2" w:themeFill="background1" w:themeFillShade="F2"/>
          </w:tcPr>
          <w:p w:rsidR="00013563" w:rsidRPr="00D84E18" w:rsidRDefault="00013563" w:rsidP="00AE541F">
            <w:pPr>
              <w:spacing w:after="0"/>
              <w:rPr>
                <w:rFonts w:ascii="Tahoma" w:hAnsi="Tahoma" w:cs="Tahoma"/>
                <w:sz w:val="18"/>
                <w:szCs w:val="18"/>
              </w:rPr>
            </w:pPr>
          </w:p>
        </w:tc>
        <w:tc>
          <w:tcPr>
            <w:tcW w:w="1517" w:type="dxa"/>
            <w:shd w:val="clear" w:color="auto" w:fill="F2F2F2" w:themeFill="background1" w:themeFillShade="F2"/>
          </w:tcPr>
          <w:p w:rsidR="00013563" w:rsidRPr="00D84E18" w:rsidRDefault="00013563" w:rsidP="00AE541F">
            <w:pPr>
              <w:spacing w:after="0"/>
              <w:rPr>
                <w:rFonts w:ascii="Tahoma" w:hAnsi="Tahoma" w:cs="Tahoma"/>
                <w:sz w:val="18"/>
                <w:szCs w:val="18"/>
              </w:rPr>
            </w:pPr>
          </w:p>
        </w:tc>
        <w:tc>
          <w:tcPr>
            <w:tcW w:w="1728" w:type="dxa"/>
          </w:tcPr>
          <w:p w:rsidR="00013563" w:rsidRPr="00D84E18" w:rsidRDefault="00013563" w:rsidP="00AE541F">
            <w:pPr>
              <w:spacing w:after="0"/>
              <w:rPr>
                <w:rFonts w:ascii="Tahoma" w:hAnsi="Tahoma" w:cs="Tahoma"/>
                <w:sz w:val="18"/>
                <w:szCs w:val="18"/>
              </w:rPr>
            </w:pPr>
            <w:r>
              <w:rPr>
                <w:rFonts w:ascii="Tahoma" w:hAnsi="Tahoma" w:cs="Tahoma"/>
                <w:sz w:val="18"/>
                <w:szCs w:val="18"/>
              </w:rPr>
              <w:t xml:space="preserve">1 </w:t>
            </w:r>
            <w:proofErr w:type="spellStart"/>
            <w:r>
              <w:rPr>
                <w:rFonts w:ascii="Tahoma" w:hAnsi="Tahoma" w:cs="Tahoma"/>
                <w:sz w:val="18"/>
                <w:szCs w:val="18"/>
              </w:rPr>
              <w:t>kpl</w:t>
            </w:r>
            <w:proofErr w:type="spellEnd"/>
            <w:r>
              <w:rPr>
                <w:rFonts w:ascii="Tahoma" w:hAnsi="Tahoma" w:cs="Tahoma"/>
                <w:sz w:val="18"/>
                <w:szCs w:val="18"/>
              </w:rPr>
              <w:t>.</w:t>
            </w:r>
          </w:p>
        </w:tc>
      </w:tr>
      <w:tr w:rsidR="00D84E18" w:rsidRPr="00D84E18" w:rsidTr="00013563">
        <w:trPr>
          <w:trHeight w:val="265"/>
          <w:jc w:val="center"/>
        </w:trPr>
        <w:tc>
          <w:tcPr>
            <w:tcW w:w="468" w:type="dxa"/>
            <w:vMerge w:val="restart"/>
          </w:tcPr>
          <w:p w:rsidR="00D84E18" w:rsidRPr="00D84E18" w:rsidRDefault="008F16AC" w:rsidP="00AE541F">
            <w:pPr>
              <w:spacing w:after="0"/>
              <w:rPr>
                <w:rFonts w:ascii="Tahoma" w:hAnsi="Tahoma" w:cs="Tahoma"/>
                <w:sz w:val="18"/>
                <w:szCs w:val="18"/>
              </w:rPr>
            </w:pPr>
            <w:r>
              <w:rPr>
                <w:rFonts w:ascii="Tahoma" w:hAnsi="Tahoma" w:cs="Tahoma"/>
                <w:sz w:val="18"/>
                <w:szCs w:val="18"/>
              </w:rPr>
              <w:t>7</w:t>
            </w:r>
            <w:r w:rsidR="00D84E18" w:rsidRPr="00D84E18">
              <w:rPr>
                <w:rFonts w:ascii="Tahoma" w:hAnsi="Tahoma" w:cs="Tahoma"/>
                <w:sz w:val="18"/>
                <w:szCs w:val="18"/>
              </w:rPr>
              <w:t>.</w:t>
            </w:r>
          </w:p>
        </w:tc>
        <w:tc>
          <w:tcPr>
            <w:tcW w:w="3152" w:type="dxa"/>
          </w:tcPr>
          <w:p w:rsidR="00D84E18" w:rsidRPr="00D84E18" w:rsidRDefault="00D84E18" w:rsidP="00AE541F">
            <w:pPr>
              <w:pStyle w:val="NormMK"/>
            </w:pPr>
            <w:r w:rsidRPr="00D84E18">
              <w:t>Oprogramowanie:</w:t>
            </w:r>
          </w:p>
        </w:tc>
        <w:tc>
          <w:tcPr>
            <w:tcW w:w="209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728"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r>
      <w:tr w:rsidR="00D84E18" w:rsidRPr="00D84E18" w:rsidTr="00F035B6">
        <w:trPr>
          <w:jc w:val="center"/>
        </w:trPr>
        <w:tc>
          <w:tcPr>
            <w:tcW w:w="468" w:type="dxa"/>
            <w:vMerge/>
          </w:tcPr>
          <w:p w:rsidR="00D84E18" w:rsidRPr="00D84E18" w:rsidRDefault="00D84E18" w:rsidP="00AE541F">
            <w:pPr>
              <w:spacing w:after="0"/>
              <w:rPr>
                <w:rFonts w:ascii="Tahoma" w:hAnsi="Tahoma" w:cs="Tahoma"/>
                <w:b/>
                <w:sz w:val="18"/>
                <w:szCs w:val="18"/>
              </w:rPr>
            </w:pPr>
          </w:p>
        </w:tc>
        <w:tc>
          <w:tcPr>
            <w:tcW w:w="3152" w:type="dxa"/>
          </w:tcPr>
          <w:p w:rsidR="00D84E18" w:rsidRPr="00D84E18" w:rsidRDefault="00D84E18" w:rsidP="00C03B0B">
            <w:pPr>
              <w:pStyle w:val="Nagwek3Tabela1"/>
              <w:numPr>
                <w:ilvl w:val="0"/>
                <w:numId w:val="62"/>
              </w:numPr>
              <w:spacing w:before="0" w:after="0" w:line="276" w:lineRule="auto"/>
              <w:rPr>
                <w:rFonts w:cs="Tahoma"/>
                <w:szCs w:val="18"/>
              </w:rPr>
            </w:pPr>
            <w:r w:rsidRPr="00D84E18">
              <w:rPr>
                <w:rFonts w:cs="Tahoma"/>
                <w:szCs w:val="18"/>
              </w:rPr>
              <w:t>do systemów informacji pasażerskiej</w:t>
            </w:r>
          </w:p>
        </w:tc>
        <w:tc>
          <w:tcPr>
            <w:tcW w:w="209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728" w:type="dxa"/>
          </w:tcPr>
          <w:p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 </w:t>
            </w:r>
            <w:r w:rsidR="008C5DD4">
              <w:rPr>
                <w:rFonts w:ascii="Tahoma" w:hAnsi="Tahoma" w:cs="Tahoma"/>
                <w:sz w:val="18"/>
                <w:szCs w:val="18"/>
              </w:rPr>
              <w:t xml:space="preserve">Jedna </w:t>
            </w:r>
            <w:r w:rsidRPr="00D84E18">
              <w:rPr>
                <w:rFonts w:ascii="Tahoma" w:hAnsi="Tahoma" w:cs="Tahoma"/>
                <w:sz w:val="18"/>
                <w:szCs w:val="18"/>
              </w:rPr>
              <w:t>licencj</w:t>
            </w:r>
            <w:r w:rsidR="008C5DD4">
              <w:rPr>
                <w:rFonts w:ascii="Tahoma" w:hAnsi="Tahoma" w:cs="Tahoma"/>
                <w:sz w:val="18"/>
                <w:szCs w:val="18"/>
              </w:rPr>
              <w:t>a wielostanowiskowa</w:t>
            </w:r>
            <w:r w:rsidRPr="00D84E18">
              <w:rPr>
                <w:rFonts w:ascii="Tahoma" w:hAnsi="Tahoma" w:cs="Tahoma"/>
                <w:sz w:val="18"/>
                <w:szCs w:val="18"/>
              </w:rPr>
              <w:t xml:space="preserve"> </w:t>
            </w:r>
          </w:p>
        </w:tc>
      </w:tr>
      <w:tr w:rsidR="00D84E18" w:rsidRPr="00D84E18" w:rsidTr="00F035B6">
        <w:trPr>
          <w:jc w:val="center"/>
        </w:trPr>
        <w:tc>
          <w:tcPr>
            <w:tcW w:w="468" w:type="dxa"/>
            <w:vMerge/>
          </w:tcPr>
          <w:p w:rsidR="00D84E18" w:rsidRPr="00D84E18" w:rsidRDefault="00D84E18" w:rsidP="00AE541F">
            <w:pPr>
              <w:spacing w:after="0"/>
              <w:rPr>
                <w:rFonts w:ascii="Tahoma" w:hAnsi="Tahoma" w:cs="Tahoma"/>
                <w:b/>
                <w:sz w:val="18"/>
                <w:szCs w:val="18"/>
              </w:rPr>
            </w:pPr>
          </w:p>
        </w:tc>
        <w:tc>
          <w:tcPr>
            <w:tcW w:w="3152" w:type="dxa"/>
          </w:tcPr>
          <w:p w:rsidR="00D84E18" w:rsidRPr="00D84E18" w:rsidRDefault="00D84E18" w:rsidP="00AE541F">
            <w:pPr>
              <w:pStyle w:val="Nagwek3Tabela1"/>
              <w:spacing w:before="0" w:after="0" w:line="276" w:lineRule="auto"/>
              <w:rPr>
                <w:rFonts w:cs="Tahoma"/>
                <w:szCs w:val="18"/>
              </w:rPr>
            </w:pPr>
            <w:r w:rsidRPr="00D84E18">
              <w:rPr>
                <w:rFonts w:cs="Tahoma"/>
                <w:szCs w:val="18"/>
              </w:rPr>
              <w:t>do urządzenia rejestrującego dane o pracy autobusu</w:t>
            </w:r>
          </w:p>
        </w:tc>
        <w:tc>
          <w:tcPr>
            <w:tcW w:w="209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728" w:type="dxa"/>
          </w:tcPr>
          <w:p w:rsidR="00D84E18" w:rsidRPr="00D84E18" w:rsidRDefault="008C5DD4" w:rsidP="00AE541F">
            <w:pPr>
              <w:spacing w:after="0"/>
              <w:rPr>
                <w:rFonts w:ascii="Tahoma" w:hAnsi="Tahoma" w:cs="Tahoma"/>
                <w:sz w:val="18"/>
                <w:szCs w:val="18"/>
              </w:rPr>
            </w:pPr>
            <w:r>
              <w:rPr>
                <w:rFonts w:ascii="Tahoma" w:hAnsi="Tahoma" w:cs="Tahoma"/>
                <w:sz w:val="18"/>
                <w:szCs w:val="18"/>
              </w:rPr>
              <w:t xml:space="preserve">Jedna </w:t>
            </w:r>
            <w:r w:rsidRPr="00D84E18">
              <w:rPr>
                <w:rFonts w:ascii="Tahoma" w:hAnsi="Tahoma" w:cs="Tahoma"/>
                <w:sz w:val="18"/>
                <w:szCs w:val="18"/>
              </w:rPr>
              <w:t>licencj</w:t>
            </w:r>
            <w:r>
              <w:rPr>
                <w:rFonts w:ascii="Tahoma" w:hAnsi="Tahoma" w:cs="Tahoma"/>
                <w:sz w:val="18"/>
                <w:szCs w:val="18"/>
              </w:rPr>
              <w:t>a wielostanowiskowa</w:t>
            </w:r>
            <w:r w:rsidRPr="00D84E18">
              <w:rPr>
                <w:rFonts w:ascii="Tahoma" w:hAnsi="Tahoma" w:cs="Tahoma"/>
                <w:sz w:val="18"/>
                <w:szCs w:val="18"/>
              </w:rPr>
              <w:t xml:space="preserve"> </w:t>
            </w:r>
          </w:p>
        </w:tc>
      </w:tr>
      <w:tr w:rsidR="00D84E18" w:rsidRPr="00D84E18" w:rsidTr="00F035B6">
        <w:trPr>
          <w:jc w:val="center"/>
        </w:trPr>
        <w:tc>
          <w:tcPr>
            <w:tcW w:w="468" w:type="dxa"/>
            <w:vMerge/>
          </w:tcPr>
          <w:p w:rsidR="00D84E18" w:rsidRPr="00D84E18" w:rsidRDefault="00D84E18" w:rsidP="00AE541F">
            <w:pPr>
              <w:spacing w:after="0"/>
              <w:rPr>
                <w:rFonts w:ascii="Tahoma" w:hAnsi="Tahoma" w:cs="Tahoma"/>
                <w:b/>
                <w:sz w:val="18"/>
                <w:szCs w:val="18"/>
              </w:rPr>
            </w:pPr>
          </w:p>
        </w:tc>
        <w:tc>
          <w:tcPr>
            <w:tcW w:w="3152" w:type="dxa"/>
          </w:tcPr>
          <w:p w:rsidR="00D84E18" w:rsidRPr="00D84E18" w:rsidRDefault="00D84E18" w:rsidP="00AE541F">
            <w:pPr>
              <w:pStyle w:val="Nagwek3Tabela1"/>
              <w:spacing w:before="0" w:after="0" w:line="276" w:lineRule="auto"/>
              <w:rPr>
                <w:rFonts w:cs="Tahoma"/>
                <w:szCs w:val="18"/>
              </w:rPr>
            </w:pPr>
            <w:r w:rsidRPr="00D84E18">
              <w:rPr>
                <w:rFonts w:cs="Tahoma"/>
                <w:szCs w:val="18"/>
              </w:rPr>
              <w:t>do systemu monitoringu cyfrowego wizyjnego</w:t>
            </w:r>
          </w:p>
        </w:tc>
        <w:tc>
          <w:tcPr>
            <w:tcW w:w="209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728" w:type="dxa"/>
          </w:tcPr>
          <w:p w:rsidR="00D84E18" w:rsidRPr="00D84E18" w:rsidRDefault="008C5DD4" w:rsidP="00AE541F">
            <w:pPr>
              <w:spacing w:after="0"/>
              <w:rPr>
                <w:rFonts w:ascii="Tahoma" w:hAnsi="Tahoma" w:cs="Tahoma"/>
                <w:sz w:val="18"/>
                <w:szCs w:val="18"/>
              </w:rPr>
            </w:pPr>
            <w:r>
              <w:rPr>
                <w:rFonts w:ascii="Tahoma" w:hAnsi="Tahoma" w:cs="Tahoma"/>
                <w:sz w:val="18"/>
                <w:szCs w:val="18"/>
              </w:rPr>
              <w:t xml:space="preserve">Jedna </w:t>
            </w:r>
            <w:r w:rsidRPr="00D84E18">
              <w:rPr>
                <w:rFonts w:ascii="Tahoma" w:hAnsi="Tahoma" w:cs="Tahoma"/>
                <w:sz w:val="18"/>
                <w:szCs w:val="18"/>
              </w:rPr>
              <w:t>licencj</w:t>
            </w:r>
            <w:r>
              <w:rPr>
                <w:rFonts w:ascii="Tahoma" w:hAnsi="Tahoma" w:cs="Tahoma"/>
                <w:sz w:val="18"/>
                <w:szCs w:val="18"/>
              </w:rPr>
              <w:t>a wielostanowiskowa</w:t>
            </w:r>
          </w:p>
        </w:tc>
      </w:tr>
      <w:tr w:rsidR="00D84E18" w:rsidRPr="00D84E18" w:rsidTr="00F035B6">
        <w:trPr>
          <w:jc w:val="center"/>
        </w:trPr>
        <w:tc>
          <w:tcPr>
            <w:tcW w:w="468" w:type="dxa"/>
            <w:vMerge/>
          </w:tcPr>
          <w:p w:rsidR="00D84E18" w:rsidRPr="00D84E18" w:rsidRDefault="00D84E18" w:rsidP="00AE541F">
            <w:pPr>
              <w:spacing w:after="0"/>
              <w:rPr>
                <w:rFonts w:ascii="Tahoma" w:hAnsi="Tahoma" w:cs="Tahoma"/>
                <w:b/>
                <w:sz w:val="18"/>
                <w:szCs w:val="18"/>
              </w:rPr>
            </w:pPr>
          </w:p>
        </w:tc>
        <w:tc>
          <w:tcPr>
            <w:tcW w:w="3152" w:type="dxa"/>
          </w:tcPr>
          <w:p w:rsidR="00D84E18" w:rsidRPr="00D84E18" w:rsidRDefault="00D84E18" w:rsidP="00AE541F">
            <w:pPr>
              <w:pStyle w:val="Nagwek3Tabela1"/>
              <w:spacing w:before="0" w:after="0" w:line="276" w:lineRule="auto"/>
              <w:rPr>
                <w:rFonts w:cs="Tahoma"/>
                <w:szCs w:val="18"/>
              </w:rPr>
            </w:pPr>
            <w:r w:rsidRPr="00D84E18">
              <w:rPr>
                <w:rFonts w:cs="Tahoma"/>
                <w:szCs w:val="18"/>
              </w:rPr>
              <w:t>niezbędne do obsługi i zarządzania pracą  systemu kontroli trzeźwości           kierowcy,</w:t>
            </w:r>
          </w:p>
        </w:tc>
        <w:tc>
          <w:tcPr>
            <w:tcW w:w="209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728" w:type="dxa"/>
          </w:tcPr>
          <w:p w:rsidR="00D84E18" w:rsidRPr="00D84E18" w:rsidRDefault="008C5DD4" w:rsidP="00AE541F">
            <w:pPr>
              <w:spacing w:after="0"/>
              <w:rPr>
                <w:rFonts w:ascii="Tahoma" w:hAnsi="Tahoma" w:cs="Tahoma"/>
                <w:sz w:val="18"/>
                <w:szCs w:val="18"/>
              </w:rPr>
            </w:pPr>
            <w:r>
              <w:rPr>
                <w:rFonts w:ascii="Tahoma" w:hAnsi="Tahoma" w:cs="Tahoma"/>
                <w:sz w:val="18"/>
                <w:szCs w:val="18"/>
              </w:rPr>
              <w:t xml:space="preserve">Jedna </w:t>
            </w:r>
            <w:r w:rsidRPr="00D84E18">
              <w:rPr>
                <w:rFonts w:ascii="Tahoma" w:hAnsi="Tahoma" w:cs="Tahoma"/>
                <w:sz w:val="18"/>
                <w:szCs w:val="18"/>
              </w:rPr>
              <w:t>licencj</w:t>
            </w:r>
            <w:r>
              <w:rPr>
                <w:rFonts w:ascii="Tahoma" w:hAnsi="Tahoma" w:cs="Tahoma"/>
                <w:sz w:val="18"/>
                <w:szCs w:val="18"/>
              </w:rPr>
              <w:t>a wielostanowiskowa</w:t>
            </w:r>
          </w:p>
        </w:tc>
      </w:tr>
      <w:tr w:rsidR="00D84E18" w:rsidRPr="00D84E18" w:rsidTr="00F035B6">
        <w:trPr>
          <w:jc w:val="center"/>
        </w:trPr>
        <w:tc>
          <w:tcPr>
            <w:tcW w:w="468" w:type="dxa"/>
          </w:tcPr>
          <w:p w:rsidR="00D84E18" w:rsidRPr="00013563" w:rsidRDefault="008F16AC" w:rsidP="00AE541F">
            <w:pPr>
              <w:spacing w:after="0"/>
              <w:rPr>
                <w:rFonts w:ascii="Tahoma" w:hAnsi="Tahoma" w:cs="Tahoma"/>
                <w:bCs/>
                <w:sz w:val="18"/>
                <w:szCs w:val="18"/>
              </w:rPr>
            </w:pPr>
            <w:r>
              <w:rPr>
                <w:rFonts w:ascii="Tahoma" w:hAnsi="Tahoma" w:cs="Tahoma"/>
                <w:bCs/>
                <w:sz w:val="18"/>
                <w:szCs w:val="18"/>
              </w:rPr>
              <w:t>8</w:t>
            </w:r>
            <w:r w:rsidR="00D84E18" w:rsidRPr="00013563">
              <w:rPr>
                <w:rFonts w:ascii="Tahoma" w:hAnsi="Tahoma" w:cs="Tahoma"/>
                <w:bCs/>
                <w:sz w:val="18"/>
                <w:szCs w:val="18"/>
              </w:rPr>
              <w:t>.</w:t>
            </w:r>
          </w:p>
        </w:tc>
        <w:tc>
          <w:tcPr>
            <w:tcW w:w="3152" w:type="dxa"/>
          </w:tcPr>
          <w:p w:rsidR="00D84E18" w:rsidRPr="00D84E18" w:rsidRDefault="00D84E18" w:rsidP="00AE541F">
            <w:pPr>
              <w:pStyle w:val="NormMK"/>
            </w:pPr>
            <w:r w:rsidRPr="00D84E18">
              <w:t>Adapter specjalistyczny do holowania autobusu.</w:t>
            </w:r>
          </w:p>
        </w:tc>
        <w:tc>
          <w:tcPr>
            <w:tcW w:w="209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728" w:type="dxa"/>
          </w:tcPr>
          <w:p w:rsidR="00D84E18" w:rsidRPr="00D84E18" w:rsidRDefault="008C5DD4" w:rsidP="00AE541F">
            <w:pPr>
              <w:spacing w:after="0"/>
              <w:rPr>
                <w:rFonts w:ascii="Tahoma" w:hAnsi="Tahoma" w:cs="Tahoma"/>
                <w:sz w:val="18"/>
                <w:szCs w:val="18"/>
              </w:rPr>
            </w:pPr>
            <w:r>
              <w:rPr>
                <w:rFonts w:ascii="Tahoma" w:hAnsi="Tahoma" w:cs="Tahoma"/>
                <w:sz w:val="18"/>
                <w:szCs w:val="18"/>
              </w:rPr>
              <w:t>1</w:t>
            </w:r>
            <w:r w:rsidR="00D84E18" w:rsidRPr="00D84E18">
              <w:rPr>
                <w:rFonts w:ascii="Tahoma" w:hAnsi="Tahoma" w:cs="Tahoma"/>
                <w:sz w:val="18"/>
                <w:szCs w:val="18"/>
              </w:rPr>
              <w:t xml:space="preserve"> szt. </w:t>
            </w:r>
          </w:p>
        </w:tc>
      </w:tr>
      <w:tr w:rsidR="00D84E18" w:rsidRPr="00D84E18" w:rsidTr="00F035B6">
        <w:trPr>
          <w:jc w:val="center"/>
        </w:trPr>
        <w:tc>
          <w:tcPr>
            <w:tcW w:w="468" w:type="dxa"/>
          </w:tcPr>
          <w:p w:rsidR="00D84E18" w:rsidRPr="00D84E18" w:rsidRDefault="008F16AC" w:rsidP="00AE541F">
            <w:pPr>
              <w:spacing w:after="0"/>
              <w:rPr>
                <w:rFonts w:ascii="Tahoma" w:hAnsi="Tahoma" w:cs="Tahoma"/>
                <w:sz w:val="18"/>
                <w:szCs w:val="18"/>
              </w:rPr>
            </w:pPr>
            <w:r>
              <w:rPr>
                <w:rFonts w:ascii="Tahoma" w:hAnsi="Tahoma" w:cs="Tahoma"/>
                <w:sz w:val="18"/>
                <w:szCs w:val="18"/>
              </w:rPr>
              <w:t>9</w:t>
            </w:r>
            <w:r w:rsidR="00D84E18" w:rsidRPr="00D84E18">
              <w:rPr>
                <w:rFonts w:ascii="Tahoma" w:hAnsi="Tahoma" w:cs="Tahoma"/>
                <w:sz w:val="18"/>
                <w:szCs w:val="18"/>
              </w:rPr>
              <w:t>.</w:t>
            </w:r>
          </w:p>
        </w:tc>
        <w:tc>
          <w:tcPr>
            <w:tcW w:w="3152" w:type="dxa"/>
          </w:tcPr>
          <w:p w:rsidR="00D84E18" w:rsidRPr="00D84E18" w:rsidRDefault="00D84E18" w:rsidP="00AE541F">
            <w:pPr>
              <w:pStyle w:val="NormMKWcity"/>
              <w:spacing w:after="0"/>
              <w:ind w:left="-19"/>
              <w:jc w:val="left"/>
            </w:pPr>
            <w:r w:rsidRPr="00D84E18">
              <w:t>Urządzenie  i materiały (preparaty do kalibracji) wystarczające do przeprowadzania kalibracji wszystkich zainstalowanych urządzeń systemów kontroli trzeźwości  okresie trwania gwarancji na cały autobus.</w:t>
            </w:r>
          </w:p>
        </w:tc>
        <w:tc>
          <w:tcPr>
            <w:tcW w:w="209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728" w:type="dxa"/>
          </w:tcPr>
          <w:p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w:t>
            </w:r>
            <w:proofErr w:type="spellStart"/>
            <w:r w:rsidR="008C5DD4">
              <w:rPr>
                <w:rFonts w:ascii="Tahoma" w:hAnsi="Tahoma" w:cs="Tahoma"/>
                <w:sz w:val="18"/>
                <w:szCs w:val="18"/>
              </w:rPr>
              <w:t>kpl</w:t>
            </w:r>
            <w:proofErr w:type="spellEnd"/>
            <w:r w:rsidR="008C5DD4">
              <w:rPr>
                <w:rFonts w:ascii="Tahoma" w:hAnsi="Tahoma" w:cs="Tahoma"/>
                <w:sz w:val="18"/>
                <w:szCs w:val="18"/>
              </w:rPr>
              <w:t>.</w:t>
            </w:r>
          </w:p>
        </w:tc>
      </w:tr>
      <w:tr w:rsidR="00D84E18" w:rsidRPr="00D84E18" w:rsidTr="00F035B6">
        <w:trPr>
          <w:jc w:val="center"/>
        </w:trPr>
        <w:tc>
          <w:tcPr>
            <w:tcW w:w="468" w:type="dxa"/>
          </w:tcPr>
          <w:p w:rsidR="00D84E18" w:rsidRPr="00D84E18" w:rsidRDefault="008F16AC" w:rsidP="00AE541F">
            <w:pPr>
              <w:spacing w:after="0"/>
              <w:rPr>
                <w:rFonts w:ascii="Tahoma" w:hAnsi="Tahoma" w:cs="Tahoma"/>
                <w:sz w:val="18"/>
                <w:szCs w:val="18"/>
              </w:rPr>
            </w:pPr>
            <w:r>
              <w:rPr>
                <w:rFonts w:ascii="Tahoma" w:hAnsi="Tahoma" w:cs="Tahoma"/>
                <w:sz w:val="18"/>
                <w:szCs w:val="18"/>
              </w:rPr>
              <w:t>10</w:t>
            </w:r>
            <w:r w:rsidR="00D84E18" w:rsidRPr="00D84E18">
              <w:rPr>
                <w:rFonts w:ascii="Tahoma" w:hAnsi="Tahoma" w:cs="Tahoma"/>
                <w:sz w:val="18"/>
                <w:szCs w:val="18"/>
              </w:rPr>
              <w:t>.</w:t>
            </w:r>
          </w:p>
        </w:tc>
        <w:tc>
          <w:tcPr>
            <w:tcW w:w="3152" w:type="dxa"/>
          </w:tcPr>
          <w:p w:rsidR="00D84E18" w:rsidRPr="00D84E18" w:rsidRDefault="00D84E18" w:rsidP="00AE541F">
            <w:pPr>
              <w:pStyle w:val="NormMKWcity"/>
              <w:spacing w:after="0"/>
              <w:ind w:left="-19"/>
            </w:pPr>
            <w:r w:rsidRPr="00D84E18">
              <w:t>Inne, niż wymienione w wierszu 1 -</w:t>
            </w:r>
            <w:r w:rsidR="008F16AC">
              <w:t>6</w:t>
            </w:r>
            <w:r w:rsidRPr="00D84E18">
              <w:t>, narzędzia specjalistyczne niezbędne do wykonania obsług technicznych i  otrzymania autoryzacji.</w:t>
            </w:r>
          </w:p>
        </w:tc>
        <w:tc>
          <w:tcPr>
            <w:tcW w:w="2092"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517" w:type="dxa"/>
            <w:shd w:val="clear" w:color="auto" w:fill="F2F2F2" w:themeFill="background1" w:themeFillShade="F2"/>
          </w:tcPr>
          <w:p w:rsidR="00D84E18" w:rsidRPr="00D84E18" w:rsidRDefault="00D84E18" w:rsidP="00AE541F">
            <w:pPr>
              <w:spacing w:after="0"/>
              <w:rPr>
                <w:rFonts w:ascii="Tahoma" w:hAnsi="Tahoma" w:cs="Tahoma"/>
                <w:sz w:val="18"/>
                <w:szCs w:val="18"/>
              </w:rPr>
            </w:pPr>
          </w:p>
        </w:tc>
        <w:tc>
          <w:tcPr>
            <w:tcW w:w="1728" w:type="dxa"/>
          </w:tcPr>
          <w:p w:rsidR="00D84E18" w:rsidRPr="00D84E18" w:rsidRDefault="00D84E18" w:rsidP="00AE541F">
            <w:pPr>
              <w:spacing w:after="0"/>
              <w:rPr>
                <w:rFonts w:ascii="Tahoma" w:hAnsi="Tahoma" w:cs="Tahoma"/>
                <w:sz w:val="18"/>
                <w:szCs w:val="18"/>
              </w:rPr>
            </w:pPr>
            <w:r w:rsidRPr="00D84E18">
              <w:rPr>
                <w:rFonts w:ascii="Tahoma" w:hAnsi="Tahoma" w:cs="Tahoma"/>
                <w:sz w:val="18"/>
                <w:szCs w:val="18"/>
              </w:rPr>
              <w:t xml:space="preserve">1 </w:t>
            </w:r>
            <w:proofErr w:type="spellStart"/>
            <w:r w:rsidRPr="00D84E18">
              <w:rPr>
                <w:rFonts w:ascii="Tahoma" w:hAnsi="Tahoma" w:cs="Tahoma"/>
                <w:sz w:val="18"/>
                <w:szCs w:val="18"/>
              </w:rPr>
              <w:t>kpl</w:t>
            </w:r>
            <w:proofErr w:type="spellEnd"/>
            <w:r w:rsidRPr="00D84E18">
              <w:rPr>
                <w:rFonts w:ascii="Tahoma" w:hAnsi="Tahoma" w:cs="Tahoma"/>
                <w:sz w:val="18"/>
                <w:szCs w:val="18"/>
              </w:rPr>
              <w:t xml:space="preserve">. </w:t>
            </w:r>
          </w:p>
        </w:tc>
      </w:tr>
    </w:tbl>
    <w:p w:rsidR="00013563" w:rsidRDefault="00013563" w:rsidP="008C5DD4">
      <w:pPr>
        <w:jc w:val="right"/>
        <w:rPr>
          <w:rFonts w:ascii="Tahoma" w:eastAsia="Times New Roman" w:hAnsi="Tahoma" w:cs="Tahoma"/>
          <w:sz w:val="18"/>
          <w:szCs w:val="18"/>
          <w:lang w:eastAsia="zh-CN"/>
        </w:rPr>
      </w:pPr>
    </w:p>
    <w:p w:rsidR="00F951C4" w:rsidRPr="00D84E18" w:rsidRDefault="008C5DD4" w:rsidP="008C5DD4">
      <w:pPr>
        <w:jc w:val="right"/>
        <w:rPr>
          <w:rFonts w:ascii="Tahoma" w:eastAsia="Times New Roman" w:hAnsi="Tahoma" w:cs="Tahoma"/>
          <w:sz w:val="18"/>
          <w:szCs w:val="18"/>
          <w:lang w:eastAsia="zh-CN"/>
        </w:rPr>
      </w:pPr>
      <w:r>
        <w:rPr>
          <w:rFonts w:ascii="Tahoma" w:eastAsia="Times New Roman" w:hAnsi="Tahoma" w:cs="Tahoma"/>
          <w:sz w:val="18"/>
          <w:szCs w:val="18"/>
          <w:lang w:eastAsia="zh-CN"/>
        </w:rPr>
        <w:lastRenderedPageBreak/>
        <w:t>Wykonawca</w:t>
      </w:r>
    </w:p>
    <w:p w:rsidR="00F951C4" w:rsidRPr="00F951C4" w:rsidRDefault="00F951C4" w:rsidP="00F951C4">
      <w:pPr>
        <w:rPr>
          <w:rFonts w:ascii="Times New Roman" w:eastAsia="Times New Roman" w:hAnsi="Times New Roman" w:cs="Times New Roman"/>
          <w:sz w:val="28"/>
          <w:szCs w:val="28"/>
          <w:lang w:eastAsia="zh-CN"/>
        </w:rPr>
      </w:pPr>
    </w:p>
    <w:p w:rsidR="00F951C4" w:rsidRPr="00F951C4" w:rsidRDefault="00F951C4" w:rsidP="00F951C4">
      <w:pPr>
        <w:rPr>
          <w:rFonts w:ascii="Times New Roman" w:eastAsia="Times New Roman" w:hAnsi="Times New Roman" w:cs="Times New Roman"/>
          <w:sz w:val="28"/>
          <w:szCs w:val="28"/>
          <w:lang w:eastAsia="zh-CN"/>
        </w:rPr>
      </w:pPr>
    </w:p>
    <w:p w:rsidR="00F951C4" w:rsidRDefault="00F951C4" w:rsidP="00F951C4">
      <w:pPr>
        <w:rPr>
          <w:rFonts w:ascii="Times New Roman" w:eastAsia="Times New Roman" w:hAnsi="Times New Roman" w:cs="Times New Roman"/>
          <w:b/>
          <w:sz w:val="28"/>
          <w:szCs w:val="28"/>
          <w:lang w:eastAsia="zh-CN"/>
        </w:rPr>
      </w:pPr>
    </w:p>
    <w:p w:rsidR="00F951C4" w:rsidRPr="000163C9" w:rsidRDefault="00F951C4" w:rsidP="00F951C4">
      <w:pPr>
        <w:spacing w:after="0" w:line="240" w:lineRule="auto"/>
        <w:jc w:val="right"/>
        <w:rPr>
          <w:rFonts w:ascii="Tahoma" w:eastAsia="Times New Roman" w:hAnsi="Tahoma" w:cs="Tahoma"/>
          <w:sz w:val="18"/>
          <w:szCs w:val="18"/>
          <w:lang w:eastAsia="pl-PL"/>
        </w:rPr>
      </w:pPr>
      <w:r w:rsidRPr="00F951C4">
        <w:rPr>
          <w:rFonts w:ascii="Tahoma" w:eastAsia="Times New Roman" w:hAnsi="Tahoma" w:cs="Tahoma"/>
          <w:sz w:val="18"/>
          <w:szCs w:val="18"/>
          <w:lang w:eastAsia="pl-PL"/>
        </w:rPr>
        <w:t xml:space="preserve">Załącznik nr </w:t>
      </w:r>
      <w:r>
        <w:rPr>
          <w:rFonts w:ascii="Tahoma" w:eastAsia="Times New Roman" w:hAnsi="Tahoma" w:cs="Tahoma"/>
          <w:sz w:val="18"/>
          <w:szCs w:val="18"/>
          <w:lang w:eastAsia="pl-PL"/>
        </w:rPr>
        <w:t>4</w:t>
      </w:r>
      <w:r w:rsidRPr="00F951C4">
        <w:rPr>
          <w:rFonts w:ascii="Tahoma" w:eastAsia="Times New Roman" w:hAnsi="Tahoma" w:cs="Tahoma"/>
          <w:sz w:val="18"/>
          <w:szCs w:val="18"/>
          <w:lang w:eastAsia="pl-PL"/>
        </w:rPr>
        <w:t xml:space="preserve"> do KOS - Wariant </w:t>
      </w:r>
      <w:r>
        <w:rPr>
          <w:rFonts w:ascii="Tahoma" w:eastAsia="Times New Roman" w:hAnsi="Tahoma" w:cs="Tahoma"/>
          <w:sz w:val="18"/>
          <w:szCs w:val="18"/>
          <w:lang w:eastAsia="pl-PL"/>
        </w:rPr>
        <w:t>A</w:t>
      </w:r>
      <w:r w:rsidRPr="00F951C4">
        <w:rPr>
          <w:rFonts w:ascii="Tahoma" w:eastAsia="Times New Roman" w:hAnsi="Tahoma" w:cs="Tahoma"/>
          <w:sz w:val="18"/>
          <w:szCs w:val="18"/>
          <w:lang w:eastAsia="pl-PL"/>
        </w:rPr>
        <w:t xml:space="preserve"> </w:t>
      </w:r>
      <w:r>
        <w:rPr>
          <w:rFonts w:ascii="Tahoma" w:eastAsia="Times New Roman" w:hAnsi="Tahoma" w:cs="Tahoma"/>
          <w:sz w:val="18"/>
          <w:szCs w:val="18"/>
          <w:lang w:eastAsia="pl-PL"/>
        </w:rPr>
        <w:t xml:space="preserve">                                                                    Sosnowiec</w:t>
      </w:r>
      <w:r w:rsidRPr="000163C9">
        <w:rPr>
          <w:rFonts w:ascii="Tahoma" w:eastAsia="Times New Roman" w:hAnsi="Tahoma" w:cs="Tahoma"/>
          <w:sz w:val="18"/>
          <w:szCs w:val="18"/>
          <w:lang w:eastAsia="pl-PL"/>
        </w:rPr>
        <w:t xml:space="preserve">, </w:t>
      </w:r>
      <w:r>
        <w:rPr>
          <w:rFonts w:ascii="Tahoma" w:eastAsia="Times New Roman" w:hAnsi="Tahoma" w:cs="Tahoma"/>
          <w:sz w:val="18"/>
          <w:szCs w:val="18"/>
          <w:lang w:eastAsia="pl-PL"/>
        </w:rPr>
        <w:t xml:space="preserve"> dnia ...................</w:t>
      </w:r>
      <w:r w:rsidRPr="000163C9">
        <w:rPr>
          <w:rFonts w:ascii="Tahoma" w:eastAsia="Times New Roman" w:hAnsi="Tahoma" w:cs="Tahoma"/>
          <w:sz w:val="18"/>
          <w:szCs w:val="18"/>
          <w:lang w:eastAsia="pl-PL"/>
        </w:rPr>
        <w:t xml:space="preserve"> </w:t>
      </w:r>
    </w:p>
    <w:p w:rsidR="00F951C4" w:rsidRPr="000163C9"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ind w:left="4956"/>
        <w:rPr>
          <w:rFonts w:ascii="Tahoma" w:eastAsia="Times New Roman" w:hAnsi="Tahoma" w:cs="Tahoma"/>
          <w:b/>
          <w:sz w:val="18"/>
          <w:szCs w:val="18"/>
          <w:lang w:eastAsia="pl-PL"/>
        </w:rPr>
      </w:pPr>
    </w:p>
    <w:p w:rsidR="00F951C4" w:rsidRPr="000163C9"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rsidR="00F951C4" w:rsidRPr="000163C9"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rsidR="00F951C4" w:rsidRPr="000163C9" w:rsidRDefault="00F951C4" w:rsidP="00F951C4">
      <w:pPr>
        <w:spacing w:after="0" w:line="240" w:lineRule="auto"/>
        <w:ind w:left="4956"/>
        <w:rPr>
          <w:rFonts w:ascii="Tahoma" w:eastAsia="Times New Roman" w:hAnsi="Tahoma" w:cs="Tahoma"/>
          <w:b/>
          <w:sz w:val="18"/>
          <w:szCs w:val="18"/>
          <w:lang w:eastAsia="pl-PL"/>
        </w:rPr>
      </w:pPr>
      <w:r w:rsidRPr="000163C9">
        <w:rPr>
          <w:rFonts w:ascii="Tahoma" w:eastAsia="Times New Roman" w:hAnsi="Tahoma" w:cs="Tahoma"/>
          <w:b/>
          <w:sz w:val="18"/>
          <w:szCs w:val="18"/>
          <w:lang w:eastAsia="pl-PL"/>
        </w:rPr>
        <w:t>………………………………</w:t>
      </w:r>
    </w:p>
    <w:p w:rsidR="00F951C4" w:rsidRPr="000163C9" w:rsidRDefault="003F0EDD" w:rsidP="00F951C4">
      <w:pPr>
        <w:spacing w:after="0" w:line="240" w:lineRule="auto"/>
        <w:ind w:left="4956"/>
        <w:rPr>
          <w:rFonts w:ascii="Tahoma" w:eastAsia="Times New Roman" w:hAnsi="Tahoma" w:cs="Tahoma"/>
          <w:b/>
          <w:sz w:val="18"/>
          <w:szCs w:val="18"/>
          <w:lang w:eastAsia="pl-PL"/>
        </w:rPr>
      </w:pPr>
      <w:r w:rsidRPr="003F0EDD">
        <w:rPr>
          <w:rFonts w:ascii="Tahoma" w:eastAsia="Times New Roman" w:hAnsi="Tahoma" w:cs="Tahoma"/>
          <w:noProof/>
          <w:sz w:val="18"/>
          <w:szCs w:val="18"/>
          <w:lang w:eastAsia="pl-PL"/>
        </w:rPr>
        <w:pict>
          <v:shapetype id="_x0000_t202" coordsize="21600,21600" o:spt="202" path="m,l,21600r21600,l21600,xe">
            <v:stroke joinstyle="miter"/>
            <v:path gradientshapeok="t" o:connecttype="rect"/>
          </v:shapetype>
          <v:shape id="Pole tekstowe 1" o:spid="_x0000_s1026" type="#_x0000_t202" style="position:absolute;left:0;text-align:left;margin-left:37.25pt;margin-top:14.95pt;width:325.6pt;height:5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" filled="f" stroked="f">
            <o:lock v:ext="edit" shapetype="t"/>
            <v:textbox style="mso-fit-shape-to-text:t">
              <w:txbxContent>
                <w:p w:rsidR="00F951C4" w:rsidRPr="00F951C4" w:rsidRDefault="00F951C4" w:rsidP="00F951C4">
                  <w:pPr>
                    <w:jc w:val="center"/>
                    <w:rPr>
                      <w:rFonts w:ascii="Arial Black" w:hAnsi="Arial Black"/>
                      <w:i/>
                      <w:iCs/>
                      <w:outline/>
                      <w:color w:val="000000"/>
                      <w:spacing w:val="144"/>
                      <w:sz w:val="72"/>
                      <w:szCs w:val="72"/>
                    </w:rPr>
                  </w:pPr>
                  <w:r w:rsidRPr="00F951C4">
                    <w:rPr>
                      <w:rFonts w:ascii="Arial Black" w:hAnsi="Arial Black"/>
                      <w:i/>
                      <w:iCs/>
                      <w:outline/>
                      <w:color w:val="000000"/>
                      <w:spacing w:val="144"/>
                      <w:sz w:val="72"/>
                      <w:szCs w:val="72"/>
                    </w:rPr>
                    <w:t>w  z  ó  r</w:t>
                  </w:r>
                </w:p>
              </w:txbxContent>
            </v:textbox>
          </v:shape>
        </w:pict>
      </w:r>
      <w:r w:rsidR="00F951C4" w:rsidRPr="000163C9">
        <w:rPr>
          <w:rFonts w:ascii="Tahoma" w:eastAsia="Times New Roman" w:hAnsi="Tahoma" w:cs="Tahoma"/>
          <w:b/>
          <w:sz w:val="18"/>
          <w:szCs w:val="18"/>
          <w:lang w:eastAsia="pl-PL"/>
        </w:rPr>
        <w:t>………………………………</w:t>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p>
    <w:p w:rsidR="00F951C4" w:rsidRPr="000163C9" w:rsidRDefault="00F951C4" w:rsidP="00F951C4">
      <w:pPr>
        <w:spacing w:after="0" w:line="240" w:lineRule="auto"/>
        <w:rPr>
          <w:rFonts w:ascii="Tahoma" w:eastAsia="Times New Roman" w:hAnsi="Tahoma" w:cs="Tahoma"/>
          <w:sz w:val="18"/>
          <w:szCs w:val="18"/>
          <w:lang w:eastAsia="pl-PL"/>
        </w:rPr>
      </w:pPr>
    </w:p>
    <w:p w:rsidR="00F951C4" w:rsidRPr="000163C9" w:rsidRDefault="00F951C4" w:rsidP="00F951C4">
      <w:pPr>
        <w:spacing w:after="0" w:line="240" w:lineRule="auto"/>
        <w:rPr>
          <w:rFonts w:ascii="Tahoma" w:eastAsia="Times New Roman" w:hAnsi="Tahoma" w:cs="Tahoma"/>
          <w:sz w:val="18"/>
          <w:szCs w:val="18"/>
          <w:lang w:eastAsia="pl-PL"/>
        </w:rPr>
      </w:pPr>
    </w:p>
    <w:p w:rsidR="00F951C4" w:rsidRPr="000163C9" w:rsidRDefault="00F951C4" w:rsidP="00F951C4">
      <w:pPr>
        <w:spacing w:after="0" w:line="240" w:lineRule="auto"/>
        <w:rPr>
          <w:rFonts w:ascii="Tahoma" w:eastAsia="Times New Roman" w:hAnsi="Tahoma" w:cs="Tahoma"/>
          <w:sz w:val="18"/>
          <w:szCs w:val="18"/>
          <w:lang w:eastAsia="pl-PL"/>
        </w:rPr>
      </w:pPr>
    </w:p>
    <w:p w:rsidR="00F951C4" w:rsidRPr="00981A42" w:rsidRDefault="00F951C4" w:rsidP="00F951C4">
      <w:pPr>
        <w:spacing w:after="0" w:line="240" w:lineRule="auto"/>
        <w:rPr>
          <w:rFonts w:ascii="Tahoma" w:eastAsia="Times New Roman" w:hAnsi="Tahoma" w:cs="Tahoma"/>
          <w:lang w:eastAsia="pl-PL"/>
        </w:rPr>
      </w:pPr>
    </w:p>
    <w:p w:rsidR="00F951C4" w:rsidRPr="00981A42" w:rsidRDefault="00F951C4" w:rsidP="00F951C4">
      <w:pPr>
        <w:spacing w:after="0" w:line="240" w:lineRule="auto"/>
        <w:jc w:val="right"/>
        <w:rPr>
          <w:rFonts w:ascii="Tahoma" w:eastAsia="Times New Roman" w:hAnsi="Tahoma" w:cs="Tahoma"/>
          <w:b/>
          <w:lang w:eastAsia="pl-PL"/>
        </w:rPr>
      </w:pPr>
      <w:r w:rsidRPr="00981A42">
        <w:rPr>
          <w:rFonts w:ascii="Tahoma" w:eastAsia="Times New Roman" w:hAnsi="Tahoma" w:cs="Tahoma"/>
          <w:lang w:eastAsia="pl-PL"/>
        </w:rPr>
        <w:t xml:space="preserve">Wariant zgłoszenia: </w:t>
      </w:r>
      <w:r w:rsidRPr="00981A42">
        <w:rPr>
          <w:rFonts w:ascii="Tahoma" w:eastAsia="Times New Roman" w:hAnsi="Tahoma" w:cs="Tahoma"/>
          <w:b/>
          <w:lang w:eastAsia="pl-PL"/>
        </w:rPr>
        <w:t>A</w:t>
      </w:r>
    </w:p>
    <w:p w:rsidR="00F951C4" w:rsidRPr="00981A42" w:rsidRDefault="00F951C4" w:rsidP="00F951C4">
      <w:pPr>
        <w:spacing w:after="0" w:line="240" w:lineRule="auto"/>
        <w:jc w:val="right"/>
        <w:rPr>
          <w:rFonts w:ascii="Tahoma" w:eastAsia="Times New Roman" w:hAnsi="Tahoma" w:cs="Tahoma"/>
          <w:lang w:eastAsia="pl-PL"/>
        </w:rPr>
      </w:pPr>
      <w:r w:rsidRPr="00981A42">
        <w:rPr>
          <w:rFonts w:ascii="Tahoma" w:eastAsia="Times New Roman" w:hAnsi="Tahoma" w:cs="Tahoma"/>
          <w:lang w:eastAsia="pl-PL"/>
        </w:rPr>
        <w:t>Nr wewnętrzny zgłoszenia: ……………</w:t>
      </w:r>
    </w:p>
    <w:p w:rsidR="00F951C4" w:rsidRPr="00981A42" w:rsidRDefault="00F951C4" w:rsidP="00F951C4">
      <w:pPr>
        <w:spacing w:after="0" w:line="240" w:lineRule="auto"/>
        <w:rPr>
          <w:rFonts w:ascii="Tahoma" w:eastAsia="Times New Roman" w:hAnsi="Tahoma" w:cs="Tahoma"/>
          <w:lang w:eastAsia="pl-PL"/>
        </w:rPr>
      </w:pPr>
    </w:p>
    <w:p w:rsidR="00F951C4" w:rsidRPr="00981A42" w:rsidRDefault="00F951C4" w:rsidP="00F951C4">
      <w:pPr>
        <w:spacing w:after="0" w:line="240" w:lineRule="auto"/>
        <w:rPr>
          <w:rFonts w:ascii="Tahoma" w:eastAsia="Times New Roman" w:hAnsi="Tahoma" w:cs="Tahoma"/>
          <w:lang w:eastAsia="pl-PL"/>
        </w:rPr>
      </w:pPr>
    </w:p>
    <w:p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b/>
          <w:lang w:eastAsia="pl-PL"/>
        </w:rPr>
        <w:t>Dotyczy:</w:t>
      </w:r>
      <w:r w:rsidRPr="00981A42">
        <w:rPr>
          <w:rFonts w:ascii="Tahoma" w:eastAsia="Times New Roman" w:hAnsi="Tahoma" w:cs="Tahoma"/>
          <w:lang w:eastAsia="pl-PL"/>
        </w:rPr>
        <w:t xml:space="preserve"> zgłoszenie napraw gwarancyjnych autobusu marki ......... typu .........objętego gwarancją na podstawie</w:t>
      </w:r>
      <w:r>
        <w:rPr>
          <w:rFonts w:ascii="Tahoma" w:eastAsia="Times New Roman" w:hAnsi="Tahoma" w:cs="Tahoma"/>
          <w:lang w:eastAsia="pl-PL"/>
        </w:rPr>
        <w:t xml:space="preserve"> </w:t>
      </w:r>
      <w:r w:rsidRPr="00981A42">
        <w:rPr>
          <w:rFonts w:ascii="Tahoma" w:eastAsia="Times New Roman" w:hAnsi="Tahoma" w:cs="Tahoma"/>
          <w:lang w:eastAsia="pl-PL"/>
        </w:rPr>
        <w:t xml:space="preserve">umowy  nr ................. z dnia ..................... . </w:t>
      </w:r>
    </w:p>
    <w:p w:rsidR="00F951C4" w:rsidRPr="00981A42" w:rsidRDefault="00F951C4" w:rsidP="00F951C4">
      <w:pPr>
        <w:spacing w:after="0" w:line="240" w:lineRule="auto"/>
        <w:rPr>
          <w:rFonts w:ascii="Tahoma" w:eastAsia="Times New Roman" w:hAnsi="Tahoma" w:cs="Tahoma"/>
          <w:lang w:eastAsia="pl-PL"/>
        </w:rPr>
      </w:pPr>
    </w:p>
    <w:p w:rsidR="00F951C4" w:rsidRPr="00981A42" w:rsidRDefault="00F951C4" w:rsidP="00F951C4">
      <w:pPr>
        <w:spacing w:after="0" w:line="240" w:lineRule="auto"/>
        <w:rPr>
          <w:rFonts w:ascii="Tahoma" w:eastAsia="Times New Roman" w:hAnsi="Tahoma" w:cs="Tahoma"/>
          <w:lang w:eastAsia="pl-PL"/>
        </w:rPr>
      </w:pPr>
    </w:p>
    <w:p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1. Opis napraw gwarancyjnych oraz dane autobusu:</w:t>
      </w:r>
    </w:p>
    <w:p w:rsidR="00F951C4" w:rsidRPr="00981A42" w:rsidRDefault="00F951C4" w:rsidP="00F951C4">
      <w:pPr>
        <w:spacing w:after="0" w:line="240" w:lineRule="auto"/>
        <w:rPr>
          <w:rFonts w:ascii="Tahoma" w:eastAsia="Times New Roman" w:hAnsi="Tahoma" w:cs="Tahoma"/>
          <w:lang w:eastAsia="pl-PL"/>
        </w:rPr>
      </w:pPr>
    </w:p>
    <w:p w:rsidR="00F951C4" w:rsidRPr="00981A42" w:rsidRDefault="00F951C4" w:rsidP="00F951C4">
      <w:pPr>
        <w:spacing w:after="0" w:line="240" w:lineRule="auto"/>
        <w:ind w:firstLine="708"/>
        <w:jc w:val="both"/>
        <w:rPr>
          <w:rFonts w:ascii="Tahoma" w:eastAsia="Times New Roman" w:hAnsi="Tahoma" w:cs="Tahoma"/>
          <w:lang w:eastAsia="pl-PL"/>
        </w:rPr>
      </w:pPr>
      <w:r w:rsidRPr="00981A42">
        <w:rPr>
          <w:rFonts w:ascii="Tahoma" w:eastAsia="Times New Roman" w:hAnsi="Tahoma" w:cs="Tahoma"/>
          <w:lang w:eastAsia="pl-PL"/>
        </w:rPr>
        <w:t xml:space="preserve">W autobusie ……………… nr </w:t>
      </w:r>
      <w:proofErr w:type="spellStart"/>
      <w:r w:rsidRPr="00981A42">
        <w:rPr>
          <w:rFonts w:ascii="Tahoma" w:eastAsia="Times New Roman" w:hAnsi="Tahoma" w:cs="Tahoma"/>
          <w:lang w:eastAsia="pl-PL"/>
        </w:rPr>
        <w:t>inw</w:t>
      </w:r>
      <w:proofErr w:type="spellEnd"/>
      <w:r w:rsidRPr="00981A42">
        <w:rPr>
          <w:rFonts w:ascii="Tahoma" w:eastAsia="Times New Roman" w:hAnsi="Tahoma" w:cs="Tahoma"/>
          <w:lang w:eastAsia="pl-PL"/>
        </w:rPr>
        <w:t xml:space="preserve">. ……… wystąpiły następujące usterki, których szacowany czas usunięcia </w:t>
      </w:r>
      <w:r w:rsidRPr="00981A42">
        <w:rPr>
          <w:rFonts w:ascii="Tahoma" w:eastAsia="Times New Roman" w:hAnsi="Tahoma" w:cs="Tahoma"/>
          <w:b/>
          <w:u w:val="single"/>
          <w:lang w:eastAsia="pl-PL"/>
        </w:rPr>
        <w:t>nie przekracza 10 RBG</w:t>
      </w:r>
      <w:r w:rsidRPr="00981A42">
        <w:rPr>
          <w:rFonts w:ascii="Tahoma" w:eastAsia="Times New Roman" w:hAnsi="Tahoma" w:cs="Tahoma"/>
          <w:lang w:eastAsia="pl-PL"/>
        </w:rPr>
        <w:t xml:space="preserve">: </w:t>
      </w:r>
    </w:p>
    <w:p w:rsidR="00F951C4" w:rsidRPr="00981A42" w:rsidRDefault="00F951C4" w:rsidP="00F951C4">
      <w:pPr>
        <w:spacing w:after="0" w:line="240" w:lineRule="auto"/>
        <w:rPr>
          <w:rFonts w:ascii="Tahoma" w:eastAsia="Times New Roman" w:hAnsi="Tahoma" w:cs="Tahoma"/>
          <w:lang w:eastAsia="pl-PL"/>
        </w:rPr>
      </w:pPr>
    </w:p>
    <w:p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  ………………………………….</w:t>
      </w:r>
    </w:p>
    <w:p w:rsidR="00F951C4"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 w związku z w/w usterką kierowca autobusu musiał przerwać wykonywanie zadań</w:t>
      </w:r>
    </w:p>
    <w:p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 xml:space="preserve"> </w:t>
      </w:r>
      <w:r>
        <w:rPr>
          <w:rFonts w:ascii="Tahoma" w:eastAsia="Times New Roman" w:hAnsi="Tahoma" w:cs="Tahoma"/>
          <w:lang w:eastAsia="pl-PL"/>
        </w:rPr>
        <w:t xml:space="preserve">  </w:t>
      </w:r>
      <w:r w:rsidRPr="00981A42">
        <w:rPr>
          <w:rFonts w:ascii="Tahoma" w:eastAsia="Times New Roman" w:hAnsi="Tahoma" w:cs="Tahoma"/>
          <w:lang w:eastAsia="pl-PL"/>
        </w:rPr>
        <w:t xml:space="preserve">przewozowych na linii </w:t>
      </w:r>
    </w:p>
    <w:p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 xml:space="preserve">   komunikacyjnej (zjazd techniczny),</w:t>
      </w:r>
    </w:p>
    <w:p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 w związku z w/w usterką autobus był holowany, długość trasy holowania przekroczyła /nie</w:t>
      </w:r>
    </w:p>
    <w:p w:rsidR="00F951C4" w:rsidRPr="00981A42" w:rsidRDefault="00F951C4" w:rsidP="00F951C4">
      <w:pPr>
        <w:spacing w:after="0" w:line="240" w:lineRule="auto"/>
        <w:rPr>
          <w:rFonts w:ascii="Tahoma" w:eastAsia="Times New Roman" w:hAnsi="Tahoma" w:cs="Tahoma"/>
          <w:lang w:eastAsia="pl-PL"/>
        </w:rPr>
      </w:pPr>
      <w:r>
        <w:rPr>
          <w:rFonts w:ascii="Tahoma" w:eastAsia="Times New Roman" w:hAnsi="Tahoma" w:cs="Tahoma"/>
          <w:lang w:eastAsia="pl-PL"/>
        </w:rPr>
        <w:t xml:space="preserve">   przekroczyła</w:t>
      </w:r>
      <w:r>
        <w:rPr>
          <w:rFonts w:ascii="Tahoma" w:eastAsia="Times New Roman" w:hAnsi="Tahoma" w:cs="Tahoma"/>
          <w:vertAlign w:val="superscript"/>
          <w:lang w:eastAsia="pl-PL"/>
        </w:rPr>
        <w:t xml:space="preserve"> </w:t>
      </w:r>
      <w:r w:rsidRPr="00981A42">
        <w:rPr>
          <w:rFonts w:ascii="Tahoma" w:eastAsia="Times New Roman" w:hAnsi="Tahoma" w:cs="Tahoma"/>
          <w:lang w:eastAsia="pl-PL"/>
        </w:rPr>
        <w:t xml:space="preserve">30 km. </w:t>
      </w:r>
    </w:p>
    <w:p w:rsidR="00F951C4" w:rsidRPr="00981A42" w:rsidRDefault="00F951C4" w:rsidP="00F951C4">
      <w:pPr>
        <w:spacing w:after="0" w:line="240" w:lineRule="auto"/>
        <w:rPr>
          <w:rFonts w:ascii="Tahoma" w:eastAsia="Times New Roman" w:hAnsi="Tahoma" w:cs="Tahoma"/>
          <w:lang w:eastAsia="pl-PL"/>
        </w:rPr>
      </w:pPr>
    </w:p>
    <w:p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Dane autobusu:</w:t>
      </w:r>
    </w:p>
    <w:p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ab/>
      </w:r>
      <w:r w:rsidRPr="00981A42">
        <w:rPr>
          <w:rFonts w:ascii="Tahoma" w:eastAsia="Times New Roman" w:hAnsi="Tahoma" w:cs="Tahoma"/>
          <w:lang w:eastAsia="pl-PL"/>
        </w:rPr>
        <w:tab/>
        <w:t>data pierwszej rejestracji – ………..r</w:t>
      </w:r>
    </w:p>
    <w:p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ab/>
      </w:r>
      <w:r w:rsidRPr="00981A42">
        <w:rPr>
          <w:rFonts w:ascii="Tahoma" w:eastAsia="Times New Roman" w:hAnsi="Tahoma" w:cs="Tahoma"/>
          <w:lang w:eastAsia="pl-PL"/>
        </w:rPr>
        <w:tab/>
        <w:t>stan licznika – ………… km</w:t>
      </w:r>
    </w:p>
    <w:p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ab/>
      </w:r>
      <w:r w:rsidRPr="00981A42">
        <w:rPr>
          <w:rFonts w:ascii="Tahoma" w:eastAsia="Times New Roman" w:hAnsi="Tahoma" w:cs="Tahoma"/>
          <w:lang w:eastAsia="pl-PL"/>
        </w:rPr>
        <w:tab/>
        <w:t>nr podwozia (VIN) – ………………..</w:t>
      </w:r>
    </w:p>
    <w:p w:rsidR="00F951C4" w:rsidRPr="00981A42" w:rsidRDefault="00F951C4" w:rsidP="00F951C4">
      <w:pPr>
        <w:spacing w:after="0" w:line="240" w:lineRule="auto"/>
        <w:rPr>
          <w:rFonts w:ascii="Tahoma" w:eastAsia="Times New Roman" w:hAnsi="Tahoma" w:cs="Tahoma"/>
          <w:lang w:eastAsia="pl-PL"/>
        </w:rPr>
      </w:pPr>
    </w:p>
    <w:p w:rsidR="00F951C4" w:rsidRPr="00981A42"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W/w usterki zostaną usunięte w ramach otrzymanej autoryzacji.</w:t>
      </w:r>
    </w:p>
    <w:p w:rsidR="00F951C4" w:rsidRPr="00981A42" w:rsidRDefault="00F951C4" w:rsidP="00F951C4">
      <w:pPr>
        <w:spacing w:after="0" w:line="240" w:lineRule="auto"/>
        <w:rPr>
          <w:rFonts w:ascii="Tahoma" w:eastAsia="Times New Roman" w:hAnsi="Tahoma" w:cs="Tahoma"/>
          <w:lang w:eastAsia="pl-PL"/>
        </w:rPr>
      </w:pPr>
    </w:p>
    <w:p w:rsidR="00F951C4" w:rsidRDefault="00F951C4" w:rsidP="00F951C4">
      <w:pPr>
        <w:spacing w:after="0" w:line="240" w:lineRule="auto"/>
        <w:rPr>
          <w:rFonts w:ascii="Tahoma" w:eastAsia="Times New Roman" w:hAnsi="Tahoma" w:cs="Tahoma"/>
          <w:lang w:eastAsia="pl-PL"/>
        </w:rPr>
      </w:pPr>
      <w:r w:rsidRPr="00981A42">
        <w:rPr>
          <w:rFonts w:ascii="Tahoma" w:eastAsia="Times New Roman" w:hAnsi="Tahoma" w:cs="Tahoma"/>
          <w:lang w:eastAsia="pl-PL"/>
        </w:rPr>
        <w:t>2.</w:t>
      </w:r>
      <w:r>
        <w:rPr>
          <w:rFonts w:ascii="Tahoma" w:eastAsia="Times New Roman" w:hAnsi="Tahoma" w:cs="Tahoma"/>
          <w:lang w:eastAsia="pl-PL"/>
        </w:rPr>
        <w:t xml:space="preserve"> </w:t>
      </w:r>
      <w:r w:rsidRPr="00981A42">
        <w:rPr>
          <w:rFonts w:ascii="Tahoma" w:eastAsia="Times New Roman" w:hAnsi="Tahoma" w:cs="Tahoma"/>
          <w:lang w:eastAsia="pl-PL"/>
        </w:rPr>
        <w:t>Części zamienne niezbędne do usunięcia usterki: nie wymagane/części zostaną pobrane z</w:t>
      </w:r>
    </w:p>
    <w:p w:rsidR="00F951C4" w:rsidRPr="00981A42" w:rsidRDefault="00F951C4" w:rsidP="00F951C4">
      <w:pPr>
        <w:spacing w:after="0" w:line="240" w:lineRule="auto"/>
        <w:rPr>
          <w:rFonts w:ascii="Tahoma" w:eastAsia="Times New Roman" w:hAnsi="Tahoma" w:cs="Tahoma"/>
          <w:lang w:eastAsia="pl-PL"/>
        </w:rPr>
      </w:pPr>
      <w:r>
        <w:rPr>
          <w:rFonts w:ascii="Tahoma" w:eastAsia="Times New Roman" w:hAnsi="Tahoma" w:cs="Tahoma"/>
          <w:lang w:eastAsia="pl-PL"/>
        </w:rPr>
        <w:t xml:space="preserve">  </w:t>
      </w:r>
      <w:r w:rsidRPr="00981A42">
        <w:rPr>
          <w:rFonts w:ascii="Tahoma" w:eastAsia="Times New Roman" w:hAnsi="Tahoma" w:cs="Tahoma"/>
          <w:lang w:eastAsia="pl-PL"/>
        </w:rPr>
        <w:t xml:space="preserve"> magazynu</w:t>
      </w:r>
      <w:r>
        <w:rPr>
          <w:rFonts w:ascii="Tahoma" w:eastAsia="Times New Roman" w:hAnsi="Tahoma" w:cs="Tahoma"/>
          <w:lang w:eastAsia="pl-PL"/>
        </w:rPr>
        <w:t xml:space="preserve"> </w:t>
      </w:r>
      <w:r w:rsidRPr="00981A42">
        <w:rPr>
          <w:rFonts w:ascii="Tahoma" w:eastAsia="Times New Roman" w:hAnsi="Tahoma" w:cs="Tahoma"/>
          <w:lang w:eastAsia="pl-PL"/>
        </w:rPr>
        <w:t>konsygnacyjnego*:</w:t>
      </w:r>
    </w:p>
    <w:p w:rsidR="00F951C4" w:rsidRPr="00981A42" w:rsidRDefault="00F951C4" w:rsidP="00F951C4">
      <w:pPr>
        <w:spacing w:after="0" w:line="240" w:lineRule="auto"/>
        <w:rPr>
          <w:rFonts w:ascii="Tahoma" w:eastAsia="Times New Roman" w:hAnsi="Tahoma" w:cs="Tahoma"/>
          <w:lang w:eastAsia="pl-PL"/>
        </w:rPr>
      </w:pPr>
    </w:p>
    <w:p w:rsidR="00F951C4" w:rsidRPr="00981A42" w:rsidRDefault="00F951C4" w:rsidP="00F951C4">
      <w:pPr>
        <w:pStyle w:val="Akapitzlist"/>
        <w:numPr>
          <w:ilvl w:val="0"/>
          <w:numId w:val="52"/>
        </w:numPr>
        <w:suppressAutoHyphens w:val="0"/>
        <w:spacing w:after="0" w:line="240" w:lineRule="auto"/>
        <w:rPr>
          <w:rFonts w:ascii="Tahoma" w:eastAsia="Times New Roman" w:hAnsi="Tahoma" w:cs="Tahoma"/>
          <w:lang w:eastAsia="pl-PL"/>
        </w:rPr>
      </w:pPr>
      <w:r w:rsidRPr="00981A42">
        <w:rPr>
          <w:rFonts w:ascii="Tahoma" w:eastAsia="Times New Roman" w:hAnsi="Tahoma" w:cs="Tahoma"/>
          <w:lang w:eastAsia="pl-PL"/>
        </w:rPr>
        <w:t>……………………………………………..,</w:t>
      </w:r>
    </w:p>
    <w:p w:rsidR="00F951C4" w:rsidRPr="00981A42" w:rsidRDefault="00F951C4" w:rsidP="00F951C4">
      <w:pPr>
        <w:pStyle w:val="Akapitzlist"/>
        <w:numPr>
          <w:ilvl w:val="0"/>
          <w:numId w:val="52"/>
        </w:numPr>
        <w:suppressAutoHyphens w:val="0"/>
        <w:spacing w:after="0" w:line="240" w:lineRule="auto"/>
        <w:rPr>
          <w:rFonts w:ascii="Tahoma" w:eastAsia="Times New Roman" w:hAnsi="Tahoma" w:cs="Tahoma"/>
          <w:lang w:eastAsia="pl-PL"/>
        </w:rPr>
      </w:pPr>
      <w:r w:rsidRPr="00981A42">
        <w:rPr>
          <w:rFonts w:ascii="Tahoma" w:eastAsia="Times New Roman" w:hAnsi="Tahoma" w:cs="Tahoma"/>
          <w:lang w:eastAsia="pl-PL"/>
        </w:rPr>
        <w:t>……………………………………………..,</w:t>
      </w:r>
    </w:p>
    <w:p w:rsidR="00F951C4" w:rsidRPr="00981A42" w:rsidRDefault="00F951C4" w:rsidP="00F951C4">
      <w:pPr>
        <w:pStyle w:val="Akapitzlist"/>
        <w:numPr>
          <w:ilvl w:val="0"/>
          <w:numId w:val="52"/>
        </w:numPr>
        <w:suppressAutoHyphens w:val="0"/>
        <w:spacing w:after="0" w:line="240" w:lineRule="auto"/>
        <w:rPr>
          <w:rFonts w:ascii="Tahoma" w:eastAsia="Times New Roman" w:hAnsi="Tahoma" w:cs="Tahoma"/>
          <w:lang w:eastAsia="pl-PL"/>
        </w:rPr>
      </w:pPr>
      <w:r w:rsidRPr="00981A42">
        <w:rPr>
          <w:rFonts w:ascii="Tahoma" w:eastAsia="Times New Roman" w:hAnsi="Tahoma" w:cs="Tahoma"/>
          <w:lang w:eastAsia="pl-PL"/>
        </w:rPr>
        <w:t>…………………………………………….</w:t>
      </w:r>
    </w:p>
    <w:p w:rsidR="00F951C4" w:rsidRPr="00981A42" w:rsidRDefault="00F951C4" w:rsidP="00F951C4">
      <w:pPr>
        <w:spacing w:after="0" w:line="240" w:lineRule="auto"/>
        <w:jc w:val="both"/>
        <w:rPr>
          <w:rFonts w:ascii="Tahoma" w:eastAsia="Times New Roman" w:hAnsi="Tahoma" w:cs="Tahoma"/>
          <w:i/>
          <w:position w:val="20"/>
          <w:lang w:eastAsia="pl-PL"/>
        </w:rPr>
      </w:pPr>
    </w:p>
    <w:p w:rsidR="00F951C4" w:rsidRPr="008B5531" w:rsidRDefault="00F951C4" w:rsidP="00F951C4">
      <w:pPr>
        <w:spacing w:after="0" w:line="240" w:lineRule="auto"/>
        <w:ind w:left="4956" w:firstLine="708"/>
        <w:jc w:val="center"/>
        <w:rPr>
          <w:rFonts w:ascii="Tahoma" w:eastAsia="Times New Roman" w:hAnsi="Tahoma" w:cs="Tahoma"/>
          <w:position w:val="20"/>
          <w:lang w:eastAsia="pl-PL"/>
        </w:rPr>
      </w:pPr>
      <w:r w:rsidRPr="00981A42">
        <w:rPr>
          <w:rFonts w:ascii="Tahoma" w:eastAsia="Times New Roman" w:hAnsi="Tahoma" w:cs="Tahoma"/>
          <w:position w:val="20"/>
          <w:lang w:eastAsia="pl-PL"/>
        </w:rPr>
        <w:t>Z poważaniem,</w:t>
      </w:r>
    </w:p>
    <w:p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Otrzymują:</w:t>
      </w:r>
    </w:p>
    <w:p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 xml:space="preserve">- Adresat, </w:t>
      </w:r>
    </w:p>
    <w:p w:rsidR="00F951C4"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 xml:space="preserve">- </w:t>
      </w:r>
      <w:r>
        <w:rPr>
          <w:rFonts w:ascii="Tahoma" w:eastAsia="Times New Roman" w:hAnsi="Tahoma" w:cs="Tahoma"/>
          <w:sz w:val="18"/>
          <w:szCs w:val="18"/>
          <w:lang w:eastAsia="pl-PL"/>
        </w:rPr>
        <w:t>.............. ,</w:t>
      </w:r>
    </w:p>
    <w:p w:rsidR="00F951C4" w:rsidRPr="000163C9"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 .</w:t>
      </w:r>
    </w:p>
    <w:p w:rsidR="00F951C4" w:rsidRDefault="00F951C4" w:rsidP="00F951C4"/>
    <w:p w:rsidR="00F951C4" w:rsidRPr="000163C9" w:rsidRDefault="00F951C4" w:rsidP="00F951C4">
      <w:pPr>
        <w:spacing w:after="0" w:line="240" w:lineRule="auto"/>
        <w:jc w:val="right"/>
        <w:rPr>
          <w:rFonts w:ascii="Tahoma" w:eastAsia="Times New Roman" w:hAnsi="Tahoma" w:cs="Tahoma"/>
          <w:sz w:val="18"/>
          <w:szCs w:val="18"/>
          <w:lang w:eastAsia="pl-PL"/>
        </w:rPr>
      </w:pPr>
      <w:bookmarkStart w:id="5" w:name="_Hlk180414684"/>
      <w:r w:rsidRPr="00F951C4">
        <w:rPr>
          <w:rFonts w:ascii="Tahoma" w:eastAsia="Times New Roman" w:hAnsi="Tahoma" w:cs="Tahoma"/>
          <w:sz w:val="18"/>
          <w:szCs w:val="18"/>
          <w:lang w:eastAsia="pl-PL"/>
        </w:rPr>
        <w:t xml:space="preserve">Załącznik nr </w:t>
      </w:r>
      <w:r>
        <w:rPr>
          <w:rFonts w:ascii="Tahoma" w:eastAsia="Times New Roman" w:hAnsi="Tahoma" w:cs="Tahoma"/>
          <w:sz w:val="18"/>
          <w:szCs w:val="18"/>
          <w:lang w:eastAsia="pl-PL"/>
        </w:rPr>
        <w:t>5</w:t>
      </w:r>
      <w:r w:rsidRPr="00F951C4">
        <w:rPr>
          <w:rFonts w:ascii="Tahoma" w:eastAsia="Times New Roman" w:hAnsi="Tahoma" w:cs="Tahoma"/>
          <w:sz w:val="18"/>
          <w:szCs w:val="18"/>
          <w:lang w:eastAsia="pl-PL"/>
        </w:rPr>
        <w:t xml:space="preserve"> do KOS - Wariant </w:t>
      </w:r>
      <w:r>
        <w:rPr>
          <w:rFonts w:ascii="Tahoma" w:eastAsia="Times New Roman" w:hAnsi="Tahoma" w:cs="Tahoma"/>
          <w:sz w:val="18"/>
          <w:szCs w:val="18"/>
          <w:lang w:eastAsia="pl-PL"/>
        </w:rPr>
        <w:t>B</w:t>
      </w:r>
      <w:bookmarkEnd w:id="5"/>
      <w:r>
        <w:rPr>
          <w:rFonts w:ascii="Tahoma" w:eastAsia="Times New Roman" w:hAnsi="Tahoma" w:cs="Tahoma"/>
          <w:sz w:val="18"/>
          <w:szCs w:val="18"/>
          <w:lang w:eastAsia="pl-PL"/>
        </w:rPr>
        <w:t xml:space="preserve">                                                                      Sosnowiec</w:t>
      </w:r>
      <w:r w:rsidRPr="000163C9">
        <w:rPr>
          <w:rFonts w:ascii="Tahoma" w:eastAsia="Times New Roman" w:hAnsi="Tahoma" w:cs="Tahoma"/>
          <w:sz w:val="18"/>
          <w:szCs w:val="18"/>
          <w:lang w:eastAsia="pl-PL"/>
        </w:rPr>
        <w:t xml:space="preserve">, </w:t>
      </w:r>
      <w:r>
        <w:rPr>
          <w:rFonts w:ascii="Tahoma" w:eastAsia="Times New Roman" w:hAnsi="Tahoma" w:cs="Tahoma"/>
          <w:sz w:val="18"/>
          <w:szCs w:val="18"/>
          <w:lang w:eastAsia="pl-PL"/>
        </w:rPr>
        <w:t xml:space="preserve"> dnia ...................</w:t>
      </w:r>
      <w:r w:rsidRPr="000163C9">
        <w:rPr>
          <w:rFonts w:ascii="Tahoma" w:eastAsia="Times New Roman" w:hAnsi="Tahoma" w:cs="Tahoma"/>
          <w:sz w:val="18"/>
          <w:szCs w:val="18"/>
          <w:lang w:eastAsia="pl-PL"/>
        </w:rPr>
        <w:t xml:space="preserve"> </w:t>
      </w:r>
    </w:p>
    <w:p w:rsidR="00F951C4" w:rsidRPr="000163C9"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ind w:left="4956"/>
        <w:rPr>
          <w:rFonts w:ascii="Tahoma" w:eastAsia="Times New Roman" w:hAnsi="Tahoma" w:cs="Tahoma"/>
          <w:b/>
          <w:sz w:val="18"/>
          <w:szCs w:val="18"/>
          <w:lang w:eastAsia="pl-PL"/>
        </w:rPr>
      </w:pPr>
    </w:p>
    <w:p w:rsidR="00F951C4" w:rsidRPr="000163C9"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rsidR="00F951C4" w:rsidRPr="000163C9"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rsidR="00F951C4" w:rsidRPr="000163C9" w:rsidRDefault="00F951C4" w:rsidP="00F951C4">
      <w:pPr>
        <w:spacing w:after="0" w:line="240" w:lineRule="auto"/>
        <w:ind w:left="4956"/>
        <w:rPr>
          <w:rFonts w:ascii="Tahoma" w:eastAsia="Times New Roman" w:hAnsi="Tahoma" w:cs="Tahoma"/>
          <w:b/>
          <w:sz w:val="18"/>
          <w:szCs w:val="18"/>
          <w:lang w:eastAsia="pl-PL"/>
        </w:rPr>
      </w:pPr>
      <w:r w:rsidRPr="000163C9">
        <w:rPr>
          <w:rFonts w:ascii="Tahoma" w:eastAsia="Times New Roman" w:hAnsi="Tahoma" w:cs="Tahoma"/>
          <w:b/>
          <w:sz w:val="18"/>
          <w:szCs w:val="18"/>
          <w:lang w:eastAsia="pl-PL"/>
        </w:rPr>
        <w:t>………………………………</w:t>
      </w:r>
    </w:p>
    <w:p w:rsidR="00F951C4" w:rsidRPr="000163C9" w:rsidRDefault="003F0EDD" w:rsidP="00F951C4">
      <w:pPr>
        <w:spacing w:after="0" w:line="240" w:lineRule="auto"/>
        <w:ind w:left="4956"/>
        <w:rPr>
          <w:rFonts w:ascii="Tahoma" w:eastAsia="Times New Roman" w:hAnsi="Tahoma" w:cs="Tahoma"/>
          <w:b/>
          <w:sz w:val="18"/>
          <w:szCs w:val="18"/>
          <w:lang w:eastAsia="pl-PL"/>
        </w:rPr>
      </w:pPr>
      <w:r w:rsidRPr="003F0EDD">
        <w:rPr>
          <w:rFonts w:ascii="Tahoma" w:eastAsia="Times New Roman" w:hAnsi="Tahoma" w:cs="Tahoma"/>
          <w:noProof/>
          <w:sz w:val="18"/>
          <w:szCs w:val="18"/>
          <w:lang w:eastAsia="pl-PL"/>
        </w:rPr>
        <w:pict>
          <v:shape id="Pole tekstowe 2" o:spid="_x0000_s1027" type="#_x0000_t202" style="position:absolute;left:0;text-align:left;margin-left:2.55pt;margin-top:18.85pt;width:325.6pt;height: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" filled="f" stroked="f">
            <o:lock v:ext="edit" shapetype="t"/>
            <v:textbox style="mso-fit-shape-to-text:t">
              <w:txbxContent>
                <w:p w:rsidR="00F951C4" w:rsidRPr="00F951C4" w:rsidRDefault="00F951C4" w:rsidP="00F951C4">
                  <w:pPr>
                    <w:jc w:val="center"/>
                    <w:rPr>
                      <w:rFonts w:ascii="Arial Black" w:hAnsi="Arial Black"/>
                      <w:i/>
                      <w:iCs/>
                      <w:outline/>
                      <w:color w:val="000000"/>
                      <w:spacing w:val="144"/>
                      <w:sz w:val="72"/>
                      <w:szCs w:val="72"/>
                    </w:rPr>
                  </w:pPr>
                  <w:r w:rsidRPr="00F951C4">
                    <w:rPr>
                      <w:rFonts w:ascii="Arial Black" w:hAnsi="Arial Black"/>
                      <w:i/>
                      <w:iCs/>
                      <w:outline/>
                      <w:color w:val="000000"/>
                      <w:spacing w:val="144"/>
                      <w:sz w:val="72"/>
                      <w:szCs w:val="72"/>
                    </w:rPr>
                    <w:t>w  z  ó  r</w:t>
                  </w:r>
                </w:p>
              </w:txbxContent>
            </v:textbox>
          </v:shape>
        </w:pict>
      </w:r>
      <w:r w:rsidR="00F951C4" w:rsidRPr="000163C9">
        <w:rPr>
          <w:rFonts w:ascii="Tahoma" w:eastAsia="Times New Roman" w:hAnsi="Tahoma" w:cs="Tahoma"/>
          <w:b/>
          <w:sz w:val="18"/>
          <w:szCs w:val="18"/>
          <w:lang w:eastAsia="pl-PL"/>
        </w:rPr>
        <w:t>………………………………</w:t>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p>
    <w:p w:rsidR="00F951C4" w:rsidRPr="000163C9" w:rsidRDefault="00F951C4" w:rsidP="00F951C4">
      <w:pPr>
        <w:spacing w:after="0" w:line="240" w:lineRule="auto"/>
        <w:rPr>
          <w:rFonts w:ascii="Tahoma" w:eastAsia="Times New Roman" w:hAnsi="Tahoma" w:cs="Tahoma"/>
          <w:sz w:val="18"/>
          <w:szCs w:val="18"/>
          <w:lang w:eastAsia="pl-PL"/>
        </w:rPr>
      </w:pPr>
    </w:p>
    <w:p w:rsidR="00F951C4" w:rsidRPr="000163C9" w:rsidRDefault="00F951C4" w:rsidP="00F951C4">
      <w:pPr>
        <w:spacing w:after="0" w:line="240" w:lineRule="auto"/>
        <w:rPr>
          <w:rFonts w:ascii="Tahoma" w:eastAsia="Times New Roman" w:hAnsi="Tahoma" w:cs="Tahoma"/>
          <w:sz w:val="18"/>
          <w:szCs w:val="18"/>
          <w:lang w:eastAsia="pl-PL"/>
        </w:rPr>
      </w:pPr>
    </w:p>
    <w:p w:rsidR="00F951C4" w:rsidRPr="000163C9" w:rsidRDefault="00F951C4" w:rsidP="00F951C4">
      <w:pPr>
        <w:spacing w:after="0" w:line="240" w:lineRule="auto"/>
        <w:rPr>
          <w:rFonts w:ascii="Tahoma" w:eastAsia="Times New Roman" w:hAnsi="Tahoma" w:cs="Tahoma"/>
          <w:sz w:val="18"/>
          <w:szCs w:val="18"/>
          <w:lang w:eastAsia="pl-PL"/>
        </w:rPr>
      </w:pPr>
    </w:p>
    <w:p w:rsidR="00F951C4" w:rsidRPr="000163C9" w:rsidRDefault="00F951C4" w:rsidP="00F951C4">
      <w:pPr>
        <w:spacing w:after="0" w:line="240" w:lineRule="auto"/>
        <w:rPr>
          <w:rFonts w:ascii="Tahoma" w:eastAsia="Times New Roman" w:hAnsi="Tahoma" w:cs="Tahoma"/>
          <w:sz w:val="18"/>
          <w:szCs w:val="18"/>
          <w:lang w:eastAsia="pl-PL"/>
        </w:rPr>
      </w:pPr>
    </w:p>
    <w:p w:rsidR="00F951C4" w:rsidRPr="000163C9" w:rsidRDefault="00F951C4" w:rsidP="00F951C4">
      <w:pPr>
        <w:spacing w:after="0" w:line="240" w:lineRule="auto"/>
        <w:jc w:val="right"/>
        <w:rPr>
          <w:rFonts w:ascii="Tahoma" w:eastAsia="Times New Roman" w:hAnsi="Tahoma" w:cs="Tahoma"/>
          <w:b/>
          <w:sz w:val="18"/>
          <w:szCs w:val="18"/>
          <w:lang w:eastAsia="pl-PL"/>
        </w:rPr>
      </w:pPr>
      <w:r w:rsidRPr="000163C9">
        <w:rPr>
          <w:rFonts w:ascii="Tahoma" w:eastAsia="Times New Roman" w:hAnsi="Tahoma" w:cs="Tahoma"/>
          <w:sz w:val="18"/>
          <w:szCs w:val="18"/>
          <w:lang w:eastAsia="pl-PL"/>
        </w:rPr>
        <w:t xml:space="preserve">Wariant zgłoszenia: </w:t>
      </w:r>
      <w:r>
        <w:rPr>
          <w:rFonts w:ascii="Tahoma" w:eastAsia="Times New Roman" w:hAnsi="Tahoma" w:cs="Tahoma"/>
          <w:b/>
          <w:sz w:val="18"/>
          <w:szCs w:val="18"/>
          <w:lang w:eastAsia="pl-PL"/>
        </w:rPr>
        <w:t>B</w:t>
      </w:r>
    </w:p>
    <w:p w:rsidR="00F951C4" w:rsidRPr="000163C9" w:rsidRDefault="00F951C4" w:rsidP="00F951C4">
      <w:pPr>
        <w:spacing w:after="0" w:line="240" w:lineRule="auto"/>
        <w:jc w:val="right"/>
        <w:rPr>
          <w:rFonts w:ascii="Tahoma" w:eastAsia="Times New Roman" w:hAnsi="Tahoma" w:cs="Tahoma"/>
          <w:sz w:val="18"/>
          <w:szCs w:val="18"/>
          <w:lang w:eastAsia="pl-PL"/>
        </w:rPr>
      </w:pPr>
      <w:r w:rsidRPr="000163C9">
        <w:rPr>
          <w:rFonts w:ascii="Tahoma" w:eastAsia="Times New Roman" w:hAnsi="Tahoma" w:cs="Tahoma"/>
          <w:sz w:val="18"/>
          <w:szCs w:val="18"/>
          <w:lang w:eastAsia="pl-PL"/>
        </w:rPr>
        <w:t>Nr wewnętrzny zgłoszenia: ……………</w:t>
      </w:r>
    </w:p>
    <w:p w:rsidR="00F951C4" w:rsidRPr="00B42E7B" w:rsidRDefault="00F951C4" w:rsidP="00F951C4">
      <w:pPr>
        <w:spacing w:after="0" w:line="240" w:lineRule="auto"/>
        <w:rPr>
          <w:rFonts w:ascii="Tahoma" w:eastAsia="Times New Roman" w:hAnsi="Tahoma" w:cs="Tahoma"/>
          <w:lang w:eastAsia="pl-PL"/>
        </w:rPr>
      </w:pPr>
    </w:p>
    <w:p w:rsidR="00F951C4" w:rsidRPr="00B42E7B" w:rsidRDefault="00F951C4" w:rsidP="00F951C4">
      <w:pPr>
        <w:spacing w:after="0" w:line="240" w:lineRule="auto"/>
        <w:rPr>
          <w:rFonts w:ascii="Tahoma" w:eastAsia="Times New Roman" w:hAnsi="Tahoma" w:cs="Tahoma"/>
          <w:lang w:eastAsia="pl-PL"/>
        </w:rPr>
      </w:pPr>
    </w:p>
    <w:p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b/>
          <w:lang w:eastAsia="pl-PL"/>
        </w:rPr>
        <w:t>Dotyczy:</w:t>
      </w:r>
      <w:r w:rsidRPr="00B42E7B">
        <w:rPr>
          <w:rFonts w:ascii="Tahoma" w:eastAsia="Times New Roman" w:hAnsi="Tahoma" w:cs="Tahoma"/>
          <w:lang w:eastAsia="pl-PL"/>
        </w:rPr>
        <w:t xml:space="preserve"> zgłoszenie napraw gwarancyjnych autobusu marki ......... typu .........objętego gwarancją na podstawie</w:t>
      </w:r>
      <w:r>
        <w:rPr>
          <w:rFonts w:ascii="Tahoma" w:eastAsia="Times New Roman" w:hAnsi="Tahoma" w:cs="Tahoma"/>
          <w:lang w:eastAsia="pl-PL"/>
        </w:rPr>
        <w:t xml:space="preserve"> </w:t>
      </w:r>
      <w:r w:rsidRPr="00B42E7B">
        <w:rPr>
          <w:rFonts w:ascii="Tahoma" w:eastAsia="Times New Roman" w:hAnsi="Tahoma" w:cs="Tahoma"/>
          <w:lang w:eastAsia="pl-PL"/>
        </w:rPr>
        <w:t xml:space="preserve">umowy  nr ................. z dnia ..................... . </w:t>
      </w:r>
    </w:p>
    <w:p w:rsidR="00F951C4" w:rsidRPr="00B42E7B" w:rsidRDefault="00F951C4" w:rsidP="00F951C4">
      <w:pPr>
        <w:spacing w:after="0" w:line="240" w:lineRule="auto"/>
        <w:rPr>
          <w:rFonts w:ascii="Tahoma" w:eastAsia="Times New Roman" w:hAnsi="Tahoma" w:cs="Tahoma"/>
          <w:lang w:eastAsia="pl-PL"/>
        </w:rPr>
      </w:pPr>
    </w:p>
    <w:p w:rsidR="00F951C4" w:rsidRPr="00B42E7B" w:rsidRDefault="00F951C4" w:rsidP="00F951C4">
      <w:pPr>
        <w:spacing w:after="0" w:line="240" w:lineRule="auto"/>
        <w:rPr>
          <w:rFonts w:ascii="Tahoma" w:eastAsia="Times New Roman" w:hAnsi="Tahoma" w:cs="Tahoma"/>
          <w:lang w:eastAsia="pl-PL"/>
        </w:rPr>
      </w:pPr>
    </w:p>
    <w:p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1. Opis napraw gwarancyjnych oraz dane autobusu:</w:t>
      </w:r>
    </w:p>
    <w:p w:rsidR="00F951C4" w:rsidRPr="00B42E7B" w:rsidRDefault="00F951C4" w:rsidP="00F951C4">
      <w:pPr>
        <w:spacing w:after="0" w:line="240" w:lineRule="auto"/>
        <w:rPr>
          <w:rFonts w:ascii="Tahoma" w:eastAsia="Times New Roman" w:hAnsi="Tahoma" w:cs="Tahoma"/>
          <w:lang w:eastAsia="pl-PL"/>
        </w:rPr>
      </w:pPr>
    </w:p>
    <w:p w:rsidR="00F951C4" w:rsidRPr="00B42E7B" w:rsidRDefault="00F951C4" w:rsidP="00F951C4">
      <w:pPr>
        <w:spacing w:after="0" w:line="240" w:lineRule="auto"/>
        <w:ind w:firstLine="708"/>
        <w:jc w:val="both"/>
        <w:rPr>
          <w:rFonts w:ascii="Tahoma" w:eastAsia="Times New Roman" w:hAnsi="Tahoma" w:cs="Tahoma"/>
          <w:lang w:eastAsia="pl-PL"/>
        </w:rPr>
      </w:pPr>
      <w:r w:rsidRPr="00B42E7B">
        <w:rPr>
          <w:rFonts w:ascii="Tahoma" w:eastAsia="Times New Roman" w:hAnsi="Tahoma" w:cs="Tahoma"/>
          <w:lang w:eastAsia="pl-PL"/>
        </w:rPr>
        <w:t xml:space="preserve">W autobusie ……………… nr </w:t>
      </w:r>
      <w:proofErr w:type="spellStart"/>
      <w:r w:rsidRPr="00B42E7B">
        <w:rPr>
          <w:rFonts w:ascii="Tahoma" w:eastAsia="Times New Roman" w:hAnsi="Tahoma" w:cs="Tahoma"/>
          <w:lang w:eastAsia="pl-PL"/>
        </w:rPr>
        <w:t>inw</w:t>
      </w:r>
      <w:proofErr w:type="spellEnd"/>
      <w:r w:rsidRPr="00B42E7B">
        <w:rPr>
          <w:rFonts w:ascii="Tahoma" w:eastAsia="Times New Roman" w:hAnsi="Tahoma" w:cs="Tahoma"/>
          <w:lang w:eastAsia="pl-PL"/>
        </w:rPr>
        <w:t xml:space="preserve">. ……… wystąpiły następujące usterki, których szacowany czas usunięcia </w:t>
      </w:r>
      <w:r w:rsidRPr="00B42E7B">
        <w:rPr>
          <w:rFonts w:ascii="Tahoma" w:eastAsia="Times New Roman" w:hAnsi="Tahoma" w:cs="Tahoma"/>
          <w:b/>
          <w:u w:val="single"/>
          <w:lang w:eastAsia="pl-PL"/>
        </w:rPr>
        <w:t>nie przekracza 10 RBG</w:t>
      </w:r>
      <w:r w:rsidRPr="00B42E7B">
        <w:rPr>
          <w:rFonts w:ascii="Tahoma" w:eastAsia="Times New Roman" w:hAnsi="Tahoma" w:cs="Tahoma"/>
          <w:lang w:eastAsia="pl-PL"/>
        </w:rPr>
        <w:t xml:space="preserve">: </w:t>
      </w:r>
    </w:p>
    <w:p w:rsidR="00F951C4" w:rsidRPr="00B42E7B" w:rsidRDefault="00F951C4" w:rsidP="00F951C4">
      <w:pPr>
        <w:spacing w:after="0" w:line="240" w:lineRule="auto"/>
        <w:rPr>
          <w:rFonts w:ascii="Tahoma" w:eastAsia="Times New Roman" w:hAnsi="Tahoma" w:cs="Tahoma"/>
          <w:lang w:eastAsia="pl-PL"/>
        </w:rPr>
      </w:pPr>
    </w:p>
    <w:p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  ………………………………….</w:t>
      </w:r>
    </w:p>
    <w:p w:rsidR="00F951C4"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 w związku z w/w usterką kierowca autobusu musiał przerwać wykonywanie zadań</w:t>
      </w:r>
    </w:p>
    <w:p w:rsidR="00F951C4" w:rsidRPr="00B42E7B" w:rsidRDefault="00F951C4" w:rsidP="00F951C4">
      <w:pPr>
        <w:spacing w:after="0" w:line="240" w:lineRule="auto"/>
        <w:rPr>
          <w:rFonts w:ascii="Tahoma" w:eastAsia="Times New Roman" w:hAnsi="Tahoma" w:cs="Tahoma"/>
          <w:lang w:eastAsia="pl-PL"/>
        </w:rPr>
      </w:pPr>
      <w:r>
        <w:rPr>
          <w:rFonts w:ascii="Tahoma" w:eastAsia="Times New Roman" w:hAnsi="Tahoma" w:cs="Tahoma"/>
          <w:lang w:eastAsia="pl-PL"/>
        </w:rPr>
        <w:t xml:space="preserve">  </w:t>
      </w:r>
      <w:r w:rsidRPr="00B42E7B">
        <w:rPr>
          <w:rFonts w:ascii="Tahoma" w:eastAsia="Times New Roman" w:hAnsi="Tahoma" w:cs="Tahoma"/>
          <w:lang w:eastAsia="pl-PL"/>
        </w:rPr>
        <w:t xml:space="preserve"> przewozowych na linii </w:t>
      </w:r>
    </w:p>
    <w:p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 xml:space="preserve">   komunikacyjnej (zjazd techniczny),</w:t>
      </w:r>
    </w:p>
    <w:p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 w związku z w/w usterką autobus był holowany, długość trasy holowania przekroczyła /nie</w:t>
      </w:r>
    </w:p>
    <w:p w:rsidR="00F951C4" w:rsidRPr="00B42E7B" w:rsidRDefault="00F951C4" w:rsidP="00F951C4">
      <w:pPr>
        <w:spacing w:after="0" w:line="240" w:lineRule="auto"/>
        <w:rPr>
          <w:rFonts w:ascii="Tahoma" w:eastAsia="Times New Roman" w:hAnsi="Tahoma" w:cs="Tahoma"/>
          <w:lang w:eastAsia="pl-PL"/>
        </w:rPr>
      </w:pPr>
      <w:r>
        <w:rPr>
          <w:rFonts w:ascii="Tahoma" w:eastAsia="Times New Roman" w:hAnsi="Tahoma" w:cs="Tahoma"/>
          <w:lang w:eastAsia="pl-PL"/>
        </w:rPr>
        <w:t xml:space="preserve">   </w:t>
      </w:r>
      <w:r w:rsidRPr="00B42E7B">
        <w:rPr>
          <w:rFonts w:ascii="Tahoma" w:eastAsia="Times New Roman" w:hAnsi="Tahoma" w:cs="Tahoma"/>
          <w:lang w:eastAsia="pl-PL"/>
        </w:rPr>
        <w:t>przekroczyła</w:t>
      </w:r>
      <w:r w:rsidRPr="00B42E7B">
        <w:rPr>
          <w:rFonts w:ascii="Tahoma" w:eastAsia="Times New Roman" w:hAnsi="Tahoma" w:cs="Tahoma"/>
          <w:vertAlign w:val="superscript"/>
          <w:lang w:eastAsia="pl-PL"/>
        </w:rPr>
        <w:t></w:t>
      </w:r>
      <w:r w:rsidRPr="00B42E7B">
        <w:rPr>
          <w:rFonts w:ascii="Tahoma" w:eastAsia="Times New Roman" w:hAnsi="Tahoma" w:cs="Tahoma"/>
          <w:lang w:eastAsia="pl-PL"/>
        </w:rPr>
        <w:t xml:space="preserve"> 30 km. </w:t>
      </w:r>
    </w:p>
    <w:p w:rsidR="00F951C4" w:rsidRPr="00B42E7B" w:rsidRDefault="00F951C4" w:rsidP="00F951C4">
      <w:pPr>
        <w:spacing w:after="0" w:line="240" w:lineRule="auto"/>
        <w:rPr>
          <w:rFonts w:ascii="Tahoma" w:eastAsia="Times New Roman" w:hAnsi="Tahoma" w:cs="Tahoma"/>
          <w:lang w:eastAsia="pl-PL"/>
        </w:rPr>
      </w:pPr>
    </w:p>
    <w:p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Dane autobusu:</w:t>
      </w:r>
    </w:p>
    <w:p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ab/>
      </w:r>
      <w:r w:rsidRPr="00B42E7B">
        <w:rPr>
          <w:rFonts w:ascii="Tahoma" w:eastAsia="Times New Roman" w:hAnsi="Tahoma" w:cs="Tahoma"/>
          <w:lang w:eastAsia="pl-PL"/>
        </w:rPr>
        <w:tab/>
        <w:t>data pierwszej rejestracji – ………..r</w:t>
      </w:r>
    </w:p>
    <w:p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ab/>
      </w:r>
      <w:r w:rsidRPr="00B42E7B">
        <w:rPr>
          <w:rFonts w:ascii="Tahoma" w:eastAsia="Times New Roman" w:hAnsi="Tahoma" w:cs="Tahoma"/>
          <w:lang w:eastAsia="pl-PL"/>
        </w:rPr>
        <w:tab/>
        <w:t>stan licznika – ………… km</w:t>
      </w:r>
    </w:p>
    <w:p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ab/>
      </w:r>
      <w:r w:rsidRPr="00B42E7B">
        <w:rPr>
          <w:rFonts w:ascii="Tahoma" w:eastAsia="Times New Roman" w:hAnsi="Tahoma" w:cs="Tahoma"/>
          <w:lang w:eastAsia="pl-PL"/>
        </w:rPr>
        <w:tab/>
        <w:t>nr podwozia (VIN) – ………………..</w:t>
      </w:r>
    </w:p>
    <w:p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W/w usterki zostaną usunięte w ramach otrzymanej autoryzacji.</w:t>
      </w:r>
    </w:p>
    <w:p w:rsidR="00F951C4" w:rsidRPr="00B42E7B" w:rsidRDefault="00F951C4" w:rsidP="00F951C4">
      <w:pPr>
        <w:spacing w:after="0" w:line="240" w:lineRule="auto"/>
        <w:rPr>
          <w:rFonts w:ascii="Tahoma" w:eastAsia="Times New Roman" w:hAnsi="Tahoma" w:cs="Tahoma"/>
          <w:lang w:eastAsia="pl-PL"/>
        </w:rPr>
      </w:pPr>
    </w:p>
    <w:p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lastRenderedPageBreak/>
        <w:t>2.</w:t>
      </w:r>
      <w:r w:rsidRPr="00B42E7B">
        <w:rPr>
          <w:rFonts w:ascii="Tahoma" w:eastAsia="Times New Roman" w:hAnsi="Tahoma" w:cs="Tahoma"/>
          <w:b/>
          <w:i/>
          <w:lang w:eastAsia="pl-PL"/>
        </w:rPr>
        <w:t xml:space="preserve"> </w:t>
      </w:r>
      <w:r w:rsidRPr="00B42E7B">
        <w:rPr>
          <w:rFonts w:ascii="Tahoma" w:eastAsia="Times New Roman" w:hAnsi="Tahoma" w:cs="Tahoma"/>
          <w:lang w:eastAsia="pl-PL"/>
        </w:rPr>
        <w:t xml:space="preserve">Do usunięcia usterek określonych w ust 1. </w:t>
      </w:r>
      <w:r w:rsidRPr="00B42E7B">
        <w:rPr>
          <w:rFonts w:ascii="Tahoma" w:eastAsia="Times New Roman" w:hAnsi="Tahoma" w:cs="Tahoma"/>
          <w:b/>
          <w:lang w:eastAsia="pl-PL"/>
        </w:rPr>
        <w:t>należy dostarczyć</w:t>
      </w:r>
      <w:r w:rsidRPr="00B42E7B">
        <w:rPr>
          <w:rFonts w:ascii="Tahoma" w:eastAsia="Times New Roman" w:hAnsi="Tahoma" w:cs="Tahoma"/>
          <w:lang w:eastAsia="pl-PL"/>
        </w:rPr>
        <w:t xml:space="preserve"> następujące części zamienne:</w:t>
      </w:r>
    </w:p>
    <w:p w:rsidR="00F951C4" w:rsidRPr="00B42E7B" w:rsidRDefault="00F951C4" w:rsidP="00F951C4">
      <w:pPr>
        <w:spacing w:after="0" w:line="240" w:lineRule="auto"/>
        <w:rPr>
          <w:rFonts w:ascii="Tahoma" w:eastAsia="Times New Roman" w:hAnsi="Tahoma" w:cs="Tahoma"/>
          <w:lang w:eastAsia="pl-PL"/>
        </w:rPr>
      </w:pPr>
    </w:p>
    <w:p w:rsidR="00F951C4" w:rsidRPr="00B42E7B" w:rsidRDefault="00F951C4" w:rsidP="00F951C4">
      <w:pPr>
        <w:pStyle w:val="Akapitzlist"/>
        <w:numPr>
          <w:ilvl w:val="0"/>
          <w:numId w:val="53"/>
        </w:numPr>
        <w:suppressAutoHyphens w:val="0"/>
        <w:spacing w:after="0" w:line="240" w:lineRule="auto"/>
        <w:rPr>
          <w:rFonts w:ascii="Tahoma" w:eastAsia="Times New Roman" w:hAnsi="Tahoma" w:cs="Tahoma"/>
          <w:lang w:eastAsia="pl-PL"/>
        </w:rPr>
      </w:pPr>
      <w:r w:rsidRPr="00B42E7B">
        <w:rPr>
          <w:rFonts w:ascii="Tahoma" w:eastAsia="Times New Roman" w:hAnsi="Tahoma" w:cs="Tahoma"/>
          <w:lang w:eastAsia="pl-PL"/>
        </w:rPr>
        <w:t>…………………………………………..,</w:t>
      </w:r>
    </w:p>
    <w:p w:rsidR="00F951C4" w:rsidRPr="00B42E7B" w:rsidRDefault="00F951C4" w:rsidP="00F951C4">
      <w:pPr>
        <w:pStyle w:val="Akapitzlist"/>
        <w:numPr>
          <w:ilvl w:val="0"/>
          <w:numId w:val="53"/>
        </w:numPr>
        <w:suppressAutoHyphens w:val="0"/>
        <w:spacing w:after="0" w:line="240" w:lineRule="auto"/>
        <w:rPr>
          <w:rFonts w:ascii="Tahoma" w:eastAsia="Times New Roman" w:hAnsi="Tahoma" w:cs="Tahoma"/>
          <w:lang w:eastAsia="pl-PL"/>
        </w:rPr>
      </w:pPr>
      <w:r w:rsidRPr="00B42E7B">
        <w:rPr>
          <w:rFonts w:ascii="Tahoma" w:eastAsia="Times New Roman" w:hAnsi="Tahoma" w:cs="Tahoma"/>
          <w:lang w:eastAsia="pl-PL"/>
        </w:rPr>
        <w:t>…………………………………………..,</w:t>
      </w:r>
    </w:p>
    <w:p w:rsidR="00F951C4" w:rsidRPr="00B42E7B" w:rsidRDefault="00F951C4" w:rsidP="00F951C4">
      <w:pPr>
        <w:pStyle w:val="Akapitzlist"/>
        <w:numPr>
          <w:ilvl w:val="0"/>
          <w:numId w:val="53"/>
        </w:numPr>
        <w:suppressAutoHyphens w:val="0"/>
        <w:spacing w:after="0" w:line="240" w:lineRule="auto"/>
        <w:rPr>
          <w:rFonts w:ascii="Tahoma" w:eastAsia="Times New Roman" w:hAnsi="Tahoma" w:cs="Tahoma"/>
          <w:lang w:eastAsia="pl-PL"/>
        </w:rPr>
      </w:pPr>
      <w:r w:rsidRPr="00B42E7B">
        <w:rPr>
          <w:rFonts w:ascii="Tahoma" w:eastAsia="Times New Roman" w:hAnsi="Tahoma" w:cs="Tahoma"/>
          <w:lang w:eastAsia="pl-PL"/>
        </w:rPr>
        <w:t>………………………………………… ,</w:t>
      </w:r>
    </w:p>
    <w:p w:rsidR="00F951C4" w:rsidRPr="00B42E7B" w:rsidRDefault="00F951C4" w:rsidP="00F951C4">
      <w:pPr>
        <w:pStyle w:val="Akapitzlist"/>
        <w:numPr>
          <w:ilvl w:val="0"/>
          <w:numId w:val="53"/>
        </w:numPr>
        <w:suppressAutoHyphens w:val="0"/>
        <w:spacing w:after="0" w:line="240" w:lineRule="auto"/>
        <w:rPr>
          <w:rFonts w:ascii="Tahoma" w:eastAsia="Times New Roman" w:hAnsi="Tahoma" w:cs="Tahoma"/>
          <w:lang w:eastAsia="pl-PL"/>
        </w:rPr>
      </w:pPr>
      <w:r w:rsidRPr="00B42E7B">
        <w:rPr>
          <w:rFonts w:ascii="Tahoma" w:eastAsia="Times New Roman" w:hAnsi="Tahoma" w:cs="Tahoma"/>
          <w:lang w:eastAsia="pl-PL"/>
        </w:rPr>
        <w:t>………………………………………....</w:t>
      </w:r>
    </w:p>
    <w:p w:rsidR="00F951C4" w:rsidRPr="00B42E7B" w:rsidRDefault="00F951C4" w:rsidP="00F951C4">
      <w:pPr>
        <w:spacing w:after="0" w:line="240" w:lineRule="auto"/>
        <w:rPr>
          <w:rFonts w:ascii="Tahoma" w:eastAsia="Times New Roman" w:hAnsi="Tahoma" w:cs="Tahoma"/>
          <w:lang w:eastAsia="pl-PL"/>
        </w:rPr>
      </w:pPr>
    </w:p>
    <w:p w:rsidR="00F951C4" w:rsidRPr="00B42E7B" w:rsidRDefault="00F951C4" w:rsidP="00F951C4">
      <w:pPr>
        <w:spacing w:after="0" w:line="240" w:lineRule="auto"/>
        <w:rPr>
          <w:rFonts w:ascii="Tahoma" w:eastAsia="Times New Roman" w:hAnsi="Tahoma" w:cs="Tahoma"/>
          <w:lang w:eastAsia="pl-PL"/>
        </w:rPr>
      </w:pPr>
      <w:r w:rsidRPr="00B42E7B">
        <w:rPr>
          <w:rFonts w:ascii="Tahoma" w:eastAsia="Times New Roman" w:hAnsi="Tahoma" w:cs="Tahoma"/>
          <w:lang w:eastAsia="pl-PL"/>
        </w:rPr>
        <w:t>W przypadku nieterminowego dostarczenia w/w części zamiennych naliczane będą kary umowne zgodnie z postanowieniami § 2 ust. 1 pkt. 7 KOS.</w:t>
      </w:r>
    </w:p>
    <w:p w:rsidR="00F951C4" w:rsidRPr="00B42E7B" w:rsidRDefault="00F951C4" w:rsidP="00F951C4">
      <w:pPr>
        <w:spacing w:after="0" w:line="240" w:lineRule="auto"/>
        <w:ind w:left="4956" w:firstLine="708"/>
        <w:jc w:val="center"/>
        <w:rPr>
          <w:rFonts w:ascii="Tahoma" w:eastAsia="Times New Roman" w:hAnsi="Tahoma" w:cs="Tahoma"/>
          <w:position w:val="20"/>
          <w:lang w:eastAsia="pl-PL"/>
        </w:rPr>
      </w:pPr>
      <w:r w:rsidRPr="00B42E7B">
        <w:rPr>
          <w:rFonts w:ascii="Tahoma" w:eastAsia="Times New Roman" w:hAnsi="Tahoma" w:cs="Tahoma"/>
          <w:position w:val="20"/>
          <w:lang w:eastAsia="pl-PL"/>
        </w:rPr>
        <w:t>Z poważaniem,</w:t>
      </w:r>
    </w:p>
    <w:p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Otrzymują:</w:t>
      </w:r>
    </w:p>
    <w:p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 xml:space="preserve">- Adresat, </w:t>
      </w:r>
    </w:p>
    <w:p w:rsidR="00F951C4"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 xml:space="preserve">- </w:t>
      </w:r>
      <w:r>
        <w:rPr>
          <w:rFonts w:ascii="Tahoma" w:eastAsia="Times New Roman" w:hAnsi="Tahoma" w:cs="Tahoma"/>
          <w:sz w:val="18"/>
          <w:szCs w:val="18"/>
          <w:lang w:eastAsia="pl-PL"/>
        </w:rPr>
        <w:t>.............. ,</w:t>
      </w:r>
    </w:p>
    <w:p w:rsidR="00F951C4" w:rsidRPr="000163C9"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 .</w:t>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bookmarkStart w:id="6" w:name="_Hlk180414650"/>
      <w:r w:rsidRPr="00F951C4">
        <w:rPr>
          <w:rFonts w:ascii="Tahoma" w:eastAsia="Times New Roman" w:hAnsi="Tahoma" w:cs="Tahoma"/>
          <w:sz w:val="18"/>
          <w:szCs w:val="18"/>
          <w:lang w:eastAsia="pl-PL"/>
        </w:rPr>
        <w:t xml:space="preserve">Załącznik nr </w:t>
      </w:r>
      <w:r>
        <w:rPr>
          <w:rFonts w:ascii="Tahoma" w:eastAsia="Times New Roman" w:hAnsi="Tahoma" w:cs="Tahoma"/>
          <w:sz w:val="18"/>
          <w:szCs w:val="18"/>
          <w:lang w:eastAsia="pl-PL"/>
        </w:rPr>
        <w:t>6</w:t>
      </w:r>
      <w:r w:rsidRPr="00F951C4">
        <w:rPr>
          <w:rFonts w:ascii="Tahoma" w:eastAsia="Times New Roman" w:hAnsi="Tahoma" w:cs="Tahoma"/>
          <w:sz w:val="18"/>
          <w:szCs w:val="18"/>
          <w:lang w:eastAsia="pl-PL"/>
        </w:rPr>
        <w:t xml:space="preserve"> do KOS - Wariant </w:t>
      </w:r>
      <w:r>
        <w:rPr>
          <w:rFonts w:ascii="Tahoma" w:eastAsia="Times New Roman" w:hAnsi="Tahoma" w:cs="Tahoma"/>
          <w:sz w:val="18"/>
          <w:szCs w:val="18"/>
          <w:lang w:eastAsia="pl-PL"/>
        </w:rPr>
        <w:t>C</w:t>
      </w:r>
      <w:bookmarkEnd w:id="6"/>
      <w:r w:rsidRPr="00F951C4">
        <w:rPr>
          <w:rFonts w:ascii="Tahoma" w:eastAsia="Times New Roman" w:hAnsi="Tahoma" w:cs="Tahoma"/>
          <w:sz w:val="18"/>
          <w:szCs w:val="18"/>
          <w:lang w:eastAsia="pl-PL"/>
        </w:rPr>
        <w:t xml:space="preserve">            </w:t>
      </w:r>
      <w:r>
        <w:rPr>
          <w:rFonts w:ascii="Tahoma" w:eastAsia="Times New Roman" w:hAnsi="Tahoma" w:cs="Tahoma"/>
          <w:sz w:val="18"/>
          <w:szCs w:val="18"/>
          <w:lang w:eastAsia="pl-PL"/>
        </w:rPr>
        <w:t xml:space="preserve">                                </w:t>
      </w:r>
      <w:r w:rsidRPr="00F951C4">
        <w:rPr>
          <w:rFonts w:ascii="Tahoma" w:eastAsia="Times New Roman" w:hAnsi="Tahoma" w:cs="Tahoma"/>
          <w:sz w:val="18"/>
          <w:szCs w:val="18"/>
          <w:lang w:eastAsia="pl-PL"/>
        </w:rPr>
        <w:t xml:space="preserve">                         Sosnowiec,  dnia ................... </w:t>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 </w:t>
      </w:r>
    </w:p>
    <w:p w:rsidR="00F951C4" w:rsidRPr="00F951C4" w:rsidRDefault="00F951C4" w:rsidP="00F951C4">
      <w:pPr>
        <w:suppressAutoHyphens w:val="0"/>
        <w:spacing w:after="0" w:line="240" w:lineRule="auto"/>
        <w:ind w:left="4956"/>
        <w:rPr>
          <w:rFonts w:ascii="Tahoma" w:eastAsia="Times New Roman" w:hAnsi="Tahoma" w:cs="Tahoma"/>
          <w:b/>
          <w:sz w:val="18"/>
          <w:szCs w:val="18"/>
          <w:lang w:eastAsia="pl-PL"/>
        </w:rPr>
      </w:pPr>
    </w:p>
    <w:p w:rsidR="00F951C4" w:rsidRPr="00F951C4" w:rsidRDefault="00F951C4" w:rsidP="00F951C4">
      <w:pPr>
        <w:suppressAutoHyphens w:val="0"/>
        <w:spacing w:after="0" w:line="240" w:lineRule="auto"/>
        <w:ind w:left="4956"/>
        <w:rPr>
          <w:rFonts w:ascii="Tahoma" w:eastAsia="Times New Roman" w:hAnsi="Tahoma" w:cs="Tahoma"/>
          <w:b/>
          <w:sz w:val="18"/>
          <w:szCs w:val="18"/>
          <w:lang w:eastAsia="pl-PL"/>
        </w:rPr>
      </w:pPr>
      <w:r w:rsidRPr="00F951C4">
        <w:rPr>
          <w:rFonts w:ascii="Tahoma" w:eastAsia="Times New Roman" w:hAnsi="Tahoma" w:cs="Tahoma"/>
          <w:b/>
          <w:sz w:val="18"/>
          <w:szCs w:val="18"/>
          <w:lang w:eastAsia="pl-PL"/>
        </w:rPr>
        <w:t>………………………………</w:t>
      </w:r>
    </w:p>
    <w:p w:rsidR="00F951C4" w:rsidRPr="00F951C4" w:rsidRDefault="00F951C4" w:rsidP="00F951C4">
      <w:pPr>
        <w:suppressAutoHyphens w:val="0"/>
        <w:spacing w:after="0" w:line="240" w:lineRule="auto"/>
        <w:ind w:left="4956"/>
        <w:rPr>
          <w:rFonts w:ascii="Tahoma" w:eastAsia="Times New Roman" w:hAnsi="Tahoma" w:cs="Tahoma"/>
          <w:b/>
          <w:sz w:val="18"/>
          <w:szCs w:val="18"/>
          <w:lang w:eastAsia="pl-PL"/>
        </w:rPr>
      </w:pPr>
      <w:r w:rsidRPr="00F951C4">
        <w:rPr>
          <w:rFonts w:ascii="Tahoma" w:eastAsia="Times New Roman" w:hAnsi="Tahoma" w:cs="Tahoma"/>
          <w:b/>
          <w:sz w:val="18"/>
          <w:szCs w:val="18"/>
          <w:lang w:eastAsia="pl-PL"/>
        </w:rPr>
        <w:t>………………………………</w:t>
      </w:r>
    </w:p>
    <w:p w:rsidR="00F951C4" w:rsidRPr="00F951C4" w:rsidRDefault="00F951C4" w:rsidP="00F951C4">
      <w:pPr>
        <w:suppressAutoHyphens w:val="0"/>
        <w:spacing w:after="0" w:line="240" w:lineRule="auto"/>
        <w:ind w:left="4956"/>
        <w:rPr>
          <w:rFonts w:ascii="Tahoma" w:eastAsia="Times New Roman" w:hAnsi="Tahoma" w:cs="Tahoma"/>
          <w:b/>
          <w:sz w:val="18"/>
          <w:szCs w:val="18"/>
          <w:lang w:eastAsia="pl-PL"/>
        </w:rPr>
      </w:pPr>
      <w:r w:rsidRPr="00F951C4">
        <w:rPr>
          <w:rFonts w:ascii="Tahoma" w:eastAsia="Times New Roman" w:hAnsi="Tahoma" w:cs="Tahoma"/>
          <w:b/>
          <w:sz w:val="18"/>
          <w:szCs w:val="18"/>
          <w:lang w:eastAsia="pl-PL"/>
        </w:rPr>
        <w:t>………………………………</w:t>
      </w:r>
    </w:p>
    <w:p w:rsidR="00F951C4" w:rsidRPr="00F951C4" w:rsidRDefault="003F0EDD" w:rsidP="00F951C4">
      <w:pPr>
        <w:suppressAutoHyphens w:val="0"/>
        <w:spacing w:after="0" w:line="240" w:lineRule="auto"/>
        <w:ind w:left="4956"/>
        <w:rPr>
          <w:rFonts w:ascii="Tahoma" w:eastAsia="Times New Roman" w:hAnsi="Tahoma" w:cs="Tahoma"/>
          <w:b/>
          <w:sz w:val="18"/>
          <w:szCs w:val="18"/>
          <w:lang w:eastAsia="pl-PL"/>
        </w:rPr>
      </w:pPr>
      <w:r w:rsidRPr="003F0EDD">
        <w:rPr>
          <w:rFonts w:ascii="Tahoma" w:eastAsia="Times New Roman" w:hAnsi="Tahoma" w:cs="Tahoma"/>
          <w:noProof/>
          <w:sz w:val="18"/>
          <w:szCs w:val="18"/>
          <w:lang w:eastAsia="pl-PL"/>
        </w:rPr>
        <w:pict>
          <v:shape id="Pole tekstowe 3" o:spid="_x0000_s1028" type="#_x0000_t202" style="position:absolute;left:0;text-align:left;margin-left:14.7pt;margin-top:18.95pt;width:325.6pt;height:5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" filled="f" stroked="f">
            <o:lock v:ext="edit" shapetype="t"/>
            <v:textbox style="mso-fit-shape-to-text:t">
              <w:txbxContent>
                <w:p w:rsidR="00F951C4" w:rsidRPr="00F951C4" w:rsidRDefault="00F951C4" w:rsidP="00F951C4">
                  <w:pPr>
                    <w:jc w:val="center"/>
                    <w:rPr>
                      <w:rFonts w:ascii="Arial Black" w:hAnsi="Arial Black"/>
                      <w:i/>
                      <w:iCs/>
                      <w:outline/>
                      <w:color w:val="000000"/>
                      <w:spacing w:val="144"/>
                      <w:sz w:val="72"/>
                      <w:szCs w:val="72"/>
                    </w:rPr>
                  </w:pPr>
                  <w:r w:rsidRPr="00F951C4">
                    <w:rPr>
                      <w:rFonts w:ascii="Arial Black" w:hAnsi="Arial Black"/>
                      <w:i/>
                      <w:iCs/>
                      <w:outline/>
                      <w:color w:val="000000"/>
                      <w:spacing w:val="144"/>
                      <w:sz w:val="72"/>
                      <w:szCs w:val="72"/>
                    </w:rPr>
                    <w:t>w  z  ó  r</w:t>
                  </w:r>
                </w:p>
              </w:txbxContent>
            </v:textbox>
          </v:shape>
        </w:pict>
      </w:r>
      <w:r w:rsidR="00F951C4" w:rsidRPr="00F951C4">
        <w:rPr>
          <w:rFonts w:ascii="Tahoma" w:eastAsia="Times New Roman" w:hAnsi="Tahoma" w:cs="Tahoma"/>
          <w:b/>
          <w:sz w:val="18"/>
          <w:szCs w:val="18"/>
          <w:lang w:eastAsia="pl-PL"/>
        </w:rPr>
        <w:t>………………………………</w:t>
      </w:r>
      <w:r w:rsidR="00F951C4" w:rsidRPr="00F951C4">
        <w:rPr>
          <w:rFonts w:ascii="Tahoma" w:eastAsia="Times New Roman" w:hAnsi="Tahoma" w:cs="Tahoma"/>
          <w:b/>
          <w:sz w:val="18"/>
          <w:szCs w:val="18"/>
          <w:lang w:eastAsia="pl-PL"/>
        </w:rPr>
        <w:tab/>
      </w:r>
      <w:r w:rsidR="00F951C4" w:rsidRPr="00F951C4">
        <w:rPr>
          <w:rFonts w:ascii="Tahoma" w:eastAsia="Times New Roman" w:hAnsi="Tahoma" w:cs="Tahoma"/>
          <w:b/>
          <w:sz w:val="18"/>
          <w:szCs w:val="18"/>
          <w:lang w:eastAsia="pl-PL"/>
        </w:rPr>
        <w:tab/>
      </w:r>
      <w:r w:rsidR="00F951C4" w:rsidRPr="00F951C4">
        <w:rPr>
          <w:rFonts w:ascii="Tahoma" w:eastAsia="Times New Roman" w:hAnsi="Tahoma" w:cs="Tahoma"/>
          <w:b/>
          <w:sz w:val="18"/>
          <w:szCs w:val="18"/>
          <w:lang w:eastAsia="pl-PL"/>
        </w:rPr>
        <w:tab/>
      </w:r>
      <w:r w:rsidR="00F951C4" w:rsidRPr="00F951C4">
        <w:rPr>
          <w:rFonts w:ascii="Tahoma" w:eastAsia="Times New Roman" w:hAnsi="Tahoma" w:cs="Tahoma"/>
          <w:b/>
          <w:sz w:val="18"/>
          <w:szCs w:val="18"/>
          <w:lang w:eastAsia="pl-PL"/>
        </w:rPr>
        <w:tab/>
      </w:r>
      <w:r w:rsidR="00F951C4" w:rsidRPr="00F951C4">
        <w:rPr>
          <w:rFonts w:ascii="Tahoma" w:eastAsia="Times New Roman" w:hAnsi="Tahoma" w:cs="Tahoma"/>
          <w:b/>
          <w:sz w:val="18"/>
          <w:szCs w:val="18"/>
          <w:lang w:eastAsia="pl-PL"/>
        </w:rPr>
        <w:tab/>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p>
    <w:p w:rsidR="00F951C4" w:rsidRPr="00F951C4" w:rsidRDefault="00F951C4" w:rsidP="00F951C4">
      <w:pPr>
        <w:suppressAutoHyphens w:val="0"/>
        <w:spacing w:after="0" w:line="240" w:lineRule="auto"/>
        <w:rPr>
          <w:rFonts w:ascii="Tahoma" w:eastAsia="Times New Roman" w:hAnsi="Tahoma" w:cs="Tahoma"/>
          <w:sz w:val="18"/>
          <w:szCs w:val="18"/>
          <w:lang w:eastAsia="pl-PL"/>
        </w:rPr>
      </w:pPr>
    </w:p>
    <w:p w:rsidR="00F951C4" w:rsidRPr="00F951C4" w:rsidRDefault="00F951C4" w:rsidP="00F951C4">
      <w:pPr>
        <w:suppressAutoHyphens w:val="0"/>
        <w:spacing w:after="0" w:line="240" w:lineRule="auto"/>
        <w:rPr>
          <w:rFonts w:ascii="Tahoma" w:eastAsia="Times New Roman" w:hAnsi="Tahoma" w:cs="Tahoma"/>
          <w:sz w:val="18"/>
          <w:szCs w:val="18"/>
          <w:lang w:eastAsia="pl-PL"/>
        </w:rPr>
      </w:pPr>
    </w:p>
    <w:p w:rsidR="00F951C4" w:rsidRPr="00F951C4" w:rsidRDefault="00F951C4" w:rsidP="00F951C4">
      <w:pPr>
        <w:suppressAutoHyphens w:val="0"/>
        <w:spacing w:after="0" w:line="240" w:lineRule="auto"/>
        <w:rPr>
          <w:rFonts w:ascii="Tahoma" w:eastAsia="Times New Roman" w:hAnsi="Tahoma" w:cs="Tahoma"/>
          <w:sz w:val="18"/>
          <w:szCs w:val="18"/>
          <w:lang w:eastAsia="pl-PL"/>
        </w:rPr>
      </w:pPr>
    </w:p>
    <w:p w:rsidR="00F951C4" w:rsidRPr="00F951C4" w:rsidRDefault="00F951C4" w:rsidP="00F951C4">
      <w:pPr>
        <w:suppressAutoHyphens w:val="0"/>
        <w:spacing w:after="0" w:line="240" w:lineRule="auto"/>
        <w:jc w:val="right"/>
        <w:rPr>
          <w:rFonts w:ascii="Tahoma" w:eastAsia="Times New Roman" w:hAnsi="Tahoma" w:cs="Tahoma"/>
          <w:b/>
          <w:sz w:val="18"/>
          <w:szCs w:val="18"/>
          <w:lang w:eastAsia="pl-PL"/>
        </w:rPr>
      </w:pPr>
      <w:r w:rsidRPr="00F951C4">
        <w:rPr>
          <w:rFonts w:ascii="Tahoma" w:eastAsia="Times New Roman" w:hAnsi="Tahoma" w:cs="Tahoma"/>
          <w:sz w:val="18"/>
          <w:szCs w:val="18"/>
          <w:lang w:eastAsia="pl-PL"/>
        </w:rPr>
        <w:t xml:space="preserve">Wariant zgłoszenia: </w:t>
      </w:r>
      <w:r w:rsidRPr="00F951C4">
        <w:rPr>
          <w:rFonts w:ascii="Tahoma" w:eastAsia="Times New Roman" w:hAnsi="Tahoma" w:cs="Tahoma"/>
          <w:b/>
          <w:sz w:val="18"/>
          <w:szCs w:val="18"/>
          <w:lang w:eastAsia="pl-PL"/>
        </w:rPr>
        <w:t>C</w:t>
      </w:r>
    </w:p>
    <w:p w:rsidR="00F951C4" w:rsidRPr="00F951C4" w:rsidRDefault="00F951C4" w:rsidP="00F951C4">
      <w:pPr>
        <w:suppressAutoHyphens w:val="0"/>
        <w:spacing w:after="0" w:line="240" w:lineRule="auto"/>
        <w:jc w:val="right"/>
        <w:rPr>
          <w:rFonts w:ascii="Tahoma" w:eastAsia="Times New Roman" w:hAnsi="Tahoma" w:cs="Tahoma"/>
          <w:sz w:val="18"/>
          <w:szCs w:val="18"/>
          <w:lang w:eastAsia="pl-PL"/>
        </w:rPr>
      </w:pPr>
      <w:r w:rsidRPr="00F951C4">
        <w:rPr>
          <w:rFonts w:ascii="Tahoma" w:eastAsia="Times New Roman" w:hAnsi="Tahoma" w:cs="Tahoma"/>
          <w:sz w:val="18"/>
          <w:szCs w:val="18"/>
          <w:lang w:eastAsia="pl-PL"/>
        </w:rPr>
        <w:t>Nr wewnętrzny zgłoszenia: ……………</w:t>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p>
    <w:p w:rsidR="00F951C4" w:rsidRPr="00F951C4" w:rsidRDefault="00F951C4" w:rsidP="00F951C4">
      <w:pPr>
        <w:suppressAutoHyphens w:val="0"/>
        <w:spacing w:after="0" w:line="240" w:lineRule="auto"/>
        <w:rPr>
          <w:rFonts w:ascii="Tahoma" w:eastAsia="Times New Roman" w:hAnsi="Tahoma" w:cs="Tahoma"/>
          <w:sz w:val="18"/>
          <w:szCs w:val="18"/>
          <w:lang w:eastAsia="pl-PL"/>
        </w:rPr>
      </w:pPr>
    </w:p>
    <w:p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b/>
          <w:sz w:val="18"/>
          <w:szCs w:val="18"/>
          <w:lang w:eastAsia="pl-PL"/>
        </w:rPr>
        <w:t>Dotyczy:</w:t>
      </w:r>
      <w:r w:rsidRPr="00F951C4">
        <w:rPr>
          <w:rFonts w:ascii="Tahoma" w:eastAsia="Times New Roman" w:hAnsi="Tahoma" w:cs="Tahoma"/>
          <w:sz w:val="18"/>
          <w:szCs w:val="18"/>
          <w:lang w:eastAsia="pl-PL"/>
        </w:rPr>
        <w:t xml:space="preserve"> zgłoszenie napraw gwarancyjnych autobusu marki ......... typu .........objętego gwarancją na podstawie </w:t>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 xml:space="preserve">               umowy  nr ................. z dnia ..................... . </w:t>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p>
    <w:p w:rsidR="00F951C4" w:rsidRPr="00F951C4" w:rsidRDefault="00F951C4" w:rsidP="00F951C4">
      <w:pPr>
        <w:suppressAutoHyphens w:val="0"/>
        <w:spacing w:after="0" w:line="240" w:lineRule="auto"/>
        <w:rPr>
          <w:rFonts w:ascii="Tahoma" w:eastAsia="Times New Roman" w:hAnsi="Tahoma" w:cs="Tahoma"/>
          <w:sz w:val="18"/>
          <w:szCs w:val="18"/>
          <w:lang w:eastAsia="pl-PL"/>
        </w:rPr>
      </w:pPr>
    </w:p>
    <w:p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1. Opis napraw gwarancyjnych oraz dane autobusu:</w:t>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p>
    <w:p w:rsidR="00F951C4" w:rsidRPr="00F951C4" w:rsidRDefault="00F951C4" w:rsidP="00F951C4">
      <w:pPr>
        <w:suppressAutoHyphens w:val="0"/>
        <w:spacing w:after="0" w:line="240" w:lineRule="auto"/>
        <w:ind w:firstLine="142"/>
        <w:jc w:val="both"/>
        <w:rPr>
          <w:rFonts w:ascii="Tahoma" w:eastAsia="Times New Roman" w:hAnsi="Tahoma" w:cs="Tahoma"/>
          <w:b/>
          <w:sz w:val="18"/>
          <w:szCs w:val="18"/>
          <w:u w:val="single"/>
          <w:lang w:eastAsia="pl-PL"/>
        </w:rPr>
      </w:pPr>
      <w:r w:rsidRPr="00F951C4">
        <w:rPr>
          <w:rFonts w:ascii="Tahoma" w:eastAsia="Times New Roman" w:hAnsi="Tahoma" w:cs="Tahoma"/>
          <w:sz w:val="18"/>
          <w:szCs w:val="18"/>
          <w:lang w:eastAsia="pl-PL"/>
        </w:rPr>
        <w:t xml:space="preserve">W autobusie ……………… nr </w:t>
      </w:r>
      <w:proofErr w:type="spellStart"/>
      <w:r w:rsidRPr="00F951C4">
        <w:rPr>
          <w:rFonts w:ascii="Tahoma" w:eastAsia="Times New Roman" w:hAnsi="Tahoma" w:cs="Tahoma"/>
          <w:sz w:val="18"/>
          <w:szCs w:val="18"/>
          <w:lang w:eastAsia="pl-PL"/>
        </w:rPr>
        <w:t>inw</w:t>
      </w:r>
      <w:proofErr w:type="spellEnd"/>
      <w:r w:rsidRPr="00F951C4">
        <w:rPr>
          <w:rFonts w:ascii="Tahoma" w:eastAsia="Times New Roman" w:hAnsi="Tahoma" w:cs="Tahoma"/>
          <w:sz w:val="18"/>
          <w:szCs w:val="18"/>
          <w:lang w:eastAsia="pl-PL"/>
        </w:rPr>
        <w:t xml:space="preserve">. ……… wystąpiły następujące usterki, których szacowany czas usunięcia </w:t>
      </w:r>
      <w:r w:rsidRPr="00F951C4">
        <w:rPr>
          <w:rFonts w:ascii="Tahoma" w:eastAsia="Times New Roman" w:hAnsi="Tahoma" w:cs="Tahoma"/>
          <w:b/>
          <w:sz w:val="18"/>
          <w:szCs w:val="18"/>
          <w:u w:val="single"/>
          <w:lang w:eastAsia="pl-PL"/>
        </w:rPr>
        <w:t>prz</w:t>
      </w:r>
      <w:r w:rsidRPr="00F951C4">
        <w:rPr>
          <w:rFonts w:ascii="Tahoma" w:eastAsia="Times New Roman" w:hAnsi="Tahoma" w:cs="Tahoma"/>
          <w:b/>
          <w:sz w:val="18"/>
          <w:szCs w:val="18"/>
          <w:u w:val="single"/>
          <w:lang w:eastAsia="pl-PL"/>
        </w:rPr>
        <w:t>e</w:t>
      </w:r>
      <w:r w:rsidRPr="00F951C4">
        <w:rPr>
          <w:rFonts w:ascii="Tahoma" w:eastAsia="Times New Roman" w:hAnsi="Tahoma" w:cs="Tahoma"/>
          <w:b/>
          <w:sz w:val="18"/>
          <w:szCs w:val="18"/>
          <w:u w:val="single"/>
          <w:lang w:eastAsia="pl-PL"/>
        </w:rPr>
        <w:t xml:space="preserve">kracza </w:t>
      </w:r>
    </w:p>
    <w:p w:rsidR="00F951C4" w:rsidRPr="00F951C4" w:rsidRDefault="00F951C4" w:rsidP="00F951C4">
      <w:pPr>
        <w:suppressAutoHyphens w:val="0"/>
        <w:spacing w:after="0" w:line="240" w:lineRule="auto"/>
        <w:ind w:firstLine="142"/>
        <w:jc w:val="both"/>
        <w:rPr>
          <w:rFonts w:ascii="Tahoma" w:eastAsia="Times New Roman" w:hAnsi="Tahoma" w:cs="Tahoma"/>
          <w:sz w:val="18"/>
          <w:szCs w:val="18"/>
          <w:lang w:eastAsia="pl-PL"/>
        </w:rPr>
      </w:pPr>
      <w:r w:rsidRPr="00F951C4">
        <w:rPr>
          <w:rFonts w:ascii="Tahoma" w:eastAsia="Times New Roman" w:hAnsi="Tahoma" w:cs="Tahoma"/>
          <w:b/>
          <w:sz w:val="18"/>
          <w:szCs w:val="18"/>
          <w:u w:val="single"/>
          <w:lang w:eastAsia="pl-PL"/>
        </w:rPr>
        <w:t>10 RBG</w:t>
      </w:r>
      <w:r w:rsidRPr="00F951C4">
        <w:rPr>
          <w:rFonts w:ascii="Tahoma" w:eastAsia="Times New Roman" w:hAnsi="Tahoma" w:cs="Tahoma"/>
          <w:sz w:val="18"/>
          <w:szCs w:val="18"/>
          <w:lang w:eastAsia="pl-PL"/>
        </w:rPr>
        <w:t xml:space="preserve">: </w:t>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p>
    <w:p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  ………………………………….</w:t>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 xml:space="preserve">□ w związku z w/w usterką kierowca autobusu musiał przerwać wykonywanie zadań przewozowych na linii </w:t>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 xml:space="preserve">   komunikacyjnej (zjazd techniczny),</w:t>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 w związku z w/w usterką autobus był holowany, długość trasy holowania przekroczyła /nie</w:t>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 xml:space="preserve">    przekroczyła</w:t>
      </w:r>
      <w:r w:rsidRPr="00F951C4">
        <w:rPr>
          <w:rFonts w:ascii="Tahoma" w:eastAsia="Times New Roman" w:hAnsi="Tahoma" w:cs="Tahoma"/>
          <w:sz w:val="18"/>
          <w:szCs w:val="18"/>
          <w:vertAlign w:val="superscript"/>
          <w:lang w:eastAsia="pl-PL"/>
        </w:rPr>
        <w:t></w:t>
      </w:r>
      <w:r w:rsidRPr="00F951C4">
        <w:rPr>
          <w:rFonts w:ascii="Tahoma" w:eastAsia="Times New Roman" w:hAnsi="Tahoma" w:cs="Tahoma"/>
          <w:sz w:val="18"/>
          <w:szCs w:val="18"/>
          <w:lang w:eastAsia="pl-PL"/>
        </w:rPr>
        <w:t xml:space="preserve"> 30 km. </w:t>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p>
    <w:p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Dane autobusu:</w:t>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ab/>
      </w:r>
      <w:r w:rsidRPr="00F951C4">
        <w:rPr>
          <w:rFonts w:ascii="Tahoma" w:eastAsia="Times New Roman" w:hAnsi="Tahoma" w:cs="Tahoma"/>
          <w:sz w:val="18"/>
          <w:szCs w:val="18"/>
          <w:lang w:eastAsia="pl-PL"/>
        </w:rPr>
        <w:tab/>
        <w:t>data pierwszej rejestracji – ………..r</w:t>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ab/>
      </w:r>
      <w:r w:rsidRPr="00F951C4">
        <w:rPr>
          <w:rFonts w:ascii="Tahoma" w:eastAsia="Times New Roman" w:hAnsi="Tahoma" w:cs="Tahoma"/>
          <w:sz w:val="18"/>
          <w:szCs w:val="18"/>
          <w:lang w:eastAsia="pl-PL"/>
        </w:rPr>
        <w:tab/>
        <w:t>stan licznika – ………… km</w:t>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ab/>
      </w:r>
      <w:r w:rsidRPr="00F951C4">
        <w:rPr>
          <w:rFonts w:ascii="Tahoma" w:eastAsia="Times New Roman" w:hAnsi="Tahoma" w:cs="Tahoma"/>
          <w:sz w:val="18"/>
          <w:szCs w:val="18"/>
          <w:lang w:eastAsia="pl-PL"/>
        </w:rPr>
        <w:tab/>
        <w:t>nr podwozia (VIN) – ………………..</w:t>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p>
    <w:p w:rsidR="00F951C4" w:rsidRPr="00F951C4" w:rsidRDefault="00F951C4" w:rsidP="00F951C4">
      <w:pPr>
        <w:suppressAutoHyphens w:val="0"/>
        <w:spacing w:after="0" w:line="240" w:lineRule="auto"/>
        <w:rPr>
          <w:rFonts w:ascii="Tahoma" w:eastAsia="Times New Roman" w:hAnsi="Tahoma" w:cs="Tahoma"/>
          <w:sz w:val="18"/>
          <w:szCs w:val="18"/>
          <w:lang w:eastAsia="pl-PL"/>
        </w:rPr>
      </w:pPr>
    </w:p>
    <w:p w:rsidR="00F951C4" w:rsidRPr="00F951C4" w:rsidRDefault="00F951C4" w:rsidP="00F951C4">
      <w:pPr>
        <w:suppressAutoHyphens w:val="0"/>
        <w:spacing w:after="0" w:line="240" w:lineRule="auto"/>
        <w:ind w:firstLine="708"/>
        <w:jc w:val="both"/>
        <w:rPr>
          <w:rFonts w:ascii="Tahoma" w:eastAsia="Times New Roman" w:hAnsi="Tahoma" w:cs="Tahoma"/>
          <w:sz w:val="18"/>
          <w:szCs w:val="18"/>
          <w:lang w:eastAsia="pl-PL"/>
        </w:rPr>
      </w:pPr>
      <w:r w:rsidRPr="00F951C4">
        <w:rPr>
          <w:rFonts w:ascii="Tahoma" w:eastAsia="Times New Roman" w:hAnsi="Tahoma" w:cs="Tahoma"/>
          <w:sz w:val="18"/>
          <w:szCs w:val="18"/>
          <w:lang w:eastAsia="pl-PL"/>
        </w:rPr>
        <w:t xml:space="preserve">Z uwagi, że szacunkowy czas naprawy </w:t>
      </w:r>
      <w:r w:rsidRPr="00F951C4">
        <w:rPr>
          <w:rFonts w:ascii="Tahoma" w:eastAsia="Times New Roman" w:hAnsi="Tahoma" w:cs="Tahoma"/>
          <w:b/>
          <w:sz w:val="18"/>
          <w:szCs w:val="18"/>
          <w:lang w:eastAsia="pl-PL"/>
        </w:rPr>
        <w:t>przekroczy 10 RBG</w:t>
      </w:r>
      <w:r w:rsidRPr="00F951C4">
        <w:rPr>
          <w:rFonts w:ascii="Tahoma" w:eastAsia="Times New Roman" w:hAnsi="Tahoma" w:cs="Tahoma"/>
          <w:sz w:val="18"/>
          <w:szCs w:val="18"/>
          <w:lang w:eastAsia="pl-PL"/>
        </w:rPr>
        <w:t xml:space="preserve"> wnosimy o udzielenie rady technicznej określającej sposób i tryb postępowania przy usuwaniu zgłaszanych awarii.</w:t>
      </w:r>
    </w:p>
    <w:p w:rsidR="00F951C4" w:rsidRPr="00F951C4" w:rsidRDefault="00F951C4" w:rsidP="00F951C4">
      <w:pPr>
        <w:suppressAutoHyphens w:val="0"/>
        <w:spacing w:after="0" w:line="240" w:lineRule="auto"/>
        <w:rPr>
          <w:rFonts w:ascii="Times New Roman" w:eastAsia="Times New Roman" w:hAnsi="Times New Roman" w:cs="Times New Roman"/>
          <w:sz w:val="24"/>
          <w:szCs w:val="24"/>
          <w:lang w:eastAsia="pl-PL"/>
        </w:rPr>
      </w:pPr>
    </w:p>
    <w:p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2.</w:t>
      </w:r>
      <w:r w:rsidRPr="00F951C4">
        <w:rPr>
          <w:rFonts w:ascii="Tahoma" w:eastAsia="Times New Roman" w:hAnsi="Tahoma" w:cs="Tahoma"/>
          <w:b/>
          <w:sz w:val="18"/>
          <w:szCs w:val="18"/>
          <w:lang w:eastAsia="pl-PL"/>
        </w:rPr>
        <w:t xml:space="preserve"> </w:t>
      </w:r>
      <w:r w:rsidRPr="00F951C4">
        <w:rPr>
          <w:rFonts w:ascii="Tahoma" w:eastAsia="Times New Roman" w:hAnsi="Tahoma" w:cs="Tahoma"/>
          <w:sz w:val="18"/>
          <w:szCs w:val="18"/>
          <w:lang w:eastAsia="pl-PL"/>
        </w:rPr>
        <w:t>Jednocześnie informujemy, że w przypadku zlecenia Zamawiającemu wykonania naprawy gwarancyjnej opis</w:t>
      </w:r>
      <w:r w:rsidRPr="00F951C4">
        <w:rPr>
          <w:rFonts w:ascii="Tahoma" w:eastAsia="Times New Roman" w:hAnsi="Tahoma" w:cs="Tahoma"/>
          <w:sz w:val="18"/>
          <w:szCs w:val="18"/>
          <w:lang w:eastAsia="pl-PL"/>
        </w:rPr>
        <w:t>a</w:t>
      </w:r>
      <w:r w:rsidRPr="00F951C4">
        <w:rPr>
          <w:rFonts w:ascii="Tahoma" w:eastAsia="Times New Roman" w:hAnsi="Tahoma" w:cs="Tahoma"/>
          <w:sz w:val="18"/>
          <w:szCs w:val="18"/>
          <w:lang w:eastAsia="pl-PL"/>
        </w:rPr>
        <w:t xml:space="preserve">nej w </w:t>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 xml:space="preserve">    ust 1 wymagane od Wykonawcy jest dostarczenie następujących części zamiennych:</w:t>
      </w:r>
    </w:p>
    <w:p w:rsidR="00F951C4" w:rsidRPr="00F951C4" w:rsidRDefault="00F951C4" w:rsidP="00F951C4">
      <w:pPr>
        <w:numPr>
          <w:ilvl w:val="0"/>
          <w:numId w:val="54"/>
        </w:numPr>
        <w:suppressAutoHyphens w:val="0"/>
        <w:spacing w:after="0" w:line="240" w:lineRule="auto"/>
        <w:contextualSpacing/>
        <w:rPr>
          <w:rFonts w:ascii="Tahoma" w:eastAsia="Times New Roman" w:hAnsi="Tahoma" w:cs="Tahoma"/>
          <w:sz w:val="18"/>
          <w:szCs w:val="18"/>
          <w:lang w:eastAsia="pl-PL"/>
        </w:rPr>
      </w:pPr>
      <w:r w:rsidRPr="00F951C4">
        <w:rPr>
          <w:rFonts w:ascii="Tahoma" w:eastAsia="Times New Roman" w:hAnsi="Tahoma" w:cs="Tahoma"/>
          <w:sz w:val="18"/>
          <w:szCs w:val="18"/>
          <w:lang w:eastAsia="pl-PL"/>
        </w:rPr>
        <w:t>....................................................,</w:t>
      </w:r>
    </w:p>
    <w:p w:rsidR="00F951C4" w:rsidRPr="00F951C4" w:rsidRDefault="00F951C4" w:rsidP="00F951C4">
      <w:pPr>
        <w:numPr>
          <w:ilvl w:val="0"/>
          <w:numId w:val="54"/>
        </w:numPr>
        <w:suppressAutoHyphens w:val="0"/>
        <w:spacing w:after="0" w:line="240" w:lineRule="auto"/>
        <w:contextualSpacing/>
        <w:rPr>
          <w:rFonts w:ascii="Tahoma" w:eastAsia="Times New Roman" w:hAnsi="Tahoma" w:cs="Tahoma"/>
          <w:sz w:val="18"/>
          <w:szCs w:val="18"/>
          <w:lang w:eastAsia="pl-PL"/>
        </w:rPr>
      </w:pPr>
      <w:r w:rsidRPr="00F951C4">
        <w:rPr>
          <w:rFonts w:ascii="Tahoma" w:eastAsia="Times New Roman" w:hAnsi="Tahoma" w:cs="Tahoma"/>
          <w:sz w:val="18"/>
          <w:szCs w:val="18"/>
          <w:lang w:eastAsia="pl-PL"/>
        </w:rPr>
        <w:t>....................................................,</w:t>
      </w:r>
    </w:p>
    <w:p w:rsidR="00F951C4" w:rsidRPr="00F951C4" w:rsidRDefault="00F951C4" w:rsidP="00F951C4">
      <w:pPr>
        <w:numPr>
          <w:ilvl w:val="0"/>
          <w:numId w:val="54"/>
        </w:numPr>
        <w:suppressAutoHyphens w:val="0"/>
        <w:spacing w:after="0" w:line="240" w:lineRule="auto"/>
        <w:contextualSpacing/>
        <w:rPr>
          <w:rFonts w:ascii="Tahoma" w:eastAsia="Times New Roman" w:hAnsi="Tahoma" w:cs="Tahoma"/>
          <w:sz w:val="18"/>
          <w:szCs w:val="18"/>
          <w:lang w:eastAsia="pl-PL"/>
        </w:rPr>
      </w:pPr>
      <w:r w:rsidRPr="00F951C4">
        <w:rPr>
          <w:rFonts w:ascii="Tahoma" w:eastAsia="Times New Roman" w:hAnsi="Tahoma" w:cs="Tahoma"/>
          <w:sz w:val="18"/>
          <w:szCs w:val="18"/>
          <w:lang w:eastAsia="pl-PL"/>
        </w:rPr>
        <w:t>....................................................</w:t>
      </w:r>
    </w:p>
    <w:p w:rsidR="00F951C4" w:rsidRPr="00F951C4" w:rsidRDefault="00F951C4" w:rsidP="00F951C4">
      <w:pPr>
        <w:suppressAutoHyphens w:val="0"/>
        <w:spacing w:after="0" w:line="240" w:lineRule="auto"/>
        <w:ind w:left="775"/>
        <w:contextualSpacing/>
        <w:rPr>
          <w:rFonts w:ascii="Tahoma" w:eastAsia="Times New Roman" w:hAnsi="Tahoma" w:cs="Tahoma"/>
          <w:sz w:val="18"/>
          <w:szCs w:val="18"/>
          <w:lang w:eastAsia="pl-PL"/>
        </w:rPr>
      </w:pPr>
    </w:p>
    <w:p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b/>
          <w:sz w:val="18"/>
          <w:szCs w:val="18"/>
          <w:lang w:eastAsia="pl-PL"/>
        </w:rPr>
        <w:t>W/w części zamienne należy dostarczyć na zasadach określonych w § 7 KOS</w:t>
      </w:r>
      <w:r w:rsidRPr="00F951C4">
        <w:rPr>
          <w:rFonts w:ascii="Tahoma" w:eastAsia="Times New Roman" w:hAnsi="Tahoma" w:cs="Tahoma"/>
          <w:sz w:val="18"/>
          <w:szCs w:val="18"/>
          <w:lang w:eastAsia="pl-PL"/>
        </w:rPr>
        <w:t>.</w:t>
      </w:r>
    </w:p>
    <w:p w:rsidR="00F951C4" w:rsidRPr="00F951C4" w:rsidRDefault="00F951C4" w:rsidP="00F951C4">
      <w:pPr>
        <w:suppressAutoHyphens w:val="0"/>
        <w:spacing w:after="0" w:line="240" w:lineRule="auto"/>
        <w:jc w:val="both"/>
        <w:rPr>
          <w:rFonts w:ascii="Tahoma" w:eastAsia="Times New Roman" w:hAnsi="Tahoma" w:cs="Tahoma"/>
          <w:sz w:val="18"/>
          <w:szCs w:val="18"/>
          <w:lang w:eastAsia="pl-PL"/>
        </w:rPr>
      </w:pPr>
      <w:r w:rsidRPr="00F951C4">
        <w:rPr>
          <w:rFonts w:ascii="Tahoma" w:eastAsia="Times New Roman" w:hAnsi="Tahoma" w:cs="Tahoma"/>
          <w:sz w:val="18"/>
          <w:szCs w:val="18"/>
          <w:lang w:eastAsia="pl-PL"/>
        </w:rPr>
        <w:t xml:space="preserve">W przypadku nieterminowego dostarczenia części zamiennych </w:t>
      </w:r>
      <w:r w:rsidRPr="00F951C4">
        <w:rPr>
          <w:rFonts w:ascii="Tahoma" w:eastAsia="Times New Roman" w:hAnsi="Tahoma" w:cs="Tahoma"/>
          <w:b/>
          <w:sz w:val="18"/>
          <w:szCs w:val="18"/>
          <w:lang w:eastAsia="pl-PL"/>
        </w:rPr>
        <w:t>naliczane będą kary</w:t>
      </w:r>
      <w:r w:rsidRPr="00F951C4">
        <w:rPr>
          <w:rFonts w:ascii="Tahoma" w:eastAsia="Times New Roman" w:hAnsi="Tahoma" w:cs="Tahoma"/>
          <w:sz w:val="18"/>
          <w:szCs w:val="18"/>
          <w:lang w:eastAsia="pl-PL"/>
        </w:rPr>
        <w:t xml:space="preserve"> umowne zgodnie z postanowieniami § 2 ust. 1 pkt. 7 KOS.</w:t>
      </w:r>
    </w:p>
    <w:p w:rsidR="00F951C4" w:rsidRPr="00F951C4" w:rsidRDefault="00F951C4" w:rsidP="00F951C4">
      <w:pPr>
        <w:suppressAutoHyphens w:val="0"/>
        <w:spacing w:after="0" w:line="240" w:lineRule="auto"/>
        <w:jc w:val="both"/>
        <w:rPr>
          <w:rFonts w:ascii="Tahoma" w:eastAsia="Times New Roman" w:hAnsi="Tahoma" w:cs="Tahoma"/>
          <w:i/>
          <w:position w:val="20"/>
          <w:sz w:val="18"/>
          <w:szCs w:val="18"/>
          <w:lang w:eastAsia="pl-PL"/>
        </w:rPr>
      </w:pPr>
    </w:p>
    <w:p w:rsidR="00F951C4" w:rsidRPr="00F951C4" w:rsidRDefault="00F951C4" w:rsidP="00F951C4">
      <w:pPr>
        <w:suppressAutoHyphens w:val="0"/>
        <w:spacing w:after="0" w:line="240" w:lineRule="auto"/>
        <w:ind w:left="4956" w:firstLine="708"/>
        <w:jc w:val="center"/>
        <w:rPr>
          <w:rFonts w:ascii="Tahoma" w:eastAsia="Times New Roman" w:hAnsi="Tahoma" w:cs="Tahoma"/>
          <w:position w:val="20"/>
          <w:sz w:val="18"/>
          <w:szCs w:val="18"/>
          <w:lang w:eastAsia="pl-PL"/>
        </w:rPr>
      </w:pPr>
      <w:r w:rsidRPr="00F951C4">
        <w:rPr>
          <w:rFonts w:ascii="Tahoma" w:eastAsia="Times New Roman" w:hAnsi="Tahoma" w:cs="Tahoma"/>
          <w:position w:val="20"/>
          <w:sz w:val="18"/>
          <w:szCs w:val="18"/>
          <w:lang w:eastAsia="pl-PL"/>
        </w:rPr>
        <w:t>Z poważaniem,</w:t>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p>
    <w:p w:rsidR="00F951C4" w:rsidRPr="00F951C4" w:rsidRDefault="00F951C4" w:rsidP="00F951C4">
      <w:pPr>
        <w:suppressAutoHyphens w:val="0"/>
        <w:spacing w:after="0" w:line="240" w:lineRule="auto"/>
        <w:rPr>
          <w:rFonts w:ascii="Tahoma" w:eastAsia="Times New Roman" w:hAnsi="Tahoma" w:cs="Tahoma"/>
          <w:sz w:val="18"/>
          <w:szCs w:val="18"/>
          <w:lang w:eastAsia="pl-PL"/>
        </w:rPr>
      </w:pPr>
    </w:p>
    <w:p w:rsidR="00F951C4" w:rsidRPr="00F951C4" w:rsidRDefault="00F951C4" w:rsidP="00F951C4">
      <w:pPr>
        <w:suppressAutoHyphens w:val="0"/>
        <w:spacing w:after="0" w:line="240" w:lineRule="auto"/>
        <w:rPr>
          <w:rFonts w:ascii="Tahoma" w:eastAsia="Times New Roman" w:hAnsi="Tahoma" w:cs="Tahoma"/>
          <w:sz w:val="18"/>
          <w:szCs w:val="18"/>
          <w:lang w:eastAsia="pl-PL"/>
        </w:rPr>
      </w:pPr>
    </w:p>
    <w:p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Otrzymują:</w:t>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 xml:space="preserve">- Adresat, </w:t>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 .............. ,</w:t>
      </w:r>
    </w:p>
    <w:p w:rsidR="00F951C4" w:rsidRPr="00F951C4" w:rsidRDefault="00F951C4" w:rsidP="00F951C4">
      <w:pPr>
        <w:suppressAutoHyphens w:val="0"/>
        <w:spacing w:after="0" w:line="240" w:lineRule="auto"/>
        <w:rPr>
          <w:rFonts w:ascii="Tahoma" w:eastAsia="Times New Roman" w:hAnsi="Tahoma" w:cs="Tahoma"/>
          <w:sz w:val="18"/>
          <w:szCs w:val="18"/>
          <w:lang w:eastAsia="pl-PL"/>
        </w:rPr>
      </w:pPr>
      <w:r w:rsidRPr="00F951C4">
        <w:rPr>
          <w:rFonts w:ascii="Tahoma" w:eastAsia="Times New Roman" w:hAnsi="Tahoma" w:cs="Tahoma"/>
          <w:sz w:val="18"/>
          <w:szCs w:val="18"/>
          <w:lang w:eastAsia="pl-PL"/>
        </w:rPr>
        <w:t>- .............. .</w:t>
      </w:r>
    </w:p>
    <w:p w:rsidR="00F951C4" w:rsidRPr="000163C9" w:rsidRDefault="00F951C4" w:rsidP="00F951C4">
      <w:pPr>
        <w:spacing w:after="0" w:line="240" w:lineRule="auto"/>
        <w:jc w:val="right"/>
        <w:rPr>
          <w:rFonts w:ascii="Tahoma" w:eastAsia="Times New Roman" w:hAnsi="Tahoma" w:cs="Tahoma"/>
          <w:sz w:val="18"/>
          <w:szCs w:val="18"/>
          <w:lang w:eastAsia="pl-PL"/>
        </w:rPr>
      </w:pPr>
      <w:bookmarkStart w:id="7" w:name="_Hlk180414532"/>
      <w:r w:rsidRPr="00F951C4">
        <w:rPr>
          <w:rFonts w:ascii="Tahoma" w:eastAsia="Times New Roman" w:hAnsi="Tahoma" w:cs="Tahoma"/>
          <w:sz w:val="18"/>
          <w:szCs w:val="18"/>
          <w:lang w:eastAsia="zh-CN"/>
        </w:rPr>
        <w:t>Załącznik nr 7 do KOS - Wariant D</w:t>
      </w:r>
      <w:r>
        <w:rPr>
          <w:rFonts w:ascii="Times New Roman" w:eastAsia="Times New Roman" w:hAnsi="Times New Roman" w:cs="Times New Roman"/>
          <w:sz w:val="28"/>
          <w:szCs w:val="28"/>
          <w:lang w:eastAsia="zh-CN"/>
        </w:rPr>
        <w:t xml:space="preserve">                                                 </w:t>
      </w:r>
      <w:bookmarkEnd w:id="7"/>
      <w:r>
        <w:rPr>
          <w:rFonts w:ascii="Tahoma" w:eastAsia="Times New Roman" w:hAnsi="Tahoma" w:cs="Tahoma"/>
          <w:sz w:val="18"/>
          <w:szCs w:val="18"/>
          <w:lang w:eastAsia="pl-PL"/>
        </w:rPr>
        <w:t>Sosnowiec</w:t>
      </w:r>
      <w:r w:rsidRPr="000163C9">
        <w:rPr>
          <w:rFonts w:ascii="Tahoma" w:eastAsia="Times New Roman" w:hAnsi="Tahoma" w:cs="Tahoma"/>
          <w:sz w:val="18"/>
          <w:szCs w:val="18"/>
          <w:lang w:eastAsia="pl-PL"/>
        </w:rPr>
        <w:t xml:space="preserve">, </w:t>
      </w:r>
      <w:r>
        <w:rPr>
          <w:rFonts w:ascii="Tahoma" w:eastAsia="Times New Roman" w:hAnsi="Tahoma" w:cs="Tahoma"/>
          <w:sz w:val="18"/>
          <w:szCs w:val="18"/>
          <w:lang w:eastAsia="pl-PL"/>
        </w:rPr>
        <w:t xml:space="preserve"> dnia ...................</w:t>
      </w:r>
      <w:r w:rsidRPr="000163C9">
        <w:rPr>
          <w:rFonts w:ascii="Tahoma" w:eastAsia="Times New Roman" w:hAnsi="Tahoma" w:cs="Tahoma"/>
          <w:sz w:val="18"/>
          <w:szCs w:val="18"/>
          <w:lang w:eastAsia="pl-PL"/>
        </w:rPr>
        <w:t xml:space="preserve"> </w:t>
      </w:r>
    </w:p>
    <w:p w:rsidR="00F951C4" w:rsidRPr="000163C9"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ind w:left="4956"/>
        <w:rPr>
          <w:rFonts w:ascii="Tahoma" w:eastAsia="Times New Roman" w:hAnsi="Tahoma" w:cs="Tahoma"/>
          <w:b/>
          <w:sz w:val="18"/>
          <w:szCs w:val="18"/>
          <w:lang w:eastAsia="pl-PL"/>
        </w:rPr>
      </w:pPr>
    </w:p>
    <w:p w:rsidR="00F951C4" w:rsidRPr="000163C9"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rsidR="00F951C4" w:rsidRPr="000163C9"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rsidR="00F951C4" w:rsidRPr="000163C9" w:rsidRDefault="00F951C4" w:rsidP="00F951C4">
      <w:pPr>
        <w:spacing w:after="0" w:line="240" w:lineRule="auto"/>
        <w:ind w:left="4956"/>
        <w:rPr>
          <w:rFonts w:ascii="Tahoma" w:eastAsia="Times New Roman" w:hAnsi="Tahoma" w:cs="Tahoma"/>
          <w:b/>
          <w:sz w:val="18"/>
          <w:szCs w:val="18"/>
          <w:lang w:eastAsia="pl-PL"/>
        </w:rPr>
      </w:pPr>
      <w:r w:rsidRPr="000163C9">
        <w:rPr>
          <w:rFonts w:ascii="Tahoma" w:eastAsia="Times New Roman" w:hAnsi="Tahoma" w:cs="Tahoma"/>
          <w:b/>
          <w:sz w:val="18"/>
          <w:szCs w:val="18"/>
          <w:lang w:eastAsia="pl-PL"/>
        </w:rPr>
        <w:t>………………………………</w:t>
      </w:r>
    </w:p>
    <w:p w:rsidR="00F951C4" w:rsidRPr="000163C9" w:rsidRDefault="003F0EDD" w:rsidP="00F951C4">
      <w:pPr>
        <w:spacing w:after="0" w:line="240" w:lineRule="auto"/>
        <w:ind w:left="4956"/>
        <w:rPr>
          <w:rFonts w:ascii="Tahoma" w:eastAsia="Times New Roman" w:hAnsi="Tahoma" w:cs="Tahoma"/>
          <w:b/>
          <w:sz w:val="18"/>
          <w:szCs w:val="18"/>
          <w:lang w:eastAsia="pl-PL"/>
        </w:rPr>
      </w:pPr>
      <w:r w:rsidRPr="003F0EDD">
        <w:rPr>
          <w:rFonts w:ascii="Tahoma" w:eastAsia="Times New Roman" w:hAnsi="Tahoma" w:cs="Tahoma"/>
          <w:noProof/>
          <w:sz w:val="18"/>
          <w:szCs w:val="18"/>
          <w:lang w:eastAsia="pl-PL"/>
        </w:rPr>
        <w:pict>
          <v:shape id="Pole tekstowe 4" o:spid="_x0000_s1029" type="#_x0000_t202" style="position:absolute;left:0;text-align:left;margin-left:1.05pt;margin-top:16.45pt;width:325.6pt;height:52.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" filled="f" stroked="f">
            <o:lock v:ext="edit" shapetype="t"/>
            <v:textbox style="mso-fit-shape-to-text:t">
              <w:txbxContent>
                <w:p w:rsidR="00F951C4" w:rsidRPr="00F951C4" w:rsidRDefault="00F951C4" w:rsidP="00F951C4">
                  <w:pPr>
                    <w:jc w:val="center"/>
                    <w:rPr>
                      <w:rFonts w:ascii="Arial Black" w:hAnsi="Arial Black"/>
                      <w:i/>
                      <w:iCs/>
                      <w:outline/>
                      <w:color w:val="000000"/>
                      <w:spacing w:val="144"/>
                      <w:sz w:val="72"/>
                      <w:szCs w:val="72"/>
                    </w:rPr>
                  </w:pPr>
                  <w:r w:rsidRPr="00F951C4">
                    <w:rPr>
                      <w:rFonts w:ascii="Arial Black" w:hAnsi="Arial Black"/>
                      <w:i/>
                      <w:iCs/>
                      <w:outline/>
                      <w:color w:val="000000"/>
                      <w:spacing w:val="144"/>
                      <w:sz w:val="72"/>
                      <w:szCs w:val="72"/>
                    </w:rPr>
                    <w:t>w  z  ó  r</w:t>
                  </w:r>
                </w:p>
              </w:txbxContent>
            </v:textbox>
          </v:shape>
        </w:pict>
      </w:r>
      <w:r w:rsidR="00F951C4" w:rsidRPr="000163C9">
        <w:rPr>
          <w:rFonts w:ascii="Tahoma" w:eastAsia="Times New Roman" w:hAnsi="Tahoma" w:cs="Tahoma"/>
          <w:b/>
          <w:sz w:val="18"/>
          <w:szCs w:val="18"/>
          <w:lang w:eastAsia="pl-PL"/>
        </w:rPr>
        <w:t>………………………………</w:t>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r w:rsidR="00F951C4" w:rsidRPr="000163C9">
        <w:rPr>
          <w:rFonts w:ascii="Tahoma" w:eastAsia="Times New Roman" w:hAnsi="Tahoma" w:cs="Tahoma"/>
          <w:b/>
          <w:sz w:val="18"/>
          <w:szCs w:val="18"/>
          <w:lang w:eastAsia="pl-PL"/>
        </w:rPr>
        <w:tab/>
      </w:r>
    </w:p>
    <w:p w:rsidR="00F951C4" w:rsidRPr="000163C9" w:rsidRDefault="00F951C4" w:rsidP="00F951C4">
      <w:pPr>
        <w:spacing w:after="0" w:line="240" w:lineRule="auto"/>
        <w:rPr>
          <w:rFonts w:ascii="Tahoma" w:eastAsia="Times New Roman" w:hAnsi="Tahoma" w:cs="Tahoma"/>
          <w:sz w:val="18"/>
          <w:szCs w:val="18"/>
          <w:lang w:eastAsia="pl-PL"/>
        </w:rPr>
      </w:pPr>
    </w:p>
    <w:p w:rsidR="00F951C4" w:rsidRPr="000163C9" w:rsidRDefault="00F951C4" w:rsidP="00F951C4">
      <w:pPr>
        <w:spacing w:after="0" w:line="240" w:lineRule="auto"/>
        <w:rPr>
          <w:rFonts w:ascii="Tahoma" w:eastAsia="Times New Roman" w:hAnsi="Tahoma" w:cs="Tahoma"/>
          <w:sz w:val="18"/>
          <w:szCs w:val="18"/>
          <w:lang w:eastAsia="pl-PL"/>
        </w:rPr>
      </w:pPr>
    </w:p>
    <w:p w:rsidR="00F951C4" w:rsidRPr="000163C9" w:rsidRDefault="00F951C4" w:rsidP="00F951C4">
      <w:pPr>
        <w:spacing w:after="0" w:line="240" w:lineRule="auto"/>
        <w:rPr>
          <w:rFonts w:ascii="Tahoma" w:eastAsia="Times New Roman" w:hAnsi="Tahoma" w:cs="Tahoma"/>
          <w:sz w:val="18"/>
          <w:szCs w:val="18"/>
          <w:lang w:eastAsia="pl-PL"/>
        </w:rPr>
      </w:pPr>
    </w:p>
    <w:p w:rsidR="00F951C4" w:rsidRPr="000163C9" w:rsidRDefault="00F951C4" w:rsidP="00F951C4">
      <w:pPr>
        <w:spacing w:after="0" w:line="240" w:lineRule="auto"/>
        <w:rPr>
          <w:rFonts w:ascii="Tahoma" w:eastAsia="Times New Roman" w:hAnsi="Tahoma" w:cs="Tahoma"/>
          <w:sz w:val="18"/>
          <w:szCs w:val="18"/>
          <w:lang w:eastAsia="pl-PL"/>
        </w:rPr>
      </w:pPr>
    </w:p>
    <w:p w:rsidR="00F951C4" w:rsidRPr="000163C9" w:rsidRDefault="00F951C4" w:rsidP="00F951C4">
      <w:pPr>
        <w:spacing w:after="0" w:line="240" w:lineRule="auto"/>
        <w:jc w:val="right"/>
        <w:rPr>
          <w:rFonts w:ascii="Tahoma" w:eastAsia="Times New Roman" w:hAnsi="Tahoma" w:cs="Tahoma"/>
          <w:b/>
          <w:sz w:val="18"/>
          <w:szCs w:val="18"/>
          <w:lang w:eastAsia="pl-PL"/>
        </w:rPr>
      </w:pPr>
      <w:r w:rsidRPr="000163C9">
        <w:rPr>
          <w:rFonts w:ascii="Tahoma" w:eastAsia="Times New Roman" w:hAnsi="Tahoma" w:cs="Tahoma"/>
          <w:sz w:val="18"/>
          <w:szCs w:val="18"/>
          <w:lang w:eastAsia="pl-PL"/>
        </w:rPr>
        <w:t xml:space="preserve">Wariant zgłoszenia: </w:t>
      </w:r>
      <w:r>
        <w:rPr>
          <w:rFonts w:ascii="Tahoma" w:eastAsia="Times New Roman" w:hAnsi="Tahoma" w:cs="Tahoma"/>
          <w:b/>
          <w:sz w:val="18"/>
          <w:szCs w:val="18"/>
          <w:lang w:eastAsia="pl-PL"/>
        </w:rPr>
        <w:t>D</w:t>
      </w:r>
    </w:p>
    <w:p w:rsidR="00F951C4" w:rsidRPr="000163C9" w:rsidRDefault="00F951C4" w:rsidP="00F951C4">
      <w:pPr>
        <w:spacing w:after="0" w:line="240" w:lineRule="auto"/>
        <w:jc w:val="right"/>
        <w:rPr>
          <w:rFonts w:ascii="Tahoma" w:eastAsia="Times New Roman" w:hAnsi="Tahoma" w:cs="Tahoma"/>
          <w:sz w:val="18"/>
          <w:szCs w:val="18"/>
          <w:lang w:eastAsia="pl-PL"/>
        </w:rPr>
      </w:pPr>
      <w:r w:rsidRPr="000163C9">
        <w:rPr>
          <w:rFonts w:ascii="Tahoma" w:eastAsia="Times New Roman" w:hAnsi="Tahoma" w:cs="Tahoma"/>
          <w:sz w:val="18"/>
          <w:szCs w:val="18"/>
          <w:lang w:eastAsia="pl-PL"/>
        </w:rPr>
        <w:t>Nr wewnętrzny zgłoszenia: ……………</w:t>
      </w:r>
    </w:p>
    <w:p w:rsidR="00F951C4" w:rsidRPr="000163C9" w:rsidRDefault="00F951C4" w:rsidP="00F951C4">
      <w:pPr>
        <w:spacing w:after="0" w:line="240" w:lineRule="auto"/>
        <w:rPr>
          <w:rFonts w:ascii="Tahoma" w:eastAsia="Times New Roman" w:hAnsi="Tahoma" w:cs="Tahoma"/>
          <w:sz w:val="18"/>
          <w:szCs w:val="18"/>
          <w:lang w:eastAsia="pl-PL"/>
        </w:rPr>
      </w:pPr>
    </w:p>
    <w:p w:rsidR="00F951C4" w:rsidRPr="000163C9" w:rsidRDefault="00F951C4" w:rsidP="00F951C4">
      <w:pPr>
        <w:spacing w:after="0" w:line="240" w:lineRule="auto"/>
        <w:rPr>
          <w:rFonts w:ascii="Tahoma" w:eastAsia="Times New Roman" w:hAnsi="Tahoma" w:cs="Tahoma"/>
          <w:sz w:val="18"/>
          <w:szCs w:val="18"/>
          <w:lang w:eastAsia="pl-PL"/>
        </w:rPr>
      </w:pPr>
    </w:p>
    <w:p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b/>
          <w:sz w:val="18"/>
          <w:szCs w:val="18"/>
          <w:lang w:eastAsia="pl-PL"/>
        </w:rPr>
        <w:t>Dot</w:t>
      </w:r>
      <w:r>
        <w:rPr>
          <w:rFonts w:ascii="Tahoma" w:eastAsia="Times New Roman" w:hAnsi="Tahoma" w:cs="Tahoma"/>
          <w:b/>
          <w:sz w:val="18"/>
          <w:szCs w:val="18"/>
          <w:lang w:eastAsia="pl-PL"/>
        </w:rPr>
        <w:t>yczy</w:t>
      </w:r>
      <w:r w:rsidRPr="000163C9">
        <w:rPr>
          <w:rFonts w:ascii="Tahoma" w:eastAsia="Times New Roman" w:hAnsi="Tahoma" w:cs="Tahoma"/>
          <w:b/>
          <w:sz w:val="18"/>
          <w:szCs w:val="18"/>
          <w:lang w:eastAsia="pl-PL"/>
        </w:rPr>
        <w:t>:</w:t>
      </w:r>
      <w:r w:rsidRPr="000163C9">
        <w:rPr>
          <w:rFonts w:ascii="Tahoma" w:eastAsia="Times New Roman" w:hAnsi="Tahoma" w:cs="Tahoma"/>
          <w:sz w:val="18"/>
          <w:szCs w:val="18"/>
          <w:lang w:eastAsia="pl-PL"/>
        </w:rPr>
        <w:t xml:space="preserve"> zgłoszenie napraw gwarancyjnych autobusu </w:t>
      </w:r>
      <w:r>
        <w:rPr>
          <w:rFonts w:ascii="Tahoma" w:eastAsia="Times New Roman" w:hAnsi="Tahoma" w:cs="Tahoma"/>
          <w:sz w:val="18"/>
          <w:szCs w:val="18"/>
          <w:lang w:eastAsia="pl-PL"/>
        </w:rPr>
        <w:t>marki ......... typu .........</w:t>
      </w:r>
      <w:r w:rsidRPr="000163C9">
        <w:rPr>
          <w:rFonts w:ascii="Tahoma" w:eastAsia="Times New Roman" w:hAnsi="Tahoma" w:cs="Tahoma"/>
          <w:sz w:val="18"/>
          <w:szCs w:val="18"/>
          <w:lang w:eastAsia="pl-PL"/>
        </w:rPr>
        <w:t xml:space="preserve">objętego gwarancją na podstawie </w:t>
      </w:r>
    </w:p>
    <w:p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 xml:space="preserve">       </w:t>
      </w:r>
      <w:r>
        <w:rPr>
          <w:rFonts w:ascii="Tahoma" w:eastAsia="Times New Roman" w:hAnsi="Tahoma" w:cs="Tahoma"/>
          <w:sz w:val="18"/>
          <w:szCs w:val="18"/>
          <w:lang w:eastAsia="pl-PL"/>
        </w:rPr>
        <w:t xml:space="preserve">       </w:t>
      </w:r>
      <w:r w:rsidRPr="000163C9">
        <w:rPr>
          <w:rFonts w:ascii="Tahoma" w:eastAsia="Times New Roman" w:hAnsi="Tahoma" w:cs="Tahoma"/>
          <w:sz w:val="18"/>
          <w:szCs w:val="18"/>
          <w:lang w:eastAsia="pl-PL"/>
        </w:rPr>
        <w:t xml:space="preserve"> umowy </w:t>
      </w:r>
      <w:r>
        <w:rPr>
          <w:rFonts w:ascii="Tahoma" w:eastAsia="Times New Roman" w:hAnsi="Tahoma" w:cs="Tahoma"/>
          <w:sz w:val="18"/>
          <w:szCs w:val="18"/>
          <w:lang w:eastAsia="pl-PL"/>
        </w:rPr>
        <w:t xml:space="preserve"> nr ................. z dnia ..................... . </w:t>
      </w:r>
    </w:p>
    <w:p w:rsidR="00F951C4" w:rsidRPr="000163C9" w:rsidRDefault="00F951C4" w:rsidP="00F951C4">
      <w:pPr>
        <w:spacing w:after="0" w:line="240" w:lineRule="auto"/>
        <w:rPr>
          <w:rFonts w:ascii="Tahoma" w:eastAsia="Times New Roman" w:hAnsi="Tahoma" w:cs="Tahoma"/>
          <w:sz w:val="18"/>
          <w:szCs w:val="18"/>
          <w:lang w:eastAsia="pl-PL"/>
        </w:rPr>
      </w:pPr>
    </w:p>
    <w:p w:rsidR="00F951C4" w:rsidRPr="000163C9" w:rsidRDefault="00F951C4" w:rsidP="00F951C4">
      <w:pPr>
        <w:spacing w:after="0" w:line="240" w:lineRule="auto"/>
        <w:rPr>
          <w:rFonts w:ascii="Tahoma" w:eastAsia="Times New Roman" w:hAnsi="Tahoma" w:cs="Tahoma"/>
          <w:sz w:val="18"/>
          <w:szCs w:val="18"/>
          <w:lang w:eastAsia="pl-PL"/>
        </w:rPr>
      </w:pPr>
    </w:p>
    <w:p w:rsidR="00F951C4" w:rsidRPr="000163C9"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1. Opis zgłoszenia oraz dane autobusu</w:t>
      </w:r>
      <w:r w:rsidRPr="000163C9">
        <w:rPr>
          <w:rFonts w:ascii="Tahoma" w:eastAsia="Times New Roman" w:hAnsi="Tahoma" w:cs="Tahoma"/>
          <w:sz w:val="18"/>
          <w:szCs w:val="18"/>
          <w:lang w:eastAsia="pl-PL"/>
        </w:rPr>
        <w:t>:</w:t>
      </w:r>
    </w:p>
    <w:p w:rsidR="00F951C4" w:rsidRPr="000163C9"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ind w:firstLine="142"/>
        <w:jc w:val="both"/>
        <w:rPr>
          <w:rFonts w:ascii="Tahoma" w:eastAsia="Times New Roman" w:hAnsi="Tahoma" w:cs="Tahoma"/>
          <w:sz w:val="18"/>
          <w:szCs w:val="18"/>
          <w:lang w:eastAsia="pl-PL"/>
        </w:rPr>
      </w:pPr>
      <w:r w:rsidRPr="000163C9">
        <w:rPr>
          <w:rFonts w:ascii="Tahoma" w:eastAsia="Times New Roman" w:hAnsi="Tahoma" w:cs="Tahoma"/>
          <w:sz w:val="18"/>
          <w:szCs w:val="18"/>
          <w:lang w:eastAsia="pl-PL"/>
        </w:rPr>
        <w:t xml:space="preserve">W autobusie ……………… nr </w:t>
      </w:r>
      <w:proofErr w:type="spellStart"/>
      <w:r w:rsidRPr="000163C9">
        <w:rPr>
          <w:rFonts w:ascii="Tahoma" w:eastAsia="Times New Roman" w:hAnsi="Tahoma" w:cs="Tahoma"/>
          <w:sz w:val="18"/>
          <w:szCs w:val="18"/>
          <w:lang w:eastAsia="pl-PL"/>
        </w:rPr>
        <w:t>inw</w:t>
      </w:r>
      <w:proofErr w:type="spellEnd"/>
      <w:r w:rsidRPr="000163C9">
        <w:rPr>
          <w:rFonts w:ascii="Tahoma" w:eastAsia="Times New Roman" w:hAnsi="Tahoma" w:cs="Tahoma"/>
          <w:sz w:val="18"/>
          <w:szCs w:val="18"/>
          <w:lang w:eastAsia="pl-PL"/>
        </w:rPr>
        <w:t xml:space="preserve">. ……… </w:t>
      </w:r>
      <w:r>
        <w:rPr>
          <w:rFonts w:ascii="Tahoma" w:eastAsia="Times New Roman" w:hAnsi="Tahoma" w:cs="Tahoma"/>
          <w:sz w:val="18"/>
          <w:szCs w:val="18"/>
          <w:lang w:eastAsia="pl-PL"/>
        </w:rPr>
        <w:t>wystąpiły następujące usterki</w:t>
      </w:r>
      <w:r w:rsidRPr="00C63446">
        <w:rPr>
          <w:rFonts w:ascii="Times New Roman" w:eastAsia="Times New Roman" w:hAnsi="Times New Roman" w:cs="Times New Roman"/>
          <w:sz w:val="24"/>
          <w:szCs w:val="24"/>
          <w:lang w:eastAsia="pl-PL"/>
        </w:rPr>
        <w:t xml:space="preserve"> </w:t>
      </w:r>
      <w:r w:rsidRPr="00C63446">
        <w:rPr>
          <w:rFonts w:ascii="Tahoma" w:eastAsia="Times New Roman" w:hAnsi="Tahoma" w:cs="Tahoma"/>
          <w:sz w:val="18"/>
          <w:szCs w:val="18"/>
          <w:lang w:eastAsia="pl-PL"/>
        </w:rPr>
        <w:t>lub konieczność wykonania obsługi technicznej,</w:t>
      </w:r>
    </w:p>
    <w:p w:rsidR="00F951C4" w:rsidRPr="00C63446" w:rsidRDefault="00F951C4" w:rsidP="00F951C4">
      <w:pPr>
        <w:spacing w:after="0" w:line="240" w:lineRule="auto"/>
        <w:ind w:firstLine="142"/>
        <w:jc w:val="both"/>
        <w:rPr>
          <w:rFonts w:ascii="Tahoma" w:eastAsia="Times New Roman" w:hAnsi="Tahoma" w:cs="Tahoma"/>
          <w:sz w:val="18"/>
          <w:szCs w:val="18"/>
          <w:lang w:eastAsia="pl-PL"/>
        </w:rPr>
      </w:pPr>
      <w:r w:rsidRPr="00C63446">
        <w:rPr>
          <w:rFonts w:ascii="Tahoma" w:eastAsia="Times New Roman" w:hAnsi="Tahoma" w:cs="Tahoma"/>
          <w:sz w:val="18"/>
          <w:szCs w:val="18"/>
          <w:lang w:eastAsia="pl-PL"/>
        </w:rPr>
        <w:t xml:space="preserve"> na usunięcie lub wykonanie, których Zamawiający </w:t>
      </w:r>
      <w:r w:rsidRPr="00C63446">
        <w:rPr>
          <w:rFonts w:ascii="Tahoma" w:eastAsia="Times New Roman" w:hAnsi="Tahoma" w:cs="Tahoma"/>
          <w:b/>
          <w:sz w:val="18"/>
          <w:szCs w:val="18"/>
          <w:u w:val="single"/>
          <w:lang w:eastAsia="pl-PL"/>
        </w:rPr>
        <w:t>nie otrzymał autoryzacji*/odmawia ich wykonania*</w:t>
      </w:r>
    </w:p>
    <w:p w:rsidR="00F951C4" w:rsidRPr="000163C9" w:rsidRDefault="00F951C4" w:rsidP="00F951C4">
      <w:pPr>
        <w:spacing w:after="0" w:line="240" w:lineRule="auto"/>
        <w:rPr>
          <w:rFonts w:ascii="Tahoma" w:eastAsia="Times New Roman" w:hAnsi="Tahoma" w:cs="Tahoma"/>
          <w:sz w:val="18"/>
          <w:szCs w:val="18"/>
          <w:lang w:eastAsia="pl-PL"/>
        </w:rPr>
      </w:pPr>
    </w:p>
    <w:p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w:t>
      </w:r>
      <w:r>
        <w:rPr>
          <w:rFonts w:ascii="Tahoma" w:eastAsia="Times New Roman" w:hAnsi="Tahoma" w:cs="Tahoma"/>
          <w:sz w:val="18"/>
          <w:szCs w:val="18"/>
          <w:lang w:eastAsia="pl-PL"/>
        </w:rPr>
        <w:t xml:space="preserve">  </w:t>
      </w:r>
      <w:r w:rsidRPr="000163C9">
        <w:rPr>
          <w:rFonts w:ascii="Tahoma" w:eastAsia="Times New Roman" w:hAnsi="Tahoma" w:cs="Tahoma"/>
          <w:sz w:val="18"/>
          <w:szCs w:val="18"/>
          <w:lang w:eastAsia="pl-PL"/>
        </w:rPr>
        <w:t>………………………………….</w:t>
      </w:r>
    </w:p>
    <w:p w:rsidR="00F951C4"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 w związku z w/w usterką kierowca autobusu musiał przerwać wykonywanie zadań</w:t>
      </w:r>
      <w:r>
        <w:rPr>
          <w:rFonts w:ascii="Tahoma" w:eastAsia="Times New Roman" w:hAnsi="Tahoma" w:cs="Tahoma"/>
          <w:sz w:val="18"/>
          <w:szCs w:val="18"/>
          <w:lang w:eastAsia="pl-PL"/>
        </w:rPr>
        <w:t xml:space="preserve"> przewozowych na linii </w:t>
      </w:r>
    </w:p>
    <w:p w:rsidR="00F951C4" w:rsidRPr="000163C9"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   </w:t>
      </w:r>
      <w:r w:rsidRPr="000163C9">
        <w:rPr>
          <w:rFonts w:ascii="Tahoma" w:eastAsia="Times New Roman" w:hAnsi="Tahoma" w:cs="Tahoma"/>
          <w:sz w:val="18"/>
          <w:szCs w:val="18"/>
          <w:lang w:eastAsia="pl-PL"/>
        </w:rPr>
        <w:t>komunikacyjnej (zjazd techniczny),</w:t>
      </w:r>
    </w:p>
    <w:p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 w związku z w/w usterką autobus był holowany, długość trasy holowania przekroczyła</w:t>
      </w:r>
      <w:r>
        <w:rPr>
          <w:rFonts w:ascii="Tahoma" w:eastAsia="Times New Roman" w:hAnsi="Tahoma" w:cs="Tahoma"/>
          <w:sz w:val="18"/>
          <w:szCs w:val="18"/>
          <w:lang w:eastAsia="pl-PL"/>
        </w:rPr>
        <w:t xml:space="preserve"> </w:t>
      </w:r>
      <w:r w:rsidRPr="000163C9">
        <w:rPr>
          <w:rFonts w:ascii="Tahoma" w:eastAsia="Times New Roman" w:hAnsi="Tahoma" w:cs="Tahoma"/>
          <w:sz w:val="18"/>
          <w:szCs w:val="18"/>
          <w:lang w:eastAsia="pl-PL"/>
        </w:rPr>
        <w:t>/nie</w:t>
      </w:r>
    </w:p>
    <w:p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 xml:space="preserve">    przekroczyła 30 km. </w:t>
      </w:r>
    </w:p>
    <w:p w:rsidR="00F951C4" w:rsidRPr="000163C9" w:rsidRDefault="00F951C4" w:rsidP="00F951C4">
      <w:pPr>
        <w:spacing w:after="0" w:line="240" w:lineRule="auto"/>
        <w:rPr>
          <w:rFonts w:ascii="Tahoma" w:eastAsia="Times New Roman" w:hAnsi="Tahoma" w:cs="Tahoma"/>
          <w:sz w:val="18"/>
          <w:szCs w:val="18"/>
          <w:lang w:eastAsia="pl-PL"/>
        </w:rPr>
      </w:pPr>
    </w:p>
    <w:p w:rsidR="00F951C4" w:rsidRPr="000163C9"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Dane autobusu</w:t>
      </w:r>
      <w:r w:rsidRPr="000163C9">
        <w:rPr>
          <w:rFonts w:ascii="Tahoma" w:eastAsia="Times New Roman" w:hAnsi="Tahoma" w:cs="Tahoma"/>
          <w:sz w:val="18"/>
          <w:szCs w:val="18"/>
          <w:lang w:eastAsia="pl-PL"/>
        </w:rPr>
        <w:t>:</w:t>
      </w:r>
    </w:p>
    <w:p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ab/>
      </w:r>
      <w:r w:rsidRPr="000163C9">
        <w:rPr>
          <w:rFonts w:ascii="Tahoma" w:eastAsia="Times New Roman" w:hAnsi="Tahoma" w:cs="Tahoma"/>
          <w:sz w:val="18"/>
          <w:szCs w:val="18"/>
          <w:lang w:eastAsia="pl-PL"/>
        </w:rPr>
        <w:tab/>
        <w:t>data pierwszej rejestracji – ………..r</w:t>
      </w:r>
    </w:p>
    <w:p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ab/>
      </w:r>
      <w:r w:rsidRPr="000163C9">
        <w:rPr>
          <w:rFonts w:ascii="Tahoma" w:eastAsia="Times New Roman" w:hAnsi="Tahoma" w:cs="Tahoma"/>
          <w:sz w:val="18"/>
          <w:szCs w:val="18"/>
          <w:lang w:eastAsia="pl-PL"/>
        </w:rPr>
        <w:tab/>
        <w:t>stan licznika – ………… km</w:t>
      </w:r>
    </w:p>
    <w:p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ab/>
      </w:r>
      <w:r w:rsidRPr="000163C9">
        <w:rPr>
          <w:rFonts w:ascii="Tahoma" w:eastAsia="Times New Roman" w:hAnsi="Tahoma" w:cs="Tahoma"/>
          <w:sz w:val="18"/>
          <w:szCs w:val="18"/>
          <w:lang w:eastAsia="pl-PL"/>
        </w:rPr>
        <w:tab/>
        <w:t>nr podwozia (VIN) – ………………..</w:t>
      </w:r>
    </w:p>
    <w:p w:rsidR="00F951C4" w:rsidRPr="000163C9" w:rsidRDefault="00F951C4" w:rsidP="00F951C4">
      <w:pPr>
        <w:spacing w:after="0" w:line="240" w:lineRule="auto"/>
        <w:rPr>
          <w:rFonts w:ascii="Tahoma" w:eastAsia="Times New Roman" w:hAnsi="Tahoma" w:cs="Tahoma"/>
          <w:sz w:val="18"/>
          <w:szCs w:val="18"/>
          <w:lang w:eastAsia="pl-PL"/>
        </w:rPr>
      </w:pPr>
    </w:p>
    <w:p w:rsidR="00F951C4" w:rsidRPr="00774F02" w:rsidRDefault="00F951C4" w:rsidP="00F951C4">
      <w:pPr>
        <w:spacing w:after="0" w:line="240" w:lineRule="auto"/>
        <w:rPr>
          <w:rFonts w:ascii="Tahoma" w:eastAsia="Times New Roman" w:hAnsi="Tahoma" w:cs="Tahoma"/>
          <w:sz w:val="18"/>
          <w:szCs w:val="18"/>
          <w:lang w:eastAsia="pl-PL"/>
        </w:rPr>
      </w:pPr>
    </w:p>
    <w:p w:rsidR="00F951C4" w:rsidRPr="00C95290" w:rsidRDefault="00F951C4" w:rsidP="00F951C4">
      <w:pPr>
        <w:spacing w:after="0" w:line="240" w:lineRule="auto"/>
        <w:rPr>
          <w:rFonts w:ascii="Times New Roman" w:eastAsia="Times New Roman" w:hAnsi="Times New Roman" w:cs="Times New Roman"/>
          <w:sz w:val="24"/>
          <w:szCs w:val="24"/>
          <w:lang w:eastAsia="pl-PL"/>
        </w:rPr>
      </w:pPr>
    </w:p>
    <w:p w:rsidR="00F951C4" w:rsidRPr="00CD71B9" w:rsidRDefault="00F951C4" w:rsidP="00F951C4">
      <w:pPr>
        <w:spacing w:after="0"/>
        <w:rPr>
          <w:rFonts w:ascii="Tahoma" w:eastAsia="Times New Roman" w:hAnsi="Tahoma" w:cs="Tahoma"/>
          <w:sz w:val="18"/>
          <w:szCs w:val="18"/>
          <w:lang w:eastAsia="pl-PL"/>
        </w:rPr>
      </w:pPr>
      <w:r w:rsidRPr="00C95290">
        <w:rPr>
          <w:rFonts w:ascii="Tahoma" w:eastAsia="Times New Roman" w:hAnsi="Tahoma" w:cs="Tahoma"/>
          <w:sz w:val="18"/>
          <w:szCs w:val="18"/>
          <w:lang w:eastAsia="pl-PL"/>
        </w:rPr>
        <w:t>2.</w:t>
      </w:r>
      <w:r w:rsidRPr="00C95290">
        <w:rPr>
          <w:rFonts w:ascii="Tahoma" w:eastAsia="Times New Roman" w:hAnsi="Tahoma" w:cs="Tahoma"/>
          <w:b/>
          <w:sz w:val="18"/>
          <w:szCs w:val="18"/>
          <w:lang w:eastAsia="pl-PL"/>
        </w:rPr>
        <w:t xml:space="preserve"> </w:t>
      </w:r>
      <w:r w:rsidRPr="00CD71B9">
        <w:rPr>
          <w:rFonts w:ascii="Tahoma" w:eastAsia="Times New Roman" w:hAnsi="Tahoma" w:cs="Tahoma"/>
          <w:sz w:val="18"/>
          <w:szCs w:val="18"/>
          <w:lang w:eastAsia="pl-PL"/>
        </w:rPr>
        <w:t>W związku z</w:t>
      </w:r>
      <w:r>
        <w:rPr>
          <w:rFonts w:ascii="Tahoma" w:eastAsia="Times New Roman" w:hAnsi="Tahoma" w:cs="Tahoma"/>
          <w:sz w:val="18"/>
          <w:szCs w:val="18"/>
          <w:lang w:eastAsia="pl-PL"/>
        </w:rPr>
        <w:t>e</w:t>
      </w:r>
      <w:r w:rsidRPr="00CD71B9">
        <w:rPr>
          <w:rFonts w:ascii="Tahoma" w:eastAsia="Times New Roman" w:hAnsi="Tahoma" w:cs="Tahoma"/>
          <w:sz w:val="18"/>
          <w:szCs w:val="18"/>
          <w:lang w:eastAsia="pl-PL"/>
        </w:rPr>
        <w:t xml:space="preserve"> zgłoszeniem opisanym w ust 1. wnosimy </w:t>
      </w:r>
      <w:r w:rsidRPr="00CD71B9">
        <w:rPr>
          <w:rFonts w:ascii="Tahoma" w:eastAsia="Times New Roman" w:hAnsi="Tahoma" w:cs="Tahoma"/>
          <w:b/>
          <w:sz w:val="18"/>
          <w:szCs w:val="18"/>
          <w:lang w:eastAsia="pl-PL"/>
        </w:rPr>
        <w:t>o udzielenie rady technicznej</w:t>
      </w:r>
      <w:r w:rsidRPr="00CD71B9">
        <w:rPr>
          <w:rFonts w:ascii="Tahoma" w:eastAsia="Times New Roman" w:hAnsi="Tahoma" w:cs="Tahoma"/>
          <w:sz w:val="18"/>
          <w:szCs w:val="18"/>
          <w:lang w:eastAsia="pl-PL"/>
        </w:rPr>
        <w:t xml:space="preserve"> określającej sposób   </w:t>
      </w:r>
    </w:p>
    <w:p w:rsidR="00F951C4" w:rsidRPr="00CD71B9" w:rsidRDefault="00F951C4" w:rsidP="00F951C4">
      <w:pPr>
        <w:spacing w:after="0"/>
        <w:rPr>
          <w:rFonts w:ascii="Tahoma" w:eastAsia="Times New Roman" w:hAnsi="Tahoma" w:cs="Tahoma"/>
          <w:sz w:val="18"/>
          <w:szCs w:val="18"/>
          <w:lang w:eastAsia="pl-PL"/>
        </w:rPr>
      </w:pPr>
      <w:r w:rsidRPr="00CD71B9">
        <w:rPr>
          <w:rFonts w:ascii="Tahoma" w:eastAsia="Times New Roman" w:hAnsi="Tahoma" w:cs="Tahoma"/>
          <w:sz w:val="18"/>
          <w:szCs w:val="18"/>
          <w:lang w:eastAsia="pl-PL"/>
        </w:rPr>
        <w:t xml:space="preserve">    i tryb postępowania</w:t>
      </w:r>
      <w:r>
        <w:rPr>
          <w:rFonts w:ascii="Tahoma" w:eastAsia="Times New Roman" w:hAnsi="Tahoma" w:cs="Tahoma"/>
          <w:sz w:val="18"/>
          <w:szCs w:val="18"/>
          <w:lang w:eastAsia="pl-PL"/>
        </w:rPr>
        <w:t>.</w:t>
      </w:r>
    </w:p>
    <w:p w:rsidR="00F951C4" w:rsidRPr="00C95290" w:rsidRDefault="00F951C4" w:rsidP="00F951C4">
      <w:pPr>
        <w:spacing w:after="0" w:line="240" w:lineRule="auto"/>
        <w:rPr>
          <w:rFonts w:ascii="Tahoma" w:eastAsia="Times New Roman" w:hAnsi="Tahoma" w:cs="Tahoma"/>
          <w:sz w:val="18"/>
          <w:szCs w:val="18"/>
          <w:lang w:eastAsia="pl-PL"/>
        </w:rPr>
      </w:pPr>
    </w:p>
    <w:p w:rsidR="00F951C4" w:rsidRPr="000163C9" w:rsidRDefault="00F951C4" w:rsidP="00F951C4">
      <w:pPr>
        <w:spacing w:after="0" w:line="240" w:lineRule="auto"/>
        <w:jc w:val="both"/>
        <w:rPr>
          <w:rFonts w:ascii="Tahoma" w:eastAsia="Times New Roman" w:hAnsi="Tahoma" w:cs="Tahoma"/>
          <w:i/>
          <w:position w:val="20"/>
          <w:sz w:val="18"/>
          <w:szCs w:val="18"/>
          <w:lang w:eastAsia="pl-PL"/>
        </w:rPr>
      </w:pPr>
    </w:p>
    <w:p w:rsidR="00F951C4" w:rsidRPr="000163C9" w:rsidRDefault="00F951C4" w:rsidP="00F951C4">
      <w:pPr>
        <w:spacing w:after="0" w:line="240" w:lineRule="auto"/>
        <w:ind w:left="4956" w:firstLine="708"/>
        <w:jc w:val="center"/>
        <w:rPr>
          <w:rFonts w:ascii="Tahoma" w:eastAsia="Times New Roman" w:hAnsi="Tahoma" w:cs="Tahoma"/>
          <w:position w:val="20"/>
          <w:sz w:val="18"/>
          <w:szCs w:val="18"/>
          <w:lang w:eastAsia="pl-PL"/>
        </w:rPr>
      </w:pPr>
      <w:r w:rsidRPr="000163C9">
        <w:rPr>
          <w:rFonts w:ascii="Tahoma" w:eastAsia="Times New Roman" w:hAnsi="Tahoma" w:cs="Tahoma"/>
          <w:position w:val="20"/>
          <w:sz w:val="18"/>
          <w:szCs w:val="18"/>
          <w:lang w:eastAsia="pl-PL"/>
        </w:rPr>
        <w:t>Z poważaniem</w:t>
      </w:r>
      <w:r>
        <w:rPr>
          <w:rFonts w:ascii="Tahoma" w:eastAsia="Times New Roman" w:hAnsi="Tahoma" w:cs="Tahoma"/>
          <w:position w:val="20"/>
          <w:sz w:val="18"/>
          <w:szCs w:val="18"/>
          <w:lang w:eastAsia="pl-PL"/>
        </w:rPr>
        <w:t>,</w:t>
      </w:r>
    </w:p>
    <w:p w:rsidR="00F951C4" w:rsidRPr="000163C9" w:rsidRDefault="00F951C4" w:rsidP="00F951C4">
      <w:pPr>
        <w:spacing w:after="0" w:line="240" w:lineRule="auto"/>
        <w:rPr>
          <w:rFonts w:ascii="Tahoma" w:eastAsia="Times New Roman" w:hAnsi="Tahoma" w:cs="Tahoma"/>
          <w:sz w:val="18"/>
          <w:szCs w:val="18"/>
          <w:lang w:eastAsia="pl-PL"/>
        </w:rPr>
      </w:pPr>
    </w:p>
    <w:p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Otrzymują:</w:t>
      </w:r>
    </w:p>
    <w:p w:rsidR="00F951C4" w:rsidRPr="000163C9"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 xml:space="preserve">- Adresat, </w:t>
      </w:r>
    </w:p>
    <w:p w:rsidR="00F951C4" w:rsidRDefault="00F951C4" w:rsidP="00F951C4">
      <w:pPr>
        <w:spacing w:after="0" w:line="240" w:lineRule="auto"/>
        <w:rPr>
          <w:rFonts w:ascii="Tahoma" w:eastAsia="Times New Roman" w:hAnsi="Tahoma" w:cs="Tahoma"/>
          <w:sz w:val="18"/>
          <w:szCs w:val="18"/>
          <w:lang w:eastAsia="pl-PL"/>
        </w:rPr>
      </w:pPr>
      <w:r w:rsidRPr="000163C9">
        <w:rPr>
          <w:rFonts w:ascii="Tahoma" w:eastAsia="Times New Roman" w:hAnsi="Tahoma" w:cs="Tahoma"/>
          <w:sz w:val="18"/>
          <w:szCs w:val="18"/>
          <w:lang w:eastAsia="pl-PL"/>
        </w:rPr>
        <w:t xml:space="preserve">- </w:t>
      </w:r>
      <w:r>
        <w:rPr>
          <w:rFonts w:ascii="Tahoma" w:eastAsia="Times New Roman" w:hAnsi="Tahoma" w:cs="Tahoma"/>
          <w:sz w:val="18"/>
          <w:szCs w:val="18"/>
          <w:lang w:eastAsia="pl-PL"/>
        </w:rPr>
        <w:t>.............. ,</w:t>
      </w:r>
    </w:p>
    <w:p w:rsidR="00F951C4" w:rsidRPr="000163C9"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 .</w:t>
      </w:r>
    </w:p>
    <w:p w:rsidR="00F951C4" w:rsidRDefault="00F951C4" w:rsidP="00F951C4"/>
    <w:p w:rsidR="00F951C4" w:rsidRPr="00F951C4" w:rsidRDefault="00F951C4" w:rsidP="00F951C4">
      <w:pPr>
        <w:suppressAutoHyphens w:val="0"/>
        <w:rPr>
          <w:rFonts w:ascii="Calibri" w:eastAsia="Calibri" w:hAnsi="Calibri" w:cs="Times New Roman"/>
        </w:rPr>
      </w:pPr>
    </w:p>
    <w:p w:rsidR="00F951C4" w:rsidRDefault="00F951C4" w:rsidP="00F951C4"/>
    <w:p w:rsidR="00F951C4" w:rsidRDefault="00F951C4" w:rsidP="00F951C4"/>
    <w:p w:rsidR="00F951C4" w:rsidRDefault="00F951C4" w:rsidP="00F951C4">
      <w:pPr>
        <w:rPr>
          <w:rFonts w:ascii="Times New Roman" w:eastAsia="Times New Roman" w:hAnsi="Times New Roman" w:cs="Times New Roman"/>
          <w:b/>
          <w:sz w:val="28"/>
          <w:szCs w:val="28"/>
          <w:lang w:eastAsia="zh-CN"/>
        </w:rPr>
      </w:pPr>
    </w:p>
    <w:p w:rsidR="00F951C4" w:rsidRPr="00F951C4" w:rsidRDefault="00F951C4" w:rsidP="00F951C4">
      <w:pPr>
        <w:rPr>
          <w:rFonts w:ascii="Times New Roman" w:eastAsia="Times New Roman" w:hAnsi="Times New Roman" w:cs="Times New Roman"/>
          <w:sz w:val="28"/>
          <w:szCs w:val="28"/>
          <w:lang w:eastAsia="zh-CN"/>
        </w:rPr>
      </w:pPr>
      <w:bookmarkStart w:id="8" w:name="_Hlk180414493"/>
      <w:r w:rsidRPr="00F951C4">
        <w:rPr>
          <w:rFonts w:ascii="Tahoma" w:eastAsia="Times New Roman" w:hAnsi="Tahoma" w:cs="Tahoma"/>
          <w:sz w:val="18"/>
          <w:szCs w:val="18"/>
          <w:lang w:eastAsia="zh-CN"/>
        </w:rPr>
        <w:t>Załącznik nr 8 do KOS - Wariant E</w:t>
      </w:r>
      <w:r>
        <w:rPr>
          <w:rFonts w:ascii="Times New Roman" w:eastAsia="Times New Roman" w:hAnsi="Times New Roman" w:cs="Times New Roman"/>
          <w:sz w:val="28"/>
          <w:szCs w:val="28"/>
          <w:lang w:eastAsia="zh-CN"/>
        </w:rPr>
        <w:t xml:space="preserve">              </w:t>
      </w:r>
      <w:r>
        <w:rPr>
          <w:rFonts w:ascii="Tahoma" w:eastAsia="Times New Roman" w:hAnsi="Tahoma" w:cs="Tahoma"/>
          <w:sz w:val="18"/>
          <w:szCs w:val="18"/>
          <w:lang w:eastAsia="pl-PL"/>
        </w:rPr>
        <w:t xml:space="preserve">                             </w:t>
      </w:r>
      <w:r w:rsidRPr="00F951C4">
        <w:rPr>
          <w:rFonts w:ascii="Tahoma" w:eastAsia="Times New Roman" w:hAnsi="Tahoma" w:cs="Tahoma"/>
          <w:sz w:val="18"/>
          <w:szCs w:val="18"/>
          <w:lang w:eastAsia="pl-PL"/>
        </w:rPr>
        <w:t xml:space="preserve">                       </w:t>
      </w:r>
      <w:bookmarkEnd w:id="8"/>
      <w:r>
        <w:rPr>
          <w:rFonts w:ascii="Tahoma" w:eastAsia="Times New Roman" w:hAnsi="Tahoma" w:cs="Tahoma"/>
          <w:sz w:val="18"/>
          <w:szCs w:val="18"/>
          <w:lang w:eastAsia="pl-PL"/>
        </w:rPr>
        <w:t xml:space="preserve">Sosnowiec,  dnia ................... </w:t>
      </w:r>
    </w:p>
    <w:p w:rsidR="00F951C4" w:rsidRDefault="00F951C4" w:rsidP="00F951C4">
      <w:pPr>
        <w:spacing w:after="0" w:line="240" w:lineRule="auto"/>
        <w:rPr>
          <w:rFonts w:ascii="Tahoma" w:eastAsia="Times New Roman" w:hAnsi="Tahoma" w:cs="Tahoma"/>
          <w:b/>
          <w:sz w:val="18"/>
          <w:szCs w:val="18"/>
          <w:lang w:eastAsia="pl-PL"/>
        </w:rPr>
      </w:pPr>
    </w:p>
    <w:p w:rsidR="00F951C4"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rsidR="00F951C4"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rsidR="00F951C4"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rsidR="00F951C4" w:rsidRDefault="003F0EDD" w:rsidP="00F951C4">
      <w:pPr>
        <w:spacing w:after="0" w:line="240" w:lineRule="auto"/>
        <w:ind w:left="4956"/>
        <w:rPr>
          <w:rFonts w:ascii="Tahoma" w:eastAsia="Times New Roman" w:hAnsi="Tahoma" w:cs="Tahoma"/>
          <w:b/>
          <w:sz w:val="18"/>
          <w:szCs w:val="18"/>
          <w:lang w:eastAsia="pl-PL"/>
        </w:rPr>
      </w:pPr>
      <w:r w:rsidRPr="003F0EDD">
        <w:rPr>
          <w:noProof/>
        </w:rPr>
        <w:pict>
          <v:shape id="Pole tekstowe 5" o:spid="_x0000_s1030" type="#_x0000_t202" style="position:absolute;left:0;text-align:left;margin-left:3.55pt;margin-top:17.3pt;width:325.55pt;height:5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" o:allowincell="f" filled="f" stroked="f">
            <o:lock v:ext="edit" shapetype="t"/>
            <v:textbox style="mso-fit-shape-to-text:t">
              <w:txbxContent>
                <w:p w:rsidR="00F951C4" w:rsidRDefault="00F951C4" w:rsidP="00F951C4">
                  <w:pPr>
                    <w:jc w:val="center"/>
                    <w:rPr>
                      <w:rFonts w:ascii="Arial Black" w:hAnsi="Arial Black"/>
                      <w:outline/>
                      <w:color w:val="000000"/>
                    </w:rPr>
                  </w:pPr>
                  <w:r>
                    <w:rPr>
                      <w:rFonts w:ascii="Arial Black" w:hAnsi="Arial Black"/>
                      <w:outline/>
                      <w:color w:val="000000"/>
                    </w:rPr>
                    <w:t>w  z  ó  r</w:t>
                  </w:r>
                </w:p>
              </w:txbxContent>
            </v:textbox>
          </v:shape>
        </w:pict>
      </w:r>
      <w:r w:rsidR="00F951C4">
        <w:rPr>
          <w:rFonts w:ascii="Tahoma" w:eastAsia="Times New Roman" w:hAnsi="Tahoma" w:cs="Tahoma"/>
          <w:b/>
          <w:sz w:val="18"/>
          <w:szCs w:val="18"/>
          <w:lang w:eastAsia="pl-PL"/>
        </w:rPr>
        <w:t>………………………………</w:t>
      </w:r>
      <w:r w:rsidR="00F951C4">
        <w:rPr>
          <w:rFonts w:ascii="Tahoma" w:eastAsia="Times New Roman" w:hAnsi="Tahoma" w:cs="Tahoma"/>
          <w:b/>
          <w:sz w:val="18"/>
          <w:szCs w:val="18"/>
          <w:lang w:eastAsia="pl-PL"/>
        </w:rPr>
        <w:tab/>
      </w:r>
      <w:r w:rsidR="00F951C4">
        <w:rPr>
          <w:rFonts w:ascii="Tahoma" w:eastAsia="Times New Roman" w:hAnsi="Tahoma" w:cs="Tahoma"/>
          <w:b/>
          <w:sz w:val="18"/>
          <w:szCs w:val="18"/>
          <w:lang w:eastAsia="pl-PL"/>
        </w:rPr>
        <w:tab/>
      </w:r>
      <w:r w:rsidR="00F951C4">
        <w:rPr>
          <w:rFonts w:ascii="Tahoma" w:eastAsia="Times New Roman" w:hAnsi="Tahoma" w:cs="Tahoma"/>
          <w:b/>
          <w:sz w:val="18"/>
          <w:szCs w:val="18"/>
          <w:lang w:eastAsia="pl-PL"/>
        </w:rPr>
        <w:tab/>
      </w:r>
      <w:r w:rsidR="00F951C4">
        <w:rPr>
          <w:rFonts w:ascii="Tahoma" w:eastAsia="Times New Roman" w:hAnsi="Tahoma" w:cs="Tahoma"/>
          <w:b/>
          <w:sz w:val="18"/>
          <w:szCs w:val="18"/>
          <w:lang w:eastAsia="pl-PL"/>
        </w:rPr>
        <w:tab/>
      </w:r>
      <w:r w:rsidR="00F951C4">
        <w:rPr>
          <w:rFonts w:ascii="Tahoma" w:eastAsia="Times New Roman" w:hAnsi="Tahoma" w:cs="Tahoma"/>
          <w:b/>
          <w:sz w:val="18"/>
          <w:szCs w:val="18"/>
          <w:lang w:eastAsia="pl-PL"/>
        </w:rPr>
        <w:tab/>
      </w: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jc w:val="right"/>
        <w:rPr>
          <w:rFonts w:ascii="Tahoma" w:eastAsia="Times New Roman" w:hAnsi="Tahoma" w:cs="Tahoma"/>
          <w:b/>
          <w:sz w:val="18"/>
          <w:szCs w:val="18"/>
          <w:lang w:eastAsia="pl-PL"/>
        </w:rPr>
      </w:pPr>
      <w:r>
        <w:rPr>
          <w:rFonts w:ascii="Tahoma" w:eastAsia="Times New Roman" w:hAnsi="Tahoma" w:cs="Tahoma"/>
          <w:sz w:val="18"/>
          <w:szCs w:val="18"/>
          <w:lang w:eastAsia="pl-PL"/>
        </w:rPr>
        <w:t xml:space="preserve">Wariant zgłoszenia: </w:t>
      </w:r>
      <w:r>
        <w:rPr>
          <w:rFonts w:ascii="Tahoma" w:eastAsia="Times New Roman" w:hAnsi="Tahoma" w:cs="Tahoma"/>
          <w:b/>
          <w:sz w:val="18"/>
          <w:szCs w:val="18"/>
          <w:lang w:eastAsia="pl-PL"/>
        </w:rPr>
        <w:t>E</w:t>
      </w:r>
    </w:p>
    <w:p w:rsidR="00F951C4" w:rsidRDefault="00F951C4" w:rsidP="00F951C4">
      <w:pPr>
        <w:spacing w:after="0" w:line="240" w:lineRule="auto"/>
        <w:jc w:val="right"/>
        <w:rPr>
          <w:rFonts w:ascii="Tahoma" w:eastAsia="Times New Roman" w:hAnsi="Tahoma" w:cs="Tahoma"/>
          <w:sz w:val="18"/>
          <w:szCs w:val="18"/>
          <w:lang w:eastAsia="pl-PL"/>
        </w:rPr>
      </w:pPr>
      <w:r>
        <w:rPr>
          <w:rFonts w:ascii="Tahoma" w:eastAsia="Times New Roman" w:hAnsi="Tahoma" w:cs="Tahoma"/>
          <w:sz w:val="18"/>
          <w:szCs w:val="18"/>
          <w:lang w:eastAsia="pl-PL"/>
        </w:rPr>
        <w:t>Nr wewnętrzny zgłoszenia: ……………</w:t>
      </w: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b/>
          <w:sz w:val="18"/>
          <w:szCs w:val="18"/>
          <w:lang w:eastAsia="pl-PL"/>
        </w:rPr>
        <w:t>Dotyczy:</w:t>
      </w:r>
      <w:r>
        <w:rPr>
          <w:rFonts w:ascii="Tahoma" w:eastAsia="Times New Roman" w:hAnsi="Tahoma" w:cs="Tahoma"/>
          <w:sz w:val="18"/>
          <w:szCs w:val="18"/>
          <w:lang w:eastAsia="pl-PL"/>
        </w:rPr>
        <w:t xml:space="preserve"> zgłoszenie usterki </w:t>
      </w:r>
      <w:r>
        <w:rPr>
          <w:rFonts w:ascii="Tahoma" w:eastAsia="Times New Roman" w:hAnsi="Tahoma" w:cs="Tahoma"/>
          <w:b/>
          <w:sz w:val="18"/>
          <w:szCs w:val="18"/>
          <w:lang w:eastAsia="pl-PL"/>
        </w:rPr>
        <w:t>masowej</w:t>
      </w:r>
      <w:r>
        <w:rPr>
          <w:rFonts w:ascii="Tahoma" w:eastAsia="Times New Roman" w:hAnsi="Tahoma" w:cs="Tahoma"/>
          <w:sz w:val="18"/>
          <w:szCs w:val="18"/>
          <w:lang w:eastAsia="pl-PL"/>
        </w:rPr>
        <w:t xml:space="preserve"> autobusów  marki ......... typu .........objętych gwarancją na podstawie </w:t>
      </w:r>
    </w:p>
    <w:p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               umowy  nr ................. z dnia ..................... . </w:t>
      </w: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1. Opis zgłoszenia oraz dane autobusów: w autobusach:   </w:t>
      </w:r>
    </w:p>
    <w:p w:rsidR="00F951C4" w:rsidRDefault="00F951C4" w:rsidP="00F951C4">
      <w:pPr>
        <w:pStyle w:val="Akapitzlist"/>
        <w:numPr>
          <w:ilvl w:val="0"/>
          <w:numId w:val="55"/>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nr </w:t>
      </w:r>
      <w:proofErr w:type="spellStart"/>
      <w:r>
        <w:rPr>
          <w:rFonts w:ascii="Tahoma" w:eastAsia="Times New Roman" w:hAnsi="Tahoma" w:cs="Tahoma"/>
          <w:sz w:val="18"/>
          <w:szCs w:val="18"/>
          <w:lang w:eastAsia="pl-PL"/>
        </w:rPr>
        <w:t>inw</w:t>
      </w:r>
      <w:proofErr w:type="spellEnd"/>
      <w:r>
        <w:rPr>
          <w:rFonts w:ascii="Tahoma" w:eastAsia="Times New Roman" w:hAnsi="Tahoma" w:cs="Tahoma"/>
          <w:sz w:val="18"/>
          <w:szCs w:val="18"/>
          <w:lang w:eastAsia="pl-PL"/>
        </w:rPr>
        <w:t xml:space="preserve"> ........ ,</w:t>
      </w:r>
    </w:p>
    <w:p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data pierwszej rejestracji – ………..r</w:t>
      </w:r>
    </w:p>
    <w:p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stan licznika – ………… km</w:t>
      </w:r>
    </w:p>
    <w:p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nr podwozia (VIN) – ………………,</w:t>
      </w:r>
    </w:p>
    <w:p w:rsidR="00F951C4" w:rsidRDefault="00F951C4" w:rsidP="00F951C4">
      <w:pPr>
        <w:pStyle w:val="Akapitzlist"/>
        <w:numPr>
          <w:ilvl w:val="0"/>
          <w:numId w:val="55"/>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nr </w:t>
      </w:r>
      <w:proofErr w:type="spellStart"/>
      <w:r>
        <w:rPr>
          <w:rFonts w:ascii="Tahoma" w:eastAsia="Times New Roman" w:hAnsi="Tahoma" w:cs="Tahoma"/>
          <w:sz w:val="18"/>
          <w:szCs w:val="18"/>
          <w:lang w:eastAsia="pl-PL"/>
        </w:rPr>
        <w:t>inw</w:t>
      </w:r>
      <w:proofErr w:type="spellEnd"/>
      <w:r>
        <w:rPr>
          <w:rFonts w:ascii="Tahoma" w:eastAsia="Times New Roman" w:hAnsi="Tahoma" w:cs="Tahoma"/>
          <w:sz w:val="18"/>
          <w:szCs w:val="18"/>
          <w:lang w:eastAsia="pl-PL"/>
        </w:rPr>
        <w:t xml:space="preserve"> ........ ,</w:t>
      </w:r>
    </w:p>
    <w:p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data pierwszej rejestracji – ………..r</w:t>
      </w:r>
    </w:p>
    <w:p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stan licznika – ………… km</w:t>
      </w:r>
    </w:p>
    <w:p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nr podwozia (VIN) – ………………,</w:t>
      </w:r>
    </w:p>
    <w:p w:rsidR="00F951C4" w:rsidRDefault="00F951C4" w:rsidP="00F951C4">
      <w:pPr>
        <w:pStyle w:val="Akapitzlist"/>
        <w:numPr>
          <w:ilvl w:val="0"/>
          <w:numId w:val="55"/>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nr </w:t>
      </w:r>
      <w:proofErr w:type="spellStart"/>
      <w:r>
        <w:rPr>
          <w:rFonts w:ascii="Tahoma" w:eastAsia="Times New Roman" w:hAnsi="Tahoma" w:cs="Tahoma"/>
          <w:sz w:val="18"/>
          <w:szCs w:val="18"/>
          <w:lang w:eastAsia="pl-PL"/>
        </w:rPr>
        <w:t>inw</w:t>
      </w:r>
      <w:proofErr w:type="spellEnd"/>
      <w:r>
        <w:rPr>
          <w:rFonts w:ascii="Tahoma" w:eastAsia="Times New Roman" w:hAnsi="Tahoma" w:cs="Tahoma"/>
          <w:sz w:val="18"/>
          <w:szCs w:val="18"/>
          <w:lang w:eastAsia="pl-PL"/>
        </w:rPr>
        <w:t xml:space="preserve"> ........ ,</w:t>
      </w:r>
    </w:p>
    <w:p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data pierwszej rejestracji – ………..r</w:t>
      </w:r>
    </w:p>
    <w:p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lastRenderedPageBreak/>
        <w:t>stan licznika – ………… km</w:t>
      </w:r>
    </w:p>
    <w:p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nr podwozia (VIN) – ………………,</w:t>
      </w:r>
    </w:p>
    <w:p w:rsidR="00F951C4" w:rsidRDefault="00F951C4" w:rsidP="00F951C4">
      <w:pPr>
        <w:pStyle w:val="Akapitzlist"/>
        <w:numPr>
          <w:ilvl w:val="0"/>
          <w:numId w:val="55"/>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nr </w:t>
      </w:r>
      <w:proofErr w:type="spellStart"/>
      <w:r>
        <w:rPr>
          <w:rFonts w:ascii="Tahoma" w:eastAsia="Times New Roman" w:hAnsi="Tahoma" w:cs="Tahoma"/>
          <w:sz w:val="18"/>
          <w:szCs w:val="18"/>
          <w:lang w:eastAsia="pl-PL"/>
        </w:rPr>
        <w:t>inw</w:t>
      </w:r>
      <w:proofErr w:type="spellEnd"/>
      <w:r>
        <w:rPr>
          <w:rFonts w:ascii="Tahoma" w:eastAsia="Times New Roman" w:hAnsi="Tahoma" w:cs="Tahoma"/>
          <w:sz w:val="18"/>
          <w:szCs w:val="18"/>
          <w:lang w:eastAsia="pl-PL"/>
        </w:rPr>
        <w:t xml:space="preserve"> ........ ,</w:t>
      </w:r>
    </w:p>
    <w:p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data pierwszej rejestracji – ………..r</w:t>
      </w:r>
    </w:p>
    <w:p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stan licznika – ………… km</w:t>
      </w:r>
    </w:p>
    <w:p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nr podwozia (VIN) – ………………,</w:t>
      </w:r>
    </w:p>
    <w:p w:rsidR="00F951C4" w:rsidRDefault="00F951C4" w:rsidP="00F951C4">
      <w:pPr>
        <w:pStyle w:val="Akapitzlist"/>
        <w:spacing w:after="0" w:line="240" w:lineRule="auto"/>
        <w:ind w:left="397"/>
        <w:rPr>
          <w:rFonts w:ascii="Tahoma" w:eastAsia="Times New Roman" w:hAnsi="Tahoma" w:cs="Tahoma"/>
          <w:sz w:val="18"/>
          <w:szCs w:val="18"/>
          <w:lang w:eastAsia="pl-PL"/>
        </w:rPr>
      </w:pPr>
      <w:r>
        <w:rPr>
          <w:sz w:val="20"/>
          <w:szCs w:val="20"/>
        </w:rPr>
        <w:t>5)</w:t>
      </w:r>
      <w:r>
        <w:t xml:space="preserve">   </w:t>
      </w:r>
      <w:r>
        <w:rPr>
          <w:rFonts w:ascii="Tahoma" w:eastAsia="Times New Roman" w:hAnsi="Tahoma" w:cs="Tahoma"/>
          <w:sz w:val="18"/>
          <w:szCs w:val="18"/>
          <w:lang w:eastAsia="pl-PL"/>
        </w:rPr>
        <w:t xml:space="preserve">nr </w:t>
      </w:r>
      <w:proofErr w:type="spellStart"/>
      <w:r>
        <w:rPr>
          <w:rFonts w:ascii="Tahoma" w:eastAsia="Times New Roman" w:hAnsi="Tahoma" w:cs="Tahoma"/>
          <w:sz w:val="18"/>
          <w:szCs w:val="18"/>
          <w:lang w:eastAsia="pl-PL"/>
        </w:rPr>
        <w:t>inw</w:t>
      </w:r>
      <w:proofErr w:type="spellEnd"/>
      <w:r>
        <w:rPr>
          <w:rFonts w:ascii="Tahoma" w:eastAsia="Times New Roman" w:hAnsi="Tahoma" w:cs="Tahoma"/>
          <w:sz w:val="18"/>
          <w:szCs w:val="18"/>
          <w:lang w:eastAsia="pl-PL"/>
        </w:rPr>
        <w:t xml:space="preserve"> ........ ,</w:t>
      </w:r>
    </w:p>
    <w:p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data pierwszej rejestracji – ………..r</w:t>
      </w:r>
    </w:p>
    <w:p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stan licznika – ………… km,</w:t>
      </w:r>
    </w:p>
    <w:p w:rsidR="00F951C4" w:rsidRDefault="00F951C4" w:rsidP="00F951C4">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nr podwozia (VIN) – ………………,</w:t>
      </w: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ind w:firstLine="708"/>
        <w:jc w:val="both"/>
        <w:rPr>
          <w:rFonts w:ascii="Tahoma" w:eastAsia="Times New Roman" w:hAnsi="Tahoma" w:cs="Tahoma"/>
          <w:sz w:val="18"/>
          <w:szCs w:val="18"/>
          <w:lang w:eastAsia="pl-PL"/>
        </w:rPr>
      </w:pPr>
      <w:r>
        <w:rPr>
          <w:rFonts w:ascii="Tahoma" w:eastAsia="Times New Roman" w:hAnsi="Tahoma" w:cs="Tahoma"/>
          <w:sz w:val="18"/>
          <w:szCs w:val="18"/>
          <w:lang w:eastAsia="pl-PL"/>
        </w:rPr>
        <w:t>wystąpiła następująca usterka masowa :</w:t>
      </w: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w:t>
      </w:r>
    </w:p>
    <w:p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 w związku z w/w usterką kierowca autobusu musiał przerwać wykonywanie zadań przewozowych na linii </w:t>
      </w:r>
    </w:p>
    <w:p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   komunikacyjnej (zjazd techniczny),</w:t>
      </w:r>
    </w:p>
    <w:p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w związku z w/w usterką autobus był holowany, długość trasy holowania przekroczyła /nie</w:t>
      </w:r>
    </w:p>
    <w:p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    przekroczyła 30 km. </w:t>
      </w:r>
    </w:p>
    <w:p w:rsidR="00F951C4" w:rsidRDefault="00F951C4" w:rsidP="00F951C4">
      <w:pPr>
        <w:spacing w:after="0" w:line="240" w:lineRule="auto"/>
        <w:rPr>
          <w:rFonts w:ascii="Times New Roman" w:eastAsia="Times New Roman" w:hAnsi="Times New Roman" w:cs="Times New Roman"/>
          <w:sz w:val="24"/>
          <w:szCs w:val="24"/>
          <w:lang w:eastAsia="pl-PL"/>
        </w:rPr>
      </w:pPr>
    </w:p>
    <w:p w:rsidR="00F951C4" w:rsidRDefault="00F951C4" w:rsidP="00F951C4">
      <w:pPr>
        <w:spacing w:after="0"/>
        <w:rPr>
          <w:rFonts w:ascii="Tahoma" w:eastAsia="Times New Roman" w:hAnsi="Tahoma" w:cs="Tahoma"/>
          <w:sz w:val="18"/>
          <w:szCs w:val="18"/>
          <w:lang w:eastAsia="pl-PL"/>
        </w:rPr>
      </w:pPr>
      <w:r>
        <w:rPr>
          <w:rFonts w:ascii="Tahoma" w:eastAsia="Times New Roman" w:hAnsi="Tahoma" w:cs="Tahoma"/>
          <w:sz w:val="18"/>
          <w:szCs w:val="18"/>
          <w:lang w:eastAsia="pl-PL"/>
        </w:rPr>
        <w:t>2.</w:t>
      </w:r>
      <w:r>
        <w:rPr>
          <w:rFonts w:ascii="Tahoma" w:eastAsia="Times New Roman" w:hAnsi="Tahoma" w:cs="Tahoma"/>
          <w:b/>
          <w:sz w:val="18"/>
          <w:szCs w:val="18"/>
          <w:lang w:eastAsia="pl-PL"/>
        </w:rPr>
        <w:t xml:space="preserve"> </w:t>
      </w:r>
      <w:r>
        <w:rPr>
          <w:rFonts w:ascii="Tahoma" w:eastAsia="Times New Roman" w:hAnsi="Tahoma" w:cs="Tahoma"/>
          <w:sz w:val="18"/>
          <w:szCs w:val="18"/>
          <w:lang w:eastAsia="pl-PL"/>
        </w:rPr>
        <w:t>W związku ze zgłoszeniem opisanym w ust 1. Wnosimy o:</w:t>
      </w:r>
    </w:p>
    <w:p w:rsidR="00F951C4" w:rsidRDefault="00F951C4" w:rsidP="00F951C4">
      <w:pPr>
        <w:pStyle w:val="Akapitzlist"/>
        <w:numPr>
          <w:ilvl w:val="0"/>
          <w:numId w:val="56"/>
        </w:numPr>
        <w:spacing w:after="0"/>
        <w:rPr>
          <w:rFonts w:ascii="Tahoma" w:eastAsia="Times New Roman" w:hAnsi="Tahoma" w:cs="Tahoma"/>
          <w:sz w:val="18"/>
          <w:szCs w:val="18"/>
          <w:lang w:eastAsia="pl-PL"/>
        </w:rPr>
      </w:pPr>
      <w:r>
        <w:rPr>
          <w:rFonts w:ascii="Tahoma" w:eastAsia="Times New Roman" w:hAnsi="Tahoma" w:cs="Tahoma"/>
          <w:sz w:val="18"/>
          <w:szCs w:val="18"/>
          <w:lang w:eastAsia="pl-PL"/>
        </w:rPr>
        <w:t>przedłożenie harmonogramu i zakresu działań w celu ustalenia przyczyny wystąpienia usterki masowej,</w:t>
      </w:r>
    </w:p>
    <w:p w:rsidR="00F951C4" w:rsidRDefault="00F951C4" w:rsidP="00F951C4">
      <w:pPr>
        <w:pStyle w:val="Akapitzlist"/>
        <w:numPr>
          <w:ilvl w:val="0"/>
          <w:numId w:val="56"/>
        </w:numPr>
        <w:spacing w:after="0"/>
        <w:rPr>
          <w:rFonts w:ascii="Tahoma" w:eastAsia="Times New Roman" w:hAnsi="Tahoma" w:cs="Tahoma"/>
          <w:sz w:val="18"/>
          <w:szCs w:val="18"/>
          <w:lang w:eastAsia="pl-PL"/>
        </w:rPr>
      </w:pPr>
      <w:r>
        <w:rPr>
          <w:rFonts w:ascii="Tahoma" w:eastAsia="Times New Roman" w:hAnsi="Tahoma" w:cs="Tahoma"/>
          <w:sz w:val="18"/>
          <w:szCs w:val="18"/>
          <w:lang w:eastAsia="pl-PL"/>
        </w:rPr>
        <w:t>określenie sposobu usunięcia usterki masowej.</w:t>
      </w: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jc w:val="both"/>
        <w:rPr>
          <w:rFonts w:ascii="Tahoma" w:eastAsia="Times New Roman" w:hAnsi="Tahoma" w:cs="Tahoma"/>
          <w:i/>
          <w:sz w:val="18"/>
          <w:szCs w:val="18"/>
          <w:lang w:eastAsia="pl-PL"/>
        </w:rPr>
      </w:pPr>
    </w:p>
    <w:p w:rsidR="00F951C4" w:rsidRDefault="00F951C4" w:rsidP="00F951C4">
      <w:pPr>
        <w:spacing w:after="0" w:line="240" w:lineRule="auto"/>
        <w:ind w:left="4956" w:firstLine="708"/>
        <w:jc w:val="center"/>
        <w:rPr>
          <w:rFonts w:ascii="Tahoma" w:eastAsia="Times New Roman" w:hAnsi="Tahoma" w:cs="Tahoma"/>
          <w:sz w:val="18"/>
          <w:szCs w:val="18"/>
          <w:lang w:eastAsia="pl-PL"/>
        </w:rPr>
      </w:pPr>
      <w:r>
        <w:rPr>
          <w:rFonts w:ascii="Tahoma" w:eastAsia="Times New Roman" w:hAnsi="Tahoma" w:cs="Tahoma"/>
          <w:position w:val="20"/>
          <w:sz w:val="18"/>
          <w:szCs w:val="18"/>
          <w:lang w:eastAsia="pl-PL"/>
        </w:rPr>
        <w:t>Z poważaniem,</w:t>
      </w:r>
    </w:p>
    <w:p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Otrzymują:</w:t>
      </w:r>
    </w:p>
    <w:p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 Adresat, </w:t>
      </w:r>
    </w:p>
    <w:p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 ,</w:t>
      </w:r>
    </w:p>
    <w:p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 .</w:t>
      </w:r>
    </w:p>
    <w:p w:rsidR="00F951C4" w:rsidRPr="00F951C4" w:rsidRDefault="00F951C4" w:rsidP="00F951C4">
      <w:pPr>
        <w:rPr>
          <w:rFonts w:ascii="Times New Roman" w:eastAsia="Times New Roman" w:hAnsi="Times New Roman" w:cs="Times New Roman"/>
          <w:sz w:val="28"/>
          <w:szCs w:val="28"/>
          <w:lang w:eastAsia="zh-CN"/>
        </w:rPr>
      </w:pPr>
      <w:r w:rsidRPr="00F951C4">
        <w:rPr>
          <w:rFonts w:ascii="Tahoma" w:eastAsia="Times New Roman" w:hAnsi="Tahoma" w:cs="Tahoma"/>
          <w:sz w:val="18"/>
          <w:szCs w:val="18"/>
          <w:lang w:eastAsia="zh-CN"/>
        </w:rPr>
        <w:t>Załącznik nr 9 do KOS - Wariant F</w:t>
      </w:r>
      <w:r>
        <w:rPr>
          <w:rFonts w:ascii="Tahoma" w:eastAsia="Times New Roman" w:hAnsi="Tahoma" w:cs="Tahoma"/>
          <w:sz w:val="18"/>
          <w:szCs w:val="18"/>
          <w:lang w:eastAsia="zh-CN"/>
        </w:rPr>
        <w:t xml:space="preserve">                                                                      </w:t>
      </w:r>
      <w:r w:rsidRPr="00F951C4">
        <w:rPr>
          <w:rFonts w:ascii="Tahoma" w:eastAsia="Times New Roman" w:hAnsi="Tahoma" w:cs="Tahoma"/>
          <w:sz w:val="18"/>
          <w:szCs w:val="18"/>
          <w:lang w:eastAsia="pl-PL"/>
        </w:rPr>
        <w:t>Sosnowiec</w:t>
      </w:r>
      <w:r>
        <w:rPr>
          <w:rFonts w:ascii="Tahoma" w:eastAsia="Times New Roman" w:hAnsi="Tahoma" w:cs="Tahoma"/>
          <w:sz w:val="18"/>
          <w:szCs w:val="18"/>
          <w:lang w:eastAsia="pl-PL"/>
        </w:rPr>
        <w:t xml:space="preserve">,  dnia ................... </w:t>
      </w: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ind w:left="4956"/>
        <w:rPr>
          <w:rFonts w:ascii="Tahoma" w:eastAsia="Times New Roman" w:hAnsi="Tahoma" w:cs="Tahoma"/>
          <w:b/>
          <w:sz w:val="18"/>
          <w:szCs w:val="18"/>
          <w:lang w:eastAsia="pl-PL"/>
        </w:rPr>
      </w:pPr>
    </w:p>
    <w:p w:rsidR="00F951C4"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rsidR="00F951C4"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rsidR="00F951C4" w:rsidRDefault="00F951C4" w:rsidP="00F951C4">
      <w:pPr>
        <w:spacing w:after="0" w:line="240" w:lineRule="auto"/>
        <w:ind w:left="4956"/>
        <w:rPr>
          <w:rFonts w:ascii="Tahoma" w:eastAsia="Times New Roman" w:hAnsi="Tahoma" w:cs="Tahoma"/>
          <w:b/>
          <w:sz w:val="18"/>
          <w:szCs w:val="18"/>
          <w:lang w:eastAsia="pl-PL"/>
        </w:rPr>
      </w:pPr>
      <w:r>
        <w:rPr>
          <w:rFonts w:ascii="Tahoma" w:eastAsia="Times New Roman" w:hAnsi="Tahoma" w:cs="Tahoma"/>
          <w:b/>
          <w:sz w:val="18"/>
          <w:szCs w:val="18"/>
          <w:lang w:eastAsia="pl-PL"/>
        </w:rPr>
        <w:t>………………………………</w:t>
      </w:r>
    </w:p>
    <w:p w:rsidR="00F951C4" w:rsidRDefault="003F0EDD" w:rsidP="00F951C4">
      <w:pPr>
        <w:spacing w:after="0" w:line="240" w:lineRule="auto"/>
        <w:ind w:left="4956"/>
        <w:rPr>
          <w:rFonts w:ascii="Tahoma" w:eastAsia="Times New Roman" w:hAnsi="Tahoma" w:cs="Tahoma"/>
          <w:b/>
          <w:sz w:val="18"/>
          <w:szCs w:val="18"/>
          <w:lang w:eastAsia="pl-PL"/>
        </w:rPr>
      </w:pPr>
      <w:r w:rsidRPr="003F0EDD">
        <w:rPr>
          <w:noProof/>
        </w:rPr>
        <w:pict>
          <v:shape id="Pole tekstowe 6" o:spid="_x0000_s1031" type="#_x0000_t202" style="position:absolute;left:0;text-align:left;margin-left:1.05pt;margin-top:16.45pt;width:325.55pt;height:5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" o:allowincell="f" filled="f" stroked="f">
            <o:lock v:ext="edit" shapetype="t"/>
            <v:textbox style="mso-fit-shape-to-text:t">
              <w:txbxContent>
                <w:p w:rsidR="00F951C4" w:rsidRDefault="00F951C4" w:rsidP="00F951C4">
                  <w:pPr>
                    <w:jc w:val="center"/>
                    <w:rPr>
                      <w:rFonts w:ascii="Arial Black" w:hAnsi="Arial Black"/>
                      <w:outline/>
                      <w:color w:val="000000"/>
                    </w:rPr>
                  </w:pPr>
                  <w:r>
                    <w:rPr>
                      <w:rFonts w:ascii="Arial Black" w:hAnsi="Arial Black"/>
                      <w:outline/>
                      <w:color w:val="000000"/>
                    </w:rPr>
                    <w:t>w  z  ó  r</w:t>
                  </w:r>
                </w:p>
              </w:txbxContent>
            </v:textbox>
          </v:shape>
        </w:pict>
      </w:r>
      <w:r w:rsidR="00F951C4">
        <w:rPr>
          <w:rFonts w:ascii="Tahoma" w:eastAsia="Times New Roman" w:hAnsi="Tahoma" w:cs="Tahoma"/>
          <w:b/>
          <w:sz w:val="18"/>
          <w:szCs w:val="18"/>
          <w:lang w:eastAsia="pl-PL"/>
        </w:rPr>
        <w:t>………………………………</w:t>
      </w:r>
      <w:r w:rsidR="00F951C4">
        <w:rPr>
          <w:rFonts w:ascii="Tahoma" w:eastAsia="Times New Roman" w:hAnsi="Tahoma" w:cs="Tahoma"/>
          <w:b/>
          <w:sz w:val="18"/>
          <w:szCs w:val="18"/>
          <w:lang w:eastAsia="pl-PL"/>
        </w:rPr>
        <w:tab/>
      </w:r>
      <w:r w:rsidR="00F951C4">
        <w:rPr>
          <w:rFonts w:ascii="Tahoma" w:eastAsia="Times New Roman" w:hAnsi="Tahoma" w:cs="Tahoma"/>
          <w:b/>
          <w:sz w:val="18"/>
          <w:szCs w:val="18"/>
          <w:lang w:eastAsia="pl-PL"/>
        </w:rPr>
        <w:tab/>
      </w:r>
      <w:r w:rsidR="00F951C4">
        <w:rPr>
          <w:rFonts w:ascii="Tahoma" w:eastAsia="Times New Roman" w:hAnsi="Tahoma" w:cs="Tahoma"/>
          <w:b/>
          <w:sz w:val="18"/>
          <w:szCs w:val="18"/>
          <w:lang w:eastAsia="pl-PL"/>
        </w:rPr>
        <w:tab/>
      </w:r>
      <w:r w:rsidR="00F951C4">
        <w:rPr>
          <w:rFonts w:ascii="Tahoma" w:eastAsia="Times New Roman" w:hAnsi="Tahoma" w:cs="Tahoma"/>
          <w:b/>
          <w:sz w:val="18"/>
          <w:szCs w:val="18"/>
          <w:lang w:eastAsia="pl-PL"/>
        </w:rPr>
        <w:tab/>
      </w:r>
      <w:r w:rsidR="00F951C4">
        <w:rPr>
          <w:rFonts w:ascii="Tahoma" w:eastAsia="Times New Roman" w:hAnsi="Tahoma" w:cs="Tahoma"/>
          <w:b/>
          <w:sz w:val="18"/>
          <w:szCs w:val="18"/>
          <w:lang w:eastAsia="pl-PL"/>
        </w:rPr>
        <w:tab/>
      </w: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jc w:val="right"/>
        <w:rPr>
          <w:rFonts w:ascii="Tahoma" w:eastAsia="Times New Roman" w:hAnsi="Tahoma" w:cs="Tahoma"/>
          <w:b/>
          <w:sz w:val="18"/>
          <w:szCs w:val="18"/>
          <w:lang w:eastAsia="pl-PL"/>
        </w:rPr>
      </w:pPr>
      <w:r>
        <w:rPr>
          <w:rFonts w:ascii="Tahoma" w:eastAsia="Times New Roman" w:hAnsi="Tahoma" w:cs="Tahoma"/>
          <w:sz w:val="18"/>
          <w:szCs w:val="18"/>
          <w:lang w:eastAsia="pl-PL"/>
        </w:rPr>
        <w:t xml:space="preserve">Wariant zgłoszenia: </w:t>
      </w:r>
      <w:r>
        <w:rPr>
          <w:rFonts w:ascii="Tahoma" w:eastAsia="Times New Roman" w:hAnsi="Tahoma" w:cs="Tahoma"/>
          <w:b/>
          <w:sz w:val="18"/>
          <w:szCs w:val="18"/>
          <w:lang w:eastAsia="pl-PL"/>
        </w:rPr>
        <w:t>F</w:t>
      </w:r>
    </w:p>
    <w:p w:rsidR="00F951C4" w:rsidRDefault="00F951C4" w:rsidP="00F951C4">
      <w:pPr>
        <w:spacing w:after="0" w:line="240" w:lineRule="auto"/>
        <w:jc w:val="right"/>
        <w:rPr>
          <w:rFonts w:ascii="Tahoma" w:eastAsia="Times New Roman" w:hAnsi="Tahoma" w:cs="Tahoma"/>
          <w:sz w:val="18"/>
          <w:szCs w:val="18"/>
          <w:lang w:eastAsia="pl-PL"/>
        </w:rPr>
      </w:pPr>
      <w:r>
        <w:rPr>
          <w:rFonts w:ascii="Tahoma" w:eastAsia="Times New Roman" w:hAnsi="Tahoma" w:cs="Tahoma"/>
          <w:sz w:val="18"/>
          <w:szCs w:val="18"/>
          <w:lang w:eastAsia="pl-PL"/>
        </w:rPr>
        <w:t>Nr wewnętrzny zgłoszenia: ……………</w:t>
      </w: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b/>
          <w:sz w:val="18"/>
          <w:szCs w:val="18"/>
          <w:lang w:eastAsia="pl-PL"/>
        </w:rPr>
        <w:t>Dotyczy:</w:t>
      </w:r>
      <w:r>
        <w:rPr>
          <w:rFonts w:ascii="Tahoma" w:eastAsia="Times New Roman" w:hAnsi="Tahoma" w:cs="Tahoma"/>
          <w:sz w:val="18"/>
          <w:szCs w:val="18"/>
          <w:lang w:eastAsia="pl-PL"/>
        </w:rPr>
        <w:t xml:space="preserve"> zgłoszenie ładowarki Plug – in 20kW  ……............ typu .....……………...objętego gwarancją na podstawie </w:t>
      </w:r>
    </w:p>
    <w:p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               umowy  nr ....…………........... z dnia ............……………........ . </w:t>
      </w: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1. Opis zgłoszenia oraz dane ładowarki:</w:t>
      </w: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ind w:firstLine="142"/>
        <w:jc w:val="both"/>
        <w:rPr>
          <w:rFonts w:ascii="Tahoma" w:eastAsia="Times New Roman" w:hAnsi="Tahoma" w:cs="Tahoma"/>
          <w:sz w:val="18"/>
          <w:szCs w:val="18"/>
          <w:lang w:eastAsia="pl-PL"/>
        </w:rPr>
      </w:pPr>
      <w:r>
        <w:rPr>
          <w:rFonts w:ascii="Tahoma" w:eastAsia="Times New Roman" w:hAnsi="Tahoma" w:cs="Tahoma"/>
          <w:sz w:val="18"/>
          <w:szCs w:val="18"/>
          <w:lang w:eastAsia="pl-PL"/>
        </w:rPr>
        <w:t>W ładowarce ……………… nr fabryczny ……… wystąpiły następujące usterki</w:t>
      </w:r>
      <w:r>
        <w:rPr>
          <w:rFonts w:ascii="Times New Roman" w:eastAsia="Times New Roman" w:hAnsi="Times New Roman" w:cs="Times New Roman"/>
          <w:sz w:val="24"/>
          <w:szCs w:val="24"/>
          <w:lang w:eastAsia="pl-PL"/>
        </w:rPr>
        <w:t xml:space="preserve"> </w:t>
      </w:r>
      <w:r>
        <w:rPr>
          <w:rFonts w:ascii="Tahoma" w:eastAsia="Times New Roman" w:hAnsi="Tahoma" w:cs="Tahoma"/>
          <w:sz w:val="18"/>
          <w:szCs w:val="18"/>
          <w:lang w:eastAsia="pl-PL"/>
        </w:rPr>
        <w:t>lub konieczność wykonania obsługi technicznej,</w:t>
      </w:r>
    </w:p>
    <w:p w:rsidR="00F951C4" w:rsidRDefault="00F951C4" w:rsidP="00F951C4">
      <w:pPr>
        <w:spacing w:after="0" w:line="240" w:lineRule="auto"/>
        <w:ind w:firstLine="142"/>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 na usunięcie lub wykonanie, których Zamawiający </w:t>
      </w:r>
      <w:r>
        <w:rPr>
          <w:rFonts w:ascii="Tahoma" w:eastAsia="Times New Roman" w:hAnsi="Tahoma" w:cs="Tahoma"/>
          <w:b/>
          <w:sz w:val="18"/>
          <w:szCs w:val="18"/>
          <w:u w:val="single"/>
          <w:lang w:eastAsia="pl-PL"/>
        </w:rPr>
        <w:t>nie otrzymał autoryzacji*/odmawia ich wykonania*</w:t>
      </w: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rPr>
          <w:rFonts w:ascii="Times New Roman" w:eastAsia="Times New Roman" w:hAnsi="Times New Roman" w:cs="Times New Roman"/>
          <w:sz w:val="24"/>
          <w:szCs w:val="24"/>
          <w:lang w:eastAsia="pl-PL"/>
        </w:rPr>
      </w:pPr>
    </w:p>
    <w:p w:rsidR="00F951C4" w:rsidRDefault="00F951C4" w:rsidP="00F951C4">
      <w:pPr>
        <w:spacing w:after="0"/>
        <w:rPr>
          <w:rFonts w:ascii="Tahoma" w:eastAsia="Times New Roman" w:hAnsi="Tahoma" w:cs="Tahoma"/>
          <w:sz w:val="18"/>
          <w:szCs w:val="18"/>
          <w:lang w:eastAsia="pl-PL"/>
        </w:rPr>
      </w:pPr>
      <w:r>
        <w:rPr>
          <w:rFonts w:ascii="Tahoma" w:eastAsia="Times New Roman" w:hAnsi="Tahoma" w:cs="Tahoma"/>
          <w:sz w:val="18"/>
          <w:szCs w:val="18"/>
          <w:lang w:eastAsia="pl-PL"/>
        </w:rPr>
        <w:t>2.</w:t>
      </w:r>
      <w:r>
        <w:rPr>
          <w:rFonts w:ascii="Tahoma" w:eastAsia="Times New Roman" w:hAnsi="Tahoma" w:cs="Tahoma"/>
          <w:b/>
          <w:sz w:val="18"/>
          <w:szCs w:val="18"/>
          <w:lang w:eastAsia="pl-PL"/>
        </w:rPr>
        <w:t xml:space="preserve"> </w:t>
      </w:r>
      <w:r>
        <w:rPr>
          <w:rFonts w:ascii="Tahoma" w:eastAsia="Times New Roman" w:hAnsi="Tahoma" w:cs="Tahoma"/>
          <w:sz w:val="18"/>
          <w:szCs w:val="18"/>
          <w:lang w:eastAsia="pl-PL"/>
        </w:rPr>
        <w:t xml:space="preserve">W związku ze zgłoszeniem opisanym w ust 1. wnosimy </w:t>
      </w:r>
      <w:r>
        <w:rPr>
          <w:rFonts w:ascii="Tahoma" w:eastAsia="Times New Roman" w:hAnsi="Tahoma" w:cs="Tahoma"/>
          <w:b/>
          <w:sz w:val="18"/>
          <w:szCs w:val="18"/>
          <w:lang w:eastAsia="pl-PL"/>
        </w:rPr>
        <w:t>o udzielenie rady technicznej</w:t>
      </w:r>
      <w:r>
        <w:rPr>
          <w:rFonts w:ascii="Tahoma" w:eastAsia="Times New Roman" w:hAnsi="Tahoma" w:cs="Tahoma"/>
          <w:sz w:val="18"/>
          <w:szCs w:val="18"/>
          <w:lang w:eastAsia="pl-PL"/>
        </w:rPr>
        <w:t xml:space="preserve"> określającej sposób   </w:t>
      </w:r>
    </w:p>
    <w:p w:rsidR="00F951C4" w:rsidRDefault="00F951C4" w:rsidP="00F951C4">
      <w:pPr>
        <w:spacing w:after="0"/>
        <w:rPr>
          <w:rFonts w:ascii="Tahoma" w:eastAsia="Times New Roman" w:hAnsi="Tahoma" w:cs="Tahoma"/>
          <w:sz w:val="18"/>
          <w:szCs w:val="18"/>
          <w:lang w:eastAsia="pl-PL"/>
        </w:rPr>
      </w:pPr>
      <w:r>
        <w:rPr>
          <w:rFonts w:ascii="Tahoma" w:eastAsia="Times New Roman" w:hAnsi="Tahoma" w:cs="Tahoma"/>
          <w:sz w:val="18"/>
          <w:szCs w:val="18"/>
          <w:lang w:eastAsia="pl-PL"/>
        </w:rPr>
        <w:t xml:space="preserve">    i tryb postępowania.</w:t>
      </w: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jc w:val="both"/>
        <w:rPr>
          <w:rFonts w:ascii="Tahoma" w:eastAsia="Times New Roman" w:hAnsi="Tahoma" w:cs="Tahoma"/>
          <w:i/>
          <w:sz w:val="18"/>
          <w:szCs w:val="18"/>
          <w:lang w:eastAsia="pl-PL"/>
        </w:rPr>
      </w:pPr>
    </w:p>
    <w:p w:rsidR="00F951C4" w:rsidRDefault="00F951C4" w:rsidP="00F951C4">
      <w:pPr>
        <w:spacing w:after="0" w:line="240" w:lineRule="auto"/>
        <w:ind w:left="4956" w:firstLine="708"/>
        <w:jc w:val="center"/>
        <w:rPr>
          <w:rFonts w:ascii="Tahoma" w:eastAsia="Times New Roman" w:hAnsi="Tahoma" w:cs="Tahoma"/>
          <w:sz w:val="18"/>
          <w:szCs w:val="18"/>
          <w:lang w:eastAsia="pl-PL"/>
        </w:rPr>
      </w:pPr>
      <w:r>
        <w:rPr>
          <w:rFonts w:ascii="Tahoma" w:eastAsia="Times New Roman" w:hAnsi="Tahoma" w:cs="Tahoma"/>
          <w:position w:val="20"/>
          <w:sz w:val="18"/>
          <w:szCs w:val="18"/>
          <w:lang w:eastAsia="pl-PL"/>
        </w:rPr>
        <w:t>Z poważaniem,</w:t>
      </w:r>
    </w:p>
    <w:p w:rsidR="00F951C4" w:rsidRDefault="00F951C4" w:rsidP="00F951C4">
      <w:pPr>
        <w:spacing w:after="0" w:line="240" w:lineRule="auto"/>
        <w:rPr>
          <w:rFonts w:ascii="Tahoma" w:eastAsia="Times New Roman" w:hAnsi="Tahoma" w:cs="Tahoma"/>
          <w:sz w:val="18"/>
          <w:szCs w:val="18"/>
          <w:lang w:eastAsia="pl-PL"/>
        </w:rPr>
      </w:pPr>
    </w:p>
    <w:p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Otrzymują:</w:t>
      </w:r>
    </w:p>
    <w:p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 Adresat, </w:t>
      </w:r>
    </w:p>
    <w:p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 ,</w:t>
      </w:r>
    </w:p>
    <w:p w:rsidR="00F951C4" w:rsidRDefault="00F951C4" w:rsidP="00F951C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 .</w:t>
      </w:r>
    </w:p>
    <w:p w:rsidR="00F951C4" w:rsidRDefault="00F951C4" w:rsidP="00F951C4"/>
    <w:p w:rsidR="00F951C4" w:rsidRPr="00F951C4" w:rsidRDefault="00F951C4">
      <w:pPr>
        <w:rPr>
          <w:rFonts w:ascii="Times New Roman" w:eastAsia="Times New Roman" w:hAnsi="Times New Roman" w:cs="Times New Roman"/>
          <w:sz w:val="28"/>
          <w:szCs w:val="28"/>
          <w:lang w:eastAsia="zh-CN"/>
        </w:rPr>
      </w:pPr>
    </w:p>
    <w:sectPr w:rsidR="00F951C4" w:rsidRPr="00F951C4" w:rsidSect="002848A8">
      <w:headerReference w:type="even" r:id="rId8"/>
      <w:headerReference w:type="default" r:id="rId9"/>
      <w:footerReference w:type="even" r:id="rId10"/>
      <w:footerReference w:type="default" r:id="rId11"/>
      <w:headerReference w:type="first" r:id="rId12"/>
      <w:footerReference w:type="first" r:id="rId13"/>
      <w:pgSz w:w="11906" w:h="16838"/>
      <w:pgMar w:top="454" w:right="1417" w:bottom="1531" w:left="1417" w:header="397" w:footer="1474" w:gutter="0"/>
      <w:pgNumType w:start="105"/>
      <w:cols w:space="708"/>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53B" w:rsidRDefault="0010253B" w:rsidP="0010253B">
      <w:pPr>
        <w:spacing w:after="0" w:line="240" w:lineRule="auto"/>
      </w:pPr>
      <w:r>
        <w:separator/>
      </w:r>
    </w:p>
  </w:endnote>
  <w:endnote w:type="continuationSeparator" w:id="0">
    <w:p w:rsidR="0010253B" w:rsidRDefault="0010253B" w:rsidP="00102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ndale Sans UI">
    <w:altName w:val="Arial Unicode MS"/>
    <w:charset w:val="EE"/>
    <w:family w:val="auto"/>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50" w:rsidRDefault="00231E5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087782"/>
      <w:docPartObj>
        <w:docPartGallery w:val="Page Numbers (Bottom of Page)"/>
        <w:docPartUnique/>
      </w:docPartObj>
    </w:sdtPr>
    <w:sdtContent>
      <w:p w:rsidR="0010253B" w:rsidRDefault="003F0EDD">
        <w:pPr>
          <w:pStyle w:val="Stopka1"/>
          <w:jc w:val="right"/>
        </w:pPr>
        <w:r>
          <w:fldChar w:fldCharType="begin"/>
        </w:r>
        <w:r w:rsidR="006B024E">
          <w:instrText xml:space="preserve"> PAGE </w:instrText>
        </w:r>
        <w:r>
          <w:fldChar w:fldCharType="separate"/>
        </w:r>
        <w:r w:rsidR="00314321">
          <w:rPr>
            <w:noProof/>
          </w:rPr>
          <w:t>128</w:t>
        </w:r>
        <w:r>
          <w:fldChar w:fldCharType="end"/>
        </w:r>
      </w:p>
    </w:sdtContent>
  </w:sdt>
  <w:p w:rsidR="0010253B" w:rsidRDefault="0010253B">
    <w:pPr>
      <w:pStyle w:val="Stopka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50" w:rsidRDefault="00231E5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53B" w:rsidRDefault="006B024E">
      <w:pPr>
        <w:rPr>
          <w:sz w:val="12"/>
        </w:rPr>
      </w:pPr>
      <w:r>
        <w:separator/>
      </w:r>
    </w:p>
  </w:footnote>
  <w:footnote w:type="continuationSeparator" w:id="0">
    <w:p w:rsidR="0010253B" w:rsidRDefault="006B024E">
      <w:pPr>
        <w:rPr>
          <w:sz w:val="12"/>
        </w:rPr>
      </w:pPr>
      <w:r>
        <w:continuationSeparator/>
      </w:r>
    </w:p>
  </w:footnote>
  <w:footnote w:id="1">
    <w:p w:rsidR="005B4869" w:rsidRDefault="005B4869" w:rsidP="005B4869">
      <w:pPr>
        <w:pStyle w:val="Tekstprzypisudolnego"/>
      </w:pPr>
    </w:p>
    <w:p w:rsidR="005B4869" w:rsidRDefault="005B4869" w:rsidP="005B4869">
      <w:pPr>
        <w:pStyle w:val="Tekstprzypisudolnego"/>
      </w:pPr>
    </w:p>
  </w:footnote>
  <w:footnote w:id="2">
    <w:p w:rsidR="0010253B" w:rsidRDefault="006B024E">
      <w:pPr>
        <w:pStyle w:val="Tekstprzypisudolnego1"/>
        <w:jc w:val="both"/>
        <w:rPr>
          <w:rFonts w:ascii="Tahoma" w:hAnsi="Tahoma" w:cs="Tahoma"/>
          <w:sz w:val="18"/>
          <w:szCs w:val="18"/>
        </w:rPr>
      </w:pPr>
      <w:r>
        <w:rPr>
          <w:rStyle w:val="Znakiprzypiswdolnych"/>
        </w:rPr>
        <w:footnoteRef/>
      </w:r>
      <w:r>
        <w:t xml:space="preserve">   </w:t>
      </w:r>
      <w:r>
        <w:rPr>
          <w:sz w:val="18"/>
          <w:szCs w:val="18"/>
        </w:rPr>
        <w:t>Zerowy przegląd techniczny – wykonywany jeden raz na początku eksploatacji autobusu, najczęściej przy przebiegu w zakresie: 1 – 10 tys. km.</w:t>
      </w:r>
    </w:p>
  </w:footnote>
  <w:footnote w:id="3">
    <w:p w:rsidR="0010253B" w:rsidRDefault="006B024E">
      <w:pPr>
        <w:pStyle w:val="Tekstpodstawowywcity"/>
        <w:ind w:left="0"/>
        <w:rPr>
          <w:rFonts w:ascii="Times New Roman" w:hAnsi="Times New Roman" w:cs="Times New Roman"/>
          <w:sz w:val="18"/>
          <w:szCs w:val="18"/>
        </w:rPr>
      </w:pPr>
      <w:r>
        <w:rPr>
          <w:rStyle w:val="Znakiprzypiswdolnych"/>
        </w:rPr>
        <w:footnoteRef/>
      </w:r>
      <w:r>
        <w:rPr>
          <w:color w:val="FF0000"/>
        </w:rPr>
        <w:t xml:space="preserve">  </w:t>
      </w:r>
      <w:r>
        <w:rPr>
          <w:rFonts w:ascii="Times New Roman" w:hAnsi="Times New Roman" w:cs="Times New Roman"/>
          <w:sz w:val="18"/>
          <w:szCs w:val="18"/>
        </w:rPr>
        <w:t>Długość trasy holowania – to dystans jaki pokona pojazd specjalny – pomoc drogowa, podczas holowania z uszkodzonym (niesprawnym) autobusem.</w:t>
      </w:r>
    </w:p>
  </w:footnote>
  <w:footnote w:id="4">
    <w:p w:rsidR="0010253B" w:rsidRDefault="006B024E">
      <w:pPr>
        <w:pStyle w:val="Tekstprzypisudolnego1"/>
        <w:rPr>
          <w:rFonts w:ascii="Tahoma" w:hAnsi="Tahoma" w:cs="Tahoma"/>
          <w:sz w:val="18"/>
          <w:szCs w:val="18"/>
        </w:rPr>
      </w:pPr>
      <w:r>
        <w:rPr>
          <w:rStyle w:val="Znakiprzypiswdolnych"/>
        </w:rPr>
        <w:footnoteRef/>
      </w:r>
      <w:r>
        <w:rPr>
          <w:rFonts w:ascii="Tahoma" w:hAnsi="Tahoma" w:cs="Tahoma"/>
          <w:sz w:val="18"/>
          <w:szCs w:val="18"/>
        </w:rPr>
        <w:t xml:space="preserve"> </w:t>
      </w:r>
      <w:r>
        <w:rPr>
          <w:sz w:val="18"/>
          <w:szCs w:val="18"/>
        </w:rPr>
        <w:t>Za uzasadnione przypadki uznaje się po stronie Zamawiającego braki wymaganej ilości personelu lub brak narzędzi specjalistycznych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50" w:rsidRDefault="00231E5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4E" w:rsidRDefault="00231E50">
    <w:pPr>
      <w:pStyle w:val="Nagwek"/>
    </w:pPr>
    <w:r>
      <w:rPr>
        <w:noProof/>
        <w:lang w:eastAsia="pl-PL"/>
      </w:rPr>
      <w:drawing>
        <wp:inline distT="0" distB="0" distL="0" distR="0">
          <wp:extent cx="5754370" cy="73406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54370" cy="734060"/>
                  </a:xfrm>
                  <a:prstGeom prst="rect">
                    <a:avLst/>
                  </a:prstGeom>
                  <a:noFill/>
                  <a:ln w="9525">
                    <a:noFill/>
                    <a:miter lim="800000"/>
                    <a:headEnd/>
                    <a:tailEnd/>
                  </a:ln>
                </pic:spPr>
              </pic:pic>
            </a:graphicData>
          </a:graphic>
        </wp:inline>
      </w:drawing>
    </w:r>
  </w:p>
  <w:p w:rsidR="0010253B" w:rsidRDefault="0010253B">
    <w:pPr>
      <w:pStyle w:val="Nagwek10"/>
      <w:ind w:left="453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50" w:rsidRDefault="00231E5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AB7"/>
    <w:multiLevelType w:val="hybridMultilevel"/>
    <w:tmpl w:val="7C7C3D8E"/>
    <w:lvl w:ilvl="0" w:tplc="BD96DB6C">
      <w:start w:val="1"/>
      <w:numFmt w:val="decimal"/>
      <w:pStyle w:val="Nagwek3Tabela1"/>
      <w:suff w:val="space"/>
      <w:lvlText w:val="%1)"/>
      <w:lvlJc w:val="left"/>
      <w:pPr>
        <w:ind w:left="227" w:hanging="22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
    <w:nsid w:val="009A4EF6"/>
    <w:multiLevelType w:val="hybridMultilevel"/>
    <w:tmpl w:val="F9B43A66"/>
    <w:lvl w:ilvl="0" w:tplc="0415000B">
      <w:start w:val="1"/>
      <w:numFmt w:val="bullet"/>
      <w:lvlText w:val=""/>
      <w:lvlJc w:val="left"/>
      <w:pPr>
        <w:ind w:left="2148" w:hanging="360"/>
      </w:pPr>
      <w:rPr>
        <w:rFonts w:ascii="Wingdings" w:hAnsi="Wingdings"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2">
    <w:nsid w:val="01D44A46"/>
    <w:multiLevelType w:val="multilevel"/>
    <w:tmpl w:val="3CDC35E2"/>
    <w:lvl w:ilvl="0">
      <w:start w:val="1"/>
      <w:numFmt w:val="decimal"/>
      <w:lvlText w:val="%1."/>
      <w:lvlJc w:val="left"/>
      <w:pPr>
        <w:tabs>
          <w:tab w:val="num" w:pos="360"/>
        </w:tabs>
        <w:ind w:left="360" w:hanging="360"/>
      </w:pPr>
      <w:rPr>
        <w:b w:val="0"/>
        <w:i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A51455"/>
    <w:multiLevelType w:val="multilevel"/>
    <w:tmpl w:val="64628A4C"/>
    <w:lvl w:ilvl="0">
      <w:start w:val="1"/>
      <w:numFmt w:val="decimal"/>
      <w:lvlText w:val="%1)"/>
      <w:lvlJc w:val="left"/>
      <w:pPr>
        <w:tabs>
          <w:tab w:val="num" w:pos="1140"/>
        </w:tabs>
        <w:ind w:left="1140" w:hanging="43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906EC8"/>
    <w:multiLevelType w:val="multilevel"/>
    <w:tmpl w:val="66C40E28"/>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1.%2.%3)"/>
      <w:lvlJc w:val="left"/>
      <w:pPr>
        <w:ind w:left="1440" w:hanging="360"/>
      </w:pPr>
    </w:lvl>
    <w:lvl w:ilvl="3">
      <w:numFmt w:val="bullet"/>
      <w:pStyle w:val="Nagwek3-punktor"/>
      <w:lvlText w:val=""/>
      <w:lvlJc w:val="right"/>
      <w:pPr>
        <w:ind w:left="4188" w:hanging="360"/>
      </w:pPr>
      <w:rPr>
        <w:rFonts w:ascii="Symbol" w:hAnsi="Symbol"/>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0B8D544F"/>
    <w:multiLevelType w:val="hybridMultilevel"/>
    <w:tmpl w:val="50C643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720FB2"/>
    <w:multiLevelType w:val="multilevel"/>
    <w:tmpl w:val="9AFE70EC"/>
    <w:lvl w:ilvl="0">
      <w:start w:val="2"/>
      <w:numFmt w:val="decimal"/>
      <w:lvlText w:val="%1)"/>
      <w:lvlJc w:val="left"/>
      <w:pPr>
        <w:tabs>
          <w:tab w:val="num" w:pos="0"/>
        </w:tabs>
        <w:ind w:left="928"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7">
    <w:nsid w:val="12C94F74"/>
    <w:multiLevelType w:val="multilevel"/>
    <w:tmpl w:val="F510E876"/>
    <w:lvl w:ilvl="0">
      <w:start w:val="1"/>
      <w:numFmt w:val="lowerLetter"/>
      <w:lvlText w:val="%1)"/>
      <w:lvlJc w:val="left"/>
      <w:pPr>
        <w:tabs>
          <w:tab w:val="num" w:pos="1080"/>
        </w:tabs>
        <w:ind w:left="1080" w:hanging="360"/>
      </w:pPr>
      <w:rPr>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42336F3"/>
    <w:multiLevelType w:val="hybridMultilevel"/>
    <w:tmpl w:val="7DE07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290F1A"/>
    <w:multiLevelType w:val="hybridMultilevel"/>
    <w:tmpl w:val="89CCCE3E"/>
    <w:lvl w:ilvl="0" w:tplc="B65C6C18">
      <w:start w:val="1"/>
      <w:numFmt w:val="decimal"/>
      <w:lvlText w:val="%1."/>
      <w:lvlJc w:val="left"/>
      <w:pPr>
        <w:ind w:left="227" w:hanging="22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2E4759"/>
    <w:multiLevelType w:val="multilevel"/>
    <w:tmpl w:val="EA4E69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82329D4"/>
    <w:multiLevelType w:val="multilevel"/>
    <w:tmpl w:val="EAE053FA"/>
    <w:lvl w:ilvl="0">
      <w:start w:val="2"/>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9516FAD"/>
    <w:multiLevelType w:val="multilevel"/>
    <w:tmpl w:val="0338DA8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nsid w:val="19B61E88"/>
    <w:multiLevelType w:val="multilevel"/>
    <w:tmpl w:val="22A6B6F4"/>
    <w:lvl w:ilvl="0">
      <w:start w:val="1"/>
      <w:numFmt w:val="lowerLetter"/>
      <w:lvlText w:val="%1)"/>
      <w:lvlJc w:val="left"/>
      <w:pPr>
        <w:tabs>
          <w:tab w:val="num" w:pos="0"/>
        </w:tabs>
        <w:ind w:left="1708" w:hanging="360"/>
      </w:pPr>
    </w:lvl>
    <w:lvl w:ilvl="1">
      <w:start w:val="1"/>
      <w:numFmt w:val="lowerLetter"/>
      <w:lvlText w:val="%2."/>
      <w:lvlJc w:val="left"/>
      <w:pPr>
        <w:tabs>
          <w:tab w:val="num" w:pos="0"/>
        </w:tabs>
        <w:ind w:left="2428" w:hanging="360"/>
      </w:pPr>
    </w:lvl>
    <w:lvl w:ilvl="2">
      <w:start w:val="1"/>
      <w:numFmt w:val="lowerRoman"/>
      <w:lvlText w:val="%3."/>
      <w:lvlJc w:val="right"/>
      <w:pPr>
        <w:tabs>
          <w:tab w:val="num" w:pos="0"/>
        </w:tabs>
        <w:ind w:left="3148" w:hanging="180"/>
      </w:pPr>
    </w:lvl>
    <w:lvl w:ilvl="3">
      <w:start w:val="1"/>
      <w:numFmt w:val="decimal"/>
      <w:lvlText w:val="%4."/>
      <w:lvlJc w:val="left"/>
      <w:pPr>
        <w:tabs>
          <w:tab w:val="num" w:pos="0"/>
        </w:tabs>
        <w:ind w:left="3868" w:hanging="360"/>
      </w:pPr>
    </w:lvl>
    <w:lvl w:ilvl="4">
      <w:start w:val="1"/>
      <w:numFmt w:val="lowerLetter"/>
      <w:lvlText w:val="%5."/>
      <w:lvlJc w:val="left"/>
      <w:pPr>
        <w:tabs>
          <w:tab w:val="num" w:pos="0"/>
        </w:tabs>
        <w:ind w:left="4588" w:hanging="360"/>
      </w:pPr>
    </w:lvl>
    <w:lvl w:ilvl="5">
      <w:start w:val="1"/>
      <w:numFmt w:val="lowerRoman"/>
      <w:lvlText w:val="%6."/>
      <w:lvlJc w:val="right"/>
      <w:pPr>
        <w:tabs>
          <w:tab w:val="num" w:pos="0"/>
        </w:tabs>
        <w:ind w:left="5308" w:hanging="180"/>
      </w:pPr>
    </w:lvl>
    <w:lvl w:ilvl="6">
      <w:start w:val="1"/>
      <w:numFmt w:val="decimal"/>
      <w:lvlText w:val="%7."/>
      <w:lvlJc w:val="left"/>
      <w:pPr>
        <w:tabs>
          <w:tab w:val="num" w:pos="0"/>
        </w:tabs>
        <w:ind w:left="6028" w:hanging="360"/>
      </w:pPr>
    </w:lvl>
    <w:lvl w:ilvl="7">
      <w:start w:val="1"/>
      <w:numFmt w:val="lowerLetter"/>
      <w:lvlText w:val="%8."/>
      <w:lvlJc w:val="left"/>
      <w:pPr>
        <w:tabs>
          <w:tab w:val="num" w:pos="0"/>
        </w:tabs>
        <w:ind w:left="6748" w:hanging="360"/>
      </w:pPr>
    </w:lvl>
    <w:lvl w:ilvl="8">
      <w:start w:val="1"/>
      <w:numFmt w:val="lowerRoman"/>
      <w:lvlText w:val="%9."/>
      <w:lvlJc w:val="right"/>
      <w:pPr>
        <w:tabs>
          <w:tab w:val="num" w:pos="0"/>
        </w:tabs>
        <w:ind w:left="7468" w:hanging="180"/>
      </w:pPr>
    </w:lvl>
  </w:abstractNum>
  <w:abstractNum w:abstractNumId="14">
    <w:nsid w:val="1C866A81"/>
    <w:multiLevelType w:val="multilevel"/>
    <w:tmpl w:val="6B261BA2"/>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DD649FC"/>
    <w:multiLevelType w:val="multilevel"/>
    <w:tmpl w:val="265AAB2C"/>
    <w:lvl w:ilvl="0">
      <w:start w:val="4"/>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16">
    <w:nsid w:val="20604052"/>
    <w:multiLevelType w:val="multilevel"/>
    <w:tmpl w:val="825ECF08"/>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216443A3"/>
    <w:multiLevelType w:val="multilevel"/>
    <w:tmpl w:val="F3AA8C8A"/>
    <w:lvl w:ilvl="0">
      <w:start w:val="1"/>
      <w:numFmt w:val="bullet"/>
      <w:lvlText w:val=""/>
      <w:lvlJc w:val="right"/>
      <w:pPr>
        <w:tabs>
          <w:tab w:val="num" w:pos="0"/>
        </w:tabs>
        <w:ind w:left="1778" w:hanging="360"/>
      </w:pPr>
      <w:rPr>
        <w:rFonts w:ascii="Symbol" w:hAnsi="Symbol" w:cs="Symbol" w:hint="default"/>
      </w:rPr>
    </w:lvl>
    <w:lvl w:ilvl="1">
      <w:start w:val="1"/>
      <w:numFmt w:val="bullet"/>
      <w:lvlText w:val="o"/>
      <w:lvlJc w:val="left"/>
      <w:pPr>
        <w:tabs>
          <w:tab w:val="num" w:pos="0"/>
        </w:tabs>
        <w:ind w:left="2498" w:hanging="360"/>
      </w:pPr>
      <w:rPr>
        <w:rFonts w:ascii="Courier New" w:hAnsi="Courier New" w:cs="Courier New" w:hint="default"/>
      </w:rPr>
    </w:lvl>
    <w:lvl w:ilvl="2">
      <w:start w:val="1"/>
      <w:numFmt w:val="bullet"/>
      <w:lvlText w:val=""/>
      <w:lvlJc w:val="left"/>
      <w:pPr>
        <w:tabs>
          <w:tab w:val="num" w:pos="0"/>
        </w:tabs>
        <w:ind w:left="3218" w:hanging="360"/>
      </w:pPr>
      <w:rPr>
        <w:rFonts w:ascii="Wingdings" w:hAnsi="Wingdings" w:cs="Wingdings" w:hint="default"/>
      </w:rPr>
    </w:lvl>
    <w:lvl w:ilvl="3">
      <w:start w:val="1"/>
      <w:numFmt w:val="bullet"/>
      <w:lvlText w:val=""/>
      <w:lvlJc w:val="left"/>
      <w:pPr>
        <w:tabs>
          <w:tab w:val="num" w:pos="0"/>
        </w:tabs>
        <w:ind w:left="3938" w:hanging="360"/>
      </w:pPr>
      <w:rPr>
        <w:rFonts w:ascii="Symbol" w:hAnsi="Symbol" w:cs="Symbol" w:hint="default"/>
      </w:rPr>
    </w:lvl>
    <w:lvl w:ilvl="4">
      <w:start w:val="1"/>
      <w:numFmt w:val="bullet"/>
      <w:lvlText w:val="o"/>
      <w:lvlJc w:val="left"/>
      <w:pPr>
        <w:tabs>
          <w:tab w:val="num" w:pos="0"/>
        </w:tabs>
        <w:ind w:left="4658" w:hanging="360"/>
      </w:pPr>
      <w:rPr>
        <w:rFonts w:ascii="Courier New" w:hAnsi="Courier New" w:cs="Courier New" w:hint="default"/>
      </w:rPr>
    </w:lvl>
    <w:lvl w:ilvl="5">
      <w:start w:val="1"/>
      <w:numFmt w:val="bullet"/>
      <w:lvlText w:val=""/>
      <w:lvlJc w:val="left"/>
      <w:pPr>
        <w:tabs>
          <w:tab w:val="num" w:pos="0"/>
        </w:tabs>
        <w:ind w:left="5378" w:hanging="360"/>
      </w:pPr>
      <w:rPr>
        <w:rFonts w:ascii="Wingdings" w:hAnsi="Wingdings" w:cs="Wingdings" w:hint="default"/>
      </w:rPr>
    </w:lvl>
    <w:lvl w:ilvl="6">
      <w:start w:val="1"/>
      <w:numFmt w:val="bullet"/>
      <w:lvlText w:val=""/>
      <w:lvlJc w:val="left"/>
      <w:pPr>
        <w:tabs>
          <w:tab w:val="num" w:pos="0"/>
        </w:tabs>
        <w:ind w:left="6098" w:hanging="360"/>
      </w:pPr>
      <w:rPr>
        <w:rFonts w:ascii="Symbol" w:hAnsi="Symbol" w:cs="Symbol" w:hint="default"/>
      </w:rPr>
    </w:lvl>
    <w:lvl w:ilvl="7">
      <w:start w:val="1"/>
      <w:numFmt w:val="bullet"/>
      <w:lvlText w:val="o"/>
      <w:lvlJc w:val="left"/>
      <w:pPr>
        <w:tabs>
          <w:tab w:val="num" w:pos="0"/>
        </w:tabs>
        <w:ind w:left="6818" w:hanging="360"/>
      </w:pPr>
      <w:rPr>
        <w:rFonts w:ascii="Courier New" w:hAnsi="Courier New" w:cs="Courier New" w:hint="default"/>
      </w:rPr>
    </w:lvl>
    <w:lvl w:ilvl="8">
      <w:start w:val="1"/>
      <w:numFmt w:val="bullet"/>
      <w:lvlText w:val=""/>
      <w:lvlJc w:val="left"/>
      <w:pPr>
        <w:tabs>
          <w:tab w:val="num" w:pos="0"/>
        </w:tabs>
        <w:ind w:left="7538" w:hanging="360"/>
      </w:pPr>
      <w:rPr>
        <w:rFonts w:ascii="Wingdings" w:hAnsi="Wingdings" w:cs="Wingdings" w:hint="default"/>
      </w:rPr>
    </w:lvl>
  </w:abstractNum>
  <w:abstractNum w:abstractNumId="18">
    <w:nsid w:val="240E59BF"/>
    <w:multiLevelType w:val="multilevel"/>
    <w:tmpl w:val="9A181B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747195D"/>
    <w:multiLevelType w:val="multilevel"/>
    <w:tmpl w:val="519E9B60"/>
    <w:lvl w:ilvl="0">
      <w:start w:val="2"/>
      <w:numFmt w:val="decimal"/>
      <w:lvlText w:val="%1."/>
      <w:lvlJc w:val="left"/>
      <w:pPr>
        <w:tabs>
          <w:tab w:val="num" w:pos="644"/>
        </w:tabs>
        <w:ind w:left="644"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81312D1"/>
    <w:multiLevelType w:val="multilevel"/>
    <w:tmpl w:val="FEF0E4D4"/>
    <w:lvl w:ilvl="0">
      <w:start w:val="1"/>
      <w:numFmt w:val="bullet"/>
      <w:lvlText w:val=""/>
      <w:lvlJc w:val="right"/>
      <w:pPr>
        <w:tabs>
          <w:tab w:val="num" w:pos="0"/>
        </w:tabs>
        <w:ind w:left="1790" w:hanging="360"/>
      </w:pPr>
      <w:rPr>
        <w:rFonts w:ascii="Symbol" w:hAnsi="Symbol" w:cs="Symbol" w:hint="default"/>
      </w:rPr>
    </w:lvl>
    <w:lvl w:ilvl="1">
      <w:start w:val="1"/>
      <w:numFmt w:val="bullet"/>
      <w:lvlText w:val="o"/>
      <w:lvlJc w:val="left"/>
      <w:pPr>
        <w:tabs>
          <w:tab w:val="num" w:pos="0"/>
        </w:tabs>
        <w:ind w:left="2510" w:hanging="360"/>
      </w:pPr>
      <w:rPr>
        <w:rFonts w:ascii="Courier New" w:hAnsi="Courier New" w:cs="Courier New" w:hint="default"/>
      </w:rPr>
    </w:lvl>
    <w:lvl w:ilvl="2">
      <w:start w:val="1"/>
      <w:numFmt w:val="bullet"/>
      <w:lvlText w:val=""/>
      <w:lvlJc w:val="left"/>
      <w:pPr>
        <w:tabs>
          <w:tab w:val="num" w:pos="0"/>
        </w:tabs>
        <w:ind w:left="3230" w:hanging="360"/>
      </w:pPr>
      <w:rPr>
        <w:rFonts w:ascii="Wingdings" w:hAnsi="Wingdings" w:cs="Wingdings" w:hint="default"/>
      </w:rPr>
    </w:lvl>
    <w:lvl w:ilvl="3">
      <w:start w:val="1"/>
      <w:numFmt w:val="bullet"/>
      <w:lvlText w:val=""/>
      <w:lvlJc w:val="left"/>
      <w:pPr>
        <w:tabs>
          <w:tab w:val="num" w:pos="0"/>
        </w:tabs>
        <w:ind w:left="3950" w:hanging="360"/>
      </w:pPr>
      <w:rPr>
        <w:rFonts w:ascii="Symbol" w:hAnsi="Symbol" w:cs="Symbol" w:hint="default"/>
      </w:rPr>
    </w:lvl>
    <w:lvl w:ilvl="4">
      <w:start w:val="1"/>
      <w:numFmt w:val="bullet"/>
      <w:lvlText w:val="o"/>
      <w:lvlJc w:val="left"/>
      <w:pPr>
        <w:tabs>
          <w:tab w:val="num" w:pos="0"/>
        </w:tabs>
        <w:ind w:left="4670" w:hanging="360"/>
      </w:pPr>
      <w:rPr>
        <w:rFonts w:ascii="Courier New" w:hAnsi="Courier New" w:cs="Courier New" w:hint="default"/>
      </w:rPr>
    </w:lvl>
    <w:lvl w:ilvl="5">
      <w:start w:val="1"/>
      <w:numFmt w:val="bullet"/>
      <w:lvlText w:val=""/>
      <w:lvlJc w:val="left"/>
      <w:pPr>
        <w:tabs>
          <w:tab w:val="num" w:pos="0"/>
        </w:tabs>
        <w:ind w:left="5390" w:hanging="360"/>
      </w:pPr>
      <w:rPr>
        <w:rFonts w:ascii="Wingdings" w:hAnsi="Wingdings" w:cs="Wingdings" w:hint="default"/>
      </w:rPr>
    </w:lvl>
    <w:lvl w:ilvl="6">
      <w:start w:val="1"/>
      <w:numFmt w:val="bullet"/>
      <w:lvlText w:val=""/>
      <w:lvlJc w:val="left"/>
      <w:pPr>
        <w:tabs>
          <w:tab w:val="num" w:pos="0"/>
        </w:tabs>
        <w:ind w:left="6110" w:hanging="360"/>
      </w:pPr>
      <w:rPr>
        <w:rFonts w:ascii="Symbol" w:hAnsi="Symbol" w:cs="Symbol" w:hint="default"/>
      </w:rPr>
    </w:lvl>
    <w:lvl w:ilvl="7">
      <w:start w:val="1"/>
      <w:numFmt w:val="bullet"/>
      <w:lvlText w:val="o"/>
      <w:lvlJc w:val="left"/>
      <w:pPr>
        <w:tabs>
          <w:tab w:val="num" w:pos="0"/>
        </w:tabs>
        <w:ind w:left="6830" w:hanging="360"/>
      </w:pPr>
      <w:rPr>
        <w:rFonts w:ascii="Courier New" w:hAnsi="Courier New" w:cs="Courier New" w:hint="default"/>
      </w:rPr>
    </w:lvl>
    <w:lvl w:ilvl="8">
      <w:start w:val="1"/>
      <w:numFmt w:val="bullet"/>
      <w:lvlText w:val=""/>
      <w:lvlJc w:val="left"/>
      <w:pPr>
        <w:tabs>
          <w:tab w:val="num" w:pos="0"/>
        </w:tabs>
        <w:ind w:left="7550" w:hanging="360"/>
      </w:pPr>
      <w:rPr>
        <w:rFonts w:ascii="Wingdings" w:hAnsi="Wingdings" w:cs="Wingdings" w:hint="default"/>
      </w:rPr>
    </w:lvl>
  </w:abstractNum>
  <w:abstractNum w:abstractNumId="21">
    <w:nsid w:val="288540D8"/>
    <w:multiLevelType w:val="multilevel"/>
    <w:tmpl w:val="BB74EFB4"/>
    <w:lvl w:ilvl="0">
      <w:start w:val="1"/>
      <w:numFmt w:val="lowerLetter"/>
      <w:lvlText w:val="%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3."/>
      <w:lvlJc w:val="right"/>
      <w:pPr>
        <w:tabs>
          <w:tab w:val="num" w:pos="0"/>
        </w:tabs>
        <w:ind w:left="2804" w:hanging="180"/>
      </w:pPr>
    </w:lvl>
    <w:lvl w:ilvl="3">
      <w:start w:val="1"/>
      <w:numFmt w:val="decimal"/>
      <w:lvlText w:val="%4."/>
      <w:lvlJc w:val="left"/>
      <w:pPr>
        <w:tabs>
          <w:tab w:val="num" w:pos="0"/>
        </w:tabs>
        <w:ind w:left="3524" w:hanging="360"/>
      </w:pPr>
    </w:lvl>
    <w:lvl w:ilvl="4">
      <w:start w:val="1"/>
      <w:numFmt w:val="lowerLetter"/>
      <w:lvlText w:val="%5."/>
      <w:lvlJc w:val="left"/>
      <w:pPr>
        <w:tabs>
          <w:tab w:val="num" w:pos="0"/>
        </w:tabs>
        <w:ind w:left="4244" w:hanging="360"/>
      </w:pPr>
    </w:lvl>
    <w:lvl w:ilvl="5">
      <w:start w:val="1"/>
      <w:numFmt w:val="lowerRoman"/>
      <w:lvlText w:val="%6."/>
      <w:lvlJc w:val="right"/>
      <w:pPr>
        <w:tabs>
          <w:tab w:val="num" w:pos="0"/>
        </w:tabs>
        <w:ind w:left="4964" w:hanging="180"/>
      </w:pPr>
    </w:lvl>
    <w:lvl w:ilvl="6">
      <w:start w:val="1"/>
      <w:numFmt w:val="decimal"/>
      <w:lvlText w:val="%7."/>
      <w:lvlJc w:val="left"/>
      <w:pPr>
        <w:tabs>
          <w:tab w:val="num" w:pos="0"/>
        </w:tabs>
        <w:ind w:left="5684" w:hanging="360"/>
      </w:pPr>
    </w:lvl>
    <w:lvl w:ilvl="7">
      <w:start w:val="1"/>
      <w:numFmt w:val="lowerLetter"/>
      <w:lvlText w:val="%8."/>
      <w:lvlJc w:val="left"/>
      <w:pPr>
        <w:tabs>
          <w:tab w:val="num" w:pos="0"/>
        </w:tabs>
        <w:ind w:left="6404" w:hanging="360"/>
      </w:pPr>
    </w:lvl>
    <w:lvl w:ilvl="8">
      <w:start w:val="1"/>
      <w:numFmt w:val="lowerRoman"/>
      <w:lvlText w:val="%9."/>
      <w:lvlJc w:val="right"/>
      <w:pPr>
        <w:tabs>
          <w:tab w:val="num" w:pos="0"/>
        </w:tabs>
        <w:ind w:left="7124" w:hanging="180"/>
      </w:pPr>
    </w:lvl>
  </w:abstractNum>
  <w:abstractNum w:abstractNumId="22">
    <w:nsid w:val="2B4F216D"/>
    <w:multiLevelType w:val="multilevel"/>
    <w:tmpl w:val="C922C0CA"/>
    <w:lvl w:ilvl="0">
      <w:start w:val="1"/>
      <w:numFmt w:val="lowerLetter"/>
      <w:lvlText w:val="%1)"/>
      <w:lvlJc w:val="left"/>
      <w:pPr>
        <w:tabs>
          <w:tab w:val="num" w:pos="0"/>
        </w:tabs>
        <w:ind w:left="786" w:hanging="360"/>
      </w:pPr>
      <w:rPr>
        <w:rFonts w:ascii="Times New Roman" w:hAnsi="Times New Roman" w:cs="Times New Roman" w:hint="default"/>
        <w:b w:val="0"/>
        <w:bCs w:val="0"/>
        <w:sz w:val="28"/>
        <w:szCs w:val="28"/>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3">
    <w:nsid w:val="2F4814D5"/>
    <w:multiLevelType w:val="multilevel"/>
    <w:tmpl w:val="E7589728"/>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4">
    <w:nsid w:val="31AA092B"/>
    <w:multiLevelType w:val="multilevel"/>
    <w:tmpl w:val="AD58794C"/>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25">
    <w:nsid w:val="34AA1495"/>
    <w:multiLevelType w:val="multilevel"/>
    <w:tmpl w:val="756292AC"/>
    <w:lvl w:ilvl="0">
      <w:start w:val="1"/>
      <w:numFmt w:val="bullet"/>
      <w:lvlText w:val=""/>
      <w:lvlJc w:val="right"/>
      <w:pPr>
        <w:tabs>
          <w:tab w:val="num" w:pos="0"/>
        </w:tabs>
        <w:ind w:left="1637" w:hanging="360"/>
      </w:pPr>
      <w:rPr>
        <w:rFonts w:ascii="Symbol" w:hAnsi="Symbol" w:cs="Symbol" w:hint="default"/>
      </w:rPr>
    </w:lvl>
    <w:lvl w:ilvl="1">
      <w:start w:val="1"/>
      <w:numFmt w:val="bullet"/>
      <w:lvlText w:val="o"/>
      <w:lvlJc w:val="left"/>
      <w:pPr>
        <w:tabs>
          <w:tab w:val="num" w:pos="0"/>
        </w:tabs>
        <w:ind w:left="2357" w:hanging="360"/>
      </w:pPr>
      <w:rPr>
        <w:rFonts w:ascii="Courier New" w:hAnsi="Courier New" w:cs="Courier New" w:hint="default"/>
      </w:rPr>
    </w:lvl>
    <w:lvl w:ilvl="2">
      <w:start w:val="1"/>
      <w:numFmt w:val="bullet"/>
      <w:lvlText w:val=""/>
      <w:lvlJc w:val="left"/>
      <w:pPr>
        <w:tabs>
          <w:tab w:val="num" w:pos="0"/>
        </w:tabs>
        <w:ind w:left="3077" w:hanging="360"/>
      </w:pPr>
      <w:rPr>
        <w:rFonts w:ascii="Wingdings" w:hAnsi="Wingdings" w:cs="Wingdings" w:hint="default"/>
      </w:rPr>
    </w:lvl>
    <w:lvl w:ilvl="3">
      <w:start w:val="1"/>
      <w:numFmt w:val="bullet"/>
      <w:lvlText w:val=""/>
      <w:lvlJc w:val="left"/>
      <w:pPr>
        <w:tabs>
          <w:tab w:val="num" w:pos="0"/>
        </w:tabs>
        <w:ind w:left="3797" w:hanging="360"/>
      </w:pPr>
      <w:rPr>
        <w:rFonts w:ascii="Symbol" w:hAnsi="Symbol" w:cs="Symbol" w:hint="default"/>
      </w:rPr>
    </w:lvl>
    <w:lvl w:ilvl="4">
      <w:start w:val="1"/>
      <w:numFmt w:val="bullet"/>
      <w:lvlText w:val="o"/>
      <w:lvlJc w:val="left"/>
      <w:pPr>
        <w:tabs>
          <w:tab w:val="num" w:pos="0"/>
        </w:tabs>
        <w:ind w:left="4517" w:hanging="360"/>
      </w:pPr>
      <w:rPr>
        <w:rFonts w:ascii="Courier New" w:hAnsi="Courier New" w:cs="Courier New" w:hint="default"/>
      </w:rPr>
    </w:lvl>
    <w:lvl w:ilvl="5">
      <w:start w:val="1"/>
      <w:numFmt w:val="bullet"/>
      <w:lvlText w:val=""/>
      <w:lvlJc w:val="left"/>
      <w:pPr>
        <w:tabs>
          <w:tab w:val="num" w:pos="0"/>
        </w:tabs>
        <w:ind w:left="5237" w:hanging="360"/>
      </w:pPr>
      <w:rPr>
        <w:rFonts w:ascii="Wingdings" w:hAnsi="Wingdings" w:cs="Wingdings" w:hint="default"/>
      </w:rPr>
    </w:lvl>
    <w:lvl w:ilvl="6">
      <w:start w:val="1"/>
      <w:numFmt w:val="bullet"/>
      <w:lvlText w:val=""/>
      <w:lvlJc w:val="left"/>
      <w:pPr>
        <w:tabs>
          <w:tab w:val="num" w:pos="0"/>
        </w:tabs>
        <w:ind w:left="5957" w:hanging="360"/>
      </w:pPr>
      <w:rPr>
        <w:rFonts w:ascii="Symbol" w:hAnsi="Symbol" w:cs="Symbol" w:hint="default"/>
      </w:rPr>
    </w:lvl>
    <w:lvl w:ilvl="7">
      <w:start w:val="1"/>
      <w:numFmt w:val="bullet"/>
      <w:lvlText w:val="o"/>
      <w:lvlJc w:val="left"/>
      <w:pPr>
        <w:tabs>
          <w:tab w:val="num" w:pos="0"/>
        </w:tabs>
        <w:ind w:left="6677" w:hanging="360"/>
      </w:pPr>
      <w:rPr>
        <w:rFonts w:ascii="Courier New" w:hAnsi="Courier New" w:cs="Courier New" w:hint="default"/>
      </w:rPr>
    </w:lvl>
    <w:lvl w:ilvl="8">
      <w:start w:val="1"/>
      <w:numFmt w:val="bullet"/>
      <w:lvlText w:val=""/>
      <w:lvlJc w:val="left"/>
      <w:pPr>
        <w:tabs>
          <w:tab w:val="num" w:pos="0"/>
        </w:tabs>
        <w:ind w:left="7397" w:hanging="360"/>
      </w:pPr>
      <w:rPr>
        <w:rFonts w:ascii="Wingdings" w:hAnsi="Wingdings" w:cs="Wingdings" w:hint="default"/>
      </w:rPr>
    </w:lvl>
  </w:abstractNum>
  <w:abstractNum w:abstractNumId="26">
    <w:nsid w:val="354C73E5"/>
    <w:multiLevelType w:val="multilevel"/>
    <w:tmpl w:val="BADE4C70"/>
    <w:lvl w:ilvl="0">
      <w:start w:val="1"/>
      <w:numFmt w:val="lowerLetter"/>
      <w:lvlText w:val="%1)"/>
      <w:lvlJc w:val="left"/>
      <w:pPr>
        <w:tabs>
          <w:tab w:val="num" w:pos="0"/>
        </w:tabs>
        <w:ind w:left="1648" w:hanging="360"/>
      </w:pPr>
    </w:lvl>
    <w:lvl w:ilvl="1">
      <w:start w:val="1"/>
      <w:numFmt w:val="lowerLetter"/>
      <w:lvlText w:val="%2."/>
      <w:lvlJc w:val="left"/>
      <w:pPr>
        <w:tabs>
          <w:tab w:val="num" w:pos="0"/>
        </w:tabs>
        <w:ind w:left="2368" w:hanging="360"/>
      </w:pPr>
    </w:lvl>
    <w:lvl w:ilvl="2">
      <w:start w:val="1"/>
      <w:numFmt w:val="lowerRoman"/>
      <w:lvlText w:val="%3."/>
      <w:lvlJc w:val="right"/>
      <w:pPr>
        <w:tabs>
          <w:tab w:val="num" w:pos="0"/>
        </w:tabs>
        <w:ind w:left="3088" w:hanging="180"/>
      </w:pPr>
    </w:lvl>
    <w:lvl w:ilvl="3">
      <w:start w:val="1"/>
      <w:numFmt w:val="decimal"/>
      <w:lvlText w:val="%4."/>
      <w:lvlJc w:val="left"/>
      <w:pPr>
        <w:tabs>
          <w:tab w:val="num" w:pos="0"/>
        </w:tabs>
        <w:ind w:left="3808" w:hanging="360"/>
      </w:pPr>
    </w:lvl>
    <w:lvl w:ilvl="4">
      <w:start w:val="1"/>
      <w:numFmt w:val="lowerLetter"/>
      <w:lvlText w:val="%5."/>
      <w:lvlJc w:val="left"/>
      <w:pPr>
        <w:tabs>
          <w:tab w:val="num" w:pos="0"/>
        </w:tabs>
        <w:ind w:left="4528" w:hanging="360"/>
      </w:pPr>
    </w:lvl>
    <w:lvl w:ilvl="5">
      <w:start w:val="1"/>
      <w:numFmt w:val="lowerRoman"/>
      <w:lvlText w:val="%6."/>
      <w:lvlJc w:val="right"/>
      <w:pPr>
        <w:tabs>
          <w:tab w:val="num" w:pos="0"/>
        </w:tabs>
        <w:ind w:left="5248" w:hanging="180"/>
      </w:pPr>
    </w:lvl>
    <w:lvl w:ilvl="6">
      <w:start w:val="1"/>
      <w:numFmt w:val="decimal"/>
      <w:lvlText w:val="%7."/>
      <w:lvlJc w:val="left"/>
      <w:pPr>
        <w:tabs>
          <w:tab w:val="num" w:pos="0"/>
        </w:tabs>
        <w:ind w:left="5968" w:hanging="360"/>
      </w:pPr>
    </w:lvl>
    <w:lvl w:ilvl="7">
      <w:start w:val="1"/>
      <w:numFmt w:val="lowerLetter"/>
      <w:lvlText w:val="%8."/>
      <w:lvlJc w:val="left"/>
      <w:pPr>
        <w:tabs>
          <w:tab w:val="num" w:pos="0"/>
        </w:tabs>
        <w:ind w:left="6688" w:hanging="360"/>
      </w:pPr>
    </w:lvl>
    <w:lvl w:ilvl="8">
      <w:start w:val="1"/>
      <w:numFmt w:val="lowerRoman"/>
      <w:lvlText w:val="%9."/>
      <w:lvlJc w:val="right"/>
      <w:pPr>
        <w:tabs>
          <w:tab w:val="num" w:pos="0"/>
        </w:tabs>
        <w:ind w:left="7408" w:hanging="180"/>
      </w:pPr>
    </w:lvl>
  </w:abstractNum>
  <w:abstractNum w:abstractNumId="27">
    <w:nsid w:val="37F907F8"/>
    <w:multiLevelType w:val="multilevel"/>
    <w:tmpl w:val="AD763982"/>
    <w:lvl w:ilvl="0">
      <w:start w:val="1"/>
      <w:numFmt w:val="decimal"/>
      <w:lvlText w:val="%1)"/>
      <w:lvlJc w:val="left"/>
      <w:pPr>
        <w:tabs>
          <w:tab w:val="num" w:pos="720"/>
        </w:tabs>
        <w:ind w:left="720" w:hanging="360"/>
      </w:pPr>
      <w:rPr>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382531DF"/>
    <w:multiLevelType w:val="multilevel"/>
    <w:tmpl w:val="D9A654D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9">
    <w:nsid w:val="38FF4C94"/>
    <w:multiLevelType w:val="multilevel"/>
    <w:tmpl w:val="0FD0137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39E72007"/>
    <w:multiLevelType w:val="multilevel"/>
    <w:tmpl w:val="B3B25FA4"/>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3DA402EF"/>
    <w:multiLevelType w:val="multilevel"/>
    <w:tmpl w:val="5BDA1F98"/>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3E476E03"/>
    <w:multiLevelType w:val="multilevel"/>
    <w:tmpl w:val="7EEEDAA8"/>
    <w:lvl w:ilvl="0">
      <w:start w:val="5"/>
      <w:numFmt w:val="decimal"/>
      <w:lvlText w:val="%1)"/>
      <w:lvlJc w:val="left"/>
      <w:pPr>
        <w:tabs>
          <w:tab w:val="num" w:pos="644"/>
        </w:tabs>
        <w:ind w:left="644" w:hanging="360"/>
      </w:pPr>
      <w:rPr>
        <w:color w:val="auto"/>
      </w:rPr>
    </w:lvl>
    <w:lvl w:ilvl="1">
      <w:start w:val="4"/>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E980A4D"/>
    <w:multiLevelType w:val="multilevel"/>
    <w:tmpl w:val="CC648ECE"/>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5657A60"/>
    <w:multiLevelType w:val="multilevel"/>
    <w:tmpl w:val="0F06DB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48496902"/>
    <w:multiLevelType w:val="multilevel"/>
    <w:tmpl w:val="912CD5B0"/>
    <w:lvl w:ilvl="0">
      <w:start w:val="1"/>
      <w:numFmt w:val="lowerLetter"/>
      <w:lvlText w:val="%1)"/>
      <w:lvlJc w:val="left"/>
      <w:pPr>
        <w:tabs>
          <w:tab w:val="num" w:pos="1428"/>
        </w:tabs>
        <w:ind w:left="1428"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8A64E4C"/>
    <w:multiLevelType w:val="multilevel"/>
    <w:tmpl w:val="FDA8D064"/>
    <w:lvl w:ilvl="0">
      <w:start w:val="1"/>
      <w:numFmt w:val="lowerLetter"/>
      <w:lvlText w:val="%1)"/>
      <w:lvlJc w:val="left"/>
      <w:pPr>
        <w:tabs>
          <w:tab w:val="num" w:pos="0"/>
        </w:tabs>
        <w:ind w:left="1508" w:hanging="360"/>
      </w:pPr>
    </w:lvl>
    <w:lvl w:ilvl="1">
      <w:start w:val="1"/>
      <w:numFmt w:val="lowerLetter"/>
      <w:lvlText w:val="%2."/>
      <w:lvlJc w:val="left"/>
      <w:pPr>
        <w:tabs>
          <w:tab w:val="num" w:pos="0"/>
        </w:tabs>
        <w:ind w:left="2228" w:hanging="360"/>
      </w:pPr>
    </w:lvl>
    <w:lvl w:ilvl="2">
      <w:start w:val="1"/>
      <w:numFmt w:val="lowerRoman"/>
      <w:lvlText w:val="%3."/>
      <w:lvlJc w:val="right"/>
      <w:pPr>
        <w:tabs>
          <w:tab w:val="num" w:pos="0"/>
        </w:tabs>
        <w:ind w:left="2948" w:hanging="180"/>
      </w:pPr>
    </w:lvl>
    <w:lvl w:ilvl="3">
      <w:start w:val="1"/>
      <w:numFmt w:val="decimal"/>
      <w:lvlText w:val="%4."/>
      <w:lvlJc w:val="left"/>
      <w:pPr>
        <w:tabs>
          <w:tab w:val="num" w:pos="0"/>
        </w:tabs>
        <w:ind w:left="3668" w:hanging="360"/>
      </w:pPr>
    </w:lvl>
    <w:lvl w:ilvl="4">
      <w:start w:val="1"/>
      <w:numFmt w:val="lowerLetter"/>
      <w:lvlText w:val="%5."/>
      <w:lvlJc w:val="left"/>
      <w:pPr>
        <w:tabs>
          <w:tab w:val="num" w:pos="0"/>
        </w:tabs>
        <w:ind w:left="4388" w:hanging="360"/>
      </w:pPr>
    </w:lvl>
    <w:lvl w:ilvl="5">
      <w:start w:val="1"/>
      <w:numFmt w:val="lowerRoman"/>
      <w:lvlText w:val="%6."/>
      <w:lvlJc w:val="right"/>
      <w:pPr>
        <w:tabs>
          <w:tab w:val="num" w:pos="0"/>
        </w:tabs>
        <w:ind w:left="5108" w:hanging="180"/>
      </w:pPr>
    </w:lvl>
    <w:lvl w:ilvl="6">
      <w:start w:val="1"/>
      <w:numFmt w:val="decimal"/>
      <w:lvlText w:val="%7."/>
      <w:lvlJc w:val="left"/>
      <w:pPr>
        <w:tabs>
          <w:tab w:val="num" w:pos="0"/>
        </w:tabs>
        <w:ind w:left="5828" w:hanging="360"/>
      </w:pPr>
    </w:lvl>
    <w:lvl w:ilvl="7">
      <w:start w:val="1"/>
      <w:numFmt w:val="lowerLetter"/>
      <w:lvlText w:val="%8."/>
      <w:lvlJc w:val="left"/>
      <w:pPr>
        <w:tabs>
          <w:tab w:val="num" w:pos="0"/>
        </w:tabs>
        <w:ind w:left="6548" w:hanging="360"/>
      </w:pPr>
    </w:lvl>
    <w:lvl w:ilvl="8">
      <w:start w:val="1"/>
      <w:numFmt w:val="lowerRoman"/>
      <w:lvlText w:val="%9."/>
      <w:lvlJc w:val="right"/>
      <w:pPr>
        <w:tabs>
          <w:tab w:val="num" w:pos="0"/>
        </w:tabs>
        <w:ind w:left="7268" w:hanging="180"/>
      </w:pPr>
    </w:lvl>
  </w:abstractNum>
  <w:abstractNum w:abstractNumId="37">
    <w:nsid w:val="4A1E1708"/>
    <w:multiLevelType w:val="hybridMultilevel"/>
    <w:tmpl w:val="0D5CC90A"/>
    <w:lvl w:ilvl="0" w:tplc="0DA248AA">
      <w:start w:val="1"/>
      <w:numFmt w:val="bullet"/>
      <w:pStyle w:val="Nagwek3-punktorkropa"/>
      <w:lvlText w:val=""/>
      <w:lvlJc w:val="left"/>
      <w:pPr>
        <w:ind w:left="2148" w:hanging="360"/>
      </w:pPr>
      <w:rPr>
        <w:rFonts w:ascii="Symbol" w:hAnsi="Symbol" w:hint="default"/>
        <w:sz w:val="24"/>
        <w:szCs w:val="24"/>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8">
    <w:nsid w:val="4FFB068B"/>
    <w:multiLevelType w:val="hybridMultilevel"/>
    <w:tmpl w:val="603EC290"/>
    <w:lvl w:ilvl="0" w:tplc="0415000B">
      <w:start w:val="1"/>
      <w:numFmt w:val="bullet"/>
      <w:lvlText w:val=""/>
      <w:lvlJc w:val="left"/>
      <w:pPr>
        <w:ind w:left="2061" w:hanging="360"/>
      </w:pPr>
      <w:rPr>
        <w:rFonts w:ascii="Wingdings" w:hAnsi="Wingdings" w:hint="default"/>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39">
    <w:nsid w:val="51C12120"/>
    <w:multiLevelType w:val="multilevel"/>
    <w:tmpl w:val="20A01EB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52AC4CD3"/>
    <w:multiLevelType w:val="hybridMultilevel"/>
    <w:tmpl w:val="1FB25118"/>
    <w:lvl w:ilvl="0" w:tplc="04150011">
      <w:start w:val="1"/>
      <w:numFmt w:val="decimal"/>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41">
    <w:nsid w:val="56DC7AE4"/>
    <w:multiLevelType w:val="multilevel"/>
    <w:tmpl w:val="9F809654"/>
    <w:lvl w:ilvl="0">
      <w:start w:val="5"/>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42">
    <w:nsid w:val="599E4315"/>
    <w:multiLevelType w:val="multilevel"/>
    <w:tmpl w:val="9252BB9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5E077FF1"/>
    <w:multiLevelType w:val="multilevel"/>
    <w:tmpl w:val="E2021A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60915E15"/>
    <w:multiLevelType w:val="multilevel"/>
    <w:tmpl w:val="181A073E"/>
    <w:lvl w:ilvl="0">
      <w:start w:val="2"/>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60932893"/>
    <w:multiLevelType w:val="multilevel"/>
    <w:tmpl w:val="9998C8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636B58EE"/>
    <w:multiLevelType w:val="multilevel"/>
    <w:tmpl w:val="B988102C"/>
    <w:lvl w:ilvl="0">
      <w:start w:val="1"/>
      <w:numFmt w:val="decimal"/>
      <w:lvlText w:val="%1)"/>
      <w:lvlJc w:val="left"/>
      <w:pPr>
        <w:tabs>
          <w:tab w:val="num" w:pos="1070"/>
        </w:tabs>
        <w:ind w:left="1070" w:hanging="360"/>
      </w:pPr>
      <w:rPr>
        <w:b w:val="0"/>
        <w:color w:val="auto"/>
      </w:rPr>
    </w:lvl>
    <w:lvl w:ilvl="1">
      <w:start w:val="1"/>
      <w:numFmt w:val="decimal"/>
      <w:lvlText w:val="%2)"/>
      <w:lvlJc w:val="left"/>
      <w:pPr>
        <w:tabs>
          <w:tab w:val="num" w:pos="1430"/>
        </w:tabs>
        <w:ind w:left="1430" w:hanging="360"/>
      </w:pPr>
    </w:lvl>
    <w:lvl w:ilvl="2">
      <w:start w:val="1"/>
      <w:numFmt w:val="decimal"/>
      <w:lvlText w:val="%3)"/>
      <w:lvlJc w:val="left"/>
      <w:pPr>
        <w:tabs>
          <w:tab w:val="num" w:pos="1790"/>
        </w:tabs>
        <w:ind w:left="1790" w:hanging="360"/>
      </w:pPr>
    </w:lvl>
    <w:lvl w:ilvl="3">
      <w:start w:val="1"/>
      <w:numFmt w:val="decimal"/>
      <w:lvlText w:val="%4)"/>
      <w:lvlJc w:val="left"/>
      <w:pPr>
        <w:tabs>
          <w:tab w:val="num" w:pos="2150"/>
        </w:tabs>
        <w:ind w:left="2150" w:hanging="360"/>
      </w:pPr>
    </w:lvl>
    <w:lvl w:ilvl="4">
      <w:start w:val="1"/>
      <w:numFmt w:val="decimal"/>
      <w:lvlText w:val="%5)"/>
      <w:lvlJc w:val="left"/>
      <w:pPr>
        <w:tabs>
          <w:tab w:val="num" w:pos="2510"/>
        </w:tabs>
        <w:ind w:left="2510" w:hanging="360"/>
      </w:pPr>
    </w:lvl>
    <w:lvl w:ilvl="5">
      <w:start w:val="1"/>
      <w:numFmt w:val="decimal"/>
      <w:lvlText w:val="%6)"/>
      <w:lvlJc w:val="left"/>
      <w:pPr>
        <w:tabs>
          <w:tab w:val="num" w:pos="2870"/>
        </w:tabs>
        <w:ind w:left="2870" w:hanging="360"/>
      </w:pPr>
    </w:lvl>
    <w:lvl w:ilvl="6">
      <w:start w:val="1"/>
      <w:numFmt w:val="decimal"/>
      <w:lvlText w:val="%7)"/>
      <w:lvlJc w:val="left"/>
      <w:pPr>
        <w:tabs>
          <w:tab w:val="num" w:pos="3230"/>
        </w:tabs>
        <w:ind w:left="3230" w:hanging="360"/>
      </w:pPr>
    </w:lvl>
    <w:lvl w:ilvl="7">
      <w:start w:val="1"/>
      <w:numFmt w:val="decimal"/>
      <w:lvlText w:val="%8)"/>
      <w:lvlJc w:val="left"/>
      <w:pPr>
        <w:tabs>
          <w:tab w:val="num" w:pos="3590"/>
        </w:tabs>
        <w:ind w:left="3590" w:hanging="360"/>
      </w:pPr>
    </w:lvl>
    <w:lvl w:ilvl="8">
      <w:start w:val="1"/>
      <w:numFmt w:val="decimal"/>
      <w:lvlText w:val="%9)"/>
      <w:lvlJc w:val="left"/>
      <w:pPr>
        <w:tabs>
          <w:tab w:val="num" w:pos="3950"/>
        </w:tabs>
        <w:ind w:left="3950" w:hanging="360"/>
      </w:pPr>
    </w:lvl>
  </w:abstractNum>
  <w:abstractNum w:abstractNumId="47">
    <w:nsid w:val="63D6493F"/>
    <w:multiLevelType w:val="hybridMultilevel"/>
    <w:tmpl w:val="62165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4F43DA4"/>
    <w:multiLevelType w:val="multilevel"/>
    <w:tmpl w:val="FF142F3E"/>
    <w:lvl w:ilvl="0">
      <w:start w:val="1"/>
      <w:numFmt w:val="decimal"/>
      <w:lvlText w:val="%1)"/>
      <w:lvlJc w:val="left"/>
      <w:pPr>
        <w:tabs>
          <w:tab w:val="num" w:pos="928"/>
        </w:tabs>
        <w:ind w:left="928" w:hanging="360"/>
      </w:pPr>
      <w:rPr>
        <w:sz w:val="28"/>
        <w:szCs w:val="28"/>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49">
    <w:nsid w:val="680E3654"/>
    <w:multiLevelType w:val="multilevel"/>
    <w:tmpl w:val="C16601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688162D0"/>
    <w:multiLevelType w:val="hybridMultilevel"/>
    <w:tmpl w:val="332815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C1A5DB2"/>
    <w:multiLevelType w:val="hybridMultilevel"/>
    <w:tmpl w:val="168A0D4A"/>
    <w:name w:val="WW8Num3622222222222222"/>
    <w:lvl w:ilvl="0" w:tplc="9432BA86">
      <w:start w:val="1"/>
      <w:numFmt w:val="lowerLetter"/>
      <w:pStyle w:val="Nagwek3"/>
      <w:lvlText w:val="%1)"/>
      <w:lvlJc w:val="left"/>
      <w:pPr>
        <w:ind w:left="1069"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9E2C9E4E">
      <w:start w:val="1"/>
      <w:numFmt w:val="decimal"/>
      <w:lvlText w:val="%2)"/>
      <w:lvlJc w:val="left"/>
      <w:pPr>
        <w:ind w:left="644" w:hanging="360"/>
      </w:pPr>
      <w:rPr>
        <w:rFonts w:hint="default"/>
      </w:rPr>
    </w:lvl>
    <w:lvl w:ilvl="2" w:tplc="0415001B" w:tentative="1">
      <w:start w:val="1"/>
      <w:numFmt w:val="lowerRoman"/>
      <w:lvlText w:val="%3."/>
      <w:lvlJc w:val="right"/>
      <w:pPr>
        <w:ind w:left="2512" w:hanging="180"/>
      </w:pPr>
    </w:lvl>
    <w:lvl w:ilvl="3" w:tplc="68982C30">
      <w:start w:val="1"/>
      <w:numFmt w:val="decimal"/>
      <w:lvlText w:val="%4."/>
      <w:lvlJc w:val="left"/>
      <w:pPr>
        <w:ind w:left="3232" w:hanging="360"/>
      </w:pPr>
      <w:rPr>
        <w:rFonts w:ascii="Tahoma" w:hAnsi="Tahoma" w:cs="Tahoma" w:hint="default"/>
        <w:b w:val="0"/>
        <w:bCs/>
        <w:sz w:val="18"/>
        <w:szCs w:val="18"/>
      </w:r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52">
    <w:nsid w:val="6D621BE6"/>
    <w:multiLevelType w:val="multilevel"/>
    <w:tmpl w:val="E946A72A"/>
    <w:lvl w:ilvl="0">
      <w:start w:val="1"/>
      <w:numFmt w:val="bullet"/>
      <w:lvlText w:val=""/>
      <w:lvlJc w:val="right"/>
      <w:pPr>
        <w:tabs>
          <w:tab w:val="num" w:pos="0"/>
        </w:tabs>
        <w:ind w:left="1790" w:hanging="360"/>
      </w:pPr>
      <w:rPr>
        <w:rFonts w:ascii="Symbol" w:hAnsi="Symbol" w:cs="Symbol" w:hint="default"/>
      </w:rPr>
    </w:lvl>
    <w:lvl w:ilvl="1">
      <w:start w:val="1"/>
      <w:numFmt w:val="bullet"/>
      <w:lvlText w:val="o"/>
      <w:lvlJc w:val="left"/>
      <w:pPr>
        <w:tabs>
          <w:tab w:val="num" w:pos="0"/>
        </w:tabs>
        <w:ind w:left="2510" w:hanging="360"/>
      </w:pPr>
      <w:rPr>
        <w:rFonts w:ascii="Courier New" w:hAnsi="Courier New" w:cs="Courier New" w:hint="default"/>
      </w:rPr>
    </w:lvl>
    <w:lvl w:ilvl="2">
      <w:start w:val="1"/>
      <w:numFmt w:val="bullet"/>
      <w:lvlText w:val=""/>
      <w:lvlJc w:val="left"/>
      <w:pPr>
        <w:tabs>
          <w:tab w:val="num" w:pos="0"/>
        </w:tabs>
        <w:ind w:left="3230" w:hanging="360"/>
      </w:pPr>
      <w:rPr>
        <w:rFonts w:ascii="Wingdings" w:hAnsi="Wingdings" w:cs="Wingdings" w:hint="default"/>
      </w:rPr>
    </w:lvl>
    <w:lvl w:ilvl="3">
      <w:start w:val="1"/>
      <w:numFmt w:val="bullet"/>
      <w:lvlText w:val=""/>
      <w:lvlJc w:val="left"/>
      <w:pPr>
        <w:tabs>
          <w:tab w:val="num" w:pos="0"/>
        </w:tabs>
        <w:ind w:left="3950" w:hanging="360"/>
      </w:pPr>
      <w:rPr>
        <w:rFonts w:ascii="Symbol" w:hAnsi="Symbol" w:cs="Symbol" w:hint="default"/>
      </w:rPr>
    </w:lvl>
    <w:lvl w:ilvl="4">
      <w:start w:val="1"/>
      <w:numFmt w:val="bullet"/>
      <w:lvlText w:val="o"/>
      <w:lvlJc w:val="left"/>
      <w:pPr>
        <w:tabs>
          <w:tab w:val="num" w:pos="0"/>
        </w:tabs>
        <w:ind w:left="4670" w:hanging="360"/>
      </w:pPr>
      <w:rPr>
        <w:rFonts w:ascii="Courier New" w:hAnsi="Courier New" w:cs="Courier New" w:hint="default"/>
      </w:rPr>
    </w:lvl>
    <w:lvl w:ilvl="5">
      <w:start w:val="1"/>
      <w:numFmt w:val="bullet"/>
      <w:lvlText w:val=""/>
      <w:lvlJc w:val="left"/>
      <w:pPr>
        <w:tabs>
          <w:tab w:val="num" w:pos="0"/>
        </w:tabs>
        <w:ind w:left="5390" w:hanging="360"/>
      </w:pPr>
      <w:rPr>
        <w:rFonts w:ascii="Wingdings" w:hAnsi="Wingdings" w:cs="Wingdings" w:hint="default"/>
      </w:rPr>
    </w:lvl>
    <w:lvl w:ilvl="6">
      <w:start w:val="1"/>
      <w:numFmt w:val="bullet"/>
      <w:lvlText w:val=""/>
      <w:lvlJc w:val="left"/>
      <w:pPr>
        <w:tabs>
          <w:tab w:val="num" w:pos="0"/>
        </w:tabs>
        <w:ind w:left="6110" w:hanging="360"/>
      </w:pPr>
      <w:rPr>
        <w:rFonts w:ascii="Symbol" w:hAnsi="Symbol" w:cs="Symbol" w:hint="default"/>
      </w:rPr>
    </w:lvl>
    <w:lvl w:ilvl="7">
      <w:start w:val="1"/>
      <w:numFmt w:val="bullet"/>
      <w:lvlText w:val="o"/>
      <w:lvlJc w:val="left"/>
      <w:pPr>
        <w:tabs>
          <w:tab w:val="num" w:pos="0"/>
        </w:tabs>
        <w:ind w:left="6830" w:hanging="360"/>
      </w:pPr>
      <w:rPr>
        <w:rFonts w:ascii="Courier New" w:hAnsi="Courier New" w:cs="Courier New" w:hint="default"/>
      </w:rPr>
    </w:lvl>
    <w:lvl w:ilvl="8">
      <w:start w:val="1"/>
      <w:numFmt w:val="bullet"/>
      <w:lvlText w:val=""/>
      <w:lvlJc w:val="left"/>
      <w:pPr>
        <w:tabs>
          <w:tab w:val="num" w:pos="0"/>
        </w:tabs>
        <w:ind w:left="7550" w:hanging="360"/>
      </w:pPr>
      <w:rPr>
        <w:rFonts w:ascii="Wingdings" w:hAnsi="Wingdings" w:cs="Wingdings" w:hint="default"/>
      </w:rPr>
    </w:lvl>
  </w:abstractNum>
  <w:abstractNum w:abstractNumId="53">
    <w:nsid w:val="6FBA06FE"/>
    <w:multiLevelType w:val="hybridMultilevel"/>
    <w:tmpl w:val="25A0ADB4"/>
    <w:lvl w:ilvl="0" w:tplc="60DA0166">
      <w:start w:val="1"/>
      <w:numFmt w:val="bullet"/>
      <w:lvlText w:val=""/>
      <w:lvlJc w:val="left"/>
      <w:pPr>
        <w:ind w:left="2055" w:hanging="360"/>
      </w:pPr>
      <w:rPr>
        <w:rFonts w:ascii="Wingdings" w:hAnsi="Wingdings" w:hint="default"/>
        <w:sz w:val="24"/>
        <w:szCs w:val="24"/>
      </w:rPr>
    </w:lvl>
    <w:lvl w:ilvl="1" w:tplc="FFFFFFFF" w:tentative="1">
      <w:start w:val="1"/>
      <w:numFmt w:val="bullet"/>
      <w:lvlText w:val="o"/>
      <w:lvlJc w:val="left"/>
      <w:pPr>
        <w:ind w:left="2775" w:hanging="360"/>
      </w:pPr>
      <w:rPr>
        <w:rFonts w:ascii="Courier New" w:hAnsi="Courier New" w:cs="Courier New" w:hint="default"/>
      </w:rPr>
    </w:lvl>
    <w:lvl w:ilvl="2" w:tplc="FFFFFFFF" w:tentative="1">
      <w:start w:val="1"/>
      <w:numFmt w:val="bullet"/>
      <w:lvlText w:val=""/>
      <w:lvlJc w:val="left"/>
      <w:pPr>
        <w:ind w:left="3495" w:hanging="360"/>
      </w:pPr>
      <w:rPr>
        <w:rFonts w:ascii="Wingdings" w:hAnsi="Wingdings" w:hint="default"/>
      </w:rPr>
    </w:lvl>
    <w:lvl w:ilvl="3" w:tplc="FFFFFFFF" w:tentative="1">
      <w:start w:val="1"/>
      <w:numFmt w:val="bullet"/>
      <w:lvlText w:val=""/>
      <w:lvlJc w:val="left"/>
      <w:pPr>
        <w:ind w:left="4215" w:hanging="360"/>
      </w:pPr>
      <w:rPr>
        <w:rFonts w:ascii="Symbol" w:hAnsi="Symbol" w:hint="default"/>
      </w:rPr>
    </w:lvl>
    <w:lvl w:ilvl="4" w:tplc="FFFFFFFF" w:tentative="1">
      <w:start w:val="1"/>
      <w:numFmt w:val="bullet"/>
      <w:lvlText w:val="o"/>
      <w:lvlJc w:val="left"/>
      <w:pPr>
        <w:ind w:left="4935" w:hanging="360"/>
      </w:pPr>
      <w:rPr>
        <w:rFonts w:ascii="Courier New" w:hAnsi="Courier New" w:cs="Courier New" w:hint="default"/>
      </w:rPr>
    </w:lvl>
    <w:lvl w:ilvl="5" w:tplc="FFFFFFFF" w:tentative="1">
      <w:start w:val="1"/>
      <w:numFmt w:val="bullet"/>
      <w:lvlText w:val=""/>
      <w:lvlJc w:val="left"/>
      <w:pPr>
        <w:ind w:left="5655" w:hanging="360"/>
      </w:pPr>
      <w:rPr>
        <w:rFonts w:ascii="Wingdings" w:hAnsi="Wingdings" w:hint="default"/>
      </w:rPr>
    </w:lvl>
    <w:lvl w:ilvl="6" w:tplc="FFFFFFFF" w:tentative="1">
      <w:start w:val="1"/>
      <w:numFmt w:val="bullet"/>
      <w:lvlText w:val=""/>
      <w:lvlJc w:val="left"/>
      <w:pPr>
        <w:ind w:left="6375" w:hanging="360"/>
      </w:pPr>
      <w:rPr>
        <w:rFonts w:ascii="Symbol" w:hAnsi="Symbol" w:hint="default"/>
      </w:rPr>
    </w:lvl>
    <w:lvl w:ilvl="7" w:tplc="FFFFFFFF" w:tentative="1">
      <w:start w:val="1"/>
      <w:numFmt w:val="bullet"/>
      <w:lvlText w:val="o"/>
      <w:lvlJc w:val="left"/>
      <w:pPr>
        <w:ind w:left="7095" w:hanging="360"/>
      </w:pPr>
      <w:rPr>
        <w:rFonts w:ascii="Courier New" w:hAnsi="Courier New" w:cs="Courier New" w:hint="default"/>
      </w:rPr>
    </w:lvl>
    <w:lvl w:ilvl="8" w:tplc="FFFFFFFF" w:tentative="1">
      <w:start w:val="1"/>
      <w:numFmt w:val="bullet"/>
      <w:lvlText w:val=""/>
      <w:lvlJc w:val="left"/>
      <w:pPr>
        <w:ind w:left="7815" w:hanging="360"/>
      </w:pPr>
      <w:rPr>
        <w:rFonts w:ascii="Wingdings" w:hAnsi="Wingdings" w:hint="default"/>
      </w:rPr>
    </w:lvl>
  </w:abstractNum>
  <w:abstractNum w:abstractNumId="54">
    <w:nsid w:val="720620F8"/>
    <w:multiLevelType w:val="multilevel"/>
    <w:tmpl w:val="1040EBB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5">
    <w:nsid w:val="7371126E"/>
    <w:multiLevelType w:val="multilevel"/>
    <w:tmpl w:val="6EF0878E"/>
    <w:lvl w:ilvl="0">
      <w:start w:val="1"/>
      <w:numFmt w:val="lowerLetter"/>
      <w:lvlText w:val="%1)"/>
      <w:lvlJc w:val="left"/>
      <w:pPr>
        <w:tabs>
          <w:tab w:val="num" w:pos="1353"/>
        </w:tabs>
        <w:ind w:left="135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739E36E5"/>
    <w:multiLevelType w:val="multilevel"/>
    <w:tmpl w:val="37CAAD94"/>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57">
    <w:nsid w:val="75F50113"/>
    <w:multiLevelType w:val="multilevel"/>
    <w:tmpl w:val="BA04B778"/>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7679478C"/>
    <w:multiLevelType w:val="multilevel"/>
    <w:tmpl w:val="FF88B1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788429AC"/>
    <w:multiLevelType w:val="multilevel"/>
    <w:tmpl w:val="BC9C3F0E"/>
    <w:lvl w:ilvl="0">
      <w:start w:val="1"/>
      <w:numFmt w:val="lowerLetter"/>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2"/>
  </w:num>
  <w:num w:numId="3">
    <w:abstractNumId w:val="42"/>
  </w:num>
  <w:num w:numId="4">
    <w:abstractNumId w:val="44"/>
  </w:num>
  <w:num w:numId="5">
    <w:abstractNumId w:val="11"/>
  </w:num>
  <w:num w:numId="6">
    <w:abstractNumId w:val="2"/>
  </w:num>
  <w:num w:numId="7">
    <w:abstractNumId w:val="33"/>
  </w:num>
  <w:num w:numId="8">
    <w:abstractNumId w:val="57"/>
  </w:num>
  <w:num w:numId="9">
    <w:abstractNumId w:val="55"/>
  </w:num>
  <w:num w:numId="10">
    <w:abstractNumId w:val="59"/>
  </w:num>
  <w:num w:numId="11">
    <w:abstractNumId w:val="30"/>
  </w:num>
  <w:num w:numId="12">
    <w:abstractNumId w:val="35"/>
  </w:num>
  <w:num w:numId="13">
    <w:abstractNumId w:val="14"/>
  </w:num>
  <w:num w:numId="14">
    <w:abstractNumId w:val="31"/>
  </w:num>
  <w:num w:numId="15">
    <w:abstractNumId w:val="29"/>
  </w:num>
  <w:num w:numId="16">
    <w:abstractNumId w:val="3"/>
  </w:num>
  <w:num w:numId="17">
    <w:abstractNumId w:val="10"/>
  </w:num>
  <w:num w:numId="18">
    <w:abstractNumId w:val="48"/>
  </w:num>
  <w:num w:numId="19">
    <w:abstractNumId w:val="58"/>
  </w:num>
  <w:num w:numId="20">
    <w:abstractNumId w:val="18"/>
  </w:num>
  <w:num w:numId="21">
    <w:abstractNumId w:val="39"/>
  </w:num>
  <w:num w:numId="22">
    <w:abstractNumId w:val="46"/>
  </w:num>
  <w:num w:numId="23">
    <w:abstractNumId w:val="49"/>
  </w:num>
  <w:num w:numId="24">
    <w:abstractNumId w:val="27"/>
  </w:num>
  <w:num w:numId="25">
    <w:abstractNumId w:val="41"/>
  </w:num>
  <w:num w:numId="26">
    <w:abstractNumId w:val="34"/>
  </w:num>
  <w:num w:numId="27">
    <w:abstractNumId w:val="19"/>
  </w:num>
  <w:num w:numId="28">
    <w:abstractNumId w:val="22"/>
  </w:num>
  <w:num w:numId="29">
    <w:abstractNumId w:val="20"/>
  </w:num>
  <w:num w:numId="30">
    <w:abstractNumId w:val="23"/>
  </w:num>
  <w:num w:numId="31">
    <w:abstractNumId w:val="21"/>
  </w:num>
  <w:num w:numId="32">
    <w:abstractNumId w:val="24"/>
  </w:num>
  <w:num w:numId="33">
    <w:abstractNumId w:val="56"/>
  </w:num>
  <w:num w:numId="34">
    <w:abstractNumId w:val="36"/>
  </w:num>
  <w:num w:numId="35">
    <w:abstractNumId w:val="28"/>
  </w:num>
  <w:num w:numId="36">
    <w:abstractNumId w:val="12"/>
  </w:num>
  <w:num w:numId="37">
    <w:abstractNumId w:val="15"/>
  </w:num>
  <w:num w:numId="38">
    <w:abstractNumId w:val="52"/>
  </w:num>
  <w:num w:numId="39">
    <w:abstractNumId w:val="25"/>
  </w:num>
  <w:num w:numId="40">
    <w:abstractNumId w:val="17"/>
  </w:num>
  <w:num w:numId="41">
    <w:abstractNumId w:val="13"/>
  </w:num>
  <w:num w:numId="42">
    <w:abstractNumId w:val="6"/>
  </w:num>
  <w:num w:numId="43">
    <w:abstractNumId w:val="26"/>
  </w:num>
  <w:num w:numId="44">
    <w:abstractNumId w:val="54"/>
  </w:num>
  <w:num w:numId="45">
    <w:abstractNumId w:val="4"/>
    <w:lvlOverride w:ilvl="0">
      <w:lvl w:ilvl="0">
        <w:start w:val="1"/>
        <w:numFmt w:val="decimal"/>
        <w:lvlText w:val="%1)"/>
        <w:lvlJc w:val="left"/>
        <w:pPr>
          <w:ind w:left="720" w:hanging="360"/>
        </w:pPr>
      </w:lvl>
    </w:lvlOverride>
  </w:num>
  <w:num w:numId="46">
    <w:abstractNumId w:val="53"/>
  </w:num>
  <w:num w:numId="47">
    <w:abstractNumId w:val="38"/>
  </w:num>
  <w:num w:numId="48">
    <w:abstractNumId w:val="51"/>
  </w:num>
  <w:num w:numId="49">
    <w:abstractNumId w:val="1"/>
  </w:num>
  <w:num w:numId="50">
    <w:abstractNumId w:val="37"/>
  </w:num>
  <w:num w:numId="51">
    <w:abstractNumId w:val="4"/>
  </w:num>
  <w:num w:numId="52">
    <w:abstractNumId w:val="5"/>
  </w:num>
  <w:num w:numId="53">
    <w:abstractNumId w:val="8"/>
  </w:num>
  <w:num w:numId="54">
    <w:abstractNumId w:val="40"/>
  </w:num>
  <w:num w:numId="55">
    <w:abstractNumId w:val="43"/>
  </w:num>
  <w:num w:numId="56">
    <w:abstractNumId w:val="45"/>
  </w:num>
  <w:num w:numId="57">
    <w:abstractNumId w:val="47"/>
  </w:num>
  <w:num w:numId="58">
    <w:abstractNumId w:val="50"/>
  </w:num>
  <w:num w:numId="59">
    <w:abstractNumId w:val="16"/>
  </w:num>
  <w:num w:numId="60">
    <w:abstractNumId w:val="0"/>
  </w:num>
  <w:num w:numId="61">
    <w:abstractNumId w:val="0"/>
    <w:lvlOverride w:ilvl="0">
      <w:startOverride w:val="1"/>
    </w:lvlOverride>
  </w:num>
  <w:num w:numId="62">
    <w:abstractNumId w:val="0"/>
    <w:lvlOverride w:ilvl="0">
      <w:startOverride w:val="1"/>
    </w:lvlOverride>
  </w:num>
  <w:num w:numId="63">
    <w:abstractNumId w:val="0"/>
    <w:lvlOverride w:ilvl="0">
      <w:startOverride w:val="1"/>
    </w:lvlOverride>
  </w:num>
  <w:num w:numId="64">
    <w:abstractNumId w:val="9"/>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defaultTabStop w:val="708"/>
  <w:autoHyphenation/>
  <w:hyphenationZone w:val="425"/>
  <w:characterSpacingControl w:val="doNotCompress"/>
  <w:footnotePr>
    <w:footnote w:id="-1"/>
    <w:footnote w:id="0"/>
  </w:footnotePr>
  <w:endnotePr>
    <w:endnote w:id="-1"/>
    <w:endnote w:id="0"/>
  </w:endnotePr>
  <w:compat/>
  <w:rsids>
    <w:rsidRoot w:val="0010253B"/>
    <w:rsid w:val="00013563"/>
    <w:rsid w:val="00061E6C"/>
    <w:rsid w:val="00066863"/>
    <w:rsid w:val="00084FE7"/>
    <w:rsid w:val="0010253B"/>
    <w:rsid w:val="00103F7B"/>
    <w:rsid w:val="001054F6"/>
    <w:rsid w:val="001116DC"/>
    <w:rsid w:val="00167F94"/>
    <w:rsid w:val="002220BB"/>
    <w:rsid w:val="00231E50"/>
    <w:rsid w:val="002711FB"/>
    <w:rsid w:val="00281145"/>
    <w:rsid w:val="002848A8"/>
    <w:rsid w:val="00314321"/>
    <w:rsid w:val="00392C1A"/>
    <w:rsid w:val="003961D9"/>
    <w:rsid w:val="003E1881"/>
    <w:rsid w:val="003F0EDD"/>
    <w:rsid w:val="00440883"/>
    <w:rsid w:val="00446F9F"/>
    <w:rsid w:val="004A3204"/>
    <w:rsid w:val="00524753"/>
    <w:rsid w:val="00581E80"/>
    <w:rsid w:val="005B4869"/>
    <w:rsid w:val="00631E68"/>
    <w:rsid w:val="00647F38"/>
    <w:rsid w:val="00653F54"/>
    <w:rsid w:val="00655078"/>
    <w:rsid w:val="00694EC0"/>
    <w:rsid w:val="006B024E"/>
    <w:rsid w:val="00794C08"/>
    <w:rsid w:val="007C33D6"/>
    <w:rsid w:val="007C4D54"/>
    <w:rsid w:val="00804C1A"/>
    <w:rsid w:val="0087238C"/>
    <w:rsid w:val="008727A9"/>
    <w:rsid w:val="008C5DD4"/>
    <w:rsid w:val="008F16AC"/>
    <w:rsid w:val="00955E24"/>
    <w:rsid w:val="00963883"/>
    <w:rsid w:val="009A4E98"/>
    <w:rsid w:val="00AD269C"/>
    <w:rsid w:val="00AF50A1"/>
    <w:rsid w:val="00AF5DC4"/>
    <w:rsid w:val="00B23F1F"/>
    <w:rsid w:val="00B6074D"/>
    <w:rsid w:val="00BD3CEA"/>
    <w:rsid w:val="00C03B0B"/>
    <w:rsid w:val="00C7279E"/>
    <w:rsid w:val="00CD01D2"/>
    <w:rsid w:val="00D57A42"/>
    <w:rsid w:val="00D847CE"/>
    <w:rsid w:val="00D84E18"/>
    <w:rsid w:val="00E60E72"/>
    <w:rsid w:val="00F035B6"/>
    <w:rsid w:val="00F1007C"/>
    <w:rsid w:val="00F32655"/>
    <w:rsid w:val="00F951C4"/>
    <w:rsid w:val="00FA2382"/>
    <w:rsid w:val="00FF34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6863"/>
    <w:pPr>
      <w:spacing w:after="200" w:line="276" w:lineRule="auto"/>
    </w:pPr>
  </w:style>
  <w:style w:type="paragraph" w:styleId="Nagwek1">
    <w:name w:val="heading 1"/>
    <w:basedOn w:val="Normalny"/>
    <w:next w:val="Normalny"/>
    <w:link w:val="Nagwek1Znak"/>
    <w:uiPriority w:val="99"/>
    <w:qFormat/>
    <w:rsid w:val="002811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9"/>
    <w:unhideWhenUsed/>
    <w:qFormat/>
    <w:rsid w:val="00631E68"/>
    <w:pPr>
      <w:numPr>
        <w:numId w:val="48"/>
      </w:numPr>
      <w:spacing w:before="120" w:after="0" w:line="240" w:lineRule="auto"/>
      <w:jc w:val="both"/>
      <w:outlineLvl w:val="2"/>
    </w:pPr>
    <w:rPr>
      <w:rFonts w:ascii="Tahoma" w:eastAsia="Times New Roman" w:hAnsi="Tahoma" w:cs="Times New Roman"/>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Znak">
    <w:name w:val="Tekst podstawowy wcięty Znak"/>
    <w:basedOn w:val="Domylnaczcionkaakapitu"/>
    <w:link w:val="Tekstpodstawowywcity"/>
    <w:uiPriority w:val="99"/>
    <w:qFormat/>
    <w:rsid w:val="008C31A9"/>
  </w:style>
  <w:style w:type="character" w:customStyle="1" w:styleId="Znakiprzypiswdolnych">
    <w:name w:val="Znaki przypisów dolnych"/>
    <w:qFormat/>
    <w:rsid w:val="001D6D3C"/>
    <w:rPr>
      <w:vertAlign w:val="superscript"/>
    </w:rPr>
  </w:style>
  <w:style w:type="character" w:customStyle="1" w:styleId="Odwoanieprzypisudolnego1">
    <w:name w:val="Odwołanie przypisu dolnego1"/>
    <w:rsid w:val="0010253B"/>
    <w:rPr>
      <w:vertAlign w:val="superscript"/>
    </w:rPr>
  </w:style>
  <w:style w:type="character" w:customStyle="1" w:styleId="TekstprzypisudolnegoZnak">
    <w:name w:val="Tekst przypisu dolnego Znak"/>
    <w:basedOn w:val="Domylnaczcionkaakapitu"/>
    <w:link w:val="Tekstprzypisudolnego1"/>
    <w:qFormat/>
    <w:rsid w:val="008C31A9"/>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10"/>
    <w:uiPriority w:val="99"/>
    <w:qFormat/>
    <w:rsid w:val="008C31A9"/>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1"/>
    <w:uiPriority w:val="99"/>
    <w:qFormat/>
    <w:rsid w:val="008C31A9"/>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8C31A9"/>
    <w:rPr>
      <w:rFonts w:ascii="Tahoma" w:hAnsi="Tahoma" w:cs="Tahoma"/>
      <w:sz w:val="16"/>
      <w:szCs w:val="16"/>
    </w:rPr>
  </w:style>
  <w:style w:type="character" w:customStyle="1" w:styleId="WW8Num1z0">
    <w:name w:val="WW8Num1z0"/>
    <w:qFormat/>
    <w:rsid w:val="008C7DD6"/>
  </w:style>
  <w:style w:type="character" w:customStyle="1" w:styleId="Znakiprzypiswkocowych">
    <w:name w:val="Znaki przypisów końcowych"/>
    <w:qFormat/>
    <w:rsid w:val="001D6D3C"/>
    <w:rPr>
      <w:vertAlign w:val="superscript"/>
    </w:rPr>
  </w:style>
  <w:style w:type="character" w:customStyle="1" w:styleId="Odwoanieprzypisukocowego1">
    <w:name w:val="Odwołanie przypisu końcowego1"/>
    <w:rsid w:val="0010253B"/>
    <w:rPr>
      <w:vertAlign w:val="superscript"/>
    </w:rPr>
  </w:style>
  <w:style w:type="paragraph" w:styleId="Nagwek">
    <w:name w:val="header"/>
    <w:basedOn w:val="Normalny"/>
    <w:next w:val="Tekstpodstawowy"/>
    <w:uiPriority w:val="99"/>
    <w:qFormat/>
    <w:rsid w:val="0010253B"/>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1D6D3C"/>
    <w:pPr>
      <w:spacing w:after="140"/>
    </w:pPr>
  </w:style>
  <w:style w:type="paragraph" w:styleId="Lista">
    <w:name w:val="List"/>
    <w:basedOn w:val="Tekstpodstawowy"/>
    <w:rsid w:val="001D6D3C"/>
    <w:rPr>
      <w:rFonts w:ascii="Times New Roman" w:hAnsi="Times New Roman" w:cs="Lucida Sans"/>
    </w:rPr>
  </w:style>
  <w:style w:type="paragraph" w:customStyle="1" w:styleId="Legenda1">
    <w:name w:val="Legenda1"/>
    <w:basedOn w:val="Normalny"/>
    <w:qFormat/>
    <w:rsid w:val="001D6D3C"/>
    <w:pPr>
      <w:suppressLineNumbers/>
      <w:spacing w:before="120" w:after="120"/>
    </w:pPr>
    <w:rPr>
      <w:rFonts w:ascii="Times New Roman" w:hAnsi="Times New Roman" w:cs="Lucida Sans"/>
      <w:i/>
      <w:iCs/>
      <w:sz w:val="24"/>
      <w:szCs w:val="24"/>
    </w:rPr>
  </w:style>
  <w:style w:type="paragraph" w:customStyle="1" w:styleId="Indeks">
    <w:name w:val="Indeks"/>
    <w:basedOn w:val="Normalny"/>
    <w:qFormat/>
    <w:rsid w:val="001D6D3C"/>
    <w:pPr>
      <w:suppressLineNumbers/>
    </w:pPr>
    <w:rPr>
      <w:rFonts w:ascii="Times New Roman" w:hAnsi="Times New Roman" w:cs="Lucida Sans"/>
    </w:rPr>
  </w:style>
  <w:style w:type="paragraph" w:customStyle="1" w:styleId="Gwkaistopka">
    <w:name w:val="Główka i stopka"/>
    <w:basedOn w:val="Normalny"/>
    <w:qFormat/>
    <w:rsid w:val="001D6D3C"/>
  </w:style>
  <w:style w:type="paragraph" w:customStyle="1" w:styleId="Nagwek10">
    <w:name w:val="Nagłówek1"/>
    <w:basedOn w:val="Normalny"/>
    <w:next w:val="Tekstpodstawowy"/>
    <w:link w:val="NagwekZnak"/>
    <w:uiPriority w:val="99"/>
    <w:rsid w:val="008C31A9"/>
    <w:pPr>
      <w:tabs>
        <w:tab w:val="center" w:pos="4536"/>
        <w:tab w:val="right" w:pos="9072"/>
      </w:tabs>
      <w:spacing w:after="0" w:line="240" w:lineRule="auto"/>
    </w:pPr>
    <w:rPr>
      <w:rFonts w:ascii="Times New Roman" w:eastAsia="Times New Roman" w:hAnsi="Times New Roman" w:cs="Times New Roman"/>
      <w:sz w:val="20"/>
      <w:szCs w:val="20"/>
      <w:lang w:eastAsia="zh-CN"/>
    </w:rPr>
  </w:style>
  <w:style w:type="paragraph" w:styleId="Tekstpodstawowywcity">
    <w:name w:val="Body Text Indent"/>
    <w:basedOn w:val="Normalny"/>
    <w:link w:val="TekstpodstawowywcityZnak"/>
    <w:uiPriority w:val="99"/>
    <w:unhideWhenUsed/>
    <w:rsid w:val="008C31A9"/>
    <w:pPr>
      <w:spacing w:after="120"/>
      <w:ind w:left="283"/>
    </w:pPr>
  </w:style>
  <w:style w:type="paragraph" w:customStyle="1" w:styleId="Tekstprzypisudolnego1">
    <w:name w:val="Tekst przypisu dolnego1"/>
    <w:basedOn w:val="Normalny"/>
    <w:link w:val="TekstprzypisudolnegoZnak"/>
    <w:rsid w:val="008C31A9"/>
    <w:pPr>
      <w:spacing w:after="0" w:line="240" w:lineRule="auto"/>
    </w:pPr>
    <w:rPr>
      <w:rFonts w:ascii="Times New Roman" w:eastAsia="Times New Roman" w:hAnsi="Times New Roman" w:cs="Times New Roman"/>
      <w:sz w:val="20"/>
      <w:szCs w:val="20"/>
      <w:lang w:eastAsia="zh-CN"/>
    </w:rPr>
  </w:style>
  <w:style w:type="paragraph" w:customStyle="1" w:styleId="Stopka1">
    <w:name w:val="Stopka1"/>
    <w:basedOn w:val="Normalny"/>
    <w:link w:val="StopkaZnak"/>
    <w:uiPriority w:val="99"/>
    <w:rsid w:val="008C31A9"/>
    <w:pPr>
      <w:tabs>
        <w:tab w:val="center" w:pos="4536"/>
        <w:tab w:val="right" w:pos="9072"/>
      </w:tab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qFormat/>
    <w:rsid w:val="008C31A9"/>
    <w:pPr>
      <w:suppressLineNumber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qFormat/>
    <w:rsid w:val="008C31A9"/>
    <w:pPr>
      <w:spacing w:after="0" w:line="240" w:lineRule="auto"/>
    </w:pPr>
    <w:rPr>
      <w:rFonts w:ascii="Tahoma" w:hAnsi="Tahoma" w:cs="Tahoma"/>
      <w:sz w:val="16"/>
      <w:szCs w:val="16"/>
    </w:rPr>
  </w:style>
  <w:style w:type="paragraph" w:styleId="Akapitzlist">
    <w:name w:val="List Paragraph"/>
    <w:basedOn w:val="Normalny"/>
    <w:uiPriority w:val="34"/>
    <w:qFormat/>
    <w:rsid w:val="001F7276"/>
    <w:pPr>
      <w:ind w:left="720"/>
      <w:contextualSpacing/>
    </w:pPr>
  </w:style>
  <w:style w:type="paragraph" w:customStyle="1" w:styleId="Standard">
    <w:name w:val="Standard"/>
    <w:qFormat/>
    <w:rsid w:val="00944201"/>
    <w:pPr>
      <w:widowControl w:val="0"/>
      <w:textAlignment w:val="baseline"/>
    </w:pPr>
    <w:rPr>
      <w:rFonts w:ascii="Times New Roman" w:eastAsia="Andale Sans UI" w:hAnsi="Times New Roman" w:cs="Tahoma"/>
      <w:kern w:val="2"/>
      <w:sz w:val="24"/>
      <w:szCs w:val="24"/>
      <w:lang w:eastAsia="pl-PL"/>
    </w:rPr>
  </w:style>
  <w:style w:type="paragraph" w:styleId="Stopka">
    <w:name w:val="footer"/>
    <w:basedOn w:val="Normalny"/>
    <w:link w:val="StopkaZnak1"/>
    <w:uiPriority w:val="99"/>
    <w:unhideWhenUsed/>
    <w:rsid w:val="006B024E"/>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6B024E"/>
  </w:style>
  <w:style w:type="numbering" w:customStyle="1" w:styleId="WWNum4">
    <w:name w:val="WWNum4"/>
    <w:basedOn w:val="Bezlisty"/>
    <w:rsid w:val="00794C08"/>
    <w:pPr>
      <w:numPr>
        <w:numId w:val="51"/>
      </w:numPr>
    </w:pPr>
  </w:style>
  <w:style w:type="character" w:customStyle="1" w:styleId="Nagwek3-punktorZnak">
    <w:name w:val="Nagłówek 3 -punktor Znak"/>
    <w:link w:val="Nagwek3-punktor"/>
    <w:uiPriority w:val="99"/>
    <w:locked/>
    <w:rsid w:val="00794C08"/>
    <w:rPr>
      <w:rFonts w:ascii="Tahoma" w:eastAsia="Times New Roman" w:hAnsi="Tahoma" w:cs="Times New Roman"/>
      <w:sz w:val="18"/>
      <w:szCs w:val="20"/>
      <w:lang w:eastAsia="pl-PL"/>
    </w:rPr>
  </w:style>
  <w:style w:type="paragraph" w:customStyle="1" w:styleId="Nagwek3-punktor">
    <w:name w:val="Nagłówek 3 -punktor"/>
    <w:basedOn w:val="Normalny"/>
    <w:link w:val="Nagwek3-punktorZnak"/>
    <w:uiPriority w:val="99"/>
    <w:rsid w:val="00794C08"/>
    <w:pPr>
      <w:numPr>
        <w:ilvl w:val="3"/>
        <w:numId w:val="45"/>
      </w:numPr>
      <w:spacing w:before="120" w:after="120" w:line="240" w:lineRule="auto"/>
      <w:ind w:left="1276" w:hanging="142"/>
      <w:jc w:val="both"/>
    </w:pPr>
    <w:rPr>
      <w:rFonts w:ascii="Tahoma" w:eastAsia="Times New Roman" w:hAnsi="Tahoma" w:cs="Times New Roman"/>
      <w:sz w:val="18"/>
      <w:szCs w:val="20"/>
      <w:lang w:eastAsia="pl-PL"/>
    </w:rPr>
  </w:style>
  <w:style w:type="paragraph" w:styleId="Tekstprzypisudolnego">
    <w:name w:val="footnote text"/>
    <w:basedOn w:val="Normalny"/>
    <w:link w:val="TekstprzypisudolnegoZnak1"/>
    <w:semiHidden/>
    <w:unhideWhenUsed/>
    <w:rsid w:val="00631E68"/>
    <w:pPr>
      <w:spacing w:after="0" w:line="240" w:lineRule="auto"/>
    </w:pPr>
    <w:rPr>
      <w:sz w:val="20"/>
      <w:szCs w:val="20"/>
    </w:rPr>
  </w:style>
  <w:style w:type="character" w:customStyle="1" w:styleId="TekstprzypisudolnegoZnak1">
    <w:name w:val="Tekst przypisu dolnego Znak1"/>
    <w:basedOn w:val="Domylnaczcionkaakapitu"/>
    <w:link w:val="Tekstprzypisudolnego"/>
    <w:semiHidden/>
    <w:rsid w:val="00631E68"/>
    <w:rPr>
      <w:sz w:val="20"/>
      <w:szCs w:val="20"/>
    </w:rPr>
  </w:style>
  <w:style w:type="character" w:customStyle="1" w:styleId="Nagwek3Znak">
    <w:name w:val="Nagłówek 3 Znak"/>
    <w:basedOn w:val="Domylnaczcionkaakapitu"/>
    <w:link w:val="Nagwek3"/>
    <w:uiPriority w:val="99"/>
    <w:rsid w:val="00631E68"/>
    <w:rPr>
      <w:rFonts w:ascii="Tahoma" w:eastAsia="Times New Roman" w:hAnsi="Tahoma" w:cs="Times New Roman"/>
      <w:sz w:val="18"/>
      <w:szCs w:val="20"/>
      <w:lang w:eastAsia="pl-PL"/>
    </w:rPr>
  </w:style>
  <w:style w:type="paragraph" w:customStyle="1" w:styleId="Nagwek3-punktorkropa">
    <w:name w:val="Nagłówek 3 -punktor&gt;&gt;kropa"/>
    <w:basedOn w:val="Normalny"/>
    <w:rsid w:val="005B4869"/>
    <w:pPr>
      <w:numPr>
        <w:numId w:val="50"/>
      </w:numPr>
    </w:pPr>
  </w:style>
  <w:style w:type="character" w:customStyle="1" w:styleId="Nagwek1Znak">
    <w:name w:val="Nagłówek 1 Znak"/>
    <w:basedOn w:val="Domylnaczcionkaakapitu"/>
    <w:link w:val="Nagwek1"/>
    <w:uiPriority w:val="9"/>
    <w:rsid w:val="00281145"/>
    <w:rPr>
      <w:rFonts w:asciiTheme="majorHAnsi" w:eastAsiaTheme="majorEastAsia" w:hAnsiTheme="majorHAnsi" w:cstheme="majorBidi"/>
      <w:color w:val="365F91" w:themeColor="accent1" w:themeShade="BF"/>
      <w:sz w:val="32"/>
      <w:szCs w:val="32"/>
    </w:rPr>
  </w:style>
  <w:style w:type="numbering" w:customStyle="1" w:styleId="WWNum50">
    <w:name w:val="WWNum50"/>
    <w:basedOn w:val="Bezlisty"/>
    <w:rsid w:val="00D84E18"/>
    <w:pPr>
      <w:numPr>
        <w:numId w:val="59"/>
      </w:numPr>
    </w:pPr>
  </w:style>
  <w:style w:type="paragraph" w:customStyle="1" w:styleId="NormMK">
    <w:name w:val="Norm MK"/>
    <w:basedOn w:val="Normalny"/>
    <w:qFormat/>
    <w:rsid w:val="00D84E18"/>
    <w:pPr>
      <w:spacing w:after="0"/>
      <w:jc w:val="both"/>
    </w:pPr>
    <w:rPr>
      <w:rFonts w:ascii="Tahoma" w:eastAsia="Times New Roman" w:hAnsi="Tahoma" w:cs="Tahoma"/>
      <w:sz w:val="18"/>
      <w:szCs w:val="18"/>
      <w:lang w:eastAsia="zh-CN"/>
    </w:rPr>
  </w:style>
  <w:style w:type="paragraph" w:customStyle="1" w:styleId="0Nagwek0Paragraf">
    <w:name w:val="0 Nagłówek 0 Paragraf"/>
    <w:basedOn w:val="Standard"/>
    <w:link w:val="0Nagwek0ParagrafZnak"/>
    <w:qFormat/>
    <w:rsid w:val="00D84E18"/>
    <w:pPr>
      <w:keepNext/>
      <w:widowControl/>
      <w:autoSpaceDN w:val="0"/>
      <w:spacing w:before="120" w:after="120"/>
      <w:jc w:val="center"/>
    </w:pPr>
    <w:rPr>
      <w:rFonts w:ascii="Tahoma" w:eastAsia="NSimSun" w:hAnsi="Tahoma"/>
      <w:b/>
      <w:kern w:val="3"/>
      <w:sz w:val="18"/>
      <w:szCs w:val="18"/>
      <w:lang w:eastAsia="zh-CN" w:bidi="hi-IN"/>
    </w:rPr>
  </w:style>
  <w:style w:type="character" w:customStyle="1" w:styleId="0Nagwek0ParagrafZnak">
    <w:name w:val="0 Nagłówek 0 Paragraf Znak"/>
    <w:basedOn w:val="Domylnaczcionkaakapitu"/>
    <w:link w:val="0Nagwek0Paragraf"/>
    <w:rsid w:val="00D84E18"/>
    <w:rPr>
      <w:rFonts w:ascii="Tahoma" w:eastAsia="NSimSun" w:hAnsi="Tahoma" w:cs="Tahoma"/>
      <w:b/>
      <w:kern w:val="3"/>
      <w:sz w:val="18"/>
      <w:szCs w:val="18"/>
      <w:lang w:eastAsia="zh-CN" w:bidi="hi-IN"/>
    </w:rPr>
  </w:style>
  <w:style w:type="paragraph" w:customStyle="1" w:styleId="NormMKWcity">
    <w:name w:val="Norm MK Wcięty"/>
    <w:basedOn w:val="NormMK"/>
    <w:qFormat/>
    <w:rsid w:val="00D84E18"/>
    <w:pPr>
      <w:spacing w:after="120"/>
      <w:ind w:left="426"/>
    </w:pPr>
  </w:style>
  <w:style w:type="paragraph" w:customStyle="1" w:styleId="Nagwek3Tabela1">
    <w:name w:val="Nagłówek 3 Tabela 1)"/>
    <w:basedOn w:val="Nagwek3"/>
    <w:qFormat/>
    <w:rsid w:val="00D84E18"/>
    <w:pPr>
      <w:numPr>
        <w:numId w:val="60"/>
      </w:numPr>
      <w:spacing w:before="60" w:after="6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45CD1-B578-4A6A-856A-DD442B07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38</Pages>
  <Words>8986</Words>
  <Characters>53916</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dc:description/>
  <cp:lastModifiedBy>Edyta Gruchała</cp:lastModifiedBy>
  <cp:revision>27</cp:revision>
  <cp:lastPrinted>2024-12-18T09:31:00Z</cp:lastPrinted>
  <dcterms:created xsi:type="dcterms:W3CDTF">2024-10-21T12:20:00Z</dcterms:created>
  <dcterms:modified xsi:type="dcterms:W3CDTF">2024-12-23T09:22:00Z</dcterms:modified>
  <dc:language>pl-PL</dc:language>
</cp:coreProperties>
</file>