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B9" w:rsidRPr="00F917CD" w:rsidRDefault="00697F76" w:rsidP="006B3AB9">
      <w:pPr>
        <w:widowControl w:val="0"/>
        <w:suppressAutoHyphens/>
        <w:spacing w:after="0" w:line="240" w:lineRule="auto"/>
        <w:jc w:val="right"/>
        <w:rPr>
          <w:rFonts w:eastAsia="SimSun" w:cstheme="minorHAnsi"/>
          <w:b/>
          <w:i/>
          <w:iCs/>
          <w:kern w:val="1"/>
          <w:lang w:eastAsia="zh-CN" w:bidi="hi-IN"/>
        </w:rPr>
      </w:pPr>
      <w:r w:rsidRPr="00F917CD">
        <w:rPr>
          <w:rFonts w:eastAsia="SimSun" w:cstheme="minorHAnsi"/>
          <w:b/>
          <w:i/>
          <w:iCs/>
          <w:kern w:val="1"/>
          <w:lang w:eastAsia="zh-CN" w:bidi="hi-IN"/>
        </w:rPr>
        <w:t xml:space="preserve">Załącznik  nr </w:t>
      </w:r>
      <w:r w:rsidR="00FD0147" w:rsidRPr="00F917CD">
        <w:rPr>
          <w:rFonts w:eastAsia="SimSun" w:cstheme="minorHAnsi"/>
          <w:b/>
          <w:i/>
          <w:iCs/>
          <w:kern w:val="1"/>
          <w:lang w:eastAsia="zh-CN" w:bidi="hi-IN"/>
        </w:rPr>
        <w:t xml:space="preserve">1a </w:t>
      </w:r>
      <w:r w:rsidRPr="00F917CD">
        <w:rPr>
          <w:rFonts w:eastAsia="SimSun" w:cstheme="minorHAnsi"/>
          <w:b/>
          <w:i/>
          <w:iCs/>
          <w:kern w:val="1"/>
          <w:lang w:eastAsia="zh-CN" w:bidi="hi-IN"/>
        </w:rPr>
        <w:t xml:space="preserve"> </w:t>
      </w:r>
      <w:r w:rsidR="00FD0147" w:rsidRPr="00F917CD">
        <w:rPr>
          <w:rFonts w:eastAsia="SimSun" w:cstheme="minorHAnsi"/>
          <w:b/>
          <w:i/>
          <w:iCs/>
          <w:kern w:val="1"/>
          <w:lang w:eastAsia="zh-CN" w:bidi="hi-IN"/>
        </w:rPr>
        <w:t>do S</w:t>
      </w:r>
      <w:r w:rsidR="006B3AB9" w:rsidRPr="00F917CD">
        <w:rPr>
          <w:rFonts w:eastAsia="SimSun" w:cstheme="minorHAnsi"/>
          <w:b/>
          <w:i/>
          <w:iCs/>
          <w:kern w:val="1"/>
          <w:lang w:eastAsia="zh-CN" w:bidi="hi-IN"/>
        </w:rPr>
        <w:t>WZ</w:t>
      </w:r>
    </w:p>
    <w:p w:rsidR="00170B1C" w:rsidRPr="00F917CD" w:rsidRDefault="00170B1C" w:rsidP="006B3AB9">
      <w:pPr>
        <w:widowControl w:val="0"/>
        <w:suppressAutoHyphens/>
        <w:spacing w:after="0" w:line="240" w:lineRule="auto"/>
        <w:jc w:val="right"/>
        <w:rPr>
          <w:rFonts w:eastAsia="SimSun" w:cstheme="minorHAnsi"/>
          <w:b/>
          <w:i/>
          <w:iCs/>
          <w:kern w:val="1"/>
          <w:lang w:eastAsia="zh-CN" w:bidi="hi-IN"/>
        </w:rPr>
      </w:pPr>
    </w:p>
    <w:p w:rsidR="00697F76" w:rsidRPr="00F917CD" w:rsidRDefault="00697F76" w:rsidP="00697F76">
      <w:pPr>
        <w:suppressAutoHyphens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…………………………………………………..……</w:t>
      </w:r>
    </w:p>
    <w:p w:rsidR="00697F76" w:rsidRPr="00F917CD" w:rsidRDefault="00697F76" w:rsidP="00697F76">
      <w:pPr>
        <w:suppressAutoHyphens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…………………………………………………….…</w:t>
      </w:r>
    </w:p>
    <w:p w:rsidR="00697F76" w:rsidRPr="00F917CD" w:rsidRDefault="00697F76" w:rsidP="00D43031">
      <w:pPr>
        <w:suppressAutoHyphens/>
        <w:spacing w:after="0" w:line="276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……………………………………………………....</w:t>
      </w:r>
    </w:p>
    <w:p w:rsidR="00697F76" w:rsidRPr="00F917CD" w:rsidRDefault="00697F76" w:rsidP="005C08A4">
      <w:pPr>
        <w:suppressAutoHyphens/>
        <w:spacing w:after="0" w:line="240" w:lineRule="auto"/>
        <w:ind w:right="5528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pełna nazwa/firma, numer REGON lub NIP,  adres Wykonawcy</w:t>
      </w:r>
      <w:r w:rsidR="005C08A4">
        <w:rPr>
          <w:rFonts w:ascii="Calibri" w:eastAsia="Times New Roman" w:hAnsi="Calibri" w:cs="Calibri"/>
          <w:sz w:val="20"/>
          <w:szCs w:val="20"/>
          <w:lang w:eastAsia="pl-PL"/>
        </w:rPr>
        <w:t>/Wykonawców (wspólnie składających ofertę)</w:t>
      </w:r>
      <w:bookmarkStart w:id="0" w:name="_GoBack"/>
      <w:bookmarkEnd w:id="0"/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97F76" w:rsidRPr="00F917CD" w:rsidRDefault="00697F76" w:rsidP="00697F7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00"/>
          <w:lang w:eastAsia="pl-PL"/>
        </w:rPr>
      </w:pPr>
    </w:p>
    <w:p w:rsidR="006B3AB9" w:rsidRPr="00F917CD" w:rsidRDefault="006B3AB9" w:rsidP="00697F7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</w:p>
    <w:p w:rsidR="006B3AB9" w:rsidRPr="00F917CD" w:rsidRDefault="006B3AB9" w:rsidP="00697F76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:rsidR="006B3AB9" w:rsidRPr="00F917CD" w:rsidRDefault="006B3AB9" w:rsidP="009E5202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:rsidR="006B3AB9" w:rsidRDefault="00A26F06" w:rsidP="009E5202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kern w:val="1"/>
          <w:lang w:eastAsia="zh-CN" w:bidi="hi-IN"/>
        </w:rPr>
      </w:pPr>
      <w:r w:rsidRPr="00F917CD">
        <w:rPr>
          <w:rFonts w:eastAsia="SimSun" w:cstheme="minorHAnsi"/>
          <w:b/>
          <w:kern w:val="1"/>
          <w:lang w:eastAsia="zh-CN" w:bidi="hi-IN"/>
        </w:rPr>
        <w:t>Wyliczenie</w:t>
      </w:r>
      <w:r w:rsidR="006B3AB9" w:rsidRPr="00F917CD">
        <w:rPr>
          <w:rFonts w:eastAsia="SimSun" w:cstheme="minorHAnsi"/>
          <w:b/>
          <w:kern w:val="1"/>
          <w:lang w:eastAsia="zh-CN" w:bidi="hi-IN"/>
        </w:rPr>
        <w:t xml:space="preserve"> </w:t>
      </w:r>
      <w:r w:rsidR="003B49B7" w:rsidRPr="00F917CD">
        <w:rPr>
          <w:rFonts w:eastAsia="SimSun" w:cstheme="minorHAnsi"/>
          <w:b/>
          <w:kern w:val="1"/>
          <w:lang w:eastAsia="zh-CN" w:bidi="hi-IN"/>
        </w:rPr>
        <w:t>łącznego kosztu obsługi kredytu</w:t>
      </w:r>
    </w:p>
    <w:p w:rsidR="009E5202" w:rsidRDefault="009E5202" w:rsidP="009E5202">
      <w:pPr>
        <w:spacing w:after="0" w:line="276" w:lineRule="auto"/>
        <w:jc w:val="center"/>
        <w:rPr>
          <w:rFonts w:eastAsia="SimSun" w:cstheme="minorHAnsi"/>
          <w:kern w:val="1"/>
          <w:lang w:eastAsia="zh-CN" w:bidi="hi-IN"/>
        </w:rPr>
      </w:pPr>
      <w:r w:rsidRPr="009E5202">
        <w:rPr>
          <w:rFonts w:eastAsia="SimSun" w:cstheme="minorHAnsi"/>
          <w:kern w:val="1"/>
          <w:lang w:eastAsia="zh-CN" w:bidi="hi-IN"/>
        </w:rPr>
        <w:t>zamówienia pn.</w:t>
      </w:r>
      <w:r>
        <w:rPr>
          <w:rFonts w:eastAsia="SimSun" w:cstheme="minorHAnsi"/>
          <w:kern w:val="1"/>
          <w:lang w:eastAsia="zh-CN" w:bidi="hi-IN"/>
        </w:rPr>
        <w:t>:</w:t>
      </w:r>
      <w:r w:rsidRPr="009E5202">
        <w:rPr>
          <w:rFonts w:eastAsia="SimSun" w:cstheme="minorHAnsi"/>
          <w:kern w:val="1"/>
          <w:lang w:eastAsia="zh-CN" w:bidi="hi-IN"/>
        </w:rPr>
        <w:t xml:space="preserve"> </w:t>
      </w:r>
    </w:p>
    <w:p w:rsidR="009E5202" w:rsidRPr="009E5202" w:rsidRDefault="009E5202" w:rsidP="009E5202">
      <w:pPr>
        <w:spacing w:after="0" w:line="276" w:lineRule="auto"/>
        <w:jc w:val="center"/>
        <w:rPr>
          <w:rFonts w:ascii="Calibri" w:eastAsiaTheme="minorEastAsia" w:hAnsi="Calibri" w:cs="Calibri"/>
          <w:color w:val="00000A"/>
        </w:rPr>
      </w:pPr>
      <w:r>
        <w:rPr>
          <w:rFonts w:eastAsia="SimSun" w:cstheme="minorHAnsi"/>
          <w:b/>
          <w:kern w:val="1"/>
          <w:lang w:eastAsia="zh-CN" w:bidi="hi-IN"/>
        </w:rPr>
        <w:t>„</w:t>
      </w:r>
      <w:r w:rsidRPr="009E5202">
        <w:rPr>
          <w:rFonts w:ascii="Calibri" w:eastAsiaTheme="minorEastAsia" w:hAnsi="Calibri"/>
          <w:b/>
          <w:bCs/>
          <w:color w:val="00000A"/>
        </w:rPr>
        <w:t>Udzielenie długoterminowego kredytu w kwocie 33.000.000,00 złotych na pokrycie planowanego deficytu budżetu Miasta Łomża w 2022 roku oraz spłatę zobowiązań z tytułu wcześniej zaciągniętych kredytów”</w:t>
      </w:r>
    </w:p>
    <w:p w:rsidR="006B3AB9" w:rsidRPr="00F917CD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strike/>
          <w:kern w:val="1"/>
          <w:sz w:val="20"/>
          <w:szCs w:val="20"/>
          <w:lang w:eastAsia="zh-CN" w:bidi="hi-IN"/>
        </w:rPr>
      </w:pPr>
    </w:p>
    <w:p w:rsidR="00E2589E" w:rsidRPr="009B7E07" w:rsidRDefault="00E2589E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B3AB9" w:rsidRPr="009B7E07" w:rsidRDefault="00A26F06" w:rsidP="00E2589E">
      <w:pPr>
        <w:widowControl w:val="0"/>
        <w:suppressAutoHyphens/>
        <w:spacing w:after="0" w:line="276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9B7E07">
        <w:rPr>
          <w:rFonts w:eastAsia="SimSun" w:cstheme="minorHAnsi"/>
          <w:i/>
          <w:kern w:val="1"/>
          <w:lang w:eastAsia="zh-CN" w:bidi="hi-IN"/>
        </w:rPr>
        <w:t>Ze  względu</w:t>
      </w:r>
      <w:r w:rsidR="006B3AB9" w:rsidRPr="009B7E07">
        <w:rPr>
          <w:rFonts w:eastAsia="SimSun" w:cstheme="minorHAnsi"/>
          <w:i/>
          <w:kern w:val="1"/>
          <w:lang w:eastAsia="zh-CN" w:bidi="hi-IN"/>
        </w:rPr>
        <w:t xml:space="preserve"> na zmienność stopy WIBOR  w c</w:t>
      </w:r>
      <w:r w:rsidR="00073FDF" w:rsidRPr="009B7E07">
        <w:rPr>
          <w:rFonts w:eastAsia="SimSun" w:cstheme="minorHAnsi"/>
          <w:i/>
          <w:kern w:val="1"/>
          <w:lang w:eastAsia="zh-CN" w:bidi="hi-IN"/>
        </w:rPr>
        <w:t>elu porównania złożonych ofert Z</w:t>
      </w:r>
      <w:r w:rsidR="006B3AB9" w:rsidRPr="009B7E07">
        <w:rPr>
          <w:rFonts w:eastAsia="SimSun" w:cstheme="minorHAnsi"/>
          <w:i/>
          <w:kern w:val="1"/>
          <w:lang w:eastAsia="zh-CN" w:bidi="hi-IN"/>
        </w:rPr>
        <w:t>amawiający  wskazuje do obliczenia</w:t>
      </w:r>
      <w:r w:rsidRPr="009B7E07">
        <w:rPr>
          <w:rFonts w:eastAsia="SimSun" w:cstheme="minorHAnsi"/>
          <w:i/>
          <w:kern w:val="1"/>
          <w:lang w:eastAsia="zh-CN" w:bidi="hi-IN"/>
        </w:rPr>
        <w:t xml:space="preserve"> </w:t>
      </w:r>
      <w:r w:rsidR="00241D55" w:rsidRPr="009B7E07">
        <w:rPr>
          <w:rFonts w:eastAsia="SimSun" w:cstheme="minorHAnsi"/>
          <w:i/>
          <w:kern w:val="1"/>
          <w:lang w:eastAsia="zh-CN" w:bidi="hi-IN"/>
        </w:rPr>
        <w:t>stopę</w:t>
      </w:r>
      <w:r w:rsidRPr="009B7E07">
        <w:rPr>
          <w:rFonts w:eastAsia="SimSun" w:cstheme="minorHAnsi"/>
          <w:i/>
          <w:kern w:val="1"/>
          <w:lang w:eastAsia="zh-CN" w:bidi="hi-IN"/>
        </w:rPr>
        <w:t xml:space="preserve"> WIBOR </w:t>
      </w:r>
      <w:r w:rsidR="003B49B7" w:rsidRPr="009B7E07">
        <w:rPr>
          <w:rFonts w:eastAsia="SimSun" w:cstheme="minorHAnsi"/>
          <w:i/>
          <w:kern w:val="1"/>
          <w:lang w:eastAsia="zh-CN" w:bidi="hi-IN"/>
        </w:rPr>
        <w:t>3</w:t>
      </w:r>
      <w:r w:rsidR="006400B8" w:rsidRPr="009B7E07">
        <w:rPr>
          <w:rFonts w:eastAsia="SimSun" w:cstheme="minorHAnsi"/>
          <w:i/>
          <w:kern w:val="1"/>
          <w:lang w:eastAsia="zh-CN" w:bidi="hi-IN"/>
        </w:rPr>
        <w:t xml:space="preserve">M  z  dnia  </w:t>
      </w:r>
      <w:r w:rsidR="004E4437">
        <w:rPr>
          <w:rFonts w:eastAsia="SimSun" w:cstheme="minorHAnsi"/>
          <w:i/>
          <w:kern w:val="1"/>
          <w:lang w:eastAsia="zh-CN" w:bidi="hi-IN"/>
        </w:rPr>
        <w:t>10.06</w:t>
      </w:r>
      <w:r w:rsidR="00533C48" w:rsidRPr="004E4437">
        <w:rPr>
          <w:rFonts w:eastAsia="SimSun" w:cstheme="minorHAnsi"/>
          <w:i/>
          <w:kern w:val="1"/>
          <w:lang w:eastAsia="zh-CN" w:bidi="hi-IN"/>
        </w:rPr>
        <w:t>.</w:t>
      </w:r>
      <w:r w:rsidR="006400B8" w:rsidRPr="004E4437">
        <w:rPr>
          <w:rFonts w:eastAsia="SimSun" w:cstheme="minorHAnsi"/>
          <w:i/>
          <w:kern w:val="1"/>
          <w:lang w:eastAsia="zh-CN" w:bidi="hi-IN"/>
        </w:rPr>
        <w:t>20</w:t>
      </w:r>
      <w:r w:rsidR="00090C13" w:rsidRPr="004E4437">
        <w:rPr>
          <w:rFonts w:eastAsia="SimSun" w:cstheme="minorHAnsi"/>
          <w:i/>
          <w:kern w:val="1"/>
          <w:lang w:eastAsia="zh-CN" w:bidi="hi-IN"/>
        </w:rPr>
        <w:t>2</w:t>
      </w:r>
      <w:r w:rsidR="00E70846" w:rsidRPr="004E4437">
        <w:rPr>
          <w:rFonts w:eastAsia="SimSun" w:cstheme="minorHAnsi"/>
          <w:i/>
          <w:kern w:val="1"/>
          <w:lang w:eastAsia="zh-CN" w:bidi="hi-IN"/>
        </w:rPr>
        <w:t>2</w:t>
      </w:r>
      <w:r w:rsidR="006400B8" w:rsidRPr="004E4437">
        <w:rPr>
          <w:rFonts w:eastAsia="SimSun" w:cstheme="minorHAnsi"/>
          <w:i/>
          <w:kern w:val="1"/>
          <w:lang w:eastAsia="zh-CN" w:bidi="hi-IN"/>
        </w:rPr>
        <w:t xml:space="preserve"> r. tj. </w:t>
      </w:r>
      <w:r w:rsidR="00533C48" w:rsidRPr="004E4437">
        <w:rPr>
          <w:rFonts w:eastAsia="SimSun" w:cstheme="minorHAnsi"/>
          <w:i/>
          <w:kern w:val="1"/>
          <w:lang w:eastAsia="zh-CN" w:bidi="hi-IN"/>
        </w:rPr>
        <w:t>6,77</w:t>
      </w:r>
      <w:r w:rsidR="00D10790" w:rsidRPr="004E4437">
        <w:rPr>
          <w:rFonts w:eastAsia="SimSun" w:cstheme="minorHAnsi"/>
          <w:i/>
          <w:kern w:val="1"/>
          <w:lang w:eastAsia="zh-CN" w:bidi="hi-IN"/>
        </w:rPr>
        <w:t xml:space="preserve"> </w:t>
      </w:r>
      <w:r w:rsidR="006B3AB9" w:rsidRPr="004E4437">
        <w:rPr>
          <w:rFonts w:eastAsia="SimSun" w:cstheme="minorHAnsi"/>
          <w:i/>
          <w:kern w:val="1"/>
          <w:lang w:eastAsia="zh-CN" w:bidi="hi-IN"/>
        </w:rPr>
        <w:t>%.</w:t>
      </w:r>
    </w:p>
    <w:p w:rsidR="006B3AB9" w:rsidRPr="009B7E07" w:rsidRDefault="006B3AB9" w:rsidP="00E2589E">
      <w:pPr>
        <w:widowControl w:val="0"/>
        <w:suppressAutoHyphens/>
        <w:spacing w:after="0" w:line="276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9B7E07">
        <w:rPr>
          <w:rFonts w:eastAsia="SimSun" w:cstheme="minorHAnsi"/>
          <w:i/>
          <w:kern w:val="1"/>
          <w:lang w:eastAsia="zh-CN" w:bidi="hi-IN"/>
        </w:rPr>
        <w:t>Wielkość przyjętej w obliczeniach stopy nie będzie wielkością wiążącą dla zawar</w:t>
      </w:r>
      <w:r w:rsidR="00FD0147" w:rsidRPr="009B7E07">
        <w:rPr>
          <w:rFonts w:eastAsia="SimSun" w:cstheme="minorHAnsi"/>
          <w:i/>
          <w:kern w:val="1"/>
          <w:lang w:eastAsia="zh-CN" w:bidi="hi-IN"/>
        </w:rPr>
        <w:t>tej umowy o udzielenie  kredytu</w:t>
      </w:r>
      <w:r w:rsidRPr="009B7E07">
        <w:rPr>
          <w:rFonts w:eastAsia="SimSun" w:cstheme="minorHAnsi"/>
          <w:i/>
          <w:kern w:val="1"/>
          <w:lang w:eastAsia="zh-CN" w:bidi="hi-IN"/>
        </w:rPr>
        <w:t>,</w:t>
      </w:r>
      <w:r w:rsidR="00FD0147" w:rsidRPr="009B7E07">
        <w:rPr>
          <w:rFonts w:eastAsia="SimSun" w:cstheme="minorHAnsi"/>
          <w:i/>
          <w:kern w:val="1"/>
          <w:lang w:eastAsia="zh-CN" w:bidi="hi-IN"/>
        </w:rPr>
        <w:t xml:space="preserve"> </w:t>
      </w:r>
      <w:r w:rsidRPr="009B7E07">
        <w:rPr>
          <w:rFonts w:eastAsia="SimSun" w:cstheme="minorHAnsi"/>
          <w:i/>
          <w:kern w:val="1"/>
          <w:lang w:eastAsia="zh-CN" w:bidi="hi-IN"/>
        </w:rPr>
        <w:t>a jest ustalona jedynie w celu porównania złożonych ofert.</w:t>
      </w:r>
    </w:p>
    <w:p w:rsidR="006B3AB9" w:rsidRPr="00F917CD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sz w:val="18"/>
          <w:szCs w:val="18"/>
          <w:lang w:eastAsia="zh-CN" w:bidi="hi-IN"/>
        </w:rPr>
      </w:pPr>
    </w:p>
    <w:p w:rsidR="006B3AB9" w:rsidRPr="00F917CD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  <w:r w:rsidRPr="00F917CD">
        <w:rPr>
          <w:rFonts w:eastAsia="SimSun" w:cstheme="minorHAnsi"/>
          <w:b/>
          <w:kern w:val="1"/>
          <w:lang w:eastAsia="zh-CN" w:bidi="hi-IN"/>
        </w:rPr>
        <w:t>Czynniki  składowe kosztu obsługi kredytu, podlegające porównaniu  w toku badania</w:t>
      </w:r>
      <w:r w:rsidR="00FC2FB2" w:rsidRPr="00F917CD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F917CD">
        <w:rPr>
          <w:rFonts w:eastAsia="SimSun" w:cstheme="minorHAnsi"/>
          <w:b/>
          <w:kern w:val="1"/>
          <w:lang w:eastAsia="zh-CN" w:bidi="hi-IN"/>
        </w:rPr>
        <w:t xml:space="preserve"> i oceny ofert.</w:t>
      </w:r>
    </w:p>
    <w:p w:rsidR="006B3AB9" w:rsidRPr="00F917CD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3430"/>
        <w:gridCol w:w="1165"/>
        <w:gridCol w:w="1589"/>
        <w:gridCol w:w="2952"/>
      </w:tblGrid>
      <w:tr w:rsidR="006B3AB9" w:rsidRPr="009B7E07" w:rsidTr="00FC2FB2">
        <w:trPr>
          <w:cantSplit/>
          <w:trHeight w:val="114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Wyszczególnienie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Stopa  odsetek </w:t>
            </w:r>
          </w:p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(%)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 xml:space="preserve">Podstawa </w:t>
            </w:r>
          </w:p>
          <w:p w:rsidR="006B3AB9" w:rsidRPr="009B7E07" w:rsidRDefault="006B3AB9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obliczenia – kwota kredytu</w:t>
            </w:r>
          </w:p>
          <w:p w:rsidR="006B3AB9" w:rsidRPr="009B7E07" w:rsidRDefault="005F0814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(</w:t>
            </w:r>
            <w:r w:rsidR="006B3AB9" w:rsidRPr="009B7E07">
              <w:rPr>
                <w:rFonts w:eastAsia="SimSun" w:cstheme="minorHAnsi"/>
                <w:kern w:val="1"/>
                <w:lang w:eastAsia="zh-CN" w:bidi="hi-IN"/>
              </w:rPr>
              <w:t>w zł)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B2" w:rsidRPr="009B7E07" w:rsidRDefault="006B3AB9" w:rsidP="00FC2FB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Koszt obsługi  kredytu,</w:t>
            </w:r>
          </w:p>
          <w:p w:rsidR="006B3AB9" w:rsidRPr="009B7E07" w:rsidRDefault="006B3AB9" w:rsidP="00FC2FB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 xml:space="preserve">tj. cena kredytu </w:t>
            </w:r>
            <w:r w:rsidRPr="009B7E07">
              <w:rPr>
                <w:rFonts w:eastAsia="SimSun" w:cstheme="minorHAnsi"/>
                <w:bCs/>
                <w:kern w:val="1"/>
                <w:lang w:eastAsia="zh-CN" w:bidi="hi-IN"/>
              </w:rPr>
              <w:t>(</w:t>
            </w:r>
            <w:r w:rsidRPr="009B7E07">
              <w:rPr>
                <w:rFonts w:eastAsia="SimSun" w:cstheme="minorHAnsi"/>
                <w:kern w:val="1"/>
                <w:lang w:eastAsia="zh-CN" w:bidi="hi-IN"/>
              </w:rPr>
              <w:t>kwota  odsetek</w:t>
            </w:r>
          </w:p>
          <w:p w:rsidR="006B3AB9" w:rsidRPr="009B7E07" w:rsidRDefault="006B3AB9" w:rsidP="00FC2FB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za  okres</w:t>
            </w:r>
            <w:r w:rsidR="00FC2FB2" w:rsidRPr="009B7E07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Pr="009B7E07">
              <w:rPr>
                <w:rFonts w:eastAsia="SimSun" w:cstheme="minorHAnsi"/>
                <w:kern w:val="1"/>
                <w:lang w:eastAsia="zh-CN" w:bidi="hi-IN"/>
              </w:rPr>
              <w:t>kredytowania)</w:t>
            </w:r>
          </w:p>
        </w:tc>
      </w:tr>
      <w:tr w:rsidR="006B3AB9" w:rsidRPr="009B7E07" w:rsidTr="007F3997">
        <w:trPr>
          <w:cantSplit/>
          <w:trHeight w:val="2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4</w:t>
            </w:r>
          </w:p>
        </w:tc>
      </w:tr>
      <w:tr w:rsidR="006B3AB9" w:rsidRPr="009B7E07" w:rsidTr="00FC2FB2">
        <w:trPr>
          <w:cantSplit/>
          <w:trHeight w:val="116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 xml:space="preserve">Stopa  odsetek   </w:t>
            </w:r>
          </w:p>
          <w:p w:rsidR="006B3AB9" w:rsidRPr="009B7E07" w:rsidRDefault="006B3AB9" w:rsidP="00147342">
            <w:pPr>
              <w:widowControl w:val="0"/>
              <w:suppressAutoHyphens/>
              <w:overflowPunct w:val="0"/>
              <w:autoSpaceDE w:val="0"/>
              <w:spacing w:after="0" w:line="276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li</w:t>
            </w:r>
            <w:r w:rsidR="00241D55" w:rsidRPr="009B7E07">
              <w:rPr>
                <w:rFonts w:eastAsia="SimSun" w:cstheme="minorHAnsi"/>
                <w:kern w:val="1"/>
                <w:lang w:eastAsia="zh-CN" w:bidi="hi-IN"/>
              </w:rPr>
              <w:t>czona  j</w:t>
            </w:r>
            <w:r w:rsidR="00305945" w:rsidRPr="009B7E07">
              <w:rPr>
                <w:rFonts w:eastAsia="SimSun" w:cstheme="minorHAnsi"/>
                <w:kern w:val="1"/>
                <w:lang w:eastAsia="zh-CN" w:bidi="hi-IN"/>
              </w:rPr>
              <w:t xml:space="preserve">ako </w:t>
            </w:r>
            <w:r w:rsidR="003B49B7" w:rsidRPr="009B7E07">
              <w:rPr>
                <w:rFonts w:eastAsia="SimSun" w:cstheme="minorHAnsi"/>
                <w:kern w:val="1"/>
                <w:lang w:eastAsia="zh-CN" w:bidi="hi-IN"/>
              </w:rPr>
              <w:t>WIBOR 3</w:t>
            </w:r>
            <w:r w:rsidR="006400B8" w:rsidRPr="009B7E07">
              <w:rPr>
                <w:rFonts w:eastAsia="SimSun" w:cstheme="minorHAnsi"/>
                <w:kern w:val="1"/>
                <w:lang w:eastAsia="zh-CN" w:bidi="hi-IN"/>
              </w:rPr>
              <w:t xml:space="preserve">M na dzień </w:t>
            </w:r>
            <w:r w:rsidR="007756C3">
              <w:rPr>
                <w:rFonts w:eastAsia="SimSun" w:cstheme="minorHAnsi"/>
                <w:kern w:val="1"/>
                <w:lang w:eastAsia="zh-CN" w:bidi="hi-IN"/>
              </w:rPr>
              <w:t>10.06</w:t>
            </w:r>
            <w:r w:rsidR="006400B8" w:rsidRPr="007756C3">
              <w:rPr>
                <w:rFonts w:eastAsia="SimSun" w:cstheme="minorHAnsi"/>
                <w:kern w:val="1"/>
                <w:lang w:eastAsia="zh-CN" w:bidi="hi-IN"/>
              </w:rPr>
              <w:t>.20</w:t>
            </w:r>
            <w:r w:rsidR="00BF6979" w:rsidRPr="007756C3">
              <w:rPr>
                <w:rFonts w:eastAsia="SimSun" w:cstheme="minorHAnsi"/>
                <w:kern w:val="1"/>
                <w:lang w:eastAsia="zh-CN" w:bidi="hi-IN"/>
              </w:rPr>
              <w:t>22</w:t>
            </w:r>
            <w:r w:rsidR="003B49B7" w:rsidRPr="007756C3">
              <w:rPr>
                <w:rFonts w:eastAsia="SimSun" w:cstheme="minorHAnsi"/>
                <w:kern w:val="1"/>
                <w:lang w:eastAsia="zh-CN" w:bidi="hi-IN"/>
              </w:rPr>
              <w:t xml:space="preserve"> r,</w:t>
            </w:r>
            <w:r w:rsidR="003B49B7" w:rsidRPr="009B7E07">
              <w:rPr>
                <w:rFonts w:eastAsia="SimSun" w:cstheme="minorHAnsi"/>
                <w:kern w:val="1"/>
                <w:lang w:eastAsia="zh-CN" w:bidi="hi-IN"/>
              </w:rPr>
              <w:t xml:space="preserve">  tj. </w:t>
            </w:r>
            <w:r w:rsidR="00533C48" w:rsidRPr="007756C3">
              <w:rPr>
                <w:rFonts w:eastAsia="SimSun" w:cstheme="minorHAnsi"/>
                <w:kern w:val="1"/>
                <w:lang w:eastAsia="zh-CN" w:bidi="hi-IN"/>
              </w:rPr>
              <w:t>6,77</w:t>
            </w:r>
            <w:r w:rsidRPr="007756C3">
              <w:rPr>
                <w:rFonts w:eastAsia="SimSun" w:cstheme="minorHAnsi"/>
                <w:kern w:val="1"/>
                <w:lang w:eastAsia="zh-CN" w:bidi="hi-IN"/>
              </w:rPr>
              <w:t>% +</w:t>
            </w:r>
          </w:p>
          <w:p w:rsidR="006B3AB9" w:rsidRPr="009B7E07" w:rsidRDefault="006B3AB9" w:rsidP="001473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marża Banku</w:t>
            </w:r>
            <w:r w:rsidR="00FC2FB2" w:rsidRPr="009B7E07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...........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eastAsia="Arial" w:cstheme="minorHAnsi"/>
                <w:kern w:val="1"/>
                <w:lang w:eastAsia="zh-CN" w:bidi="hi-IN"/>
              </w:rPr>
            </w:pPr>
            <w:r w:rsidRPr="009B7E07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...........%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9B7E07" w:rsidRDefault="009B7E07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>
              <w:rPr>
                <w:rFonts w:eastAsia="Arial" w:cstheme="minorHAnsi"/>
                <w:kern w:val="1"/>
                <w:lang w:eastAsia="zh-CN" w:bidi="hi-IN"/>
              </w:rPr>
              <w:t xml:space="preserve">  </w:t>
            </w:r>
            <w:r w:rsidR="006B3AB9" w:rsidRPr="009B7E07">
              <w:rPr>
                <w:rFonts w:eastAsia="SimSun" w:cstheme="minorHAnsi"/>
                <w:kern w:val="1"/>
                <w:lang w:eastAsia="zh-CN" w:bidi="hi-IN"/>
              </w:rPr>
              <w:t>Wg załącznika nr 2</w:t>
            </w:r>
            <w:r w:rsidR="00073FDF" w:rsidRPr="009B7E07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="006D5D3B" w:rsidRPr="009B7E07">
              <w:rPr>
                <w:rFonts w:eastAsia="SimSun" w:cstheme="minorHAnsi"/>
                <w:kern w:val="1"/>
                <w:lang w:eastAsia="zh-CN" w:bidi="hi-IN"/>
              </w:rPr>
              <w:t>do SWZ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9B7E07" w:rsidRDefault="006B3AB9" w:rsidP="00FC2F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9B7E07">
              <w:rPr>
                <w:rFonts w:eastAsia="SimSun" w:cstheme="minorHAnsi"/>
                <w:kern w:val="1"/>
                <w:lang w:eastAsia="zh-CN" w:bidi="hi-IN"/>
              </w:rPr>
              <w:t>..................</w:t>
            </w:r>
            <w:r w:rsidR="00FC2FB2" w:rsidRPr="009B7E07">
              <w:rPr>
                <w:rFonts w:eastAsia="SimSun" w:cstheme="minorHAnsi"/>
                <w:kern w:val="1"/>
                <w:lang w:eastAsia="zh-CN" w:bidi="hi-IN"/>
              </w:rPr>
              <w:t>............</w:t>
            </w:r>
            <w:r w:rsidRPr="009B7E07">
              <w:rPr>
                <w:rFonts w:eastAsia="SimSun" w:cstheme="minorHAnsi"/>
                <w:kern w:val="1"/>
                <w:lang w:eastAsia="zh-CN" w:bidi="hi-IN"/>
              </w:rPr>
              <w:t>.........</w:t>
            </w:r>
          </w:p>
        </w:tc>
      </w:tr>
    </w:tbl>
    <w:p w:rsidR="00FC2FB2" w:rsidRPr="009B7E07" w:rsidRDefault="006B3AB9" w:rsidP="006B3AB9">
      <w:pPr>
        <w:widowControl w:val="0"/>
        <w:suppressAutoHyphens/>
        <w:spacing w:after="0" w:line="240" w:lineRule="auto"/>
        <w:jc w:val="both"/>
        <w:rPr>
          <w:rFonts w:eastAsia="Arial" w:cstheme="minorHAnsi"/>
          <w:color w:val="0000FF"/>
          <w:kern w:val="1"/>
          <w:lang w:eastAsia="zh-CN" w:bidi="hi-IN"/>
        </w:rPr>
      </w:pPr>
      <w:r w:rsidRPr="009B7E07">
        <w:rPr>
          <w:rFonts w:eastAsia="Arial" w:cstheme="minorHAnsi"/>
          <w:kern w:val="1"/>
          <w:lang w:eastAsia="zh-CN" w:bidi="hi-IN"/>
        </w:rPr>
        <w:t xml:space="preserve">  </w:t>
      </w:r>
      <w:r w:rsidRPr="009B7E07">
        <w:rPr>
          <w:rFonts w:eastAsia="SimSun" w:cstheme="minorHAnsi"/>
          <w:kern w:val="1"/>
          <w:lang w:eastAsia="zh-CN" w:bidi="hi-IN"/>
        </w:rPr>
        <w:t xml:space="preserve"> </w:t>
      </w:r>
      <w:r w:rsidRPr="009B7E07">
        <w:rPr>
          <w:rFonts w:eastAsia="Arial" w:cstheme="minorHAnsi"/>
          <w:color w:val="0000FF"/>
          <w:kern w:val="1"/>
          <w:lang w:eastAsia="zh-CN" w:bidi="hi-IN"/>
        </w:rPr>
        <w:t xml:space="preserve"> </w:t>
      </w:r>
    </w:p>
    <w:p w:rsidR="006B3AB9" w:rsidRPr="009B7E07" w:rsidRDefault="00A26F06" w:rsidP="006B3AB9">
      <w:pPr>
        <w:widowControl w:val="0"/>
        <w:suppressAutoHyphens/>
        <w:spacing w:after="0" w:line="240" w:lineRule="auto"/>
        <w:jc w:val="both"/>
        <w:rPr>
          <w:rFonts w:eastAsia="Arial" w:cstheme="minorHAnsi"/>
          <w:color w:val="0000FF"/>
          <w:kern w:val="1"/>
          <w:lang w:eastAsia="zh-CN" w:bidi="hi-IN"/>
        </w:rPr>
      </w:pPr>
      <w:r w:rsidRPr="009B7E07">
        <w:rPr>
          <w:rFonts w:eastAsia="SimSun" w:cstheme="minorHAnsi"/>
          <w:kern w:val="1"/>
          <w:lang w:eastAsia="zh-CN" w:bidi="hi-IN"/>
        </w:rPr>
        <w:t>Do obliczeń odsetek należy</w:t>
      </w:r>
      <w:r w:rsidR="006B3AB9" w:rsidRPr="009B7E07">
        <w:rPr>
          <w:rFonts w:eastAsia="SimSun" w:cstheme="minorHAnsi"/>
          <w:kern w:val="1"/>
          <w:lang w:eastAsia="zh-CN" w:bidi="hi-IN"/>
        </w:rPr>
        <w:t xml:space="preserve"> przyjąć rzeczywistą ilość dni, występującą w danym okresie rozliczeniowym </w:t>
      </w:r>
      <w:r w:rsidR="00FC2FB2" w:rsidRPr="009B7E07">
        <w:rPr>
          <w:rFonts w:eastAsia="SimSun" w:cstheme="minorHAnsi"/>
          <w:kern w:val="1"/>
          <w:lang w:eastAsia="zh-CN" w:bidi="hi-IN"/>
        </w:rPr>
        <w:t>oraz</w:t>
      </w:r>
      <w:r w:rsidRPr="009B7E07">
        <w:rPr>
          <w:rFonts w:eastAsia="SimSun" w:cstheme="minorHAnsi"/>
          <w:kern w:val="1"/>
          <w:lang w:eastAsia="zh-CN" w:bidi="hi-IN"/>
        </w:rPr>
        <w:t xml:space="preserve"> rok = </w:t>
      </w:r>
      <w:r w:rsidR="006B3AB9" w:rsidRPr="009B7E07">
        <w:rPr>
          <w:rFonts w:eastAsia="SimSun" w:cstheme="minorHAnsi"/>
          <w:kern w:val="1"/>
          <w:lang w:eastAsia="zh-CN" w:bidi="hi-IN"/>
        </w:rPr>
        <w:t>365 / 366  dni.</w:t>
      </w:r>
    </w:p>
    <w:p w:rsidR="006B3AB9" w:rsidRPr="009B7E07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color w:val="0000FF"/>
          <w:kern w:val="1"/>
          <w:lang w:eastAsia="zh-CN" w:bidi="hi-IN"/>
        </w:rPr>
      </w:pPr>
    </w:p>
    <w:p w:rsidR="006B3AB9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D02504" w:rsidRPr="00FC2FB2" w:rsidRDefault="00D02504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241D55" w:rsidRPr="00FC2FB2" w:rsidRDefault="00241D55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E91C03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05592" w:rsidRPr="002E793B" w:rsidRDefault="002E793B" w:rsidP="002E793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</w:t>
      </w:r>
    </w:p>
    <w:sectPr w:rsidR="00605592" w:rsidRPr="002E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9"/>
    <w:rsid w:val="00073FDF"/>
    <w:rsid w:val="00090C13"/>
    <w:rsid w:val="0014143A"/>
    <w:rsid w:val="00147342"/>
    <w:rsid w:val="00170B1C"/>
    <w:rsid w:val="002245DD"/>
    <w:rsid w:val="00241D55"/>
    <w:rsid w:val="002B7560"/>
    <w:rsid w:val="002E793B"/>
    <w:rsid w:val="00305945"/>
    <w:rsid w:val="0034345E"/>
    <w:rsid w:val="0037201C"/>
    <w:rsid w:val="003B49B7"/>
    <w:rsid w:val="0049687B"/>
    <w:rsid w:val="004E4437"/>
    <w:rsid w:val="00533C48"/>
    <w:rsid w:val="005752B5"/>
    <w:rsid w:val="005C08A4"/>
    <w:rsid w:val="005F0814"/>
    <w:rsid w:val="00605592"/>
    <w:rsid w:val="006400B8"/>
    <w:rsid w:val="0068538E"/>
    <w:rsid w:val="00697F76"/>
    <w:rsid w:val="006B3AB9"/>
    <w:rsid w:val="006D5D3B"/>
    <w:rsid w:val="00736B32"/>
    <w:rsid w:val="007756C3"/>
    <w:rsid w:val="008331B3"/>
    <w:rsid w:val="009B7E07"/>
    <w:rsid w:val="009E5202"/>
    <w:rsid w:val="009F5B72"/>
    <w:rsid w:val="00A10B45"/>
    <w:rsid w:val="00A26F06"/>
    <w:rsid w:val="00A54261"/>
    <w:rsid w:val="00A7217A"/>
    <w:rsid w:val="00BF6979"/>
    <w:rsid w:val="00C33155"/>
    <w:rsid w:val="00C83EC8"/>
    <w:rsid w:val="00D02504"/>
    <w:rsid w:val="00D10790"/>
    <w:rsid w:val="00D43031"/>
    <w:rsid w:val="00E2589E"/>
    <w:rsid w:val="00E70846"/>
    <w:rsid w:val="00E91C03"/>
    <w:rsid w:val="00F4162C"/>
    <w:rsid w:val="00F53941"/>
    <w:rsid w:val="00F917CD"/>
    <w:rsid w:val="00F95334"/>
    <w:rsid w:val="00FC2FB2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867A-EEDE-4378-8253-92F5272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F53941"/>
    <w:pPr>
      <w:spacing w:line="240" w:lineRule="auto"/>
    </w:pPr>
    <w:rPr>
      <w:rFonts w:ascii="Arial" w:hAnsi="Arial"/>
      <w:lang w:eastAsia="pl-PL"/>
    </w:rPr>
  </w:style>
  <w:style w:type="character" w:customStyle="1" w:styleId="Styl1Znak">
    <w:name w:val="Styl1 Znak"/>
    <w:basedOn w:val="Nagwek1Znak"/>
    <w:link w:val="Styl1"/>
    <w:rsid w:val="00F53941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Elżbieta Stankiewicz</cp:lastModifiedBy>
  <cp:revision>19</cp:revision>
  <cp:lastPrinted>2021-07-26T12:30:00Z</cp:lastPrinted>
  <dcterms:created xsi:type="dcterms:W3CDTF">2022-06-28T13:08:00Z</dcterms:created>
  <dcterms:modified xsi:type="dcterms:W3CDTF">2022-07-01T11:41:00Z</dcterms:modified>
</cp:coreProperties>
</file>