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8C" w:rsidRDefault="0016658C" w:rsidP="0016658C">
      <w:pPr>
        <w:rPr>
          <w:i/>
          <w:sz w:val="22"/>
        </w:rPr>
      </w:pPr>
      <w:r w:rsidRPr="00B14DF9">
        <w:rPr>
          <w:i/>
          <w:sz w:val="22"/>
        </w:rPr>
        <w:t>Załącznik nr 1 do SIWZ</w:t>
      </w:r>
    </w:p>
    <w:p w:rsidR="0016658C" w:rsidRDefault="0016658C" w:rsidP="0016658C">
      <w:pPr>
        <w:rPr>
          <w:i/>
          <w:sz w:val="22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b/>
        </w:rPr>
      </w:pPr>
      <w:r>
        <w:rPr>
          <w:b/>
        </w:rPr>
        <w:t>Pakiet nr 1</w:t>
      </w:r>
    </w:p>
    <w:p w:rsidR="0016658C" w:rsidRDefault="0016658C" w:rsidP="0016658C">
      <w:pPr>
        <w:rPr>
          <w:i/>
          <w:sz w:val="22"/>
        </w:rPr>
      </w:pPr>
    </w:p>
    <w:p w:rsidR="0016658C" w:rsidRDefault="0016658C" w:rsidP="0016658C">
      <w:pPr>
        <w:rPr>
          <w:i/>
          <w:sz w:val="22"/>
        </w:rPr>
      </w:pPr>
      <w:r>
        <w:rPr>
          <w:b/>
          <w:sz w:val="22"/>
        </w:rPr>
        <w:t>Igły do iniekcji jednorazowego użytku</w:t>
      </w:r>
    </w:p>
    <w:p w:rsidR="0016658C" w:rsidRDefault="0016658C" w:rsidP="0016658C">
      <w:pPr>
        <w:rPr>
          <w:i/>
          <w:sz w:val="22"/>
        </w:rPr>
      </w:pPr>
    </w:p>
    <w:p w:rsidR="0016658C" w:rsidRDefault="0016658C" w:rsidP="0016658C">
      <w:pPr>
        <w:rPr>
          <w:b/>
        </w:rPr>
      </w:pPr>
    </w:p>
    <w:tbl>
      <w:tblPr>
        <w:tblpPr w:leftFromText="141" w:rightFromText="141" w:vertAnchor="text" w:horzAnchor="margin" w:tblpXSpec="center" w:tblpY="7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976"/>
        <w:gridCol w:w="851"/>
        <w:gridCol w:w="850"/>
        <w:gridCol w:w="851"/>
        <w:gridCol w:w="992"/>
        <w:gridCol w:w="1134"/>
        <w:gridCol w:w="1276"/>
        <w:gridCol w:w="1637"/>
      </w:tblGrid>
      <w:tr w:rsidR="0016658C" w:rsidTr="00EC4536">
        <w:trPr>
          <w:cantSplit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ASORTYMENT</w:t>
            </w: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JED. 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 </w:t>
            </w: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m-cy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 NETTO za opakowanie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PRODUCENT</w:t>
            </w:r>
          </w:p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658C" w:rsidTr="00EC4536">
        <w:trPr>
          <w:cantSplit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0,33x12 ,,Luer op.100szt.</w:t>
            </w:r>
          </w:p>
          <w:p w:rsidR="0016658C" w:rsidRDefault="0016658C" w:rsidP="00EC45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27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0,5x25 ,,Luer op.100szt.</w:t>
            </w:r>
          </w:p>
          <w:p w:rsidR="0016658C" w:rsidRDefault="0016658C" w:rsidP="00EC4536">
            <w:pPr>
              <w:jc w:val="center"/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16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0,6x30 ,,Luer op.100szt.</w:t>
            </w:r>
          </w:p>
          <w:p w:rsidR="0016658C" w:rsidRDefault="0016658C" w:rsidP="00EC4536">
            <w:pPr>
              <w:jc w:val="center"/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16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0,7x30 ,,Luer op.100szt.</w:t>
            </w:r>
          </w:p>
          <w:p w:rsidR="0016658C" w:rsidRDefault="0016658C" w:rsidP="00EC4536">
            <w:pPr>
              <w:jc w:val="center"/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14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0,8x40 ,,Luer op.100szt.</w:t>
            </w:r>
          </w:p>
          <w:p w:rsidR="0016658C" w:rsidRDefault="0016658C" w:rsidP="00EC4536">
            <w:pPr>
              <w:jc w:val="center"/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11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0,9x40 ,,Luer op.100szt.</w:t>
            </w:r>
          </w:p>
          <w:p w:rsidR="0016658C" w:rsidRDefault="0016658C" w:rsidP="00EC4536">
            <w:pPr>
              <w:jc w:val="center"/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157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1,1x40 ,,Luer op.100szt.</w:t>
            </w:r>
          </w:p>
          <w:p w:rsidR="0016658C" w:rsidRDefault="0016658C" w:rsidP="00EC4536">
            <w:pPr>
              <w:jc w:val="center"/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11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Igła 1,2x40 ,,Luer op.100szt.</w:t>
            </w:r>
          </w:p>
          <w:p w:rsidR="0016658C" w:rsidRDefault="0016658C" w:rsidP="00EC4536">
            <w:pPr>
              <w:jc w:val="center"/>
            </w:pPr>
            <w:r>
              <w:rPr>
                <w:bCs/>
                <w:sz w:val="22"/>
                <w:szCs w:val="22"/>
              </w:rPr>
              <w:t>Jałowe, cienkościenne o zwiększonym świetle pozwalającym na uzyskanie wyższych przepływów podczas iniekcji, wykonane ze stali nierdzewnej, nietoksyczne, niepirogenne, dobrze dopasowane do strzykawki,      o dużej ostrości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</w:pPr>
            <w: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spacing w:after="120"/>
              <w:jc w:val="center"/>
            </w:pPr>
            <w: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  <w:tr w:rsidR="0016658C" w:rsidTr="00EC4536">
        <w:trPr>
          <w:cantSplit/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8C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b/>
                <w:i/>
              </w:rPr>
            </w:pPr>
          </w:p>
        </w:tc>
      </w:tr>
    </w:tbl>
    <w:p w:rsidR="0016658C" w:rsidRDefault="0016658C" w:rsidP="0016658C">
      <w:pPr>
        <w:rPr>
          <w:b/>
        </w:rPr>
      </w:pPr>
    </w:p>
    <w:p w:rsidR="0016658C" w:rsidRPr="00980EC1" w:rsidRDefault="0016658C" w:rsidP="0016658C">
      <w:pPr>
        <w:jc w:val="both"/>
        <w:rPr>
          <w:b/>
          <w:sz w:val="22"/>
        </w:rPr>
      </w:pPr>
    </w:p>
    <w:p w:rsidR="0016658C" w:rsidRPr="00980EC1" w:rsidRDefault="0016658C" w:rsidP="0016658C">
      <w:pPr>
        <w:jc w:val="both"/>
        <w:rPr>
          <w:sz w:val="22"/>
        </w:rPr>
      </w:pPr>
      <w:r w:rsidRPr="00980EC1">
        <w:rPr>
          <w:sz w:val="22"/>
        </w:rPr>
        <w:t>Parametry techniczne :</w:t>
      </w:r>
    </w:p>
    <w:p w:rsidR="0016658C" w:rsidRPr="00980EC1" w:rsidRDefault="0016658C" w:rsidP="0016658C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val="pl-PL"/>
        </w:rPr>
      </w:pPr>
      <w:r w:rsidRPr="00980EC1">
        <w:rPr>
          <w:sz w:val="22"/>
          <w:lang w:val="pl-PL"/>
        </w:rPr>
        <w:t>igły jednorazowego użytku pochodzące od jednego producenta</w:t>
      </w:r>
    </w:p>
    <w:p w:rsidR="0016658C" w:rsidRPr="00980EC1" w:rsidRDefault="0016658C" w:rsidP="0016658C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val="pl-PL"/>
        </w:rPr>
      </w:pPr>
      <w:r w:rsidRPr="00980EC1">
        <w:rPr>
          <w:sz w:val="22"/>
          <w:lang w:val="pl-PL"/>
        </w:rPr>
        <w:t>pakowane pojedynczo, w papierowo-foliowych opakowaniach, w blistrach, łatwe w oddzieleniu,</w:t>
      </w:r>
    </w:p>
    <w:p w:rsidR="0016658C" w:rsidRPr="00980EC1" w:rsidRDefault="0016658C" w:rsidP="0016658C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val="pl-PL"/>
        </w:rPr>
      </w:pPr>
      <w:r w:rsidRPr="00980EC1">
        <w:rPr>
          <w:sz w:val="22"/>
          <w:lang w:val="pl-PL"/>
        </w:rPr>
        <w:t>opakowanie igły umożliwiające otwarcie opakowania w sposób sterylny (część papierowo-foliowa przy nasadzie igły łatwa do rozdzielenia się podczas otwarcia),</w:t>
      </w:r>
    </w:p>
    <w:p w:rsidR="0016658C" w:rsidRPr="00980EC1" w:rsidRDefault="0016658C" w:rsidP="0016658C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val="pl-PL"/>
        </w:rPr>
      </w:pPr>
      <w:r w:rsidRPr="00980EC1">
        <w:rPr>
          <w:sz w:val="22"/>
          <w:lang w:val="pl-PL"/>
        </w:rPr>
        <w:t>pojedyncze opakowanie igły powinno posiadać nadruk w kolorze konektora oraz nazwę producenta lub importera, numer serii i datę ważności, napisy w języku polskim,</w:t>
      </w:r>
    </w:p>
    <w:p w:rsidR="0016658C" w:rsidRPr="00980EC1" w:rsidRDefault="0016658C" w:rsidP="0016658C">
      <w:pPr>
        <w:pStyle w:val="Akapitzlist0"/>
        <w:numPr>
          <w:ilvl w:val="0"/>
          <w:numId w:val="40"/>
        </w:numPr>
        <w:jc w:val="both"/>
        <w:textAlignment w:val="auto"/>
        <w:rPr>
          <w:sz w:val="22"/>
        </w:rPr>
      </w:pPr>
      <w:r w:rsidRPr="00980EC1">
        <w:rPr>
          <w:sz w:val="22"/>
        </w:rPr>
        <w:t>oznaczenie kolorystyczne rozmiaru igieł.</w:t>
      </w:r>
    </w:p>
    <w:p w:rsidR="0016658C" w:rsidRPr="00A94DD8" w:rsidRDefault="0016658C" w:rsidP="0016658C"/>
    <w:p w:rsidR="0016658C" w:rsidRDefault="0016658C" w:rsidP="0016658C">
      <w:pPr>
        <w:jc w:val="both"/>
        <w:rPr>
          <w:b/>
        </w:rPr>
      </w:pPr>
      <w:r>
        <w:rPr>
          <w:b/>
        </w:rPr>
        <w:lastRenderedPageBreak/>
        <w:t>Pakiet nr 2</w:t>
      </w:r>
    </w:p>
    <w:p w:rsidR="0016658C" w:rsidRDefault="0016658C" w:rsidP="0016658C">
      <w:pPr>
        <w:rPr>
          <w:b/>
        </w:rPr>
      </w:pPr>
    </w:p>
    <w:p w:rsidR="0016658C" w:rsidRPr="00AC6346" w:rsidRDefault="0016658C" w:rsidP="0016658C">
      <w:pPr>
        <w:rPr>
          <w:b/>
        </w:rPr>
      </w:pPr>
      <w:r w:rsidRPr="005D3C5D">
        <w:rPr>
          <w:b/>
        </w:rPr>
        <w:t>Jednorazowy czujnik do pomiaru SpO</w:t>
      </w:r>
      <w:r w:rsidRPr="005D3C5D">
        <w:rPr>
          <w:b/>
          <w:vertAlign w:val="subscript"/>
        </w:rPr>
        <w:t>2</w:t>
      </w:r>
      <w:r>
        <w:rPr>
          <w:b/>
          <w:vertAlign w:val="subscript"/>
        </w:rPr>
        <w:t xml:space="preserve">     </w:t>
      </w:r>
    </w:p>
    <w:p w:rsidR="0016658C" w:rsidRDefault="0016658C" w:rsidP="0016658C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C9007B" w:rsidTr="00EC4536">
        <w:trPr>
          <w:cantSplit/>
          <w:trHeight w:val="660"/>
        </w:trPr>
        <w:tc>
          <w:tcPr>
            <w:tcW w:w="43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C9007B" w:rsidRDefault="0016658C" w:rsidP="00EC4536">
            <w:pPr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Default="0016658C" w:rsidP="00EC4536">
            <w:r w:rsidRPr="00245D45">
              <w:t xml:space="preserve">Jednorazowy </w:t>
            </w:r>
            <w:r>
              <w:t>c</w:t>
            </w:r>
            <w:r w:rsidRPr="00245D45">
              <w:t>zujnik</w:t>
            </w:r>
            <w:r>
              <w:t xml:space="preserve"> do pomiaru SpO</w:t>
            </w:r>
            <w:r>
              <w:rPr>
                <w:vertAlign w:val="subscript"/>
              </w:rPr>
              <w:t xml:space="preserve">2, </w:t>
            </w:r>
            <w:r w:rsidRPr="00245D45">
              <w:t>dla dorosłych i dzieci powyżej 10 kg,</w:t>
            </w:r>
            <w:r>
              <w:rPr>
                <w:vertAlign w:val="subscript"/>
              </w:rPr>
              <w:t> </w:t>
            </w:r>
            <w:r>
              <w:t>:</w:t>
            </w:r>
          </w:p>
          <w:p w:rsidR="0016658C" w:rsidRDefault="0016658C" w:rsidP="00EC4536">
            <w:r>
              <w:t>- sterylny,</w:t>
            </w:r>
          </w:p>
          <w:p w:rsidR="0016658C" w:rsidRDefault="0016658C" w:rsidP="00EC4536">
            <w:r>
              <w:t>- nie zawierający lateksu,</w:t>
            </w:r>
          </w:p>
          <w:p w:rsidR="0016658C" w:rsidRDefault="0016658C" w:rsidP="00EC4536">
            <w:r>
              <w:t xml:space="preserve">- </w:t>
            </w:r>
            <w:r w:rsidRPr="00245D45">
              <w:t xml:space="preserve">do przyklejenia na czoło, </w:t>
            </w:r>
          </w:p>
          <w:p w:rsidR="0016658C" w:rsidRDefault="0016658C" w:rsidP="00EC4536">
            <w:r>
              <w:t xml:space="preserve">- </w:t>
            </w:r>
            <w:r w:rsidRPr="00245D45">
              <w:t xml:space="preserve">min. trzy warstwy przylepne, </w:t>
            </w:r>
          </w:p>
          <w:p w:rsidR="0016658C" w:rsidRDefault="0016658C" w:rsidP="00EC4536">
            <w:r>
              <w:t xml:space="preserve">- </w:t>
            </w:r>
            <w:r w:rsidRPr="00245D45">
              <w:t xml:space="preserve">pakowany z </w:t>
            </w:r>
            <w:r>
              <w:t>dodatkową</w:t>
            </w:r>
            <w:r w:rsidRPr="00245D45">
              <w:t xml:space="preserve"> opaską typu Velcro do stabilizacji czujnika na czole pacjenta, </w:t>
            </w:r>
          </w:p>
          <w:p w:rsidR="0016658C" w:rsidRDefault="0016658C" w:rsidP="00EC4536">
            <w:r>
              <w:t>- czę</w:t>
            </w:r>
            <w:r w:rsidRPr="00245D45">
              <w:t xml:space="preserve">ść klejąca w kształcie owalnym, </w:t>
            </w:r>
            <w:r>
              <w:t xml:space="preserve">- </w:t>
            </w:r>
            <w:r w:rsidRPr="00245D45">
              <w:t xml:space="preserve">sensor w technologii OxiMax, </w:t>
            </w:r>
          </w:p>
          <w:p w:rsidR="0016658C" w:rsidRDefault="0016658C" w:rsidP="00EC4536">
            <w:r>
              <w:t xml:space="preserve">- kalibrowany </w:t>
            </w:r>
            <w:r w:rsidRPr="00245D45">
              <w:t>cyfrowo</w:t>
            </w:r>
            <w:r>
              <w:t>,</w:t>
            </w:r>
          </w:p>
          <w:p w:rsidR="0016658C" w:rsidRDefault="0016658C" w:rsidP="00EC4536">
            <w:r>
              <w:t>- kompatybilny z posiadanym sprzętem.</w:t>
            </w:r>
          </w:p>
          <w:p w:rsidR="0016658C" w:rsidRPr="00245D45" w:rsidRDefault="0016658C" w:rsidP="00EC4536"/>
          <w:p w:rsidR="0016658C" w:rsidRPr="00245D45" w:rsidRDefault="0016658C" w:rsidP="00EC4536">
            <w:pPr>
              <w:jc w:val="center"/>
            </w:pPr>
          </w:p>
        </w:tc>
        <w:tc>
          <w:tcPr>
            <w:tcW w:w="85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6658C" w:rsidRPr="00C9007B" w:rsidTr="00EC4536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44"/>
              </w:rPr>
            </w:pPr>
          </w:p>
        </w:tc>
      </w:tr>
    </w:tbl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  <w:r>
        <w:rPr>
          <w:b/>
        </w:rPr>
        <w:lastRenderedPageBreak/>
        <w:t>Pakiet nr 3</w:t>
      </w: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Pr="002732FC" w:rsidRDefault="0016658C" w:rsidP="0016658C">
      <w:pPr>
        <w:rPr>
          <w:b/>
        </w:rPr>
      </w:pPr>
      <w:r w:rsidRPr="002732FC">
        <w:rPr>
          <w:b/>
        </w:rPr>
        <w:t>Cewniki Foley</w:t>
      </w: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35"/>
        <w:gridCol w:w="900"/>
        <w:gridCol w:w="720"/>
        <w:gridCol w:w="825"/>
        <w:gridCol w:w="1104"/>
        <w:gridCol w:w="1323"/>
        <w:gridCol w:w="1059"/>
      </w:tblGrid>
      <w:tr w:rsidR="0016658C" w:rsidRPr="002732FC" w:rsidTr="00EC4536">
        <w:trPr>
          <w:cantSplit/>
          <w:trHeight w:val="660"/>
        </w:trPr>
        <w:tc>
          <w:tcPr>
            <w:tcW w:w="430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L.P.</w:t>
            </w:r>
          </w:p>
        </w:tc>
        <w:tc>
          <w:tcPr>
            <w:tcW w:w="3385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ASORTYMENT</w:t>
            </w: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SZCZEGÓŁOWY</w:t>
            </w:r>
          </w:p>
        </w:tc>
        <w:tc>
          <w:tcPr>
            <w:tcW w:w="935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JEDNOST MIARY</w:t>
            </w:r>
          </w:p>
        </w:tc>
        <w:tc>
          <w:tcPr>
            <w:tcW w:w="900" w:type="dxa"/>
          </w:tcPr>
          <w:p w:rsidR="0016658C" w:rsidRPr="002732FC" w:rsidRDefault="0016658C" w:rsidP="00EC4536">
            <w:pPr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ILOŚĆ</w:t>
            </w: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24 m-ce</w:t>
            </w:r>
          </w:p>
        </w:tc>
        <w:tc>
          <w:tcPr>
            <w:tcW w:w="720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CENA  NETTO</w:t>
            </w: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CENA  BRUTTO</w:t>
            </w:r>
          </w:p>
        </w:tc>
        <w:tc>
          <w:tcPr>
            <w:tcW w:w="1104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WARTOŚĆ NETTO</w:t>
            </w:r>
          </w:p>
        </w:tc>
        <w:tc>
          <w:tcPr>
            <w:tcW w:w="1323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WARTOŚĆ BRUTTO</w:t>
            </w:r>
          </w:p>
        </w:tc>
        <w:tc>
          <w:tcPr>
            <w:tcW w:w="1059" w:type="dxa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  <w:r w:rsidRPr="002732FC">
              <w:rPr>
                <w:rFonts w:ascii="Arial" w:hAnsi="Arial"/>
                <w:b/>
                <w:sz w:val="14"/>
              </w:rPr>
              <w:t>PRODUCENT</w:t>
            </w:r>
          </w:p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732FC">
              <w:rPr>
                <w:rFonts w:ascii="Arial" w:hAnsi="Arial" w:cs="Arial"/>
                <w:b/>
                <w:sz w:val="14"/>
              </w:rPr>
              <w:t>1.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6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8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10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12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Pr="002732FC">
              <w:rPr>
                <w:rFonts w:ascii="Arial" w:hAnsi="Arial"/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14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800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16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7 000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18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8 000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20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3 400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22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 xml:space="preserve"> 600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658C" w:rsidRPr="002732FC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338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sz w:val="18"/>
                <w:szCs w:val="18"/>
              </w:rPr>
              <w:t>Cewnik Foley lateks silikonowany ch 24</w:t>
            </w:r>
          </w:p>
        </w:tc>
        <w:tc>
          <w:tcPr>
            <w:tcW w:w="935" w:type="dxa"/>
            <w:vAlign w:val="center"/>
          </w:tcPr>
          <w:p w:rsidR="0016658C" w:rsidRPr="002732FC" w:rsidRDefault="0016658C" w:rsidP="00EC4536">
            <w:pPr>
              <w:jc w:val="center"/>
            </w:pPr>
            <w:r w:rsidRPr="002732FC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732FC"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5" w:type="dxa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10681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95"/>
        <w:gridCol w:w="1106"/>
        <w:gridCol w:w="1330"/>
        <w:gridCol w:w="1050"/>
      </w:tblGrid>
      <w:tr w:rsidR="0016658C" w:rsidRPr="002732FC" w:rsidTr="00EC4536">
        <w:trPr>
          <w:cantSplit/>
          <w:trHeight w:val="460"/>
        </w:trPr>
        <w:tc>
          <w:tcPr>
            <w:tcW w:w="7195" w:type="dxa"/>
            <w:vAlign w:val="center"/>
          </w:tcPr>
          <w:p w:rsidR="0016658C" w:rsidRPr="002732FC" w:rsidRDefault="0016658C" w:rsidP="00EC4536">
            <w:pPr>
              <w:jc w:val="right"/>
              <w:rPr>
                <w:b/>
                <w:sz w:val="40"/>
              </w:rPr>
            </w:pPr>
            <w:r w:rsidRPr="002732FC">
              <w:rPr>
                <w:b/>
                <w:sz w:val="40"/>
              </w:rPr>
              <w:t>RAZEM:</w:t>
            </w:r>
          </w:p>
        </w:tc>
        <w:tc>
          <w:tcPr>
            <w:tcW w:w="1106" w:type="dxa"/>
            <w:tcBorders>
              <w:right w:val="nil"/>
            </w:tcBorders>
            <w:vAlign w:val="center"/>
          </w:tcPr>
          <w:p w:rsidR="0016658C" w:rsidRPr="002732FC" w:rsidRDefault="0016658C" w:rsidP="00EC4536"/>
        </w:tc>
        <w:tc>
          <w:tcPr>
            <w:tcW w:w="13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658C" w:rsidRPr="002732FC" w:rsidRDefault="0016658C" w:rsidP="00EC4536">
            <w:pPr>
              <w:jc w:val="center"/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16658C" w:rsidRPr="002732FC" w:rsidRDefault="0016658C" w:rsidP="00EC4536">
            <w:pPr>
              <w:jc w:val="center"/>
              <w:rPr>
                <w:rFonts w:ascii="Arial" w:hAnsi="Arial"/>
                <w:b/>
                <w:sz w:val="44"/>
              </w:rPr>
            </w:pPr>
          </w:p>
        </w:tc>
      </w:tr>
    </w:tbl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980EC1">
      <w:pPr>
        <w:jc w:val="both"/>
        <w:rPr>
          <w:b/>
          <w:sz w:val="22"/>
          <w:szCs w:val="22"/>
          <w:lang w:val="pl-PL"/>
        </w:rPr>
      </w:pPr>
      <w:r>
        <w:rPr>
          <w:b/>
        </w:rPr>
        <w:lastRenderedPageBreak/>
        <w:t>Pakiet nr 4</w:t>
      </w:r>
    </w:p>
    <w:p w:rsidR="0016658C" w:rsidRDefault="0016658C" w:rsidP="0016658C"/>
    <w:p w:rsidR="0016658C" w:rsidRPr="00CA17F1" w:rsidRDefault="0016658C" w:rsidP="0016658C">
      <w:pPr>
        <w:rPr>
          <w:b/>
        </w:rPr>
      </w:pPr>
      <w:r w:rsidRPr="00CA17F1">
        <w:rPr>
          <w:b/>
        </w:rPr>
        <w:t>Maski krtaniowe</w:t>
      </w:r>
      <w:r>
        <w:rPr>
          <w:b/>
        </w:rPr>
        <w:t>, specjalistyczne,</w:t>
      </w:r>
      <w:r w:rsidRPr="00CA17F1">
        <w:rPr>
          <w:b/>
        </w:rPr>
        <w:t xml:space="preserve"> jednorazowego użytku</w:t>
      </w:r>
      <w:r>
        <w:rPr>
          <w:b/>
        </w:rPr>
        <w:t xml:space="preserve">   </w:t>
      </w:r>
    </w:p>
    <w:p w:rsidR="0016658C" w:rsidRDefault="0016658C" w:rsidP="0016658C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C9007B" w:rsidTr="00EC4536">
        <w:trPr>
          <w:cantSplit/>
          <w:trHeight w:val="660"/>
        </w:trPr>
        <w:tc>
          <w:tcPr>
            <w:tcW w:w="43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C9007B" w:rsidRDefault="0016658C" w:rsidP="00EC4536">
            <w:pPr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 </w:t>
            </w:r>
            <w:r w:rsidRPr="00C9007B">
              <w:rPr>
                <w:b/>
                <w:sz w:val="14"/>
              </w:rPr>
              <w:t>m-cy</w:t>
            </w:r>
          </w:p>
        </w:tc>
        <w:tc>
          <w:tcPr>
            <w:tcW w:w="72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A17F1" w:rsidRDefault="0016658C" w:rsidP="00EC4536">
            <w:pPr>
              <w:jc w:val="center"/>
              <w:rPr>
                <w:b/>
              </w:rPr>
            </w:pPr>
            <w:r w:rsidRPr="00CA17F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Pr="00CA17F1" w:rsidRDefault="0016658C" w:rsidP="00EC4536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90"/>
            </w:tblGrid>
            <w:tr w:rsidR="0016658C" w:rsidRPr="00CA17F1" w:rsidTr="00EC4536">
              <w:trPr>
                <w:trHeight w:val="3999"/>
              </w:trPr>
              <w:tc>
                <w:tcPr>
                  <w:tcW w:w="3590" w:type="dxa"/>
                </w:tcPr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Maska krtaniowa: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- 100% z silikonu lub z silikonowym mankietem,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z zabezpieczeniem chroniącym przed możliwością zaklinowania nagłośni w postaci użebrowania,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z luźnym niewbudowanym drenem do napełniania,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chroniącym przed możliwością przypadkowego przegryzienia,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ze zintegrowanym systemem monitorowania ciśnienia w mankiecie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bezpieczna w środowisku MRI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w </w:t>
                  </w: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rozmiar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ach</w:t>
                  </w: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1,0-6,0.</w:t>
                  </w:r>
                </w:p>
              </w:tc>
            </w:tr>
          </w:tbl>
          <w:p w:rsidR="0016658C" w:rsidRPr="00CA17F1" w:rsidRDefault="0016658C" w:rsidP="00EC4536">
            <w:pPr>
              <w:jc w:val="center"/>
            </w:pPr>
          </w:p>
        </w:tc>
        <w:tc>
          <w:tcPr>
            <w:tcW w:w="85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A17F1" w:rsidRDefault="0016658C" w:rsidP="00EC4536">
            <w:pPr>
              <w:jc w:val="center"/>
              <w:rPr>
                <w:b/>
              </w:rPr>
            </w:pPr>
            <w:r w:rsidRPr="00CA17F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51" w:type="dxa"/>
            <w:vAlign w:val="center"/>
          </w:tcPr>
          <w:p w:rsidR="0016658C" w:rsidRPr="00CA17F1" w:rsidRDefault="0016658C" w:rsidP="00EC4536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99"/>
            </w:tblGrid>
            <w:tr w:rsidR="0016658C" w:rsidRPr="00CA17F1" w:rsidTr="00EC4536">
              <w:trPr>
                <w:trHeight w:val="811"/>
              </w:trPr>
              <w:tc>
                <w:tcPr>
                  <w:tcW w:w="3599" w:type="dxa"/>
                </w:tcPr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Maska krtaniowa: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z mankietem o podwójnym uszczelnieniu,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z dodatkowym kanałem służącym do wprowadzenia drenu do żołądka ≥14CH,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luźnym niewbudowanym drenem do napełniania balonu chroniącym przed możliwością przypadkowego przegryzienia,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wyprofilowana w kształcie anatomicznym,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-przezroczysta z wbudowanym bite-blokerem, 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w rozmiarach 1-5. </w:t>
                  </w:r>
                </w:p>
              </w:tc>
            </w:tr>
          </w:tbl>
          <w:p w:rsidR="0016658C" w:rsidRPr="00CA17F1" w:rsidRDefault="0016658C" w:rsidP="00EC4536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  <w:tc>
          <w:tcPr>
            <w:tcW w:w="859" w:type="dxa"/>
            <w:vAlign w:val="center"/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A17F1" w:rsidRDefault="0016658C" w:rsidP="00EC4536">
            <w:pPr>
              <w:jc w:val="center"/>
              <w:rPr>
                <w:b/>
              </w:rPr>
            </w:pPr>
            <w:r w:rsidRPr="00CA17F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751" w:type="dxa"/>
            <w:vAlign w:val="center"/>
          </w:tcPr>
          <w:p w:rsidR="0016658C" w:rsidRPr="00CA17F1" w:rsidRDefault="0016658C" w:rsidP="00EC4536">
            <w:pPr>
              <w:pStyle w:val="Default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76"/>
            </w:tblGrid>
            <w:tr w:rsidR="0016658C" w:rsidRPr="00CA17F1" w:rsidTr="00EC4536">
              <w:trPr>
                <w:trHeight w:val="718"/>
              </w:trPr>
              <w:tc>
                <w:tcPr>
                  <w:tcW w:w="3676" w:type="dxa"/>
                </w:tcPr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- </w:t>
                  </w: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wykonana w 100% silikonu,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z mankietem o podwójnym uszczelnieniu,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wbudowany podwójny żołądkowy kanał dla sond wielkości ≥16CH,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możliwość intubacji,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ze zintegrowanym systemem monitorowania ciśnienia w mankiecie,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w rozmiarach 3,4,5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 bezpieczna w środowisku MRI,</w:t>
                  </w:r>
                </w:p>
                <w:p w:rsidR="0016658C" w:rsidRPr="00CA17F1" w:rsidRDefault="0016658C" w:rsidP="00EC4536">
                  <w:pPr>
                    <w:pStyle w:val="Default"/>
                    <w:framePr w:hSpace="141" w:wrap="around" w:vAnchor="text" w:hAnchor="margin" w:xAlign="center" w:y="78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A17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pozbawiona ftalanów. </w:t>
                  </w:r>
                </w:p>
              </w:tc>
            </w:tr>
          </w:tbl>
          <w:p w:rsidR="0016658C" w:rsidRPr="00CA17F1" w:rsidRDefault="0016658C" w:rsidP="00EC45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9" w:type="dxa"/>
            <w:vAlign w:val="center"/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6658C" w:rsidRPr="00C9007B" w:rsidTr="00EC4536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44"/>
              </w:rPr>
            </w:pPr>
          </w:p>
        </w:tc>
      </w:tr>
    </w:tbl>
    <w:p w:rsidR="0016658C" w:rsidRPr="003D30ED" w:rsidRDefault="0016658C" w:rsidP="0016658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Pakiet Nr 5</w:t>
      </w:r>
    </w:p>
    <w:p w:rsidR="0016658C" w:rsidRPr="003D30ED" w:rsidRDefault="0016658C" w:rsidP="0016658C">
      <w:pPr>
        <w:rPr>
          <w:b/>
          <w:sz w:val="22"/>
          <w:szCs w:val="22"/>
        </w:rPr>
      </w:pPr>
    </w:p>
    <w:p w:rsidR="0016658C" w:rsidRPr="003D30ED" w:rsidRDefault="0016658C" w:rsidP="0016658C">
      <w:pPr>
        <w:rPr>
          <w:b/>
          <w:sz w:val="22"/>
          <w:szCs w:val="22"/>
        </w:rPr>
      </w:pPr>
      <w:r w:rsidRPr="003D30ED">
        <w:rPr>
          <w:b/>
          <w:sz w:val="22"/>
          <w:szCs w:val="22"/>
        </w:rPr>
        <w:t>Maski anestetyczne jednorazowego użytku niezbędne do prowadzenia znieczuleń w odcinku anestezjologii.</w:t>
      </w:r>
    </w:p>
    <w:p w:rsidR="0016658C" w:rsidRPr="009724C8" w:rsidRDefault="0016658C" w:rsidP="0016658C">
      <w:pPr>
        <w:rPr>
          <w:b/>
          <w:sz w:val="22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C9007B" w:rsidTr="00EC4536">
        <w:trPr>
          <w:cantSplit/>
          <w:trHeight w:val="660"/>
        </w:trPr>
        <w:tc>
          <w:tcPr>
            <w:tcW w:w="43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C9007B" w:rsidRDefault="0016658C" w:rsidP="00EC4536">
            <w:pPr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Pr="00A57AC9" w:rsidRDefault="0016658C" w:rsidP="00EC4536">
            <w:pPr>
              <w:jc w:val="center"/>
            </w:pPr>
            <w:r w:rsidRPr="00A57AC9">
              <w:rPr>
                <w:sz w:val="22"/>
                <w:szCs w:val="22"/>
              </w:rPr>
              <w:t>Maski anestetyczne jednorazowego użytku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vAlign w:val="center"/>
          </w:tcPr>
          <w:p w:rsidR="0016658C" w:rsidRPr="00A57AC9" w:rsidRDefault="0016658C" w:rsidP="00EC4536">
            <w:pPr>
              <w:jc w:val="center"/>
            </w:pPr>
            <w:r w:rsidRPr="00A57AC9">
              <w:rPr>
                <w:sz w:val="22"/>
                <w:szCs w:val="22"/>
              </w:rPr>
              <w:t>Maski anestetyczne jednorazowego użytku</w:t>
            </w:r>
            <w:r>
              <w:rPr>
                <w:sz w:val="22"/>
                <w:szCs w:val="22"/>
              </w:rPr>
              <w:t>.</w:t>
            </w:r>
            <w:r w:rsidRPr="00A57A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6658C" w:rsidRPr="00C9007B" w:rsidTr="00EC4536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44"/>
              </w:rPr>
            </w:pPr>
          </w:p>
        </w:tc>
      </w:tr>
    </w:tbl>
    <w:p w:rsidR="0016658C" w:rsidRDefault="0016658C" w:rsidP="0016658C">
      <w:pPr>
        <w:rPr>
          <w:sz w:val="22"/>
          <w:szCs w:val="22"/>
          <w:lang w:val="pl-PL"/>
        </w:rPr>
      </w:pPr>
    </w:p>
    <w:p w:rsidR="0016658C" w:rsidRDefault="0016658C" w:rsidP="0016658C">
      <w:pPr>
        <w:rPr>
          <w:sz w:val="22"/>
          <w:szCs w:val="22"/>
          <w:lang w:val="pl-PL"/>
        </w:rPr>
      </w:pPr>
    </w:p>
    <w:p w:rsidR="0016658C" w:rsidRDefault="0016658C" w:rsidP="0016658C">
      <w:pPr>
        <w:rPr>
          <w:sz w:val="22"/>
          <w:szCs w:val="22"/>
          <w:lang w:val="pl-PL"/>
        </w:rPr>
      </w:pPr>
    </w:p>
    <w:p w:rsidR="0016658C" w:rsidRPr="003D30ED" w:rsidRDefault="0016658C" w:rsidP="0016658C">
      <w:pPr>
        <w:rPr>
          <w:b/>
          <w:sz w:val="22"/>
          <w:szCs w:val="22"/>
        </w:rPr>
      </w:pPr>
      <w:r w:rsidRPr="003D30ED">
        <w:rPr>
          <w:b/>
          <w:sz w:val="22"/>
          <w:szCs w:val="22"/>
        </w:rPr>
        <w:t>Ad. 1. Maski anestetyczne jednorazowego użytku: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  <w:lang w:val="pl-PL"/>
        </w:rPr>
      </w:pPr>
      <w:r w:rsidRPr="003D30ED">
        <w:rPr>
          <w:sz w:val="22"/>
          <w:szCs w:val="22"/>
          <w:lang w:val="pl-PL"/>
        </w:rPr>
        <w:t>jednoczęściowe, przezroczyste,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  <w:lang w:val="pl-PL"/>
        </w:rPr>
      </w:pPr>
      <w:r w:rsidRPr="003D30ED">
        <w:rPr>
          <w:sz w:val="22"/>
          <w:szCs w:val="22"/>
          <w:lang w:val="pl-PL"/>
        </w:rPr>
        <w:t>z delikatnym, miękkim mankietem ukształtowanym anatomicznie, zapewniającym  dobre dopasowanie do twarzy,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  <w:lang w:val="pl-PL"/>
        </w:rPr>
      </w:pPr>
      <w:r w:rsidRPr="003D30ED">
        <w:rPr>
          <w:sz w:val="22"/>
          <w:szCs w:val="22"/>
          <w:lang w:val="pl-PL"/>
        </w:rPr>
        <w:t>na zewnętrznej powierzchni maski antypoślizgowe elementy ułatwiające uchwyt maski,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  <w:lang w:val="pl-PL"/>
        </w:rPr>
      </w:pPr>
      <w:r w:rsidRPr="003D30ED">
        <w:rPr>
          <w:sz w:val="22"/>
          <w:szCs w:val="22"/>
          <w:lang w:val="pl-PL"/>
        </w:rPr>
        <w:t>dodatkowa wewnętrzna stabilizacja części nosowej mankietu,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  <w:lang w:val="pl-PL"/>
        </w:rPr>
      </w:pPr>
      <w:r w:rsidRPr="003D30ED">
        <w:rPr>
          <w:sz w:val="22"/>
          <w:szCs w:val="22"/>
          <w:lang w:val="pl-PL"/>
        </w:rPr>
        <w:t>rozmiary1-5 kodowane  kolorystycznie i numerycznie,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  <w:lang w:val="pl-PL"/>
        </w:rPr>
      </w:pPr>
      <w:r w:rsidRPr="003D30ED">
        <w:rPr>
          <w:sz w:val="22"/>
          <w:szCs w:val="22"/>
          <w:lang w:val="pl-PL"/>
        </w:rPr>
        <w:t>pozbawione lateksu i DEHP,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rStyle w:val="hps"/>
          <w:b/>
          <w:sz w:val="22"/>
          <w:szCs w:val="22"/>
          <w:lang w:val="pl-PL"/>
        </w:rPr>
      </w:pPr>
      <w:r w:rsidRPr="003D30ED">
        <w:rPr>
          <w:rStyle w:val="hps"/>
          <w:b/>
          <w:sz w:val="22"/>
          <w:szCs w:val="22"/>
          <w:lang w:val="pl-PL"/>
        </w:rPr>
        <w:t>końcówka maski kompatybilna</w:t>
      </w:r>
      <w:r w:rsidRPr="003D30ED">
        <w:rPr>
          <w:sz w:val="22"/>
          <w:szCs w:val="22"/>
          <w:lang w:val="pl-PL"/>
        </w:rPr>
        <w:t xml:space="preserve"> </w:t>
      </w:r>
      <w:r w:rsidRPr="003D30ED">
        <w:rPr>
          <w:rStyle w:val="hps"/>
          <w:b/>
          <w:sz w:val="22"/>
          <w:szCs w:val="22"/>
          <w:lang w:val="pl-PL"/>
        </w:rPr>
        <w:t>ze standardowymi</w:t>
      </w:r>
      <w:r w:rsidRPr="003D30ED">
        <w:rPr>
          <w:sz w:val="22"/>
          <w:szCs w:val="22"/>
          <w:lang w:val="pl-PL"/>
        </w:rPr>
        <w:t xml:space="preserve"> końcówkami układów</w:t>
      </w:r>
      <w:r w:rsidRPr="003D30ED">
        <w:rPr>
          <w:rStyle w:val="hps"/>
          <w:b/>
          <w:sz w:val="22"/>
          <w:szCs w:val="22"/>
          <w:lang w:val="pl-PL"/>
        </w:rPr>
        <w:t xml:space="preserve"> oddechowych,</w:t>
      </w:r>
    </w:p>
    <w:p w:rsidR="0016658C" w:rsidRPr="003D30ED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 w:val="22"/>
          <w:szCs w:val="22"/>
          <w:lang w:val="pl-PL"/>
        </w:rPr>
      </w:pPr>
      <w:r w:rsidRPr="003D30ED">
        <w:rPr>
          <w:rStyle w:val="hps"/>
          <w:b/>
          <w:sz w:val="22"/>
          <w:szCs w:val="22"/>
          <w:lang w:val="pl-PL"/>
        </w:rPr>
        <w:t>sterylne lub mikrobiologicznie czyste</w:t>
      </w:r>
      <w:r w:rsidRPr="003D30ED">
        <w:rPr>
          <w:sz w:val="22"/>
          <w:szCs w:val="22"/>
          <w:lang w:val="pl-PL"/>
        </w:rPr>
        <w:t>.</w:t>
      </w: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Pr="00BD2D01" w:rsidRDefault="0016658C" w:rsidP="0016658C">
      <w:pPr>
        <w:rPr>
          <w:b/>
        </w:rPr>
      </w:pPr>
      <w:r>
        <w:rPr>
          <w:b/>
        </w:rPr>
        <w:t xml:space="preserve">Ad </w:t>
      </w:r>
      <w:r w:rsidRPr="00BD2D01">
        <w:rPr>
          <w:b/>
        </w:rPr>
        <w:t>2.Maski anestetyczne jednorazowego użytku:</w:t>
      </w:r>
    </w:p>
    <w:p w:rsidR="0016658C" w:rsidRPr="00D53305" w:rsidRDefault="0016658C" w:rsidP="0016658C">
      <w:pPr>
        <w:pStyle w:val="Akapitzlist0"/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 w:rsidRPr="00D53305">
        <w:rPr>
          <w:szCs w:val="24"/>
        </w:rPr>
        <w:t>przezroczyste,</w:t>
      </w:r>
    </w:p>
    <w:p w:rsidR="0016658C" w:rsidRPr="00D53305" w:rsidRDefault="0016658C" w:rsidP="0016658C">
      <w:pPr>
        <w:pStyle w:val="Akapitzlist0"/>
        <w:widowControl/>
        <w:numPr>
          <w:ilvl w:val="0"/>
          <w:numId w:val="38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lang w:val="pl-PL"/>
        </w:rPr>
      </w:pPr>
      <w:r w:rsidRPr="00D53305">
        <w:rPr>
          <w:szCs w:val="24"/>
          <w:lang w:val="pl-PL"/>
        </w:rPr>
        <w:t xml:space="preserve">z nadmuchiwanym mankietem </w:t>
      </w:r>
      <w:r w:rsidRPr="00D53305">
        <w:rPr>
          <w:lang w:val="pl-PL"/>
        </w:rPr>
        <w:t>zapewniającym  dobre dopasowanie do twarzy,</w:t>
      </w:r>
    </w:p>
    <w:p w:rsidR="0016658C" w:rsidRPr="00D53305" w:rsidRDefault="0016658C" w:rsidP="0016658C">
      <w:pPr>
        <w:pStyle w:val="Akapitzlist0"/>
        <w:rPr>
          <w:b/>
          <w:szCs w:val="24"/>
        </w:rPr>
      </w:pPr>
      <w:r w:rsidRPr="00D53305">
        <w:rPr>
          <w:szCs w:val="24"/>
        </w:rPr>
        <w:t>i zaworem do regulacji,</w:t>
      </w:r>
    </w:p>
    <w:p w:rsidR="0016658C" w:rsidRPr="00D53305" w:rsidRDefault="0016658C" w:rsidP="0016658C">
      <w:pPr>
        <w:pStyle w:val="Akapitzlist0"/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  <w:lang w:val="pl-PL"/>
        </w:rPr>
      </w:pPr>
      <w:r w:rsidRPr="00D53305">
        <w:rPr>
          <w:szCs w:val="24"/>
          <w:lang w:val="pl-PL"/>
        </w:rPr>
        <w:t>rozmiary 0-6 kodowane kolorystycznie i numerycznie,</w:t>
      </w:r>
    </w:p>
    <w:p w:rsidR="0016658C" w:rsidRPr="00D53305" w:rsidRDefault="0016658C" w:rsidP="0016658C">
      <w:pPr>
        <w:pStyle w:val="Akapitzlist0"/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 w:rsidRPr="00D53305">
        <w:rPr>
          <w:szCs w:val="24"/>
        </w:rPr>
        <w:t>pozbawione lateksu i DEHP,</w:t>
      </w:r>
    </w:p>
    <w:p w:rsidR="0016658C" w:rsidRPr="00D53305" w:rsidRDefault="0016658C" w:rsidP="0016658C">
      <w:pPr>
        <w:pStyle w:val="Akapitzlist0"/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  <w:lang w:val="pl-PL"/>
        </w:rPr>
      </w:pPr>
      <w:r w:rsidRPr="00D53305">
        <w:rPr>
          <w:rStyle w:val="hps"/>
          <w:b/>
          <w:szCs w:val="24"/>
          <w:lang w:val="pl-PL"/>
        </w:rPr>
        <w:t>końcówka maski kompatybilna</w:t>
      </w:r>
      <w:r w:rsidRPr="00D53305">
        <w:rPr>
          <w:szCs w:val="24"/>
          <w:lang w:val="pl-PL"/>
        </w:rPr>
        <w:t xml:space="preserve"> </w:t>
      </w:r>
      <w:r w:rsidRPr="00D53305">
        <w:rPr>
          <w:rStyle w:val="hps"/>
          <w:b/>
          <w:szCs w:val="24"/>
          <w:lang w:val="pl-PL"/>
        </w:rPr>
        <w:t>ze standardowymi</w:t>
      </w:r>
      <w:r w:rsidRPr="00D53305">
        <w:rPr>
          <w:szCs w:val="24"/>
          <w:lang w:val="pl-PL"/>
        </w:rPr>
        <w:t xml:space="preserve"> końcówkami układów</w:t>
      </w:r>
      <w:r w:rsidRPr="00D53305">
        <w:rPr>
          <w:rStyle w:val="hps"/>
          <w:b/>
          <w:szCs w:val="24"/>
          <w:lang w:val="pl-PL"/>
        </w:rPr>
        <w:t xml:space="preserve"> oddechowych</w:t>
      </w:r>
      <w:r w:rsidRPr="00D53305">
        <w:rPr>
          <w:szCs w:val="24"/>
          <w:lang w:val="pl-PL"/>
        </w:rPr>
        <w:t>,</w:t>
      </w:r>
    </w:p>
    <w:p w:rsidR="0016658C" w:rsidRPr="00D53305" w:rsidRDefault="0016658C" w:rsidP="0016658C">
      <w:pPr>
        <w:pStyle w:val="Akapitzlist0"/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 w:rsidRPr="00D53305">
        <w:rPr>
          <w:rStyle w:val="hps"/>
          <w:b/>
          <w:szCs w:val="24"/>
        </w:rPr>
        <w:t>sterylne lub mikrobiologicznie czyste</w:t>
      </w:r>
      <w:r w:rsidRPr="00D53305">
        <w:rPr>
          <w:szCs w:val="24"/>
        </w:rPr>
        <w:t>.</w:t>
      </w:r>
    </w:p>
    <w:p w:rsidR="0016658C" w:rsidRPr="00D53305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pStyle w:val="Akapitzlist0"/>
        <w:rPr>
          <w:b/>
          <w:sz w:val="22"/>
          <w:szCs w:val="22"/>
          <w:lang w:val="pl-PL"/>
        </w:rPr>
      </w:pPr>
    </w:p>
    <w:p w:rsidR="0016658C" w:rsidRDefault="0016658C" w:rsidP="0016658C">
      <w:pPr>
        <w:jc w:val="both"/>
        <w:rPr>
          <w:b/>
        </w:rPr>
      </w:pPr>
      <w:bookmarkStart w:id="0" w:name="_Hlk490027094"/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  <w:r>
        <w:rPr>
          <w:b/>
        </w:rPr>
        <w:lastRenderedPageBreak/>
        <w:t>Pakiet nr 6</w:t>
      </w:r>
    </w:p>
    <w:bookmarkEnd w:id="0"/>
    <w:p w:rsidR="0016658C" w:rsidRDefault="0016658C" w:rsidP="0016658C">
      <w:pPr>
        <w:rPr>
          <w:b/>
        </w:rPr>
      </w:pPr>
    </w:p>
    <w:p w:rsidR="0016658C" w:rsidRPr="009E6091" w:rsidRDefault="0016658C" w:rsidP="0016658C">
      <w:pPr>
        <w:jc w:val="both"/>
        <w:rPr>
          <w:b/>
        </w:rPr>
      </w:pPr>
      <w:r w:rsidRPr="009E6091">
        <w:rPr>
          <w:rFonts w:cs="Arial"/>
          <w:b/>
          <w:sz w:val="22"/>
        </w:rPr>
        <w:t>Filtry antybakteryjne, antywirusowe – sterylne, obwody oddechowe – sterylne, łączniki sterylne</w:t>
      </w:r>
      <w:r w:rsidRPr="009E6091">
        <w:rPr>
          <w:b/>
          <w:sz w:val="22"/>
        </w:rPr>
        <w:tab/>
      </w:r>
    </w:p>
    <w:tbl>
      <w:tblPr>
        <w:tblpPr w:leftFromText="141" w:rightFromText="141" w:vertAnchor="text" w:horzAnchor="margin" w:tblpXSpec="center" w:tblpY="78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35"/>
        <w:gridCol w:w="849"/>
        <w:gridCol w:w="771"/>
        <w:gridCol w:w="900"/>
        <w:gridCol w:w="1240"/>
        <w:gridCol w:w="1329"/>
        <w:gridCol w:w="1064"/>
      </w:tblGrid>
      <w:tr w:rsidR="0016658C" w:rsidRPr="006E65D6" w:rsidTr="00EC4536">
        <w:trPr>
          <w:cantSplit/>
          <w:trHeight w:val="660"/>
        </w:trPr>
        <w:tc>
          <w:tcPr>
            <w:tcW w:w="430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385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ASORTYMENT</w:t>
            </w: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SZCZEGÓŁOWY</w:t>
            </w:r>
          </w:p>
        </w:tc>
        <w:tc>
          <w:tcPr>
            <w:tcW w:w="935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JEDNOST MIARY</w:t>
            </w:r>
          </w:p>
        </w:tc>
        <w:tc>
          <w:tcPr>
            <w:tcW w:w="849" w:type="dxa"/>
          </w:tcPr>
          <w:p w:rsidR="0016658C" w:rsidRPr="00F237A9" w:rsidRDefault="0016658C" w:rsidP="00EC4536">
            <w:pPr>
              <w:rPr>
                <w:rFonts w:ascii="Arial" w:hAnsi="Arial"/>
                <w:b/>
                <w:i/>
                <w:color w:val="FF0000"/>
                <w:sz w:val="14"/>
              </w:rPr>
            </w:pPr>
          </w:p>
          <w:p w:rsidR="0016658C" w:rsidRPr="008F4108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8F4108">
              <w:rPr>
                <w:rFonts w:ascii="Arial" w:hAnsi="Arial"/>
                <w:b/>
                <w:i/>
                <w:sz w:val="14"/>
              </w:rPr>
              <w:t>ILOŚĆ</w:t>
            </w:r>
          </w:p>
          <w:p w:rsidR="0016658C" w:rsidRPr="00F237A9" w:rsidRDefault="0016658C" w:rsidP="00EC4536">
            <w:pPr>
              <w:jc w:val="center"/>
              <w:rPr>
                <w:rFonts w:ascii="Arial" w:hAnsi="Arial"/>
                <w:b/>
                <w:i/>
                <w:color w:val="FF0000"/>
                <w:sz w:val="14"/>
              </w:rPr>
            </w:pPr>
            <w:r w:rsidRPr="008F4108">
              <w:rPr>
                <w:rFonts w:ascii="Arial" w:hAnsi="Arial"/>
                <w:b/>
                <w:i/>
                <w:sz w:val="14"/>
              </w:rPr>
              <w:t>24 m-cy</w:t>
            </w:r>
          </w:p>
        </w:tc>
        <w:tc>
          <w:tcPr>
            <w:tcW w:w="771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PRODUCENT</w:t>
            </w: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430531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53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385" w:type="dxa"/>
            <w:vAlign w:val="center"/>
          </w:tcPr>
          <w:p w:rsidR="0016658C" w:rsidRPr="00D10574" w:rsidRDefault="0016658C" w:rsidP="00EC4536">
            <w:pPr>
              <w:pStyle w:val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Filtr antybakteryjny antywirusowy sterylny z wyraźnie wydzielonym wymiennikiem ciepła i wilgoci, z portem, dla dzieci. Wydajność nawilżenia min. 31mgH2O/litr przy Vt 250 ml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Pr="00F5654E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1 000</w:t>
            </w:r>
          </w:p>
        </w:tc>
        <w:tc>
          <w:tcPr>
            <w:tcW w:w="771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430531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385" w:type="dxa"/>
            <w:vAlign w:val="center"/>
          </w:tcPr>
          <w:p w:rsidR="0016658C" w:rsidRPr="00D10574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Filtr antybakteryjno – wirusowy sterylny z wyraźnie wydzielonym celulozowym wymiennikiem ciepła i wilgoci, z portem, dla dorosłych. Wydajność nawilżenia min. 33mgH2O/litr przy Vt 500 ml  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14 000</w:t>
            </w:r>
          </w:p>
        </w:tc>
        <w:tc>
          <w:tcPr>
            <w:tcW w:w="771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430531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385" w:type="dxa"/>
            <w:vAlign w:val="center"/>
          </w:tcPr>
          <w:p w:rsidR="0016658C" w:rsidRPr="00D10574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Filtr antybakteryjno – wirusowy sterylny bez wymiennika ciepła i wilgoci, mechaniczny; membrana filtrująca hydrofobowa harmonijkowa; powierzchnia filtracji min. 700 cm ², duża skuteczność filtracji min.99,999999%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4 000</w:t>
            </w:r>
          </w:p>
        </w:tc>
        <w:tc>
          <w:tcPr>
            <w:tcW w:w="771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Filtr antybakteryjny antywirusowy, sterylny dla dorosłych z celulozowym wyraźnie wydzielonym wymiennikiem ciepła i wilgoci – mechaniczny (bez warstwy elektrostatycznej),; membrana filtrująca hydrofobowa, harmonijkowa; wydajność nawilżenia min. 34 mgH2O/litr przy Vt 500 ml., podwyższona skuteczność filtracji dla bakterii i wirusów min. 99,999999% pakowany w zestawie (jednym integralnym opakowaniu) z karbowanym łącznikiem, do bronchoskopii, z koreczkami; dł. Przestrzeni martwej min. 10 cm., gładkie powierzchnie wewnętrzne 22M/15F – 15M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11 000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Wymiennik ciepła i wilgoci (sztuczny nos) – sterylny ze złączem tlenowym dla pacjentów na oddechu własnym </w:t>
            </w:r>
            <w:r>
              <w:rPr>
                <w:rFonts w:ascii="Arial" w:hAnsi="Arial" w:cs="Arial"/>
                <w:sz w:val="18"/>
                <w:szCs w:val="18"/>
              </w:rPr>
              <w:br/>
              <w:t>i z portem do odsysania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7 000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Łącznik: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sterylny,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karbowany,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prosty, 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 długości przestrzeni martwej regulowanej w zakresie 7-16 cm. 15F – 15 M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1 000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Łącznik 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sterylny,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karbowany,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podwójnie obrotowy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z portem do bronchoskopii, 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 koreczkiem,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gładkie powierzchnie wewnętrzne,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długość przestrzeni martwej </w:t>
            </w:r>
            <w:r>
              <w:rPr>
                <w:rFonts w:ascii="Arial" w:hAnsi="Arial" w:cs="Arial"/>
                <w:sz w:val="18"/>
                <w:szCs w:val="18"/>
              </w:rPr>
              <w:br/>
              <w:t>min. 10 cm. 22M/15F – 15 M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2 000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oddechowy do respiratorów 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sterylny, 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pakowany folia – papier,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- 2 rury karbowane o gładkich powierzchniach wewnętrznych, dł. min. 150 cm.,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łącznik Y z  portami temperatury/ ciśnienia,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końcówka 22 mm elastyczna (typu Flex)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oddechowy do respiratorów 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sterylny, 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pakowany folia – papier,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- 2 rury karbowane o gładkich powierzchniach wewnętrznych, dł. min. 150 cm.,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łącznik 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końcówka 22 mm elastyczna (typu Flex) 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oddechowy do respiratorów dla dzieci 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sterylny, 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pakowany folia – papier,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- 2 rury karbowane o gładkich powierzchniach wewnętrznych, </w:t>
            </w:r>
            <w:r>
              <w:rPr>
                <w:rFonts w:ascii="Arial" w:hAnsi="Arial" w:cs="Arial"/>
                <w:sz w:val="18"/>
                <w:szCs w:val="18"/>
              </w:rPr>
              <w:br/>
              <w:t>dł.150 cm.,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łącznik 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końcówki 22 mm elastyczne (typu Flex),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złącze pacjenta 22M/15f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oddechowy  z PCV do aparatów do znieczuleń dla dorosłych: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sterylny,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pakowany folia – papier,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- 2 rury karbowane o gładkich powierzchniach wewnętrznych, </w:t>
            </w:r>
            <w:r>
              <w:rPr>
                <w:rFonts w:ascii="Arial" w:hAnsi="Arial" w:cs="Arial"/>
                <w:sz w:val="18"/>
                <w:szCs w:val="18"/>
              </w:rPr>
              <w:br/>
              <w:t>dł. 200 cm.,z trójnikiem obrotowym 22M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- 3rura dł.200cm zakończona workiem oddechowym, bezlateksowym o poj. 2l.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elastyczne końcówki (typu Flex)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-łącznik prosty 22M-22M/19F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1 200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oddechowy  z PCV do aparatów do znieczuleń dla dorosłych: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sterylny,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pakowany folia – papier,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- 2 rury karbowane o gładkich powierzchniach wewnętrznych, </w:t>
            </w:r>
            <w:r>
              <w:rPr>
                <w:rFonts w:ascii="Arial" w:hAnsi="Arial" w:cs="Arial"/>
                <w:sz w:val="18"/>
                <w:szCs w:val="18"/>
              </w:rPr>
              <w:br/>
              <w:t>dł. 300 cm.,z trójnikiem obrotowym 22M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- 3rura dł.300cm zakończona workiem oddechowym, bezlateksowym o poj. 2l.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elastyczne końcówki (typu Flex)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-łącznik prosty 22M-22M/19F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Obwód oddechowy do aparatów do znieczuleń dla dzieci: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sterylny,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pakowany folia – papier,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- 2 rury karbowane o gładkich powierzchniach wewnętrznych, </w:t>
            </w:r>
            <w:r>
              <w:rPr>
                <w:rFonts w:ascii="Arial" w:hAnsi="Arial" w:cs="Arial"/>
                <w:sz w:val="18"/>
                <w:szCs w:val="18"/>
              </w:rPr>
              <w:br/>
              <w:t>dł. 150 cm., ze złączami pacjenta 22M/15F,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 rurka zakończona workiem oddechowym, bezlateksowym o poj. 1l</w:t>
            </w:r>
          </w:p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elastyczne końcówki (typu Flex)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14.</w:t>
            </w:r>
          </w:p>
        </w:tc>
        <w:tc>
          <w:tcPr>
            <w:tcW w:w="3385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Łącznik do drenów winylowy 5-11 mm, sterylny, gładki, podatny do obcinania po obu stronach w celu dopasowania do drenu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2 000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274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3385" w:type="dxa"/>
            <w:vAlign w:val="center"/>
          </w:tcPr>
          <w:p w:rsidR="0016658C" w:rsidRPr="007C713A" w:rsidRDefault="0016658C" w:rsidP="00EC4536">
            <w:pPr>
              <w:pStyle w:val="Bezodstpw0"/>
              <w:jc w:val="center"/>
              <w:rPr>
                <w:rFonts w:ascii="Arial" w:hAnsi="Arial" w:cs="Arial"/>
                <w:sz w:val="18"/>
              </w:rPr>
            </w:pPr>
            <w:r w:rsidRPr="007C713A">
              <w:rPr>
                <w:rFonts w:ascii="Arial" w:hAnsi="Arial" w:cs="Arial"/>
                <w:sz w:val="18"/>
              </w:rPr>
              <w:t>Przewód oddechowy dla dzieci:</w:t>
            </w:r>
          </w:p>
          <w:p w:rsidR="0016658C" w:rsidRPr="007C713A" w:rsidRDefault="0016658C" w:rsidP="00EC4536">
            <w:pPr>
              <w:pStyle w:val="Bezodstpw0"/>
              <w:jc w:val="center"/>
              <w:rPr>
                <w:rFonts w:ascii="Arial" w:hAnsi="Arial" w:cs="Arial"/>
                <w:sz w:val="18"/>
              </w:rPr>
            </w:pPr>
            <w:r w:rsidRPr="007C713A">
              <w:rPr>
                <w:rFonts w:ascii="Arial" w:hAnsi="Arial" w:cs="Arial"/>
                <w:sz w:val="18"/>
              </w:rPr>
              <w:t>- sterylny,</w:t>
            </w:r>
          </w:p>
          <w:p w:rsidR="0016658C" w:rsidRPr="007C713A" w:rsidRDefault="0016658C" w:rsidP="00EC4536">
            <w:pPr>
              <w:pStyle w:val="Bezodstpw0"/>
              <w:jc w:val="center"/>
              <w:rPr>
                <w:rFonts w:ascii="Arial" w:hAnsi="Arial" w:cs="Arial"/>
                <w:sz w:val="18"/>
              </w:rPr>
            </w:pPr>
            <w:r w:rsidRPr="007C713A">
              <w:rPr>
                <w:rFonts w:ascii="Arial" w:hAnsi="Arial" w:cs="Arial"/>
                <w:sz w:val="18"/>
              </w:rPr>
              <w:t>- pakowany folia-papier,</w:t>
            </w:r>
          </w:p>
          <w:p w:rsidR="0016658C" w:rsidRPr="007C713A" w:rsidRDefault="0016658C" w:rsidP="00EC4536">
            <w:pPr>
              <w:pStyle w:val="Bezodstpw0"/>
              <w:jc w:val="center"/>
              <w:rPr>
                <w:rFonts w:ascii="Arial" w:hAnsi="Arial" w:cs="Arial"/>
                <w:sz w:val="18"/>
              </w:rPr>
            </w:pPr>
            <w:r w:rsidRPr="007C713A">
              <w:rPr>
                <w:rFonts w:ascii="Arial" w:hAnsi="Arial" w:cs="Arial"/>
                <w:sz w:val="18"/>
              </w:rPr>
              <w:t>- 1 rura o gładkich powierzchniach wewnętrznych, dł. 150 cm., ze złączami 22Flex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274"/>
        </w:trPr>
        <w:tc>
          <w:tcPr>
            <w:tcW w:w="43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3385" w:type="dxa"/>
            <w:vAlign w:val="center"/>
          </w:tcPr>
          <w:p w:rsidR="0016658C" w:rsidRPr="007C713A" w:rsidRDefault="0016658C" w:rsidP="00EC4536">
            <w:pPr>
              <w:pStyle w:val="Bezodstpw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3A">
              <w:rPr>
                <w:rFonts w:ascii="Arial" w:hAnsi="Arial" w:cs="Arial"/>
                <w:sz w:val="18"/>
                <w:szCs w:val="18"/>
              </w:rPr>
              <w:t>Przewód oddechowy dla dzieci:</w:t>
            </w:r>
          </w:p>
          <w:p w:rsidR="0016658C" w:rsidRPr="007C713A" w:rsidRDefault="0016658C" w:rsidP="00EC4536">
            <w:pPr>
              <w:pStyle w:val="Bezodstpw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3A">
              <w:rPr>
                <w:rFonts w:ascii="Arial" w:hAnsi="Arial" w:cs="Arial"/>
                <w:sz w:val="18"/>
                <w:szCs w:val="18"/>
              </w:rPr>
              <w:t>- sterylny,</w:t>
            </w:r>
          </w:p>
          <w:p w:rsidR="0016658C" w:rsidRPr="007C713A" w:rsidRDefault="0016658C" w:rsidP="00EC4536">
            <w:pPr>
              <w:pStyle w:val="Bezodstpw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713A">
              <w:rPr>
                <w:rFonts w:ascii="Arial" w:hAnsi="Arial" w:cs="Arial"/>
                <w:sz w:val="18"/>
                <w:szCs w:val="18"/>
              </w:rPr>
              <w:t>- pakowany folia-papier,</w:t>
            </w:r>
          </w:p>
          <w:p w:rsidR="0016658C" w:rsidRPr="007C713A" w:rsidRDefault="0016658C" w:rsidP="00EC4536">
            <w:pPr>
              <w:pStyle w:val="Bezodstpw0"/>
              <w:jc w:val="center"/>
            </w:pPr>
            <w:r w:rsidRPr="007C713A">
              <w:rPr>
                <w:rFonts w:ascii="Arial" w:hAnsi="Arial" w:cs="Arial"/>
                <w:sz w:val="18"/>
                <w:szCs w:val="18"/>
              </w:rPr>
              <w:t>- 1 rura o gładkich powierzchniach wewnętrznych, dł. 40 cm., ze złączami 22Flex</w:t>
            </w:r>
          </w:p>
        </w:tc>
        <w:tc>
          <w:tcPr>
            <w:tcW w:w="935" w:type="dxa"/>
            <w:vAlign w:val="center"/>
          </w:tcPr>
          <w:p w:rsidR="0016658C" w:rsidRPr="00065299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299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84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7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tbl>
      <w:tblPr>
        <w:tblW w:w="10905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65"/>
        <w:gridCol w:w="1246"/>
        <w:gridCol w:w="1344"/>
        <w:gridCol w:w="1050"/>
      </w:tblGrid>
      <w:tr w:rsidR="0016658C" w:rsidTr="00EC4536">
        <w:trPr>
          <w:cantSplit/>
          <w:trHeight w:val="460"/>
        </w:trPr>
        <w:tc>
          <w:tcPr>
            <w:tcW w:w="7265" w:type="dxa"/>
            <w:vAlign w:val="center"/>
          </w:tcPr>
          <w:p w:rsidR="0016658C" w:rsidRDefault="0016658C" w:rsidP="00EC4536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RAZEM:</w:t>
            </w:r>
          </w:p>
        </w:tc>
        <w:tc>
          <w:tcPr>
            <w:tcW w:w="1246" w:type="dxa"/>
            <w:tcBorders>
              <w:right w:val="nil"/>
            </w:tcBorders>
            <w:vAlign w:val="center"/>
          </w:tcPr>
          <w:p w:rsidR="0016658C" w:rsidRDefault="0016658C" w:rsidP="00EC4536"/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658C" w:rsidRDefault="0016658C" w:rsidP="00EC4536">
            <w:pPr>
              <w:jc w:val="center"/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44"/>
              </w:rPr>
            </w:pPr>
          </w:p>
        </w:tc>
      </w:tr>
    </w:tbl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</w:p>
    <w:p w:rsidR="0016658C" w:rsidRDefault="0016658C" w:rsidP="0016658C">
      <w:pPr>
        <w:jc w:val="both"/>
        <w:rPr>
          <w:b/>
        </w:rPr>
      </w:pPr>
      <w:r>
        <w:rPr>
          <w:b/>
        </w:rPr>
        <w:lastRenderedPageBreak/>
        <w:t>Pakiet nr 7</w:t>
      </w: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Pr="00EF238B" w:rsidRDefault="0016658C" w:rsidP="0016658C">
      <w:pPr>
        <w:rPr>
          <w:b/>
        </w:rPr>
      </w:pPr>
      <w:r>
        <w:rPr>
          <w:b/>
        </w:rPr>
        <w:t>Tracheo</w:t>
      </w:r>
      <w:r w:rsidRPr="00EF238B">
        <w:rPr>
          <w:b/>
        </w:rPr>
        <w:t>tomia przezskórna</w:t>
      </w:r>
      <w:r>
        <w:rPr>
          <w:b/>
        </w:rPr>
        <w:t xml:space="preserve"> metodą Griggsa </w:t>
      </w:r>
    </w:p>
    <w:p w:rsidR="0016658C" w:rsidRDefault="0016658C" w:rsidP="0016658C"/>
    <w:p w:rsidR="0016658C" w:rsidRDefault="0016658C" w:rsidP="0016658C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C9007B" w:rsidTr="00EC4536">
        <w:trPr>
          <w:cantSplit/>
          <w:trHeight w:val="660"/>
        </w:trPr>
        <w:tc>
          <w:tcPr>
            <w:tcW w:w="43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C9007B" w:rsidRDefault="0016658C" w:rsidP="00EC4536">
            <w:pPr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Pr="00EF238B" w:rsidRDefault="0016658C" w:rsidP="00EC453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F238B">
              <w:rPr>
                <w:rFonts w:ascii="Arial" w:hAnsi="Arial" w:cs="Arial"/>
                <w:b/>
                <w:sz w:val="20"/>
              </w:rPr>
              <w:t>Zestaw kompletny :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pean wielorazowego użytku</w:t>
            </w:r>
            <w:r w:rsidRPr="00635D9A">
              <w:rPr>
                <w:rFonts w:ascii="Arial" w:hAnsi="Arial" w:cs="Arial"/>
                <w:sz w:val="20"/>
              </w:rPr>
              <w:t xml:space="preserve">, 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ostrze chirurgiczne,</w:t>
            </w:r>
            <w:r w:rsidRPr="00635D9A">
              <w:rPr>
                <w:rFonts w:ascii="Arial" w:hAnsi="Arial" w:cs="Arial"/>
                <w:sz w:val="20"/>
              </w:rPr>
              <w:t xml:space="preserve"> 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35D9A">
              <w:rPr>
                <w:rFonts w:ascii="Arial" w:hAnsi="Arial" w:cs="Arial"/>
                <w:sz w:val="20"/>
              </w:rPr>
              <w:t>kaniul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z igłą i strzyk</w:t>
            </w:r>
            <w:r>
              <w:rPr>
                <w:rFonts w:ascii="Arial" w:hAnsi="Arial" w:cs="Arial"/>
                <w:sz w:val="20"/>
              </w:rPr>
              <w:t>awką do identyfikacji tchawicy,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35D9A">
              <w:rPr>
                <w:rFonts w:ascii="Arial" w:hAnsi="Arial" w:cs="Arial"/>
                <w:sz w:val="20"/>
              </w:rPr>
              <w:t>prowadnic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Seldingera,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35D9A">
              <w:rPr>
                <w:rFonts w:ascii="Arial" w:hAnsi="Arial" w:cs="Arial"/>
                <w:sz w:val="20"/>
              </w:rPr>
              <w:t>rozszerzadło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rurka</w:t>
            </w:r>
            <w:r w:rsidRPr="00635D9A">
              <w:rPr>
                <w:rFonts w:ascii="Arial" w:hAnsi="Arial" w:cs="Arial"/>
                <w:sz w:val="20"/>
              </w:rPr>
              <w:t xml:space="preserve"> tracheostomijn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z wbudowanym przewodem do odsysania z przestrzeni podgłośniowej z mankietem niskociśnieniowym, posiadając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sztywny samoblokujący się mandryn z otworem na prowadnicę Seldingera. 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</w:t>
            </w:r>
            <w:r w:rsidRPr="00635D9A">
              <w:rPr>
                <w:rFonts w:ascii="Arial" w:hAnsi="Arial" w:cs="Arial"/>
                <w:sz w:val="20"/>
              </w:rPr>
              <w:t>akowany na jednej, sztywnej tacy umożliwia</w:t>
            </w:r>
            <w:r>
              <w:rPr>
                <w:rFonts w:ascii="Arial" w:hAnsi="Arial" w:cs="Arial"/>
                <w:sz w:val="20"/>
              </w:rPr>
              <w:t>jącej szybkie otwarcie zestawu,</w:t>
            </w:r>
          </w:p>
          <w:p w:rsidR="0016658C" w:rsidRPr="00635D9A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</w:t>
            </w:r>
            <w:r w:rsidRPr="00635D9A">
              <w:rPr>
                <w:rFonts w:ascii="Arial" w:hAnsi="Arial" w:cs="Arial"/>
                <w:sz w:val="20"/>
              </w:rPr>
              <w:t>ozmiary: 7,0mm, 8,0mm, 9,0mm</w:t>
            </w:r>
          </w:p>
          <w:p w:rsidR="0016658C" w:rsidRPr="00A57AC9" w:rsidRDefault="0016658C" w:rsidP="00EC4536">
            <w:pPr>
              <w:jc w:val="center"/>
            </w:pPr>
          </w:p>
        </w:tc>
        <w:tc>
          <w:tcPr>
            <w:tcW w:w="85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vAlign w:val="center"/>
          </w:tcPr>
          <w:p w:rsidR="0016658C" w:rsidRDefault="0016658C" w:rsidP="00EC453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35D9A">
              <w:rPr>
                <w:rFonts w:ascii="Arial" w:hAnsi="Arial" w:cs="Arial"/>
                <w:b/>
                <w:sz w:val="20"/>
              </w:rPr>
              <w:t>Uzupełniający zestaw do przezskórnej tracheotomii metodą Griggsa</w:t>
            </w:r>
            <w:r>
              <w:rPr>
                <w:rFonts w:ascii="Arial" w:hAnsi="Arial" w:cs="Arial"/>
                <w:b/>
                <w:sz w:val="20"/>
              </w:rPr>
              <w:t> :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ostrze chirurgiczne,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35D9A">
              <w:rPr>
                <w:rFonts w:ascii="Arial" w:hAnsi="Arial" w:cs="Arial"/>
                <w:sz w:val="20"/>
              </w:rPr>
              <w:t>kaniul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z igłą i strzyk</w:t>
            </w:r>
            <w:r>
              <w:rPr>
                <w:rFonts w:ascii="Arial" w:hAnsi="Arial" w:cs="Arial"/>
                <w:sz w:val="20"/>
              </w:rPr>
              <w:t>awką do identyfikacji tchawicy,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35D9A">
              <w:rPr>
                <w:rFonts w:ascii="Arial" w:hAnsi="Arial" w:cs="Arial"/>
                <w:sz w:val="20"/>
              </w:rPr>
              <w:t>prowadnic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Seldingera,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35D9A">
              <w:rPr>
                <w:rFonts w:ascii="Arial" w:hAnsi="Arial" w:cs="Arial"/>
                <w:sz w:val="20"/>
              </w:rPr>
              <w:t>rozszerzadło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rurka</w:t>
            </w:r>
            <w:r w:rsidRPr="00635D9A">
              <w:rPr>
                <w:rFonts w:ascii="Arial" w:hAnsi="Arial" w:cs="Arial"/>
                <w:sz w:val="20"/>
              </w:rPr>
              <w:t xml:space="preserve"> tracheostomijn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z wbudowanym przewodem do odsysania z przestrze</w:t>
            </w:r>
            <w:r>
              <w:rPr>
                <w:rFonts w:ascii="Arial" w:hAnsi="Arial" w:cs="Arial"/>
                <w:sz w:val="20"/>
              </w:rPr>
              <w:t xml:space="preserve">ni podgłośniowej </w:t>
            </w:r>
            <w:r w:rsidRPr="00635D9A">
              <w:rPr>
                <w:rFonts w:ascii="Arial" w:hAnsi="Arial" w:cs="Arial"/>
                <w:sz w:val="20"/>
              </w:rPr>
              <w:t>z mankietem niskociśnieniowym, posiadając</w:t>
            </w:r>
            <w:r>
              <w:rPr>
                <w:rFonts w:ascii="Arial" w:hAnsi="Arial" w:cs="Arial"/>
                <w:sz w:val="20"/>
              </w:rPr>
              <w:t>a</w:t>
            </w:r>
            <w:r w:rsidRPr="00635D9A">
              <w:rPr>
                <w:rFonts w:ascii="Arial" w:hAnsi="Arial" w:cs="Arial"/>
                <w:sz w:val="20"/>
              </w:rPr>
              <w:t xml:space="preserve"> sztywny samoblokujący się mandryn z otworem na prowadnicę Seldingera. 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</w:t>
            </w:r>
            <w:r w:rsidRPr="00635D9A">
              <w:rPr>
                <w:rFonts w:ascii="Arial" w:hAnsi="Arial" w:cs="Arial"/>
                <w:sz w:val="20"/>
              </w:rPr>
              <w:t>akowany na jednej, sztywnej tacy umożliwia</w:t>
            </w:r>
            <w:r>
              <w:rPr>
                <w:rFonts w:ascii="Arial" w:hAnsi="Arial" w:cs="Arial"/>
                <w:sz w:val="20"/>
              </w:rPr>
              <w:t>jącej szybkie otwarcie zestawu,</w:t>
            </w:r>
          </w:p>
          <w:p w:rsidR="0016658C" w:rsidRPr="00635D9A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</w:t>
            </w:r>
            <w:r w:rsidRPr="00635D9A">
              <w:rPr>
                <w:rFonts w:ascii="Arial" w:hAnsi="Arial" w:cs="Arial"/>
                <w:sz w:val="20"/>
              </w:rPr>
              <w:t>ozmiary: 7,0mm, 8,0mm, 9,0mm</w:t>
            </w:r>
          </w:p>
          <w:p w:rsidR="0016658C" w:rsidRPr="00635D9A" w:rsidRDefault="0016658C" w:rsidP="00EC453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16658C" w:rsidRPr="00A57AC9" w:rsidRDefault="0016658C" w:rsidP="00EC4536"/>
        </w:tc>
        <w:tc>
          <w:tcPr>
            <w:tcW w:w="859" w:type="dxa"/>
            <w:vAlign w:val="center"/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6658C" w:rsidRPr="00C9007B" w:rsidTr="00EC4536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6658C" w:rsidRDefault="0016658C" w:rsidP="00EC4536">
            <w:pPr>
              <w:jc w:val="right"/>
              <w:rPr>
                <w:b/>
                <w:sz w:val="40"/>
              </w:rPr>
            </w:pPr>
          </w:p>
          <w:p w:rsidR="0016658C" w:rsidRPr="00C9007B" w:rsidRDefault="0016658C" w:rsidP="00EC4536">
            <w:pPr>
              <w:jc w:val="right"/>
              <w:rPr>
                <w:b/>
                <w:sz w:val="40"/>
              </w:rPr>
            </w:pP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44"/>
              </w:rPr>
            </w:pPr>
          </w:p>
        </w:tc>
      </w:tr>
    </w:tbl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pPr>
        <w:jc w:val="both"/>
        <w:rPr>
          <w:b/>
        </w:rPr>
      </w:pPr>
      <w:r>
        <w:rPr>
          <w:b/>
        </w:rPr>
        <w:lastRenderedPageBreak/>
        <w:t>Pakiet nr 8</w:t>
      </w:r>
    </w:p>
    <w:p w:rsidR="0016658C" w:rsidRDefault="0016658C" w:rsidP="0016658C"/>
    <w:p w:rsidR="0016658C" w:rsidRDefault="0016658C" w:rsidP="0016658C">
      <w:pPr>
        <w:rPr>
          <w:b/>
        </w:rPr>
      </w:pPr>
    </w:p>
    <w:p w:rsidR="0016658C" w:rsidRPr="003A6656" w:rsidRDefault="0016658C" w:rsidP="0016658C">
      <w:pPr>
        <w:rPr>
          <w:b/>
        </w:rPr>
      </w:pPr>
      <w:r w:rsidRPr="003A6656">
        <w:rPr>
          <w:b/>
        </w:rPr>
        <w:t>Filtry wydechowe</w:t>
      </w:r>
      <w:r>
        <w:rPr>
          <w:b/>
        </w:rPr>
        <w:t xml:space="preserve"> </w:t>
      </w:r>
    </w:p>
    <w:p w:rsidR="0016658C" w:rsidRDefault="0016658C" w:rsidP="0016658C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C9007B" w:rsidTr="00EC4536">
        <w:trPr>
          <w:cantSplit/>
          <w:trHeight w:val="660"/>
        </w:trPr>
        <w:tc>
          <w:tcPr>
            <w:tcW w:w="43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C9007B" w:rsidRDefault="0016658C" w:rsidP="00EC4536">
            <w:pPr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Pr="00A57AC9" w:rsidRDefault="0016658C" w:rsidP="00EC4536">
            <w:pPr>
              <w:jc w:val="center"/>
            </w:pPr>
            <w:r>
              <w:t>Wydechowy filtr jednorazowego użytku wraz z pojemnikiem na skropliny kompatybilny z respiratorami NBP 840</w:t>
            </w:r>
          </w:p>
        </w:tc>
        <w:tc>
          <w:tcPr>
            <w:tcW w:w="85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6658C" w:rsidRPr="00C9007B" w:rsidTr="00EC4536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44"/>
              </w:rPr>
            </w:pPr>
          </w:p>
        </w:tc>
      </w:tr>
    </w:tbl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pPr>
        <w:jc w:val="both"/>
      </w:pPr>
      <w:r>
        <w:rPr>
          <w:b/>
        </w:rPr>
        <w:lastRenderedPageBreak/>
        <w:t>Pakiet nr 9</w:t>
      </w:r>
    </w:p>
    <w:p w:rsidR="0016658C" w:rsidRDefault="0016658C" w:rsidP="0016658C"/>
    <w:p w:rsidR="0016658C" w:rsidRPr="00F477D1" w:rsidRDefault="0016658C" w:rsidP="0016658C">
      <w:pPr>
        <w:rPr>
          <w:b/>
        </w:rPr>
      </w:pPr>
      <w:r w:rsidRPr="00F477D1">
        <w:rPr>
          <w:b/>
          <w:sz w:val="22"/>
          <w:szCs w:val="22"/>
        </w:rPr>
        <w:t>Jednorazowy system do kontrolowanej zbiórki luźnego stolca</w:t>
      </w:r>
      <w:r>
        <w:rPr>
          <w:b/>
          <w:sz w:val="22"/>
          <w:szCs w:val="22"/>
        </w:rPr>
        <w:t xml:space="preserve">   </w:t>
      </w:r>
    </w:p>
    <w:p w:rsidR="0016658C" w:rsidRDefault="0016658C" w:rsidP="0016658C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C9007B" w:rsidTr="00EC4536">
        <w:trPr>
          <w:cantSplit/>
          <w:trHeight w:val="660"/>
        </w:trPr>
        <w:tc>
          <w:tcPr>
            <w:tcW w:w="43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C9007B" w:rsidRDefault="0016658C" w:rsidP="00EC4536">
            <w:pPr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</w:tc>
      </w:tr>
      <w:tr w:rsidR="0016658C" w:rsidRPr="00C9007B" w:rsidTr="00EC4536">
        <w:trPr>
          <w:cantSplit/>
          <w:trHeight w:val="797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Pr="00FC48C4" w:rsidRDefault="0016658C" w:rsidP="00EC4536">
            <w:r w:rsidRPr="00FC48C4">
              <w:rPr>
                <w:sz w:val="22"/>
                <w:szCs w:val="22"/>
              </w:rPr>
              <w:t>Zestaw </w:t>
            </w:r>
            <w:r>
              <w:rPr>
                <w:sz w:val="22"/>
                <w:szCs w:val="22"/>
              </w:rPr>
              <w:t>kompletny ma zawierać</w:t>
            </w:r>
            <w:r w:rsidRPr="00FC48C4">
              <w:rPr>
                <w:sz w:val="22"/>
                <w:szCs w:val="22"/>
              </w:rPr>
              <w:t>:</w:t>
            </w:r>
          </w:p>
          <w:p w:rsidR="0016658C" w:rsidRPr="00FC48C4" w:rsidRDefault="0016658C" w:rsidP="00EC4536">
            <w:r w:rsidRPr="00FC48C4">
              <w:rPr>
                <w:sz w:val="22"/>
                <w:szCs w:val="22"/>
              </w:rPr>
              <w:t xml:space="preserve">- silikonowy rękaw o długości </w:t>
            </w:r>
            <w:r>
              <w:rPr>
                <w:sz w:val="22"/>
                <w:szCs w:val="22"/>
              </w:rPr>
              <w:t>min.</w:t>
            </w:r>
            <w:r w:rsidRPr="00FC48C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5</w:t>
            </w:r>
            <w:r w:rsidRPr="00FC48C4">
              <w:rPr>
                <w:sz w:val="22"/>
                <w:szCs w:val="22"/>
              </w:rPr>
              <w:t xml:space="preserve"> cm z wbudowaną w strukturę silikonu na całej długości substancją neutralizującą nieprzyjemne zapachy;</w:t>
            </w:r>
          </w:p>
          <w:p w:rsidR="0016658C" w:rsidRPr="00FC48C4" w:rsidRDefault="0016658C" w:rsidP="00EC4536">
            <w:r w:rsidRPr="00FC48C4">
              <w:rPr>
                <w:sz w:val="22"/>
                <w:szCs w:val="22"/>
              </w:rPr>
              <w:t>- balonik retencyjny z kieszonką dla umieszczenia palca wiodącego;</w:t>
            </w:r>
          </w:p>
          <w:p w:rsidR="0016658C" w:rsidRPr="00FC48C4" w:rsidRDefault="0016658C" w:rsidP="00EC4536">
            <w:r w:rsidRPr="00FC48C4">
              <w:rPr>
                <w:sz w:val="22"/>
                <w:szCs w:val="22"/>
              </w:rPr>
              <w:t>-  port do napełniania balonika retencyjnego z sygnalizatorem, który wypełnia się, gdy balonik osiągnie wielkość optymalną dla pacjenta ;</w:t>
            </w:r>
          </w:p>
          <w:p w:rsidR="0016658C" w:rsidRDefault="0016658C" w:rsidP="00EC4536">
            <w:pPr>
              <w:pStyle w:val="Default"/>
              <w:rPr>
                <w:rFonts w:ascii="Times New Roman" w:hAnsi="Times New Roman" w:cs="Times New Roman"/>
              </w:rPr>
            </w:pPr>
            <w:r w:rsidRPr="00FC48C4">
              <w:rPr>
                <w:rFonts w:ascii="Times New Roman" w:hAnsi="Times New Roman" w:cs="Times New Roman"/>
                <w:sz w:val="22"/>
                <w:szCs w:val="22"/>
              </w:rPr>
              <w:t>- port do irygacji</w:t>
            </w:r>
            <w:r w:rsidRPr="00FC48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umożliwiający doodbytnicze podanie leków, z klamrą zaciskającą światło drenu w celu utrzymania leku w miejscu podania;</w:t>
            </w:r>
          </w:p>
          <w:p w:rsidR="0016658C" w:rsidRPr="00FC48C4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C4">
              <w:rPr>
                <w:rFonts w:ascii="Times New Roman" w:hAnsi="Times New Roman" w:cs="Times New Roman"/>
                <w:sz w:val="22"/>
                <w:szCs w:val="22"/>
              </w:rPr>
              <w:t>- port do pobierania próbek stolca;</w:t>
            </w:r>
          </w:p>
          <w:p w:rsidR="0016658C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C48C4">
              <w:rPr>
                <w:rFonts w:ascii="Times New Roman" w:hAnsi="Times New Roman" w:cs="Times New Roman"/>
                <w:sz w:val="22"/>
                <w:szCs w:val="22"/>
              </w:rPr>
              <w:t>pasek do podwieszania kompatybilny z ramami łóżek szpitalnych i z miejscem na 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pis;</w:t>
            </w:r>
          </w:p>
          <w:p w:rsidR="0016658C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zestaw przebadany klinicznie </w:t>
            </w:r>
          </w:p>
          <w:p w:rsidR="0016658C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C48C4">
              <w:rPr>
                <w:rFonts w:ascii="Times New Roman" w:hAnsi="Times New Roman" w:cs="Times New Roman"/>
                <w:sz w:val="22"/>
                <w:szCs w:val="22"/>
              </w:rPr>
              <w:t>cza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utrzymania systemu do 29 dni,</w:t>
            </w:r>
          </w:p>
          <w:p w:rsidR="0016658C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FC48C4">
              <w:rPr>
                <w:rFonts w:ascii="Times New Roman" w:hAnsi="Times New Roman" w:cs="Times New Roman"/>
                <w:sz w:val="22"/>
                <w:szCs w:val="22"/>
              </w:rPr>
              <w:t>biologicznie czysty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tbl>
            <w:tblPr>
              <w:tblW w:w="7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81"/>
            </w:tblGrid>
            <w:tr w:rsidR="0016658C" w:rsidRPr="00FC48C4" w:rsidTr="00EC4536">
              <w:trPr>
                <w:trHeight w:val="353"/>
              </w:trPr>
              <w:tc>
                <w:tcPr>
                  <w:tcW w:w="7781" w:type="dxa"/>
                </w:tcPr>
                <w:p w:rsidR="0016658C" w:rsidRPr="00FC48C4" w:rsidRDefault="0016658C" w:rsidP="00EC4536">
                  <w:pPr>
                    <w:framePr w:hSpace="141" w:wrap="around" w:vAnchor="text" w:hAnchor="margin" w:xAlign="center" w:y="78"/>
                    <w:widowControl/>
                    <w:suppressAutoHyphens w:val="0"/>
                    <w:rPr>
                      <w:rFonts w:eastAsiaTheme="minorHAnsi"/>
                      <w:color w:val="000000"/>
                      <w:kern w:val="0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</w:rPr>
                    <w:t>- min.</w:t>
                  </w:r>
                  <w:r w:rsidRPr="00FC48C4">
                    <w:rPr>
                      <w:sz w:val="22"/>
                      <w:szCs w:val="22"/>
                    </w:rPr>
                    <w:t xml:space="preserve"> 3 worki do zbiórki stolca, o pojemności 1000 ml, z filtrem wę</w:t>
                  </w:r>
                  <w:r>
                    <w:rPr>
                      <w:sz w:val="22"/>
                      <w:szCs w:val="22"/>
                    </w:rPr>
                    <w:t xml:space="preserve">glowym </w:t>
                  </w:r>
                  <w:r w:rsidRPr="00121018">
                    <w:rPr>
                      <w:sz w:val="22"/>
                      <w:szCs w:val="22"/>
                    </w:rPr>
                    <w:t>pochłaniającym nieprzyjemne zapachy i zapobiegają</w:t>
                  </w:r>
                  <w:r>
                    <w:rPr>
                      <w:sz w:val="22"/>
                      <w:szCs w:val="22"/>
                    </w:rPr>
                    <w:t xml:space="preserve">cym balonowaniu worka, </w:t>
                  </w:r>
                  <w:r w:rsidRPr="00FC48C4">
                    <w:rPr>
                      <w:sz w:val="22"/>
                      <w:szCs w:val="22"/>
                    </w:rPr>
                    <w:t xml:space="preserve"> z zastawką zabezpieczającą przed wylaniem zawartości skalowane co 25 ml 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16658C" w:rsidRPr="00FC48C4" w:rsidRDefault="0016658C" w:rsidP="00EC4536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781"/>
            </w:tblGrid>
            <w:tr w:rsidR="0016658C" w:rsidRPr="00FC48C4" w:rsidTr="00EC4536">
              <w:trPr>
                <w:trHeight w:val="353"/>
              </w:trPr>
              <w:tc>
                <w:tcPr>
                  <w:tcW w:w="7781" w:type="dxa"/>
                </w:tcPr>
                <w:p w:rsidR="0016658C" w:rsidRPr="00FC48C4" w:rsidRDefault="0016658C" w:rsidP="00EC4536">
                  <w:pPr>
                    <w:framePr w:hSpace="141" w:wrap="around" w:vAnchor="text" w:hAnchor="margin" w:xAlign="center" w:y="78"/>
                    <w:widowControl/>
                    <w:suppressAutoHyphens w:val="0"/>
                    <w:rPr>
                      <w:rFonts w:eastAsiaTheme="minorHAnsi"/>
                      <w:color w:val="000000"/>
                      <w:kern w:val="0"/>
                      <w:lang w:val="pl-PL" w:eastAsia="en-US"/>
                    </w:rPr>
                  </w:pPr>
                </w:p>
              </w:tc>
            </w:tr>
          </w:tbl>
          <w:p w:rsidR="0016658C" w:rsidRPr="00FC48C4" w:rsidRDefault="0016658C" w:rsidP="00EC4536"/>
        </w:tc>
        <w:tc>
          <w:tcPr>
            <w:tcW w:w="85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vAlign w:val="center"/>
          </w:tcPr>
          <w:p w:rsidR="0016658C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10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W</w:t>
            </w:r>
            <w:r w:rsidRPr="00121018">
              <w:rPr>
                <w:rFonts w:ascii="Times New Roman" w:hAnsi="Times New Roman" w:cs="Times New Roman"/>
                <w:sz w:val="22"/>
                <w:szCs w:val="22"/>
              </w:rPr>
              <w:t>orki do zbiórki stolca, o pojemności 1000 ml, z filtrem węglowym filtrem węglowym pochłaniającym nieprzyjemne zapachy i zapobiegającym balonowaniu worka,,  z zastawką zabezpieczającą przed wylaniem zawartości skalowane co 25 ml .</w:t>
            </w:r>
          </w:p>
          <w:p w:rsidR="0016658C" w:rsidRPr="00121018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121018">
              <w:rPr>
                <w:rFonts w:ascii="Times New Roman" w:hAnsi="Times New Roman" w:cs="Times New Roman"/>
                <w:sz w:val="22"/>
                <w:szCs w:val="22"/>
              </w:rPr>
              <w:t>iologicznie czyste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658C" w:rsidRPr="00121018" w:rsidRDefault="0016658C" w:rsidP="00EC45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121018">
              <w:rPr>
                <w:rFonts w:ascii="Times New Roman" w:hAnsi="Times New Roman" w:cs="Times New Roman"/>
                <w:sz w:val="22"/>
                <w:szCs w:val="22"/>
              </w:rPr>
              <w:t>ompatybilne z zestawem do kontrolowanej zbiórki stolca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658C" w:rsidRPr="00121018" w:rsidRDefault="0016658C" w:rsidP="00EC4536">
            <w:pPr>
              <w:jc w:val="center"/>
              <w:rPr>
                <w:lang w:val="pl-PL"/>
              </w:rPr>
            </w:pPr>
          </w:p>
        </w:tc>
        <w:tc>
          <w:tcPr>
            <w:tcW w:w="859" w:type="dxa"/>
            <w:vAlign w:val="center"/>
          </w:tcPr>
          <w:p w:rsidR="0016658C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7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i/>
                <w:sz w:val="14"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6658C" w:rsidRPr="00C9007B" w:rsidTr="00EC4536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44"/>
              </w:rPr>
            </w:pPr>
          </w:p>
        </w:tc>
      </w:tr>
    </w:tbl>
    <w:p w:rsidR="0016658C" w:rsidRDefault="0016658C" w:rsidP="0016658C"/>
    <w:p w:rsidR="0016658C" w:rsidRDefault="0016658C" w:rsidP="0016658C">
      <w:pPr>
        <w:rPr>
          <w:b/>
        </w:rPr>
      </w:pPr>
    </w:p>
    <w:p w:rsidR="0016658C" w:rsidRPr="00E80110" w:rsidRDefault="0016658C" w:rsidP="0016658C">
      <w:pPr>
        <w:rPr>
          <w:b/>
        </w:rPr>
      </w:pPr>
      <w:r w:rsidRPr="00E80110">
        <w:rPr>
          <w:b/>
        </w:rPr>
        <w:lastRenderedPageBreak/>
        <w:t>Pakiet nr 10</w:t>
      </w:r>
    </w:p>
    <w:p w:rsidR="0016658C" w:rsidRPr="00E80110" w:rsidRDefault="0016658C" w:rsidP="0016658C">
      <w:pPr>
        <w:widowControl/>
        <w:suppressAutoHyphens w:val="0"/>
        <w:rPr>
          <w:rFonts w:ascii="Calibri" w:eastAsiaTheme="minorHAnsi" w:hAnsi="Calibri" w:cs="Calibri"/>
          <w:b/>
          <w:color w:val="000000"/>
          <w:kern w:val="0"/>
          <w:lang w:val="pl-PL"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61"/>
      </w:tblGrid>
      <w:tr w:rsidR="0016658C" w:rsidRPr="00B119B7" w:rsidTr="00EC4536">
        <w:trPr>
          <w:trHeight w:val="74"/>
        </w:trPr>
        <w:tc>
          <w:tcPr>
            <w:tcW w:w="3861" w:type="dxa"/>
          </w:tcPr>
          <w:p w:rsidR="0016658C" w:rsidRPr="00E80110" w:rsidRDefault="0016658C" w:rsidP="00EC4536">
            <w:pPr>
              <w:widowControl/>
              <w:suppressAutoHyphens w:val="0"/>
              <w:rPr>
                <w:rFonts w:ascii="Calibri" w:eastAsiaTheme="minorHAnsi" w:hAnsi="Calibri" w:cs="Calibri"/>
                <w:b/>
                <w:color w:val="000000"/>
                <w:kern w:val="0"/>
                <w:szCs w:val="15"/>
                <w:lang w:val="pl-PL" w:eastAsia="en-US"/>
              </w:rPr>
            </w:pPr>
            <w:r w:rsidRPr="00E80110">
              <w:rPr>
                <w:rFonts w:eastAsiaTheme="minorHAnsi"/>
                <w:b/>
                <w:color w:val="000000"/>
                <w:kern w:val="0"/>
                <w:sz w:val="22"/>
                <w:szCs w:val="22"/>
                <w:lang w:val="pl-PL" w:eastAsia="en-US"/>
              </w:rPr>
              <w:t xml:space="preserve">Pułapka wodna WaterLock 2   </w:t>
            </w:r>
          </w:p>
        </w:tc>
      </w:tr>
    </w:tbl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C9007B" w:rsidTr="00EC4536">
        <w:trPr>
          <w:cantSplit/>
          <w:trHeight w:val="660"/>
        </w:trPr>
        <w:tc>
          <w:tcPr>
            <w:tcW w:w="43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ASORTYMENT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C9007B" w:rsidRDefault="0016658C" w:rsidP="00EC4536">
            <w:pPr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ILOŚĆ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 xml:space="preserve">NA 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  <w:r w:rsidRPr="00C9007B">
              <w:rPr>
                <w:b/>
                <w:sz w:val="14"/>
              </w:rPr>
              <w:t xml:space="preserve"> m-cy</w:t>
            </w:r>
          </w:p>
        </w:tc>
        <w:tc>
          <w:tcPr>
            <w:tcW w:w="72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  <w:r w:rsidRPr="00C9007B">
              <w:rPr>
                <w:b/>
                <w:sz w:val="14"/>
              </w:rPr>
              <w:t>PRODUCENT</w:t>
            </w:r>
          </w:p>
          <w:p w:rsidR="0016658C" w:rsidRPr="00C9007B" w:rsidRDefault="0016658C" w:rsidP="00EC4536">
            <w:pPr>
              <w:jc w:val="center"/>
              <w:rPr>
                <w:b/>
                <w:sz w:val="14"/>
              </w:rPr>
            </w:pPr>
          </w:p>
        </w:tc>
      </w:tr>
      <w:tr w:rsidR="0016658C" w:rsidRPr="00C9007B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18"/>
                <w:szCs w:val="18"/>
              </w:rPr>
            </w:pPr>
            <w:r w:rsidRPr="00C9007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Pr="000A0F55" w:rsidRDefault="0016658C" w:rsidP="00EC4536">
            <w:pPr>
              <w:jc w:val="center"/>
              <w:rPr>
                <w:rFonts w:eastAsiaTheme="minorHAnsi"/>
                <w:color w:val="000000"/>
                <w:kern w:val="0"/>
                <w:lang w:val="pl-PL" w:eastAsia="en-US"/>
              </w:rPr>
            </w:pPr>
            <w:r w:rsidRPr="000A0F55">
              <w:rPr>
                <w:rFonts w:eastAsiaTheme="minorHAnsi"/>
                <w:color w:val="000000"/>
                <w:kern w:val="0"/>
                <w:sz w:val="22"/>
                <w:szCs w:val="22"/>
                <w:lang w:val="pl-PL" w:eastAsia="en-US"/>
              </w:rPr>
              <w:t>Pułapka wodna WaterLock 2 ;</w:t>
            </w:r>
          </w:p>
          <w:p w:rsidR="0016658C" w:rsidRPr="000A0F55" w:rsidRDefault="0016658C" w:rsidP="00EC4536">
            <w:pPr>
              <w:jc w:val="center"/>
              <w:rPr>
                <w:rFonts w:eastAsiaTheme="minorHAnsi"/>
                <w:color w:val="000000"/>
                <w:kern w:val="0"/>
                <w:lang w:val="pl-PL" w:eastAsia="en-US"/>
              </w:rPr>
            </w:pPr>
            <w:r w:rsidRPr="000A0F55">
              <w:rPr>
                <w:rFonts w:eastAsiaTheme="minorHAnsi"/>
                <w:color w:val="000000"/>
                <w:kern w:val="0"/>
                <w:sz w:val="22"/>
                <w:szCs w:val="22"/>
                <w:lang w:val="pl-PL" w:eastAsia="en-US"/>
              </w:rPr>
              <w:t>Aparaty do znieczuleń PRIMUS, FABIUS</w:t>
            </w:r>
          </w:p>
          <w:p w:rsidR="0016658C" w:rsidRPr="000A0F55" w:rsidRDefault="0016658C" w:rsidP="00EC4536">
            <w:pPr>
              <w:jc w:val="center"/>
            </w:pPr>
          </w:p>
        </w:tc>
        <w:tc>
          <w:tcPr>
            <w:tcW w:w="859" w:type="dxa"/>
            <w:vAlign w:val="center"/>
          </w:tcPr>
          <w:p w:rsidR="0016658C" w:rsidRPr="000A0F55" w:rsidRDefault="0016658C" w:rsidP="00EC4536">
            <w:pPr>
              <w:jc w:val="center"/>
              <w:rPr>
                <w:b/>
              </w:rPr>
            </w:pPr>
            <w:r w:rsidRPr="000A0F55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0A0F55" w:rsidRDefault="0016658C" w:rsidP="00EC4536">
            <w:pPr>
              <w:jc w:val="center"/>
            </w:pPr>
            <w:r w:rsidRPr="000A0F55">
              <w:rPr>
                <w:sz w:val="22"/>
                <w:szCs w:val="22"/>
              </w:rPr>
              <w:t>216</w:t>
            </w:r>
          </w:p>
        </w:tc>
        <w:tc>
          <w:tcPr>
            <w:tcW w:w="720" w:type="dxa"/>
            <w:vAlign w:val="center"/>
          </w:tcPr>
          <w:p w:rsidR="0016658C" w:rsidRPr="000A0F55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16658C" w:rsidRPr="000A0F55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16658C" w:rsidRPr="000A0F55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329" w:type="dxa"/>
            <w:vAlign w:val="center"/>
          </w:tcPr>
          <w:p w:rsidR="0016658C" w:rsidRPr="000A0F55" w:rsidRDefault="0016658C" w:rsidP="00EC4536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16658C" w:rsidRPr="000A0F55" w:rsidRDefault="0016658C" w:rsidP="00EC4536">
            <w:pPr>
              <w:jc w:val="center"/>
              <w:rPr>
                <w:b/>
                <w:i/>
              </w:rPr>
            </w:pPr>
          </w:p>
        </w:tc>
      </w:tr>
    </w:tbl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4"/>
        <w:gridCol w:w="1209"/>
        <w:gridCol w:w="1342"/>
        <w:gridCol w:w="993"/>
      </w:tblGrid>
      <w:tr w:rsidR="0016658C" w:rsidRPr="00C9007B" w:rsidTr="00EC4536">
        <w:trPr>
          <w:cantSplit/>
          <w:trHeight w:val="460"/>
        </w:trPr>
        <w:tc>
          <w:tcPr>
            <w:tcW w:w="751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right"/>
              <w:rPr>
                <w:b/>
                <w:sz w:val="40"/>
              </w:rPr>
            </w:pPr>
            <w:r w:rsidRPr="00C9007B">
              <w:rPr>
                <w:b/>
                <w:sz w:val="40"/>
              </w:rPr>
              <w:t>RAZEM: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/>
        </w:tc>
        <w:tc>
          <w:tcPr>
            <w:tcW w:w="1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658C" w:rsidRPr="00C9007B" w:rsidRDefault="0016658C" w:rsidP="00EC4536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6658C" w:rsidRPr="00C9007B" w:rsidRDefault="0016658C" w:rsidP="00EC4536">
            <w:pPr>
              <w:jc w:val="center"/>
              <w:rPr>
                <w:b/>
                <w:sz w:val="44"/>
              </w:rPr>
            </w:pPr>
          </w:p>
        </w:tc>
      </w:tr>
    </w:tbl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pPr>
        <w:rPr>
          <w:b/>
        </w:rPr>
      </w:pPr>
    </w:p>
    <w:p w:rsidR="0016658C" w:rsidRDefault="0016658C" w:rsidP="0016658C">
      <w:pPr>
        <w:rPr>
          <w:b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</w:p>
    <w:p w:rsidR="0016658C" w:rsidRDefault="0016658C" w:rsidP="0016658C">
      <w:pPr>
        <w:rPr>
          <w:b/>
          <w:lang w:val="pl-PL"/>
        </w:rPr>
      </w:pPr>
      <w:r>
        <w:rPr>
          <w:b/>
          <w:lang w:val="pl-PL"/>
        </w:rPr>
        <w:lastRenderedPageBreak/>
        <w:t>Pakiet nr  11</w:t>
      </w:r>
    </w:p>
    <w:p w:rsidR="0016658C" w:rsidRDefault="0016658C" w:rsidP="0016658C">
      <w:pPr>
        <w:jc w:val="both"/>
      </w:pPr>
    </w:p>
    <w:p w:rsidR="0016658C" w:rsidRPr="00A859DF" w:rsidRDefault="0016658C" w:rsidP="0016658C">
      <w:pPr>
        <w:ind w:left="-851" w:firstLine="142"/>
        <w:rPr>
          <w:b/>
        </w:rPr>
      </w:pPr>
      <w:r w:rsidRPr="00A859DF">
        <w:rPr>
          <w:b/>
        </w:rPr>
        <w:t>Rurki intubacyjne, tracheotomijne, zestawy do odsysania zamkniętego</w:t>
      </w:r>
    </w:p>
    <w:p w:rsidR="0016658C" w:rsidRPr="00A859DF" w:rsidRDefault="0016658C" w:rsidP="0016658C"/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85"/>
        <w:gridCol w:w="935"/>
        <w:gridCol w:w="900"/>
        <w:gridCol w:w="959"/>
        <w:gridCol w:w="821"/>
        <w:gridCol w:w="1240"/>
        <w:gridCol w:w="1341"/>
        <w:gridCol w:w="1052"/>
      </w:tblGrid>
      <w:tr w:rsidR="0016658C" w:rsidRPr="00A859DF" w:rsidTr="00EC4536">
        <w:trPr>
          <w:cantSplit/>
          <w:trHeight w:val="660"/>
        </w:trPr>
        <w:tc>
          <w:tcPr>
            <w:tcW w:w="430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385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ASORTYMENT</w:t>
            </w: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SZCZEGÓŁOWY</w:t>
            </w:r>
          </w:p>
        </w:tc>
        <w:tc>
          <w:tcPr>
            <w:tcW w:w="935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JEDNOST MIARY</w:t>
            </w:r>
          </w:p>
        </w:tc>
        <w:tc>
          <w:tcPr>
            <w:tcW w:w="900" w:type="dxa"/>
          </w:tcPr>
          <w:p w:rsidR="0016658C" w:rsidRPr="00A859DF" w:rsidRDefault="0016658C" w:rsidP="00EC4536">
            <w:pPr>
              <w:rPr>
                <w:rFonts w:ascii="Arial" w:hAnsi="Arial"/>
                <w:b/>
                <w:i/>
                <w:color w:val="FF0000"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ILOŚĆ</w:t>
            </w: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color w:val="FF0000"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24 m-cy</w:t>
            </w:r>
          </w:p>
        </w:tc>
        <w:tc>
          <w:tcPr>
            <w:tcW w:w="959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CENA  NETTO</w:t>
            </w:r>
          </w:p>
        </w:tc>
        <w:tc>
          <w:tcPr>
            <w:tcW w:w="821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WARTOŚĆ NETTO</w:t>
            </w:r>
          </w:p>
        </w:tc>
        <w:tc>
          <w:tcPr>
            <w:tcW w:w="1341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WARTOŚĆ BRUTTO</w:t>
            </w: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A859DF">
              <w:rPr>
                <w:rFonts w:ascii="Arial" w:hAnsi="Arial"/>
                <w:b/>
                <w:i/>
                <w:sz w:val="14"/>
              </w:rPr>
              <w:t>PRODUCENT</w:t>
            </w:r>
          </w:p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88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Rurka intubacyjna bez mankietu  dla dzieci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9D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Rurka intubacyjna z balonem niskociśnieniowym do długotrwałej wentylacji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9DF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Rurka intubacyjna z balonem niskociśnieniowym do długotrwałej wentylacji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A859D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Rurki intubacyjne dooskrzelowe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Rurka tracheostomijna z balonem niskociśnieniowym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Rurka tracheostomijna z balonem niskociśnieniowym: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A859D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SYSTEMY ZAMKNIĘTE DO ODSYSANIA DLA DZIECI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A859DF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859DF">
              <w:rPr>
                <w:rFonts w:ascii="Arial" w:hAnsi="Arial" w:cs="Arial"/>
                <w:b/>
                <w:sz w:val="18"/>
              </w:rPr>
              <w:t>8.</w:t>
            </w:r>
          </w:p>
        </w:tc>
        <w:tc>
          <w:tcPr>
            <w:tcW w:w="338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SYSTEMY ZAMKNIĘTE DO ODSYSANIA</w:t>
            </w:r>
          </w:p>
        </w:tc>
        <w:tc>
          <w:tcPr>
            <w:tcW w:w="935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9D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00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59DF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959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6658C" w:rsidRPr="00A859DF" w:rsidRDefault="0016658C" w:rsidP="00EC453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41" w:type="dxa"/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52" w:type="dxa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tbl>
      <w:tblPr>
        <w:tblW w:w="11101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61"/>
        <w:gridCol w:w="1218"/>
        <w:gridCol w:w="1358"/>
        <w:gridCol w:w="1064"/>
      </w:tblGrid>
      <w:tr w:rsidR="0016658C" w:rsidRPr="00A859DF" w:rsidTr="00EC4536">
        <w:trPr>
          <w:cantSplit/>
          <w:trHeight w:val="460"/>
        </w:trPr>
        <w:tc>
          <w:tcPr>
            <w:tcW w:w="7461" w:type="dxa"/>
            <w:vAlign w:val="center"/>
          </w:tcPr>
          <w:p w:rsidR="0016658C" w:rsidRPr="00A859DF" w:rsidRDefault="0016658C" w:rsidP="00EC4536">
            <w:pPr>
              <w:jc w:val="right"/>
              <w:rPr>
                <w:b/>
                <w:sz w:val="40"/>
              </w:rPr>
            </w:pPr>
            <w:r w:rsidRPr="00A859DF">
              <w:rPr>
                <w:b/>
                <w:sz w:val="40"/>
              </w:rPr>
              <w:t>RAZEM:</w:t>
            </w:r>
          </w:p>
        </w:tc>
        <w:tc>
          <w:tcPr>
            <w:tcW w:w="1218" w:type="dxa"/>
            <w:tcBorders>
              <w:right w:val="nil"/>
            </w:tcBorders>
            <w:vAlign w:val="center"/>
          </w:tcPr>
          <w:p w:rsidR="0016658C" w:rsidRPr="00A859DF" w:rsidRDefault="0016658C" w:rsidP="00EC4536"/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658C" w:rsidRPr="00A859DF" w:rsidRDefault="0016658C" w:rsidP="00EC4536">
            <w:pPr>
              <w:jc w:val="center"/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16658C" w:rsidRPr="00A859DF" w:rsidRDefault="0016658C" w:rsidP="00EC4536">
            <w:pPr>
              <w:jc w:val="center"/>
              <w:rPr>
                <w:rFonts w:ascii="Arial" w:hAnsi="Arial"/>
                <w:b/>
                <w:sz w:val="44"/>
              </w:rPr>
            </w:pPr>
          </w:p>
        </w:tc>
      </w:tr>
    </w:tbl>
    <w:p w:rsidR="0016658C" w:rsidRPr="00A859DF" w:rsidRDefault="0016658C" w:rsidP="0016658C">
      <w:pPr>
        <w:keepNext/>
        <w:widowControl/>
        <w:suppressAutoHyphens w:val="0"/>
        <w:spacing w:before="240" w:after="60"/>
        <w:outlineLvl w:val="3"/>
        <w:rPr>
          <w:b/>
          <w:bCs/>
          <w:kern w:val="0"/>
          <w:sz w:val="20"/>
          <w:lang w:val="pl-PL"/>
        </w:rPr>
      </w:pPr>
      <w:r w:rsidRPr="00A859DF">
        <w:rPr>
          <w:b/>
          <w:bCs/>
          <w:kern w:val="0"/>
          <w:sz w:val="20"/>
          <w:lang w:val="pl-PL"/>
        </w:rPr>
        <w:t>Parametry:</w:t>
      </w:r>
    </w:p>
    <w:p w:rsidR="0016658C" w:rsidRPr="00A859DF" w:rsidRDefault="0016658C" w:rsidP="0016658C">
      <w:pPr>
        <w:keepNext/>
        <w:spacing w:before="240" w:after="60"/>
        <w:outlineLvl w:val="2"/>
        <w:rPr>
          <w:rFonts w:cs="Arial"/>
          <w:b/>
          <w:bCs/>
          <w:sz w:val="20"/>
        </w:rPr>
      </w:pPr>
      <w:r w:rsidRPr="00A859DF">
        <w:rPr>
          <w:rFonts w:cs="Arial"/>
          <w:b/>
          <w:bCs/>
          <w:sz w:val="20"/>
        </w:rPr>
        <w:t>Ad. 1 Rurka intubacyjna bez mankietu  dla dzieci:</w:t>
      </w:r>
    </w:p>
    <w:p w:rsidR="0016658C" w:rsidRPr="00A859DF" w:rsidRDefault="0016658C" w:rsidP="0016658C">
      <w:pPr>
        <w:widowControl/>
        <w:numPr>
          <w:ilvl w:val="0"/>
          <w:numId w:val="35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sterylna</w:t>
      </w:r>
    </w:p>
    <w:p w:rsidR="0016658C" w:rsidRPr="00A859DF" w:rsidRDefault="0016658C" w:rsidP="0016658C">
      <w:pPr>
        <w:widowControl/>
        <w:numPr>
          <w:ilvl w:val="0"/>
          <w:numId w:val="35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wykonana z medycznej odmiany PCV lub silikonowana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 xml:space="preserve"> oznaczenie  głębokości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nadruk rozmiaru, numer serii  na rurce w opakowaniu jednostkowym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linia kontrastowa RTG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opakowanie folia/papier o profilu ułatwiającym zachowanie pamięci kształtu rurki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w rozmiarach od 2,0 do 6,5</w:t>
      </w:r>
    </w:p>
    <w:p w:rsidR="0016658C" w:rsidRPr="00A859DF" w:rsidRDefault="0016658C" w:rsidP="0016658C">
      <w:pPr>
        <w:keepNext/>
        <w:spacing w:before="240" w:after="60"/>
        <w:outlineLvl w:val="2"/>
        <w:rPr>
          <w:rFonts w:cs="Arial"/>
          <w:b/>
          <w:bCs/>
          <w:sz w:val="20"/>
        </w:rPr>
      </w:pPr>
      <w:r w:rsidRPr="00A859DF">
        <w:rPr>
          <w:rFonts w:cs="Arial"/>
          <w:b/>
          <w:bCs/>
          <w:sz w:val="20"/>
        </w:rPr>
        <w:t>Ad. 2 Rurka intubacyjna z balonem niskociśnieniowym do długotrwałej wentylacji:</w:t>
      </w:r>
    </w:p>
    <w:p w:rsidR="0016658C" w:rsidRPr="00A859DF" w:rsidRDefault="0016658C" w:rsidP="0016658C">
      <w:pPr>
        <w:widowControl/>
        <w:numPr>
          <w:ilvl w:val="0"/>
          <w:numId w:val="35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sterylna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oznaczenie głębokości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 xml:space="preserve">nadruk rozmiaru, 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linia kontrastowa RTG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balon kontrolny z samoczynnie zamykającym się zaworem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mankiet rurki typu,,duża objętość- niskie ciśnienie” w kształcie stożka(od góry zwężający się ku dołowi)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z wbudowanym dodatkowym kanałem umożliwiającym dostęp i drenaż okolicy podgłośniowej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półtransparentny łącznik 15 mm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średnica drenu do odsysania min. 4mm</w:t>
      </w:r>
    </w:p>
    <w:p w:rsidR="0016658C" w:rsidRPr="005A1FDA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w rozmiarach od 6,0 do 9,0 (co 0,5)</w:t>
      </w:r>
    </w:p>
    <w:p w:rsidR="0016658C" w:rsidRPr="00A859DF" w:rsidRDefault="0016658C" w:rsidP="0016658C">
      <w:pPr>
        <w:keepNext/>
        <w:spacing w:before="240" w:after="60"/>
        <w:outlineLvl w:val="2"/>
        <w:rPr>
          <w:rFonts w:cs="Arial"/>
          <w:b/>
          <w:bCs/>
          <w:sz w:val="20"/>
        </w:rPr>
      </w:pPr>
      <w:r w:rsidRPr="00A859DF">
        <w:rPr>
          <w:rFonts w:cs="Arial"/>
          <w:b/>
          <w:bCs/>
          <w:sz w:val="20"/>
        </w:rPr>
        <w:lastRenderedPageBreak/>
        <w:t xml:space="preserve">Ad. 3 Rurka intubacyjna z balonem niskociśnieniowym do długotrwałej wentylacji: 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sterylna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oznaczenie głębokości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 xml:space="preserve">nadruk rozmiaru, 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linia kontrastowa RTG</w:t>
      </w:r>
    </w:p>
    <w:p w:rsidR="0016658C" w:rsidRPr="00A859DF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>wyposażona w automatyczny system kontroli ciśnienia w mankiecie samoczynnie utrzymujący ciśnienie</w:t>
      </w:r>
    </w:p>
    <w:p w:rsidR="0016658C" w:rsidRPr="004C50CE" w:rsidRDefault="0016658C" w:rsidP="0016658C">
      <w:pPr>
        <w:widowControl/>
        <w:numPr>
          <w:ilvl w:val="0"/>
          <w:numId w:val="34"/>
        </w:numPr>
        <w:tabs>
          <w:tab w:val="num" w:pos="720"/>
        </w:tabs>
        <w:suppressAutoHyphens w:val="0"/>
        <w:overflowPunct/>
        <w:autoSpaceDE/>
        <w:autoSpaceDN/>
        <w:adjustRightInd/>
        <w:ind w:left="720"/>
        <w:contextualSpacing/>
        <w:textAlignment w:val="auto"/>
        <w:rPr>
          <w:sz w:val="20"/>
        </w:rPr>
      </w:pPr>
      <w:r w:rsidRPr="00A859DF">
        <w:rPr>
          <w:sz w:val="20"/>
        </w:rPr>
        <w:t xml:space="preserve">w rozmiarach 6,0 do 9,0 </w:t>
      </w:r>
    </w:p>
    <w:p w:rsidR="0016658C" w:rsidRPr="00A859DF" w:rsidRDefault="0016658C" w:rsidP="0016658C">
      <w:pPr>
        <w:keepNext/>
        <w:spacing w:before="240" w:after="60"/>
        <w:outlineLvl w:val="2"/>
        <w:rPr>
          <w:rFonts w:cs="Arial"/>
          <w:b/>
          <w:bCs/>
          <w:sz w:val="20"/>
        </w:rPr>
      </w:pPr>
      <w:r w:rsidRPr="00A859DF">
        <w:rPr>
          <w:rFonts w:cs="Arial"/>
          <w:b/>
          <w:bCs/>
          <w:sz w:val="20"/>
        </w:rPr>
        <w:t>Ad. 4 Rurki intubacyjne dooskrzelowe: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sterylne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oznaczenie głębokości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 xml:space="preserve">nadruk rozmiaru, 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linia kontrastowa RTG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prawe i lewe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z kompletem łączników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w rozmiarach 37CH, 39CH, 41CH</w:t>
      </w:r>
    </w:p>
    <w:p w:rsidR="0016658C" w:rsidRPr="00A859DF" w:rsidRDefault="0016658C" w:rsidP="0016658C">
      <w:pPr>
        <w:keepNext/>
        <w:spacing w:before="240" w:after="60"/>
        <w:outlineLvl w:val="2"/>
        <w:rPr>
          <w:rFonts w:cs="Arial"/>
          <w:b/>
          <w:bCs/>
          <w:sz w:val="20"/>
        </w:rPr>
      </w:pPr>
      <w:r w:rsidRPr="00A859DF">
        <w:rPr>
          <w:rFonts w:cs="Arial"/>
          <w:b/>
          <w:bCs/>
          <w:sz w:val="20"/>
        </w:rPr>
        <w:t>Ad. 5 Rurka tracheostomijna z balonem niskociśnieniowym: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sterylna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nadruk rozmiaru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linia kontrastowa RTG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z miękkimi, gładkimi skrzydełkami szyldu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taśma mocująca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kąt zagięcia rurki ok. 90 stopni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w rozmiarach: 5,0;6,0;7,0;7,5;8,0;8,5;9,0;10,0</w:t>
      </w:r>
    </w:p>
    <w:p w:rsidR="0016658C" w:rsidRPr="00A859DF" w:rsidRDefault="0016658C" w:rsidP="0016658C">
      <w:pPr>
        <w:keepNext/>
        <w:spacing w:before="240" w:after="60"/>
        <w:outlineLvl w:val="2"/>
        <w:rPr>
          <w:rFonts w:cs="Arial"/>
          <w:b/>
          <w:bCs/>
          <w:sz w:val="20"/>
        </w:rPr>
      </w:pPr>
      <w:r w:rsidRPr="00A859DF">
        <w:rPr>
          <w:rFonts w:cs="Arial"/>
          <w:b/>
          <w:bCs/>
          <w:sz w:val="20"/>
        </w:rPr>
        <w:t>Ad. 6 Rurka tracheostomijna z balonem niskociśnieniowym: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sterylna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nadruk rozmiaru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linia kontrastowa RTG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z możliwością odsysania podgłośniowego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średnica drenu do odsysania min.4 mm</w:t>
      </w:r>
    </w:p>
    <w:p w:rsidR="0016658C" w:rsidRPr="00A859DF" w:rsidRDefault="0016658C" w:rsidP="0016658C">
      <w:pPr>
        <w:widowControl/>
        <w:numPr>
          <w:ilvl w:val="0"/>
          <w:numId w:val="36"/>
        </w:numPr>
        <w:suppressAutoHyphens w:val="0"/>
        <w:overflowPunct/>
        <w:autoSpaceDE/>
        <w:autoSpaceDN/>
        <w:adjustRightInd/>
        <w:contextualSpacing/>
        <w:textAlignment w:val="auto"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w rozmiarach 6,0 do 10,0</w:t>
      </w:r>
    </w:p>
    <w:p w:rsidR="0016658C" w:rsidRPr="00A859DF" w:rsidRDefault="0016658C" w:rsidP="0016658C">
      <w:pPr>
        <w:widowControl/>
        <w:suppressAutoHyphens w:val="0"/>
        <w:ind w:left="720"/>
        <w:contextualSpacing/>
        <w:rPr>
          <w:kern w:val="0"/>
          <w:sz w:val="20"/>
          <w:lang w:val="pl-PL"/>
        </w:rPr>
      </w:pPr>
    </w:p>
    <w:p w:rsidR="0016658C" w:rsidRPr="00A859DF" w:rsidRDefault="0016658C" w:rsidP="0016658C">
      <w:pPr>
        <w:rPr>
          <w:b/>
          <w:sz w:val="20"/>
        </w:rPr>
      </w:pPr>
      <w:r w:rsidRPr="00A859DF">
        <w:rPr>
          <w:b/>
          <w:sz w:val="20"/>
        </w:rPr>
        <w:t>Ad. 7 SYSTEMY ZAMKNIĘTE DO ODSYSANIA DLA DZIECI</w:t>
      </w:r>
    </w:p>
    <w:p w:rsidR="0016658C" w:rsidRPr="00A859DF" w:rsidRDefault="0016658C" w:rsidP="0016658C">
      <w:pPr>
        <w:rPr>
          <w:sz w:val="20"/>
        </w:rPr>
      </w:pPr>
      <w:r w:rsidRPr="00A859DF">
        <w:rPr>
          <w:sz w:val="20"/>
        </w:rPr>
        <w:t>System zamknięty do odsysania dzieci do rurek intubacyjnych:</w:t>
      </w:r>
    </w:p>
    <w:p w:rsidR="0016658C" w:rsidRPr="00A859DF" w:rsidRDefault="0016658C" w:rsidP="0016658C">
      <w:pPr>
        <w:widowControl/>
        <w:numPr>
          <w:ilvl w:val="0"/>
          <w:numId w:val="37"/>
        </w:numPr>
        <w:suppressAutoHyphens w:val="0"/>
        <w:overflowPunct/>
        <w:autoSpaceDE/>
        <w:autoSpaceDN/>
        <w:adjustRightInd/>
        <w:textAlignment w:val="auto"/>
        <w:rPr>
          <w:sz w:val="20"/>
        </w:rPr>
      </w:pPr>
      <w:r w:rsidRPr="00A859DF">
        <w:rPr>
          <w:sz w:val="20"/>
        </w:rPr>
        <w:t>zastawka kontroli ssania</w:t>
      </w:r>
    </w:p>
    <w:p w:rsidR="0016658C" w:rsidRPr="00A859DF" w:rsidRDefault="0016658C" w:rsidP="0016658C">
      <w:pPr>
        <w:widowControl/>
        <w:numPr>
          <w:ilvl w:val="0"/>
          <w:numId w:val="37"/>
        </w:numPr>
        <w:suppressAutoHyphens w:val="0"/>
        <w:overflowPunct/>
        <w:autoSpaceDE/>
        <w:autoSpaceDN/>
        <w:adjustRightInd/>
        <w:textAlignment w:val="auto"/>
        <w:rPr>
          <w:sz w:val="20"/>
        </w:rPr>
      </w:pPr>
      <w:r w:rsidRPr="00A859DF">
        <w:rPr>
          <w:sz w:val="20"/>
        </w:rPr>
        <w:t>nietraumatyzujący cewnik o zmiennej sztywności z otworami: centralnym oraz 2 bocznymi; ze znacznikiem głębokości</w:t>
      </w:r>
    </w:p>
    <w:p w:rsidR="0016658C" w:rsidRPr="00A859DF" w:rsidRDefault="0016658C" w:rsidP="0016658C">
      <w:pPr>
        <w:widowControl/>
        <w:numPr>
          <w:ilvl w:val="0"/>
          <w:numId w:val="37"/>
        </w:numPr>
        <w:suppressAutoHyphens w:val="0"/>
        <w:overflowPunct/>
        <w:autoSpaceDE/>
        <w:autoSpaceDN/>
        <w:adjustRightInd/>
        <w:textAlignment w:val="auto"/>
        <w:rPr>
          <w:sz w:val="20"/>
        </w:rPr>
      </w:pPr>
      <w:r w:rsidRPr="00A859DF">
        <w:rPr>
          <w:sz w:val="20"/>
        </w:rPr>
        <w:t>port do płukania zestawu</w:t>
      </w:r>
    </w:p>
    <w:p w:rsidR="0016658C" w:rsidRPr="00A859DF" w:rsidRDefault="0016658C" w:rsidP="0016658C">
      <w:pPr>
        <w:widowControl/>
        <w:numPr>
          <w:ilvl w:val="0"/>
          <w:numId w:val="37"/>
        </w:numPr>
        <w:suppressAutoHyphens w:val="0"/>
        <w:overflowPunct/>
        <w:autoSpaceDE/>
        <w:autoSpaceDN/>
        <w:adjustRightInd/>
        <w:textAlignment w:val="auto"/>
        <w:rPr>
          <w:sz w:val="20"/>
        </w:rPr>
      </w:pPr>
      <w:r w:rsidRPr="00A859DF">
        <w:rPr>
          <w:sz w:val="20"/>
        </w:rPr>
        <w:t>obrotowa mechaniczna zastawka dostępu cewnika do pacjenta</w:t>
      </w:r>
    </w:p>
    <w:p w:rsidR="0016658C" w:rsidRPr="00A859DF" w:rsidRDefault="0016658C" w:rsidP="0016658C">
      <w:pPr>
        <w:widowControl/>
        <w:numPr>
          <w:ilvl w:val="0"/>
          <w:numId w:val="37"/>
        </w:numPr>
        <w:suppressAutoHyphens w:val="0"/>
        <w:overflowPunct/>
        <w:autoSpaceDE/>
        <w:autoSpaceDN/>
        <w:adjustRightInd/>
        <w:textAlignment w:val="auto"/>
        <w:rPr>
          <w:sz w:val="20"/>
        </w:rPr>
      </w:pPr>
      <w:r w:rsidRPr="00A859DF">
        <w:rPr>
          <w:sz w:val="20"/>
        </w:rPr>
        <w:t>min. 2 łączniki do rurek w zestawie</w:t>
      </w:r>
    </w:p>
    <w:p w:rsidR="0016658C" w:rsidRPr="00A859DF" w:rsidRDefault="0016658C" w:rsidP="0016658C">
      <w:pPr>
        <w:widowControl/>
        <w:numPr>
          <w:ilvl w:val="0"/>
          <w:numId w:val="37"/>
        </w:numPr>
        <w:suppressAutoHyphens w:val="0"/>
        <w:overflowPunct/>
        <w:autoSpaceDE/>
        <w:autoSpaceDN/>
        <w:adjustRightInd/>
        <w:textAlignment w:val="auto"/>
        <w:rPr>
          <w:sz w:val="20"/>
        </w:rPr>
      </w:pPr>
      <w:r w:rsidRPr="00A859DF">
        <w:rPr>
          <w:sz w:val="20"/>
        </w:rPr>
        <w:t>czas użytkowania do 48 h</w:t>
      </w:r>
    </w:p>
    <w:p w:rsidR="0016658C" w:rsidRPr="00A859DF" w:rsidRDefault="0016658C" w:rsidP="0016658C">
      <w:pPr>
        <w:widowControl/>
        <w:numPr>
          <w:ilvl w:val="0"/>
          <w:numId w:val="37"/>
        </w:numPr>
        <w:suppressAutoHyphens w:val="0"/>
        <w:overflowPunct/>
        <w:autoSpaceDE/>
        <w:autoSpaceDN/>
        <w:adjustRightInd/>
        <w:textAlignment w:val="auto"/>
        <w:rPr>
          <w:sz w:val="20"/>
        </w:rPr>
      </w:pPr>
      <w:r w:rsidRPr="00A859DF">
        <w:rPr>
          <w:sz w:val="20"/>
        </w:rPr>
        <w:t>w rozmiarach 5CH ;6CH;7CH;8CH.</w:t>
      </w:r>
    </w:p>
    <w:p w:rsidR="0016658C" w:rsidRPr="00A859DF" w:rsidRDefault="0016658C" w:rsidP="0016658C">
      <w:pPr>
        <w:keepNext/>
        <w:spacing w:before="240" w:after="60"/>
        <w:outlineLvl w:val="2"/>
        <w:rPr>
          <w:b/>
          <w:bCs/>
          <w:sz w:val="20"/>
        </w:rPr>
      </w:pPr>
      <w:r w:rsidRPr="00A859DF">
        <w:rPr>
          <w:b/>
          <w:bCs/>
          <w:sz w:val="20"/>
        </w:rPr>
        <w:t>Ad. 8 SYSTEMY ZAMKNIĘTE DO ODSYSANIA</w:t>
      </w:r>
    </w:p>
    <w:p w:rsidR="0016658C" w:rsidRPr="00A859DF" w:rsidRDefault="0016658C" w:rsidP="0016658C">
      <w:pPr>
        <w:rPr>
          <w:sz w:val="20"/>
        </w:rPr>
      </w:pPr>
      <w:r w:rsidRPr="00A859DF">
        <w:rPr>
          <w:sz w:val="20"/>
        </w:rPr>
        <w:t>System zamknięty do odsysania dorosłych do rurek intubacyjnych:</w:t>
      </w:r>
    </w:p>
    <w:p w:rsidR="0016658C" w:rsidRPr="00A859DF" w:rsidRDefault="0016658C" w:rsidP="0016658C">
      <w:pPr>
        <w:widowControl/>
        <w:tabs>
          <w:tab w:val="num" w:pos="360"/>
        </w:tabs>
        <w:suppressAutoHyphens w:val="0"/>
        <w:ind w:left="360" w:hanging="360"/>
        <w:contextualSpacing/>
        <w:rPr>
          <w:kern w:val="0"/>
          <w:sz w:val="20"/>
          <w:vertAlign w:val="superscript"/>
          <w:lang w:val="pl-PL"/>
        </w:rPr>
      </w:pPr>
      <w:r w:rsidRPr="00A859DF">
        <w:rPr>
          <w:kern w:val="0"/>
          <w:sz w:val="20"/>
          <w:lang w:val="pl-PL"/>
        </w:rPr>
        <w:t>podwójnie obrotowy łącznik o kącie 120</w:t>
      </w:r>
      <w:r w:rsidRPr="00A859DF">
        <w:rPr>
          <w:kern w:val="0"/>
          <w:sz w:val="20"/>
          <w:vertAlign w:val="superscript"/>
          <w:lang w:val="pl-PL"/>
        </w:rPr>
        <w:t>0</w:t>
      </w:r>
    </w:p>
    <w:p w:rsidR="0016658C" w:rsidRPr="00A859DF" w:rsidRDefault="0016658C" w:rsidP="0016658C">
      <w:pPr>
        <w:widowControl/>
        <w:tabs>
          <w:tab w:val="num" w:pos="360"/>
        </w:tabs>
        <w:suppressAutoHyphens w:val="0"/>
        <w:ind w:left="360" w:hanging="360"/>
        <w:contextualSpacing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zastawka kontroli ssania</w:t>
      </w:r>
    </w:p>
    <w:p w:rsidR="0016658C" w:rsidRPr="00A859DF" w:rsidRDefault="0016658C" w:rsidP="0016658C">
      <w:pPr>
        <w:widowControl/>
        <w:tabs>
          <w:tab w:val="num" w:pos="360"/>
        </w:tabs>
        <w:suppressAutoHyphens w:val="0"/>
        <w:ind w:left="360" w:hanging="360"/>
        <w:contextualSpacing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nietraumatyzujący cewnik o zmiennej sztywności z otworami: centralnym oraz 4 bocznymi; ze znacznikiem głębokości</w:t>
      </w:r>
    </w:p>
    <w:p w:rsidR="0016658C" w:rsidRPr="00A859DF" w:rsidRDefault="0016658C" w:rsidP="0016658C">
      <w:pPr>
        <w:widowControl/>
        <w:tabs>
          <w:tab w:val="num" w:pos="360"/>
        </w:tabs>
        <w:suppressAutoHyphens w:val="0"/>
        <w:ind w:left="360" w:hanging="360"/>
        <w:contextualSpacing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port do płukania zestawu</w:t>
      </w:r>
    </w:p>
    <w:p w:rsidR="0016658C" w:rsidRPr="00A859DF" w:rsidRDefault="0016658C" w:rsidP="0016658C">
      <w:pPr>
        <w:widowControl/>
        <w:tabs>
          <w:tab w:val="num" w:pos="360"/>
        </w:tabs>
        <w:suppressAutoHyphens w:val="0"/>
        <w:ind w:left="360" w:hanging="360"/>
        <w:contextualSpacing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obrotowa mechaniczna zastawka dostępu cewnika do pacjenta</w:t>
      </w:r>
    </w:p>
    <w:p w:rsidR="0016658C" w:rsidRPr="00A859DF" w:rsidRDefault="0016658C" w:rsidP="0016658C">
      <w:pPr>
        <w:widowControl/>
        <w:tabs>
          <w:tab w:val="num" w:pos="360"/>
        </w:tabs>
        <w:suppressAutoHyphens w:val="0"/>
        <w:ind w:left="360" w:hanging="360"/>
        <w:contextualSpacing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kapturek umożliwiający wykonanie bronchoskopii</w:t>
      </w:r>
    </w:p>
    <w:p w:rsidR="0016658C" w:rsidRPr="00A859DF" w:rsidRDefault="0016658C" w:rsidP="0016658C">
      <w:pPr>
        <w:widowControl/>
        <w:tabs>
          <w:tab w:val="num" w:pos="360"/>
        </w:tabs>
        <w:suppressAutoHyphens w:val="0"/>
        <w:ind w:left="360" w:hanging="360"/>
        <w:contextualSpacing/>
        <w:rPr>
          <w:kern w:val="0"/>
          <w:sz w:val="20"/>
          <w:lang w:val="pl-PL"/>
        </w:rPr>
      </w:pPr>
      <w:r w:rsidRPr="00A859DF">
        <w:rPr>
          <w:kern w:val="0"/>
          <w:sz w:val="20"/>
          <w:lang w:val="pl-PL"/>
        </w:rPr>
        <w:t>czas użytkowania do 48 h</w:t>
      </w:r>
    </w:p>
    <w:p w:rsidR="0016658C" w:rsidRPr="00AB2267" w:rsidRDefault="0016658C" w:rsidP="0016658C">
      <w:pPr>
        <w:rPr>
          <w:b/>
          <w:lang w:val="pl-PL"/>
        </w:rPr>
      </w:pPr>
    </w:p>
    <w:p w:rsidR="0016658C" w:rsidRPr="00B165CF" w:rsidRDefault="0016658C" w:rsidP="0016658C">
      <w:pPr>
        <w:rPr>
          <w:b/>
        </w:rPr>
      </w:pPr>
      <w:r>
        <w:rPr>
          <w:b/>
        </w:rPr>
        <w:lastRenderedPageBreak/>
        <w:t>Pakiet Nr 12</w:t>
      </w:r>
    </w:p>
    <w:p w:rsidR="0016658C" w:rsidRDefault="0016658C" w:rsidP="0016658C"/>
    <w:p w:rsidR="0016658C" w:rsidRDefault="0016658C" w:rsidP="0016658C">
      <w:pPr>
        <w:pStyle w:val="Bezodstpw0"/>
        <w:jc w:val="both"/>
        <w:rPr>
          <w:b/>
          <w:sz w:val="22"/>
          <w:szCs w:val="22"/>
        </w:rPr>
      </w:pPr>
      <w:r w:rsidRPr="00AC575E">
        <w:rPr>
          <w:b/>
          <w:sz w:val="22"/>
          <w:szCs w:val="22"/>
        </w:rPr>
        <w:t xml:space="preserve">Łyżki do laryngoskopów </w:t>
      </w:r>
      <w:r>
        <w:rPr>
          <w:b/>
          <w:sz w:val="22"/>
          <w:szCs w:val="22"/>
        </w:rPr>
        <w:t>i laryngoskopy jednorazowego użytku</w:t>
      </w:r>
    </w:p>
    <w:p w:rsidR="0016658C" w:rsidRPr="00AC575E" w:rsidRDefault="0016658C" w:rsidP="0016658C">
      <w:pPr>
        <w:pStyle w:val="Bezodstpw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16658C" w:rsidRPr="006E65D6" w:rsidTr="00EC4536">
        <w:trPr>
          <w:cantSplit/>
          <w:trHeight w:val="660"/>
        </w:trPr>
        <w:tc>
          <w:tcPr>
            <w:tcW w:w="430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751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ASORTYMENT</w:t>
            </w: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SZCZEGÓŁOWY</w:t>
            </w:r>
          </w:p>
        </w:tc>
        <w:tc>
          <w:tcPr>
            <w:tcW w:w="859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JEDNOST MIARY</w:t>
            </w:r>
          </w:p>
        </w:tc>
        <w:tc>
          <w:tcPr>
            <w:tcW w:w="770" w:type="dxa"/>
          </w:tcPr>
          <w:p w:rsidR="0016658C" w:rsidRPr="006E65D6" w:rsidRDefault="0016658C" w:rsidP="00EC4536">
            <w:pPr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ILOŚĆ</w:t>
            </w:r>
          </w:p>
          <w:p w:rsidR="0016658C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 xml:space="preserve">NA </w:t>
            </w: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24 m-ce</w:t>
            </w:r>
          </w:p>
        </w:tc>
        <w:tc>
          <w:tcPr>
            <w:tcW w:w="720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NETTO</w:t>
            </w:r>
          </w:p>
        </w:tc>
        <w:tc>
          <w:tcPr>
            <w:tcW w:w="900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CENA  BRUTTO</w:t>
            </w:r>
          </w:p>
        </w:tc>
        <w:tc>
          <w:tcPr>
            <w:tcW w:w="1240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NETTO</w:t>
            </w:r>
          </w:p>
        </w:tc>
        <w:tc>
          <w:tcPr>
            <w:tcW w:w="1329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WARTOŚĆ BRUTTO</w:t>
            </w: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  <w:r w:rsidRPr="006E65D6">
              <w:rPr>
                <w:rFonts w:ascii="Arial" w:hAnsi="Arial"/>
                <w:b/>
                <w:i/>
                <w:sz w:val="14"/>
              </w:rPr>
              <w:t>PRODUCENT</w:t>
            </w:r>
          </w:p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430531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053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6658C" w:rsidRPr="004D2D4E" w:rsidRDefault="0016658C" w:rsidP="00EC453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D2D4E">
              <w:rPr>
                <w:rFonts w:ascii="Arial" w:hAnsi="Arial" w:cs="Arial"/>
                <w:b/>
                <w:sz w:val="20"/>
                <w:szCs w:val="22"/>
              </w:rPr>
              <w:t>Łyżki laryngoskopu :</w:t>
            </w:r>
          </w:p>
          <w:p w:rsidR="0016658C" w:rsidRPr="005C7B6F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C7B6F">
              <w:rPr>
                <w:rFonts w:ascii="Arial" w:hAnsi="Arial" w:cs="Arial"/>
                <w:sz w:val="20"/>
                <w:szCs w:val="22"/>
              </w:rPr>
              <w:t>-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C7B6F">
              <w:rPr>
                <w:rFonts w:ascii="Arial" w:hAnsi="Arial" w:cs="Arial"/>
                <w:sz w:val="20"/>
                <w:szCs w:val="22"/>
              </w:rPr>
              <w:t>jednorazowego użytku;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 w:rsidRPr="00243567">
              <w:rPr>
                <w:rFonts w:ascii="Arial" w:hAnsi="Arial" w:cs="Arial"/>
                <w:sz w:val="20"/>
                <w:szCs w:val="22"/>
              </w:rPr>
              <w:t xml:space="preserve">- kompatybilne z posiadanymi przez oddziały szpitalne standardowymi rękojeściami laryngoskopów  współpracującymi m.in. z łyżkami typu Shucman 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243567">
              <w:rPr>
                <w:rFonts w:ascii="Arial" w:hAnsi="Arial" w:cs="Arial"/>
                <w:sz w:val="20"/>
                <w:szCs w:val="22"/>
              </w:rPr>
              <w:t>2;</w:t>
            </w:r>
          </w:p>
          <w:p w:rsidR="0016658C" w:rsidRPr="00243567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- łyżka ze źródłem światła LED na końcówce łyżki ;</w:t>
            </w:r>
          </w:p>
          <w:p w:rsidR="0016658C" w:rsidRPr="00243567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 w:rsidRPr="00243567">
              <w:rPr>
                <w:rFonts w:ascii="Arial" w:hAnsi="Arial" w:cs="Arial"/>
                <w:sz w:val="20"/>
                <w:szCs w:val="22"/>
              </w:rPr>
              <w:t>-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243567">
              <w:rPr>
                <w:rFonts w:ascii="Arial" w:hAnsi="Arial" w:cs="Arial"/>
                <w:sz w:val="20"/>
                <w:szCs w:val="22"/>
              </w:rPr>
              <w:t>opakowanie jednostkowe z wyraźnym oznaczeniem : rozmiaru, nr serii, daty przydatności do użycia ;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 w:rsidRPr="00243567">
              <w:rPr>
                <w:rFonts w:ascii="Arial" w:hAnsi="Arial" w:cs="Arial"/>
                <w:sz w:val="20"/>
                <w:szCs w:val="22"/>
              </w:rPr>
              <w:t>- opakowanie jednostkowe lub łyżka  kodowane kolorami d</w:t>
            </w:r>
            <w:r>
              <w:rPr>
                <w:rFonts w:ascii="Arial" w:hAnsi="Arial" w:cs="Arial"/>
                <w:sz w:val="20"/>
                <w:szCs w:val="22"/>
              </w:rPr>
              <w:t>o łatwej identyfikacji rozmiaru ;</w:t>
            </w:r>
          </w:p>
          <w:p w:rsidR="0016658C" w:rsidRPr="00243567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- Macintosh, rozmiary dla dzieci, dorosłych małe i duże w zależności od potrzeb ; </w:t>
            </w:r>
          </w:p>
          <w:p w:rsidR="0016658C" w:rsidRDefault="0016658C" w:rsidP="00EC4536">
            <w:pPr>
              <w:jc w:val="both"/>
            </w:pPr>
          </w:p>
          <w:p w:rsidR="0016658C" w:rsidRPr="00AC575E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6658C" w:rsidRPr="00F5654E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szt</w:t>
            </w:r>
            <w:r w:rsidRPr="00F5654E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770" w:type="dxa"/>
            <w:vAlign w:val="center"/>
          </w:tcPr>
          <w:p w:rsidR="0016658C" w:rsidRPr="00376E13" w:rsidRDefault="0016658C" w:rsidP="00EC4536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12 000</w:t>
            </w:r>
          </w:p>
        </w:tc>
        <w:tc>
          <w:tcPr>
            <w:tcW w:w="72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16658C" w:rsidRPr="006E65D6" w:rsidTr="00EC4536">
        <w:trPr>
          <w:cantSplit/>
          <w:trHeight w:val="660"/>
        </w:trPr>
        <w:tc>
          <w:tcPr>
            <w:tcW w:w="430" w:type="dxa"/>
            <w:vAlign w:val="center"/>
          </w:tcPr>
          <w:p w:rsidR="0016658C" w:rsidRPr="00430531" w:rsidRDefault="0016658C" w:rsidP="00EC45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751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Kompletny </w:t>
            </w:r>
            <w:r w:rsidRPr="004D2D4E">
              <w:rPr>
                <w:rFonts w:ascii="Arial" w:hAnsi="Arial" w:cs="Arial"/>
                <w:sz w:val="20"/>
              </w:rPr>
              <w:t>laryngoskop</w:t>
            </w:r>
            <w:r>
              <w:rPr>
                <w:rFonts w:ascii="Arial" w:hAnsi="Arial" w:cs="Arial"/>
                <w:sz w:val="18"/>
                <w:szCs w:val="18"/>
              </w:rPr>
              <w:t xml:space="preserve">, jednorazowego użytku, gotowy do natychmiastowego użycia z załadowanymi bateriami , ze źródłem światła </w:t>
            </w:r>
          </w:p>
          <w:p w:rsidR="0016658C" w:rsidRPr="00243567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Pr="00243567">
              <w:rPr>
                <w:rFonts w:ascii="Arial" w:hAnsi="Arial" w:cs="Arial"/>
                <w:sz w:val="20"/>
                <w:szCs w:val="22"/>
              </w:rPr>
              <w:t>opakowanie jednostkowe z wyraźnym oznaczeniem : rozmiaru, nr serii, daty przydatności do użycia ;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 w:rsidRPr="00243567">
              <w:rPr>
                <w:rFonts w:ascii="Arial" w:hAnsi="Arial" w:cs="Arial"/>
                <w:sz w:val="20"/>
                <w:szCs w:val="22"/>
              </w:rPr>
              <w:t>- opakowanie jednostkowe lub łyżka  kodowane kolorami d</w:t>
            </w:r>
            <w:r>
              <w:rPr>
                <w:rFonts w:ascii="Arial" w:hAnsi="Arial" w:cs="Arial"/>
                <w:sz w:val="20"/>
                <w:szCs w:val="22"/>
              </w:rPr>
              <w:t>o łatwej identyfikacji rozmiaru ;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- Macintosh, rozmiary dla dzieci, dorosłych małe i duże w zależności od potrzeb </w:t>
            </w:r>
          </w:p>
          <w:p w:rsidR="0016658C" w:rsidRDefault="0016658C" w:rsidP="00EC453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- termin ważności min. 3 lata</w:t>
            </w:r>
          </w:p>
          <w:p w:rsidR="0016658C" w:rsidRPr="00AC575E" w:rsidRDefault="0016658C" w:rsidP="00EC4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770" w:type="dxa"/>
            <w:vAlign w:val="center"/>
          </w:tcPr>
          <w:p w:rsidR="0016658C" w:rsidRPr="00376E13" w:rsidRDefault="0016658C" w:rsidP="00EC4536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500</w:t>
            </w:r>
          </w:p>
        </w:tc>
        <w:tc>
          <w:tcPr>
            <w:tcW w:w="72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:rsidR="0016658C" w:rsidRPr="0068213A" w:rsidRDefault="0016658C" w:rsidP="00EC453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16658C" w:rsidRPr="006E65D6" w:rsidRDefault="0016658C" w:rsidP="00EC4536">
            <w:pPr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tbl>
      <w:tblPr>
        <w:tblW w:w="11087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47"/>
        <w:gridCol w:w="1218"/>
        <w:gridCol w:w="1358"/>
        <w:gridCol w:w="1064"/>
      </w:tblGrid>
      <w:tr w:rsidR="0016658C" w:rsidTr="00EC4536">
        <w:trPr>
          <w:cantSplit/>
          <w:trHeight w:val="460"/>
        </w:trPr>
        <w:tc>
          <w:tcPr>
            <w:tcW w:w="7447" w:type="dxa"/>
            <w:vAlign w:val="center"/>
          </w:tcPr>
          <w:p w:rsidR="0016658C" w:rsidRDefault="0016658C" w:rsidP="00EC4536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RAZEM:</w:t>
            </w:r>
          </w:p>
        </w:tc>
        <w:tc>
          <w:tcPr>
            <w:tcW w:w="1218" w:type="dxa"/>
            <w:tcBorders>
              <w:right w:val="nil"/>
            </w:tcBorders>
            <w:vAlign w:val="center"/>
          </w:tcPr>
          <w:p w:rsidR="0016658C" w:rsidRDefault="0016658C" w:rsidP="00EC4536"/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658C" w:rsidRDefault="0016658C" w:rsidP="00EC4536">
            <w:pPr>
              <w:jc w:val="center"/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16658C" w:rsidRDefault="0016658C" w:rsidP="00EC4536">
            <w:pPr>
              <w:jc w:val="center"/>
              <w:rPr>
                <w:rFonts w:ascii="Arial" w:hAnsi="Arial"/>
                <w:b/>
                <w:sz w:val="44"/>
              </w:rPr>
            </w:pPr>
          </w:p>
        </w:tc>
      </w:tr>
    </w:tbl>
    <w:p w:rsidR="0016658C" w:rsidRDefault="0016658C" w:rsidP="0016658C">
      <w:pPr>
        <w:jc w:val="both"/>
      </w:pPr>
    </w:p>
    <w:p w:rsidR="0016658C" w:rsidRDefault="0016658C" w:rsidP="0016658C">
      <w:pPr>
        <w:jc w:val="both"/>
      </w:pPr>
    </w:p>
    <w:p w:rsidR="0016658C" w:rsidRDefault="0016658C" w:rsidP="0016658C"/>
    <w:p w:rsidR="0016658C" w:rsidRDefault="0016658C" w:rsidP="0016658C"/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2 do SIWZ</w:t>
      </w: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i/>
          <w:sz w:val="22"/>
          <w:lang w:val="pl-PL"/>
        </w:rPr>
      </w:pPr>
    </w:p>
    <w:p w:rsidR="0016658C" w:rsidRDefault="0016658C" w:rsidP="0016658C">
      <w:pPr>
        <w:rPr>
          <w:rFonts w:ascii="Arial" w:hAnsi="Arial"/>
          <w:lang w:val="pl-PL"/>
        </w:rPr>
      </w:pPr>
    </w:p>
    <w:p w:rsidR="0016658C" w:rsidRDefault="0016658C" w:rsidP="0016658C">
      <w:pPr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16658C" w:rsidRPr="006B7A40" w:rsidRDefault="0016658C" w:rsidP="0016658C">
      <w:pPr>
        <w:rPr>
          <w:sz w:val="16"/>
          <w:lang w:val="pl-PL"/>
        </w:rPr>
      </w:pPr>
      <w:r w:rsidRPr="006B7A40">
        <w:rPr>
          <w:lang w:val="pl-PL"/>
        </w:rPr>
        <w:t xml:space="preserve">      </w:t>
      </w:r>
      <w:r w:rsidRPr="006B7A40">
        <w:rPr>
          <w:sz w:val="16"/>
          <w:lang w:val="pl-PL"/>
        </w:rPr>
        <w:t xml:space="preserve">    (pieczątka Wykonawcy)                                                                                                               </w:t>
      </w:r>
      <w:r>
        <w:rPr>
          <w:sz w:val="16"/>
          <w:lang w:val="pl-PL"/>
        </w:rPr>
        <w:t xml:space="preserve">         </w:t>
      </w:r>
      <w:r w:rsidRPr="006B7A40">
        <w:rPr>
          <w:sz w:val="16"/>
          <w:lang w:val="pl-PL"/>
        </w:rPr>
        <w:t xml:space="preserve">   (miejscowość i data)</w:t>
      </w:r>
    </w:p>
    <w:p w:rsidR="0016658C" w:rsidRPr="006B7A40" w:rsidRDefault="0016658C" w:rsidP="0016658C">
      <w:pPr>
        <w:rPr>
          <w:sz w:val="16"/>
          <w:lang w:val="pl-PL"/>
        </w:rPr>
      </w:pPr>
    </w:p>
    <w:p w:rsidR="0016658C" w:rsidRDefault="0016658C" w:rsidP="0016658C">
      <w:pPr>
        <w:rPr>
          <w:rFonts w:ascii="Arial" w:hAnsi="Arial"/>
          <w:sz w:val="28"/>
          <w:lang w:val="pl-PL"/>
        </w:rPr>
      </w:pPr>
    </w:p>
    <w:p w:rsidR="0016658C" w:rsidRDefault="0016658C" w:rsidP="0016658C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rPr>
          <w:sz w:val="28"/>
          <w:lang w:val="pl-PL"/>
        </w:rPr>
      </w:pPr>
    </w:p>
    <w:p w:rsidR="0016658C" w:rsidRDefault="0016658C" w:rsidP="0016658C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O F E R T A</w:t>
      </w:r>
    </w:p>
    <w:p w:rsidR="0016658C" w:rsidRDefault="0016658C" w:rsidP="0016658C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DLA</w:t>
      </w:r>
    </w:p>
    <w:p w:rsidR="0016658C" w:rsidRDefault="0016658C" w:rsidP="0016658C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sz w:val="28"/>
          <w:lang w:val="pl-PL"/>
        </w:rPr>
      </w:pPr>
      <w:r>
        <w:rPr>
          <w:sz w:val="28"/>
          <w:lang w:val="pl-PL"/>
        </w:rPr>
        <w:t>SPECJALISTYCZNEGO SZPITALA im. DRA</w:t>
      </w:r>
    </w:p>
    <w:p w:rsidR="0016658C" w:rsidRDefault="0016658C" w:rsidP="0016658C">
      <w:pPr>
        <w:pStyle w:val="Nagwek2"/>
        <w:numPr>
          <w:ilvl w:val="0"/>
          <w:numId w:val="0"/>
        </w:numPr>
        <w:tabs>
          <w:tab w:val="left" w:pos="0"/>
        </w:tabs>
        <w:spacing w:before="0" w:after="0"/>
        <w:jc w:val="center"/>
        <w:rPr>
          <w:lang w:val="pl-PL"/>
        </w:rPr>
      </w:pPr>
      <w:r>
        <w:rPr>
          <w:sz w:val="28"/>
          <w:lang w:val="pl-PL"/>
        </w:rPr>
        <w:t>ALFREDA SOKOŁOWSKIEGO w WAŁBRZYCHU</w:t>
      </w:r>
    </w:p>
    <w:p w:rsidR="0016658C" w:rsidRDefault="0016658C" w:rsidP="0016658C">
      <w:pPr>
        <w:jc w:val="center"/>
        <w:rPr>
          <w:lang w:val="pl-PL"/>
        </w:rPr>
      </w:pPr>
    </w:p>
    <w:p w:rsidR="0016658C" w:rsidRDefault="0016658C" w:rsidP="0016658C">
      <w:pPr>
        <w:rPr>
          <w:rFonts w:ascii="Arial" w:hAnsi="Arial"/>
          <w:b/>
          <w:lang w:val="pl-PL"/>
        </w:rPr>
      </w:pPr>
    </w:p>
    <w:p w:rsidR="0016658C" w:rsidRDefault="0016658C" w:rsidP="0016658C">
      <w:pPr>
        <w:rPr>
          <w:b/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Nawiązując do ogłoszenia w sprawie przetargu nieograniczonego na</w:t>
      </w:r>
      <w:r>
        <w:rPr>
          <w:sz w:val="22"/>
          <w:szCs w:val="22"/>
          <w:lang w:val="pl-PL"/>
        </w:rPr>
        <w:t xml:space="preserve"> </w:t>
      </w:r>
      <w:r w:rsidRPr="00DA1951">
        <w:rPr>
          <w:b/>
          <w:sz w:val="22"/>
          <w:szCs w:val="22"/>
          <w:lang w:val="pl-PL"/>
        </w:rPr>
        <w:t>"Dostawa</w:t>
      </w:r>
      <w:r>
        <w:rPr>
          <w:b/>
          <w:sz w:val="22"/>
          <w:szCs w:val="22"/>
          <w:lang w:val="pl-PL"/>
        </w:rPr>
        <w:t xml:space="preserve"> materiałów medycznych</w:t>
      </w:r>
      <w:r w:rsidRPr="00DA1951">
        <w:rPr>
          <w:b/>
          <w:sz w:val="22"/>
          <w:szCs w:val="22"/>
          <w:lang w:val="pl-PL"/>
        </w:rPr>
        <w:t xml:space="preserve"> "</w:t>
      </w:r>
      <w:r>
        <w:rPr>
          <w:b/>
          <w:sz w:val="22"/>
          <w:szCs w:val="22"/>
          <w:lang w:val="pl-PL"/>
        </w:rPr>
        <w:t xml:space="preserve">   – Zp/42/PN-40/19</w:t>
      </w:r>
    </w:p>
    <w:p w:rsidR="0016658C" w:rsidRPr="00555631" w:rsidRDefault="0016658C" w:rsidP="0016658C">
      <w:pPr>
        <w:rPr>
          <w:b/>
          <w:sz w:val="22"/>
          <w:szCs w:val="22"/>
          <w:lang w:val="pl-PL"/>
        </w:rPr>
      </w:pPr>
    </w:p>
    <w:p w:rsidR="0016658C" w:rsidRDefault="0016658C" w:rsidP="0016658C">
      <w:pPr>
        <w:spacing w:before="240"/>
        <w:rPr>
          <w:b/>
          <w:sz w:val="22"/>
          <w:szCs w:val="22"/>
          <w:lang w:val="pl-PL"/>
        </w:rPr>
      </w:pPr>
    </w:p>
    <w:p w:rsidR="0016658C" w:rsidRPr="006C6A4E" w:rsidRDefault="0016658C" w:rsidP="0016658C">
      <w:pPr>
        <w:pStyle w:val="Tekstpodstawowy"/>
        <w:jc w:val="center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informujemy, że składamy ofertę w przedmiotowym postępowaniu.</w:t>
      </w:r>
    </w:p>
    <w:p w:rsidR="0016658C" w:rsidRPr="00D8718F" w:rsidRDefault="0016658C" w:rsidP="0016658C">
      <w:pPr>
        <w:pStyle w:val="Tekstpodstawowy"/>
        <w:widowControl/>
        <w:numPr>
          <w:ilvl w:val="0"/>
          <w:numId w:val="5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Zarejestrowana nazwa Przedsiębiorstwa:</w:t>
      </w:r>
    </w:p>
    <w:p w:rsidR="0016658C" w:rsidRPr="006C6A4E" w:rsidRDefault="0016658C" w:rsidP="0016658C">
      <w:pPr>
        <w:pStyle w:val="Tekstpodstawowy"/>
        <w:ind w:left="846" w:hanging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16658C" w:rsidRPr="00D8718F" w:rsidRDefault="0016658C" w:rsidP="0016658C">
      <w:pPr>
        <w:pStyle w:val="Tekstpodstawowy"/>
        <w:widowControl/>
        <w:numPr>
          <w:ilvl w:val="0"/>
          <w:numId w:val="5"/>
        </w:numPr>
        <w:suppressAutoHyphens w:val="0"/>
        <w:spacing w:after="240"/>
        <w:jc w:val="both"/>
        <w:rPr>
          <w:sz w:val="22"/>
          <w:szCs w:val="22"/>
          <w:lang w:val="pl-PL"/>
        </w:rPr>
      </w:pPr>
      <w:r w:rsidRPr="00D8718F">
        <w:rPr>
          <w:sz w:val="22"/>
          <w:szCs w:val="22"/>
          <w:lang w:val="pl-PL"/>
        </w:rPr>
        <w:t xml:space="preserve"> Zarejestrowany adres Przedsiębiorstwa:</w:t>
      </w:r>
    </w:p>
    <w:p w:rsidR="0016658C" w:rsidRPr="006C6A4E" w:rsidRDefault="0016658C" w:rsidP="0016658C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</w:p>
    <w:p w:rsidR="0016658C" w:rsidRPr="006C6A4E" w:rsidRDefault="0016658C" w:rsidP="0016658C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REGON: .............................................                  NIP: .............................................</w:t>
      </w:r>
    </w:p>
    <w:p w:rsidR="0016658C" w:rsidRPr="006C6A4E" w:rsidRDefault="0016658C" w:rsidP="0016658C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Numer telefonu .....................................  Numer teleksu /fax .....................................</w:t>
      </w:r>
    </w:p>
    <w:p w:rsidR="0016658C" w:rsidRPr="006C6A4E" w:rsidRDefault="0016658C" w:rsidP="0016658C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e-mail…………………………………..</w:t>
      </w:r>
    </w:p>
    <w:p w:rsidR="0016658C" w:rsidRPr="006C6A4E" w:rsidRDefault="0016658C" w:rsidP="0016658C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16658C" w:rsidRPr="006C6A4E" w:rsidRDefault="0016658C" w:rsidP="0016658C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</w:rPr>
        <w:t>T   /    N</w:t>
      </w:r>
    </w:p>
    <w:p w:rsidR="0016658C" w:rsidRPr="006C6A4E" w:rsidRDefault="0016658C" w:rsidP="0016658C">
      <w:pPr>
        <w:pStyle w:val="Tekstpodstawowy2"/>
        <w:spacing w:after="0" w:line="240" w:lineRule="auto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   </w:t>
      </w:r>
    </w:p>
    <w:p w:rsidR="0016658C" w:rsidRPr="006C6A4E" w:rsidRDefault="0016658C" w:rsidP="0016658C">
      <w:pPr>
        <w:pStyle w:val="Tekstpodstawowy"/>
        <w:widowControl/>
        <w:numPr>
          <w:ilvl w:val="0"/>
          <w:numId w:val="5"/>
        </w:numPr>
        <w:suppressAutoHyphens w:val="0"/>
        <w:spacing w:after="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Oferujemy dostawę towaru o parametrach określonych w załączniku nr 1 do SIWZ, zgodnie formularzem cenowym stanowiącym załącznik do oferty za wynagrodzeniem w kwocie:</w:t>
      </w:r>
    </w:p>
    <w:p w:rsidR="0016658C" w:rsidRPr="006C6A4E" w:rsidRDefault="0016658C" w:rsidP="0016658C">
      <w:pPr>
        <w:pStyle w:val="Tekstpodstawowy"/>
        <w:widowControl/>
        <w:suppressAutoHyphens w:val="0"/>
        <w:spacing w:after="0"/>
        <w:jc w:val="both"/>
        <w:rPr>
          <w:sz w:val="22"/>
          <w:szCs w:val="22"/>
          <w:lang w:val="pl-PL"/>
        </w:rPr>
      </w:pPr>
    </w:p>
    <w:p w:rsidR="0016658C" w:rsidRPr="006C6A4E" w:rsidRDefault="0016658C" w:rsidP="0016658C">
      <w:pPr>
        <w:pStyle w:val="Tekstpodstawowy"/>
        <w:ind w:left="420"/>
        <w:jc w:val="both"/>
        <w:rPr>
          <w:sz w:val="22"/>
          <w:szCs w:val="22"/>
          <w:u w:val="single"/>
        </w:rPr>
      </w:pPr>
      <w:r w:rsidRPr="006C6A4E">
        <w:rPr>
          <w:sz w:val="22"/>
          <w:szCs w:val="22"/>
          <w:u w:val="single"/>
        </w:rPr>
        <w:t>dla pakietu nr …….. (należy kolejno wymienić wszystkie pakiety, na które Wykonawca składa ofertę) :</w:t>
      </w:r>
    </w:p>
    <w:p w:rsidR="0016658C" w:rsidRPr="006C6A4E" w:rsidRDefault="0016658C" w:rsidP="0016658C">
      <w:pPr>
        <w:pStyle w:val="Tekstpodstawowy"/>
        <w:spacing w:after="240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„netto” ...................... PLN, (słownie: ............................................................................</w:t>
      </w:r>
    </w:p>
    <w:p w:rsidR="0016658C" w:rsidRPr="006C6A4E" w:rsidRDefault="0016658C" w:rsidP="0016658C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16658C" w:rsidRPr="006C6A4E" w:rsidRDefault="0016658C" w:rsidP="0016658C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podatek VAT – …….. %: .................. PLN,</w:t>
      </w:r>
    </w:p>
    <w:p w:rsidR="0016658C" w:rsidRPr="006C6A4E" w:rsidRDefault="0016658C" w:rsidP="0016658C">
      <w:pPr>
        <w:pStyle w:val="Tekstpodstawowy"/>
        <w:spacing w:after="240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„brutto” ........................ PLN, (słownie: ..........................................................................</w:t>
      </w:r>
    </w:p>
    <w:p w:rsidR="0016658C" w:rsidRPr="006C6A4E" w:rsidRDefault="0016658C" w:rsidP="0016658C">
      <w:pPr>
        <w:pStyle w:val="Tekstpodstawowy"/>
        <w:ind w:left="426"/>
        <w:jc w:val="both"/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16658C" w:rsidRPr="006C6A4E" w:rsidRDefault="0016658C" w:rsidP="0016658C">
      <w:pPr>
        <w:rPr>
          <w:sz w:val="22"/>
          <w:szCs w:val="22"/>
          <w:lang w:val="pl-PL"/>
        </w:rPr>
      </w:pPr>
      <w:r w:rsidRPr="006C6A4E">
        <w:rPr>
          <w:sz w:val="22"/>
          <w:szCs w:val="22"/>
          <w:lang w:val="pl-PL"/>
        </w:rPr>
        <w:t xml:space="preserve">                                              </w:t>
      </w:r>
    </w:p>
    <w:p w:rsidR="0016658C" w:rsidRPr="00E835B0" w:rsidRDefault="0016658C" w:rsidP="0016658C">
      <w:pPr>
        <w:pStyle w:val="Legenda"/>
        <w:numPr>
          <w:ilvl w:val="0"/>
          <w:numId w:val="5"/>
        </w:numPr>
        <w:jc w:val="both"/>
        <w:rPr>
          <w:i/>
          <w:iCs/>
          <w:kern w:val="0"/>
          <w:sz w:val="22"/>
          <w:szCs w:val="22"/>
          <w:lang w:val="pl-PL"/>
        </w:rPr>
      </w:pPr>
      <w:r w:rsidRPr="00E835B0">
        <w:rPr>
          <w:b w:val="0"/>
          <w:sz w:val="22"/>
          <w:szCs w:val="22"/>
          <w:lang w:val="pl-PL"/>
        </w:rPr>
        <w:lastRenderedPageBreak/>
        <w:t xml:space="preserve"> Gwarantujemy ………………..  termin dostawy przedmiotu zamówienia dla zamówień bieżących liczony od momentu przyjęcia zamówienia*.</w:t>
      </w:r>
      <w:r w:rsidRPr="00E835B0">
        <w:rPr>
          <w:i/>
          <w:iCs/>
          <w:kern w:val="0"/>
          <w:sz w:val="22"/>
          <w:szCs w:val="22"/>
          <w:lang w:val="pl-PL"/>
        </w:rPr>
        <w:t xml:space="preserve"> </w:t>
      </w:r>
    </w:p>
    <w:p w:rsidR="0016658C" w:rsidRPr="00E835B0" w:rsidRDefault="0016658C" w:rsidP="0016658C">
      <w:pPr>
        <w:pStyle w:val="Akapitzlist0"/>
        <w:ind w:left="0"/>
        <w:rPr>
          <w:sz w:val="22"/>
          <w:szCs w:val="22"/>
          <w:lang w:val="pl-PL"/>
        </w:rPr>
      </w:pPr>
    </w:p>
    <w:p w:rsidR="0016658C" w:rsidRPr="006C6A4E" w:rsidRDefault="0016658C" w:rsidP="0016658C">
      <w:pPr>
        <w:pStyle w:val="Tekstpodstawowywcity"/>
        <w:ind w:left="0"/>
        <w:rPr>
          <w:sz w:val="22"/>
          <w:szCs w:val="22"/>
        </w:rPr>
      </w:pPr>
      <w:r w:rsidRPr="006C6A4E">
        <w:rPr>
          <w:sz w:val="22"/>
          <w:szCs w:val="22"/>
        </w:rPr>
        <w:t>Załączniki do oferty (zgodnie z SIWZ dla Wykonawców):</w:t>
      </w:r>
    </w:p>
    <w:p w:rsidR="0016658C" w:rsidRPr="006C6A4E" w:rsidRDefault="0016658C" w:rsidP="0016658C">
      <w:pPr>
        <w:pStyle w:val="Tekstpodstawowywcity"/>
        <w:ind w:left="0"/>
        <w:rPr>
          <w:sz w:val="22"/>
          <w:szCs w:val="22"/>
        </w:rPr>
      </w:pPr>
    </w:p>
    <w:p w:rsidR="0016658C" w:rsidRPr="006C6A4E" w:rsidRDefault="0016658C" w:rsidP="0016658C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16658C" w:rsidRPr="006C6A4E" w:rsidRDefault="0016658C" w:rsidP="0016658C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16658C" w:rsidRPr="006C6A4E" w:rsidRDefault="0016658C" w:rsidP="0016658C">
      <w:pPr>
        <w:pStyle w:val="Tekstpodstawowywcity"/>
        <w:numPr>
          <w:ilvl w:val="0"/>
          <w:numId w:val="6"/>
        </w:numPr>
        <w:spacing w:after="0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16658C" w:rsidRPr="006C6A4E" w:rsidRDefault="0016658C" w:rsidP="0016658C">
      <w:pPr>
        <w:pStyle w:val="Tekstpodstawowywcity"/>
        <w:spacing w:after="0"/>
        <w:ind w:left="420"/>
        <w:jc w:val="both"/>
        <w:rPr>
          <w:sz w:val="22"/>
          <w:szCs w:val="22"/>
        </w:rPr>
      </w:pPr>
    </w:p>
    <w:p w:rsidR="0016658C" w:rsidRPr="006C6A4E" w:rsidRDefault="0016658C" w:rsidP="0016658C">
      <w:pPr>
        <w:pStyle w:val="Tekstpodstawowywcity"/>
        <w:tabs>
          <w:tab w:val="left" w:pos="3705"/>
        </w:tabs>
        <w:rPr>
          <w:sz w:val="22"/>
          <w:szCs w:val="22"/>
        </w:rPr>
      </w:pPr>
      <w:r w:rsidRPr="006C6A4E">
        <w:rPr>
          <w:sz w:val="22"/>
          <w:szCs w:val="22"/>
        </w:rPr>
        <w:t xml:space="preserve"> (rozszerzyć zgodnie z wymaganiami)</w:t>
      </w:r>
      <w:r w:rsidRPr="006C6A4E">
        <w:rPr>
          <w:sz w:val="22"/>
          <w:szCs w:val="22"/>
        </w:rPr>
        <w:tab/>
      </w:r>
    </w:p>
    <w:p w:rsidR="0016658C" w:rsidRDefault="0016658C" w:rsidP="0016658C">
      <w:pPr>
        <w:pStyle w:val="Tekstpodstawowywcity"/>
        <w:ind w:left="4956"/>
        <w:rPr>
          <w:sz w:val="22"/>
          <w:szCs w:val="22"/>
        </w:rPr>
      </w:pPr>
    </w:p>
    <w:p w:rsidR="0016658C" w:rsidRPr="007E1826" w:rsidRDefault="0016658C" w:rsidP="0016658C">
      <w:pPr>
        <w:pStyle w:val="Tekstpodstawowywcity"/>
        <w:ind w:left="4956"/>
        <w:rPr>
          <w:sz w:val="22"/>
          <w:szCs w:val="22"/>
        </w:rPr>
      </w:pPr>
      <w:r w:rsidRPr="006C6A4E">
        <w:rPr>
          <w:sz w:val="22"/>
          <w:szCs w:val="22"/>
        </w:rPr>
        <w:t xml:space="preserve">              .................................................................                      (pieczęć i podpis Wykonawcy lub osób </w:t>
      </w:r>
      <w:r>
        <w:rPr>
          <w:sz w:val="22"/>
          <w:szCs w:val="22"/>
        </w:rPr>
        <w:t xml:space="preserve">                         </w:t>
      </w:r>
      <w:r w:rsidRPr="006C6A4E">
        <w:rPr>
          <w:sz w:val="22"/>
          <w:szCs w:val="22"/>
        </w:rPr>
        <w:t>upoważnionych przez Wykonawcę)</w:t>
      </w:r>
    </w:p>
    <w:p w:rsidR="0016658C" w:rsidRPr="006C6A4E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rPr>
          <w:i/>
          <w:sz w:val="22"/>
          <w:szCs w:val="22"/>
          <w:lang w:val="pl-PL"/>
        </w:rPr>
      </w:pPr>
    </w:p>
    <w:p w:rsidR="0016658C" w:rsidRPr="006C6A4E" w:rsidRDefault="0016658C" w:rsidP="0016658C">
      <w:pPr>
        <w:rPr>
          <w:i/>
          <w:sz w:val="22"/>
          <w:szCs w:val="22"/>
          <w:lang w:val="pl-PL"/>
        </w:rPr>
      </w:pPr>
    </w:p>
    <w:p w:rsidR="0016658C" w:rsidRDefault="0016658C" w:rsidP="0016658C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  <w:lang w:val="pl-PL"/>
        </w:rPr>
      </w:pPr>
      <w:r w:rsidRPr="009F093F">
        <w:rPr>
          <w:i/>
          <w:sz w:val="22"/>
          <w:szCs w:val="22"/>
          <w:lang w:val="pl-PL"/>
        </w:rPr>
        <w:t>*</w:t>
      </w:r>
      <w:r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t>maksymalny termin dostawy dla zamówień bieżących liczony od momentu przyjęcia zamówienia</w:t>
      </w:r>
      <w:r>
        <w:rPr>
          <w:i/>
          <w:sz w:val="22"/>
          <w:szCs w:val="22"/>
          <w:lang w:val="pl-PL"/>
        </w:rPr>
        <w:t>:</w:t>
      </w:r>
      <w:r w:rsidRPr="009F093F">
        <w:rPr>
          <w:i/>
          <w:sz w:val="22"/>
          <w:szCs w:val="22"/>
          <w:lang w:val="pl-PL"/>
        </w:rPr>
        <w:t xml:space="preserve"> </w:t>
      </w:r>
      <w:r w:rsidRPr="009F093F">
        <w:rPr>
          <w:i/>
          <w:sz w:val="22"/>
          <w:szCs w:val="22"/>
          <w:lang w:val="pl-PL"/>
        </w:rPr>
        <w:br/>
      </w:r>
      <w:r>
        <w:rPr>
          <w:i/>
          <w:sz w:val="22"/>
          <w:szCs w:val="22"/>
          <w:lang w:val="pl-PL"/>
        </w:rPr>
        <w:t xml:space="preserve">   - </w:t>
      </w:r>
      <w:r w:rsidRPr="00F73D5C">
        <w:rPr>
          <w:i/>
          <w:sz w:val="22"/>
          <w:szCs w:val="22"/>
          <w:lang w:val="pl-PL"/>
        </w:rPr>
        <w:t>5</w:t>
      </w:r>
      <w:r w:rsidRPr="009F093F">
        <w:rPr>
          <w:i/>
          <w:sz w:val="22"/>
          <w:szCs w:val="22"/>
          <w:lang w:val="pl-PL"/>
        </w:rPr>
        <w:t xml:space="preserve"> dni</w:t>
      </w:r>
    </w:p>
    <w:p w:rsidR="0016658C" w:rsidRDefault="0016658C" w:rsidP="0016658C">
      <w:pPr>
        <w:rPr>
          <w:b/>
          <w:i/>
          <w:sz w:val="22"/>
          <w:szCs w:val="22"/>
          <w:lang w:val="pl-PL"/>
        </w:rPr>
      </w:pPr>
    </w:p>
    <w:p w:rsidR="0016658C" w:rsidRDefault="0016658C" w:rsidP="0016658C">
      <w:pPr>
        <w:rPr>
          <w:b/>
          <w:i/>
          <w:sz w:val="22"/>
          <w:szCs w:val="22"/>
          <w:lang w:val="pl-PL"/>
        </w:rPr>
      </w:pPr>
    </w:p>
    <w:p w:rsidR="006825DD" w:rsidRDefault="006825DD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980EC1" w:rsidRDefault="00980EC1" w:rsidP="0016658C">
      <w:pPr>
        <w:rPr>
          <w:i/>
          <w:sz w:val="22"/>
          <w:szCs w:val="22"/>
        </w:rPr>
      </w:pPr>
    </w:p>
    <w:p w:rsidR="00980EC1" w:rsidRDefault="00980EC1" w:rsidP="0016658C">
      <w:pPr>
        <w:rPr>
          <w:i/>
          <w:sz w:val="22"/>
          <w:szCs w:val="22"/>
        </w:rPr>
      </w:pPr>
    </w:p>
    <w:p w:rsidR="00980EC1" w:rsidRDefault="00980EC1" w:rsidP="0016658C">
      <w:pPr>
        <w:rPr>
          <w:i/>
          <w:sz w:val="22"/>
          <w:szCs w:val="22"/>
        </w:rPr>
      </w:pPr>
    </w:p>
    <w:p w:rsidR="00980EC1" w:rsidRDefault="00980EC1" w:rsidP="0016658C">
      <w:pPr>
        <w:rPr>
          <w:i/>
          <w:sz w:val="22"/>
          <w:szCs w:val="22"/>
        </w:rPr>
      </w:pPr>
    </w:p>
    <w:p w:rsidR="00980EC1" w:rsidRDefault="00980EC1" w:rsidP="0016658C">
      <w:pPr>
        <w:rPr>
          <w:i/>
          <w:sz w:val="22"/>
          <w:szCs w:val="22"/>
        </w:rPr>
      </w:pPr>
    </w:p>
    <w:p w:rsidR="00980EC1" w:rsidRDefault="00980EC1" w:rsidP="0016658C">
      <w:pPr>
        <w:rPr>
          <w:i/>
          <w:sz w:val="22"/>
          <w:szCs w:val="22"/>
        </w:rPr>
      </w:pPr>
    </w:p>
    <w:p w:rsidR="00980EC1" w:rsidRDefault="00980EC1" w:rsidP="0016658C">
      <w:pPr>
        <w:rPr>
          <w:i/>
          <w:sz w:val="22"/>
          <w:szCs w:val="22"/>
        </w:rPr>
      </w:pPr>
    </w:p>
    <w:p w:rsidR="0016658C" w:rsidRDefault="0016658C" w:rsidP="0016658C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Załącznik nr 4  do SIWZ </w:t>
      </w:r>
    </w:p>
    <w:p w:rsidR="0016658C" w:rsidRDefault="0016658C" w:rsidP="0016658C">
      <w:pPr>
        <w:rPr>
          <w:rFonts w:ascii="Arial" w:hAnsi="Arial"/>
        </w:rPr>
      </w:pPr>
    </w:p>
    <w:p w:rsidR="0016658C" w:rsidRDefault="0016658C" w:rsidP="0016658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16658C" w:rsidRDefault="0016658C" w:rsidP="0016658C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w w:val="1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"/>
          <w:rFonts w:ascii="Arial" w:hAnsi="Arial" w:cs="Arial"/>
          <w:b/>
          <w:i/>
          <w:w w:val="1"/>
          <w:sz w:val="20"/>
        </w:rPr>
        <w:footnoteReference w:id="1"/>
      </w:r>
      <w:r>
        <w:rPr>
          <w:rFonts w:ascii="Arial" w:hAnsi="Arial" w:cs="Arial"/>
          <w:b/>
          <w:i/>
          <w:w w:val="1"/>
          <w:sz w:val="20"/>
        </w:rPr>
        <w:t>.</w:t>
      </w:r>
      <w:r>
        <w:rPr>
          <w:rFonts w:ascii="Arial" w:hAnsi="Arial" w:cs="Arial"/>
          <w:b/>
          <w:sz w:val="20"/>
        </w:rPr>
        <w:t>Adres publikacyjny stosownego ogłoszenia</w:t>
      </w:r>
      <w:r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>
        <w:rPr>
          <w:rFonts w:ascii="Arial" w:hAnsi="Arial" w:cs="Arial"/>
          <w:b/>
          <w:sz w:val="20"/>
        </w:rPr>
        <w:t xml:space="preserve"> w Dzienniku Urzędowym Unii Europejskiej: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Dz.U. UE S numer [], data [], strona [], 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Numer ogłoszenia w Dz.U. S: [ ][ ][ ][ ]/S [ ][ ][ ]–[ ][ ][ ][ ][ ][ ][ ]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1"/>
          <w:sz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w w:val="1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Tożsamość zamawiającego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Specjalistyczny Szpital im. dra Alfreda Sokołowskiego</w:t>
            </w: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</w:p>
        </w:tc>
      </w:tr>
      <w:tr w:rsidR="0016658C" w:rsidTr="00EC4536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Odpowiedź:</w:t>
            </w:r>
          </w:p>
        </w:tc>
      </w:tr>
      <w:tr w:rsidR="0016658C" w:rsidTr="00EC4536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lub krótki opis udzielanego zamówienia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rPr>
                <w:b/>
                <w:sz w:val="22"/>
                <w:szCs w:val="22"/>
                <w:lang w:val="pl-PL"/>
              </w:rPr>
            </w:pPr>
            <w:r w:rsidRPr="00DA1951">
              <w:rPr>
                <w:b/>
                <w:sz w:val="22"/>
                <w:szCs w:val="22"/>
                <w:lang w:val="pl-PL"/>
              </w:rPr>
              <w:t>"Dostawa</w:t>
            </w:r>
            <w:r>
              <w:rPr>
                <w:b/>
                <w:sz w:val="22"/>
                <w:szCs w:val="22"/>
                <w:lang w:val="pl-PL"/>
              </w:rPr>
              <w:t xml:space="preserve"> materiałów medycznych</w:t>
            </w:r>
            <w:r w:rsidRPr="00DA1951">
              <w:rPr>
                <w:b/>
                <w:sz w:val="22"/>
                <w:szCs w:val="22"/>
                <w:lang w:val="pl-PL"/>
              </w:rPr>
              <w:t xml:space="preserve"> "</w:t>
            </w:r>
            <w:r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:rsidR="0016658C" w:rsidRPr="00757786" w:rsidRDefault="0016658C" w:rsidP="00EC4536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16658C" w:rsidTr="00EC4536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</w:rPr>
              <w:t>jeżeli dotyczy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6658C" w:rsidRDefault="0016658C" w:rsidP="00EC453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Zp/42/PN-40/19</w:t>
            </w:r>
          </w:p>
        </w:tc>
      </w:tr>
    </w:tbl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</w:rPr>
        <w:t>.</w:t>
      </w:r>
    </w:p>
    <w:p w:rsidR="0016658C" w:rsidRDefault="0016658C" w:rsidP="0016658C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umPar1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6658C" w:rsidTr="00EC4536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6658C" w:rsidTr="00EC4536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Jeżeli poświadczenie wpisu do wykazu lub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6658C" w:rsidTr="00EC4536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658C" w:rsidRDefault="0016658C" w:rsidP="00EC45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[……],</w:t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</w:p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Jeżeli tak</w:t>
      </w:r>
      <w:r>
        <w:rPr>
          <w:rFonts w:ascii="Arial" w:hAnsi="Arial" w:cs="Arial"/>
          <w:sz w:val="20"/>
        </w:rPr>
        <w:t xml:space="preserve">, proszę przedstawić – </w:t>
      </w:r>
      <w:r>
        <w:rPr>
          <w:rFonts w:ascii="Arial" w:hAnsi="Arial" w:cs="Arial"/>
          <w:b/>
          <w:sz w:val="20"/>
        </w:rPr>
        <w:t>dla każdego</w:t>
      </w:r>
      <w:r>
        <w:rPr>
          <w:rFonts w:ascii="Arial" w:hAnsi="Arial" w:cs="Arial"/>
          <w:sz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</w:rPr>
        <w:t>niniejszej części sekcja A i B oraz w części III</w:t>
      </w:r>
      <w:r>
        <w:rPr>
          <w:rFonts w:ascii="Arial" w:hAnsi="Arial" w:cs="Arial"/>
          <w:sz w:val="20"/>
        </w:rPr>
        <w:t xml:space="preserve">, należycie wypełniony i podpisany przez dane podmioty. </w:t>
      </w:r>
      <w:r>
        <w:rPr>
          <w:rFonts w:ascii="Arial" w:hAnsi="Arial" w:cs="Arial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"/>
          <w:rFonts w:ascii="Arial" w:hAnsi="Arial" w:cs="Arial"/>
          <w:sz w:val="20"/>
        </w:rPr>
        <w:footnoteReference w:id="12"/>
      </w:r>
      <w:r>
        <w:rPr>
          <w:rFonts w:ascii="Arial" w:hAnsi="Arial" w:cs="Arial"/>
          <w:sz w:val="20"/>
        </w:rPr>
        <w:t>.</w:t>
      </w:r>
    </w:p>
    <w:p w:rsidR="0016658C" w:rsidRDefault="0016658C" w:rsidP="0016658C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:rsidR="0016658C" w:rsidRDefault="0016658C" w:rsidP="0016658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</w:rPr>
              <w:t>tak i o ile jest to wiadome</w:t>
            </w:r>
            <w:r>
              <w:rPr>
                <w:rFonts w:ascii="Arial" w:hAnsi="Arial" w:cs="Arial"/>
                <w:sz w:val="20"/>
              </w:rPr>
              <w:t xml:space="preserve">, proszę podać wykaz proponowanych podwykonawców: </w:t>
            </w: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[…]</w:t>
            </w:r>
          </w:p>
        </w:tc>
      </w:tr>
    </w:tbl>
    <w:p w:rsidR="0016658C" w:rsidRDefault="0016658C" w:rsidP="0016658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6658C" w:rsidRDefault="0016658C" w:rsidP="0016658C">
      <w:pPr>
        <w:spacing w:after="160" w:line="256" w:lineRule="auto"/>
        <w:rPr>
          <w:rFonts w:ascii="Arial" w:hAnsi="Arial" w:cs="Arial"/>
          <w:b/>
          <w:sz w:val="20"/>
        </w:rPr>
      </w:pPr>
    </w:p>
    <w:p w:rsidR="0016658C" w:rsidRDefault="0016658C" w:rsidP="0016658C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art. 57 ust. 1 dyrektywy 2014/24/UE określono następujące powody wykluczenia:</w:t>
      </w:r>
    </w:p>
    <w:p w:rsidR="0016658C" w:rsidRDefault="0016658C" w:rsidP="0016658C">
      <w:pPr>
        <w:pStyle w:val="NumPar1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16658C" w:rsidRDefault="0016658C" w:rsidP="0016658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16658C" w:rsidRDefault="0016658C" w:rsidP="0016658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bookmarkStart w:id="2" w:name="_DV_M1264"/>
      <w:bookmarkEnd w:id="2"/>
      <w:r>
        <w:rPr>
          <w:rFonts w:ascii="Arial" w:hAnsi="Arial" w:cs="Arial"/>
          <w:b/>
          <w:w w:val="1"/>
          <w:sz w:val="20"/>
          <w:szCs w:val="20"/>
        </w:rPr>
        <w:t>nadużycie finansowe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5"/>
      </w:r>
      <w:r>
        <w:rPr>
          <w:rFonts w:ascii="Arial" w:hAnsi="Arial" w:cs="Arial"/>
          <w:w w:val="1"/>
          <w:sz w:val="20"/>
          <w:szCs w:val="20"/>
        </w:rPr>
        <w:t>;</w:t>
      </w:r>
      <w:bookmarkStart w:id="3" w:name="_DV_M1266"/>
      <w:bookmarkEnd w:id="3"/>
    </w:p>
    <w:p w:rsidR="0016658C" w:rsidRDefault="0016658C" w:rsidP="0016658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6"/>
      </w:r>
    </w:p>
    <w:p w:rsidR="0016658C" w:rsidRDefault="0016658C" w:rsidP="0016658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  <w:lang w:eastAsia="fr-BE"/>
        </w:rPr>
      </w:pPr>
      <w:r>
        <w:rPr>
          <w:rFonts w:ascii="Arial" w:hAnsi="Arial" w:cs="Arial"/>
          <w:b/>
          <w:w w:val="1"/>
          <w:sz w:val="20"/>
          <w:szCs w:val="20"/>
        </w:rPr>
        <w:t>pranie pieniędzy lub finansowanie terroryzmu</w:t>
      </w:r>
      <w:r>
        <w:rPr>
          <w:rStyle w:val="Odwoanieprzypisudolnego"/>
          <w:rFonts w:ascii="Arial" w:hAnsi="Arial" w:cs="Arial"/>
          <w:b/>
          <w:w w:val="1"/>
          <w:sz w:val="20"/>
          <w:szCs w:val="20"/>
        </w:rPr>
        <w:footnoteReference w:id="17"/>
      </w:r>
    </w:p>
    <w:p w:rsidR="0016658C" w:rsidRDefault="0016658C" w:rsidP="0016658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</w:rPr>
              <w:t>samego wykonawcy</w:t>
            </w:r>
            <w:r>
              <w:rPr>
                <w:rFonts w:ascii="Arial" w:hAnsi="Arial" w:cs="Arial"/>
                <w:sz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</w:rPr>
              <w:t>jakiejkolwiek</w:t>
            </w:r>
            <w:r>
              <w:rPr>
                <w:rFonts w:ascii="Arial" w:hAnsi="Arial" w:cs="Arial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</w:rPr>
              <w:t>wydany został prawomocny wyrok</w:t>
            </w:r>
            <w:r>
              <w:rPr>
                <w:rFonts w:ascii="Arial" w:hAnsi="Arial" w:cs="Arial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podać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  <w:t>c) długość okresu wykluczenia [……] oraz punkt(-y), którego(-ych) to dotyczy.</w:t>
            </w: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Jeżeli odnośna dokumentacja jest dostępna w formie elektronicznej, proszę wskazać: (adres internetowy, wydający urząd lub organ, dokładne </w:t>
            </w:r>
            <w:r>
              <w:rPr>
                <w:rFonts w:ascii="Arial" w:hAnsi="Arial" w:cs="Arial"/>
                <w:sz w:val="20"/>
              </w:rPr>
              <w:lastRenderedPageBreak/>
              <w:t>dane referencyjne dokumentacji): [……][……][……][……]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>
              <w:rPr>
                <w:rFonts w:ascii="Arial" w:hAnsi="Arial" w:cs="Arial"/>
                <w:sz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[] Tak [] Nie 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opisać przedsięwzięte środki</w:t>
            </w:r>
            <w:r>
              <w:rPr>
                <w:rStyle w:val="Odwoanieprzypisudolnego"/>
                <w:rFonts w:ascii="Arial" w:hAnsi="Arial" w:cs="Arial"/>
                <w:w w:val="1"/>
                <w:sz w:val="20"/>
              </w:rPr>
              <w:footnoteReference w:id="23"/>
            </w:r>
            <w:r>
              <w:rPr>
                <w:rFonts w:ascii="Arial" w:hAnsi="Arial" w:cs="Arial"/>
                <w:w w:val="1"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[……]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w w:val="1"/>
          <w:sz w:val="20"/>
          <w:szCs w:val="20"/>
        </w:rPr>
      </w:pPr>
      <w:r>
        <w:rPr>
          <w:rFonts w:ascii="Arial" w:hAnsi="Arial" w:cs="Arial"/>
          <w:w w:val="1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16658C" w:rsidTr="00EC4536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br/>
              <w:t>Jeżeli nie</w:t>
            </w:r>
            <w:r>
              <w:rPr>
                <w:rFonts w:ascii="Arial" w:hAnsi="Arial" w:cs="Arial"/>
                <w:sz w:val="20"/>
              </w:rPr>
              <w:t>, proszę wskazać:</w:t>
            </w:r>
            <w:r>
              <w:rPr>
                <w:rFonts w:ascii="Arial" w:hAnsi="Arial" w:cs="Arial"/>
                <w:sz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</w:rPr>
              <w:t>decyzji</w:t>
            </w:r>
            <w:r>
              <w:rPr>
                <w:rFonts w:ascii="Arial" w:hAnsi="Arial" w:cs="Arial"/>
                <w:sz w:val="20"/>
              </w:rPr>
              <w:t xml:space="preserve"> sądowej lub administracyjnej:</w:t>
            </w:r>
          </w:p>
          <w:p w:rsidR="0016658C" w:rsidRDefault="0016658C" w:rsidP="00EC45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16658C" w:rsidRDefault="0016658C" w:rsidP="00EC4536">
            <w:pPr>
              <w:pStyle w:val="Tiret1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16658C" w:rsidRDefault="0016658C" w:rsidP="00EC4536">
            <w:pPr>
              <w:pStyle w:val="Tiret1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16658C" w:rsidRDefault="0016658C" w:rsidP="00EC4536">
            <w:pPr>
              <w:rPr>
                <w:rFonts w:ascii="Arial" w:hAnsi="Arial" w:cs="Arial"/>
                <w:w w:val="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</w:rPr>
              <w:t>inny sposób</w:t>
            </w:r>
            <w:r>
              <w:rPr>
                <w:rFonts w:ascii="Arial" w:hAnsi="Arial" w:cs="Arial"/>
                <w:sz w:val="20"/>
              </w:rPr>
              <w:t>? Proszę sprecyzować, w jaki:</w:t>
            </w: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Tiret1"/>
              <w:tabs>
                <w:tab w:val="left" w:pos="708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Składki na ubezpieczenia społeczne</w:t>
            </w:r>
          </w:p>
        </w:tc>
      </w:tr>
      <w:tr w:rsidR="0016658C" w:rsidTr="00EC4536">
        <w:trPr>
          <w:trHeight w:val="19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16658C" w:rsidRDefault="0016658C" w:rsidP="00EC45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6658C" w:rsidRDefault="0016658C" w:rsidP="00EC4536">
            <w:pPr>
              <w:pStyle w:val="Tiret0"/>
              <w:tabs>
                <w:tab w:val="left" w:pos="708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b) [……]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c1) [] Tak [] Nie</w:t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6658C" w:rsidRDefault="0016658C" w:rsidP="00EC4536">
            <w:pPr>
              <w:rPr>
                <w:rFonts w:ascii="Arial" w:hAnsi="Arial" w:cs="Arial"/>
                <w:w w:val="1"/>
                <w:sz w:val="20"/>
              </w:rPr>
            </w:pP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c2) [ …]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w w:val="1"/>
                <w:sz w:val="20"/>
              </w:rPr>
              <w:br/>
              <w:t>d) [] Tak [] Nie</w:t>
            </w:r>
            <w:r>
              <w:rPr>
                <w:rFonts w:ascii="Arial" w:hAnsi="Arial" w:cs="Arial"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w w:val="1"/>
                <w:sz w:val="20"/>
              </w:rPr>
              <w:t>Jeżeli tak</w:t>
            </w:r>
            <w:r>
              <w:rPr>
                <w:rFonts w:ascii="Arial" w:hAnsi="Arial" w:cs="Arial"/>
                <w:w w:val="1"/>
                <w:sz w:val="20"/>
              </w:rPr>
              <w:t>, proszę podać szczegółowe informacje na ten temat: 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>
              <w:rPr>
                <w:rFonts w:ascii="Arial" w:hAnsi="Arial" w:cs="Arial"/>
                <w:sz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</w:rPr>
              <w:t>[……][……][……]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Informacje dotyczące ewentualnej niewypłacalności, konfliktu interesów lub </w:t>
            </w:r>
            <w:r>
              <w:rPr>
                <w:rFonts w:ascii="Arial" w:hAnsi="Arial" w:cs="Arial"/>
                <w:b/>
                <w:sz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Odpowiedź:</w:t>
            </w:r>
          </w:p>
        </w:tc>
      </w:tr>
      <w:tr w:rsidR="0016658C" w:rsidTr="00EC4536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sz w:val="20"/>
              </w:rPr>
              <w:t>wedle własnej wiedzy</w:t>
            </w:r>
            <w:r>
              <w:rPr>
                <w:rFonts w:ascii="Arial" w:hAnsi="Arial" w:cs="Arial"/>
                <w:sz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</w:rPr>
              <w:t>swoje obowiązki</w:t>
            </w:r>
            <w:r>
              <w:rPr>
                <w:rFonts w:ascii="Arial" w:hAnsi="Arial" w:cs="Arial"/>
                <w:sz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</w:rPr>
              <w:t>prawa środowiska, prawa socjalnego i prawa pracy</w:t>
            </w:r>
            <w:r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  <w:tr w:rsidR="0016658C" w:rsidTr="00EC453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</w:rPr>
              <w:br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658C" w:rsidRDefault="0016658C" w:rsidP="00EC45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16658C" w:rsidRDefault="0016658C" w:rsidP="00EC4536">
            <w:pPr>
              <w:pStyle w:val="Tiret0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6658C" w:rsidRDefault="0016658C" w:rsidP="00EC4536">
            <w:pPr>
              <w:pStyle w:val="Tiret0"/>
              <w:tabs>
                <w:tab w:val="left" w:pos="708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6658C" w:rsidTr="00EC4536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 [……]</w:t>
            </w:r>
          </w:p>
        </w:tc>
      </w:tr>
      <w:tr w:rsidR="0016658C" w:rsidTr="00EC4536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16658C" w:rsidTr="00EC4536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6658C" w:rsidTr="00EC4536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widowControl/>
              <w:suppressAutoHyphens w:val="0"/>
              <w:rPr>
                <w:rFonts w:ascii="Arial" w:eastAsia="Calibri" w:hAnsi="Arial" w:cs="Arial"/>
                <w:kern w:val="0"/>
                <w:sz w:val="20"/>
                <w:lang w:eastAsia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16658C" w:rsidTr="00EC4536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6658C" w:rsidTr="00EC4536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6658C" w:rsidTr="00EC4536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ormalLeft"/>
              <w:rPr>
                <w:rStyle w:val="NormalBoldChar"/>
                <w:b w:val="0"/>
                <w:w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[…]</w:t>
            </w:r>
          </w:p>
        </w:tc>
      </w:tr>
      <w:tr w:rsidR="0016658C" w:rsidTr="00EC4536">
        <w:trPr>
          <w:trHeight w:val="9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8C" w:rsidRDefault="0016658C" w:rsidP="00EC4536">
            <w:pPr>
              <w:widowControl/>
              <w:suppressAutoHyphens w:val="0"/>
              <w:rPr>
                <w:rStyle w:val="NormalBoldChar"/>
                <w:rFonts w:eastAsia="Calibri"/>
                <w:b w:val="0"/>
                <w:w w:val="1"/>
                <w:sz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>, proszę opisać przedsięwzięte środki: 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hAnsi="Arial" w:cs="Arial"/>
                <w:w w:val="1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</w:p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 określone w stosownym ogłoszeniu lub w dokumentach </w:t>
            </w:r>
            <w:r>
              <w:rPr>
                <w:rFonts w:ascii="Arial" w:hAnsi="Arial" w:cs="Arial"/>
                <w:sz w:val="20"/>
              </w:rPr>
              <w:lastRenderedPageBreak/>
              <w:t>zamówienia?</w:t>
            </w:r>
            <w:r>
              <w:rPr>
                <w:rFonts w:ascii="Arial" w:hAnsi="Arial" w:cs="Arial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</w:rPr>
              <w:br/>
              <w:t>[……][……][……]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Jeżeli tak</w:t>
            </w:r>
            <w:r>
              <w:rPr>
                <w:rFonts w:ascii="Arial" w:hAnsi="Arial" w:cs="Arial"/>
                <w:sz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[] Tak [] Nie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[……]</w:t>
            </w:r>
          </w:p>
        </w:tc>
      </w:tr>
    </w:tbl>
    <w:p w:rsidR="0016658C" w:rsidRDefault="0016658C" w:rsidP="0016658C">
      <w:r>
        <w:br w:type="page"/>
      </w:r>
    </w:p>
    <w:p w:rsidR="0016658C" w:rsidRDefault="0016658C" w:rsidP="0016658C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16658C" w:rsidRDefault="0016658C" w:rsidP="001665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odniesieniu do kryteriów kwalifikacji (sekcja </w:t>
      </w:r>
      <w:r>
        <w:rPr>
          <w:rFonts w:ascii="Arial" w:hAnsi="Arial" w:cs="Arial"/>
          <w:sz w:val="20"/>
        </w:rPr>
        <w:sym w:font="Symbol" w:char="F061"/>
      </w:r>
      <w:r>
        <w:rPr>
          <w:rFonts w:ascii="Arial" w:hAnsi="Arial" w:cs="Arial"/>
          <w:sz w:val="20"/>
        </w:rPr>
        <w:t xml:space="preserve"> lub sekcje A–D w niniejszej części) wykonawca oświadcza, że:</w:t>
      </w:r>
    </w:p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1"/>
          <w:sz w:val="20"/>
        </w:rPr>
        <w:sym w:font="Symbol" w:char="F061"/>
      </w:r>
      <w:r>
        <w:rPr>
          <w:rFonts w:ascii="Arial" w:hAnsi="Arial" w:cs="Arial"/>
          <w:b/>
          <w:w w:val="1"/>
          <w:sz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16658C" w:rsidTr="00EC453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</w:t>
            </w:r>
          </w:p>
        </w:tc>
      </w:tr>
      <w:tr w:rsidR="0016658C" w:rsidTr="00EC453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1"/>
                <w:sz w:val="20"/>
              </w:rPr>
              <w:t>[] Tak [] Nie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A: Kompetencje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1) Figuruje w odpowiednim rejestrze zawodowym lub handlowym</w:t>
            </w:r>
            <w:r>
              <w:rPr>
                <w:rFonts w:ascii="Arial" w:hAnsi="Arial" w:cs="Arial"/>
                <w:strike/>
                <w:sz w:val="20"/>
              </w:rPr>
              <w:t xml:space="preserve"> prowadzonym w państwie członkowskim siedziby wykonawcy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2"/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konieczne jest </w:t>
            </w:r>
            <w:r>
              <w:rPr>
                <w:rFonts w:ascii="Arial" w:hAnsi="Arial" w:cs="Arial"/>
                <w:b/>
                <w:strike/>
                <w:sz w:val="20"/>
              </w:rPr>
              <w:t>posiadanie</w:t>
            </w:r>
            <w:r>
              <w:rPr>
                <w:rFonts w:ascii="Arial" w:hAnsi="Arial" w:cs="Arial"/>
                <w:strike/>
                <w:sz w:val="20"/>
              </w:rPr>
              <w:t xml:space="preserve"> określonego </w:t>
            </w:r>
            <w:r>
              <w:rPr>
                <w:rFonts w:ascii="Arial" w:hAnsi="Arial" w:cs="Arial"/>
                <w:b/>
                <w:strike/>
                <w:sz w:val="20"/>
              </w:rPr>
              <w:t>zezwolenia lub bycie członkiem</w:t>
            </w:r>
            <w:r>
              <w:rPr>
                <w:rFonts w:ascii="Arial" w:hAnsi="Arial" w:cs="Arial"/>
                <w:strike/>
                <w:sz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1"/>
          <w:sz w:val="20"/>
        </w:rPr>
      </w:pPr>
      <w:r>
        <w:rPr>
          <w:rFonts w:ascii="Arial" w:hAnsi="Arial" w:cs="Arial"/>
          <w:b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trike/>
                <w:sz w:val="20"/>
              </w:rPr>
              <w:t>roczny obrót</w:t>
            </w:r>
            <w:r>
              <w:rPr>
                <w:rFonts w:ascii="Arial" w:hAnsi="Arial" w:cs="Arial"/>
                <w:strike/>
                <w:sz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  <w:t>i/lub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3"/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 (</w:t>
            </w:r>
            <w:r>
              <w:rPr>
                <w:rFonts w:ascii="Arial" w:hAnsi="Arial" w:cs="Arial"/>
                <w:strike/>
                <w:sz w:val="20"/>
              </w:rPr>
              <w:t>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</w:p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trike/>
                <w:sz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trike/>
                <w:sz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i/lub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2b) Jego </w:t>
            </w:r>
            <w:r>
              <w:rPr>
                <w:rFonts w:ascii="Arial" w:hAnsi="Arial" w:cs="Arial"/>
                <w:b/>
                <w:strike/>
                <w:sz w:val="20"/>
              </w:rPr>
              <w:t>średni</w:t>
            </w:r>
            <w:r>
              <w:rPr>
                <w:rFonts w:ascii="Arial" w:hAnsi="Arial" w:cs="Arial"/>
                <w:strike/>
                <w:sz w:val="20"/>
              </w:rPr>
              <w:t xml:space="preserve"> roczny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obrót w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przedmiotowym obszarze i w ciągu określonej liczby lat wymaganej w stosownym ogłoszeniu lub dokumentach zamówienia jest następujący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4"/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b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t xml:space="preserve"> [……], 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lastRenderedPageBreak/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wskaźników finansowych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35"/>
            </w:r>
            <w:r>
              <w:rPr>
                <w:rFonts w:ascii="Arial" w:hAnsi="Arial" w:cs="Arial"/>
                <w:strike/>
                <w:sz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(określenie wymaganego wskaźnika – stosunek X do Y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6"/>
            </w:r>
            <w:r>
              <w:rPr>
                <w:rFonts w:ascii="Arial" w:hAnsi="Arial" w:cs="Arial"/>
                <w:strike/>
                <w:sz w:val="20"/>
              </w:rPr>
              <w:t xml:space="preserve"> – oraz wartość):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7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i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5) W ramach </w:t>
            </w:r>
            <w:r>
              <w:rPr>
                <w:rFonts w:ascii="Arial" w:hAnsi="Arial" w:cs="Arial"/>
                <w:b/>
                <w:strike/>
                <w:sz w:val="20"/>
              </w:rPr>
              <w:t>ubezpieczenia z tytułu ryzyka zawodowego</w:t>
            </w:r>
            <w:r>
              <w:rPr>
                <w:rFonts w:ascii="Arial" w:hAnsi="Arial" w:cs="Arial"/>
                <w:strike/>
                <w:sz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</w:rPr>
              <w:t>mogła</w:t>
            </w:r>
            <w:r>
              <w:rPr>
                <w:rFonts w:ascii="Arial" w:hAnsi="Arial" w:cs="Arial"/>
                <w:strike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sz w:val="20"/>
              </w:rPr>
            </w:pPr>
            <w:bookmarkStart w:id="5" w:name="_DV_M4301"/>
            <w:bookmarkStart w:id="6" w:name="_DV_M4300"/>
            <w:bookmarkEnd w:id="5"/>
            <w:bookmarkEnd w:id="6"/>
            <w:r>
              <w:rPr>
                <w:rFonts w:ascii="Arial" w:hAnsi="Arial" w:cs="Arial"/>
                <w:b/>
                <w:strike/>
                <w:sz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b/>
                <w:strike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W okresie odniesienia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</w:rPr>
              <w:t xml:space="preserve">zrealizował </w:t>
            </w:r>
            <w:r>
              <w:rPr>
                <w:rFonts w:ascii="Arial" w:hAnsi="Arial" w:cs="Arial"/>
                <w:b/>
                <w:strike/>
                <w:sz w:val="20"/>
              </w:rPr>
              <w:lastRenderedPageBreak/>
              <w:t>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</w:rPr>
              <w:t>:Przy sporządzaniu wykazu proszę podać kwoty, daty i odbiorców, zarówno publicznych, jak i prywatnych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16658C" w:rsidTr="00EC453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</w:rPr>
                    <w:t>Odbiorcy</w:t>
                  </w:r>
                </w:p>
              </w:tc>
            </w:tr>
            <w:tr w:rsidR="0016658C" w:rsidTr="00EC4536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58C" w:rsidRDefault="0016658C" w:rsidP="00EC4536">
                  <w:pPr>
                    <w:rPr>
                      <w:rFonts w:ascii="Arial" w:hAnsi="Arial" w:cs="Arial"/>
                      <w:strike/>
                      <w:sz w:val="20"/>
                    </w:rPr>
                  </w:pPr>
                </w:p>
              </w:tc>
            </w:tr>
          </w:tbl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pracowników technicznych lub służb technicznych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</w:rPr>
              <w:t>zezwoli</w:t>
            </w:r>
            <w:r>
              <w:rPr>
                <w:rFonts w:ascii="Arial" w:hAnsi="Arial" w:cs="Arial"/>
                <w:strike/>
                <w:sz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</w:rPr>
              <w:t>kontroli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lub</w:t>
            </w:r>
            <w:r>
              <w:rPr>
                <w:rFonts w:ascii="Arial" w:hAnsi="Arial" w:cs="Arial"/>
                <w:strike/>
                <w:sz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b) 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</w:rPr>
              <w:br/>
              <w:t>[……], 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strike/>
                <w:sz w:val="20"/>
              </w:rPr>
              <w:t>zamierza ewentualnie zlecić podwykonawcom</w:t>
            </w:r>
            <w:r>
              <w:rPr>
                <w:rStyle w:val="Odwoanieprzypisudolnego"/>
                <w:rFonts w:ascii="Arial" w:hAnsi="Arial" w:cs="Arial"/>
                <w:b/>
                <w:strike/>
                <w:sz w:val="20"/>
              </w:rPr>
              <w:footnoteReference w:id="43"/>
            </w:r>
            <w:r>
              <w:rPr>
                <w:rFonts w:ascii="Arial" w:hAnsi="Arial" w:cs="Arial"/>
                <w:strike/>
                <w:sz w:val="20"/>
              </w:rPr>
              <w:t xml:space="preserve"> następującą </w:t>
            </w:r>
            <w:r>
              <w:rPr>
                <w:rFonts w:ascii="Arial" w:hAnsi="Arial" w:cs="Arial"/>
                <w:b/>
                <w:strike/>
                <w:sz w:val="20"/>
              </w:rPr>
              <w:t>część (procentową)</w:t>
            </w:r>
            <w:r>
              <w:rPr>
                <w:rFonts w:ascii="Arial" w:hAnsi="Arial" w:cs="Arial"/>
                <w:strike/>
                <w:sz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  <w:shd w:val="clear" w:color="auto" w:fill="BFBFBF"/>
              </w:rPr>
            </w:pPr>
            <w:r>
              <w:rPr>
                <w:rFonts w:ascii="Arial" w:hAnsi="Arial" w:cs="Arial"/>
                <w:strike/>
                <w:sz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</w:rPr>
              <w:t>:</w:t>
            </w:r>
            <w:r>
              <w:rPr>
                <w:rFonts w:ascii="Arial" w:hAnsi="Arial" w:cs="Arial"/>
                <w:strike/>
                <w:sz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6658C" w:rsidRDefault="0016658C" w:rsidP="0016658C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</w:rPr>
              <w:t>norm zapewniania jakości</w:t>
            </w:r>
            <w:r>
              <w:rPr>
                <w:rFonts w:ascii="Arial" w:hAnsi="Arial" w:cs="Arial"/>
                <w:strike/>
                <w:w w:val="1"/>
                <w:sz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980EC1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</w:rPr>
              <w:t>zaświadczenia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>?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Jeżeli nie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>[] Tak [] Nie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:rsidR="0016658C" w:rsidRDefault="0016658C" w:rsidP="0016658C">
      <w:pPr>
        <w:pStyle w:val="ChapterTitle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16658C" w:rsidRDefault="0016658C" w:rsidP="0016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w w:val="1"/>
          <w:sz w:val="20"/>
        </w:rPr>
        <w:br/>
        <w:t>Dotyczy jedynie procedury ograniczonej, procedury konkurencyjnej z negocjacjami, dialogu konkurencyjnego i partnerstwa innowacyjnego:</w:t>
      </w:r>
    </w:p>
    <w:p w:rsidR="0016658C" w:rsidRDefault="0016658C" w:rsidP="0016658C">
      <w:pPr>
        <w:rPr>
          <w:rFonts w:ascii="Arial" w:hAnsi="Arial" w:cs="Arial"/>
          <w:b/>
          <w:strike/>
          <w:w w:val="1"/>
          <w:sz w:val="20"/>
        </w:rPr>
      </w:pPr>
      <w:r>
        <w:rPr>
          <w:rFonts w:ascii="Arial" w:hAnsi="Arial" w:cs="Arial"/>
          <w:b/>
          <w:strike/>
          <w:w w:val="1"/>
          <w:sz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b/>
                <w:strike/>
                <w:w w:val="1"/>
                <w:sz w:val="20"/>
              </w:rPr>
              <w:t>Odpowiedź:</w:t>
            </w:r>
          </w:p>
        </w:tc>
      </w:tr>
      <w:tr w:rsidR="0016658C" w:rsidTr="00EC453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w w:val="1"/>
                <w:sz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spełnia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w w:val="1"/>
                <w:sz w:val="20"/>
              </w:rPr>
              <w:t>każdego</w:t>
            </w:r>
            <w:r>
              <w:rPr>
                <w:rFonts w:ascii="Arial" w:hAnsi="Arial" w:cs="Arial"/>
                <w:strike/>
                <w:w w:val="1"/>
                <w:sz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w w:val="1"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t>Jeżeli niektóre z tych zaświadczeń lub rodzajów dowodów w formie dokumentów są dostępne w postaci elektronicznej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58C" w:rsidRDefault="0016658C" w:rsidP="00EC4536">
            <w:pPr>
              <w:rPr>
                <w:rFonts w:ascii="Arial" w:hAnsi="Arial" w:cs="Arial"/>
                <w:b/>
                <w:strike/>
                <w:w w:val="1"/>
                <w:sz w:val="20"/>
              </w:rPr>
            </w:pPr>
            <w:r>
              <w:rPr>
                <w:rFonts w:ascii="Arial" w:hAnsi="Arial" w:cs="Arial"/>
                <w:strike/>
                <w:sz w:val="20"/>
              </w:rPr>
              <w:t>[….]</w:t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[] Tak [] Nie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</w:r>
            <w:r>
              <w:rPr>
                <w:rFonts w:ascii="Arial" w:hAnsi="Arial" w:cs="Arial"/>
                <w:strike/>
                <w:sz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"/>
                <w:rFonts w:ascii="Arial" w:hAnsi="Arial" w:cs="Arial"/>
                <w:strike/>
                <w:sz w:val="20"/>
              </w:rPr>
              <w:footnoteReference w:id="46"/>
            </w:r>
          </w:p>
        </w:tc>
      </w:tr>
    </w:tbl>
    <w:p w:rsidR="0016658C" w:rsidRDefault="0016658C" w:rsidP="0016658C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16658C" w:rsidRDefault="0016658C" w:rsidP="0016658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6658C" w:rsidRDefault="0016658C" w:rsidP="0016658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6658C" w:rsidRDefault="0016658C" w:rsidP="0016658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7"/>
      </w:r>
      <w:r>
        <w:rPr>
          <w:rFonts w:ascii="Arial" w:hAnsi="Arial" w:cs="Arial"/>
          <w:i/>
          <w:sz w:val="18"/>
          <w:szCs w:val="18"/>
        </w:rPr>
        <w:t xml:space="preserve">, lub </w:t>
      </w:r>
    </w:p>
    <w:p w:rsidR="0016658C" w:rsidRDefault="0016658C" w:rsidP="0016658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b) najpóźniej od dnia 18 kwietnia 2018 r.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8"/>
      </w:r>
      <w:r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>
        <w:rPr>
          <w:rFonts w:ascii="Arial" w:hAnsi="Arial" w:cs="Arial"/>
          <w:sz w:val="18"/>
          <w:szCs w:val="18"/>
        </w:rPr>
        <w:t>.</w:t>
      </w:r>
    </w:p>
    <w:p w:rsidR="0016658C" w:rsidRDefault="0016658C" w:rsidP="0016658C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18"/>
          <w:szCs w:val="18"/>
        </w:rPr>
        <w:t>Dzienniku Urzędowym Unii Europejskiej</w:t>
      </w:r>
      <w:r>
        <w:rPr>
          <w:rFonts w:ascii="Arial" w:hAnsi="Arial" w:cs="Arial"/>
          <w:sz w:val="18"/>
          <w:szCs w:val="18"/>
        </w:rPr>
        <w:t>, numer referencyjny)].</w:t>
      </w:r>
    </w:p>
    <w:p w:rsidR="0016658C" w:rsidRDefault="0016658C" w:rsidP="0016658C">
      <w:pPr>
        <w:jc w:val="both"/>
        <w:rPr>
          <w:rFonts w:ascii="Arial" w:hAnsi="Arial" w:cs="Arial"/>
          <w:i/>
          <w:sz w:val="18"/>
          <w:szCs w:val="18"/>
        </w:rPr>
      </w:pPr>
    </w:p>
    <w:p w:rsidR="0016658C" w:rsidRDefault="0016658C" w:rsidP="0016658C">
      <w:pPr>
        <w:jc w:val="both"/>
        <w:rPr>
          <w:rFonts w:ascii="Arial" w:hAnsi="Arial" w:cs="Arial"/>
          <w:sz w:val="20"/>
        </w:rPr>
      </w:pPr>
    </w:p>
    <w:p w:rsidR="0016658C" w:rsidRDefault="0016658C" w:rsidP="0016658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>Data, miejscowość oraz – jeżeli jest to wymagane lub konieczne – podpis(-y): [……]</w:t>
      </w:r>
    </w:p>
    <w:p w:rsidR="0016658C" w:rsidRDefault="0016658C" w:rsidP="0016658C">
      <w:pPr>
        <w:rPr>
          <w:sz w:val="22"/>
          <w:szCs w:val="22"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tabs>
          <w:tab w:val="left" w:pos="3225"/>
        </w:tabs>
        <w:jc w:val="both"/>
        <w:rPr>
          <w:i/>
        </w:rPr>
      </w:pPr>
    </w:p>
    <w:p w:rsidR="0016658C" w:rsidRDefault="0016658C" w:rsidP="0016658C">
      <w:pPr>
        <w:jc w:val="both"/>
        <w:rPr>
          <w:i/>
        </w:rPr>
      </w:pPr>
    </w:p>
    <w:p w:rsidR="0016658C" w:rsidRDefault="0016658C" w:rsidP="0016658C">
      <w:pPr>
        <w:jc w:val="both"/>
        <w:rPr>
          <w:i/>
        </w:rPr>
      </w:pPr>
      <w:r>
        <w:rPr>
          <w:i/>
        </w:rPr>
        <w:lastRenderedPageBreak/>
        <w:t>Załącznik nr 5 do SIWZ</w:t>
      </w:r>
    </w:p>
    <w:p w:rsidR="0016658C" w:rsidRDefault="0016658C" w:rsidP="0016658C">
      <w:pPr>
        <w:rPr>
          <w:rFonts w:ascii="Arial" w:hAnsi="Arial"/>
        </w:rPr>
      </w:pPr>
    </w:p>
    <w:p w:rsidR="0016658C" w:rsidRDefault="0016658C" w:rsidP="0016658C">
      <w:pPr>
        <w:rPr>
          <w:rFonts w:ascii="Arial" w:hAnsi="Arial"/>
        </w:rPr>
      </w:pPr>
    </w:p>
    <w:p w:rsidR="0016658C" w:rsidRDefault="0016658C" w:rsidP="0016658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16658C" w:rsidRDefault="0016658C" w:rsidP="0016658C">
      <w:pPr>
        <w:rPr>
          <w:sz w:val="16"/>
        </w:rPr>
      </w:pPr>
      <w:r>
        <w:rPr>
          <w:sz w:val="16"/>
        </w:rPr>
        <w:t xml:space="preserve">                      (pieczątka Wykonawcy)                                                                                                                        (miejscowość i data)</w:t>
      </w:r>
    </w:p>
    <w:p w:rsidR="0016658C" w:rsidRDefault="0016658C" w:rsidP="0016658C">
      <w:pPr>
        <w:jc w:val="both"/>
      </w:pPr>
    </w:p>
    <w:p w:rsidR="0016658C" w:rsidRDefault="0016658C" w:rsidP="0016658C">
      <w:pPr>
        <w:jc w:val="both"/>
      </w:pPr>
    </w:p>
    <w:p w:rsidR="0016658C" w:rsidRDefault="0016658C" w:rsidP="0016658C">
      <w:pPr>
        <w:tabs>
          <w:tab w:val="left" w:pos="6690"/>
        </w:tabs>
        <w:jc w:val="center"/>
        <w:rPr>
          <w:sz w:val="28"/>
          <w:szCs w:val="28"/>
        </w:rPr>
      </w:pPr>
    </w:p>
    <w:p w:rsidR="0016658C" w:rsidRDefault="0016658C" w:rsidP="0016658C">
      <w:pPr>
        <w:tabs>
          <w:tab w:val="left" w:pos="6690"/>
        </w:tabs>
        <w:jc w:val="both"/>
        <w:rPr>
          <w:sz w:val="28"/>
          <w:szCs w:val="28"/>
        </w:rPr>
      </w:pPr>
    </w:p>
    <w:p w:rsidR="0016658C" w:rsidRDefault="0016658C" w:rsidP="0016658C">
      <w:pPr>
        <w:tabs>
          <w:tab w:val="left" w:pos="6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6658C" w:rsidRDefault="0016658C" w:rsidP="0016658C">
      <w:pPr>
        <w:jc w:val="both"/>
        <w:rPr>
          <w:sz w:val="28"/>
          <w:szCs w:val="28"/>
        </w:rPr>
      </w:pPr>
    </w:p>
    <w:p w:rsidR="0016658C" w:rsidRDefault="0016658C" w:rsidP="0016658C">
      <w:pPr>
        <w:jc w:val="both"/>
      </w:pPr>
      <w:r>
        <w:tab/>
      </w:r>
    </w:p>
    <w:p w:rsidR="0016658C" w:rsidRDefault="0016658C" w:rsidP="0016658C">
      <w:pPr>
        <w:jc w:val="both"/>
      </w:pPr>
      <w:r>
        <w:tab/>
      </w:r>
    </w:p>
    <w:p w:rsidR="0016658C" w:rsidRDefault="0016658C" w:rsidP="0016658C">
      <w:pPr>
        <w:rPr>
          <w:b/>
        </w:rPr>
      </w:pPr>
      <w:r>
        <w:rPr>
          <w:sz w:val="22"/>
        </w:rPr>
        <w:tab/>
        <w:t xml:space="preserve">Przystępując do udziału w postępowaniu w trybie przetargu nieograniczonego na </w:t>
      </w:r>
      <w:r>
        <w:rPr>
          <w:b/>
          <w:sz w:val="22"/>
          <w:szCs w:val="22"/>
          <w:lang w:val="pl-PL"/>
        </w:rPr>
        <w:t>"Dostawa materiałów medycznych</w:t>
      </w:r>
      <w:r w:rsidRPr="00DA1951">
        <w:rPr>
          <w:b/>
          <w:sz w:val="22"/>
          <w:szCs w:val="22"/>
          <w:lang w:val="pl-PL"/>
        </w:rPr>
        <w:t>"</w:t>
      </w:r>
      <w:r>
        <w:rPr>
          <w:b/>
          <w:sz w:val="22"/>
          <w:szCs w:val="22"/>
          <w:lang w:val="pl-PL"/>
        </w:rPr>
        <w:t xml:space="preserve">  </w:t>
      </w:r>
      <w:r>
        <w:rPr>
          <w:b/>
        </w:rPr>
        <w:t xml:space="preserve">– Zp/42/PN-40/19, </w:t>
      </w:r>
      <w:r>
        <w:rPr>
          <w:sz w:val="22"/>
        </w:rPr>
        <w:t xml:space="preserve">niniejszym </w:t>
      </w:r>
      <w:r>
        <w:rPr>
          <w:b/>
          <w:sz w:val="22"/>
        </w:rPr>
        <w:t xml:space="preserve">oświadczamy, iż nie orzeczono wobec nas tytułem środka zapobiegawczego zakazu ubiegania się o zamówienie publiczne, </w:t>
      </w:r>
      <w:r w:rsidRPr="00EC44EC">
        <w:t>na podstawie art. 24 ust. 1 pkt. 22 Pzp</w:t>
      </w:r>
      <w:r>
        <w:t>.</w:t>
      </w:r>
    </w:p>
    <w:p w:rsidR="0016658C" w:rsidRDefault="0016658C" w:rsidP="0016658C">
      <w:pPr>
        <w:jc w:val="both"/>
        <w:rPr>
          <w:b/>
          <w:i/>
        </w:rPr>
      </w:pPr>
    </w:p>
    <w:p w:rsidR="0016658C" w:rsidRDefault="0016658C" w:rsidP="0016658C">
      <w:pPr>
        <w:jc w:val="both"/>
        <w:rPr>
          <w:b/>
          <w:i/>
        </w:rPr>
      </w:pPr>
    </w:p>
    <w:p w:rsidR="0016658C" w:rsidRDefault="0016658C" w:rsidP="0016658C">
      <w:pPr>
        <w:jc w:val="both"/>
        <w:rPr>
          <w:b/>
          <w:i/>
        </w:rPr>
      </w:pPr>
    </w:p>
    <w:p w:rsidR="0016658C" w:rsidRDefault="0016658C" w:rsidP="0016658C">
      <w:pPr>
        <w:jc w:val="both"/>
        <w:rPr>
          <w:b/>
          <w:i/>
        </w:rPr>
      </w:pPr>
    </w:p>
    <w:p w:rsidR="0016658C" w:rsidRDefault="0016658C" w:rsidP="0016658C">
      <w:pPr>
        <w:pStyle w:val="Standard"/>
        <w:rPr>
          <w:lang w:val="pl-PL"/>
        </w:rPr>
      </w:pPr>
    </w:p>
    <w:p w:rsidR="0016658C" w:rsidRDefault="0016658C" w:rsidP="0016658C">
      <w:pPr>
        <w:pStyle w:val="Standard"/>
        <w:rPr>
          <w:lang w:val="pl-PL"/>
        </w:rPr>
      </w:pPr>
    </w:p>
    <w:p w:rsidR="0016658C" w:rsidRDefault="0016658C" w:rsidP="0016658C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16658C" w:rsidRDefault="0016658C" w:rsidP="0016658C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(pieczęć i podpis Wykonawcy lub osób uprawnionych przez niego)</w:t>
      </w: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pStyle w:val="Tekstpodstawowywcity"/>
        <w:rPr>
          <w:sz w:val="16"/>
        </w:rPr>
      </w:pPr>
    </w:p>
    <w:p w:rsidR="0016658C" w:rsidRDefault="0016658C" w:rsidP="0016658C">
      <w:pPr>
        <w:rPr>
          <w:i/>
        </w:rPr>
      </w:pPr>
    </w:p>
    <w:p w:rsidR="0016658C" w:rsidRDefault="0016658C" w:rsidP="0016658C">
      <w:pPr>
        <w:rPr>
          <w:i/>
        </w:rPr>
      </w:pPr>
      <w:r>
        <w:rPr>
          <w:i/>
        </w:rPr>
        <w:lastRenderedPageBreak/>
        <w:t>Załącznik nr 6 do SIWZ</w:t>
      </w:r>
    </w:p>
    <w:p w:rsidR="0016658C" w:rsidRDefault="0016658C" w:rsidP="0016658C">
      <w:pPr>
        <w:rPr>
          <w:i/>
        </w:rPr>
      </w:pPr>
    </w:p>
    <w:p w:rsidR="0016658C" w:rsidRDefault="0016658C" w:rsidP="0016658C">
      <w:pPr>
        <w:rPr>
          <w:i/>
        </w:rPr>
      </w:pPr>
    </w:p>
    <w:p w:rsidR="0016658C" w:rsidRDefault="0016658C" w:rsidP="0016658C">
      <w:pPr>
        <w:rPr>
          <w:i/>
        </w:rPr>
      </w:pPr>
    </w:p>
    <w:p w:rsidR="0016658C" w:rsidRDefault="0016658C" w:rsidP="0016658C">
      <w:pPr>
        <w:rPr>
          <w:i/>
        </w:rPr>
      </w:pPr>
    </w:p>
    <w:p w:rsidR="0016658C" w:rsidRDefault="0016658C" w:rsidP="0016658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16658C" w:rsidRDefault="0016658C" w:rsidP="0016658C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</w:t>
      </w:r>
      <w:r>
        <w:rPr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16658C" w:rsidRDefault="0016658C" w:rsidP="0016658C">
      <w:pPr>
        <w:rPr>
          <w:i/>
        </w:rPr>
      </w:pPr>
    </w:p>
    <w:p w:rsidR="0016658C" w:rsidRPr="004A2206" w:rsidRDefault="0016658C" w:rsidP="0016658C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16658C" w:rsidRPr="004A2206" w:rsidRDefault="0016658C" w:rsidP="0016658C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16658C" w:rsidRPr="004A2206" w:rsidRDefault="0016658C" w:rsidP="0016658C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  <w:lang w:val="pl-PL"/>
        </w:rPr>
      </w:pPr>
    </w:p>
    <w:p w:rsidR="0016658C" w:rsidRPr="004A2206" w:rsidRDefault="0016658C" w:rsidP="0016658C">
      <w:pPr>
        <w:pStyle w:val="NormalnyWeb"/>
        <w:spacing w:line="360" w:lineRule="auto"/>
        <w:ind w:firstLine="567"/>
        <w:jc w:val="both"/>
        <w:rPr>
          <w:lang w:val="pl-PL"/>
        </w:rPr>
      </w:pPr>
      <w:r w:rsidRPr="004A2206">
        <w:rPr>
          <w:color w:val="000000"/>
          <w:lang w:val="pl-PL"/>
        </w:rPr>
        <w:t>Oświadczam, że wypełniłem obowiązki informacyjne przewidziane w art. 13 lub art. 14 RODO</w:t>
      </w:r>
      <w:r w:rsidRPr="004A2206">
        <w:rPr>
          <w:color w:val="000000"/>
          <w:vertAlign w:val="superscript"/>
          <w:lang w:val="pl-PL"/>
        </w:rPr>
        <w:t>1)</w:t>
      </w:r>
      <w:r w:rsidRPr="004A2206">
        <w:rPr>
          <w:color w:val="000000"/>
          <w:lang w:val="pl-PL"/>
        </w:rPr>
        <w:t xml:space="preserve"> wobec osób fizycznych, </w:t>
      </w:r>
      <w:r w:rsidRPr="004A2206">
        <w:rPr>
          <w:lang w:val="pl-PL"/>
        </w:rPr>
        <w:t>od których dane osobowe bezpośrednio lub pośrednio pozyskałem</w:t>
      </w:r>
      <w:r w:rsidRPr="004A2206">
        <w:rPr>
          <w:color w:val="000000"/>
          <w:lang w:val="pl-PL"/>
        </w:rPr>
        <w:t xml:space="preserve"> w celu ubiegania się o udzielenie zamówienia publicznego w niniejszym postępowaniu</w:t>
      </w:r>
      <w:r w:rsidRPr="004A2206">
        <w:rPr>
          <w:lang w:val="pl-PL"/>
        </w:rPr>
        <w:t>.*</w:t>
      </w:r>
    </w:p>
    <w:p w:rsidR="0016658C" w:rsidRPr="004A2206" w:rsidRDefault="0016658C" w:rsidP="0016658C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16658C" w:rsidRPr="004A2206" w:rsidRDefault="0016658C" w:rsidP="0016658C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16658C" w:rsidRDefault="0016658C" w:rsidP="0016658C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16658C" w:rsidRDefault="0016658C" w:rsidP="0016658C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(pieczęć i podpis Wykonawcy lub osób uprawnionych przez niego)</w:t>
      </w:r>
    </w:p>
    <w:p w:rsidR="0016658C" w:rsidRDefault="0016658C" w:rsidP="0016658C">
      <w:pPr>
        <w:jc w:val="both"/>
      </w:pPr>
    </w:p>
    <w:p w:rsidR="0016658C" w:rsidRDefault="0016658C" w:rsidP="0016658C">
      <w:pPr>
        <w:jc w:val="both"/>
      </w:pPr>
    </w:p>
    <w:p w:rsidR="0016658C" w:rsidRPr="004A2206" w:rsidRDefault="0016658C" w:rsidP="0016658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4A2206">
        <w:rPr>
          <w:rFonts w:ascii="Arial" w:hAnsi="Arial" w:cs="Arial"/>
          <w:color w:val="000000"/>
          <w:sz w:val="22"/>
          <w:szCs w:val="22"/>
          <w:lang w:val="pl-PL"/>
        </w:rPr>
        <w:t>______________________________</w:t>
      </w:r>
    </w:p>
    <w:p w:rsidR="0016658C" w:rsidRPr="004A2206" w:rsidRDefault="0016658C" w:rsidP="0016658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</w:p>
    <w:p w:rsidR="0016658C" w:rsidRDefault="0016658C" w:rsidP="0016658C">
      <w:pPr>
        <w:pStyle w:val="Tekstprzypisudolnego"/>
        <w:rPr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658C" w:rsidRPr="004A2206" w:rsidRDefault="0016658C" w:rsidP="0016658C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  <w:lang w:val="pl-PL"/>
        </w:rPr>
      </w:pPr>
    </w:p>
    <w:p w:rsidR="0016658C" w:rsidRDefault="0016658C" w:rsidP="0016658C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  <w:r w:rsidRPr="004A2206">
        <w:rPr>
          <w:color w:val="000000"/>
          <w:sz w:val="18"/>
          <w:szCs w:val="18"/>
          <w:lang w:val="pl-PL"/>
        </w:rPr>
        <w:t xml:space="preserve">* W przypadku gdy wykonawca </w:t>
      </w:r>
      <w:r w:rsidRPr="004A2206">
        <w:rPr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6658C" w:rsidRDefault="0016658C" w:rsidP="0016658C">
      <w:pPr>
        <w:pStyle w:val="NormalnyWeb"/>
        <w:spacing w:line="276" w:lineRule="auto"/>
        <w:jc w:val="both"/>
        <w:rPr>
          <w:sz w:val="18"/>
          <w:szCs w:val="18"/>
          <w:lang w:val="pl-PL"/>
        </w:rPr>
      </w:pPr>
    </w:p>
    <w:p w:rsidR="0016658C" w:rsidRDefault="0016658C" w:rsidP="0016658C">
      <w:pPr>
        <w:widowControl/>
        <w:suppressAutoHyphens w:val="0"/>
        <w:rPr>
          <w:i/>
          <w:iCs/>
          <w:kern w:val="0"/>
        </w:rPr>
      </w:pPr>
    </w:p>
    <w:p w:rsidR="0016658C" w:rsidRDefault="0016658C" w:rsidP="0016658C">
      <w:pPr>
        <w:widowControl/>
        <w:suppressAutoHyphens w:val="0"/>
        <w:rPr>
          <w:i/>
          <w:iCs/>
          <w:kern w:val="0"/>
        </w:rPr>
      </w:pPr>
    </w:p>
    <w:p w:rsidR="0016658C" w:rsidRPr="007B4541" w:rsidRDefault="0016658C" w:rsidP="0016658C">
      <w:pPr>
        <w:widowControl/>
        <w:suppressAutoHyphens w:val="0"/>
        <w:rPr>
          <w:b/>
          <w:bCs/>
          <w:kern w:val="0"/>
          <w:sz w:val="22"/>
          <w:szCs w:val="22"/>
        </w:rPr>
      </w:pPr>
      <w:r w:rsidRPr="007B4541">
        <w:rPr>
          <w:i/>
          <w:iCs/>
          <w:kern w:val="0"/>
        </w:rPr>
        <w:lastRenderedPageBreak/>
        <w:t>Zał</w:t>
      </w:r>
      <w:r w:rsidRPr="007B4541">
        <w:rPr>
          <w:rFonts w:eastAsia="TimesNewRoman"/>
          <w:i/>
          <w:iCs/>
          <w:kern w:val="0"/>
        </w:rPr>
        <w:t>ą</w:t>
      </w:r>
      <w:r w:rsidRPr="007B4541">
        <w:rPr>
          <w:i/>
          <w:iCs/>
          <w:kern w:val="0"/>
        </w:rPr>
        <w:t>cznik nr 7 do SIWZ</w:t>
      </w:r>
    </w:p>
    <w:p w:rsidR="0016658C" w:rsidRDefault="0016658C" w:rsidP="0016658C">
      <w:pPr>
        <w:rPr>
          <w:i/>
        </w:rPr>
      </w:pPr>
      <w:r w:rsidRPr="007B4541">
        <w:rPr>
          <w:b/>
          <w:bCs/>
          <w:kern w:val="0"/>
          <w:sz w:val="22"/>
          <w:szCs w:val="22"/>
        </w:rPr>
        <w:br/>
      </w:r>
    </w:p>
    <w:p w:rsidR="0016658C" w:rsidRDefault="0016658C" w:rsidP="0016658C">
      <w:pPr>
        <w:rPr>
          <w:i/>
        </w:rPr>
      </w:pPr>
    </w:p>
    <w:p w:rsidR="0016658C" w:rsidRDefault="0016658C" w:rsidP="0016658C">
      <w:pPr>
        <w:rPr>
          <w:i/>
        </w:rPr>
      </w:pPr>
    </w:p>
    <w:p w:rsidR="0016658C" w:rsidRPr="00B55832" w:rsidRDefault="0016658C" w:rsidP="0016658C">
      <w:pPr>
        <w:rPr>
          <w:i/>
        </w:rPr>
      </w:pPr>
    </w:p>
    <w:p w:rsidR="0016658C" w:rsidRDefault="0016658C" w:rsidP="0016658C">
      <w:pPr>
        <w:pStyle w:val="Legenda"/>
        <w:rPr>
          <w:b w:val="0"/>
        </w:rPr>
      </w:pPr>
    </w:p>
    <w:p w:rsidR="0016658C" w:rsidRPr="00E11885" w:rsidRDefault="0016658C" w:rsidP="0016658C">
      <w:pPr>
        <w:pStyle w:val="Legenda"/>
        <w:rPr>
          <w:b w:val="0"/>
        </w:rPr>
      </w:pPr>
      <w:r w:rsidRPr="00E11885">
        <w:rPr>
          <w:b w:val="0"/>
        </w:rPr>
        <w:t xml:space="preserve">................................................. </w:t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 w:rsidRPr="00E11885">
        <w:rPr>
          <w:b w:val="0"/>
        </w:rPr>
        <w:tab/>
      </w:r>
      <w:r>
        <w:rPr>
          <w:b w:val="0"/>
        </w:rPr>
        <w:t xml:space="preserve">                     </w:t>
      </w:r>
      <w:r w:rsidRPr="00E11885">
        <w:rPr>
          <w:b w:val="0"/>
        </w:rPr>
        <w:t>................................</w:t>
      </w:r>
    </w:p>
    <w:p w:rsidR="0016658C" w:rsidRPr="00E11885" w:rsidRDefault="0016658C" w:rsidP="0016658C">
      <w:pPr>
        <w:pStyle w:val="Legenda"/>
        <w:rPr>
          <w:b w:val="0"/>
        </w:rPr>
      </w:pPr>
      <w:r w:rsidRPr="00E11885">
        <w:rPr>
          <w:b w:val="0"/>
        </w:rPr>
        <w:t xml:space="preserve">     </w:t>
      </w:r>
      <w:r>
        <w:rPr>
          <w:b w:val="0"/>
        </w:rPr>
        <w:t xml:space="preserve">(pieczątka Wykonawcy)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</w:t>
      </w:r>
      <w:r w:rsidRPr="00E11885">
        <w:rPr>
          <w:b w:val="0"/>
        </w:rPr>
        <w:t xml:space="preserve"> (miejscowość i data)</w:t>
      </w:r>
    </w:p>
    <w:p w:rsidR="0016658C" w:rsidRDefault="0016658C" w:rsidP="0016658C">
      <w:pPr>
        <w:jc w:val="both"/>
      </w:pPr>
      <w:r>
        <w:t xml:space="preserve">     </w:t>
      </w:r>
    </w:p>
    <w:p w:rsidR="0016658C" w:rsidRDefault="0016658C" w:rsidP="0016658C">
      <w:pPr>
        <w:jc w:val="center"/>
        <w:rPr>
          <w:b/>
        </w:rPr>
      </w:pPr>
    </w:p>
    <w:p w:rsidR="0016658C" w:rsidRDefault="0016658C" w:rsidP="0016658C">
      <w:pPr>
        <w:jc w:val="center"/>
        <w:rPr>
          <w:b/>
        </w:rPr>
      </w:pPr>
    </w:p>
    <w:p w:rsidR="0016658C" w:rsidRDefault="0016658C" w:rsidP="0016658C">
      <w:pPr>
        <w:jc w:val="center"/>
        <w:rPr>
          <w:b/>
        </w:rPr>
      </w:pPr>
    </w:p>
    <w:p w:rsidR="0016658C" w:rsidRDefault="0016658C" w:rsidP="0016658C">
      <w:pPr>
        <w:jc w:val="center"/>
        <w:rPr>
          <w:b/>
        </w:rPr>
      </w:pPr>
      <w:r>
        <w:rPr>
          <w:b/>
        </w:rPr>
        <w:t>OŚWIADCZENIE</w:t>
      </w:r>
    </w:p>
    <w:p w:rsidR="0016658C" w:rsidRDefault="0016658C" w:rsidP="0016658C">
      <w:pPr>
        <w:jc w:val="center"/>
      </w:pPr>
    </w:p>
    <w:p w:rsidR="0016658C" w:rsidRDefault="0016658C" w:rsidP="0016658C">
      <w:pPr>
        <w:jc w:val="both"/>
        <w:rPr>
          <w:color w:val="000000"/>
        </w:rPr>
      </w:pPr>
      <w:r>
        <w:rPr>
          <w:color w:val="000000"/>
        </w:rPr>
        <w:t xml:space="preserve">          Oświadczam, że zapoznałem się i akceptuję projekt umowy będący załącznikiem nr …</w:t>
      </w:r>
    </w:p>
    <w:p w:rsidR="0016658C" w:rsidRDefault="0016658C" w:rsidP="0016658C">
      <w:pPr>
        <w:jc w:val="both"/>
        <w:rPr>
          <w:color w:val="000000"/>
        </w:rPr>
      </w:pPr>
    </w:p>
    <w:p w:rsidR="0016658C" w:rsidRDefault="0016658C" w:rsidP="0016658C">
      <w:pPr>
        <w:jc w:val="both"/>
        <w:rPr>
          <w:b/>
          <w:i/>
        </w:rPr>
      </w:pPr>
      <w:r>
        <w:rPr>
          <w:color w:val="000000"/>
        </w:rPr>
        <w:t xml:space="preserve"> do SIWZ.</w:t>
      </w:r>
    </w:p>
    <w:p w:rsidR="0016658C" w:rsidRDefault="0016658C" w:rsidP="0016658C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16658C" w:rsidRDefault="0016658C" w:rsidP="0016658C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16658C" w:rsidRDefault="0016658C" w:rsidP="0016658C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16658C" w:rsidRDefault="0016658C" w:rsidP="0016658C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16658C" w:rsidRDefault="0016658C" w:rsidP="0016658C">
      <w:pPr>
        <w:spacing w:before="100" w:beforeAutospacing="1"/>
        <w:ind w:left="3540" w:firstLine="708"/>
      </w:pPr>
      <w:r>
        <w:t>.................................................................</w:t>
      </w:r>
    </w:p>
    <w:p w:rsidR="0016658C" w:rsidRPr="00174ACF" w:rsidRDefault="0016658C" w:rsidP="0016658C">
      <w:pPr>
        <w:pStyle w:val="Legenda"/>
        <w:ind w:left="3116" w:firstLine="424"/>
        <w:rPr>
          <w:b w:val="0"/>
          <w:szCs w:val="24"/>
        </w:rPr>
      </w:pPr>
      <w:r w:rsidRPr="00174ACF">
        <w:rPr>
          <w:b w:val="0"/>
        </w:rPr>
        <w:t>(pieczęć i podpis Wykonawcy lub osób uprawnionych przez niego)</w:t>
      </w:r>
    </w:p>
    <w:p w:rsidR="0016658C" w:rsidRPr="00757887" w:rsidRDefault="0016658C" w:rsidP="0016658C">
      <w:pPr>
        <w:pStyle w:val="NormalnyWeb"/>
        <w:spacing w:line="276" w:lineRule="auto"/>
        <w:rPr>
          <w:sz w:val="20"/>
          <w:lang w:val="pl-PL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b/>
          <w:bCs/>
          <w:kern w:val="0"/>
        </w:rPr>
      </w:pPr>
    </w:p>
    <w:p w:rsidR="0016658C" w:rsidRDefault="0016658C" w:rsidP="0016658C">
      <w:pPr>
        <w:widowControl/>
        <w:suppressAutoHyphens w:val="0"/>
        <w:rPr>
          <w:sz w:val="22"/>
          <w:szCs w:val="22"/>
        </w:rPr>
      </w:pPr>
      <w:r>
        <w:rPr>
          <w:i/>
          <w:iCs/>
          <w:kern w:val="0"/>
          <w:sz w:val="22"/>
          <w:szCs w:val="22"/>
        </w:rPr>
        <w:t>Zał</w:t>
      </w:r>
      <w:r>
        <w:rPr>
          <w:rFonts w:eastAsia="TimesNewRoman"/>
          <w:i/>
          <w:iCs/>
          <w:kern w:val="0"/>
          <w:sz w:val="22"/>
          <w:szCs w:val="22"/>
        </w:rPr>
        <w:t>ą</w:t>
      </w:r>
      <w:r>
        <w:rPr>
          <w:i/>
          <w:iCs/>
          <w:kern w:val="0"/>
          <w:sz w:val="22"/>
          <w:szCs w:val="22"/>
        </w:rPr>
        <w:t>cznik nr 8 do SIWZ</w:t>
      </w:r>
      <w:r>
        <w:rPr>
          <w:i/>
          <w:iCs/>
          <w:kern w:val="0"/>
          <w:sz w:val="22"/>
          <w:szCs w:val="22"/>
        </w:rPr>
        <w:br/>
      </w:r>
    </w:p>
    <w:p w:rsidR="0016658C" w:rsidRDefault="0016658C" w:rsidP="0016658C">
      <w:pPr>
        <w:rPr>
          <w:b/>
        </w:rPr>
      </w:pPr>
      <w:r>
        <w:rPr>
          <w:b/>
        </w:rPr>
        <w:t>§ 1 Informacje ogólne</w:t>
      </w:r>
    </w:p>
    <w:p w:rsidR="0016658C" w:rsidRDefault="0016658C" w:rsidP="0016658C">
      <w:pPr>
        <w:rPr>
          <w:b/>
        </w:rPr>
      </w:pPr>
    </w:p>
    <w:p w:rsidR="0016658C" w:rsidRDefault="0016658C" w:rsidP="0016658C">
      <w:r>
        <w:t xml:space="preserve">1. W postępowaniu o udzielenie zamówienia komunikacja między zamawiającym, a </w:t>
      </w:r>
    </w:p>
    <w:p w:rsidR="0016658C" w:rsidRDefault="0016658C" w:rsidP="0016658C">
      <w:pPr>
        <w:ind w:left="284"/>
      </w:pPr>
      <w:r>
        <w:t xml:space="preserve">wykonawcami odbywa się przy użyciu </w:t>
      </w:r>
      <w:r>
        <w:rPr>
          <w:color w:val="0070C0"/>
          <w:u w:val="single"/>
        </w:rPr>
        <w:t>platformazakupowa.pl</w:t>
      </w:r>
      <w:r>
        <w:t xml:space="preserve">, chyba że w Ogłoszeniu o zamówieniu, specyfikacji istotnych warunków zamówienia (SIWZ) lub zaproszeniu do składania ofert stwierdzono inaczej. </w:t>
      </w:r>
    </w:p>
    <w:p w:rsidR="0016658C" w:rsidRDefault="0016658C" w:rsidP="0016658C">
      <w:pPr>
        <w:rPr>
          <w:color w:val="0070C0"/>
          <w:u w:val="single"/>
        </w:rPr>
      </w:pPr>
      <w:r>
        <w:t xml:space="preserve">2. Link do postępowania dostępny jest na stronie operatora </w:t>
      </w:r>
      <w:r>
        <w:rPr>
          <w:color w:val="0070C0"/>
          <w:u w:val="single"/>
        </w:rPr>
        <w:t>platformazakupowa.pl</w:t>
      </w:r>
    </w:p>
    <w:p w:rsidR="0016658C" w:rsidRDefault="0016658C" w:rsidP="0016658C">
      <w:pPr>
        <w:ind w:firstLine="284"/>
      </w:pPr>
      <w:r>
        <w:t>oraz Profilu Nabywcy zamawiającego</w:t>
      </w:r>
      <w:r>
        <w:rPr>
          <w:vertAlign w:val="superscript"/>
        </w:rPr>
        <w:t>1</w:t>
      </w:r>
      <w:r>
        <w:t xml:space="preserve"> . </w:t>
      </w:r>
    </w:p>
    <w:p w:rsidR="0016658C" w:rsidRDefault="0016658C" w:rsidP="0016658C">
      <w:r>
        <w:t xml:space="preserve">3. Zamawiający w zakresie: </w:t>
      </w:r>
    </w:p>
    <w:p w:rsidR="0016658C" w:rsidRDefault="0016658C" w:rsidP="0016658C">
      <w:pPr>
        <w:ind w:left="284"/>
      </w:pPr>
      <w:r>
        <w:t xml:space="preserve">3.1. pytań technicznych związanych z działaniem systemu prosi o kontakt z Centrum Wsparcia Klienta platformazakupowa.pl pod numer 22 101 02 02, </w:t>
      </w:r>
    </w:p>
    <w:p w:rsidR="0016658C" w:rsidRDefault="0016658C" w:rsidP="0016658C">
      <w:pPr>
        <w:ind w:left="284"/>
        <w:rPr>
          <w:color w:val="0070C0"/>
          <w:u w:val="single"/>
        </w:rPr>
      </w:pPr>
      <w:r>
        <w:rPr>
          <w:color w:val="0070C0"/>
          <w:u w:val="single"/>
        </w:rPr>
        <w:t xml:space="preserve">cwk@platformazakupowa.pl. </w:t>
      </w:r>
    </w:p>
    <w:p w:rsidR="0016658C" w:rsidRDefault="0016658C" w:rsidP="0016658C">
      <w:pPr>
        <w:ind w:firstLine="284"/>
      </w:pPr>
      <w:r>
        <w:t xml:space="preserve">3.2. pytań merytorycznych wyznaczył osoby, do których kontakt umieszczono w </w:t>
      </w:r>
    </w:p>
    <w:p w:rsidR="0016658C" w:rsidRDefault="0016658C" w:rsidP="0016658C">
      <w:pPr>
        <w:ind w:firstLine="284"/>
      </w:pPr>
      <w:r>
        <w:t xml:space="preserve">Ogłoszeniu o zamówieniu, SIWZ lub zaproszeniu do składania ofert. </w:t>
      </w:r>
    </w:p>
    <w:p w:rsidR="0016658C" w:rsidRDefault="0016658C" w:rsidP="0016658C">
      <w:r>
        <w:t xml:space="preserve">4. Wymagania techniczne i organizacyjne opisane zostały w Regulaminie </w:t>
      </w:r>
    </w:p>
    <w:p w:rsidR="0016658C" w:rsidRDefault="0016658C" w:rsidP="0016658C">
      <w:pPr>
        <w:ind w:firstLine="284"/>
      </w:pPr>
      <w:r>
        <w:rPr>
          <w:color w:val="0070C0"/>
          <w:u w:val="single"/>
        </w:rPr>
        <w:t>platformazakupowa.pl</w:t>
      </w:r>
      <w:r>
        <w:t xml:space="preserve">, który jest uzupełnieniem niniejszej Instrukcji. </w:t>
      </w:r>
    </w:p>
    <w:p w:rsidR="0016658C" w:rsidRDefault="0016658C" w:rsidP="0016658C">
      <w:r>
        <w:t xml:space="preserve">5. Występuje limit objętości plików lub spakowanych folderów w zakresie całej oferty lub </w:t>
      </w:r>
    </w:p>
    <w:p w:rsidR="0016658C" w:rsidRDefault="0016658C" w:rsidP="0016658C">
      <w:pPr>
        <w:ind w:firstLine="284"/>
      </w:pPr>
      <w:r>
        <w:t xml:space="preserve">wniosku do </w:t>
      </w:r>
      <w:r>
        <w:rPr>
          <w:b/>
        </w:rPr>
        <w:t>1 GB</w:t>
      </w:r>
      <w:r>
        <w:t xml:space="preserve"> przy maksymalnej ilości </w:t>
      </w:r>
      <w:r>
        <w:rPr>
          <w:b/>
        </w:rPr>
        <w:t>20 plików lub spakowanych folderów</w:t>
      </w:r>
      <w:r>
        <w:t xml:space="preserve"> </w:t>
      </w:r>
    </w:p>
    <w:p w:rsidR="0016658C" w:rsidRDefault="0016658C" w:rsidP="0016658C">
      <w:pPr>
        <w:ind w:firstLine="284"/>
      </w:pPr>
      <w:r>
        <w:t xml:space="preserve">(pliki można spakować zgodnie z ust. 7). </w:t>
      </w:r>
    </w:p>
    <w:p w:rsidR="0016658C" w:rsidRDefault="0016658C" w:rsidP="0016658C">
      <w:pPr>
        <w:rPr>
          <w:vertAlign w:val="superscript"/>
        </w:rPr>
      </w:pPr>
      <w:r>
        <w:t>6. Przy dużych plikach kluczowe jest łącze Internetowe i dostępna przepustowość łącza</w:t>
      </w:r>
      <w:r>
        <w:rPr>
          <w:vertAlign w:val="superscript"/>
        </w:rPr>
        <w:t>2</w:t>
      </w:r>
    </w:p>
    <w:p w:rsidR="0016658C" w:rsidRDefault="0016658C" w:rsidP="0016658C">
      <w:pPr>
        <w:ind w:firstLine="284"/>
      </w:pPr>
      <w:r>
        <w:t xml:space="preserve">oraz zaplanowanie złożenia oferty z wyprzedzeniem minimum 24h, aby zdążyć w </w:t>
      </w:r>
    </w:p>
    <w:p w:rsidR="0016658C" w:rsidRDefault="0016658C" w:rsidP="0016658C">
      <w:pPr>
        <w:ind w:firstLine="284"/>
      </w:pPr>
      <w:r>
        <w:t xml:space="preserve">terminie złożenia oferty. </w:t>
      </w:r>
    </w:p>
    <w:p w:rsidR="0016658C" w:rsidRDefault="0016658C" w:rsidP="0016658C">
      <w:r>
        <w:t xml:space="preserve">7. W przypadku większych plików zalecamy skorzystać z instrukcji pakowania plików </w:t>
      </w:r>
    </w:p>
    <w:p w:rsidR="0016658C" w:rsidRDefault="0016658C" w:rsidP="0016658C">
      <w:pPr>
        <w:ind w:firstLine="284"/>
      </w:pPr>
      <w:r>
        <w:t>dzieląc je na mniejsze paczki po np. 75 MB każda.</w:t>
      </w:r>
    </w:p>
    <w:p w:rsidR="0016658C" w:rsidRDefault="0016658C" w:rsidP="0016658C">
      <w:r>
        <w:t xml:space="preserve">8. Za datę przekazania oferty lub wniosków przyjmuje się datę ich przekazania w </w:t>
      </w:r>
    </w:p>
    <w:p w:rsidR="0016658C" w:rsidRDefault="0016658C" w:rsidP="0016658C">
      <w:pPr>
        <w:ind w:firstLine="284"/>
      </w:pPr>
      <w:r>
        <w:t xml:space="preserve">systemie wraz z wgraniem paczki w formacie XML w drugim kroku składania oferty </w:t>
      </w:r>
    </w:p>
    <w:p w:rsidR="0016658C" w:rsidRDefault="0016658C" w:rsidP="0016658C">
      <w:pPr>
        <w:ind w:firstLine="284"/>
      </w:pPr>
      <w:r>
        <w:t xml:space="preserve">poprzez kliknięcie przycisku </w:t>
      </w:r>
      <w:r>
        <w:rPr>
          <w:b/>
        </w:rPr>
        <w:t>“Złóż ofertę”</w:t>
      </w:r>
      <w:r>
        <w:t xml:space="preserve"> i wyświetlaniu komunikatu, że oferta </w:t>
      </w:r>
    </w:p>
    <w:p w:rsidR="0016658C" w:rsidRDefault="0016658C" w:rsidP="0016658C">
      <w:pPr>
        <w:ind w:firstLine="284"/>
      </w:pPr>
      <w:r>
        <w:t xml:space="preserve">została złożona. </w:t>
      </w:r>
    </w:p>
    <w:p w:rsidR="0016658C" w:rsidRDefault="0016658C" w:rsidP="0016658C">
      <w:pPr>
        <w:ind w:firstLine="284"/>
      </w:pPr>
    </w:p>
    <w:p w:rsidR="0016658C" w:rsidRDefault="0016658C" w:rsidP="0016658C">
      <w:pPr>
        <w:rPr>
          <w:b/>
        </w:rPr>
      </w:pPr>
      <w:r>
        <w:rPr>
          <w:b/>
        </w:rPr>
        <w:t xml:space="preserve">§ 2 Złożenie oferty lub wniosku o dopuszczenie do udziału w postępowaniu </w:t>
      </w:r>
    </w:p>
    <w:p w:rsidR="0016658C" w:rsidRDefault="0016658C" w:rsidP="0016658C"/>
    <w:p w:rsidR="0016658C" w:rsidRDefault="0016658C" w:rsidP="0016658C">
      <w:r>
        <w:t xml:space="preserve">1. Wykonawca składa ofertę lub wniosek o dopuszczenie do udziału w postępowaniu, </w:t>
      </w:r>
    </w:p>
    <w:p w:rsidR="0016658C" w:rsidRDefault="0016658C" w:rsidP="0016658C">
      <w:pPr>
        <w:ind w:firstLine="284"/>
      </w:pPr>
      <w:r>
        <w:t xml:space="preserve">za pośrednictwem </w:t>
      </w:r>
      <w:r>
        <w:rPr>
          <w:b/>
        </w:rPr>
        <w:t>Formularzu składania oferty lub wniosku</w:t>
      </w:r>
      <w:r>
        <w:t xml:space="preserve"> dostępnego na </w:t>
      </w:r>
    </w:p>
    <w:p w:rsidR="0016658C" w:rsidRDefault="0016658C" w:rsidP="0016658C">
      <w:pPr>
        <w:ind w:firstLine="284"/>
      </w:pPr>
      <w:r>
        <w:rPr>
          <w:color w:val="0070C0"/>
          <w:u w:val="single"/>
        </w:rPr>
        <w:t>platformazakupowa.pl</w:t>
      </w:r>
      <w:r>
        <w:t xml:space="preserve"> w konkretnym postępowaniu w sprawie udzielenia </w:t>
      </w:r>
    </w:p>
    <w:p w:rsidR="0016658C" w:rsidRDefault="0016658C" w:rsidP="0016658C">
      <w:pPr>
        <w:ind w:firstLine="284"/>
      </w:pPr>
      <w:r>
        <w:t xml:space="preserve">zamówienia publicznego. </w:t>
      </w:r>
    </w:p>
    <w:p w:rsidR="0016658C" w:rsidRDefault="0016658C" w:rsidP="0016658C">
      <w:r>
        <w:t xml:space="preserve">2. Jeżeli zamawiający w Ogłoszeniu o zamówieniu, SIWZ lub zaproszeniu do składania </w:t>
      </w:r>
    </w:p>
    <w:p w:rsidR="0016658C" w:rsidRDefault="0016658C" w:rsidP="0016658C">
      <w:pPr>
        <w:ind w:firstLine="284"/>
      </w:pPr>
      <w:r>
        <w:t xml:space="preserve">ofert nie zaznaczył inaczej wszelkie informacje stanowiące tajemnicę </w:t>
      </w:r>
    </w:p>
    <w:p w:rsidR="0016658C" w:rsidRDefault="0016658C" w:rsidP="0016658C">
      <w:pPr>
        <w:ind w:firstLine="284"/>
      </w:pPr>
      <w:r>
        <w:t>przedsiębiorstwa</w:t>
      </w:r>
      <w:r>
        <w:rPr>
          <w:vertAlign w:val="superscript"/>
        </w:rPr>
        <w:t>3</w:t>
      </w:r>
      <w:r>
        <w:t xml:space="preserve"> w rozumieniu ustawy z dnia 16 kwietnia 1993 r. o zwalczaniu </w:t>
      </w:r>
    </w:p>
    <w:p w:rsidR="0016658C" w:rsidRDefault="0016658C" w:rsidP="0016658C">
      <w:pPr>
        <w:ind w:firstLine="284"/>
      </w:pPr>
    </w:p>
    <w:p w:rsidR="0016658C" w:rsidRDefault="0016658C" w:rsidP="0016658C">
      <w:pPr>
        <w:rPr>
          <w:u w:val="single"/>
        </w:rPr>
      </w:pPr>
      <w:r>
        <w:t>-----------------------------------------------------------------------------------------------------------------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Będąc na stronie danego postępowania kliknij w link z logo zamawiającego na stronie dot.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postępowania. Jeśli link jest aktywny to oznacza, że zamawiający posiada Profil nabywcy. 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Proces przeciwny do pobierania danych, polegający na wysyłaniu w tym przypadku plików z komputera użytkownika do systemu platformazakupowa.pl. 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</w:t>
      </w:r>
    </w:p>
    <w:p w:rsidR="0016658C" w:rsidRDefault="0016658C" w:rsidP="0016658C"/>
    <w:p w:rsidR="0016658C" w:rsidRDefault="0016658C" w:rsidP="0016658C">
      <w:pPr>
        <w:ind w:firstLine="284"/>
      </w:pPr>
      <w:r>
        <w:lastRenderedPageBreak/>
        <w:t xml:space="preserve">nieuczciwej konkurencji, które wykonawca zastrzeże jako tajemnicę </w:t>
      </w:r>
    </w:p>
    <w:p w:rsidR="0016658C" w:rsidRDefault="0016658C" w:rsidP="0016658C">
      <w:pPr>
        <w:ind w:firstLine="284"/>
      </w:pPr>
      <w:r>
        <w:t xml:space="preserve">przedsiębiorstwa, powinny zostać załączone w osobnym miejscu w kroku 1 składania </w:t>
      </w:r>
    </w:p>
    <w:p w:rsidR="0016658C" w:rsidRDefault="0016658C" w:rsidP="0016658C">
      <w:pPr>
        <w:ind w:firstLine="284"/>
      </w:pPr>
      <w:r>
        <w:t xml:space="preserve">oferty przeznaczonym na zamieszczenie tajemnicy przedsiębiorstwa. </w:t>
      </w:r>
    </w:p>
    <w:p w:rsidR="0016658C" w:rsidRDefault="0016658C" w:rsidP="0016658C">
      <w:r>
        <w:t xml:space="preserve">3. Zaleca się, aby każdy dokument zawierający tajemnicę przedsiębiorstwa został </w:t>
      </w:r>
    </w:p>
    <w:p w:rsidR="0016658C" w:rsidRDefault="0016658C" w:rsidP="0016658C">
      <w:pPr>
        <w:ind w:firstLine="284"/>
      </w:pPr>
      <w:r>
        <w:t xml:space="preserve">zamieszczony w odrębnym pliku. </w:t>
      </w:r>
    </w:p>
    <w:p w:rsidR="0016658C" w:rsidRDefault="0016658C" w:rsidP="0016658C">
      <w:r>
        <w:t xml:space="preserve">4. Do oferty lub wniosku należy dołączyć wszystkie wymagane w Ogłoszeniu, SIWZ lub </w:t>
      </w:r>
    </w:p>
    <w:p w:rsidR="0016658C" w:rsidRDefault="0016658C" w:rsidP="0016658C">
      <w:pPr>
        <w:ind w:firstLine="284"/>
      </w:pPr>
      <w:r>
        <w:t xml:space="preserve">zaproszeniu do składania ofert dokumenty - w tym np. Jednolity Europejski </w:t>
      </w:r>
    </w:p>
    <w:p w:rsidR="0016658C" w:rsidRDefault="0016658C" w:rsidP="0016658C">
      <w:pPr>
        <w:ind w:firstLine="284"/>
      </w:pPr>
      <w:r>
        <w:t xml:space="preserve">Dokument Zamówienia w postaci elektronicznej. </w:t>
      </w:r>
    </w:p>
    <w:p w:rsidR="0016658C" w:rsidRDefault="0016658C" w:rsidP="0016658C">
      <w:r>
        <w:t xml:space="preserve">5. Po wypełnieniu </w:t>
      </w:r>
      <w:r>
        <w:rPr>
          <w:b/>
        </w:rPr>
        <w:t>Formularzu składania oferty lub wniosku</w:t>
      </w:r>
      <w:r>
        <w:t xml:space="preserve"> i załadowaniu wszystkich </w:t>
      </w:r>
    </w:p>
    <w:p w:rsidR="0016658C" w:rsidRDefault="0016658C" w:rsidP="0016658C">
      <w:pPr>
        <w:ind w:firstLine="284"/>
      </w:pPr>
      <w:r>
        <w:t xml:space="preserve">wymaganych załączników należy kliknąć przycisk </w:t>
      </w:r>
      <w:r>
        <w:rPr>
          <w:b/>
        </w:rPr>
        <w:t>“Przejdź do podsumowania”</w:t>
      </w:r>
      <w:r>
        <w:t xml:space="preserve"> </w:t>
      </w:r>
    </w:p>
    <w:p w:rsidR="0016658C" w:rsidRDefault="0016658C" w:rsidP="0016658C">
      <w:r>
        <w:t xml:space="preserve">6. Oferta oraz wniosek składane elektronicznie muszą zostać podpisane elektronicznym </w:t>
      </w:r>
    </w:p>
    <w:p w:rsidR="0016658C" w:rsidRDefault="0016658C" w:rsidP="0016658C">
      <w:pPr>
        <w:ind w:firstLine="284"/>
      </w:pPr>
      <w:r>
        <w:t xml:space="preserve">kwalifikowanym podpisem. W procesie składania oferty lub wniosku na platformie taki </w:t>
      </w:r>
    </w:p>
    <w:p w:rsidR="0016658C" w:rsidRDefault="0016658C" w:rsidP="0016658C">
      <w:pPr>
        <w:ind w:firstLine="284"/>
      </w:pPr>
      <w:r>
        <w:t xml:space="preserve">podpis wykonawca może złożyć: </w:t>
      </w:r>
    </w:p>
    <w:p w:rsidR="0016658C" w:rsidRDefault="0016658C" w:rsidP="0016658C">
      <w:pPr>
        <w:ind w:firstLine="284"/>
      </w:pPr>
      <w:r>
        <w:t>6.1. bezpośrednio na dokumencie przesłanym do systemu</w:t>
      </w:r>
      <w:r>
        <w:rPr>
          <w:vertAlign w:val="superscript"/>
        </w:rPr>
        <w:t>4</w:t>
      </w:r>
      <w:r>
        <w:t xml:space="preserve"> lub/i </w:t>
      </w:r>
    </w:p>
    <w:p w:rsidR="0016658C" w:rsidRDefault="0016658C" w:rsidP="0016658C">
      <w:pPr>
        <w:ind w:firstLine="284"/>
        <w:rPr>
          <w:b/>
        </w:rPr>
      </w:pPr>
      <w:r>
        <w:t xml:space="preserve">6.2. dla całego pakietu dokumentów w kroku 2 </w:t>
      </w:r>
      <w:r>
        <w:rPr>
          <w:b/>
        </w:rPr>
        <w:t xml:space="preserve">Formularza składania oferty lub </w:t>
      </w:r>
    </w:p>
    <w:p w:rsidR="0016658C" w:rsidRDefault="0016658C" w:rsidP="0016658C">
      <w:pPr>
        <w:ind w:left="426" w:firstLine="283"/>
      </w:pPr>
      <w:r>
        <w:rPr>
          <w:b/>
        </w:rPr>
        <w:t>wniosku</w:t>
      </w:r>
      <w:r>
        <w:t xml:space="preserve"> (po kliknięciu w przycisk „Przejdź do podsumowania”). </w:t>
      </w:r>
    </w:p>
    <w:p w:rsidR="0016658C" w:rsidRDefault="0016658C" w:rsidP="0016658C">
      <w:r>
        <w:t xml:space="preserve">7. Ścieżka dla złożenia podpisu kwalifikowanego na </w:t>
      </w:r>
      <w:r>
        <w:rPr>
          <w:b/>
        </w:rPr>
        <w:t>każdym dokumencie osobno</w:t>
      </w:r>
      <w:r>
        <w:t xml:space="preserve">: </w:t>
      </w:r>
    </w:p>
    <w:p w:rsidR="0016658C" w:rsidRDefault="0016658C" w:rsidP="0016658C">
      <w:pPr>
        <w:ind w:left="567" w:hanging="141"/>
      </w:pPr>
      <w:r>
        <w:t xml:space="preserve">7.1. Podpisz plik, który zamierzasz dołączyć do oferty lub wniosku kwalifikowanym </w:t>
      </w:r>
    </w:p>
    <w:p w:rsidR="0016658C" w:rsidRDefault="0016658C" w:rsidP="0016658C">
      <w:pPr>
        <w:ind w:left="567" w:firstLine="284"/>
      </w:pPr>
      <w:r>
        <w:t xml:space="preserve">podpisem elektronicznym, </w:t>
      </w:r>
    </w:p>
    <w:p w:rsidR="0016658C" w:rsidRDefault="0016658C" w:rsidP="0016658C">
      <w:pPr>
        <w:ind w:left="567" w:hanging="141"/>
      </w:pPr>
      <w:r>
        <w:t xml:space="preserve">7.2. Następnie w drugim kroku składania oferty lub wniosku należy: </w:t>
      </w:r>
    </w:p>
    <w:p w:rsidR="0016658C" w:rsidRDefault="0016658C" w:rsidP="0016658C">
      <w:pPr>
        <w:ind w:left="567" w:firstLine="284"/>
      </w:pPr>
      <w:r>
        <w:t xml:space="preserve">7.2.1. sprawdzić poprawność złożonej oferty lub wniosku oraz załączonych </w:t>
      </w:r>
    </w:p>
    <w:p w:rsidR="0016658C" w:rsidRDefault="0016658C" w:rsidP="0016658C">
      <w:pPr>
        <w:ind w:left="567" w:firstLine="851"/>
      </w:pPr>
      <w:r>
        <w:t xml:space="preserve">plików, </w:t>
      </w:r>
    </w:p>
    <w:p w:rsidR="0016658C" w:rsidRDefault="0016658C" w:rsidP="0016658C">
      <w:pPr>
        <w:ind w:left="567" w:firstLine="284"/>
      </w:pPr>
      <w:r>
        <w:t xml:space="preserve">7.2.2. pobrać plik w formacie XML, </w:t>
      </w:r>
    </w:p>
    <w:p w:rsidR="0016658C" w:rsidRDefault="0016658C" w:rsidP="0016658C">
      <w:pPr>
        <w:ind w:left="567" w:firstLine="284"/>
      </w:pPr>
      <w:r>
        <w:t xml:space="preserve">7.2.3. po wgraniu XML bez podpisu system dokona wstępnej analizy i </w:t>
      </w:r>
    </w:p>
    <w:p w:rsidR="0016658C" w:rsidRDefault="0016658C" w:rsidP="0016658C">
      <w:pPr>
        <w:ind w:left="567" w:firstLine="851"/>
      </w:pPr>
      <w:r>
        <w:t>wyświetli informację</w:t>
      </w:r>
      <w:r>
        <w:rPr>
          <w:vertAlign w:val="superscript"/>
        </w:rPr>
        <w:t>5</w:t>
      </w:r>
      <w:r>
        <w:t xml:space="preserve"> o błędzie,  </w:t>
      </w:r>
    </w:p>
    <w:p w:rsidR="0016658C" w:rsidRDefault="0016658C" w:rsidP="0016658C">
      <w:pPr>
        <w:ind w:left="567" w:firstLine="284"/>
      </w:pPr>
      <w:r>
        <w:t xml:space="preserve">7.2.4. Informację o tym, czy plik XML został podpisany prawidłowo lub nie </w:t>
      </w:r>
    </w:p>
    <w:p w:rsidR="0016658C" w:rsidRDefault="0016658C" w:rsidP="0016658C">
      <w:pPr>
        <w:ind w:left="1276" w:firstLine="142"/>
      </w:pPr>
      <w:r>
        <w:t xml:space="preserve">należy traktować jako weryfikację pomocniczą, gdyż to zamawiający </w:t>
      </w:r>
    </w:p>
    <w:p w:rsidR="0016658C" w:rsidRDefault="0016658C" w:rsidP="0016658C">
      <w:pPr>
        <w:ind w:left="1276" w:firstLine="142"/>
      </w:pPr>
      <w:r>
        <w:t xml:space="preserve">przeprowadzi proces badania ofert w postępowaniu, </w:t>
      </w:r>
    </w:p>
    <w:p w:rsidR="0016658C" w:rsidRDefault="0016658C" w:rsidP="0016658C">
      <w:pPr>
        <w:ind w:left="567" w:firstLine="284"/>
        <w:rPr>
          <w:b/>
        </w:rPr>
      </w:pPr>
      <w:r>
        <w:t xml:space="preserve">7.2.5. </w:t>
      </w:r>
      <w:r>
        <w:rPr>
          <w:b/>
        </w:rPr>
        <w:t xml:space="preserve">Pliku XLM nie należy modyfikować ani zmieniać, gdyż służy on </w:t>
      </w:r>
    </w:p>
    <w:p w:rsidR="0016658C" w:rsidRDefault="0016658C" w:rsidP="0016658C">
      <w:pPr>
        <w:ind w:left="567" w:firstLine="284"/>
      </w:pPr>
      <w:r>
        <w:rPr>
          <w:b/>
        </w:rPr>
        <w:t>do celów dowodowych</w:t>
      </w:r>
      <w:r>
        <w:t xml:space="preserve">, </w:t>
      </w:r>
    </w:p>
    <w:p w:rsidR="0016658C" w:rsidRDefault="0016658C" w:rsidP="0016658C">
      <w:pPr>
        <w:ind w:left="567" w:firstLine="284"/>
      </w:pPr>
      <w:r>
        <w:t xml:space="preserve">7.2.6. Przyczyny błędnej walidacji podpisu mogą być następujące: </w:t>
      </w:r>
    </w:p>
    <w:p w:rsidR="0016658C" w:rsidRDefault="0016658C" w:rsidP="0016658C">
      <w:pPr>
        <w:ind w:left="567" w:firstLine="284"/>
      </w:pPr>
      <w:r>
        <w:t xml:space="preserve">7.2.6.1. brak podpisu na dokumencie XML, </w:t>
      </w:r>
    </w:p>
    <w:p w:rsidR="0016658C" w:rsidRDefault="0016658C" w:rsidP="0016658C">
      <w:pPr>
        <w:ind w:left="567" w:firstLine="284"/>
      </w:pPr>
      <w:r>
        <w:t xml:space="preserve">7.2.6.2. podpis kwalifikowany utracił ważność, </w:t>
      </w:r>
    </w:p>
    <w:p w:rsidR="0016658C" w:rsidRDefault="0016658C" w:rsidP="0016658C">
      <w:pPr>
        <w:ind w:left="567" w:firstLine="284"/>
      </w:pPr>
      <w:r>
        <w:t xml:space="preserve">7.2.6.3. niewłaściwy formatu podpisu, </w:t>
      </w:r>
    </w:p>
    <w:p w:rsidR="0016658C" w:rsidRDefault="0016658C" w:rsidP="0016658C">
      <w:pPr>
        <w:ind w:left="567" w:firstLine="284"/>
      </w:pPr>
      <w:r>
        <w:t xml:space="preserve">7.2.6.4. użycie podpisu niekwalifikowanego, </w:t>
      </w:r>
    </w:p>
    <w:p w:rsidR="0016658C" w:rsidRDefault="0016658C" w:rsidP="0016658C">
      <w:pPr>
        <w:ind w:left="567" w:firstLine="284"/>
      </w:pPr>
      <w:r>
        <w:t xml:space="preserve">7.2.6.5. zmodyfikowano plik XML, </w:t>
      </w:r>
    </w:p>
    <w:p w:rsidR="0016658C" w:rsidRDefault="0016658C" w:rsidP="0016658C">
      <w:pPr>
        <w:ind w:left="567" w:firstLine="284"/>
      </w:pPr>
      <w:r>
        <w:t xml:space="preserve">7.2.6.6. załączenie przez wykonawcę niewłaściwego pliku XML. </w:t>
      </w:r>
    </w:p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r>
        <w:t>-----------------------------------------------------------------------------------------------------------------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do korzystania z informacji lub rozporządzania nimi podjął, przy zachowaniu należytej staranności, działania w celu utrzymania ich w poufności. 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Rozporządzenie Prezesa Rady Ministrów z dnia 27 czerwca 2017 r. w sprawie użycia środków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komunikacji elektronicznej w postępowaniu o udzielenie zamówienia publicznego oraz udostępniania i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przechowywania dokumentów elektronicznych. 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Jeżeli w danym momencie usługa API identyfikacji kwalifikowanego podpisu elektronicznego nie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16658C" w:rsidRDefault="0016658C" w:rsidP="0016658C">
      <w:r w:rsidRPr="00235E65">
        <w:rPr>
          <w:rFonts w:eastAsia="Arial Unicode MS" w:cs="Arial Unicode MS"/>
          <w:noProof/>
        </w:rPr>
      </w:r>
      <w:r w:rsidRPr="00235E65">
        <w:rPr>
          <w:rFonts w:eastAsia="Arial Unicode MS" w:cs="Arial Unicode MS"/>
          <w:noProof/>
        </w:rPr>
        <w:pict>
          <v:rect id="Prostokąt 1" o:spid="_x0000_s1026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16658C" w:rsidRDefault="0016658C" w:rsidP="0016658C">
      <w:pPr>
        <w:ind w:firstLine="851"/>
      </w:pPr>
      <w:r>
        <w:t xml:space="preserve">7.2.7. niezależnie od wyświetlonego komunikatu możesz kliknąć przycisk </w:t>
      </w:r>
    </w:p>
    <w:p w:rsidR="0016658C" w:rsidRDefault="0016658C" w:rsidP="0016658C">
      <w:pPr>
        <w:ind w:left="709" w:firstLine="709"/>
      </w:pPr>
      <w:r>
        <w:t xml:space="preserve">Złóż ofertę, aby zakończyć etap składania oferty, tylko upewnij się, </w:t>
      </w:r>
    </w:p>
    <w:p w:rsidR="0016658C" w:rsidRDefault="0016658C" w:rsidP="0016658C">
      <w:pPr>
        <w:ind w:left="709" w:firstLine="709"/>
      </w:pPr>
      <w:r>
        <w:t xml:space="preserve">czy błąd nie jest spowodowany błędami 7.2.6 (plik ze skrótami </w:t>
      </w:r>
    </w:p>
    <w:p w:rsidR="0016658C" w:rsidRDefault="0016658C" w:rsidP="0016658C">
      <w:pPr>
        <w:ind w:left="709" w:firstLine="709"/>
      </w:pPr>
      <w:r>
        <w:t xml:space="preserve">załączników wgrywasz dla celów dowodowych), </w:t>
      </w:r>
    </w:p>
    <w:p w:rsidR="0016658C" w:rsidRDefault="0016658C" w:rsidP="0016658C">
      <w:pPr>
        <w:ind w:firstLine="851"/>
      </w:pPr>
      <w:r>
        <w:t xml:space="preserve">7.2.8. następnie system zaszyfruje ofertę lub wniosek wykonawcy, tak by ta </w:t>
      </w:r>
    </w:p>
    <w:p w:rsidR="0016658C" w:rsidRDefault="0016658C" w:rsidP="0016658C">
      <w:pPr>
        <w:ind w:firstLine="1418"/>
      </w:pPr>
      <w:r>
        <w:t xml:space="preserve">była niedostępna dla zamawiającego do terminu otwarcia ofert lub </w:t>
      </w:r>
    </w:p>
    <w:p w:rsidR="0016658C" w:rsidRDefault="0016658C" w:rsidP="0016658C">
      <w:pPr>
        <w:ind w:firstLine="1418"/>
      </w:pPr>
      <w:r>
        <w:t xml:space="preserve">złożenia wniosków o dopuszczenie do udziału w postępowaniu, </w:t>
      </w:r>
    </w:p>
    <w:p w:rsidR="0016658C" w:rsidRDefault="0016658C" w:rsidP="0016658C">
      <w:pPr>
        <w:ind w:firstLine="851"/>
      </w:pPr>
      <w:r>
        <w:t xml:space="preserve">7.2.9. ostatnim krokiem jest wyświetlenie się komunikatu i przesłanie </w:t>
      </w:r>
    </w:p>
    <w:p w:rsidR="0016658C" w:rsidRDefault="0016658C" w:rsidP="0016658C">
      <w:pPr>
        <w:ind w:firstLine="1418"/>
      </w:pPr>
      <w:r>
        <w:t xml:space="preserve">wiadomości email z </w:t>
      </w:r>
      <w:r>
        <w:rPr>
          <w:color w:val="0070C0"/>
          <w:u w:val="single"/>
        </w:rPr>
        <w:t>platformazakupowa.pl</w:t>
      </w:r>
      <w:r>
        <w:t xml:space="preserve"> z informacją na temat </w:t>
      </w:r>
    </w:p>
    <w:p w:rsidR="0016658C" w:rsidRDefault="0016658C" w:rsidP="0016658C">
      <w:pPr>
        <w:ind w:firstLine="1418"/>
      </w:pPr>
      <w:r>
        <w:t>złożonej oferty lub wniosku</w:t>
      </w:r>
      <w:r>
        <w:rPr>
          <w:vertAlign w:val="superscript"/>
        </w:rPr>
        <w:t>6</w:t>
      </w:r>
      <w:r>
        <w:t xml:space="preserve"> , </w:t>
      </w:r>
    </w:p>
    <w:p w:rsidR="0016658C" w:rsidRDefault="0016658C" w:rsidP="0016658C">
      <w:pPr>
        <w:ind w:firstLine="851"/>
      </w:pPr>
      <w:r>
        <w:t xml:space="preserve">7.2.10. w celach odwoławczych z uwagi na zaszyfrowanie oferty na </w:t>
      </w:r>
    </w:p>
    <w:p w:rsidR="0016658C" w:rsidRDefault="0016658C" w:rsidP="0016658C">
      <w:pPr>
        <w:ind w:firstLine="1418"/>
      </w:pPr>
      <w:r>
        <w:rPr>
          <w:color w:val="0070C0"/>
          <w:u w:val="single"/>
        </w:rPr>
        <w:t>platformazakupowa.pl</w:t>
      </w:r>
      <w:r>
        <w:t xml:space="preserve"> wykonawca powinien przechowywać kopię </w:t>
      </w:r>
    </w:p>
    <w:p w:rsidR="0016658C" w:rsidRDefault="0016658C" w:rsidP="0016658C">
      <w:pPr>
        <w:ind w:firstLine="1418"/>
      </w:pPr>
      <w:r>
        <w:t xml:space="preserve">swojej oferty lub wniosku wraz z pobranym plikiem XML na swoim </w:t>
      </w:r>
    </w:p>
    <w:p w:rsidR="0016658C" w:rsidRDefault="0016658C" w:rsidP="0016658C">
      <w:pPr>
        <w:ind w:firstLine="1418"/>
      </w:pPr>
      <w:r>
        <w:t xml:space="preserve">komputerze. </w:t>
      </w:r>
    </w:p>
    <w:p w:rsidR="0016658C" w:rsidRDefault="0016658C" w:rsidP="0016658C">
      <w:r>
        <w:t xml:space="preserve">8. Ścieżka dla złożenia podpisu kwalifikowanego na całej paczce XML: </w:t>
      </w:r>
    </w:p>
    <w:p w:rsidR="0016658C" w:rsidRDefault="0016658C" w:rsidP="0016658C">
      <w:pPr>
        <w:ind w:firstLine="284"/>
      </w:pPr>
      <w:r>
        <w:t xml:space="preserve">8.1. Dołącz w kroku pierwszym pliki do oferty lub wniosku, </w:t>
      </w:r>
    </w:p>
    <w:p w:rsidR="0016658C" w:rsidRDefault="0016658C" w:rsidP="0016658C">
      <w:pPr>
        <w:ind w:firstLine="284"/>
      </w:pPr>
      <w:r>
        <w:t xml:space="preserve">8.2. Następnie w drugim kroku składania oferty należy: </w:t>
      </w:r>
    </w:p>
    <w:p w:rsidR="0016658C" w:rsidRDefault="0016658C" w:rsidP="0016658C">
      <w:pPr>
        <w:ind w:firstLine="851"/>
      </w:pPr>
      <w:r>
        <w:t xml:space="preserve">8.2.1. sprawdzić poprawność złożonej oferty lub wniosku oraz załączonych </w:t>
      </w:r>
    </w:p>
    <w:p w:rsidR="0016658C" w:rsidRDefault="0016658C" w:rsidP="0016658C">
      <w:pPr>
        <w:ind w:firstLine="1418"/>
      </w:pPr>
      <w:r>
        <w:t xml:space="preserve">plików, </w:t>
      </w:r>
    </w:p>
    <w:p w:rsidR="0016658C" w:rsidRDefault="0016658C" w:rsidP="0016658C">
      <w:pPr>
        <w:ind w:firstLine="851"/>
      </w:pPr>
      <w:r>
        <w:t xml:space="preserve">8.2.2. pobrać plik w formacie XML, </w:t>
      </w:r>
    </w:p>
    <w:p w:rsidR="0016658C" w:rsidRDefault="0016658C" w:rsidP="0016658C">
      <w:pPr>
        <w:ind w:firstLine="851"/>
      </w:pPr>
      <w:r>
        <w:t xml:space="preserve">8.2.3. wykonawca wgrywa plik zawierający podpis pobranej oferty lub </w:t>
      </w:r>
    </w:p>
    <w:p w:rsidR="0016658C" w:rsidRDefault="0016658C" w:rsidP="0016658C">
      <w:pPr>
        <w:ind w:left="1418"/>
      </w:pPr>
      <w:r>
        <w:t>wniosku XML opatrzony kwalifikowanym podpisem lub kwalifikowanymi podpisami w formacie XADES (XAdES)</w:t>
      </w:r>
      <w:r>
        <w:rPr>
          <w:vertAlign w:val="superscript"/>
        </w:rPr>
        <w:t>8</w:t>
      </w:r>
      <w:r>
        <w:t xml:space="preserve"> , </w:t>
      </w:r>
    </w:p>
    <w:p w:rsidR="0016658C" w:rsidRDefault="0016658C" w:rsidP="0016658C">
      <w:pPr>
        <w:ind w:firstLine="851"/>
      </w:pPr>
      <w:r>
        <w:t xml:space="preserve">8.2.4. Jeżeli plik XML został opatrzony kwalifikowanym podpisem </w:t>
      </w:r>
    </w:p>
    <w:p w:rsidR="0016658C" w:rsidRDefault="0016658C" w:rsidP="0016658C">
      <w:pPr>
        <w:ind w:firstLine="1418"/>
      </w:pPr>
      <w:r>
        <w:t xml:space="preserve">elektronicznym i podpis ten jest ważny wyświetli się komunikat </w:t>
      </w:r>
    </w:p>
    <w:p w:rsidR="0016658C" w:rsidRDefault="0016658C" w:rsidP="0016658C">
      <w:pPr>
        <w:ind w:firstLine="1418"/>
      </w:pPr>
      <w:r>
        <w:t xml:space="preserve">potwierdzający prawidłowości podpisu wraz z informacją o osobie </w:t>
      </w:r>
    </w:p>
    <w:p w:rsidR="0016658C" w:rsidRDefault="0016658C" w:rsidP="0016658C">
      <w:pPr>
        <w:ind w:firstLine="1418"/>
      </w:pPr>
      <w:r>
        <w:t xml:space="preserve">podpisującej, </w:t>
      </w:r>
    </w:p>
    <w:p w:rsidR="0016658C" w:rsidRDefault="0016658C" w:rsidP="0016658C">
      <w:pPr>
        <w:ind w:firstLine="851"/>
      </w:pPr>
      <w:r>
        <w:t xml:space="preserve">8.2.5. Gdy plik nie został opatrzony kwalifikowanym podpisem </w:t>
      </w:r>
    </w:p>
    <w:p w:rsidR="0016658C" w:rsidRDefault="0016658C" w:rsidP="0016658C">
      <w:pPr>
        <w:ind w:firstLine="1418"/>
      </w:pPr>
      <w:r>
        <w:t xml:space="preserve">elektronicznym to w takiej sytuacji system wyświetli informację o </w:t>
      </w:r>
    </w:p>
    <w:p w:rsidR="0016658C" w:rsidRDefault="0016658C" w:rsidP="0016658C">
      <w:pPr>
        <w:ind w:firstLine="1418"/>
      </w:pPr>
      <w:r>
        <w:t xml:space="preserve">błędzie (braku podpisu, braku ważnego podpisu lub modyfikacji </w:t>
      </w:r>
    </w:p>
    <w:p w:rsidR="0016658C" w:rsidRDefault="0016658C" w:rsidP="0016658C">
      <w:pPr>
        <w:ind w:firstLine="1418"/>
      </w:pPr>
      <w:r>
        <w:t>pobranego pliku XML),</w:t>
      </w:r>
    </w:p>
    <w:p w:rsidR="0016658C" w:rsidRDefault="0016658C" w:rsidP="0016658C">
      <w:pPr>
        <w:ind w:firstLine="1418"/>
      </w:pPr>
    </w:p>
    <w:p w:rsidR="0016658C" w:rsidRDefault="0016658C" w:rsidP="0016658C">
      <w:pPr>
        <w:ind w:firstLine="1418"/>
      </w:pPr>
    </w:p>
    <w:p w:rsidR="0016658C" w:rsidRDefault="0016658C" w:rsidP="0016658C">
      <w:pPr>
        <w:ind w:firstLine="1418"/>
      </w:pPr>
    </w:p>
    <w:p w:rsidR="0016658C" w:rsidRDefault="0016658C" w:rsidP="0016658C">
      <w:pPr>
        <w:ind w:firstLine="1418"/>
      </w:pPr>
    </w:p>
    <w:p w:rsidR="0016658C" w:rsidRDefault="0016658C" w:rsidP="0016658C">
      <w:pPr>
        <w:ind w:firstLine="1418"/>
      </w:pPr>
    </w:p>
    <w:p w:rsidR="0016658C" w:rsidRDefault="0016658C" w:rsidP="0016658C">
      <w:pPr>
        <w:ind w:firstLine="1418"/>
      </w:pPr>
    </w:p>
    <w:p w:rsidR="0016658C" w:rsidRDefault="0016658C" w:rsidP="0016658C">
      <w:pPr>
        <w:ind w:hanging="142"/>
      </w:pPr>
      <w:r>
        <w:t>------------------------------------------------------------------------------------------------------------------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Uwaga! W przypadku składania kolejnej oferty i wycofaniu poprzedniej, jeżeli użytkownik nie jest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zalogowany to do jego identyfikacji potrzebne jest kliknięcie w mail potwierdzający wycofanie złożonej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oferty. W link ten należy kliknąć do czasu przewidzianego na składanie ofert. Kliknięcie linku po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XAdES (XML Advanced Electronic Signatures) - format kwalifikowanego podpisu elektronicznego. 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Ofertę można podpisać w innym formacie, jednak system tego formatu nie zweryfikuje, a zrobi to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zamawiający. Formaty podpisu ETSI TS 103 171 / ETSI EN 319 132 - XAdES, ETSI TS 103 172 /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ETSI EN 319 142 - PAdES, ETSI TS 103 173 / ETSI EN 319 122 - CAdES, ETSI TS 103 174 - ASiC.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Akty prawne dot. podpisu elektronicznego: </w:t>
      </w:r>
    </w:p>
    <w:p w:rsidR="0016658C" w:rsidRDefault="0016658C" w:rsidP="0016658C">
      <w:pPr>
        <w:ind w:firstLine="426"/>
        <w:rPr>
          <w:sz w:val="20"/>
        </w:rPr>
      </w:pPr>
      <w:r>
        <w:rPr>
          <w:sz w:val="20"/>
        </w:rPr>
        <w:t xml:space="preserve">1. Rozporządzenie Parlamentu Europejskiego i Rady (UE) nr 910/2014 z dnia 23 lipca 2014 r. w </w:t>
      </w:r>
    </w:p>
    <w:p w:rsidR="0016658C" w:rsidRDefault="0016658C" w:rsidP="0016658C">
      <w:pPr>
        <w:ind w:left="567"/>
        <w:rPr>
          <w:sz w:val="20"/>
        </w:rPr>
      </w:pPr>
      <w:r>
        <w:rPr>
          <w:sz w:val="20"/>
        </w:rPr>
        <w:t xml:space="preserve">sprawie identyfikacji elektronicznej i usług zaufania w odniesieniu do transakcji </w:t>
      </w:r>
    </w:p>
    <w:p w:rsidR="0016658C" w:rsidRDefault="0016658C" w:rsidP="0016658C">
      <w:pPr>
        <w:ind w:left="567"/>
        <w:rPr>
          <w:sz w:val="20"/>
        </w:rPr>
      </w:pPr>
      <w:r>
        <w:rPr>
          <w:sz w:val="20"/>
        </w:rPr>
        <w:t xml:space="preserve">elektronicznych na rynku wewnętrznym oraz uchylające dyrektywę 1999/93/WE (eIDAS), </w:t>
      </w:r>
    </w:p>
    <w:p w:rsidR="0016658C" w:rsidRDefault="0016658C" w:rsidP="0016658C">
      <w:pPr>
        <w:ind w:firstLine="426"/>
        <w:rPr>
          <w:sz w:val="20"/>
        </w:rPr>
      </w:pPr>
      <w:r>
        <w:rPr>
          <w:sz w:val="20"/>
        </w:rPr>
        <w:t xml:space="preserve">2. Ustawa z dnia 5 września 2016 r. o usługach zaufania oraz identyfikacji elektronicznej, </w:t>
      </w:r>
    </w:p>
    <w:p w:rsidR="0016658C" w:rsidRDefault="0016658C" w:rsidP="0016658C">
      <w:pPr>
        <w:ind w:firstLine="426"/>
        <w:rPr>
          <w:sz w:val="20"/>
        </w:rPr>
      </w:pPr>
      <w:r>
        <w:rPr>
          <w:sz w:val="20"/>
        </w:rPr>
        <w:lastRenderedPageBreak/>
        <w:t xml:space="preserve">3. Rozporządzenia Ministra Cyfryzacji z dnia 5 października 2016 r. w sprawie krajowej </w:t>
      </w:r>
    </w:p>
    <w:p w:rsidR="0016658C" w:rsidRDefault="0016658C" w:rsidP="0016658C">
      <w:pPr>
        <w:ind w:firstLine="567"/>
        <w:rPr>
          <w:sz w:val="20"/>
        </w:rPr>
      </w:pPr>
      <w:r>
        <w:rPr>
          <w:sz w:val="20"/>
        </w:rPr>
        <w:t xml:space="preserve">infrastruktury zaufania. </w:t>
      </w:r>
    </w:p>
    <w:p w:rsidR="0016658C" w:rsidRDefault="0016658C" w:rsidP="0016658C">
      <w:pPr>
        <w:ind w:firstLine="851"/>
      </w:pPr>
      <w:r>
        <w:t xml:space="preserve">8.2.6. Informację o tym, czy plik XML został podpisany prawidłowo lub nie </w:t>
      </w:r>
    </w:p>
    <w:p w:rsidR="0016658C" w:rsidRDefault="0016658C" w:rsidP="0016658C">
      <w:pPr>
        <w:ind w:firstLine="1418"/>
      </w:pPr>
      <w:r>
        <w:t xml:space="preserve">należy traktować jako weryfikację pomocniczą, gdyż to zamawiający </w:t>
      </w:r>
    </w:p>
    <w:p w:rsidR="0016658C" w:rsidRDefault="0016658C" w:rsidP="0016658C">
      <w:pPr>
        <w:ind w:firstLine="1418"/>
      </w:pPr>
      <w:r>
        <w:t xml:space="preserve">przeprowadzi proces badania ofert w postępowaniu, </w:t>
      </w:r>
    </w:p>
    <w:p w:rsidR="0016658C" w:rsidRDefault="0016658C" w:rsidP="0016658C">
      <w:pPr>
        <w:ind w:firstLine="851"/>
        <w:rPr>
          <w:b/>
        </w:rPr>
      </w:pPr>
      <w:r>
        <w:t xml:space="preserve">8.2.7. </w:t>
      </w:r>
      <w:r>
        <w:rPr>
          <w:b/>
        </w:rPr>
        <w:t xml:space="preserve">Pliku XLM nie należy modyfikować ani zmieniać, gdyż służy on </w:t>
      </w:r>
    </w:p>
    <w:p w:rsidR="0016658C" w:rsidRDefault="0016658C" w:rsidP="0016658C">
      <w:pPr>
        <w:ind w:firstLine="1418"/>
      </w:pPr>
      <w:r>
        <w:rPr>
          <w:b/>
        </w:rPr>
        <w:t>do celów dowodowych</w:t>
      </w:r>
      <w:r>
        <w:t xml:space="preserve">, </w:t>
      </w:r>
    </w:p>
    <w:p w:rsidR="0016658C" w:rsidRDefault="0016658C" w:rsidP="0016658C">
      <w:pPr>
        <w:ind w:firstLine="851"/>
      </w:pPr>
      <w:r>
        <w:t xml:space="preserve">8.2.8. Przyczyny błędnej walidacji podpisu mogą być następujące: </w:t>
      </w:r>
    </w:p>
    <w:p w:rsidR="0016658C" w:rsidRDefault="0016658C" w:rsidP="0016658C">
      <w:pPr>
        <w:ind w:firstLine="851"/>
      </w:pPr>
      <w:r>
        <w:t xml:space="preserve">8.2.8.1. brak podpisu na dokumencie XML, </w:t>
      </w:r>
    </w:p>
    <w:p w:rsidR="0016658C" w:rsidRDefault="0016658C" w:rsidP="0016658C">
      <w:pPr>
        <w:ind w:firstLine="851"/>
      </w:pPr>
      <w:r>
        <w:t xml:space="preserve">8.2.8.2. podpis kwalifikowany utracił ważność, </w:t>
      </w:r>
    </w:p>
    <w:p w:rsidR="0016658C" w:rsidRDefault="0016658C" w:rsidP="0016658C">
      <w:pPr>
        <w:ind w:firstLine="851"/>
      </w:pPr>
      <w:r>
        <w:t xml:space="preserve">8.2.8.3. niewłaściwy formatu podpisu, </w:t>
      </w:r>
    </w:p>
    <w:p w:rsidR="0016658C" w:rsidRDefault="0016658C" w:rsidP="0016658C">
      <w:pPr>
        <w:ind w:firstLine="851"/>
      </w:pPr>
      <w:r>
        <w:t xml:space="preserve">8.2.8.4. użycie podpisu niekwalifikowanego, </w:t>
      </w:r>
    </w:p>
    <w:p w:rsidR="0016658C" w:rsidRDefault="0016658C" w:rsidP="0016658C">
      <w:pPr>
        <w:ind w:firstLine="851"/>
      </w:pPr>
      <w:r>
        <w:t xml:space="preserve">8.2.8.5. zmodyfikowano plik XML, </w:t>
      </w:r>
    </w:p>
    <w:p w:rsidR="0016658C" w:rsidRDefault="0016658C" w:rsidP="0016658C">
      <w:pPr>
        <w:ind w:firstLine="851"/>
      </w:pPr>
      <w:r>
        <w:t xml:space="preserve">8.2.8.6. załączenie przez wykonawcę niewłaściwego pliku XML. </w:t>
      </w:r>
    </w:p>
    <w:p w:rsidR="0016658C" w:rsidRDefault="0016658C" w:rsidP="0016658C">
      <w:pPr>
        <w:ind w:firstLine="851"/>
      </w:pPr>
      <w:r>
        <w:t xml:space="preserve">8.2.9. niezależnie od wyświetlonego komunikatu możesz kliknąć przycisk </w:t>
      </w:r>
    </w:p>
    <w:p w:rsidR="0016658C" w:rsidRDefault="0016658C" w:rsidP="0016658C">
      <w:pPr>
        <w:ind w:firstLine="1418"/>
      </w:pPr>
      <w:r>
        <w:rPr>
          <w:b/>
        </w:rPr>
        <w:t>Złóż ofertę</w:t>
      </w:r>
      <w:r>
        <w:t xml:space="preserve">, aby zakończyć etap składania oferty, tylko upewnij się, </w:t>
      </w:r>
    </w:p>
    <w:p w:rsidR="0016658C" w:rsidRDefault="0016658C" w:rsidP="0016658C">
      <w:pPr>
        <w:ind w:firstLine="1418"/>
      </w:pPr>
      <w:r>
        <w:t xml:space="preserve">czy błąd nie jest spowodowany błędami 8.2.7 i 8.2.8 (plik ze skrótami </w:t>
      </w:r>
    </w:p>
    <w:p w:rsidR="0016658C" w:rsidRDefault="0016658C" w:rsidP="0016658C">
      <w:pPr>
        <w:ind w:firstLine="1418"/>
      </w:pPr>
      <w:r>
        <w:t xml:space="preserve">załączników wraz z podpisem wgrywasz dla celów dowodowych), </w:t>
      </w:r>
    </w:p>
    <w:p w:rsidR="0016658C" w:rsidRDefault="0016658C" w:rsidP="0016658C">
      <w:pPr>
        <w:ind w:firstLine="851"/>
      </w:pPr>
      <w:r>
        <w:t xml:space="preserve">8.2.10. następnie system zaszyfruje ofertę wykonawcy, tak by ta była </w:t>
      </w:r>
    </w:p>
    <w:p w:rsidR="0016658C" w:rsidRDefault="0016658C" w:rsidP="0016658C">
      <w:pPr>
        <w:ind w:firstLine="1418"/>
      </w:pPr>
      <w:r>
        <w:t xml:space="preserve">niedostępna dla zamawiającego do terminu otwarcia ofert lub złożenia </w:t>
      </w:r>
    </w:p>
    <w:p w:rsidR="0016658C" w:rsidRDefault="0016658C" w:rsidP="0016658C">
      <w:pPr>
        <w:ind w:firstLine="1418"/>
      </w:pPr>
      <w:r>
        <w:t xml:space="preserve">wniosków o dopuszczenie do udziału w postępowaniu, </w:t>
      </w:r>
    </w:p>
    <w:p w:rsidR="0016658C" w:rsidRDefault="0016658C" w:rsidP="0016658C">
      <w:pPr>
        <w:ind w:firstLine="851"/>
      </w:pPr>
      <w:r>
        <w:t xml:space="preserve">8.2.11. ostatnim krokiem jest wyświetlenie się komunikatu i przesłanie </w:t>
      </w:r>
    </w:p>
    <w:p w:rsidR="0016658C" w:rsidRDefault="0016658C" w:rsidP="0016658C">
      <w:pPr>
        <w:ind w:firstLine="1418"/>
      </w:pPr>
      <w:r>
        <w:t xml:space="preserve">wiadomości e-mail z platformazakupowa.pl z informacją na temat </w:t>
      </w:r>
    </w:p>
    <w:p w:rsidR="0016658C" w:rsidRDefault="0016658C" w:rsidP="0016658C">
      <w:pPr>
        <w:ind w:firstLine="1418"/>
      </w:pPr>
      <w:r>
        <w:t>złożonej oferty lub wniosku</w:t>
      </w:r>
      <w:r>
        <w:rPr>
          <w:vertAlign w:val="superscript"/>
        </w:rPr>
        <w:t>9</w:t>
      </w:r>
      <w:r>
        <w:t xml:space="preserve"> , </w:t>
      </w:r>
    </w:p>
    <w:p w:rsidR="0016658C" w:rsidRDefault="0016658C" w:rsidP="0016658C">
      <w:pPr>
        <w:ind w:firstLine="851"/>
      </w:pPr>
      <w:r>
        <w:t xml:space="preserve">8.2.12. w celach odwoławczych z uwagi na zaszyfrowanie oferty na </w:t>
      </w:r>
    </w:p>
    <w:p w:rsidR="0016658C" w:rsidRDefault="0016658C" w:rsidP="0016658C">
      <w:pPr>
        <w:ind w:firstLine="1418"/>
      </w:pPr>
      <w:r>
        <w:t xml:space="preserve">platformazakupowa.pl wykonawca powinien przechowywać kopię </w:t>
      </w:r>
    </w:p>
    <w:p w:rsidR="0016658C" w:rsidRDefault="0016658C" w:rsidP="0016658C">
      <w:pPr>
        <w:ind w:firstLine="1418"/>
      </w:pPr>
      <w:r>
        <w:t xml:space="preserve">swojej oferty wraz z pobranym i podpisanym plikiem XML na swoim </w:t>
      </w:r>
    </w:p>
    <w:p w:rsidR="0016658C" w:rsidRDefault="0016658C" w:rsidP="0016658C">
      <w:pPr>
        <w:ind w:firstLine="1418"/>
      </w:pPr>
      <w:r>
        <w:t xml:space="preserve">komputerze. </w:t>
      </w:r>
    </w:p>
    <w:p w:rsidR="0016658C" w:rsidRDefault="0016658C" w:rsidP="0016658C">
      <w:r>
        <w:t xml:space="preserve">9. Wykonawca może przed upływem terminu do składania ofert wycofać ofertę lub </w:t>
      </w:r>
    </w:p>
    <w:p w:rsidR="0016658C" w:rsidRDefault="0016658C" w:rsidP="0016658C">
      <w:pPr>
        <w:ind w:firstLine="284"/>
      </w:pPr>
      <w:r>
        <w:t xml:space="preserve">wniosek za pośrednictwem </w:t>
      </w:r>
      <w:r>
        <w:rPr>
          <w:b/>
        </w:rPr>
        <w:t>Formularza składania oferty lub wniosku</w:t>
      </w:r>
      <w:r>
        <w:t xml:space="preserve">. </w:t>
      </w:r>
    </w:p>
    <w:p w:rsidR="0016658C" w:rsidRDefault="0016658C" w:rsidP="0016658C">
      <w:r>
        <w:t xml:space="preserve">10. Z uwagi na to, że oferta lub wniosek wykonawcy są zaszyfrowane nie można ich </w:t>
      </w:r>
    </w:p>
    <w:p w:rsidR="0016658C" w:rsidRDefault="0016658C" w:rsidP="0016658C">
      <w:pPr>
        <w:ind w:firstLine="284"/>
      </w:pPr>
      <w:r>
        <w:t xml:space="preserve">edytować. Przez zmianę oferty lub wniosku rozumie się złożenie nowej oferty i </w:t>
      </w:r>
    </w:p>
    <w:p w:rsidR="0016658C" w:rsidRDefault="0016658C" w:rsidP="0016658C">
      <w:pPr>
        <w:ind w:firstLine="284"/>
      </w:pPr>
      <w:r>
        <w:t xml:space="preserve">wycofanie poprzedniej, jednak należy to zrobić przed upływem terminu zakończenia </w:t>
      </w:r>
    </w:p>
    <w:p w:rsidR="0016658C" w:rsidRDefault="0016658C" w:rsidP="0016658C">
      <w:pPr>
        <w:ind w:firstLine="284"/>
      </w:pPr>
      <w:r>
        <w:t xml:space="preserve">składania ofert w postępowaniu. </w:t>
      </w:r>
    </w:p>
    <w:p w:rsidR="0016658C" w:rsidRDefault="0016658C" w:rsidP="0016658C">
      <w:r>
        <w:t xml:space="preserve">11. Złożenie nowej oferty lub wniosku i wycofanie poprzedniej w postępowaniu w którym </w:t>
      </w:r>
    </w:p>
    <w:p w:rsidR="0016658C" w:rsidRDefault="0016658C" w:rsidP="0016658C">
      <w:pPr>
        <w:ind w:firstLine="284"/>
      </w:pPr>
      <w:r>
        <w:t xml:space="preserve">zamawiający dopuszcza złożenie tylko jednej oferty lub wniosku przed upływem </w:t>
      </w:r>
    </w:p>
    <w:p w:rsidR="0016658C" w:rsidRDefault="0016658C" w:rsidP="0016658C">
      <w:pPr>
        <w:ind w:firstLine="284"/>
      </w:pPr>
      <w:r>
        <w:t xml:space="preserve">terminu zakończenia składania ofert w postępowaniu powoduje wycofanie oferty </w:t>
      </w:r>
    </w:p>
    <w:p w:rsidR="0016658C" w:rsidRDefault="0016658C" w:rsidP="0016658C">
      <w:pPr>
        <w:ind w:firstLine="284"/>
      </w:pPr>
      <w:r>
        <w:t xml:space="preserve">poprzednio złożonej. </w:t>
      </w:r>
    </w:p>
    <w:p w:rsidR="0016658C" w:rsidRDefault="0016658C" w:rsidP="0016658C">
      <w:r>
        <w:t xml:space="preserve">12. Jeśli wykonawca składający ofertę lub wniosek jest zautoryzowany </w:t>
      </w:r>
      <w:r>
        <w:rPr>
          <w:b/>
        </w:rPr>
        <w:t>(zalogowany)</w:t>
      </w:r>
      <w:r>
        <w:t xml:space="preserve">, to </w:t>
      </w:r>
    </w:p>
    <w:p w:rsidR="0016658C" w:rsidRDefault="0016658C" w:rsidP="0016658C">
      <w:pPr>
        <w:ind w:firstLine="284"/>
      </w:pPr>
      <w:r>
        <w:t xml:space="preserve">wycofanie oferty lub wniosku następuje od razu po złożeniu nowej oferty. </w:t>
      </w:r>
    </w:p>
    <w:p w:rsidR="0016658C" w:rsidRDefault="0016658C" w:rsidP="0016658C">
      <w:r>
        <w:t xml:space="preserve">13. Jeżeli oferta lub wniosek składana jest przez niezautoryzowanego wykonawcę </w:t>
      </w:r>
    </w:p>
    <w:p w:rsidR="0016658C" w:rsidRDefault="0016658C" w:rsidP="0016658C">
      <w:pPr>
        <w:ind w:firstLine="426"/>
      </w:pPr>
      <w:r>
        <w:t xml:space="preserve">(niezalogowany lub nieposiadający konta) to wycofanie oferty musi być przez niego </w:t>
      </w:r>
    </w:p>
    <w:p w:rsidR="0016658C" w:rsidRDefault="0016658C" w:rsidP="0016658C">
      <w:pPr>
        <w:ind w:firstLine="426"/>
      </w:pPr>
      <w:r>
        <w:t xml:space="preserve">potwierdzone: </w:t>
      </w:r>
    </w:p>
    <w:p w:rsidR="0016658C" w:rsidRDefault="0016658C" w:rsidP="0016658C">
      <w:pPr>
        <w:ind w:firstLine="426"/>
      </w:pPr>
    </w:p>
    <w:p w:rsidR="0016658C" w:rsidRDefault="0016658C" w:rsidP="0016658C">
      <w:pPr>
        <w:ind w:firstLine="426"/>
      </w:pPr>
    </w:p>
    <w:p w:rsidR="0016658C" w:rsidRDefault="0016658C" w:rsidP="0016658C">
      <w:pPr>
        <w:ind w:firstLine="426"/>
      </w:pPr>
    </w:p>
    <w:p w:rsidR="0016658C" w:rsidRDefault="0016658C" w:rsidP="0016658C">
      <w:pPr>
        <w:ind w:firstLine="426"/>
      </w:pPr>
    </w:p>
    <w:p w:rsidR="0016658C" w:rsidRDefault="0016658C" w:rsidP="0016658C">
      <w:pPr>
        <w:ind w:firstLine="426"/>
      </w:pPr>
    </w:p>
    <w:p w:rsidR="0016658C" w:rsidRDefault="0016658C" w:rsidP="0016658C">
      <w:r>
        <w:t>-----------------------------------------------------------------------------------------------------------------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 xml:space="preserve">9 </w:t>
      </w:r>
      <w:r>
        <w:rPr>
          <w:sz w:val="20"/>
        </w:rPr>
        <w:t xml:space="preserve">Uwaga! W przypadku składania kolejnej oferty i wycofaniu poprzedniej, jeżeli użytkownik nie jest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zalogowany to do jego identyfikacji potrzebne jest kliknięcie w mail potwierdzający wycofanie złożonej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lastRenderedPageBreak/>
        <w:t xml:space="preserve">oferty. W link ten należy kliknąć do czasu przewidzianego na składanie ofert. Kliknięcie linku po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terminie sprawi, że straci on ważność. </w:t>
      </w:r>
    </w:p>
    <w:p w:rsidR="0016658C" w:rsidRDefault="0016658C" w:rsidP="0016658C">
      <w:pPr>
        <w:ind w:firstLine="426"/>
      </w:pPr>
      <w:r>
        <w:t xml:space="preserve">13.1. przez kliknięcie w link wysłany w wiadomości email, który musi być zgodny z </w:t>
      </w:r>
    </w:p>
    <w:p w:rsidR="0016658C" w:rsidRDefault="0016658C" w:rsidP="0016658C">
      <w:pPr>
        <w:ind w:firstLine="851"/>
      </w:pPr>
      <w:r>
        <w:t xml:space="preserve">adres email podanym podczas pierwotnego składania oferty lub </w:t>
      </w:r>
    </w:p>
    <w:p w:rsidR="0016658C" w:rsidRDefault="0016658C" w:rsidP="0016658C">
      <w:pPr>
        <w:ind w:firstLine="426"/>
      </w:pPr>
      <w:r>
        <w:t xml:space="preserve">13.2. zalogowanie i kliknięcie w przycisk </w:t>
      </w:r>
      <w:r>
        <w:rPr>
          <w:b/>
        </w:rPr>
        <w:t>Potwierdź ofertę</w:t>
      </w:r>
      <w:r>
        <w:t xml:space="preserve">. </w:t>
      </w:r>
    </w:p>
    <w:p w:rsidR="0016658C" w:rsidRDefault="0016658C" w:rsidP="0016658C">
      <w:r>
        <w:t xml:space="preserve">14. Potwierdzeniem wycofania oferty lub wniosku w przypadku ust. 13.1 jest data </w:t>
      </w:r>
    </w:p>
    <w:p w:rsidR="0016658C" w:rsidRDefault="0016658C" w:rsidP="0016658C">
      <w:pPr>
        <w:ind w:firstLine="426"/>
      </w:pPr>
      <w:r>
        <w:t xml:space="preserve">kliknięcia w przycisk </w:t>
      </w:r>
      <w:r>
        <w:rPr>
          <w:b/>
        </w:rPr>
        <w:t>Wycofaj ofertę</w:t>
      </w:r>
      <w:r>
        <w:t xml:space="preserve"> i potwierdzenie tej akcji. </w:t>
      </w:r>
    </w:p>
    <w:p w:rsidR="0016658C" w:rsidRDefault="0016658C" w:rsidP="0016658C">
      <w:r>
        <w:t xml:space="preserve">15. Wycofanie oferty lub wniosku możliwe jest do zakończeniu terminu składania ofert </w:t>
      </w:r>
    </w:p>
    <w:p w:rsidR="0016658C" w:rsidRDefault="0016658C" w:rsidP="0016658C">
      <w:pPr>
        <w:ind w:firstLine="426"/>
      </w:pPr>
      <w:r>
        <w:t xml:space="preserve">lub wniosków w postępowaniu. </w:t>
      </w:r>
    </w:p>
    <w:p w:rsidR="0016658C" w:rsidRDefault="0016658C" w:rsidP="0016658C">
      <w:r>
        <w:t xml:space="preserve">16. Wycofanie złożonej oferty powoduje, że zamawiający nie będzie miał możliwości </w:t>
      </w:r>
    </w:p>
    <w:p w:rsidR="0016658C" w:rsidRDefault="0016658C" w:rsidP="0016658C">
      <w:pPr>
        <w:ind w:firstLine="426"/>
      </w:pPr>
      <w:r>
        <w:t xml:space="preserve">zapoznania się z nią po upływie terminu zakończenia składania ofert w </w:t>
      </w:r>
    </w:p>
    <w:p w:rsidR="0016658C" w:rsidRDefault="0016658C" w:rsidP="0016658C">
      <w:pPr>
        <w:ind w:firstLine="426"/>
      </w:pPr>
      <w:r>
        <w:t xml:space="preserve">postępowaniu. </w:t>
      </w:r>
    </w:p>
    <w:p w:rsidR="0016658C" w:rsidRDefault="0016658C" w:rsidP="0016658C">
      <w:r>
        <w:t xml:space="preserve">17. Wykonawca po upływie terminu składania ofert nie może dokonać zmiany złożonej </w:t>
      </w:r>
    </w:p>
    <w:p w:rsidR="0016658C" w:rsidRDefault="0016658C" w:rsidP="0016658C">
      <w:pPr>
        <w:ind w:firstLine="426"/>
      </w:pPr>
      <w:r>
        <w:t xml:space="preserve">oferty lub wniosku. </w:t>
      </w:r>
    </w:p>
    <w:p w:rsidR="0016658C" w:rsidRDefault="0016658C" w:rsidP="0016658C">
      <w:r>
        <w:t xml:space="preserve">18. Wykonawca może złożyć ofertę lub wniosek po terminie składania ofert lub wniosku </w:t>
      </w:r>
    </w:p>
    <w:p w:rsidR="0016658C" w:rsidRDefault="0016658C" w:rsidP="0016658C">
      <w:pPr>
        <w:ind w:firstLine="426"/>
      </w:pPr>
      <w:r>
        <w:t xml:space="preserve">poprzez kliknięcie przycisku </w:t>
      </w:r>
      <w:r>
        <w:rPr>
          <w:b/>
        </w:rPr>
        <w:t>“Odblokuj formularz”</w:t>
      </w:r>
      <w:r>
        <w:t xml:space="preserve">. </w:t>
      </w:r>
    </w:p>
    <w:p w:rsidR="0016658C" w:rsidRDefault="0016658C" w:rsidP="0016658C">
      <w:r>
        <w:t xml:space="preserve">19. Po złożeniu oferty lub wniosku wykonawca otrzymuje automatyczny komunikat </w:t>
      </w:r>
    </w:p>
    <w:p w:rsidR="0016658C" w:rsidRDefault="0016658C" w:rsidP="0016658C">
      <w:pPr>
        <w:ind w:firstLine="426"/>
      </w:pPr>
      <w:r>
        <w:t xml:space="preserve">dotyczący tego, że oferta została złożona po terminie. </w:t>
      </w:r>
    </w:p>
    <w:p w:rsidR="0016658C" w:rsidRDefault="0016658C" w:rsidP="0016658C">
      <w:pPr>
        <w:ind w:firstLine="426"/>
      </w:pPr>
    </w:p>
    <w:p w:rsidR="0016658C" w:rsidRDefault="0016658C" w:rsidP="0016658C">
      <w:pPr>
        <w:rPr>
          <w:b/>
        </w:rPr>
      </w:pPr>
      <w:r>
        <w:rPr>
          <w:b/>
        </w:rPr>
        <w:t xml:space="preserve">§ 3 Sposób komunikowania się Zamawiającego z wykonawcami (nie dotyczy </w:t>
      </w:r>
    </w:p>
    <w:p w:rsidR="0016658C" w:rsidRDefault="0016658C" w:rsidP="0016658C">
      <w:pPr>
        <w:rPr>
          <w:b/>
        </w:rPr>
      </w:pPr>
      <w:r>
        <w:rPr>
          <w:b/>
        </w:rPr>
        <w:t xml:space="preserve">składania ofert i wniosków) </w:t>
      </w:r>
    </w:p>
    <w:p w:rsidR="0016658C" w:rsidRDefault="0016658C" w:rsidP="0016658C">
      <w:r>
        <w:t xml:space="preserve">1. Jeżeli w Ogłoszeniu o zamówieniu, SIWZ lub zaproszeniu do składania ofert nie </w:t>
      </w:r>
    </w:p>
    <w:p w:rsidR="0016658C" w:rsidRDefault="0016658C" w:rsidP="0016658C">
      <w:pPr>
        <w:ind w:firstLine="284"/>
      </w:pPr>
      <w:r>
        <w:t xml:space="preserve">zapisano inaczej to komunikacja w postępowaniu w szczególności składanie </w:t>
      </w:r>
    </w:p>
    <w:p w:rsidR="0016658C" w:rsidRDefault="0016658C" w:rsidP="0016658C">
      <w:pPr>
        <w:ind w:firstLine="284"/>
      </w:pPr>
      <w:r>
        <w:t xml:space="preserve">dokumentów, oświadczeń, wniosków (innych niż wnioski o dopuszczenie do udziału </w:t>
      </w:r>
    </w:p>
    <w:p w:rsidR="0016658C" w:rsidRDefault="0016658C" w:rsidP="0016658C">
      <w:pPr>
        <w:ind w:firstLine="284"/>
      </w:pPr>
      <w:r>
        <w:t xml:space="preserve">w postępowaniu), zawiadomień, zapytań oraz przekazywanie informacji odbywa się </w:t>
      </w:r>
    </w:p>
    <w:p w:rsidR="0016658C" w:rsidRDefault="0016658C" w:rsidP="0016658C">
      <w:pPr>
        <w:ind w:firstLine="284"/>
        <w:rPr>
          <w:b/>
        </w:rPr>
      </w:pPr>
      <w:r>
        <w:t xml:space="preserve">elektronicznie za pośrednictwem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  <w:r>
        <w:t xml:space="preserve">i formularza </w:t>
      </w:r>
      <w:r>
        <w:rPr>
          <w:b/>
        </w:rPr>
        <w:t xml:space="preserve">Wyślij </w:t>
      </w:r>
    </w:p>
    <w:p w:rsidR="0016658C" w:rsidRDefault="0016658C" w:rsidP="0016658C">
      <w:pPr>
        <w:ind w:firstLine="284"/>
        <w:rPr>
          <w:b/>
        </w:rPr>
      </w:pPr>
      <w:r>
        <w:rPr>
          <w:b/>
        </w:rPr>
        <w:t xml:space="preserve">wiadomość. </w:t>
      </w:r>
    </w:p>
    <w:p w:rsidR="0016658C" w:rsidRDefault="0016658C" w:rsidP="0016658C">
      <w:r>
        <w:t xml:space="preserve">2. Niniejszy § 3 nie dotyczy składania ofert i wniosków, gdyż wiadomości nie są </w:t>
      </w:r>
    </w:p>
    <w:p w:rsidR="0016658C" w:rsidRDefault="0016658C" w:rsidP="0016658C">
      <w:pPr>
        <w:ind w:firstLine="284"/>
      </w:pPr>
      <w:r>
        <w:t xml:space="preserve">szyfrowane. </w:t>
      </w:r>
    </w:p>
    <w:p w:rsidR="0016658C" w:rsidRDefault="0016658C" w:rsidP="0016658C">
      <w:r>
        <w:t xml:space="preserve">3. Komunikacja poprzez </w:t>
      </w:r>
      <w:r>
        <w:rPr>
          <w:b/>
        </w:rPr>
        <w:t>Wyślij wiadomość</w:t>
      </w:r>
      <w:r>
        <w:t xml:space="preserve"> umożliwia dodanie do treści wysyłanej </w:t>
      </w:r>
    </w:p>
    <w:p w:rsidR="0016658C" w:rsidRDefault="0016658C" w:rsidP="0016658C">
      <w:pPr>
        <w:ind w:firstLine="284"/>
      </w:pPr>
      <w:r>
        <w:t xml:space="preserve">wiadomości plików lub spakowanego katalogu (załączników). Występuje limit </w:t>
      </w:r>
    </w:p>
    <w:p w:rsidR="0016658C" w:rsidRDefault="0016658C" w:rsidP="0016658C">
      <w:pPr>
        <w:ind w:firstLine="284"/>
      </w:pPr>
      <w:r>
        <w:t xml:space="preserve">objętość plików lub spakowanego katalogu w zakresie całej wiadomości do 1 GB </w:t>
      </w:r>
    </w:p>
    <w:p w:rsidR="0016658C" w:rsidRDefault="0016658C" w:rsidP="0016658C">
      <w:pPr>
        <w:ind w:firstLine="284"/>
      </w:pPr>
      <w:r>
        <w:t xml:space="preserve">przy maksymalnej ilości 20 plików lub spakowanych katalogów. </w:t>
      </w:r>
    </w:p>
    <w:p w:rsidR="0016658C" w:rsidRDefault="0016658C" w:rsidP="0016658C">
      <w:r>
        <w:t xml:space="preserve">4. W sytuacjach awaryjnych np. w przypadku niedziałania </w:t>
      </w:r>
      <w:r>
        <w:rPr>
          <w:color w:val="0070C0"/>
          <w:u w:val="single"/>
        </w:rPr>
        <w:t>platformazakupowa.pl</w:t>
      </w:r>
      <w:r>
        <w:rPr>
          <w:color w:val="0070C0"/>
        </w:rPr>
        <w:t xml:space="preserve"> </w:t>
      </w:r>
    </w:p>
    <w:p w:rsidR="0016658C" w:rsidRDefault="0016658C" w:rsidP="0016658C">
      <w:pPr>
        <w:ind w:firstLine="284"/>
      </w:pPr>
      <w:r>
        <w:t xml:space="preserve">zamawiający może również komunikować się z wykonawcami za pomocą innych </w:t>
      </w:r>
    </w:p>
    <w:p w:rsidR="0016658C" w:rsidRDefault="0016658C" w:rsidP="0016658C">
      <w:pPr>
        <w:ind w:firstLine="284"/>
      </w:pPr>
      <w:r>
        <w:t xml:space="preserve">form komunikacji określonych w Ogłoszeniu o zamówieniu, SIWZ lub zaproszeniu do </w:t>
      </w:r>
    </w:p>
    <w:p w:rsidR="0016658C" w:rsidRDefault="0016658C" w:rsidP="0016658C">
      <w:pPr>
        <w:ind w:firstLine="284"/>
      </w:pPr>
      <w:r>
        <w:t xml:space="preserve">składania ofert. </w:t>
      </w:r>
    </w:p>
    <w:p w:rsidR="0016658C" w:rsidRDefault="0016658C" w:rsidP="0016658C">
      <w:r>
        <w:t xml:space="preserve">5. Dokumenty elektroniczne, oświadczenia lub elektroniczne kopie dokumentów lub </w:t>
      </w:r>
    </w:p>
    <w:p w:rsidR="0016658C" w:rsidRDefault="0016658C" w:rsidP="0016658C">
      <w:pPr>
        <w:rPr>
          <w:b/>
        </w:rPr>
      </w:pPr>
      <w:r>
        <w:t xml:space="preserve">oświadczeń składane są przez wykonawcę za pośrednictwem przycisku </w:t>
      </w:r>
      <w:r>
        <w:rPr>
          <w:b/>
        </w:rPr>
        <w:t xml:space="preserve">Wyślij </w:t>
      </w:r>
    </w:p>
    <w:p w:rsidR="0016658C" w:rsidRDefault="0016658C" w:rsidP="0016658C">
      <w:r>
        <w:rPr>
          <w:b/>
        </w:rPr>
        <w:t>wiadomość</w:t>
      </w:r>
      <w:r>
        <w:t xml:space="preserve"> jako załączniki</w:t>
      </w:r>
      <w:r>
        <w:rPr>
          <w:vertAlign w:val="superscript"/>
        </w:rPr>
        <w:t>10</w:t>
      </w:r>
      <w:r>
        <w:t xml:space="preserve"> . </w:t>
      </w:r>
    </w:p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/>
    <w:p w:rsidR="0016658C" w:rsidRDefault="0016658C" w:rsidP="0016658C">
      <w:r>
        <w:t>-----------------------------------------------------------------------------------------------------------------</w:t>
      </w:r>
    </w:p>
    <w:p w:rsidR="0016658C" w:rsidRDefault="0016658C" w:rsidP="0016658C">
      <w:pPr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Sposób sporządzenia dokumentów elektronicznych, oświadczeń lub elektronicznych kopii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dokumentów lub oświadczeń musi być zgodny z wymaganiami określonymi w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rozporządzeniu Prezesa Rady Ministrów z dnia 27 czerwca 2017 r. w sprawie użycia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środków komunikacji elektronicznej w postępowaniu o udzielenie zamówienia publicznego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oraz udostępniania i przechowywania dokumentów elektronicznych oraz rozporządzeniu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t xml:space="preserve">Ministra Rozwoju z dnia 26 lipca 2016 r. w sprawie rodzajów dokumentów, jakich może </w:t>
      </w:r>
    </w:p>
    <w:p w:rsidR="0016658C" w:rsidRDefault="0016658C" w:rsidP="0016658C">
      <w:pPr>
        <w:rPr>
          <w:sz w:val="20"/>
        </w:rPr>
      </w:pPr>
      <w:r>
        <w:rPr>
          <w:sz w:val="20"/>
        </w:rPr>
        <w:lastRenderedPageBreak/>
        <w:t xml:space="preserve">żądać zamawiający od wykonawcy w postępowaniu o udzielenie zamówienia. </w:t>
      </w:r>
    </w:p>
    <w:p w:rsidR="0016658C" w:rsidRDefault="0016658C" w:rsidP="0016658C">
      <w:r>
        <w:t>6. Wykonawca otrzyma powiadomienia tj. wiadomość email dotyczące komunikatów w</w:t>
      </w:r>
    </w:p>
    <w:p w:rsidR="0016658C" w:rsidRDefault="0016658C" w:rsidP="0016658C">
      <w:pPr>
        <w:ind w:firstLine="284"/>
      </w:pPr>
      <w:r>
        <w:t>sytuacji gdy zamawiający opublikuje informacje publiczne lub spersonalizowaną</w:t>
      </w:r>
    </w:p>
    <w:p w:rsidR="0016658C" w:rsidRDefault="0016658C" w:rsidP="0016658C">
      <w:pPr>
        <w:ind w:firstLine="284"/>
      </w:pPr>
      <w:r>
        <w:t>wiadomość zwaną prywatną korespondencją.</w:t>
      </w:r>
    </w:p>
    <w:p w:rsidR="0016658C" w:rsidRDefault="0016658C" w:rsidP="0016658C">
      <w:r>
        <w:t>7. Warunkiem otrzymania powiadomień systemowych platformazakupowa.pl zgodnie</w:t>
      </w:r>
    </w:p>
    <w:p w:rsidR="0016658C" w:rsidRDefault="0016658C" w:rsidP="0016658C">
      <w:pPr>
        <w:ind w:firstLine="284"/>
      </w:pPr>
      <w:r>
        <w:t>z ust. 6 jest wcześniejsze poinformowanie przez zamawiającego o postępowaniu,</w:t>
      </w:r>
    </w:p>
    <w:p w:rsidR="0016658C" w:rsidRDefault="0016658C" w:rsidP="0016658C">
      <w:pPr>
        <w:ind w:firstLine="284"/>
      </w:pPr>
      <w:r>
        <w:t>złożenie oferty lub wniosku jak i wystosowanie wiadomości przez wykonawcę w</w:t>
      </w:r>
    </w:p>
    <w:p w:rsidR="0016658C" w:rsidRDefault="0016658C" w:rsidP="0016658C">
      <w:pPr>
        <w:ind w:firstLine="284"/>
      </w:pPr>
      <w:r>
        <w:t>obrębie postępowania, na którą otrzyma odpowiedź.</w:t>
      </w:r>
    </w:p>
    <w:p w:rsidR="0016658C" w:rsidRDefault="0016658C" w:rsidP="0016658C">
      <w:r>
        <w:t>8. Za datę przekazania składanych dokumentów, oświadczeń, wniosków (innych niż</w:t>
      </w:r>
    </w:p>
    <w:p w:rsidR="0016658C" w:rsidRDefault="0016658C" w:rsidP="0016658C">
      <w:pPr>
        <w:ind w:firstLine="284"/>
      </w:pPr>
      <w:r>
        <w:t>wnioski o dopuszczenie do udziału w postępowaniu), zawiadomień, zapytań oraz</w:t>
      </w:r>
    </w:p>
    <w:p w:rsidR="0016658C" w:rsidRDefault="0016658C" w:rsidP="0016658C">
      <w:pPr>
        <w:ind w:firstLine="284"/>
      </w:pPr>
      <w:r>
        <w:t xml:space="preserve">przekazywanie informacji uznaje się kliknięcie przycisku </w:t>
      </w:r>
      <w:r>
        <w:rPr>
          <w:b/>
        </w:rPr>
        <w:t xml:space="preserve">Wyślij wiadomość </w:t>
      </w:r>
      <w:r>
        <w:t>po</w:t>
      </w:r>
    </w:p>
    <w:p w:rsidR="0016658C" w:rsidRDefault="0016658C" w:rsidP="0016658C">
      <w:pPr>
        <w:ind w:firstLine="284"/>
      </w:pPr>
      <w:r>
        <w:t>których pojawi się komunikat, że wiadomość została wysłana do zamawiającego.</w:t>
      </w:r>
    </w:p>
    <w:p w:rsidR="0016658C" w:rsidRDefault="0016658C" w:rsidP="0016658C"/>
    <w:p w:rsidR="0016658C" w:rsidRDefault="0016658C" w:rsidP="0016658C">
      <w:pPr>
        <w:rPr>
          <w:b/>
        </w:rPr>
      </w:pPr>
      <w:r>
        <w:rPr>
          <w:b/>
        </w:rPr>
        <w:t>§ 4 Otwarcie ofert</w:t>
      </w:r>
    </w:p>
    <w:p w:rsidR="0016658C" w:rsidRDefault="0016658C" w:rsidP="0016658C">
      <w:r>
        <w:t>Otwarcie ofert jest sprecyzowane w Ogłoszeniu o zamówieniu, SIWZ lub zaproszeniu do składania ofert.</w:t>
      </w:r>
    </w:p>
    <w:p w:rsidR="0016658C" w:rsidRDefault="0016658C" w:rsidP="0016658C"/>
    <w:p w:rsidR="0016658C" w:rsidRPr="0016658C" w:rsidRDefault="0016658C"/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Default="0016658C">
      <w:pPr>
        <w:rPr>
          <w:lang w:val="pl-PL"/>
        </w:rPr>
      </w:pPr>
    </w:p>
    <w:p w:rsidR="0016658C" w:rsidRPr="0016658C" w:rsidRDefault="0016658C">
      <w:pPr>
        <w:rPr>
          <w:lang w:val="pl-PL"/>
        </w:rPr>
      </w:pPr>
    </w:p>
    <w:sectPr w:rsidR="0016658C" w:rsidRPr="0016658C" w:rsidSect="0068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8C" w:rsidRDefault="0016658C" w:rsidP="0016658C">
      <w:r>
        <w:separator/>
      </w:r>
    </w:p>
  </w:endnote>
  <w:endnote w:type="continuationSeparator" w:id="0">
    <w:p w:rsidR="0016658C" w:rsidRDefault="0016658C" w:rsidP="0016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8C" w:rsidRDefault="0016658C" w:rsidP="0016658C">
      <w:r>
        <w:separator/>
      </w:r>
    </w:p>
  </w:footnote>
  <w:footnote w:type="continuationSeparator" w:id="0">
    <w:p w:rsidR="0016658C" w:rsidRDefault="0016658C" w:rsidP="0016658C">
      <w:r>
        <w:continuationSeparator/>
      </w:r>
    </w:p>
  </w:footnote>
  <w:footnote w:id="1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6658C" w:rsidRDefault="0016658C" w:rsidP="0016658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6658C" w:rsidRDefault="0016658C" w:rsidP="0016658C">
      <w:pPr>
        <w:pStyle w:val="Tekstprzypisudolnego"/>
        <w:rPr>
          <w:rStyle w:val="DeltaViewInsertion"/>
          <w:b w:val="0"/>
          <w:i w:val="0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6658C" w:rsidRDefault="0016658C" w:rsidP="0016658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6658C" w:rsidRDefault="0016658C" w:rsidP="0016658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6658C" w:rsidRDefault="0016658C" w:rsidP="0016658C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1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6658C" w:rsidRDefault="0016658C" w:rsidP="001665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/>
      </w:rPr>
    </w:lvl>
  </w:abstractNum>
  <w:abstractNum w:abstractNumId="3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D7E50E8"/>
    <w:multiLevelType w:val="hybridMultilevel"/>
    <w:tmpl w:val="1D22E290"/>
    <w:lvl w:ilvl="0" w:tplc="131EA36E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D7A42"/>
    <w:multiLevelType w:val="multilevel"/>
    <w:tmpl w:val="FE4C353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D3300C"/>
    <w:multiLevelType w:val="hybridMultilevel"/>
    <w:tmpl w:val="0410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333E1"/>
    <w:multiLevelType w:val="multilevel"/>
    <w:tmpl w:val="0478E2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35832C6C"/>
    <w:multiLevelType w:val="hybridMultilevel"/>
    <w:tmpl w:val="D180BE52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3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67F5C"/>
    <w:multiLevelType w:val="hybridMultilevel"/>
    <w:tmpl w:val="EA509D90"/>
    <w:lvl w:ilvl="0" w:tplc="63D07AA8">
      <w:start w:val="1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71AD2"/>
    <w:multiLevelType w:val="hybridMultilevel"/>
    <w:tmpl w:val="6CBE54CA"/>
    <w:lvl w:ilvl="0" w:tplc="7FD0F03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20581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09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D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67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64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88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1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4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41D9B"/>
    <w:multiLevelType w:val="hybridMultilevel"/>
    <w:tmpl w:val="8B6A0728"/>
    <w:lvl w:ilvl="0" w:tplc="A18E49A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897478"/>
    <w:multiLevelType w:val="hybridMultilevel"/>
    <w:tmpl w:val="C7B6074E"/>
    <w:lvl w:ilvl="0" w:tplc="955A0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A1213CB"/>
    <w:multiLevelType w:val="hybridMultilevel"/>
    <w:tmpl w:val="58D43DF8"/>
    <w:lvl w:ilvl="0" w:tplc="ECBECD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90C55"/>
    <w:multiLevelType w:val="hybridMultilevel"/>
    <w:tmpl w:val="51F0BA4A"/>
    <w:lvl w:ilvl="0" w:tplc="E2102A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040C7"/>
    <w:multiLevelType w:val="singleLevel"/>
    <w:tmpl w:val="9E4C4B2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i w:val="0"/>
      </w:rPr>
    </w:lvl>
  </w:abstractNum>
  <w:abstractNum w:abstractNumId="22">
    <w:nsid w:val="3D4B27A0"/>
    <w:multiLevelType w:val="hybridMultilevel"/>
    <w:tmpl w:val="8B6A0728"/>
    <w:lvl w:ilvl="0" w:tplc="A18E49A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FEB5ACA"/>
    <w:multiLevelType w:val="hybridMultilevel"/>
    <w:tmpl w:val="DF485ED4"/>
    <w:lvl w:ilvl="0" w:tplc="60C0199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95488ACC" w:tentative="1">
      <w:start w:val="1"/>
      <w:numFmt w:val="lowerLetter"/>
      <w:lvlText w:val="%2."/>
      <w:lvlJc w:val="left"/>
      <w:pPr>
        <w:ind w:left="1440" w:hanging="360"/>
      </w:pPr>
    </w:lvl>
    <w:lvl w:ilvl="2" w:tplc="4A6C9258" w:tentative="1">
      <w:start w:val="1"/>
      <w:numFmt w:val="lowerRoman"/>
      <w:lvlText w:val="%3."/>
      <w:lvlJc w:val="right"/>
      <w:pPr>
        <w:ind w:left="2160" w:hanging="180"/>
      </w:pPr>
    </w:lvl>
    <w:lvl w:ilvl="3" w:tplc="B680F578" w:tentative="1">
      <w:start w:val="1"/>
      <w:numFmt w:val="decimal"/>
      <w:lvlText w:val="%4."/>
      <w:lvlJc w:val="left"/>
      <w:pPr>
        <w:ind w:left="2880" w:hanging="360"/>
      </w:pPr>
    </w:lvl>
    <w:lvl w:ilvl="4" w:tplc="AA10B3B6" w:tentative="1">
      <w:start w:val="1"/>
      <w:numFmt w:val="lowerLetter"/>
      <w:lvlText w:val="%5."/>
      <w:lvlJc w:val="left"/>
      <w:pPr>
        <w:ind w:left="3600" w:hanging="360"/>
      </w:pPr>
    </w:lvl>
    <w:lvl w:ilvl="5" w:tplc="E8EE975A" w:tentative="1">
      <w:start w:val="1"/>
      <w:numFmt w:val="lowerRoman"/>
      <w:lvlText w:val="%6."/>
      <w:lvlJc w:val="right"/>
      <w:pPr>
        <w:ind w:left="4320" w:hanging="180"/>
      </w:pPr>
    </w:lvl>
    <w:lvl w:ilvl="6" w:tplc="DB78229A" w:tentative="1">
      <w:start w:val="1"/>
      <w:numFmt w:val="decimal"/>
      <w:lvlText w:val="%7."/>
      <w:lvlJc w:val="left"/>
      <w:pPr>
        <w:ind w:left="5040" w:hanging="360"/>
      </w:pPr>
    </w:lvl>
    <w:lvl w:ilvl="7" w:tplc="E2902A16" w:tentative="1">
      <w:start w:val="1"/>
      <w:numFmt w:val="lowerLetter"/>
      <w:lvlText w:val="%8."/>
      <w:lvlJc w:val="left"/>
      <w:pPr>
        <w:ind w:left="5760" w:hanging="360"/>
      </w:pPr>
    </w:lvl>
    <w:lvl w:ilvl="8" w:tplc="F47E4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452"/>
    <w:multiLevelType w:val="singleLevel"/>
    <w:tmpl w:val="3B8CC7EA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464213B6"/>
    <w:multiLevelType w:val="singleLevel"/>
    <w:tmpl w:val="8AFA35A2"/>
    <w:name w:val="Tiret 1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7">
    <w:nsid w:val="4C615C02"/>
    <w:multiLevelType w:val="hybridMultilevel"/>
    <w:tmpl w:val="58D43DF8"/>
    <w:lvl w:ilvl="0" w:tplc="ECBECD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1829"/>
    <w:multiLevelType w:val="hybridMultilevel"/>
    <w:tmpl w:val="DA7A021E"/>
    <w:lvl w:ilvl="0" w:tplc="7DD244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61C04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1CE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A6F6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166C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CEAE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8C3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A416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8664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7A2976"/>
    <w:multiLevelType w:val="multilevel"/>
    <w:tmpl w:val="94029FF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>
    <w:nsid w:val="58254CA2"/>
    <w:multiLevelType w:val="hybridMultilevel"/>
    <w:tmpl w:val="6DD8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454D8"/>
    <w:multiLevelType w:val="hybridMultilevel"/>
    <w:tmpl w:val="4E5C8B74"/>
    <w:lvl w:ilvl="0" w:tplc="01ECF788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E0408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6C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28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62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CB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C9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CF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7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31A15"/>
    <w:multiLevelType w:val="singleLevel"/>
    <w:tmpl w:val="CB98164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6B403A91"/>
    <w:multiLevelType w:val="hybridMultilevel"/>
    <w:tmpl w:val="F1A4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668AB"/>
    <w:multiLevelType w:val="hybridMultilevel"/>
    <w:tmpl w:val="7E40D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825678B"/>
    <w:multiLevelType w:val="hybridMultilevel"/>
    <w:tmpl w:val="DD906648"/>
    <w:name w:val="Tiret 0"/>
    <w:lvl w:ilvl="0" w:tplc="14D0C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0692F6" w:tentative="1">
      <w:start w:val="1"/>
      <w:numFmt w:val="lowerLetter"/>
      <w:lvlText w:val="%2."/>
      <w:lvlJc w:val="left"/>
      <w:pPr>
        <w:ind w:left="1440" w:hanging="360"/>
      </w:pPr>
    </w:lvl>
    <w:lvl w:ilvl="2" w:tplc="926E1206" w:tentative="1">
      <w:start w:val="1"/>
      <w:numFmt w:val="lowerRoman"/>
      <w:lvlText w:val="%3."/>
      <w:lvlJc w:val="right"/>
      <w:pPr>
        <w:ind w:left="2160" w:hanging="180"/>
      </w:pPr>
    </w:lvl>
    <w:lvl w:ilvl="3" w:tplc="B3F201D2" w:tentative="1">
      <w:start w:val="1"/>
      <w:numFmt w:val="decimal"/>
      <w:lvlText w:val="%4."/>
      <w:lvlJc w:val="left"/>
      <w:pPr>
        <w:ind w:left="2880" w:hanging="360"/>
      </w:pPr>
    </w:lvl>
    <w:lvl w:ilvl="4" w:tplc="111CA866" w:tentative="1">
      <w:start w:val="1"/>
      <w:numFmt w:val="lowerLetter"/>
      <w:lvlText w:val="%5."/>
      <w:lvlJc w:val="left"/>
      <w:pPr>
        <w:ind w:left="3600" w:hanging="360"/>
      </w:pPr>
    </w:lvl>
    <w:lvl w:ilvl="5" w:tplc="0420A484" w:tentative="1">
      <w:start w:val="1"/>
      <w:numFmt w:val="lowerRoman"/>
      <w:lvlText w:val="%6."/>
      <w:lvlJc w:val="right"/>
      <w:pPr>
        <w:ind w:left="4320" w:hanging="180"/>
      </w:pPr>
    </w:lvl>
    <w:lvl w:ilvl="6" w:tplc="0354066E" w:tentative="1">
      <w:start w:val="1"/>
      <w:numFmt w:val="decimal"/>
      <w:lvlText w:val="%7."/>
      <w:lvlJc w:val="left"/>
      <w:pPr>
        <w:ind w:left="5040" w:hanging="360"/>
      </w:pPr>
    </w:lvl>
    <w:lvl w:ilvl="7" w:tplc="F0707862" w:tentative="1">
      <w:start w:val="1"/>
      <w:numFmt w:val="lowerLetter"/>
      <w:lvlText w:val="%8."/>
      <w:lvlJc w:val="left"/>
      <w:pPr>
        <w:ind w:left="5760" w:hanging="360"/>
      </w:pPr>
    </w:lvl>
    <w:lvl w:ilvl="8" w:tplc="B628BF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1"/>
  </w:num>
  <w:num w:numId="6">
    <w:abstractNumId w:val="26"/>
  </w:num>
  <w:num w:numId="7">
    <w:abstractNumId w:val="36"/>
  </w:num>
  <w:num w:numId="8">
    <w:abstractNumId w:val="11"/>
  </w:num>
  <w:num w:numId="9">
    <w:abstractNumId w:val="31"/>
  </w:num>
  <w:num w:numId="10">
    <w:abstractNumId w:val="13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17"/>
  </w:num>
  <w:num w:numId="14">
    <w:abstractNumId w:val="35"/>
    <w:lvlOverride w:ilvl="0">
      <w:startOverride w:val="1"/>
    </w:lvlOverride>
  </w:num>
  <w:num w:numId="15">
    <w:abstractNumId w:val="23"/>
  </w:num>
  <w:num w:numId="16">
    <w:abstractNumId w:val="28"/>
  </w:num>
  <w:num w:numId="17">
    <w:abstractNumId w:val="25"/>
  </w:num>
  <w:num w:numId="18">
    <w:abstractNumId w:val="12"/>
    <w:lvlOverride w:ilvl="0">
      <w:startOverride w:val="2"/>
    </w:lvlOverride>
  </w:num>
  <w:num w:numId="19">
    <w:abstractNumId w:val="18"/>
    <w:lvlOverride w:ilvl="0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2"/>
  </w:num>
  <w:num w:numId="23">
    <w:abstractNumId w:val="16"/>
  </w:num>
  <w:num w:numId="24">
    <w:abstractNumId w:val="7"/>
  </w:num>
  <w:num w:numId="25">
    <w:abstractNumId w:val="29"/>
  </w:num>
  <w:num w:numId="26">
    <w:abstractNumId w:val="33"/>
  </w:num>
  <w:num w:numId="27">
    <w:abstractNumId w:val="5"/>
  </w:num>
  <w:num w:numId="28">
    <w:abstractNumId w:val="22"/>
  </w:num>
  <w:num w:numId="29">
    <w:abstractNumId w:val="27"/>
  </w:num>
  <w:num w:numId="30">
    <w:abstractNumId w:val="19"/>
  </w:num>
  <w:num w:numId="31">
    <w:abstractNumId w:val="1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"/>
  </w:num>
  <w:num w:numId="35">
    <w:abstractNumId w:val="3"/>
  </w:num>
  <w:num w:numId="36">
    <w:abstractNumId w:val="4"/>
  </w:num>
  <w:num w:numId="37">
    <w:abstractNumId w:val="34"/>
  </w:num>
  <w:num w:numId="38">
    <w:abstractNumId w:val="30"/>
  </w:num>
  <w:num w:numId="39">
    <w:abstractNumId w:val="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58C"/>
    <w:rsid w:val="0016658C"/>
    <w:rsid w:val="006825DD"/>
    <w:rsid w:val="0098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Bullet 2" w:uiPriority="0"/>
    <w:lsdException w:name="Title" w:semiHidden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8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58C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16658C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58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6658C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16658C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16658C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6658C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6658C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6658C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6658C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6658C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658C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16658C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6658C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paragraph" w:styleId="Tekstpodstawowy">
    <w:name w:val="Body Text"/>
    <w:basedOn w:val="Standard"/>
    <w:link w:val="TekstpodstawowyZnak1"/>
    <w:uiPriority w:val="99"/>
    <w:semiHidden/>
    <w:rsid w:val="0016658C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658C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Standard">
    <w:name w:val="Standard"/>
    <w:link w:val="StandardZnak"/>
    <w:rsid w:val="0016658C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StandardZnak">
    <w:name w:val="Standard Znak"/>
    <w:basedOn w:val="Domylnaczcionkaakapitu"/>
    <w:link w:val="Standard"/>
    <w:rsid w:val="0016658C"/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TekstpodstawowyZnak1">
    <w:name w:val="Tekst podstawowy Znak1"/>
    <w:basedOn w:val="StandardZnak"/>
    <w:link w:val="Tekstpodstawowy"/>
    <w:uiPriority w:val="99"/>
    <w:semiHidden/>
    <w:rsid w:val="0016658C"/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WW8Num1z0">
    <w:name w:val="WW8Num1z0"/>
    <w:rsid w:val="0016658C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16658C"/>
    <w:rPr>
      <w:rFonts w:ascii="Wingdings" w:hAnsi="Wingdings"/>
      <w:bCs w:val="0"/>
    </w:rPr>
  </w:style>
  <w:style w:type="character" w:customStyle="1" w:styleId="WW8Num3z0">
    <w:name w:val="WW8Num3z0"/>
    <w:rsid w:val="0016658C"/>
    <w:rPr>
      <w:rFonts w:ascii="Symbol" w:hAnsi="Symbol"/>
      <w:bCs w:val="0"/>
    </w:rPr>
  </w:style>
  <w:style w:type="character" w:customStyle="1" w:styleId="WW8Num4z0">
    <w:name w:val="WW8Num4z0"/>
    <w:rsid w:val="0016658C"/>
    <w:rPr>
      <w:rFonts w:ascii="Wingdings" w:hAnsi="Wingdings"/>
      <w:bCs w:val="0"/>
    </w:rPr>
  </w:style>
  <w:style w:type="character" w:customStyle="1" w:styleId="WW8Num5z0">
    <w:name w:val="WW8Num5z0"/>
    <w:rsid w:val="0016658C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16658C"/>
  </w:style>
  <w:style w:type="character" w:customStyle="1" w:styleId="WW8Num5z2">
    <w:name w:val="WW8Num5z2"/>
    <w:rsid w:val="0016658C"/>
  </w:style>
  <w:style w:type="character" w:customStyle="1" w:styleId="WW8Num5z3">
    <w:name w:val="WW8Num5z3"/>
    <w:rsid w:val="0016658C"/>
  </w:style>
  <w:style w:type="character" w:customStyle="1" w:styleId="WW8Num5z4">
    <w:name w:val="WW8Num5z4"/>
    <w:rsid w:val="0016658C"/>
  </w:style>
  <w:style w:type="character" w:customStyle="1" w:styleId="WW8Num5z5">
    <w:name w:val="WW8Num5z5"/>
    <w:rsid w:val="0016658C"/>
  </w:style>
  <w:style w:type="character" w:customStyle="1" w:styleId="WW8Num5z6">
    <w:name w:val="WW8Num5z6"/>
    <w:rsid w:val="0016658C"/>
  </w:style>
  <w:style w:type="character" w:customStyle="1" w:styleId="WW8Num5z7">
    <w:name w:val="WW8Num5z7"/>
    <w:rsid w:val="0016658C"/>
  </w:style>
  <w:style w:type="character" w:customStyle="1" w:styleId="WW8Num5z8">
    <w:name w:val="WW8Num5z8"/>
    <w:rsid w:val="0016658C"/>
  </w:style>
  <w:style w:type="character" w:customStyle="1" w:styleId="WW8Num6z0">
    <w:name w:val="WW8Num6z0"/>
    <w:rsid w:val="0016658C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16658C"/>
    <w:rPr>
      <w:rFonts w:ascii="Courier New" w:hAnsi="Courier New"/>
      <w:bCs w:val="0"/>
    </w:rPr>
  </w:style>
  <w:style w:type="character" w:customStyle="1" w:styleId="WW8Num6z2">
    <w:name w:val="WW8Num6z2"/>
    <w:rsid w:val="0016658C"/>
    <w:rPr>
      <w:rFonts w:ascii="Wingdings" w:hAnsi="Wingdings"/>
      <w:bCs w:val="0"/>
    </w:rPr>
  </w:style>
  <w:style w:type="character" w:customStyle="1" w:styleId="WW8Num7z0">
    <w:name w:val="WW8Num7z0"/>
    <w:rsid w:val="0016658C"/>
    <w:rPr>
      <w:rFonts w:ascii="Wingdings" w:hAnsi="Wingdings"/>
      <w:bCs w:val="0"/>
      <w:sz w:val="22"/>
    </w:rPr>
  </w:style>
  <w:style w:type="character" w:customStyle="1" w:styleId="WW8Num7z1">
    <w:name w:val="WW8Num7z1"/>
    <w:rsid w:val="0016658C"/>
  </w:style>
  <w:style w:type="character" w:customStyle="1" w:styleId="WW8Num7z2">
    <w:name w:val="WW8Num7z2"/>
    <w:rsid w:val="0016658C"/>
  </w:style>
  <w:style w:type="character" w:customStyle="1" w:styleId="WW8Num7z3">
    <w:name w:val="WW8Num7z3"/>
    <w:rsid w:val="0016658C"/>
  </w:style>
  <w:style w:type="character" w:customStyle="1" w:styleId="WW8Num7z4">
    <w:name w:val="WW8Num7z4"/>
    <w:rsid w:val="0016658C"/>
  </w:style>
  <w:style w:type="character" w:customStyle="1" w:styleId="WW8Num7z5">
    <w:name w:val="WW8Num7z5"/>
    <w:rsid w:val="0016658C"/>
  </w:style>
  <w:style w:type="character" w:customStyle="1" w:styleId="WW8Num7z6">
    <w:name w:val="WW8Num7z6"/>
    <w:rsid w:val="0016658C"/>
  </w:style>
  <w:style w:type="character" w:customStyle="1" w:styleId="WW8Num7z7">
    <w:name w:val="WW8Num7z7"/>
    <w:rsid w:val="0016658C"/>
  </w:style>
  <w:style w:type="character" w:customStyle="1" w:styleId="WW8Num7z8">
    <w:name w:val="WW8Num7z8"/>
    <w:rsid w:val="0016658C"/>
  </w:style>
  <w:style w:type="character" w:customStyle="1" w:styleId="WW8Num8z0">
    <w:name w:val="WW8Num8z0"/>
    <w:rsid w:val="0016658C"/>
    <w:rPr>
      <w:rFonts w:ascii="Wingdings" w:hAnsi="Wingdings"/>
      <w:bCs w:val="0"/>
      <w:sz w:val="22"/>
    </w:rPr>
  </w:style>
  <w:style w:type="character" w:customStyle="1" w:styleId="WW8Num8z1">
    <w:name w:val="WW8Num8z1"/>
    <w:rsid w:val="0016658C"/>
    <w:rPr>
      <w:rFonts w:ascii="Courier New" w:hAnsi="Courier New"/>
      <w:bCs w:val="0"/>
    </w:rPr>
  </w:style>
  <w:style w:type="character" w:customStyle="1" w:styleId="WW8Num8z2">
    <w:name w:val="WW8Num8z2"/>
    <w:rsid w:val="0016658C"/>
  </w:style>
  <w:style w:type="character" w:customStyle="1" w:styleId="WW8Num8z3">
    <w:name w:val="WW8Num8z3"/>
    <w:rsid w:val="0016658C"/>
    <w:rPr>
      <w:rFonts w:ascii="Symbol" w:hAnsi="Symbol"/>
      <w:bCs w:val="0"/>
    </w:rPr>
  </w:style>
  <w:style w:type="character" w:customStyle="1" w:styleId="WW8Num8z4">
    <w:name w:val="WW8Num8z4"/>
    <w:rsid w:val="0016658C"/>
  </w:style>
  <w:style w:type="character" w:customStyle="1" w:styleId="WW8Num8z5">
    <w:name w:val="WW8Num8z5"/>
    <w:rsid w:val="0016658C"/>
  </w:style>
  <w:style w:type="character" w:customStyle="1" w:styleId="WW8Num8z6">
    <w:name w:val="WW8Num8z6"/>
    <w:rsid w:val="0016658C"/>
  </w:style>
  <w:style w:type="character" w:customStyle="1" w:styleId="WW8Num8z7">
    <w:name w:val="WW8Num8z7"/>
    <w:rsid w:val="0016658C"/>
  </w:style>
  <w:style w:type="character" w:customStyle="1" w:styleId="WW8Num8z8">
    <w:name w:val="WW8Num8z8"/>
    <w:rsid w:val="0016658C"/>
  </w:style>
  <w:style w:type="character" w:customStyle="1" w:styleId="WW8Num9z0">
    <w:name w:val="WW8Num9z0"/>
    <w:rsid w:val="0016658C"/>
    <w:rPr>
      <w:rFonts w:ascii="Wingdings" w:hAnsi="Wingdings"/>
      <w:bCs w:val="0"/>
    </w:rPr>
  </w:style>
  <w:style w:type="character" w:customStyle="1" w:styleId="WW8Num10z0">
    <w:name w:val="WW8Num10z0"/>
    <w:rsid w:val="0016658C"/>
    <w:rPr>
      <w:rFonts w:ascii="Wingdings" w:hAnsi="Wingdings"/>
      <w:bCs w:val="0"/>
    </w:rPr>
  </w:style>
  <w:style w:type="character" w:customStyle="1" w:styleId="WW8Num11z0">
    <w:name w:val="WW8Num11z0"/>
    <w:rsid w:val="0016658C"/>
    <w:rPr>
      <w:rFonts w:ascii="Symbol" w:hAnsi="Symbol"/>
      <w:bCs w:val="0"/>
      <w:sz w:val="20"/>
    </w:rPr>
  </w:style>
  <w:style w:type="character" w:customStyle="1" w:styleId="WW8Num11z1">
    <w:name w:val="WW8Num11z1"/>
    <w:rsid w:val="0016658C"/>
    <w:rPr>
      <w:rFonts w:ascii="Courier New" w:hAnsi="Courier New"/>
      <w:bCs w:val="0"/>
    </w:rPr>
  </w:style>
  <w:style w:type="character" w:customStyle="1" w:styleId="WW8Num11z2">
    <w:name w:val="WW8Num11z2"/>
    <w:rsid w:val="0016658C"/>
    <w:rPr>
      <w:rFonts w:ascii="Wingdings" w:hAnsi="Wingdings"/>
      <w:bCs w:val="0"/>
    </w:rPr>
  </w:style>
  <w:style w:type="character" w:customStyle="1" w:styleId="WW8Num12z0">
    <w:name w:val="WW8Num12z0"/>
    <w:rsid w:val="0016658C"/>
    <w:rPr>
      <w:rFonts w:ascii="Symbol" w:hAnsi="Symbol"/>
      <w:bCs w:val="0"/>
    </w:rPr>
  </w:style>
  <w:style w:type="character" w:customStyle="1" w:styleId="WW8Num13z0">
    <w:name w:val="WW8Num13z0"/>
    <w:rsid w:val="0016658C"/>
    <w:rPr>
      <w:sz w:val="24"/>
    </w:rPr>
  </w:style>
  <w:style w:type="character" w:customStyle="1" w:styleId="WW8Num13z1">
    <w:name w:val="WW8Num13z1"/>
    <w:rsid w:val="0016658C"/>
    <w:rPr>
      <w:rFonts w:ascii="Courier New" w:hAnsi="Courier New"/>
      <w:bCs w:val="0"/>
    </w:rPr>
  </w:style>
  <w:style w:type="character" w:customStyle="1" w:styleId="WW8Num13z2">
    <w:name w:val="WW8Num13z2"/>
    <w:rsid w:val="0016658C"/>
    <w:rPr>
      <w:rFonts w:ascii="Wingdings" w:hAnsi="Wingdings"/>
      <w:bCs w:val="0"/>
    </w:rPr>
  </w:style>
  <w:style w:type="character" w:customStyle="1" w:styleId="WW8Num14z0">
    <w:name w:val="WW8Num14z0"/>
    <w:rsid w:val="0016658C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16658C"/>
  </w:style>
  <w:style w:type="character" w:customStyle="1" w:styleId="WW8Num14z2">
    <w:name w:val="WW8Num14z2"/>
    <w:rsid w:val="0016658C"/>
  </w:style>
  <w:style w:type="character" w:customStyle="1" w:styleId="WW8Num14z3">
    <w:name w:val="WW8Num14z3"/>
    <w:rsid w:val="0016658C"/>
  </w:style>
  <w:style w:type="character" w:customStyle="1" w:styleId="WW8Num14z4">
    <w:name w:val="WW8Num14z4"/>
    <w:rsid w:val="0016658C"/>
  </w:style>
  <w:style w:type="character" w:customStyle="1" w:styleId="WW8Num14z5">
    <w:name w:val="WW8Num14z5"/>
    <w:rsid w:val="0016658C"/>
  </w:style>
  <w:style w:type="character" w:customStyle="1" w:styleId="WW8Num14z6">
    <w:name w:val="WW8Num14z6"/>
    <w:rsid w:val="0016658C"/>
  </w:style>
  <w:style w:type="character" w:customStyle="1" w:styleId="WW8Num14z7">
    <w:name w:val="WW8Num14z7"/>
    <w:rsid w:val="0016658C"/>
  </w:style>
  <w:style w:type="character" w:customStyle="1" w:styleId="WW8Num14z8">
    <w:name w:val="WW8Num14z8"/>
    <w:rsid w:val="0016658C"/>
  </w:style>
  <w:style w:type="character" w:customStyle="1" w:styleId="WW8Num15z0">
    <w:name w:val="WW8Num15z0"/>
    <w:rsid w:val="0016658C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16658C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16658C"/>
  </w:style>
  <w:style w:type="character" w:customStyle="1" w:styleId="WW8Num16z2">
    <w:name w:val="WW8Num16z2"/>
    <w:rsid w:val="0016658C"/>
  </w:style>
  <w:style w:type="character" w:customStyle="1" w:styleId="WW8Num16z3">
    <w:name w:val="WW8Num16z3"/>
    <w:rsid w:val="0016658C"/>
  </w:style>
  <w:style w:type="character" w:customStyle="1" w:styleId="WW8Num16z4">
    <w:name w:val="WW8Num16z4"/>
    <w:rsid w:val="0016658C"/>
  </w:style>
  <w:style w:type="character" w:customStyle="1" w:styleId="WW8Num16z5">
    <w:name w:val="WW8Num16z5"/>
    <w:rsid w:val="0016658C"/>
  </w:style>
  <w:style w:type="character" w:customStyle="1" w:styleId="WW8Num16z6">
    <w:name w:val="WW8Num16z6"/>
    <w:rsid w:val="0016658C"/>
  </w:style>
  <w:style w:type="character" w:customStyle="1" w:styleId="WW8Num16z7">
    <w:name w:val="WW8Num16z7"/>
    <w:rsid w:val="0016658C"/>
  </w:style>
  <w:style w:type="character" w:customStyle="1" w:styleId="WW8Num16z8">
    <w:name w:val="WW8Num16z8"/>
    <w:rsid w:val="0016658C"/>
  </w:style>
  <w:style w:type="character" w:customStyle="1" w:styleId="WW8Num17z0">
    <w:name w:val="WW8Num17z0"/>
    <w:rsid w:val="0016658C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16658C"/>
    <w:rPr>
      <w:rFonts w:ascii="Times New Roman" w:hAnsi="Times New Roman"/>
      <w:bCs w:val="0"/>
    </w:rPr>
  </w:style>
  <w:style w:type="character" w:customStyle="1" w:styleId="WW8Num19z0">
    <w:name w:val="WW8Num19z0"/>
    <w:rsid w:val="0016658C"/>
  </w:style>
  <w:style w:type="character" w:customStyle="1" w:styleId="WW8Num20z0">
    <w:name w:val="WW8Num20z0"/>
    <w:rsid w:val="0016658C"/>
    <w:rPr>
      <w:i/>
    </w:rPr>
  </w:style>
  <w:style w:type="character" w:customStyle="1" w:styleId="WW8Num21z0">
    <w:name w:val="WW8Num21z0"/>
    <w:rsid w:val="0016658C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16658C"/>
    <w:rPr>
      <w:rFonts w:ascii="Courier New" w:hAnsi="Courier New"/>
      <w:bCs w:val="0"/>
    </w:rPr>
  </w:style>
  <w:style w:type="character" w:customStyle="1" w:styleId="WW8Num21z2">
    <w:name w:val="WW8Num21z2"/>
    <w:rsid w:val="0016658C"/>
    <w:rPr>
      <w:rFonts w:ascii="Wingdings" w:hAnsi="Wingdings"/>
      <w:bCs w:val="0"/>
    </w:rPr>
  </w:style>
  <w:style w:type="character" w:customStyle="1" w:styleId="WW8Num22z0">
    <w:name w:val="WW8Num22z0"/>
    <w:rsid w:val="0016658C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16658C"/>
    <w:rPr>
      <w:rFonts w:ascii="Courier New" w:hAnsi="Courier New"/>
    </w:rPr>
  </w:style>
  <w:style w:type="character" w:customStyle="1" w:styleId="WW8Num22z2">
    <w:name w:val="WW8Num22z2"/>
    <w:rsid w:val="0016658C"/>
    <w:rPr>
      <w:rFonts w:ascii="Wingdings" w:hAnsi="Wingdings"/>
    </w:rPr>
  </w:style>
  <w:style w:type="character" w:customStyle="1" w:styleId="WW8Num23z0">
    <w:name w:val="WW8Num23z0"/>
    <w:rsid w:val="0016658C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16658C"/>
  </w:style>
  <w:style w:type="character" w:customStyle="1" w:styleId="WW8Num23z2">
    <w:name w:val="WW8Num23z2"/>
    <w:rsid w:val="0016658C"/>
  </w:style>
  <w:style w:type="character" w:customStyle="1" w:styleId="WW8Num23z3">
    <w:name w:val="WW8Num23z3"/>
    <w:rsid w:val="0016658C"/>
  </w:style>
  <w:style w:type="character" w:customStyle="1" w:styleId="WW8Num23z4">
    <w:name w:val="WW8Num23z4"/>
    <w:rsid w:val="0016658C"/>
  </w:style>
  <w:style w:type="character" w:customStyle="1" w:styleId="WW8Num23z5">
    <w:name w:val="WW8Num23z5"/>
    <w:rsid w:val="0016658C"/>
  </w:style>
  <w:style w:type="character" w:customStyle="1" w:styleId="WW8Num23z6">
    <w:name w:val="WW8Num23z6"/>
    <w:rsid w:val="0016658C"/>
  </w:style>
  <w:style w:type="character" w:customStyle="1" w:styleId="WW8Num23z7">
    <w:name w:val="WW8Num23z7"/>
    <w:rsid w:val="0016658C"/>
  </w:style>
  <w:style w:type="character" w:customStyle="1" w:styleId="WW8Num23z8">
    <w:name w:val="WW8Num23z8"/>
    <w:rsid w:val="0016658C"/>
  </w:style>
  <w:style w:type="character" w:customStyle="1" w:styleId="WW8Num24z0">
    <w:name w:val="WW8Num24z0"/>
    <w:rsid w:val="0016658C"/>
  </w:style>
  <w:style w:type="character" w:customStyle="1" w:styleId="Domylnaczcionkaakapitu0">
    <w:name w:val="Domy?lna czcionka akapitu"/>
    <w:rsid w:val="0016658C"/>
  </w:style>
  <w:style w:type="character" w:customStyle="1" w:styleId="Nagwek1Znak0">
    <w:name w:val="Nag?ówek 1 Znak"/>
    <w:basedOn w:val="Domylnaczcionkaakapitu0"/>
    <w:rsid w:val="0016658C"/>
    <w:rPr>
      <w:rFonts w:ascii="Times New Roman" w:hAnsi="Times New Roman"/>
      <w:sz w:val="28"/>
    </w:rPr>
  </w:style>
  <w:style w:type="character" w:customStyle="1" w:styleId="Nagwek2Znak0">
    <w:name w:val="Nag?ówek 2 Znak"/>
    <w:basedOn w:val="Domylnaczcionkaakapitu0"/>
    <w:rsid w:val="0016658C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16658C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16658C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16658C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16658C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16658C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16658C"/>
    <w:rPr>
      <w:color w:val="0000FF"/>
      <w:u w:val="single"/>
    </w:rPr>
  </w:style>
  <w:style w:type="character" w:styleId="Uwydatnienie">
    <w:name w:val="Emphasis"/>
    <w:basedOn w:val="Domylnaczcionkaakapitu0"/>
    <w:qFormat/>
    <w:rsid w:val="0016658C"/>
    <w:rPr>
      <w:b/>
      <w:i w:val="0"/>
    </w:rPr>
  </w:style>
  <w:style w:type="character" w:customStyle="1" w:styleId="NagwekZnak">
    <w:name w:val="Nag?ówek Znak"/>
    <w:basedOn w:val="Domylnaczcionkaakapitu0"/>
    <w:rsid w:val="0016658C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16658C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uiPriority w:val="99"/>
    <w:rsid w:val="0016658C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16658C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16658C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uiPriority w:val="99"/>
    <w:rsid w:val="0016658C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16658C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16658C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16658C"/>
  </w:style>
  <w:style w:type="character" w:customStyle="1" w:styleId="WW8Num28z0">
    <w:name w:val="WW8Num28z0"/>
    <w:rsid w:val="0016658C"/>
    <w:rPr>
      <w:sz w:val="24"/>
    </w:rPr>
  </w:style>
  <w:style w:type="character" w:customStyle="1" w:styleId="WW8Num29z0">
    <w:name w:val="WW8Num29z0"/>
    <w:rsid w:val="0016658C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16658C"/>
  </w:style>
  <w:style w:type="character" w:customStyle="1" w:styleId="WW8Num3z1">
    <w:name w:val="WW8Num3z1"/>
    <w:rsid w:val="0016658C"/>
    <w:rPr>
      <w:rFonts w:ascii="Times New Roman" w:hAnsi="Times New Roman"/>
      <w:bCs w:val="0"/>
    </w:rPr>
  </w:style>
  <w:style w:type="character" w:customStyle="1" w:styleId="WW8Num3z2">
    <w:name w:val="WW8Num3z2"/>
    <w:rsid w:val="0016658C"/>
    <w:rPr>
      <w:rFonts w:ascii="Wingdings" w:hAnsi="Wingdings"/>
      <w:bCs w:val="0"/>
    </w:rPr>
  </w:style>
  <w:style w:type="character" w:customStyle="1" w:styleId="WW8Num3z4">
    <w:name w:val="WW8Num3z4"/>
    <w:rsid w:val="0016658C"/>
    <w:rPr>
      <w:rFonts w:ascii="Courier New" w:hAnsi="Courier New"/>
      <w:bCs w:val="0"/>
    </w:rPr>
  </w:style>
  <w:style w:type="character" w:customStyle="1" w:styleId="WW8Num6z3">
    <w:name w:val="WW8Num6z3"/>
    <w:rsid w:val="0016658C"/>
    <w:rPr>
      <w:rFonts w:ascii="Symbol" w:hAnsi="Symbol"/>
      <w:bCs w:val="0"/>
    </w:rPr>
  </w:style>
  <w:style w:type="character" w:customStyle="1" w:styleId="WW8Num17z1">
    <w:name w:val="WW8Num17z1"/>
    <w:rsid w:val="0016658C"/>
    <w:rPr>
      <w:rFonts w:ascii="Courier New" w:hAnsi="Courier New"/>
      <w:bCs w:val="0"/>
    </w:rPr>
  </w:style>
  <w:style w:type="character" w:customStyle="1" w:styleId="WW8Num17z3">
    <w:name w:val="WW8Num17z3"/>
    <w:rsid w:val="0016658C"/>
    <w:rPr>
      <w:rFonts w:ascii="Symbol" w:hAnsi="Symbol"/>
      <w:bCs w:val="0"/>
    </w:rPr>
  </w:style>
  <w:style w:type="character" w:customStyle="1" w:styleId="WW8Num18z1">
    <w:name w:val="WW8Num18z1"/>
    <w:rsid w:val="0016658C"/>
    <w:rPr>
      <w:rFonts w:ascii="Symbol" w:hAnsi="Symbol"/>
      <w:bCs w:val="0"/>
    </w:rPr>
  </w:style>
  <w:style w:type="character" w:customStyle="1" w:styleId="WW8Num18z2">
    <w:name w:val="WW8Num18z2"/>
    <w:rsid w:val="0016658C"/>
    <w:rPr>
      <w:rFonts w:ascii="Wingdings" w:hAnsi="Wingdings"/>
      <w:bCs w:val="0"/>
    </w:rPr>
  </w:style>
  <w:style w:type="character" w:customStyle="1" w:styleId="WW8Num18z4">
    <w:name w:val="WW8Num18z4"/>
    <w:rsid w:val="0016658C"/>
    <w:rPr>
      <w:rFonts w:ascii="Courier New" w:hAnsi="Courier New"/>
      <w:bCs w:val="0"/>
    </w:rPr>
  </w:style>
  <w:style w:type="character" w:customStyle="1" w:styleId="WW8Num21z3">
    <w:name w:val="WW8Num21z3"/>
    <w:rsid w:val="0016658C"/>
    <w:rPr>
      <w:rFonts w:ascii="Symbol" w:hAnsi="Symbol"/>
      <w:bCs w:val="0"/>
    </w:rPr>
  </w:style>
  <w:style w:type="character" w:customStyle="1" w:styleId="Domylnaczcionkaakapitu1">
    <w:name w:val="Domy?lna czcionka akapitu1"/>
    <w:rsid w:val="0016658C"/>
  </w:style>
  <w:style w:type="character" w:customStyle="1" w:styleId="ZnakZnak1">
    <w:name w:val="Znak Znak1"/>
    <w:basedOn w:val="Domylnaczcionkaakapitu2"/>
    <w:rsid w:val="0016658C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16658C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16658C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16658C"/>
  </w:style>
  <w:style w:type="character" w:customStyle="1" w:styleId="AkapitzlistZnak">
    <w:name w:val="Akapit z list? Znak"/>
    <w:rsid w:val="0016658C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16658C"/>
    <w:rPr>
      <w:b/>
    </w:rPr>
  </w:style>
  <w:style w:type="character" w:customStyle="1" w:styleId="Znakinumeracji">
    <w:name w:val="Znaki numeracji"/>
    <w:rsid w:val="0016658C"/>
  </w:style>
  <w:style w:type="paragraph" w:customStyle="1" w:styleId="Nagwek">
    <w:name w:val="Nag?ówek"/>
    <w:basedOn w:val="Normalny"/>
    <w:next w:val="Tekstpodstawowy"/>
    <w:rsid w:val="0016658C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semiHidden/>
    <w:rsid w:val="0016658C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16658C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16658C"/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paragraph" w:customStyle="1" w:styleId="Indeks">
    <w:name w:val="Indeks"/>
    <w:basedOn w:val="Standard"/>
    <w:uiPriority w:val="99"/>
    <w:rsid w:val="0016658C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Bezodstpw">
    <w:name w:val="Bez odst?pów"/>
    <w:rsid w:val="0016658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Akapitzlist1">
    <w:name w:val="Akapit z list?1"/>
    <w:basedOn w:val="Standard"/>
    <w:rsid w:val="0016658C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16658C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16658C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16658C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uiPriority w:val="99"/>
    <w:rsid w:val="0016658C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16658C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16658C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16658C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16658C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16658C"/>
    <w:pPr>
      <w:jc w:val="center"/>
    </w:pPr>
    <w:rPr>
      <w:b/>
    </w:rPr>
  </w:style>
  <w:style w:type="paragraph" w:customStyle="1" w:styleId="Plandokumentu1">
    <w:name w:val="Plan dokumentu1"/>
    <w:basedOn w:val="Standard"/>
    <w:rsid w:val="0016658C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16658C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uiPriority w:val="99"/>
    <w:rsid w:val="0016658C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16658C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16658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0">
    <w:name w:val="header"/>
    <w:basedOn w:val="Normalny"/>
    <w:link w:val="NagwekZnak0"/>
    <w:uiPriority w:val="99"/>
    <w:rsid w:val="0016658C"/>
  </w:style>
  <w:style w:type="character" w:customStyle="1" w:styleId="NagwekZnak0">
    <w:name w:val="Nagłówek Znak"/>
    <w:basedOn w:val="Domylnaczcionkaakapitu"/>
    <w:link w:val="Nagwek0"/>
    <w:uiPriority w:val="99"/>
    <w:rsid w:val="0016658C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1">
    <w:name w:val="1"/>
    <w:basedOn w:val="Standard"/>
    <w:next w:val="Nagwek0"/>
    <w:rsid w:val="0016658C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16658C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ytu">
    <w:name w:val="Title"/>
    <w:basedOn w:val="Standard"/>
    <w:next w:val="Standard"/>
    <w:link w:val="TytuZnak0"/>
    <w:uiPriority w:val="99"/>
    <w:qFormat/>
    <w:rsid w:val="0016658C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uiPriority w:val="99"/>
    <w:rsid w:val="0016658C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paragraph" w:styleId="Podtytu">
    <w:name w:val="Subtitle"/>
    <w:basedOn w:val="Normalny"/>
    <w:next w:val="Normalny"/>
    <w:link w:val="PodtytuZnak0"/>
    <w:qFormat/>
    <w:rsid w:val="0016658C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16658C"/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paragraph" w:styleId="Tekstpodstawowy3">
    <w:name w:val="Body Text 3"/>
    <w:basedOn w:val="Standard"/>
    <w:link w:val="Tekstpodstawowy3Znak1"/>
    <w:uiPriority w:val="99"/>
    <w:rsid w:val="0016658C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16658C"/>
    <w:rPr>
      <w:rFonts w:ascii="Times New Roman" w:eastAsia="Times New Roman" w:hAnsi="Times New Roman" w:cs="Times New Roman"/>
      <w:kern w:val="1"/>
      <w:sz w:val="16"/>
      <w:szCs w:val="20"/>
      <w:lang w:val="fr-FR" w:eastAsia="pl-PL"/>
    </w:rPr>
  </w:style>
  <w:style w:type="paragraph" w:customStyle="1" w:styleId="Tekstpodstawowywcity2">
    <w:name w:val="Tekst podstawowy wci?ty 2"/>
    <w:basedOn w:val="Standard"/>
    <w:rsid w:val="0016658C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16658C"/>
  </w:style>
  <w:style w:type="character" w:customStyle="1" w:styleId="StopkaZnak1">
    <w:name w:val="Stopka Znak1"/>
    <w:basedOn w:val="Domylnaczcionkaakapitu"/>
    <w:link w:val="Stopka"/>
    <w:uiPriority w:val="99"/>
    <w:rsid w:val="0016658C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2">
    <w:name w:val="Body Text 2"/>
    <w:basedOn w:val="Standard"/>
    <w:link w:val="Tekstpodstawowy2Znak1"/>
    <w:rsid w:val="0016658C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16658C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wcity">
    <w:name w:val="Body Text Indent"/>
    <w:basedOn w:val="Standard"/>
    <w:link w:val="TekstpodstawowywcityZnak0"/>
    <w:semiHidden/>
    <w:rsid w:val="0016658C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16658C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rsid w:val="0016658C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16658C"/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paragraph" w:customStyle="1" w:styleId="Akapitzlist">
    <w:name w:val="Akapit z list?"/>
    <w:basedOn w:val="Standard"/>
    <w:rsid w:val="0016658C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16658C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16658C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16658C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16658C"/>
    <w:rPr>
      <w:b/>
      <w:sz w:val="20"/>
    </w:rPr>
  </w:style>
  <w:style w:type="paragraph" w:customStyle="1" w:styleId="WW-Normalny1">
    <w:name w:val="WW-Normalny1"/>
    <w:rsid w:val="0016658C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extbody">
    <w:name w:val="Text body"/>
    <w:basedOn w:val="Standard"/>
    <w:rsid w:val="0016658C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uiPriority w:val="99"/>
    <w:qFormat/>
    <w:rsid w:val="0016658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paragraph" w:styleId="Akapitzlist0">
    <w:name w:val="List Paragraph"/>
    <w:basedOn w:val="Normalny"/>
    <w:link w:val="AkapitzlistZnak0"/>
    <w:uiPriority w:val="34"/>
    <w:qFormat/>
    <w:rsid w:val="0016658C"/>
    <w:pPr>
      <w:ind w:left="720"/>
      <w:contextualSpacing/>
    </w:pPr>
  </w:style>
  <w:style w:type="character" w:customStyle="1" w:styleId="AkapitzlistZnak0">
    <w:name w:val="Akapit z listą Znak"/>
    <w:link w:val="Akapitzlist0"/>
    <w:uiPriority w:val="34"/>
    <w:locked/>
    <w:rsid w:val="0016658C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665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6658C"/>
    <w:rPr>
      <w:rFonts w:ascii="Courier New" w:eastAsiaTheme="minorEastAsia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66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6658C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658C"/>
    <w:rPr>
      <w:rFonts w:ascii="Calibri" w:eastAsia="Calibri" w:hAnsi="Calibri" w:cs="Times New Roman"/>
      <w:sz w:val="20"/>
      <w:szCs w:val="20"/>
    </w:rPr>
  </w:style>
  <w:style w:type="paragraph" w:customStyle="1" w:styleId="Zawartotabeli0">
    <w:name w:val="Zawartość tabeli"/>
    <w:basedOn w:val="Normalny"/>
    <w:rsid w:val="0016658C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rsid w:val="0016658C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16658C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6658C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6658C"/>
  </w:style>
  <w:style w:type="character" w:customStyle="1" w:styleId="fontstyle31">
    <w:name w:val="fontstyle31"/>
    <w:basedOn w:val="Domylnaczcionkaakapitu"/>
    <w:rsid w:val="0016658C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16658C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58C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6658C"/>
    <w:rPr>
      <w:rFonts w:ascii="Times New Roman" w:eastAsia="Times New Roman" w:hAnsi="Times New Roman" w:cs="Times New Roman"/>
      <w:kern w:val="1"/>
      <w:sz w:val="20"/>
      <w:szCs w:val="20"/>
      <w:lang w:val="fr-FR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5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58C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6658C"/>
    <w:rPr>
      <w:rFonts w:ascii="Times New Roman" w:eastAsia="Times New Roman" w:hAnsi="Times New Roman" w:cs="Times New Roman"/>
      <w:kern w:val="1"/>
      <w:sz w:val="20"/>
      <w:szCs w:val="20"/>
      <w:lang w:val="fr-FR" w:eastAsia="pl-PL"/>
    </w:rPr>
  </w:style>
  <w:style w:type="character" w:customStyle="1" w:styleId="Tekstpodstawowywcity2Znak0">
    <w:name w:val="Tekst podstawowy wcięty 2 Znak"/>
    <w:basedOn w:val="Domylnaczcionkaakapitu"/>
    <w:link w:val="Tekstpodstawowywcity20"/>
    <w:uiPriority w:val="99"/>
    <w:semiHidden/>
    <w:rsid w:val="0016658C"/>
    <w:rPr>
      <w:sz w:val="24"/>
      <w:szCs w:val="24"/>
    </w:rPr>
  </w:style>
  <w:style w:type="paragraph" w:styleId="Tekstpodstawowywcity20">
    <w:name w:val="Body Text Indent 2"/>
    <w:basedOn w:val="Normalny"/>
    <w:link w:val="Tekstpodstawowywcity2Znak0"/>
    <w:uiPriority w:val="99"/>
    <w:semiHidden/>
    <w:unhideWhenUsed/>
    <w:rsid w:val="0016658C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rFonts w:asciiTheme="minorHAnsi" w:eastAsiaTheme="minorHAnsi" w:hAnsiTheme="minorHAnsi" w:cstheme="minorBidi"/>
      <w:kern w:val="0"/>
      <w:szCs w:val="24"/>
      <w:lang w:val="pl-PL" w:eastAsia="en-US"/>
    </w:rPr>
  </w:style>
  <w:style w:type="character" w:customStyle="1" w:styleId="Tekstpodstawowywcity2Znak1">
    <w:name w:val="Tekst podstawowy wcięty 2 Znak1"/>
    <w:basedOn w:val="Domylnaczcionkaakapitu"/>
    <w:link w:val="Tekstpodstawowywcity20"/>
    <w:uiPriority w:val="99"/>
    <w:semiHidden/>
    <w:rsid w:val="0016658C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6658C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6658C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kern w:val="0"/>
      <w:sz w:val="22"/>
      <w:szCs w:val="22"/>
      <w:lang w:val="pl-PL" w:eastAsia="en-US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16658C"/>
    <w:rPr>
      <w:rFonts w:ascii="Consolas" w:eastAsia="Times New Roman" w:hAnsi="Consolas" w:cs="Consolas"/>
      <w:kern w:val="1"/>
      <w:sz w:val="21"/>
      <w:szCs w:val="21"/>
      <w:lang w:val="fr-FR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58C"/>
    <w:rPr>
      <w:rFonts w:eastAsia="Arial Unicode MS" w:cs="Mangal"/>
      <w:b/>
      <w:bCs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58C"/>
    <w:pPr>
      <w:widowControl w:val="0"/>
      <w:suppressAutoHyphens/>
    </w:pPr>
    <w:rPr>
      <w:rFonts w:eastAsia="Arial Unicode MS" w:cs="Mangal"/>
      <w:b/>
      <w:bCs/>
      <w:kern w:val="2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6658C"/>
    <w:rPr>
      <w:b/>
      <w:bCs/>
    </w:rPr>
  </w:style>
  <w:style w:type="paragraph" w:customStyle="1" w:styleId="Nagwek11">
    <w:name w:val="Nagłówek1"/>
    <w:basedOn w:val="Normalny"/>
    <w:next w:val="Tekstpodstawowy"/>
    <w:uiPriority w:val="99"/>
    <w:rsid w:val="0016658C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Arial Unicode MS" w:hAnsi="Arial" w:cs="Arial Unicode MS"/>
      <w:kern w:val="2"/>
      <w:sz w:val="28"/>
      <w:szCs w:val="28"/>
      <w:lang w:val="pl-PL" w:eastAsia="hi-IN" w:bidi="hi-IN"/>
    </w:rPr>
  </w:style>
  <w:style w:type="character" w:customStyle="1" w:styleId="NormalBoldChar">
    <w:name w:val="NormalBold Char"/>
    <w:link w:val="NormalBold"/>
    <w:locked/>
    <w:rsid w:val="0016658C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6658C"/>
    <w:pPr>
      <w:suppressAutoHyphens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kern w:val="0"/>
      <w:szCs w:val="22"/>
      <w:lang w:val="pl-PL" w:eastAsia="en-GB"/>
    </w:rPr>
  </w:style>
  <w:style w:type="paragraph" w:customStyle="1" w:styleId="Text1">
    <w:name w:val="Text 1"/>
    <w:basedOn w:val="Normalny"/>
    <w:uiPriority w:val="99"/>
    <w:rsid w:val="0016658C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uiPriority w:val="99"/>
    <w:rsid w:val="0016658C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uiPriority w:val="99"/>
    <w:rsid w:val="0016658C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uiPriority w:val="99"/>
    <w:rsid w:val="0016658C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16658C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16658C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16658C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16658C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16658C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16658C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16658C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paragraph" w:customStyle="1" w:styleId="Heading21">
    <w:name w:val="Heading 21"/>
    <w:basedOn w:val="Standard"/>
    <w:next w:val="Standard"/>
    <w:uiPriority w:val="99"/>
    <w:rsid w:val="0016658C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16658C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customStyle="1" w:styleId="Nagwek210">
    <w:name w:val="Nagłówek 21"/>
    <w:basedOn w:val="Standard"/>
    <w:next w:val="Standard"/>
    <w:uiPriority w:val="99"/>
    <w:rsid w:val="0016658C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styleId="Odwoanieprzypisudolnego">
    <w:name w:val="footnote reference"/>
    <w:uiPriority w:val="99"/>
    <w:semiHidden/>
    <w:unhideWhenUsed/>
    <w:rsid w:val="0016658C"/>
    <w:rPr>
      <w:vertAlign w:val="superscript"/>
    </w:rPr>
  </w:style>
  <w:style w:type="character" w:customStyle="1" w:styleId="DeltaViewInsertion">
    <w:name w:val="DeltaView Insertion"/>
    <w:rsid w:val="0016658C"/>
    <w:rPr>
      <w:b/>
      <w:bCs w:val="0"/>
      <w:i/>
      <w:iCs w:val="0"/>
      <w:spacing w:val="0"/>
    </w:rPr>
  </w:style>
  <w:style w:type="character" w:customStyle="1" w:styleId="h1">
    <w:name w:val="h1"/>
    <w:basedOn w:val="Domylnaczcionkaakapitu"/>
    <w:rsid w:val="0016658C"/>
  </w:style>
  <w:style w:type="character" w:customStyle="1" w:styleId="hps">
    <w:name w:val="hps"/>
    <w:basedOn w:val="Domylnaczcionkaakapitu"/>
    <w:rsid w:val="00166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10381</Words>
  <Characters>62291</Characters>
  <Application>Microsoft Office Word</Application>
  <DocSecurity>0</DocSecurity>
  <Lines>519</Lines>
  <Paragraphs>145</Paragraphs>
  <ScaleCrop>false</ScaleCrop>
  <Company/>
  <LinksUpToDate>false</LinksUpToDate>
  <CharactersWithSpaces>72527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2019-07-15T05:29:00Z</dcterms:created>
  <dcterms:modified xsi:type="dcterms:W3CDTF">2019-07-15T05:36:00Z</dcterms:modified>
</cp:coreProperties>
</file>