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highlight w:val="none"/>
          <w:shd w:fill="auto" w:val="clear"/>
        </w:rPr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1078865</wp:posOffset>
            </wp:positionH>
            <wp:positionV relativeFrom="paragraph">
              <wp:posOffset>-487680</wp:posOffset>
            </wp:positionV>
            <wp:extent cx="4157345" cy="95567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right"/>
        <w:rPr>
          <w:highlight w:val="none"/>
          <w:shd w:fill="auto" w:val="clear"/>
        </w:rPr>
      </w:pPr>
      <w:r>
        <w:rPr>
          <w:rFonts w:cs="Liberation Serif;Times New Roman" w:ascii="Arial" w:hAnsi="Arial"/>
          <w:b/>
          <w:bCs/>
          <w:sz w:val="22"/>
          <w:szCs w:val="22"/>
          <w:shd w:fill="auto" w:val="clear"/>
        </w:rPr>
        <w:t>Załącznik Nr 1 do SWZ</w:t>
      </w:r>
    </w:p>
    <w:p>
      <w:pPr>
        <w:pStyle w:val="Normal"/>
        <w:widowControl w:val="false"/>
        <w:spacing w:before="11" w:after="0"/>
        <w:ind w:hanging="0" w:left="34" w:right="34"/>
        <w:jc w:val="left"/>
        <w:rPr>
          <w:highlight w:val="none"/>
          <w:shd w:fill="auto" w:val="clear"/>
        </w:rPr>
      </w:pP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pl-PL" w:eastAsia="pl-PL" w:bidi="ar-SA"/>
        </w:rPr>
        <w:t>znak sprawy: ZPE.271.4.2024</w:t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ind w:hanging="0" w:left="5664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Normal"/>
        <w:ind w:hanging="0" w:left="5664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Gmina Borek Wlkp.</w:t>
      </w:r>
    </w:p>
    <w:p>
      <w:pPr>
        <w:pStyle w:val="Normal"/>
        <w:ind w:hanging="0" w:left="5664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Ul. Rynek 1</w:t>
      </w:r>
    </w:p>
    <w:p>
      <w:pPr>
        <w:pStyle w:val="Normal"/>
        <w:ind w:hanging="0" w:left="5664"/>
        <w:rPr>
          <w:highlight w:val="none"/>
          <w:shd w:fill="auto" w:val="clear"/>
        </w:rPr>
      </w:pPr>
      <w:bookmarkStart w:id="0" w:name="_Hlk62218775"/>
      <w:r>
        <w:rPr>
          <w:rFonts w:cs="Calibri" w:ascii="Arial" w:hAnsi="Arial"/>
          <w:b/>
          <w:bCs/>
          <w:sz w:val="22"/>
          <w:szCs w:val="22"/>
          <w:shd w:fill="auto" w:val="clear"/>
        </w:rPr>
        <w:t>63-810 Borek Wlkp.</w:t>
      </w:r>
      <w:bookmarkEnd w:id="0"/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/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FORMULARZ OFERTY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Arial" w:hAnsi="Arial" w:cs="Calibri"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  <w:t>Przystępując do udziału w postępowaniu o udzielenie zamówienia publicznego na.:</w:t>
      </w:r>
    </w:p>
    <w:p>
      <w:pPr>
        <w:pStyle w:val="Normal"/>
        <w:widowControl w:val="false"/>
        <w:spacing w:before="11" w:after="0"/>
        <w:ind w:hanging="0" w:left="34" w:right="34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>„</w:t>
      </w: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>Modernizacja dróg Gminy Borek Wlkp. - etap II</w:t>
      </w:r>
      <w:r>
        <w:rPr>
          <w:rFonts w:eastAsia="Calibri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l-PL" w:eastAsia="ar-SA" w:bidi="ar-SA"/>
        </w:rPr>
        <w:t xml:space="preserve">” </w:t>
      </w:r>
    </w:p>
    <w:p>
      <w:pPr>
        <w:pStyle w:val="Normal"/>
        <w:widowControl w:val="false"/>
        <w:spacing w:before="11" w:after="0"/>
        <w:ind w:hanging="0" w:left="34" w:right="34"/>
        <w:jc w:val="center"/>
        <w:rPr>
          <w:highlight w:val="none"/>
          <w:shd w:fill="auto" w:val="clear"/>
        </w:rPr>
      </w:pPr>
      <w:r>
        <w:rPr>
          <w:shd w:fill="auto" w:val="clear"/>
        </w:rPr>
      </w:r>
      <w:bookmarkStart w:id="1" w:name="_Hlk44678620"/>
      <w:bookmarkStart w:id="2" w:name="_Hlk44678620"/>
      <w:bookmarkEnd w:id="2"/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Calibri" w:ascii="Arial" w:hAnsi="Arial"/>
          <w:iCs/>
          <w:sz w:val="22"/>
          <w:szCs w:val="22"/>
        </w:rPr>
        <w:t>Dane Wykonawcy:</w:t>
      </w:r>
    </w:p>
    <w:p>
      <w:pPr>
        <w:pStyle w:val="Normal"/>
        <w:jc w:val="both"/>
        <w:rPr>
          <w:rFonts w:ascii="Arial" w:hAnsi="Arial" w:cs="Calibri"/>
          <w:bCs/>
          <w:sz w:val="22"/>
          <w:szCs w:val="22"/>
        </w:rPr>
      </w:pPr>
      <w:r>
        <w:rPr>
          <w:rFonts w:cs="Calibri" w:ascii="Arial" w:hAnsi="Arial"/>
          <w:bCs/>
          <w:sz w:val="22"/>
          <w:szCs w:val="22"/>
        </w:rPr>
      </w:r>
    </w:p>
    <w:tbl>
      <w:tblPr>
        <w:tblW w:w="963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20"/>
        <w:gridCol w:w="2446"/>
        <w:gridCol w:w="1191"/>
        <w:gridCol w:w="1178"/>
        <w:gridCol w:w="1197"/>
        <w:gridCol w:w="1198"/>
      </w:tblGrid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pełna nazwa Wykonawcy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sz w:val="20"/>
                <w:szCs w:val="20"/>
              </w:rPr>
              <w:t>(w przypadku Wykonawców wspólnie ubiegających się o udzielenie zamówienia należy podać nazwę Pełnomocnika oraz zaznaczyć, iż wykonawcy wspólnie ubiegają się o udzielenie zamówienia, a także wymienić wszystkich pozostałych Wykonawców)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adres siedziby Wykonawcy</w:t>
            </w:r>
          </w:p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iCs/>
                <w:sz w:val="20"/>
                <w:szCs w:val="20"/>
              </w:rPr>
              <w:t>kod i miejscowość, województwo, ulica z numerem siedziby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telefony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REGON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adres e-mail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do kontaktu w sprawie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Internet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 xml:space="preserve">:http://pl </w:t>
            </w:r>
            <w:r>
              <w:rPr>
                <w:rFonts w:cs="Calibri" w:ascii="Arial" w:hAnsi="Arial"/>
                <w:iCs/>
                <w:sz w:val="20"/>
                <w:szCs w:val="20"/>
              </w:rPr>
              <w:t>(jeśli posiada)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>Osoba do kontaktu w sprawie złożonej oferty:</w:t>
            </w:r>
            <w:r>
              <w:rPr>
                <w:rFonts w:cs="Calibri" w:ascii="Arial" w:hAnsi="Arial"/>
                <w:sz w:val="22"/>
                <w:szCs w:val="22"/>
              </w:rPr>
              <w:t xml:space="preserve"> </w:t>
            </w:r>
            <w:r>
              <w:rPr>
                <w:rFonts w:cs="Calibri" w:ascii="Arial" w:hAnsi="Arial"/>
                <w:sz w:val="20"/>
                <w:szCs w:val="20"/>
              </w:rPr>
              <w:t>nazwisko, imię, numer telefonu, adres poczty elektronicznej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>
          <w:trHeight w:val="773" w:hRule="atLeast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 xml:space="preserve">Wykonawca z sektora małych i średnich przedsiębiorstw </w:t>
            </w:r>
            <w:r>
              <w:rPr>
                <w:rFonts w:cs="Calibri" w:ascii="Arial" w:hAnsi="Arial"/>
                <w:bCs/>
                <w:sz w:val="20"/>
                <w:szCs w:val="20"/>
              </w:rPr>
              <w:t>(niepotrzebne skreślić)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mikro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mały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średni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duży</w:t>
            </w:r>
          </w:p>
        </w:tc>
      </w:tr>
    </w:tbl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sz w:val="22"/>
          <w:szCs w:val="22"/>
        </w:rPr>
        <w:t xml:space="preserve">My niżej podpisani: </w:t>
      </w:r>
    </w:p>
    <w:p>
      <w:pPr>
        <w:pStyle w:val="Tekstpodstawowy22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Oferujemy wykonanie przedmiotu zamówienia zgodnie z wymaganiami określonymi w Specyfikacji Warunków Zamówienia oraz projektem umowy za: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 całkowitą cenę netto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podana w Ofercie cena zawiera wszelkie koszty, jakie poniesie Zamawiający z tytułu realizacji umowy.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zobowiązujemy się do wykonania zamówienia w terminie określonym w 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udzielimy gwarancji jakości i rękojmi na zrealizowany przedmiot umowy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na okres …………. m-cy</w:t>
      </w:r>
      <w:r>
        <w:rPr>
          <w:rFonts w:cs="Calibri" w:ascii="Arial" w:hAnsi="Arial"/>
          <w:bCs/>
          <w:sz w:val="22"/>
          <w:szCs w:val="22"/>
        </w:rPr>
        <w:t xml:space="preserve"> (słownie: …………………………. m-cy).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Oświadczamy, że zapoznaliśmy się ze Specyfikacją Warunków Zamówienia wraz z załącznikami (w tym z projektem umowy)</w:t>
      </w:r>
      <w:r>
        <w:rPr>
          <w:rFonts w:cs="Calibri" w:ascii="Arial" w:hAnsi="Arial"/>
          <w:b w:val="false"/>
          <w:bCs w:val="false"/>
          <w:sz w:val="22"/>
          <w:szCs w:val="22"/>
        </w:rPr>
        <w:t xml:space="preserve"> i uznajemy się za związanych określonymi w niej wymaganiami i zasadami postępowania.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projekt umowy został przez nas zaakceptowany i zobowiązujemy się w przypadku wyboru naszej oferty do zawarcia umowy na podanych warunkach w miejscu i terminie wyznaczonym przez Zamawiającego.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uważamy się za związanych niniejszą ofertą na okres wskazany w 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  <w:shd w:fill="auto" w:val="clear"/>
        </w:rPr>
        <w:t xml:space="preserve">Oświadczamy, że skierujemy do realizacji zamówienia, w funkcji Kierownika budowy osobę, która posiada wymagane przez Zamawiającego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uprawnienia budowlane do kierowania robotami budowlanymi w specjalności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drogowej bez 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</w:rPr>
        <w:t xml:space="preserve">ograniczeń </w:t>
      </w:r>
      <w:r>
        <w:rPr>
          <w:rFonts w:cs="Calibri" w:ascii="Arial" w:hAnsi="Arial"/>
          <w:b w:val="false"/>
          <w:bCs w:val="false"/>
          <w:sz w:val="22"/>
          <w:szCs w:val="22"/>
        </w:rPr>
        <w:t>zgodnie z przepisami ustawy z dnia 7 lipca 1994 r. Prawo budowlane (Dz.U. z 2023 r. poz. 682 z późn.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Oświadczamy, że za wyjątkiem następujących informacji i dokumentów …………………………………………….. wydzielonych oraz zawartych w pliku o nazwie ……………………………………………..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z uwagi na 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(proszę wykazać, iż zastrzeżone informacje stanowią tajemnicę przedsiębiorstwa):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..………………………………………..………………………….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nie polegam*/polegam* na zasobach innych podmiotów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hanging="0" w:left="426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*niepotrzebne skreślić.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6"/>
        <w:gridCol w:w="5216"/>
      </w:tblGrid>
      <w:tr>
        <w:trPr/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i adres podmiotu udostępniającego zasób Wykonawcy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Zdolności techniczne lub zawodowe lub sytuacja finansowa lub ekonomiczna udostępniana Wykonawcy przez podmiot udostępniający zasoby</w:t>
            </w:r>
          </w:p>
        </w:tc>
      </w:tr>
      <w:tr>
        <w:trPr>
          <w:trHeight w:val="737" w:hRule="atLeast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Uwaga: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przypadku polegania na zasobach podmiotów udostępniających zasób Wykonawca zobowiązany jest do złożenia wraz z ofertą: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zobowiązania, o którym mowa w rozdziale IX ust.3 SWZ wg wzoru stanowiącego załącznik nr 7 do SWZ,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oświadczenia, o którym mowa w rozdziale IX ust. 7 SWZ dla podmiotu udostępniającego zasób,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pełnomocnictwo lub inny dokument potwierdzający umocowanie do reprezentowania podmiotu udostępniającego zasób, gdy umocowanie osoby składającej ofertę nie wynika z dokumentów opisanych powyżej).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prace objęte zamówieniem zamierzamy wykonać sam*i/zamierzamy powierzyć podwykonawcom*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hanging="0" w:left="426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*niepotrzebne skreślić.</w:t>
      </w:r>
    </w:p>
    <w:tbl>
      <w:tblPr>
        <w:tblW w:w="9282" w:type="dxa"/>
        <w:jc w:val="left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4640"/>
      </w:tblGrid>
      <w:tr>
        <w:trPr/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 xml:space="preserve">Nazwa podwykonawcy </w:t>
            </w:r>
            <w:r>
              <w:rPr>
                <w:rFonts w:cs="Calibri" w:ascii="Arial" w:hAnsi="Arial"/>
                <w:i/>
                <w:sz w:val="20"/>
                <w:szCs w:val="20"/>
              </w:rPr>
              <w:t>(o ile są znane)</w:t>
            </w:r>
          </w:p>
        </w:tc>
      </w:tr>
      <w:tr>
        <w:trPr>
          <w:trHeight w:val="737" w:hRule="atLeast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udziału podwykonawców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 xml:space="preserve">Zamawiający przyjmie, że całe zamówienie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  <w:t>zostanie wykonane przez Wykonawcę, bez udziału Podwykonawcy).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 w:cs="Calibri"/>
          <w:i/>
          <w:i/>
          <w:sz w:val="22"/>
          <w:szCs w:val="22"/>
        </w:rPr>
      </w:pPr>
      <w:r>
        <w:rPr>
          <w:rFonts w:cs="Calibri" w:ascii="Arial" w:hAnsi="Arial"/>
          <w:i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3"/>
        <w:gridCol w:w="4649"/>
      </w:tblGrid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Robota budowlana składająca się na przedmiot zamówienia, która zostanie wykonana przez Wykonawcę wskazanego w kol. 1</w:t>
            </w:r>
          </w:p>
        </w:tc>
      </w:tr>
      <w:tr>
        <w:trPr>
          <w:trHeight w:val="737" w:hRule="atLeast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57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UWAGA: pkt. 13 dotyczy jedynie Wykonawców wspólnie ubiegających się o udzielenie zamówienia publicznego).</w:t>
      </w:r>
    </w:p>
    <w:p>
      <w:pPr>
        <w:pStyle w:val="Normal"/>
        <w:numPr>
          <w:ilvl w:val="0"/>
          <w:numId w:val="1"/>
        </w:numPr>
        <w:shd w:val="clear" w:color="auto" w:fill="D9D9D9" w:themeFill="background1" w:themeFillShade="d9"/>
        <w:spacing w:before="120" w:after="160"/>
        <w:ind w:hanging="709" w:left="654"/>
        <w:jc w:val="left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OŚWIADCZENIE WYKONAWCY</w:t>
      </w:r>
    </w:p>
    <w:p>
      <w:pPr>
        <w:pStyle w:val="Normal"/>
        <w:numPr>
          <w:ilvl w:val="0"/>
          <w:numId w:val="0"/>
        </w:numPr>
        <w:ind w:hanging="0" w:left="340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Administratorem danych osobowych jest Gmina Borek Wielkopolski reprezentowana przez Burmistrza, e-mail: sekretariat@borekwlkp.pl; tel. (65) 57 16 120. Z Inspektorem Ochrony Danych można skontaktować się na adres e-mail: iod@comp-net.pl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Zamawiający przetwarza dane osobowe zebrane w postępowaniu o udzielenie zamówienia publicznego (imię i nazwisko, stanowisko, numer uprawnień, dane kontaktowe, okres i rodzaj zatrudnienia, i inne wymagane w celu realizacji zamówienia) </w:t>
        <w:br/>
        <w:t xml:space="preserve">w sposób gwarantujący zabezpieczenie przed ich bezprawnym rozpowszechnianiem.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przetwarzane będą na podstawie art. 6 ust. 1 lit. c RODO w celu związanym z prowadzeniem postępowania o udzielenie zamówienia publicznego oraz jego rozstrzygnięciem, jak również, po wybraniu Wykonawcy – zawarciem umowy </w:t>
        <w:br/>
        <w:t>z Wykonawcą oraz jej realizacją, udokumentowaniem postępowania o udzielenie zamówienia i jego archiwizacji.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Odbiorcami danych osobowych będą osoby lub podmioty, którym dokumentacja postępowania zostanie udostępniona w oparciu o art. 18 – 19 oraz 74 – 76 PZP.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pozyskane w związku z prowadzeniem niniejszego postępowania </w:t>
        <w:br/>
        <w:t>o udzielenie zamówienia publicznego będą przechowywane, zgodnie z art. 78 ust. 1 PZP, przez okres 4 lat od dnia zakończenia postępowania o udzielenie zamówienia publicznego, a jeżeli czas trwania umowy przekracza 4 lata, okres przechowywania obejmuje cały okres obowiązywania umowy w sprawie zamówienia publicznego.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Niezależnie od postanowień pkt 1.6. powyżej, w przypadku zawarcia umowy w sprawie zamówienia publicznego z Wykonawcą, Państwa dane osobowe będą przetwarzane </w:t>
        <w:br/>
        <w:t xml:space="preserve">do upływu okresu przedawnienia roszczeń wynikających z umowy w sprawie zamówienia publicznego.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pozyskane w związku z prowadzeniem niniejszego postępowania </w:t>
        <w:br/>
        <w:t xml:space="preserve">o udzielenie zamówienia mogą zostać przekazane podmiotom przetwarzającym dane </w:t>
        <w:br/>
        <w:t xml:space="preserve">w imieniu administratora danych osobowych np. podmiotom świadczącym usługi doradcze, w tym usługi prawne, i konsultingowe, firmom zapewniającym niszczenie materiałów itp.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Stosownie do art. 22 RODO, decyzje dotyczące danych osobowych nie będą podejmowane w sposób zautomatyzowany, w tym również w formie profilowania.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Osoba, której dotyczą pozyskane w związku z prowadzeniem niniejszego postępowania dane osobowe, ma prawo: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dostępu do swoich danych osobowych – zgodnie z art. 15 RODO, przy czym </w:t>
        <w:br/>
        <w:t>Zamawiający może żądać wskazania dodatkowych informacji mających na celu sprecyzowanie nazwy lub daty zakończonego postępowania o udzielenie zamówienia publicznego;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do sprostowania swoich danych osobowych – zgodnie z art. 16 RODO,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do żądania od Zamawiającego – jako administratora, ograniczenia przetwarzania danych osobowych z zastrzeżeniem przypadków, o których mowa w art. 18 ust. 2 RODO, przy czym prawo do ograniczenia przetwarzania nie ma zastosowania </w:t>
        <w:br/>
        <w:t xml:space="preserve">w odniesieniu do przechowywania, w celu zapewnienia korzystania ze środków ochrony prawnej lub w celu ochrony praw innej osoby fizycznej lub prawnej, lub </w:t>
        <w:br/>
        <w:t xml:space="preserve">z uwagi na ważne względy interesu publicznego Unii Europejskiej lub państwa członkowskiego; prawo to nie ogranicza przetwarzania danych osobowych </w:t>
        <w:br/>
        <w:t>do czasu zakończenia postępowania o udzielenie zamówienia publicznego;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wniesienia skargi do Prezesa Urzędu Ochrony Danych Osobowych (na adres Urzędu Ochrony Danych Osobowych, ul. Stawki 2, 00-193 Warszawa) </w:t>
        <w:br/>
        <w:t xml:space="preserve">w przypadku uznania, iż przetwarzanie jej danych osobowych narusza przepisy </w:t>
        <w:br/>
        <w:t>o ochronie danych osobowych, w tym przepisy RODO.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Obowiązek podania danych osobowych jest wymogiem ustawowym określonym </w:t>
        <w:br/>
        <w:t>w przepisach PZP, związanym z udziałem Wykonawcy w postępowaniu o udzielenie zamówienia publicznego; konsekwencje niepodania określonych danych określa PZP.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Osobie, której dane osobowe zostały pozyskane przez Zamawiającego w związku </w:t>
        <w:br/>
        <w:t>z prowadzeniem niniejszego postępowania o udzielenie zamówienia publicznego nie przysługuje: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prawo do usunięcia danych osobowych, o czym przesadza art. 17 ust. 3 lit. b, d </w:t>
        <w:br/>
        <w:t xml:space="preserve">lub e RODO, 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prawo do przenoszenia danych osobowych, o którym mowa w art. 20 RODO,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mogą być udostępniane organom publicznym i urzędom państwowym </w:t>
        <w:br/>
      </w:r>
      <w:bookmarkStart w:id="3" w:name="_GoBack"/>
      <w:bookmarkEnd w:id="3"/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lub innym podmiotom uprawnionym na podstawie przepisów prawa lub wykonujących zadania realizowane w interesie publicznym lub w ramach sprawowania władzy publicznej, w szczególności do podmiotów prowadzących działalność kontrolną wobec Zamawiającego.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Dane osobowe zostały udostępnione Zamawiającemu przez Wykonawcę.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Załącznikami do niniejszej oferty są: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1435" cy="267335"/>
                <wp:effectExtent l="0" t="0" r="0" b="0"/>
                <wp:wrapNone/>
                <wp:docPr id="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26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..........................., dnia ..................2024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stroked="f" o:allowincell="f" style="position:absolute;margin-left:3.2pt;margin-top:-7.75pt;width:204pt;height:2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..........................., dnia ..................2024 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20010" cy="351790"/>
                <wp:effectExtent l="0" t="0" r="0" b="0"/>
                <wp:wrapNone/>
                <wp:docPr id="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3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………</w:t>
                            </w: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...................................................…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stroked="f" o:allowincell="f" style="position:absolute;margin-left:272.45pt;margin-top:12.45pt;width:206.25pt;height:27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………</w:t>
                      </w: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...................................................…</w:t>
                      </w:r>
                    </w:p>
                    <w:p>
                      <w:pPr>
                        <w:pStyle w:val="Zawartoramki"/>
                        <w:overflowPunct w:val="fals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Calibri"/>
          <w:b w:val="false"/>
          <w:bCs w:val="false"/>
          <w:i/>
          <w:i/>
          <w:color w:val="FF0000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120" w:after="16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ELEKTRONICZNYM, PODPISEM ZAUFANYM LUB PODPISEM OSOBISTYM</w:t>
      </w:r>
    </w:p>
    <w:p>
      <w:pPr>
        <w:pStyle w:val="Normal"/>
        <w:widowControl w:val="false"/>
        <w:spacing w:lineRule="auto" w:line="360" w:before="0" w:after="0"/>
        <w:ind w:firstLine="708" w:right="0"/>
        <w:jc w:val="center"/>
        <w:rPr>
          <w:rFonts w:ascii="Arial" w:hAnsi="Arial" w:eastAsia="Arial" w:cs="Arial"/>
          <w:b/>
          <w:i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Arial" w:cs="Calibri" w:ascii="Arial" w:hAnsi="Arial"/>
          <w:b w:val="false"/>
          <w:bCs w:val="false"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 w:val="false"/>
        <w:szCs w:val="24"/>
        <w:bCs w:val="false"/>
        <w:rFonts w:ascii="Liberation Serif" w:hAnsi="Liberation Seri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27"/>
      </w:pPr>
      <w:rPr>
        <w:sz w:val="24"/>
        <w:b w:val="false"/>
        <w:szCs w:val="24"/>
        <w:bCs w:val="false"/>
        <w:rFonts w:ascii="Liberation Serif" w:hAnsi="Liberation Serif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227"/>
      </w:pPr>
      <w:rPr>
        <w:sz w:val="24"/>
        <w:b w:val="false"/>
        <w:szCs w:val="24"/>
        <w:bCs w:val="false"/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Liberation Serif" w:hAnsi="Liberation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3613f"/>
    <w:rPr>
      <w:rFonts w:ascii="Calibri" w:hAnsi="Calibri" w:eastAsia="Calibri" w:cs="Times New Roman"/>
    </w:rPr>
  </w:style>
  <w:style w:type="character" w:styleId="BezodstpwZnak" w:customStyle="1">
    <w:name w:val="Bez odstępów Znak"/>
    <w:link w:val="NoSpacing"/>
    <w:uiPriority w:val="1"/>
    <w:qFormat/>
    <w:locked/>
    <w:rsid w:val="0023613f"/>
    <w:rPr>
      <w:rFonts w:ascii="Calibri" w:hAnsi="Calibri" w:eastAsia="Calibri" w:cs="Calibri"/>
    </w:rPr>
  </w:style>
  <w:style w:type="character" w:styleId="Znakinumeracji">
    <w:name w:val="Znaki numeracji"/>
    <w:qFormat/>
    <w:rPr>
      <w:rFonts w:ascii="Liberation Serif" w:hAnsi="Liberation Serif"/>
      <w:b w:val="false"/>
      <w:bCs w:val="false"/>
      <w:sz w:val="24"/>
      <w:szCs w:val="24"/>
    </w:rPr>
  </w:style>
  <w:style w:type="character" w:styleId="Infotele">
    <w:name w:val="infotele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3613f"/>
    <w:pPr>
      <w:spacing w:lineRule="auto" w:line="276" w:before="0" w:after="200"/>
      <w:ind w:hanging="0" w:left="720"/>
      <w:contextualSpacing/>
    </w:pPr>
    <w:rPr>
      <w:rFonts w:cs="Times New Roman"/>
      <w:sz w:val="22"/>
      <w:szCs w:val="22"/>
      <w:lang w:eastAsia="en-US"/>
    </w:rPr>
  </w:style>
  <w:style w:type="paragraph" w:styleId="NoSpacing">
    <w:name w:val="No Spacing"/>
    <w:link w:val="BezodstpwZnak"/>
    <w:uiPriority w:val="1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23613f"/>
    <w:pPr>
      <w:suppressAutoHyphens w:val="true"/>
      <w:jc w:val="both"/>
    </w:pPr>
    <w:rPr>
      <w:rFonts w:ascii="Times New Roman" w:hAnsi="Times New Roman" w:eastAsia="Times New Roman" w:cs="Times New Roman"/>
      <w:i/>
      <w:iCs/>
      <w:color w:val="FF0000"/>
      <w:sz w:val="24"/>
      <w:szCs w:val="24"/>
      <w:lang w:eastAsia="ar-SA"/>
    </w:rPr>
  </w:style>
  <w:style w:type="paragraph" w:styleId="Tekstpodstawowy22" w:customStyle="1">
    <w:name w:val="Tekst podstawowy 22"/>
    <w:basedOn w:val="Normal"/>
    <w:qFormat/>
    <w:rsid w:val="0023613f"/>
    <w:pPr>
      <w:suppressAutoHyphens w:val="true"/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LibreOffice/7.6.4.1$Windows_X86_64 LibreOffice_project/e19e193f88cd6c0525a17fb7a176ed8e6a3e2aa1</Application>
  <AppVersion>15.0000</AppVersion>
  <Pages>5</Pages>
  <Words>1527</Words>
  <Characters>10466</Characters>
  <CharactersWithSpaces>11894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2023-01-30T13:08:00Z</dcterms:created>
  <dc:creator>Mirek</dc:creator>
  <dc:description/>
  <dc:language>pl-PL</dc:language>
  <cp:lastModifiedBy/>
  <dcterms:modified xsi:type="dcterms:W3CDTF">2024-05-28T10:26:11Z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