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A954" w14:textId="77777777" w:rsidR="00260080" w:rsidRPr="00260080" w:rsidRDefault="00260080" w:rsidP="00260080">
      <w:pPr>
        <w:jc w:val="center"/>
        <w:rPr>
          <w:b/>
          <w:sz w:val="28"/>
        </w:rPr>
      </w:pPr>
      <w:r w:rsidRPr="00260080">
        <w:rPr>
          <w:b/>
          <w:sz w:val="28"/>
        </w:rPr>
        <w:t>OPIS PRZEDMIOTU ZAMÓWIENIA</w:t>
      </w:r>
    </w:p>
    <w:p w14:paraId="169EC120" w14:textId="1DD47176" w:rsidR="00260080" w:rsidRPr="00A14947" w:rsidRDefault="00260080" w:rsidP="00260080">
      <w:pPr>
        <w:pStyle w:val="Punktygowne"/>
        <w:numPr>
          <w:ilvl w:val="0"/>
          <w:numId w:val="5"/>
        </w:numPr>
      </w:pPr>
      <w:r w:rsidRPr="00260080">
        <w:rPr>
          <w:lang w:val="pl-PL"/>
        </w:rPr>
        <w:t xml:space="preserve">system antywirusowy F-secure Client Security </w:t>
      </w:r>
      <w:r>
        <w:rPr>
          <w:lang w:val="pl-PL"/>
        </w:rPr>
        <w:t xml:space="preserve"> na 400 stanowisk</w:t>
      </w:r>
      <w:r w:rsidRPr="00260080">
        <w:rPr>
          <w:lang w:val="pl-PL"/>
        </w:rPr>
        <w:t xml:space="preserve">- przedłużenie subskrypcji </w:t>
      </w:r>
      <w:r w:rsidR="00EA6C04">
        <w:rPr>
          <w:lang w:val="pl-PL"/>
        </w:rPr>
        <w:t xml:space="preserve"> na 12 miesięcy </w:t>
      </w:r>
    </w:p>
    <w:p w14:paraId="6363B8A6" w14:textId="3CD75DC2" w:rsidR="00260080" w:rsidRPr="00BE02E0" w:rsidRDefault="00260080" w:rsidP="00260080">
      <w:pPr>
        <w:spacing w:before="240"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System antywirusowy </w:t>
      </w:r>
      <w:r w:rsidRPr="00BE02E0">
        <w:rPr>
          <w:rFonts w:eastAsia="Times New Roman"/>
          <w:lang w:eastAsia="pl-PL"/>
        </w:rPr>
        <w:t>powinien spełniać następujące minimalne</w:t>
      </w:r>
      <w:r w:rsidR="00646FA4">
        <w:rPr>
          <w:rFonts w:eastAsia="Times New Roman"/>
          <w:lang w:eastAsia="pl-PL"/>
        </w:rPr>
        <w:t xml:space="preserve"> parametry</w:t>
      </w:r>
      <w:r w:rsidRPr="00BE02E0">
        <w:rPr>
          <w:rFonts w:eastAsia="Times New Roman"/>
          <w:lang w:eastAsia="pl-PL"/>
        </w:rPr>
        <w:t>:</w:t>
      </w:r>
      <w:r w:rsidR="00646FA4">
        <w:rPr>
          <w:rFonts w:eastAsia="Times New Roman"/>
          <w:lang w:eastAsia="pl-PL"/>
        </w:rPr>
        <w:t xml:space="preserve"> </w:t>
      </w:r>
    </w:p>
    <w:p w14:paraId="03AF91D9" w14:textId="77777777" w:rsidR="00260080" w:rsidRDefault="00260080" w:rsidP="00810104">
      <w:pPr>
        <w:pStyle w:val="Akapitzlist"/>
        <w:numPr>
          <w:ilvl w:val="0"/>
          <w:numId w:val="1"/>
        </w:numPr>
        <w:spacing w:before="240"/>
        <w:ind w:left="714" w:hanging="357"/>
        <w:rPr>
          <w:rFonts w:cstheme="minorHAnsi"/>
        </w:rPr>
      </w:pPr>
      <w:r>
        <w:rPr>
          <w:rFonts w:cstheme="minorHAnsi"/>
        </w:rPr>
        <w:t>Ilość obsługiwanych stanowisk: 400</w:t>
      </w:r>
    </w:p>
    <w:p w14:paraId="017AE7A2" w14:textId="77777777"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Subskrypcja na 12 miesięcy</w:t>
      </w:r>
      <w:r w:rsidR="00610B39">
        <w:rPr>
          <w:rFonts w:cstheme="minorHAnsi"/>
        </w:rPr>
        <w:t xml:space="preserve"> od 29.06.2022 r.</w:t>
      </w:r>
    </w:p>
    <w:p w14:paraId="6314F55C" w14:textId="77777777"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Interfejs graficzny</w:t>
      </w:r>
    </w:p>
    <w:p w14:paraId="3615BD84" w14:textId="77777777"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Konsola zarządcza z poziomu przeglądarki lub osobnej aplikacji</w:t>
      </w:r>
    </w:p>
    <w:p w14:paraId="7B142FE4" w14:textId="77777777"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Powiadomienia na e-mail</w:t>
      </w:r>
    </w:p>
    <w:p w14:paraId="507E2DD8" w14:textId="77777777"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Automatyczne aktualizacje wersji klientów z poziomu konsoli zarządczej</w:t>
      </w:r>
    </w:p>
    <w:p w14:paraId="13B1A697" w14:textId="77777777"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Automatyczne aktualizacje bibliotek</w:t>
      </w:r>
    </w:p>
    <w:p w14:paraId="2150B0A5" w14:textId="77777777"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 przypadku zaproponowania innego systemu Wykonawca zobowiązany jest do wdrożenia systemu u Zamawiającego, przeszkolenia administratorów bez dodatkowych kosztów</w:t>
      </w:r>
    </w:p>
    <w:p w14:paraId="2F956FDA" w14:textId="77777777" w:rsidR="00C50CC1" w:rsidRPr="00260080" w:rsidRDefault="003A3582" w:rsidP="0026008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60080">
        <w:rPr>
          <w:rFonts w:cstheme="minorHAnsi"/>
        </w:rPr>
        <w:t xml:space="preserve">Ochrona przed złośliwym </w:t>
      </w:r>
      <w:r w:rsidR="00C50CC1" w:rsidRPr="00260080">
        <w:rPr>
          <w:rFonts w:cstheme="minorHAnsi"/>
        </w:rPr>
        <w:t>oprogramowaniem, która pozwala na wykrywanie szerszego zakresu złośliwych funkcji, wzorców i trendów. Używa technik zaciemniania i oferuje dodatkową warstwę zabezpieczeń przed uruchomieniem pliku.</w:t>
      </w:r>
    </w:p>
    <w:p w14:paraId="12F0C3BB" w14:textId="77777777" w:rsidR="00260080" w:rsidRDefault="003A3582" w:rsidP="0026008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60080">
        <w:rPr>
          <w:rFonts w:cstheme="minorHAnsi"/>
        </w:rPr>
        <w:t>Analiza heurystyczna i działania</w:t>
      </w:r>
      <w:r w:rsidR="00C50CC1" w:rsidRPr="00260080">
        <w:rPr>
          <w:rFonts w:cstheme="minorHAnsi"/>
        </w:rPr>
        <w:t>, najważniejsza warstwa zabezpieczeń przed nowymi zagrożeniami, nawet takimi, które atakują wcześniej nieznane luki w zabezpieczeniach. obserwuje działanie aplikacji i przechwytuje potencjalnie szkodliwe działania, zanim wyrządzą szkody. Skupiając się na wzorcach szkodliwego działania. Funkcja ta może zidentyfikować i zablokować złośliwe oprogramowanie, zanim jego próbka zostanie pobrana i zbadana. Podczas pierwszego uruchomienia nieznanego lub podejrzanego programu funkcja ta tymczasowo opóźnia jego wykonanie, aby sprawdzić reputację i częstotliwość występowania pliku, następnie uruchamia go w ograniczonym środowisku, a na koniec uruchamia go w celu analizy działania i przechwytywania prób wykorzystania luk w zabezpieczeniach.</w:t>
      </w:r>
    </w:p>
    <w:p w14:paraId="3991A5FD" w14:textId="77777777" w:rsidR="00260080" w:rsidRDefault="00C50CC1" w:rsidP="006D14A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60080">
        <w:rPr>
          <w:rFonts w:cstheme="minorHAnsi"/>
        </w:rPr>
        <w:t xml:space="preserve">Zapora wykorzystuje domyślny mechanizm Windows do realizacji reguł zapory. Znacznie zwiększa to kompatybilność z innymi aplikacjami i urządzeniami. Zestaw reguł, które zawiera reguły zwalczające takie zagrożenia, jak propagacja złośliwego oprogramowania i ruch boczny, jest dodawany do standardowego zestawu reguł Windows. Administrator może rozszerzyć zestawy reguł, aby uwzględnić zagrożenia kontekstowe i specyficzne. Ponadto reguły automatycznego wyboru pozwalają administratorom definiować profile dostosowane do wymagań różnych </w:t>
      </w:r>
      <w:r w:rsidR="00186FA4" w:rsidRPr="00260080">
        <w:rPr>
          <w:rFonts w:cstheme="minorHAnsi"/>
        </w:rPr>
        <w:t>sieci w zakresie bezpieczeństwa.</w:t>
      </w:r>
    </w:p>
    <w:p w14:paraId="2399B893" w14:textId="77777777" w:rsidR="00260080" w:rsidRDefault="00260080" w:rsidP="0026008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60080">
        <w:rPr>
          <w:rFonts w:cstheme="minorHAnsi"/>
        </w:rPr>
        <w:t>B</w:t>
      </w:r>
      <w:r w:rsidR="00C50CC1" w:rsidRPr="00260080">
        <w:rPr>
          <w:rFonts w:eastAsia="Times New Roman" w:cstheme="minorHAnsi"/>
          <w:bCs/>
          <w:szCs w:val="24"/>
          <w:lang w:eastAsia="pl-PL"/>
        </w:rPr>
        <w:t>lokowanie złośliwych treści internetowych</w:t>
      </w:r>
      <w:r w:rsidR="00186FA4" w:rsidRPr="00260080">
        <w:rPr>
          <w:rFonts w:cstheme="minorHAnsi"/>
          <w:bCs/>
        </w:rPr>
        <w:t>.</w:t>
      </w:r>
      <w:r w:rsidR="00C50CC1" w:rsidRPr="00260080">
        <w:rPr>
          <w:rFonts w:eastAsia="Times New Roman" w:cstheme="minorHAnsi"/>
          <w:bCs/>
          <w:szCs w:val="24"/>
          <w:lang w:eastAsia="pl-PL"/>
        </w:rPr>
        <w:t xml:space="preserve"> </w:t>
      </w:r>
      <w:r w:rsidR="00C50CC1" w:rsidRPr="00260080">
        <w:rPr>
          <w:rFonts w:cstheme="minorHAnsi"/>
        </w:rPr>
        <w:t>Ochrona ruchu internetowego zapobiega wykorzystywaniu luk w aktywnej treści, takiej jak Java czy Flash, które są używane w większości ataków internetowych. Te składniki są blokowane automatycznie na nieznanych i podejrzanych stronach na podstawie ich reputacji. Administratorzy mogą określać wyjątki, dodając witryny do listy zaufanych witryn. Jest to przydatne na przykład w przypadku stron firmowego intranetu,</w:t>
      </w:r>
      <w:r w:rsidR="00186FA4" w:rsidRPr="00260080">
        <w:rPr>
          <w:rFonts w:cstheme="minorHAnsi"/>
        </w:rPr>
        <w:t xml:space="preserve"> dla których</w:t>
      </w:r>
      <w:r w:rsidR="00C50CC1" w:rsidRPr="00260080">
        <w:rPr>
          <w:rFonts w:cstheme="minorHAnsi"/>
        </w:rPr>
        <w:t xml:space="preserve"> nie ma żadnych danych na temat reputacji.</w:t>
      </w:r>
      <w:r w:rsidR="00186FA4" w:rsidRPr="00260080">
        <w:rPr>
          <w:rFonts w:cstheme="minorHAnsi"/>
        </w:rPr>
        <w:t xml:space="preserve"> </w:t>
      </w:r>
      <w:r w:rsidR="00C50CC1" w:rsidRPr="00260080">
        <w:rPr>
          <w:rFonts w:cstheme="minorHAnsi"/>
        </w:rPr>
        <w:t>Ochrona ruchu internetowego skanuje ruch HTTP w czasie rzeczywistym za pomocą wielu uzupełniających się silników przeciw złośliwemu oprogramowaniu i funkcji sprawdzania reputacji. Dzięki temu złośliwe oprogramowanie i luki w zabezpieczeniach są znajdowane i blokowane na etapie ruchu sieciowego, zanim dane zostaną zapisane na dysku twardym. Zapewnia to dodatkową ochronę przed bardziej zaawansowanym złośliwym oprogramowaniem — na przykład takim, które znajduje się tylko w pamięci urządzenia.</w:t>
      </w:r>
    </w:p>
    <w:p w14:paraId="5B4A94D3" w14:textId="77777777" w:rsidR="00260080" w:rsidRDefault="00186FA4" w:rsidP="0026008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60080">
        <w:rPr>
          <w:rFonts w:cstheme="minorHAnsi"/>
        </w:rPr>
        <w:lastRenderedPageBreak/>
        <w:t>Bezpieczna i efektywna praca, która zapewnia, że pracownicy mogą pracować bezpiecznie i efektywnie online bez żadnych obaw o bezpieczeństwo. Proaktywnie zapobiega dostępowi pracowników do niebezpiecznych stron, linków i treści. Eliminuje ludzkie błędy i proaktywnie minimalizuje zagrożenia. Działa ze wszystkimi wiodącymi przeglądarkami.</w:t>
      </w:r>
    </w:p>
    <w:p w14:paraId="573C500C" w14:textId="77777777" w:rsidR="00186FA4" w:rsidRPr="00260080" w:rsidRDefault="00186FA4" w:rsidP="0026008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60080">
        <w:rPr>
          <w:rFonts w:cstheme="minorHAnsi"/>
        </w:rPr>
        <w:t xml:space="preserve">Skuteczna ochrona przed sieciami botnet. Powstrzymuje przestępców przez przejęciem kontroli nad zasobami poprzez zapobieganie komunikacji z domenami Command &amp; Control. </w:t>
      </w:r>
      <w:r w:rsidRPr="00260080">
        <w:rPr>
          <w:rFonts w:eastAsia="Times New Roman" w:cstheme="minorHAnsi"/>
          <w:szCs w:val="24"/>
          <w:lang w:eastAsia="pl-PL"/>
        </w:rPr>
        <w:t>Administratorzy mogą zapobiegać aktywności sieciowej związanej ze znanymi botnetami</w:t>
      </w:r>
      <w:r w:rsidRPr="00260080">
        <w:rPr>
          <w:rFonts w:cstheme="minorHAnsi"/>
        </w:rPr>
        <w:t xml:space="preserve">. </w:t>
      </w:r>
      <w:r w:rsidRPr="00260080">
        <w:rPr>
          <w:rFonts w:eastAsia="Times New Roman" w:cstheme="minorHAnsi"/>
          <w:szCs w:val="24"/>
          <w:lang w:eastAsia="pl-PL"/>
        </w:rPr>
        <w:t>Blokuje zapytania do Domain Name Server (DNS) na poziomie hosta</w:t>
      </w:r>
      <w:r w:rsidRPr="00260080">
        <w:rPr>
          <w:rFonts w:cstheme="minorHAnsi"/>
        </w:rPr>
        <w:t xml:space="preserve">. </w:t>
      </w:r>
      <w:r w:rsidRPr="00260080">
        <w:rPr>
          <w:rFonts w:eastAsia="Times New Roman" w:cstheme="minorHAnsi"/>
          <w:szCs w:val="24"/>
          <w:lang w:eastAsia="pl-PL"/>
        </w:rPr>
        <w:t>Może efektywnie powtrzymać większość ataków, włączając ransomware i ataki ukierunkowane</w:t>
      </w:r>
      <w:r w:rsidRPr="00260080">
        <w:rPr>
          <w:rFonts w:cstheme="minorHAnsi"/>
        </w:rPr>
        <w:t xml:space="preserve">. </w:t>
      </w:r>
      <w:r w:rsidRPr="00260080">
        <w:rPr>
          <w:rFonts w:eastAsia="Times New Roman" w:cstheme="minorHAnsi"/>
          <w:szCs w:val="24"/>
          <w:lang w:eastAsia="pl-PL"/>
        </w:rPr>
        <w:t>Administrator może filtrować zapytania bazujące na reputacji domen i z opcją wpisania ich na białą listę</w:t>
      </w:r>
    </w:p>
    <w:p w14:paraId="3FD7BDB1" w14:textId="77777777" w:rsidR="00186FA4" w:rsidRPr="00260080" w:rsidRDefault="00186FA4" w:rsidP="00C31BB5">
      <w:pPr>
        <w:pStyle w:val="NormalnyWeb"/>
        <w:ind w:left="720"/>
        <w:rPr>
          <w:rFonts w:asciiTheme="minorHAnsi" w:hAnsiTheme="minorHAnsi" w:cstheme="minorHAnsi"/>
          <w:sz w:val="22"/>
        </w:rPr>
      </w:pPr>
    </w:p>
    <w:p w14:paraId="52950744" w14:textId="0D86EB00" w:rsidR="00260080" w:rsidRPr="00A14947" w:rsidRDefault="00260080" w:rsidP="00260080">
      <w:pPr>
        <w:pStyle w:val="Punktygowne"/>
        <w:numPr>
          <w:ilvl w:val="0"/>
          <w:numId w:val="5"/>
        </w:numPr>
      </w:pPr>
      <w:bookmarkStart w:id="0" w:name="_Hlk104316468"/>
      <w:r w:rsidRPr="00260080">
        <w:rPr>
          <w:lang w:val="pl-PL"/>
        </w:rPr>
        <w:t xml:space="preserve">system </w:t>
      </w:r>
      <w:r w:rsidR="00810104">
        <w:rPr>
          <w:lang w:val="pl-PL"/>
        </w:rPr>
        <w:t>adobe photoshop CC</w:t>
      </w:r>
      <w:r w:rsidR="00EA6C04">
        <w:rPr>
          <w:lang w:val="pl-PL"/>
        </w:rPr>
        <w:t xml:space="preserve"> </w:t>
      </w:r>
      <w:bookmarkEnd w:id="0"/>
      <w:r w:rsidR="00EA6C04">
        <w:rPr>
          <w:lang w:val="pl-PL"/>
        </w:rPr>
        <w:t>– SUBSKRYPCJA NA 12 MIEISĘCY</w:t>
      </w:r>
      <w:r w:rsidRPr="00260080">
        <w:rPr>
          <w:lang w:val="pl-PL"/>
        </w:rPr>
        <w:t xml:space="preserve"> </w:t>
      </w:r>
    </w:p>
    <w:p w14:paraId="3A449EFC" w14:textId="1D4A4BE3" w:rsidR="00260080" w:rsidRPr="00BE02E0" w:rsidRDefault="00260080" w:rsidP="00260080">
      <w:pPr>
        <w:spacing w:before="240"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System </w:t>
      </w:r>
      <w:r w:rsidRPr="00BE02E0">
        <w:rPr>
          <w:rFonts w:eastAsia="Times New Roman"/>
          <w:lang w:eastAsia="pl-PL"/>
        </w:rPr>
        <w:t>powinien spełniać następujące minimalne</w:t>
      </w:r>
      <w:r w:rsidR="00646FA4">
        <w:rPr>
          <w:rFonts w:eastAsia="Times New Roman"/>
          <w:lang w:eastAsia="pl-PL"/>
        </w:rPr>
        <w:t xml:space="preserve"> parametry</w:t>
      </w:r>
      <w:r w:rsidRPr="00BE02E0">
        <w:rPr>
          <w:rFonts w:eastAsia="Times New Roman"/>
          <w:lang w:eastAsia="pl-PL"/>
        </w:rPr>
        <w:t>:</w:t>
      </w:r>
    </w:p>
    <w:p w14:paraId="7593F6DF" w14:textId="77777777" w:rsidR="00810104" w:rsidRDefault="0081010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sz w:val="22"/>
        </w:rPr>
        <w:t>Przeznaczony</w:t>
      </w:r>
      <w:r w:rsidR="00E8656F" w:rsidRPr="00260080">
        <w:rPr>
          <w:rFonts w:asciiTheme="minorHAnsi" w:hAnsiTheme="minorHAnsi" w:cstheme="minorHAnsi"/>
          <w:sz w:val="22"/>
        </w:rPr>
        <w:t xml:space="preserve"> do tworzenia i obróbki grafiki </w:t>
      </w:r>
      <w:r w:rsidR="00F05CC4" w:rsidRPr="00260080">
        <w:rPr>
          <w:rFonts w:asciiTheme="minorHAnsi" w:hAnsiTheme="minorHAnsi" w:cstheme="minorHAnsi"/>
          <w:sz w:val="22"/>
        </w:rPr>
        <w:t>rastowanej</w:t>
      </w:r>
    </w:p>
    <w:p w14:paraId="4872B43C" w14:textId="77777777" w:rsidR="00810104" w:rsidRDefault="00E8656F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Projektowanie plakatów i reklam drukowanych w oparciu o własny zmysł artystyczny</w:t>
      </w:r>
    </w:p>
    <w:p w14:paraId="737938F0" w14:textId="77777777" w:rsidR="00810104" w:rsidRDefault="00E8656F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R</w:t>
      </w:r>
      <w:r w:rsidR="00F05CC4" w:rsidRPr="00810104">
        <w:rPr>
          <w:rFonts w:asciiTheme="minorHAnsi" w:hAnsiTheme="minorHAnsi" w:cstheme="minorHAnsi"/>
          <w:color w:val="000000" w:themeColor="text1"/>
          <w:sz w:val="22"/>
        </w:rPr>
        <w:t>e</w:t>
      </w:r>
      <w:r w:rsidRPr="00810104">
        <w:rPr>
          <w:rFonts w:asciiTheme="minorHAnsi" w:hAnsiTheme="minorHAnsi" w:cstheme="minorHAnsi"/>
          <w:color w:val="000000" w:themeColor="text1"/>
          <w:sz w:val="22"/>
        </w:rPr>
        <w:t>tuszowanie i przerabianie zdjęć</w:t>
      </w:r>
    </w:p>
    <w:p w14:paraId="0C8A328C" w14:textId="77777777" w:rsidR="00810104" w:rsidRDefault="00F05CC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Edycja i obróbka fotografii cyfrowej</w:t>
      </w:r>
    </w:p>
    <w:p w14:paraId="2CC1D2F1" w14:textId="77777777" w:rsidR="00810104" w:rsidRPr="00EC29A4" w:rsidRDefault="00F05CC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Obsługa kształtów wektorowych </w:t>
      </w:r>
    </w:p>
    <w:p w14:paraId="22C6363A" w14:textId="77777777" w:rsidR="00EC29A4" w:rsidRPr="00EC29A4" w:rsidRDefault="00EC29A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Grupowanie i blokowanie obiektów</w:t>
      </w:r>
    </w:p>
    <w:p w14:paraId="291B1E45" w14:textId="77777777" w:rsidR="00EC29A4" w:rsidRPr="00EC29A4" w:rsidRDefault="00EC29A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Tryby podglądów, linie pomocnicze</w:t>
      </w:r>
    </w:p>
    <w:p w14:paraId="106516AF" w14:textId="77777777" w:rsidR="00EC29A4" w:rsidRDefault="00EC29A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Zaznaczanie i przenoszenie obiektów </w:t>
      </w:r>
    </w:p>
    <w:p w14:paraId="1123F458" w14:textId="77777777" w:rsidR="00810104" w:rsidRDefault="00F05CC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Obsługa model 3D</w:t>
      </w:r>
    </w:p>
    <w:p w14:paraId="2B61935C" w14:textId="77777777" w:rsidR="00810104" w:rsidRDefault="00F05CC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Tworzenie grafiki na potrzeby Internetu , poligrafii </w:t>
      </w:r>
    </w:p>
    <w:p w14:paraId="595EFD86" w14:textId="77777777" w:rsidR="00810104" w:rsidRDefault="00F05CC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Możliwość tworzenie projektów, składających się z nieograniczonej liczby warstw, masek , grafik w wysokiej rozdzielczości, zgrabne łączenie ze sobą za pośrednictwem szerokiej gamy filtrów i efektów</w:t>
      </w:r>
    </w:p>
    <w:p w14:paraId="2C30D400" w14:textId="77777777" w:rsidR="00810104" w:rsidRDefault="00F05CC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Zestaw narzędzi usprawniających pracę z grafiką i aplikacją</w:t>
      </w:r>
    </w:p>
    <w:p w14:paraId="6841C110" w14:textId="77777777" w:rsidR="00810104" w:rsidRDefault="002F50C5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Importowanie formatów audio: AAC, M2A, M4A, MP2, MP3</w:t>
      </w:r>
    </w:p>
    <w:p w14:paraId="3D988470" w14:textId="77777777" w:rsidR="00810104" w:rsidRDefault="002F50C5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Importowanie foramtów video: .264, 3GP, 3GPP, AVC, AVI, F4V, FLV, MOV, MPE, MPEG-1, MPEG-2, MTS, MXF, R3D, TS, VOB</w:t>
      </w:r>
    </w:p>
    <w:p w14:paraId="1F1D9FAC" w14:textId="77777777" w:rsidR="00810104" w:rsidRDefault="00F05CC4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Obsługa plików: PSD</w:t>
      </w:r>
      <w:r w:rsidR="002F50C5" w:rsidRPr="00810104">
        <w:rPr>
          <w:rFonts w:asciiTheme="minorHAnsi" w:hAnsiTheme="minorHAnsi" w:cstheme="minorHAnsi"/>
          <w:color w:val="000000" w:themeColor="text1"/>
          <w:sz w:val="22"/>
        </w:rPr>
        <w:t>, PSB</w:t>
      </w:r>
      <w:r w:rsidRPr="00810104">
        <w:rPr>
          <w:rFonts w:asciiTheme="minorHAnsi" w:hAnsiTheme="minorHAnsi" w:cstheme="minorHAnsi"/>
          <w:color w:val="000000" w:themeColor="text1"/>
          <w:sz w:val="22"/>
        </w:rPr>
        <w:t>, TIFF, DISCOM, JPEG, JPEG 2000, PDF, PNG, B</w:t>
      </w:r>
      <w:r w:rsidR="002F50C5" w:rsidRPr="00810104">
        <w:rPr>
          <w:rFonts w:asciiTheme="minorHAnsi" w:hAnsiTheme="minorHAnsi" w:cstheme="minorHAnsi"/>
          <w:color w:val="000000" w:themeColor="text1"/>
          <w:sz w:val="22"/>
        </w:rPr>
        <w:t xml:space="preserve">MP, GIF, IFF, PCX, RAW, Pixar, </w:t>
      </w:r>
    </w:p>
    <w:p w14:paraId="4E833AF0" w14:textId="77777777" w:rsidR="00810104" w:rsidRDefault="002F50C5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Obsługa formatów 3D: 3D Studio, DAE, Flash 3D, JPS, KMZ, MPO, U3D</w:t>
      </w:r>
    </w:p>
    <w:p w14:paraId="1B78DE89" w14:textId="77777777" w:rsidR="00810104" w:rsidRDefault="002F50C5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Eksportowane formaty video: DPX, MOV, MP4, JPEG 2000</w:t>
      </w:r>
    </w:p>
    <w:p w14:paraId="06FDDCFA" w14:textId="77777777" w:rsidR="00810104" w:rsidRDefault="00E8656F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Wparcie na Microsoft Windows </w:t>
      </w:r>
      <w:r w:rsidR="00740705" w:rsidRPr="00810104">
        <w:rPr>
          <w:rFonts w:asciiTheme="minorHAnsi" w:hAnsiTheme="minorHAnsi" w:cstheme="minorHAnsi"/>
          <w:color w:val="000000" w:themeColor="text1"/>
          <w:sz w:val="22"/>
        </w:rPr>
        <w:t>7/8/8.1/</w:t>
      </w:r>
      <w:r w:rsidRPr="00810104">
        <w:rPr>
          <w:rFonts w:asciiTheme="minorHAnsi" w:hAnsiTheme="minorHAnsi" w:cstheme="minorHAnsi"/>
          <w:color w:val="000000" w:themeColor="text1"/>
          <w:sz w:val="22"/>
        </w:rPr>
        <w:t>10</w:t>
      </w:r>
    </w:p>
    <w:p w14:paraId="541326EE" w14:textId="77777777" w:rsidR="00810104" w:rsidRDefault="00E8656F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Polska wersja </w:t>
      </w:r>
      <w:r w:rsidR="00740705" w:rsidRPr="00810104">
        <w:rPr>
          <w:rFonts w:asciiTheme="minorHAnsi" w:hAnsiTheme="minorHAnsi" w:cstheme="minorHAnsi"/>
          <w:color w:val="000000" w:themeColor="text1"/>
          <w:sz w:val="22"/>
        </w:rPr>
        <w:t>językowa</w:t>
      </w:r>
    </w:p>
    <w:p w14:paraId="7DC95691" w14:textId="77777777" w:rsidR="00810104" w:rsidRPr="00810104" w:rsidRDefault="00740705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Typ licencji: Goverment</w:t>
      </w:r>
    </w:p>
    <w:p w14:paraId="300AFE46" w14:textId="5B8185C9" w:rsidR="00810104" w:rsidRDefault="00740705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 xml:space="preserve">Ilość licencji: </w:t>
      </w:r>
      <w:r w:rsidR="00E45B74">
        <w:rPr>
          <w:rFonts w:asciiTheme="minorHAnsi" w:hAnsiTheme="minorHAnsi" w:cstheme="minorHAnsi"/>
          <w:color w:val="000000" w:themeColor="text1"/>
          <w:sz w:val="22"/>
        </w:rPr>
        <w:t>2</w:t>
      </w:r>
    </w:p>
    <w:p w14:paraId="30C9982D" w14:textId="77777777" w:rsidR="00740705" w:rsidRDefault="00740705" w:rsidP="00810104">
      <w:pPr>
        <w:pStyle w:val="NormalnyWeb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sz w:val="22"/>
        </w:rPr>
        <w:t>Subskrypcja: 12 miesięcy</w:t>
      </w:r>
    </w:p>
    <w:p w14:paraId="40DFBA88" w14:textId="77777777" w:rsidR="00810104" w:rsidRDefault="00810104" w:rsidP="00810104">
      <w:pPr>
        <w:pStyle w:val="NormalnyWeb"/>
        <w:rPr>
          <w:rFonts w:asciiTheme="minorHAnsi" w:hAnsiTheme="minorHAnsi" w:cstheme="minorHAnsi"/>
          <w:sz w:val="22"/>
        </w:rPr>
      </w:pPr>
    </w:p>
    <w:p w14:paraId="6203D87C" w14:textId="77777777" w:rsidR="00810104" w:rsidRPr="00810104" w:rsidRDefault="00810104" w:rsidP="00810104">
      <w:pPr>
        <w:pStyle w:val="NormalnyWeb"/>
        <w:rPr>
          <w:rFonts w:asciiTheme="minorHAnsi" w:hAnsiTheme="minorHAnsi" w:cstheme="minorHAnsi"/>
          <w:sz w:val="22"/>
        </w:rPr>
      </w:pPr>
    </w:p>
    <w:p w14:paraId="4894E829" w14:textId="2C939A6B" w:rsidR="00810104" w:rsidRPr="00A14947" w:rsidRDefault="00810104" w:rsidP="00E45B74">
      <w:pPr>
        <w:pStyle w:val="Punktygowne"/>
        <w:numPr>
          <w:ilvl w:val="0"/>
          <w:numId w:val="5"/>
        </w:numPr>
      </w:pPr>
      <w:bookmarkStart w:id="1" w:name="_Hlk104316518"/>
      <w:r w:rsidRPr="00260080">
        <w:rPr>
          <w:lang w:val="pl-PL"/>
        </w:rPr>
        <w:lastRenderedPageBreak/>
        <w:t xml:space="preserve">system </w:t>
      </w:r>
      <w:r>
        <w:rPr>
          <w:lang w:val="pl-PL"/>
        </w:rPr>
        <w:t>adobe illustrator CC</w:t>
      </w:r>
      <w:r w:rsidR="00EA6C04">
        <w:rPr>
          <w:lang w:val="pl-PL"/>
        </w:rPr>
        <w:t xml:space="preserve"> </w:t>
      </w:r>
      <w:bookmarkEnd w:id="1"/>
      <w:r w:rsidR="00EA6C04">
        <w:rPr>
          <w:lang w:val="pl-PL"/>
        </w:rPr>
        <w:t>– SUBKSRYPCJA NA 12 MIESIĘCY</w:t>
      </w:r>
      <w:r w:rsidRPr="00260080">
        <w:rPr>
          <w:lang w:val="pl-PL"/>
        </w:rPr>
        <w:t xml:space="preserve"> </w:t>
      </w:r>
    </w:p>
    <w:p w14:paraId="139B41F1" w14:textId="79AB825B" w:rsidR="00810104" w:rsidRPr="00BE02E0" w:rsidRDefault="00810104" w:rsidP="00810104">
      <w:pPr>
        <w:spacing w:before="240"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System </w:t>
      </w:r>
      <w:r w:rsidRPr="00BE02E0">
        <w:rPr>
          <w:rFonts w:eastAsia="Times New Roman"/>
          <w:lang w:eastAsia="pl-PL"/>
        </w:rPr>
        <w:t>powinien spełniać następujące minimalne parametry:</w:t>
      </w:r>
    </w:p>
    <w:p w14:paraId="463D743F" w14:textId="77777777" w:rsidR="00F05CC4" w:rsidRPr="00260080" w:rsidRDefault="00F05CC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lang w:val="en-US"/>
        </w:rPr>
      </w:pPr>
      <w:r w:rsidRPr="00260080">
        <w:rPr>
          <w:rFonts w:asciiTheme="minorHAnsi" w:hAnsiTheme="minorHAnsi" w:cstheme="minorHAnsi"/>
          <w:sz w:val="22"/>
          <w:lang w:val="en-US"/>
        </w:rPr>
        <w:t>Tworzenie grafiki wektorowej</w:t>
      </w:r>
    </w:p>
    <w:p w14:paraId="3EA1697B" w14:textId="77777777" w:rsidR="00F05CC4" w:rsidRPr="00260080" w:rsidRDefault="00F05CC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sz w:val="22"/>
        </w:rPr>
        <w:t>Tworzenie ikon, logo, opakowań, rysunki, typografię</w:t>
      </w:r>
      <w:r w:rsidR="00260080" w:rsidRPr="00260080">
        <w:rPr>
          <w:rFonts w:asciiTheme="minorHAnsi" w:hAnsiTheme="minorHAnsi" w:cstheme="minorHAnsi"/>
          <w:sz w:val="22"/>
        </w:rPr>
        <w:t>,</w:t>
      </w:r>
      <w:r w:rsidRPr="00260080">
        <w:rPr>
          <w:rFonts w:asciiTheme="minorHAnsi" w:hAnsiTheme="minorHAnsi" w:cstheme="minorHAnsi"/>
          <w:sz w:val="22"/>
        </w:rPr>
        <w:t xml:space="preserve"> ilustracje do druku </w:t>
      </w:r>
      <w:r w:rsidR="00260080" w:rsidRPr="00260080">
        <w:rPr>
          <w:rFonts w:asciiTheme="minorHAnsi" w:hAnsiTheme="minorHAnsi" w:cstheme="minorHAnsi"/>
          <w:sz w:val="22"/>
        </w:rPr>
        <w:t>i bilbordy</w:t>
      </w:r>
    </w:p>
    <w:p w14:paraId="5158704B" w14:textId="77777777" w:rsidR="00F05CC4" w:rsidRPr="00260080" w:rsidRDefault="00F05CC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sz w:val="22"/>
        </w:rPr>
        <w:t xml:space="preserve"> Tworzenie grafiki do internetu</w:t>
      </w:r>
    </w:p>
    <w:p w14:paraId="48D8DA91" w14:textId="77777777" w:rsidR="00810104" w:rsidRPr="00810104" w:rsidRDefault="00260080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sz w:val="22"/>
          <w:szCs w:val="22"/>
        </w:rPr>
        <w:t>Bezpośredni dostęp do Pędzli, kształtów, kolorów, stylów znaków i fontów</w:t>
      </w:r>
    </w:p>
    <w:p w14:paraId="4245C70A" w14:textId="77777777" w:rsidR="00EC29A4" w:rsidRDefault="0081010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Obsługa formatów: </w:t>
      </w:r>
      <w:r w:rsidRPr="00810104">
        <w:rPr>
          <w:rFonts w:asciiTheme="minorHAnsi" w:hAnsiTheme="minorHAnsi" w:cstheme="minorHAnsi"/>
          <w:sz w:val="22"/>
        </w:rPr>
        <w:t>SVG i SVG-t</w:t>
      </w:r>
    </w:p>
    <w:p w14:paraId="09F1A6B9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zaznaczanie przenoszenie i powiększanie obiektów, </w:t>
      </w:r>
    </w:p>
    <w:p w14:paraId="1695C3C0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edycja ścieżek z wykorzystaniem funkcji Zaznaczania bezpośredniego, </w:t>
      </w:r>
    </w:p>
    <w:p w14:paraId="0A836D9A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nadawanie koloru wypełniania i obrysu ścieżek, </w:t>
      </w:r>
    </w:p>
    <w:p w14:paraId="6F10600B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metody łączenia obiektów (z wykorzystaniem efektów Odnajdywania ścieżek, kształtów złożonych, ścieżek złożonych), </w:t>
      </w:r>
    </w:p>
    <w:p w14:paraId="6241818D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tworzenie i edycja ścieżek za pomocą narzędzia Pióro, </w:t>
      </w:r>
    </w:p>
    <w:p w14:paraId="0613EC4C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rysowanie z wykorzystaniem galerii narzędzi do rysowanie, </w:t>
      </w:r>
    </w:p>
    <w:p w14:paraId="455CCC91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narzędzia malarskie i malowanie (praca z galeria narzędzi do malowania), </w:t>
      </w:r>
    </w:p>
    <w:p w14:paraId="1420AFEB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wykorzystanie narzędzi przekształcania obiektów, </w:t>
      </w:r>
    </w:p>
    <w:p w14:paraId="45098AA9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obsługa symboli</w:t>
      </w:r>
    </w:p>
    <w:p w14:paraId="1A194964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konwersja kompozycji na grupy aktywnego malowania, ponowne kolorowanie ilustracji,</w:t>
      </w:r>
    </w:p>
    <w:p w14:paraId="57214C8E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rysowanie siatek (tabel),</w:t>
      </w:r>
    </w:p>
    <w:p w14:paraId="3382CB83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sporządzanie wykresów, z wykorzystaniem danych źródłowych, </w:t>
      </w:r>
    </w:p>
    <w:p w14:paraId="3BC637F5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import i praca z grafiką bitmapową, </w:t>
      </w:r>
    </w:p>
    <w:p w14:paraId="3E5D83E7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praca z tekstem (</w:t>
      </w:r>
      <w:r w:rsidRPr="00EC29A4">
        <w:rPr>
          <w:rFonts w:asciiTheme="minorHAnsi" w:hAnsiTheme="minorHAnsi" w:cstheme="minorHAnsi"/>
          <w:bCs/>
          <w:sz w:val="22"/>
          <w:szCs w:val="22"/>
        </w:rPr>
        <w:t>praca z tekstem akapitowym, tekstem na ścieżce, tekstem pionowym, techniki tworzenia tekstów ozdobnych),</w:t>
      </w:r>
    </w:p>
    <w:p w14:paraId="2499FCDA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dodawanie i edycja efektów, podstawy tworzenia obiektów 3D, </w:t>
      </w:r>
    </w:p>
    <w:p w14:paraId="4285F90F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praca z warstwami i maskami, wykorzystanie palety Warstwy,</w:t>
      </w:r>
    </w:p>
    <w:p w14:paraId="28B08154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importowanie/eksportowanie dokumentów (w tym tablic, map, wykresów): współpraca  z Adobe InDesign, innymi programami - otwieranie, importowanie i edycja innych formatów wektorowych, przygotowanie dokumentu na potrzeby grafiki rastrowej, praca z elementami rastrowymi,</w:t>
      </w:r>
    </w:p>
    <w:p w14:paraId="165E34EE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 xml:space="preserve">tworzenie dokumentów złożonych z wielu obszarów roboczych, </w:t>
      </w:r>
    </w:p>
    <w:p w14:paraId="372157E4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bCs/>
          <w:sz w:val="22"/>
          <w:szCs w:val="22"/>
        </w:rPr>
        <w:t xml:space="preserve">tworzenie wieloelementowych dokumentów (w tym infografik), z wykorzystaniem: szablonów/profili dokumentów i obiektów tworzonych w Adobe Illustrator oraz plików importowanych/kopiowanych z innych programów, kompozycji osadzonych i połączonych, </w:t>
      </w:r>
    </w:p>
    <w:p w14:paraId="15359FF8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bCs/>
          <w:sz w:val="22"/>
          <w:szCs w:val="22"/>
        </w:rPr>
        <w:t xml:space="preserve">przygotowanie dokumentu do druku: ustawienia ogólne, style drukowania, drukowanie do pliku, </w:t>
      </w:r>
      <w:r w:rsidRPr="00EC29A4">
        <w:rPr>
          <w:rFonts w:asciiTheme="minorHAnsi" w:hAnsiTheme="minorHAnsi" w:cstheme="minorHAnsi"/>
          <w:bCs/>
          <w:spacing w:val="-4"/>
          <w:sz w:val="22"/>
          <w:szCs w:val="22"/>
        </w:rPr>
        <w:t>układ strony, separacje barwne, druk postscriptowy, inne opcje drukowania, instalacja drukarek postscriptowych, tworzenie własnych linii cięcia, pasków kalibracji, raport o problemach związanych z drukiem, podgląd wydruku, różnice w przygotowaniu dokumentu do druku cyfrowego i offsetowego,</w:t>
      </w:r>
    </w:p>
    <w:p w14:paraId="4546B447" w14:textId="77777777" w:rsidR="00EC29A4" w:rsidRPr="00EC29A4" w:rsidRDefault="00EC29A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29A4">
        <w:rPr>
          <w:rFonts w:asciiTheme="minorHAnsi" w:hAnsiTheme="minorHAnsi" w:cstheme="minorHAnsi"/>
          <w:sz w:val="22"/>
          <w:szCs w:val="22"/>
        </w:rPr>
        <w:t>przygotowanie grafiki do publikacji w Internecie (użycie kolorów, jakość obrazu a rozmiar pliku, format grafiki).</w:t>
      </w:r>
    </w:p>
    <w:p w14:paraId="447ED0B3" w14:textId="77777777" w:rsidR="00F05CC4" w:rsidRPr="00810104" w:rsidRDefault="00F05CC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810104">
        <w:rPr>
          <w:rFonts w:asciiTheme="minorHAnsi" w:hAnsiTheme="minorHAnsi" w:cstheme="minorHAnsi"/>
          <w:color w:val="000000" w:themeColor="text1"/>
          <w:sz w:val="22"/>
        </w:rPr>
        <w:t>Wparcie na Microsoft Windows 7/8/8.1/10</w:t>
      </w:r>
    </w:p>
    <w:p w14:paraId="501932C0" w14:textId="77777777" w:rsidR="00F05CC4" w:rsidRPr="00260080" w:rsidRDefault="00F05CC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color w:val="000000" w:themeColor="text1"/>
          <w:sz w:val="22"/>
        </w:rPr>
        <w:t>Polska wersja językowa</w:t>
      </w:r>
    </w:p>
    <w:p w14:paraId="71BCD3C7" w14:textId="77777777" w:rsidR="00F05CC4" w:rsidRPr="00260080" w:rsidRDefault="00F05CC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color w:val="000000" w:themeColor="text1"/>
          <w:sz w:val="22"/>
        </w:rPr>
        <w:t>Typ licencji: Goverment</w:t>
      </w:r>
    </w:p>
    <w:p w14:paraId="741565F0" w14:textId="77777777" w:rsidR="00F05CC4" w:rsidRPr="00260080" w:rsidRDefault="00F05CC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color w:val="000000" w:themeColor="text1"/>
          <w:sz w:val="22"/>
        </w:rPr>
        <w:t>Ilość licencji: 1</w:t>
      </w:r>
    </w:p>
    <w:p w14:paraId="73F490B6" w14:textId="77777777" w:rsidR="00391D08" w:rsidRPr="00EC29A4" w:rsidRDefault="00F05CC4" w:rsidP="00E45B74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260080">
        <w:rPr>
          <w:rFonts w:asciiTheme="minorHAnsi" w:hAnsiTheme="minorHAnsi" w:cstheme="minorHAnsi"/>
          <w:sz w:val="22"/>
        </w:rPr>
        <w:t>Subskrypcja: 12 miesięcy</w:t>
      </w:r>
    </w:p>
    <w:sectPr w:rsidR="00391D08" w:rsidRPr="00EC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7D6"/>
    <w:multiLevelType w:val="multilevel"/>
    <w:tmpl w:val="31E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47E8E"/>
    <w:multiLevelType w:val="multilevel"/>
    <w:tmpl w:val="865CDEF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963" w:hanging="576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1ED63BF2"/>
    <w:multiLevelType w:val="multilevel"/>
    <w:tmpl w:val="D990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14D7E"/>
    <w:multiLevelType w:val="hybridMultilevel"/>
    <w:tmpl w:val="5BCC2F80"/>
    <w:lvl w:ilvl="0" w:tplc="A87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A92F02"/>
    <w:multiLevelType w:val="hybridMultilevel"/>
    <w:tmpl w:val="C58ABF9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CC28A2"/>
    <w:multiLevelType w:val="hybridMultilevel"/>
    <w:tmpl w:val="272AE058"/>
    <w:lvl w:ilvl="0" w:tplc="B662600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3075B"/>
    <w:multiLevelType w:val="hybridMultilevel"/>
    <w:tmpl w:val="D65E5744"/>
    <w:lvl w:ilvl="0" w:tplc="499449B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87124273">
    <w:abstractNumId w:val="5"/>
  </w:num>
  <w:num w:numId="2" w16cid:durableId="1688018069">
    <w:abstractNumId w:val="2"/>
  </w:num>
  <w:num w:numId="3" w16cid:durableId="1081635099">
    <w:abstractNumId w:val="0"/>
  </w:num>
  <w:num w:numId="4" w16cid:durableId="2006349782">
    <w:abstractNumId w:val="3"/>
  </w:num>
  <w:num w:numId="5" w16cid:durableId="2065565226">
    <w:abstractNumId w:val="1"/>
  </w:num>
  <w:num w:numId="6" w16cid:durableId="127095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1454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20"/>
    <w:rsid w:val="000B2E20"/>
    <w:rsid w:val="00186FA4"/>
    <w:rsid w:val="00260080"/>
    <w:rsid w:val="002C02EE"/>
    <w:rsid w:val="002F50C5"/>
    <w:rsid w:val="00391D08"/>
    <w:rsid w:val="00397A20"/>
    <w:rsid w:val="003A3582"/>
    <w:rsid w:val="003D08DD"/>
    <w:rsid w:val="00610B39"/>
    <w:rsid w:val="00646FA4"/>
    <w:rsid w:val="00740705"/>
    <w:rsid w:val="00810104"/>
    <w:rsid w:val="008A1A94"/>
    <w:rsid w:val="00C31BB5"/>
    <w:rsid w:val="00C50CC1"/>
    <w:rsid w:val="00E45B74"/>
    <w:rsid w:val="00E8656F"/>
    <w:rsid w:val="00EA6C04"/>
    <w:rsid w:val="00EC29A4"/>
    <w:rsid w:val="00F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C1E2"/>
  <w15:chartTrackingRefBased/>
  <w15:docId w15:val="{D94E6BE1-CF7A-4AF1-AD7B-CBEAD2C0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0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260080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ind w:left="5963" w:hanging="576"/>
      <w:jc w:val="both"/>
      <w:outlineLvl w:val="1"/>
    </w:pPr>
    <w:rPr>
      <w:rFonts w:ascii="Calibri" w:eastAsia="Calibri" w:hAnsi="Calibri" w:cs="Times New Roman"/>
      <w:b/>
      <w:caps/>
      <w:spacing w:val="15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86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C50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6008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260080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0080"/>
    <w:pPr>
      <w:spacing w:before="300" w:after="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0080"/>
    <w:pPr>
      <w:spacing w:before="300" w:after="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0080"/>
    <w:pPr>
      <w:spacing w:before="300" w:after="0" w:line="276" w:lineRule="auto"/>
      <w:ind w:left="1584" w:hanging="1584"/>
      <w:jc w:val="both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1D08"/>
    <w:pPr>
      <w:ind w:left="720"/>
      <w:contextualSpacing/>
    </w:pPr>
  </w:style>
  <w:style w:type="character" w:customStyle="1" w:styleId="font-blue-3">
    <w:name w:val="font-blue-3"/>
    <w:basedOn w:val="Domylnaczcionkaakapitu"/>
    <w:rsid w:val="00391D08"/>
  </w:style>
  <w:style w:type="paragraph" w:styleId="NormalnyWeb">
    <w:name w:val="Normal (Web)"/>
    <w:basedOn w:val="Normalny"/>
    <w:uiPriority w:val="99"/>
    <w:unhideWhenUsed/>
    <w:rsid w:val="00C5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0C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65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E8656F"/>
  </w:style>
  <w:style w:type="character" w:customStyle="1" w:styleId="Nagwek2Znak">
    <w:name w:val="Nagłówek 2 Znak"/>
    <w:basedOn w:val="Domylnaczcionkaakapitu"/>
    <w:link w:val="Nagwek2"/>
    <w:uiPriority w:val="99"/>
    <w:rsid w:val="00260080"/>
    <w:rPr>
      <w:rFonts w:ascii="Calibri" w:eastAsia="Calibri" w:hAnsi="Calibri" w:cs="Times New Roman"/>
      <w:b/>
      <w:caps/>
      <w:spacing w:val="15"/>
      <w:sz w:val="26"/>
      <w:szCs w:val="26"/>
      <w:shd w:val="clear" w:color="auto" w:fill="DBE5F1"/>
      <w:lang w:val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26008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260080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260080"/>
    <w:rPr>
      <w:rFonts w:ascii="Calibri" w:eastAsia="Times New Roman" w:hAnsi="Calibri" w:cs="Times New Roman"/>
      <w:caps/>
      <w:color w:val="365F91"/>
      <w:spacing w:val="10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260080"/>
    <w:rPr>
      <w:rFonts w:ascii="Calibri" w:eastAsia="Times New Roman" w:hAnsi="Calibri" w:cs="Times New Roman"/>
      <w:caps/>
      <w:spacing w:val="10"/>
      <w:sz w:val="18"/>
      <w:szCs w:val="18"/>
      <w:lang w:val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260080"/>
    <w:rPr>
      <w:rFonts w:ascii="Calibri" w:eastAsia="Times New Roman" w:hAnsi="Calibri" w:cs="Times New Roman"/>
      <w:i/>
      <w:caps/>
      <w:spacing w:val="10"/>
      <w:sz w:val="18"/>
      <w:szCs w:val="18"/>
      <w:lang w:val="x-none"/>
    </w:rPr>
  </w:style>
  <w:style w:type="paragraph" w:styleId="Tekstdymka">
    <w:name w:val="Balloon Text"/>
    <w:basedOn w:val="Normalny"/>
    <w:link w:val="TekstdymkaZnak"/>
    <w:uiPriority w:val="99"/>
    <w:unhideWhenUsed/>
    <w:rsid w:val="002600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0080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Punktygowne">
    <w:name w:val="Punkty głowne"/>
    <w:basedOn w:val="Nagwek1"/>
    <w:link w:val="PunktygowneZnak"/>
    <w:uiPriority w:val="99"/>
    <w:rsid w:val="00260080"/>
    <w:pPr>
      <w:keepNext w:val="0"/>
      <w:keepLines w:val="0"/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spacing w:before="120" w:line="276" w:lineRule="auto"/>
      <w:ind w:left="432" w:hanging="432"/>
      <w:jc w:val="both"/>
    </w:pPr>
    <w:rPr>
      <w:rFonts w:ascii="Calibri" w:eastAsia="Calibri" w:hAnsi="Calibri" w:cs="Times New Roman"/>
      <w:b/>
      <w:caps/>
      <w:color w:val="FFFFFF"/>
      <w:spacing w:val="15"/>
      <w:sz w:val="28"/>
      <w:szCs w:val="20"/>
      <w:lang w:val="x-none" w:eastAsia="x-none"/>
    </w:rPr>
  </w:style>
  <w:style w:type="character" w:customStyle="1" w:styleId="PunktygowneZnak">
    <w:name w:val="Punkty głowne Znak"/>
    <w:link w:val="Punktygowne"/>
    <w:uiPriority w:val="99"/>
    <w:locked/>
    <w:rsid w:val="00260080"/>
    <w:rPr>
      <w:rFonts w:ascii="Calibri" w:eastAsia="Calibri" w:hAnsi="Calibri" w:cs="Times New Roman"/>
      <w:b/>
      <w:caps/>
      <w:color w:val="FFFFFF"/>
      <w:spacing w:val="15"/>
      <w:sz w:val="28"/>
      <w:szCs w:val="20"/>
      <w:shd w:val="clear" w:color="auto" w:fill="4F81BD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600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81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8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Stodolski</dc:creator>
  <cp:keywords/>
  <dc:description/>
  <cp:lastModifiedBy>Radosław Suchan</cp:lastModifiedBy>
  <cp:revision>11</cp:revision>
  <dcterms:created xsi:type="dcterms:W3CDTF">2022-05-16T13:17:00Z</dcterms:created>
  <dcterms:modified xsi:type="dcterms:W3CDTF">2022-05-25T05:40:00Z</dcterms:modified>
</cp:coreProperties>
</file>