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A4" w:rsidRPr="006149A4" w:rsidRDefault="006149A4" w:rsidP="00D51F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9A4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6149A4" w:rsidRDefault="006149A4" w:rsidP="006149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49A4" w:rsidRDefault="006149A4" w:rsidP="006149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49A4" w:rsidRPr="005038E3" w:rsidRDefault="006149A4" w:rsidP="006149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o przetwarzaniu danych osobowych </w:t>
      </w:r>
      <w:r w:rsidRPr="005038E3">
        <w:rPr>
          <w:rFonts w:ascii="Times New Roman" w:hAnsi="Times New Roman" w:cs="Times New Roman"/>
          <w:b/>
        </w:rPr>
        <w:t>:</w:t>
      </w:r>
    </w:p>
    <w:p w:rsidR="006149A4" w:rsidRPr="005038E3" w:rsidRDefault="006149A4" w:rsidP="006149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49A4" w:rsidRPr="00154DC0" w:rsidRDefault="006149A4" w:rsidP="006149A4">
      <w:pPr>
        <w:pStyle w:val="Default"/>
        <w:ind w:firstLine="426"/>
        <w:jc w:val="both"/>
        <w:rPr>
          <w:sz w:val="22"/>
          <w:szCs w:val="20"/>
        </w:rPr>
      </w:pPr>
      <w:r w:rsidRPr="00154DC0">
        <w:rPr>
          <w:bCs/>
          <w:sz w:val="22"/>
          <w:szCs w:val="20"/>
        </w:rPr>
        <w:t xml:space="preserve">Mając na uwadze zapisy art. 13 ust. 1  i 2 </w:t>
      </w:r>
      <w:r w:rsidRPr="00154DC0">
        <w:rPr>
          <w:sz w:val="22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95/46/WE, zwanym dalej „RODO”, </w:t>
      </w:r>
      <w:r w:rsidRPr="00154DC0">
        <w:rPr>
          <w:bCs/>
          <w:sz w:val="22"/>
          <w:szCs w:val="20"/>
        </w:rPr>
        <w:t xml:space="preserve"> poniżej przedstawiamy informacje i  zasady przetwarzania danych osobowych pracowników przez  4WSzKzP SPZOZ we Wrocławiu :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Administrator danych</w:t>
      </w:r>
    </w:p>
    <w:p w:rsidR="006149A4" w:rsidRPr="00D51F9E" w:rsidRDefault="006149A4" w:rsidP="006149A4">
      <w:pPr>
        <w:pStyle w:val="Default"/>
        <w:jc w:val="both"/>
        <w:rPr>
          <w:sz w:val="22"/>
          <w:szCs w:val="20"/>
        </w:rPr>
      </w:pPr>
      <w:r w:rsidRPr="00154DC0">
        <w:rPr>
          <w:bCs/>
          <w:sz w:val="22"/>
          <w:szCs w:val="20"/>
        </w:rPr>
        <w:t xml:space="preserve">Administratorem Pani/Pana danych osobowych jest 4. </w:t>
      </w:r>
      <w:proofErr w:type="spellStart"/>
      <w:r w:rsidRPr="00154DC0">
        <w:rPr>
          <w:bCs/>
          <w:sz w:val="22"/>
          <w:szCs w:val="20"/>
        </w:rPr>
        <w:t>WSzKzP</w:t>
      </w:r>
      <w:proofErr w:type="spellEnd"/>
      <w:r w:rsidRPr="00154DC0">
        <w:rPr>
          <w:bCs/>
          <w:sz w:val="22"/>
          <w:szCs w:val="20"/>
        </w:rPr>
        <w:t xml:space="preserve"> SPZOZ we Wrocławiu, reprezentowany przez Komendanta szpitala (dalej: Szpital)</w:t>
      </w:r>
      <w:r w:rsidRPr="00154DC0">
        <w:rPr>
          <w:sz w:val="22"/>
          <w:szCs w:val="20"/>
        </w:rPr>
        <w:t xml:space="preserve"> z siedzibą przy ul. </w:t>
      </w:r>
      <w:r w:rsidRPr="00D51F9E">
        <w:rPr>
          <w:sz w:val="22"/>
          <w:szCs w:val="20"/>
        </w:rPr>
        <w:t xml:space="preserve">Rudolfa Weigla nr 5. </w:t>
      </w:r>
    </w:p>
    <w:p w:rsidR="006149A4" w:rsidRPr="00D51F9E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shd w:val="clear" w:color="auto" w:fill="FFFFFF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0"/>
          <w:shd w:val="clear" w:color="auto" w:fill="FFFFFF"/>
        </w:rPr>
      </w:pPr>
      <w:r w:rsidRPr="00154DC0">
        <w:rPr>
          <w:rFonts w:ascii="Times New Roman" w:hAnsi="Times New Roman"/>
          <w:b/>
          <w:szCs w:val="20"/>
          <w:shd w:val="clear" w:color="auto" w:fill="FFFFFF"/>
        </w:rPr>
        <w:t>Inspektor Ochrony Danych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54DC0">
        <w:rPr>
          <w:rFonts w:ascii="Times New Roman" w:hAnsi="Times New Roman"/>
          <w:szCs w:val="20"/>
          <w:shd w:val="clear" w:color="auto" w:fill="FFFFFF"/>
        </w:rPr>
        <w:t xml:space="preserve">We wszelkich sprawach dotyczących przetwarzania danych osobowych przez Szpital można kontaktować się z wyznaczonym w tym celu Inspektorem Ochrony Danych na adres email:  </w:t>
      </w:r>
      <w:r w:rsidRPr="00154DC0">
        <w:rPr>
          <w:rFonts w:ascii="Times New Roman" w:hAnsi="Times New Roman"/>
        </w:rPr>
        <w:t>daneosobowe@4wsk.</w:t>
      </w:r>
      <w:r w:rsidRPr="00154DC0">
        <w:rPr>
          <w:rFonts w:ascii="Times New Roman" w:hAnsi="Times New Roman"/>
          <w:szCs w:val="24"/>
        </w:rPr>
        <w:t>pl,</w:t>
      </w:r>
      <w:r w:rsidRPr="00154DC0">
        <w:rPr>
          <w:rStyle w:val="Hipercze"/>
          <w:rFonts w:ascii="Times New Roman" w:hAnsi="Times New Roman"/>
          <w:szCs w:val="20"/>
        </w:rPr>
        <w:t xml:space="preserve"> nr tel. 261-660-810 lub osobiście. 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Cel przetwarzania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Pani/Pana dane osobowe będą przetwarzane przez Szpital w celu:</w:t>
      </w:r>
    </w:p>
    <w:p w:rsidR="006149A4" w:rsidRPr="00154DC0" w:rsidRDefault="006149A4" w:rsidP="006149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W celu zawarcia i realizacji umowy</w:t>
      </w:r>
    </w:p>
    <w:p w:rsidR="006149A4" w:rsidRPr="00154DC0" w:rsidRDefault="006149A4" w:rsidP="006149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Promocji i dokumentowania działalności Szpitala (np. w przypadku udzielenia zgody na rozpowszechnienie wizerunku),</w:t>
      </w:r>
    </w:p>
    <w:p w:rsidR="006149A4" w:rsidRPr="00154DC0" w:rsidRDefault="006149A4" w:rsidP="006149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szCs w:val="20"/>
        </w:rPr>
        <w:t>Statystycznym i archiwalnym.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Podstawa prawna przetwarzania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Szpital przetwarza Pani/Pana dane osobowe na podstawie:</w:t>
      </w:r>
    </w:p>
    <w:p w:rsidR="006149A4" w:rsidRPr="00D51F9E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D51F9E">
        <w:rPr>
          <w:rFonts w:ascii="Times New Roman" w:hAnsi="Times New Roman"/>
          <w:szCs w:val="20"/>
        </w:rPr>
        <w:t xml:space="preserve">art. 6 ust. 1 pkt b, e </w:t>
      </w:r>
      <w:r w:rsidRPr="00154DC0">
        <w:rPr>
          <w:rFonts w:ascii="Times New Roman" w:hAnsi="Times New Roman"/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ED7D31"/>
          <w:szCs w:val="20"/>
        </w:rPr>
      </w:pPr>
    </w:p>
    <w:p w:rsidR="006149A4" w:rsidRPr="00154DC0" w:rsidRDefault="006149A4" w:rsidP="006149A4">
      <w:pPr>
        <w:pStyle w:val="StylNumerowanieWM111ptPogrubienie"/>
        <w:spacing w:after="0" w:line="257" w:lineRule="auto"/>
        <w:rPr>
          <w:rFonts w:ascii="Times New Roman" w:hAnsi="Times New Roman"/>
          <w:szCs w:val="20"/>
        </w:rPr>
      </w:pPr>
      <w:r w:rsidRPr="00154DC0">
        <w:rPr>
          <w:rFonts w:ascii="Times New Roman" w:hAnsi="Times New Roman"/>
          <w:szCs w:val="20"/>
        </w:rPr>
        <w:t xml:space="preserve">Informacja o obowiązku podania danych 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154DC0">
        <w:rPr>
          <w:rFonts w:ascii="Times New Roman" w:hAnsi="Times New Roman"/>
          <w:szCs w:val="20"/>
        </w:rPr>
        <w:t>Podanie danych jest dobrowolne lecz konieczne do zawarcia i realizacji umowy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Realizacja praw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Posiada Pani/Pan prawo do żądania :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ab/>
        <w:t>1)  prawo dostępu do swoich danych oraz otrzymania ich kopii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ab/>
        <w:t>2)  prawo do sprostowania (poprawiania) swoich danych osobowych;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ab/>
        <w:t>3)  prawo do ograniczenia przetwarzania danych osobowych;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ab/>
        <w:t>4)  prawo do usunięcia danych osobowych;</w:t>
      </w:r>
    </w:p>
    <w:p w:rsidR="006149A4" w:rsidRPr="00154DC0" w:rsidRDefault="006149A4" w:rsidP="006149A4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ab/>
        <w:t xml:space="preserve">5)  prawo do wniesienia skargi do Prezes UODO (na adres Urzędu Ochrony Danych Osobowych, </w:t>
      </w:r>
      <w:r w:rsidRPr="00154DC0">
        <w:rPr>
          <w:rFonts w:ascii="Times New Roman" w:hAnsi="Times New Roman"/>
          <w:b/>
          <w:bCs/>
          <w:szCs w:val="20"/>
        </w:rPr>
        <w:tab/>
        <w:t>ul. Stawki 2, 00 - 193 Warszawa)</w:t>
      </w:r>
    </w:p>
    <w:p w:rsidR="006149A4" w:rsidRPr="00154DC0" w:rsidRDefault="006149A4" w:rsidP="00614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Cs w:val="20"/>
        </w:rPr>
      </w:pPr>
    </w:p>
    <w:p w:rsidR="006149A4" w:rsidRPr="00154DC0" w:rsidRDefault="006149A4" w:rsidP="006149A4">
      <w:pPr>
        <w:pStyle w:val="Default"/>
        <w:jc w:val="both"/>
        <w:rPr>
          <w:sz w:val="22"/>
          <w:szCs w:val="20"/>
        </w:rPr>
      </w:pPr>
      <w:r w:rsidRPr="00154DC0">
        <w:rPr>
          <w:sz w:val="22"/>
          <w:szCs w:val="20"/>
        </w:rPr>
        <w:t xml:space="preserve">W celu wykonania praw wymienionych powyżej należy skierować żądanie pod adres email: </w:t>
      </w:r>
      <w:r w:rsidRPr="00154DC0">
        <w:rPr>
          <w:b/>
          <w:sz w:val="22"/>
          <w:szCs w:val="20"/>
        </w:rPr>
        <w:t>daneosobowe@4wsk.pl</w:t>
      </w:r>
      <w:r w:rsidRPr="00154DC0">
        <w:rPr>
          <w:sz w:val="22"/>
          <w:szCs w:val="20"/>
        </w:rPr>
        <w:t xml:space="preserve"> lub pisemnie na adres siedziby Szpitala lub osobiście w siedzibie Szpitala. 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Odbiorcy danych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Dane nie będą przekazywane innym odbiorcom, oprócz podmiotów upoważnionych na podstawie obowiązujących przepisów prawa.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Pani/Pana dane osobowe nie będą przekazywane do państw znajdujących się poza Europejskim Obszarem Gospodarczym i nie będą przekazywane do organizacji międzynarodowych.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lastRenderedPageBreak/>
        <w:t>Decyzje podejmowane w sposób zautomatyzowany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Szpital nie będzie stosował wobec Pani/Pana zautomatyzowanego podejmowania decyzji, w tym profilowania.</w:t>
      </w: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0"/>
        </w:rPr>
      </w:pPr>
      <w:r w:rsidRPr="00154DC0">
        <w:rPr>
          <w:rFonts w:ascii="Times New Roman" w:hAnsi="Times New Roman"/>
          <w:b/>
          <w:bCs/>
          <w:szCs w:val="20"/>
        </w:rPr>
        <w:t>Okres, przez który dane będą przetwarzane</w:t>
      </w:r>
    </w:p>
    <w:p w:rsidR="006149A4" w:rsidRPr="00154DC0" w:rsidRDefault="006149A4" w:rsidP="00614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Cs w:val="20"/>
          <w:shd w:val="clear" w:color="auto" w:fill="FFFFFF"/>
        </w:rPr>
      </w:pPr>
      <w:r w:rsidRPr="00154DC0">
        <w:rPr>
          <w:rFonts w:ascii="Times New Roman" w:hAnsi="Times New Roman"/>
          <w:szCs w:val="20"/>
          <w:shd w:val="clear" w:color="auto" w:fill="FFFFFF"/>
        </w:rPr>
        <w:t>Pani/Pana dane związane z realizacją umowy są przechowywane przez okres 5 lat, licząc od końca roku od którego nastąpiło wygaśnięcie umowy lub w którym minął termin zobowiązania podatkowego, przez 5 lat od momentu ostatniego zdarzenia  gospodarczego potwierdzonego fakturą lub zgodnie z jednolitym rzeczowym wykazem akt.</w:t>
      </w:r>
    </w:p>
    <w:p w:rsidR="006149A4" w:rsidRPr="00154DC0" w:rsidRDefault="006149A4" w:rsidP="00614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Cs w:val="20"/>
        </w:rPr>
      </w:pPr>
    </w:p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  <w:bookmarkStart w:id="0" w:name="_Hlk532210933"/>
      <w:r w:rsidRPr="00154DC0">
        <w:rPr>
          <w:rFonts w:ascii="Times New Roman" w:hAnsi="Times New Roman"/>
          <w:bCs/>
          <w:szCs w:val="20"/>
        </w:rPr>
        <w:t>W przypadku dochodzenia roszczeń i obrony przed roszczeniami dane będą przetwarzane do czasu wypełnienia prawnie uzasadnionych interesów Szpitala, stanowiących podstawę tego przetwarzania lub wniesienia sprzeciwu wobec takiego przetwarzania (w przypadku danych podanych dobrowolnie).</w:t>
      </w:r>
    </w:p>
    <w:bookmarkEnd w:id="0"/>
    <w:p w:rsidR="006149A4" w:rsidRPr="00154DC0" w:rsidRDefault="006149A4" w:rsidP="0061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</w:rPr>
      </w:pPr>
      <w:r w:rsidRPr="00154DC0">
        <w:rPr>
          <w:rFonts w:ascii="Times New Roman" w:hAnsi="Times New Roman"/>
          <w:bCs/>
          <w:szCs w:val="20"/>
        </w:rPr>
        <w:t>W przypadku, gdy toczy się spór lub trwa postępowanie, w szczególności sądowe, okres przechowywania będzie liczony od dnia zakończenia sporu lub prawomocnego zakończenia postępowania.</w:t>
      </w:r>
    </w:p>
    <w:p w:rsidR="006149A4" w:rsidRPr="00C71B0F" w:rsidRDefault="006149A4" w:rsidP="006149A4">
      <w:pPr>
        <w:pStyle w:val="Default"/>
        <w:ind w:left="397"/>
        <w:jc w:val="both"/>
        <w:rPr>
          <w:color w:val="auto"/>
          <w:sz w:val="23"/>
          <w:szCs w:val="23"/>
        </w:rPr>
      </w:pPr>
    </w:p>
    <w:p w:rsidR="006149A4" w:rsidRDefault="006149A4" w:rsidP="006149A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D51F9E" w:rsidRDefault="00D51F9E" w:rsidP="006149A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1C112F" w:rsidRDefault="001C112F" w:rsidP="001C112F">
      <w:pPr>
        <w:spacing w:line="276" w:lineRule="auto"/>
        <w:rPr>
          <w:b/>
          <w:sz w:val="20"/>
          <w:szCs w:val="20"/>
        </w:rPr>
      </w:pPr>
    </w:p>
    <w:p w:rsidR="00CD7659" w:rsidRDefault="00CD7659" w:rsidP="006149A4">
      <w:bookmarkStart w:id="1" w:name="_GoBack"/>
      <w:bookmarkEnd w:id="1"/>
    </w:p>
    <w:sectPr w:rsidR="00CD76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E1" w:rsidRDefault="00AB12E1">
      <w:pPr>
        <w:spacing w:after="0" w:line="240" w:lineRule="auto"/>
      </w:pPr>
      <w:r>
        <w:separator/>
      </w:r>
    </w:p>
  </w:endnote>
  <w:endnote w:type="continuationSeparator" w:id="0">
    <w:p w:rsidR="00AB12E1" w:rsidRDefault="00AB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E1" w:rsidRDefault="00AB12E1">
      <w:pPr>
        <w:spacing w:after="0" w:line="240" w:lineRule="auto"/>
      </w:pPr>
      <w:r>
        <w:separator/>
      </w:r>
    </w:p>
  </w:footnote>
  <w:footnote w:type="continuationSeparator" w:id="0">
    <w:p w:rsidR="00AB12E1" w:rsidRDefault="00AB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9E" w:rsidRPr="006C2AB9" w:rsidRDefault="00D51F9E" w:rsidP="00382FFC">
    <w:pPr>
      <w:pStyle w:val="Nagwek"/>
      <w:jc w:val="right"/>
    </w:pPr>
  </w:p>
  <w:p w:rsidR="00D51F9E" w:rsidRDefault="00D51F9E" w:rsidP="00382FF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9B1"/>
    <w:multiLevelType w:val="hybridMultilevel"/>
    <w:tmpl w:val="52AA969E"/>
    <w:lvl w:ilvl="0" w:tplc="95BE33C4">
      <w:start w:val="1"/>
      <w:numFmt w:val="decimal"/>
      <w:lvlText w:val="%1."/>
      <w:lvlJc w:val="left"/>
      <w:pPr>
        <w:ind w:left="644" w:hanging="360"/>
      </w:pPr>
      <w:rPr>
        <w:rFonts w:ascii="Cambria" w:eastAsia="Calibri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A4"/>
    <w:rsid w:val="001C112F"/>
    <w:rsid w:val="006149A4"/>
    <w:rsid w:val="00AB12E1"/>
    <w:rsid w:val="00CD7659"/>
    <w:rsid w:val="00D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9A4"/>
    <w:pPr>
      <w:ind w:left="720"/>
      <w:contextualSpacing/>
    </w:pPr>
  </w:style>
  <w:style w:type="paragraph" w:customStyle="1" w:styleId="Default">
    <w:name w:val="Default"/>
    <w:uiPriority w:val="99"/>
    <w:rsid w:val="0061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6149A4"/>
    <w:rPr>
      <w:rFonts w:cs="Times New Roman"/>
      <w:color w:val="0000FF"/>
      <w:u w:val="single"/>
    </w:rPr>
  </w:style>
  <w:style w:type="paragraph" w:customStyle="1" w:styleId="StylNumerowanieWM111ptPogrubienie">
    <w:name w:val="Styl NumerowanieWM1 + 11 pt Pogrubienie"/>
    <w:basedOn w:val="Normalny"/>
    <w:uiPriority w:val="99"/>
    <w:rsid w:val="006149A4"/>
    <w:pPr>
      <w:spacing w:line="256" w:lineRule="auto"/>
      <w:jc w:val="both"/>
    </w:pPr>
    <w:rPr>
      <w:rFonts w:ascii="Calibri" w:eastAsia="Calibri" w:hAnsi="Calibri" w:cs="Times New Roman"/>
      <w:b/>
      <w:bCs/>
      <w:lang w:eastAsia="pl-PL"/>
    </w:rPr>
  </w:style>
  <w:style w:type="paragraph" w:styleId="Nagwek">
    <w:name w:val="header"/>
    <w:basedOn w:val="Normalny"/>
    <w:link w:val="NagwekZnak1"/>
    <w:uiPriority w:val="99"/>
    <w:rsid w:val="00D51F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D51F9E"/>
  </w:style>
  <w:style w:type="character" w:customStyle="1" w:styleId="NagwekZnak1">
    <w:name w:val="Nagłówek Znak1"/>
    <w:link w:val="Nagwek"/>
    <w:uiPriority w:val="99"/>
    <w:locked/>
    <w:rsid w:val="00D51F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2">
    <w:name w:val="Nagłówek Znak2"/>
    <w:locked/>
    <w:rsid w:val="001C112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9A4"/>
    <w:pPr>
      <w:ind w:left="720"/>
      <w:contextualSpacing/>
    </w:pPr>
  </w:style>
  <w:style w:type="paragraph" w:customStyle="1" w:styleId="Default">
    <w:name w:val="Default"/>
    <w:uiPriority w:val="99"/>
    <w:rsid w:val="0061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6149A4"/>
    <w:rPr>
      <w:rFonts w:cs="Times New Roman"/>
      <w:color w:val="0000FF"/>
      <w:u w:val="single"/>
    </w:rPr>
  </w:style>
  <w:style w:type="paragraph" w:customStyle="1" w:styleId="StylNumerowanieWM111ptPogrubienie">
    <w:name w:val="Styl NumerowanieWM1 + 11 pt Pogrubienie"/>
    <w:basedOn w:val="Normalny"/>
    <w:uiPriority w:val="99"/>
    <w:rsid w:val="006149A4"/>
    <w:pPr>
      <w:spacing w:line="256" w:lineRule="auto"/>
      <w:jc w:val="both"/>
    </w:pPr>
    <w:rPr>
      <w:rFonts w:ascii="Calibri" w:eastAsia="Calibri" w:hAnsi="Calibri" w:cs="Times New Roman"/>
      <w:b/>
      <w:bCs/>
      <w:lang w:eastAsia="pl-PL"/>
    </w:rPr>
  </w:style>
  <w:style w:type="paragraph" w:styleId="Nagwek">
    <w:name w:val="header"/>
    <w:basedOn w:val="Normalny"/>
    <w:link w:val="NagwekZnak1"/>
    <w:uiPriority w:val="99"/>
    <w:rsid w:val="00D51F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D51F9E"/>
  </w:style>
  <w:style w:type="character" w:customStyle="1" w:styleId="NagwekZnak1">
    <w:name w:val="Nagłówek Znak1"/>
    <w:link w:val="Nagwek"/>
    <w:uiPriority w:val="99"/>
    <w:locked/>
    <w:rsid w:val="00D51F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2">
    <w:name w:val="Nagłówek Znak2"/>
    <w:locked/>
    <w:rsid w:val="001C1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user</cp:lastModifiedBy>
  <cp:revision>3</cp:revision>
  <dcterms:created xsi:type="dcterms:W3CDTF">2019-10-24T10:18:00Z</dcterms:created>
  <dcterms:modified xsi:type="dcterms:W3CDTF">2019-11-18T14:11:00Z</dcterms:modified>
</cp:coreProperties>
</file>