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3554" w14:textId="0BEB4D35" w:rsidR="0091223F" w:rsidRPr="00262BE4" w:rsidRDefault="0051627C" w:rsidP="009122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62BE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Załącznik nr </w:t>
      </w:r>
      <w:r w:rsidR="00E37107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5 </w:t>
      </w:r>
      <w:r w:rsidRPr="00262BE4">
        <w:rPr>
          <w:rFonts w:ascii="TimesNewRomanPS-BoldMT" w:hAnsi="TimesNewRomanPS-BoldMT" w:cs="TimesNewRomanPS-BoldMT"/>
          <w:b/>
          <w:bCs/>
          <w:sz w:val="32"/>
          <w:szCs w:val="32"/>
        </w:rPr>
        <w:t>do SWZ</w:t>
      </w:r>
    </w:p>
    <w:p w14:paraId="2AB3F78B" w14:textId="77777777" w:rsidR="0051627C" w:rsidRPr="00262BE4" w:rsidRDefault="0051627C" w:rsidP="009122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94EBD91" w14:textId="77777777" w:rsidR="0091223F" w:rsidRPr="00262BE4" w:rsidRDefault="0091223F" w:rsidP="009122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62BE4">
        <w:rPr>
          <w:rFonts w:ascii="TimesNewRomanPS-BoldMT" w:hAnsi="TimesNewRomanPS-BoldMT" w:cs="TimesNewRomanPS-BoldMT"/>
          <w:b/>
          <w:bCs/>
          <w:sz w:val="32"/>
          <w:szCs w:val="32"/>
        </w:rPr>
        <w:t>OPIS PRZEDMIOTU ZAMÓWIENIA</w:t>
      </w:r>
    </w:p>
    <w:p w14:paraId="6CCB4CA6" w14:textId="77777777" w:rsidR="00E33B0D" w:rsidRPr="00262BE4" w:rsidRDefault="00E33B0D" w:rsidP="009122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E486880" w14:textId="77777777" w:rsidR="0091223F" w:rsidRPr="00262BE4" w:rsidRDefault="0091223F" w:rsidP="009122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62BE4">
        <w:rPr>
          <w:rFonts w:ascii="TimesNewRomanPS-BoldMT" w:hAnsi="TimesNewRomanPS-BoldMT" w:cs="TimesNewRomanPS-BoldMT"/>
          <w:b/>
          <w:bCs/>
          <w:sz w:val="24"/>
          <w:szCs w:val="24"/>
        </w:rPr>
        <w:t>I. Przedmiot zamówienia</w:t>
      </w:r>
    </w:p>
    <w:p w14:paraId="4ADDDB6E" w14:textId="0E024F92" w:rsidR="0091223F" w:rsidRPr="00262BE4" w:rsidRDefault="0051627C" w:rsidP="000736E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Zakup</w:t>
      </w:r>
      <w:r w:rsidR="0091223F" w:rsidRPr="00262BE4">
        <w:rPr>
          <w:rFonts w:ascii="TimesNewRomanPSMT" w:hAnsi="TimesNewRomanPSMT" w:cs="TimesNewRomanPSMT"/>
          <w:sz w:val="24"/>
          <w:szCs w:val="24"/>
        </w:rPr>
        <w:t xml:space="preserve"> i </w:t>
      </w:r>
      <w:r w:rsidR="00E546C6" w:rsidRPr="00262BE4">
        <w:rPr>
          <w:rFonts w:ascii="TimesNewRomanPSMT" w:hAnsi="TimesNewRomanPSMT" w:cs="TimesNewRomanPSMT"/>
          <w:sz w:val="24"/>
          <w:szCs w:val="24"/>
        </w:rPr>
        <w:t xml:space="preserve">sukcesywna </w:t>
      </w:r>
      <w:r w:rsidR="0091223F" w:rsidRPr="00262BE4">
        <w:rPr>
          <w:rFonts w:ascii="TimesNewRomanPSMT" w:hAnsi="TimesNewRomanPSMT" w:cs="TimesNewRomanPSMT"/>
          <w:sz w:val="24"/>
          <w:szCs w:val="24"/>
        </w:rPr>
        <w:t>dostawa worków na odpady segregowane przeznaczonych dla mieszkańców Grodziska Mazowieckiego  w ramach Systemu Gospodarki Odpadami.</w:t>
      </w:r>
    </w:p>
    <w:p w14:paraId="3C37D823" w14:textId="77777777" w:rsidR="0091223F" w:rsidRPr="00262BE4" w:rsidRDefault="0091223F" w:rsidP="009122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62BE4">
        <w:rPr>
          <w:rFonts w:ascii="TimesNewRomanPS-BoldMT" w:hAnsi="TimesNewRomanPS-BoldMT" w:cs="TimesNewRomanPS-BoldMT"/>
          <w:b/>
          <w:bCs/>
          <w:sz w:val="24"/>
          <w:szCs w:val="24"/>
        </w:rPr>
        <w:t>II. Parametry worków</w:t>
      </w:r>
    </w:p>
    <w:p w14:paraId="456B9400" w14:textId="25F2C688" w:rsidR="0091223F" w:rsidRPr="00262BE4" w:rsidRDefault="0091223F" w:rsidP="009122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1. Ilość worków: </w:t>
      </w:r>
      <w:r w:rsidR="005C6CF4" w:rsidRPr="00262BE4">
        <w:rPr>
          <w:rFonts w:ascii="TimesNewRomanPSMT" w:hAnsi="TimesNewRomanPSMT" w:cs="TimesNewRomanPSMT"/>
          <w:sz w:val="24"/>
          <w:szCs w:val="24"/>
        </w:rPr>
        <w:t>2 0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>0</w:t>
      </w:r>
      <w:r w:rsidRPr="00262BE4">
        <w:rPr>
          <w:rFonts w:ascii="TimesNewRomanPSMT" w:hAnsi="TimesNewRomanPSMT" w:cs="TimesNewRomanPSMT"/>
          <w:sz w:val="24"/>
          <w:szCs w:val="24"/>
        </w:rPr>
        <w:t>0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000 szt. w tym:</w:t>
      </w:r>
    </w:p>
    <w:p w14:paraId="4B19A34F" w14:textId="25BE58C9" w:rsidR="0091223F" w:rsidRPr="00262BE4" w:rsidRDefault="0091223F" w:rsidP="00E33B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worki żółte: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="00600414" w:rsidRPr="00262BE4">
        <w:rPr>
          <w:rFonts w:ascii="TimesNewRomanPSMT" w:hAnsi="TimesNewRomanPSMT" w:cs="TimesNewRomanPSMT"/>
          <w:sz w:val="24"/>
          <w:szCs w:val="24"/>
        </w:rPr>
        <w:t>650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 000 </w:t>
      </w:r>
      <w:r w:rsidRPr="00262BE4">
        <w:rPr>
          <w:rFonts w:ascii="TimesNewRomanPSMT" w:hAnsi="TimesNewRomanPSMT" w:cs="TimesNewRomanPSMT"/>
          <w:sz w:val="24"/>
          <w:szCs w:val="24"/>
        </w:rPr>
        <w:t>szt.</w:t>
      </w:r>
      <w:r w:rsidR="00AC2671" w:rsidRPr="00262BE4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19AE956" w14:textId="1E330594" w:rsidR="0091223F" w:rsidRPr="00262BE4" w:rsidRDefault="00AF454F" w:rsidP="00E33B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worki niebieskie: </w:t>
      </w:r>
      <w:r w:rsidR="005C6CF4" w:rsidRPr="00262BE4">
        <w:rPr>
          <w:rFonts w:ascii="TimesNewRomanPSMT" w:hAnsi="TimesNewRomanPSMT" w:cs="TimesNewRomanPSMT"/>
          <w:sz w:val="24"/>
          <w:szCs w:val="24"/>
        </w:rPr>
        <w:t>4</w:t>
      </w:r>
      <w:r w:rsidR="00C51229" w:rsidRPr="00262BE4">
        <w:rPr>
          <w:rFonts w:ascii="TimesNewRomanPSMT" w:hAnsi="TimesNewRomanPSMT" w:cs="TimesNewRomanPSMT"/>
          <w:sz w:val="24"/>
          <w:szCs w:val="24"/>
        </w:rPr>
        <w:t>0</w:t>
      </w:r>
      <w:r w:rsidR="004567AC" w:rsidRPr="00262BE4">
        <w:rPr>
          <w:rFonts w:ascii="TimesNewRomanPSMT" w:hAnsi="TimesNewRomanPSMT" w:cs="TimesNewRomanPSMT"/>
          <w:sz w:val="24"/>
          <w:szCs w:val="24"/>
        </w:rPr>
        <w:t>0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 000 </w:t>
      </w:r>
      <w:r w:rsidR="0091223F" w:rsidRPr="00262BE4">
        <w:rPr>
          <w:rFonts w:ascii="TimesNewRomanPSMT" w:hAnsi="TimesNewRomanPSMT" w:cs="TimesNewRomanPSMT"/>
          <w:sz w:val="24"/>
          <w:szCs w:val="24"/>
        </w:rPr>
        <w:t>szt.</w:t>
      </w:r>
    </w:p>
    <w:p w14:paraId="1EF667B4" w14:textId="5770B863" w:rsidR="0091223F" w:rsidRPr="00262BE4" w:rsidRDefault="0091223F" w:rsidP="00E33B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worki zielone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: </w:t>
      </w:r>
      <w:r w:rsidR="00C51229" w:rsidRPr="00262BE4">
        <w:rPr>
          <w:rFonts w:ascii="TimesNewRomanPSMT" w:hAnsi="TimesNewRomanPSMT" w:cs="TimesNewRomanPSMT"/>
          <w:sz w:val="24"/>
          <w:szCs w:val="24"/>
        </w:rPr>
        <w:t>30</w:t>
      </w:r>
      <w:r w:rsidR="005C6CF4" w:rsidRPr="00262BE4">
        <w:rPr>
          <w:rFonts w:ascii="TimesNewRomanPSMT" w:hAnsi="TimesNewRomanPSMT" w:cs="TimesNewRomanPSMT"/>
          <w:sz w:val="24"/>
          <w:szCs w:val="24"/>
        </w:rPr>
        <w:t>0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 000 </w:t>
      </w:r>
      <w:r w:rsidRPr="00262BE4">
        <w:rPr>
          <w:rFonts w:ascii="TimesNewRomanPSMT" w:hAnsi="TimesNewRomanPSMT" w:cs="TimesNewRomanPSMT"/>
          <w:sz w:val="24"/>
          <w:szCs w:val="24"/>
        </w:rPr>
        <w:t>szt.</w:t>
      </w:r>
    </w:p>
    <w:p w14:paraId="6DF52799" w14:textId="44D5CA21" w:rsidR="0091223F" w:rsidRPr="00262BE4" w:rsidRDefault="0091223F" w:rsidP="00E33B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worki brązowe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: </w:t>
      </w:r>
      <w:r w:rsidR="00AC2671" w:rsidRPr="00262BE4">
        <w:rPr>
          <w:rFonts w:ascii="TimesNewRomanPSMT" w:hAnsi="TimesNewRomanPSMT" w:cs="TimesNewRomanPSMT"/>
          <w:sz w:val="24"/>
          <w:szCs w:val="24"/>
        </w:rPr>
        <w:t>6</w:t>
      </w:r>
      <w:r w:rsidR="00600414" w:rsidRPr="00262BE4">
        <w:rPr>
          <w:rFonts w:ascii="TimesNewRomanPSMT" w:hAnsi="TimesNewRomanPSMT" w:cs="TimesNewRomanPSMT"/>
          <w:sz w:val="24"/>
          <w:szCs w:val="24"/>
        </w:rPr>
        <w:t>5</w:t>
      </w:r>
      <w:r w:rsidR="004567AC" w:rsidRPr="00262BE4">
        <w:rPr>
          <w:rFonts w:ascii="TimesNewRomanPSMT" w:hAnsi="TimesNewRomanPSMT" w:cs="TimesNewRomanPSMT"/>
          <w:sz w:val="24"/>
          <w:szCs w:val="24"/>
        </w:rPr>
        <w:t>0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 000 </w:t>
      </w:r>
      <w:r w:rsidRPr="00262BE4">
        <w:rPr>
          <w:rFonts w:ascii="TimesNewRomanPSMT" w:hAnsi="TimesNewRomanPSMT" w:cs="TimesNewRomanPSMT"/>
          <w:sz w:val="24"/>
          <w:szCs w:val="24"/>
        </w:rPr>
        <w:t>szt.</w:t>
      </w:r>
    </w:p>
    <w:p w14:paraId="70FD1629" w14:textId="77777777" w:rsidR="0091223F" w:rsidRPr="00262BE4" w:rsidRDefault="0091223F" w:rsidP="009122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62BE4">
        <w:rPr>
          <w:rFonts w:ascii="TimesNewRomanPSMT" w:hAnsi="TimesNewRomanPSMT" w:cs="TimesNewRomanPSMT"/>
          <w:b/>
          <w:sz w:val="24"/>
          <w:szCs w:val="24"/>
        </w:rPr>
        <w:t>2. Materiał:</w:t>
      </w:r>
    </w:p>
    <w:p w14:paraId="38480D38" w14:textId="09B341E6" w:rsidR="0091223F" w:rsidRPr="00262BE4" w:rsidRDefault="0091223F" w:rsidP="00E33B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folia polietylenowa HDPE </w:t>
      </w:r>
      <w:r w:rsidR="00AC2671" w:rsidRPr="00262BE4">
        <w:rPr>
          <w:rFonts w:ascii="TimesNewRomanPSMT" w:hAnsi="TimesNewRomanPSMT" w:cs="TimesNewRomanPSMT"/>
          <w:sz w:val="24"/>
          <w:szCs w:val="24"/>
        </w:rPr>
        <w:t>lub LDPE</w:t>
      </w:r>
      <w:r w:rsidR="00FD1173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półprzez</w:t>
      </w:r>
      <w:r w:rsidR="00E33B0D" w:rsidRPr="00262BE4">
        <w:rPr>
          <w:rFonts w:ascii="TimesNewRomanPSMT" w:hAnsi="TimesNewRomanPSMT" w:cs="TimesNewRomanPSMT"/>
          <w:sz w:val="24"/>
          <w:szCs w:val="24"/>
        </w:rPr>
        <w:t xml:space="preserve">roczysta umożliwiająca szybką </w:t>
      </w:r>
      <w:r w:rsidRPr="00262BE4">
        <w:rPr>
          <w:rFonts w:ascii="TimesNewRomanPSMT" w:hAnsi="TimesNewRomanPSMT" w:cs="TimesNewRomanPSMT"/>
          <w:sz w:val="24"/>
          <w:szCs w:val="24"/>
        </w:rPr>
        <w:t>ocenę zawartości.</w:t>
      </w:r>
    </w:p>
    <w:p w14:paraId="0987E910" w14:textId="394801AC" w:rsidR="006A4303" w:rsidRPr="00262BE4" w:rsidRDefault="00FD1173" w:rsidP="00E546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CBAA84D" w14:textId="58B82BF4" w:rsidR="0091223F" w:rsidRPr="00262BE4" w:rsidRDefault="0091223F" w:rsidP="006004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Worki z ta</w:t>
      </w:r>
      <w:r w:rsidR="007D5CB0" w:rsidRPr="00262BE4">
        <w:rPr>
          <w:rFonts w:ascii="TimesNewRomanPSMT" w:hAnsi="TimesNewRomanPSMT" w:cs="TimesNewRomanPSMT"/>
          <w:sz w:val="24"/>
          <w:szCs w:val="24"/>
        </w:rPr>
        <w:t>siemką przytwierdzone do dna worka</w:t>
      </w:r>
      <w:r w:rsidR="00F76D9B" w:rsidRPr="00262BE4">
        <w:rPr>
          <w:rFonts w:ascii="TimesNewRomanPSMT" w:hAnsi="TimesNewRomanPSMT" w:cs="TimesNewRomanPSMT"/>
          <w:sz w:val="24"/>
          <w:szCs w:val="24"/>
        </w:rPr>
        <w:t xml:space="preserve"> umożliwiającą związanie górnej części worka po jego napełnieniu. 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 Wytrzymałość worków na rozerwanie min. 25 kg, sprawdzona poprzez wypełnienie worka ciężarem 25 kg. Folie nie mogą zawierać szkodliwych substancji w ilościach stwarzających zagrożenie dla produktu, środowiska lub zdrowia ludzi, muszą być odporne na działanie promieni UV i niskie temperatury. Maksymalna suma zawartości ołowiu, kadmu, rtęci i chromu sześciowartościowego w opakowaniu nie może przekraczać 100 mg/kg.</w:t>
      </w:r>
    </w:p>
    <w:p w14:paraId="0FD761C6" w14:textId="77777777" w:rsidR="0091223F" w:rsidRPr="00262BE4" w:rsidRDefault="0091223F" w:rsidP="009122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62BE4">
        <w:rPr>
          <w:rFonts w:ascii="TimesNewRomanPSMT" w:hAnsi="TimesNewRomanPSMT" w:cs="TimesNewRomanPSMT"/>
          <w:b/>
          <w:sz w:val="24"/>
          <w:szCs w:val="24"/>
        </w:rPr>
        <w:t>3. Konfekcjonowanie:</w:t>
      </w:r>
    </w:p>
    <w:p w14:paraId="54CEAD90" w14:textId="0C5D7879" w:rsidR="0091223F" w:rsidRPr="00262BE4" w:rsidRDefault="0091223F" w:rsidP="00E33B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Worki pakowane </w:t>
      </w:r>
      <w:r w:rsidR="00E546C6" w:rsidRPr="00262BE4">
        <w:rPr>
          <w:rFonts w:ascii="TimesNewRomanPSMT" w:hAnsi="TimesNewRomanPSMT" w:cs="TimesNewRomanPSMT"/>
          <w:sz w:val="24"/>
          <w:szCs w:val="24"/>
        </w:rPr>
        <w:t xml:space="preserve">na płasko </w:t>
      </w:r>
      <w:r w:rsidRPr="00262BE4">
        <w:rPr>
          <w:rFonts w:ascii="TimesNewRomanPSMT" w:hAnsi="TimesNewRomanPSMT" w:cs="TimesNewRomanPSMT"/>
          <w:sz w:val="24"/>
          <w:szCs w:val="24"/>
        </w:rPr>
        <w:t>po 1</w:t>
      </w:r>
      <w:r w:rsidR="004567AC" w:rsidRPr="00262BE4">
        <w:rPr>
          <w:rFonts w:ascii="TimesNewRomanPSMT" w:hAnsi="TimesNewRomanPSMT" w:cs="TimesNewRomanPSMT"/>
          <w:sz w:val="24"/>
          <w:szCs w:val="24"/>
        </w:rPr>
        <w:t>0</w:t>
      </w:r>
      <w:r w:rsidRPr="00262BE4">
        <w:rPr>
          <w:rFonts w:ascii="TimesNewRomanPSMT" w:hAnsi="TimesNewRomanPSMT" w:cs="TimesNewRomanPSMT"/>
          <w:sz w:val="24"/>
          <w:szCs w:val="24"/>
        </w:rPr>
        <w:t>0 szt., separowane.</w:t>
      </w:r>
    </w:p>
    <w:p w14:paraId="17E555D7" w14:textId="77777777" w:rsidR="0091223F" w:rsidRPr="00262BE4" w:rsidRDefault="0091223F" w:rsidP="00E33B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262BE4">
        <w:rPr>
          <w:rFonts w:ascii="TimesNewRomanPSMT" w:hAnsi="TimesNewRomanPSMT" w:cs="TimesNewRomanPSMT"/>
          <w:b/>
          <w:sz w:val="24"/>
          <w:szCs w:val="24"/>
        </w:rPr>
        <w:t>4. Kolory:</w:t>
      </w:r>
    </w:p>
    <w:p w14:paraId="541ADB7E" w14:textId="77777777" w:rsidR="0091223F" w:rsidRPr="00262BE4" w:rsidRDefault="0091223F" w:rsidP="00E33B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żółty (RAL 1003, 1011,1016,1018, 1021 lub,1023),</w:t>
      </w:r>
    </w:p>
    <w:p w14:paraId="25634811" w14:textId="77777777" w:rsidR="0091223F" w:rsidRPr="00262BE4" w:rsidRDefault="0091223F" w:rsidP="00E33B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niebieski (RAL 5005, 5012,5015,5017, 5023 lub,5024),</w:t>
      </w:r>
    </w:p>
    <w:p w14:paraId="6CD07F1A" w14:textId="77777777" w:rsidR="0091223F" w:rsidRPr="00262BE4" w:rsidRDefault="0091223F" w:rsidP="00E33B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zielony (RAL 6001, 6010, 6011, 6017, 6018 lub,6020),</w:t>
      </w:r>
    </w:p>
    <w:p w14:paraId="15A8FADD" w14:textId="77777777" w:rsidR="0091223F" w:rsidRPr="00262BE4" w:rsidRDefault="0091223F" w:rsidP="00E33B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brązowy (RAL 8001, 8003, 8004, 8007, 8008, 80015, 8016 lub 8023),</w:t>
      </w:r>
    </w:p>
    <w:p w14:paraId="0EACB1DA" w14:textId="77777777" w:rsidR="0091223F" w:rsidRPr="00262BE4" w:rsidRDefault="0091223F" w:rsidP="00E33B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262BE4">
        <w:rPr>
          <w:rFonts w:ascii="TimesNewRomanPSMT" w:hAnsi="TimesNewRomanPSMT" w:cs="TimesNewRomanPSMT"/>
          <w:b/>
          <w:sz w:val="24"/>
          <w:szCs w:val="24"/>
        </w:rPr>
        <w:t>5. Wymiary i grubość worków:</w:t>
      </w:r>
    </w:p>
    <w:p w14:paraId="122FA934" w14:textId="39FB15F0" w:rsidR="0091223F" w:rsidRPr="00262BE4" w:rsidRDefault="0091223F" w:rsidP="00E33B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worki żółte i niebieskie: wymiary 700 mm x 11</w:t>
      </w:r>
      <w:r w:rsidR="00AC2671" w:rsidRPr="00262BE4">
        <w:rPr>
          <w:rFonts w:ascii="TimesNewRomanPSMT" w:hAnsi="TimesNewRomanPSMT" w:cs="TimesNewRomanPSMT"/>
          <w:sz w:val="24"/>
          <w:szCs w:val="24"/>
        </w:rPr>
        <w:t>0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0 mm </w:t>
      </w:r>
      <w:r w:rsidR="00AC2671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( +/- 5 %) grubość – co najmniej 35</w:t>
      </w:r>
      <w:r w:rsidR="00E33B0D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mikronów.</w:t>
      </w:r>
    </w:p>
    <w:p w14:paraId="497ADB6C" w14:textId="251940F2" w:rsidR="0091223F" w:rsidRPr="00262BE4" w:rsidRDefault="0091223F" w:rsidP="00E33B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worki brązowe: wymiary 700 mm x 1</w:t>
      </w:r>
      <w:r w:rsidR="00AC2671" w:rsidRPr="00262BE4">
        <w:rPr>
          <w:rFonts w:ascii="TimesNewRomanPSMT" w:hAnsi="TimesNewRomanPSMT" w:cs="TimesNewRomanPSMT"/>
          <w:sz w:val="24"/>
          <w:szCs w:val="24"/>
        </w:rPr>
        <w:t>10</w:t>
      </w:r>
      <w:r w:rsidRPr="00262BE4">
        <w:rPr>
          <w:rFonts w:ascii="TimesNewRomanPSMT" w:hAnsi="TimesNewRomanPSMT" w:cs="TimesNewRomanPSMT"/>
          <w:sz w:val="24"/>
          <w:szCs w:val="24"/>
        </w:rPr>
        <w:t>0 mm</w:t>
      </w:r>
      <w:r w:rsidR="00AC2671" w:rsidRPr="00262BE4">
        <w:rPr>
          <w:rFonts w:ascii="TimesNewRomanPSMT" w:hAnsi="TimesNewRomanPSMT" w:cs="TimesNewRomanPSMT"/>
          <w:sz w:val="24"/>
          <w:szCs w:val="24"/>
        </w:rPr>
        <w:t xml:space="preserve">  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 ( +/- 5 %) grubość – co najmniej 50 mikronów.</w:t>
      </w:r>
    </w:p>
    <w:p w14:paraId="0940AC88" w14:textId="77777777" w:rsidR="0091223F" w:rsidRPr="00262BE4" w:rsidRDefault="0091223F" w:rsidP="00E33B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worki zielone: wymiary 600 mm x 800 mm ( +/- 5 %), grubość – co najmniej 50 mikronów.</w:t>
      </w:r>
    </w:p>
    <w:p w14:paraId="11279F45" w14:textId="77777777" w:rsidR="0091223F" w:rsidRPr="00262BE4" w:rsidRDefault="0091223F" w:rsidP="009122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Grubość worków musi być niezmienna na całej powierzchni.</w:t>
      </w:r>
    </w:p>
    <w:p w14:paraId="3815E6F2" w14:textId="77777777" w:rsidR="0091223F" w:rsidRPr="00262BE4" w:rsidRDefault="0091223F" w:rsidP="009122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62BE4">
        <w:rPr>
          <w:rFonts w:ascii="TimesNewRomanPSMT" w:hAnsi="TimesNewRomanPSMT" w:cs="TimesNewRomanPSMT"/>
          <w:b/>
          <w:sz w:val="24"/>
          <w:szCs w:val="24"/>
        </w:rPr>
        <w:t>6. Nadruk:</w:t>
      </w:r>
    </w:p>
    <w:p w14:paraId="3B499354" w14:textId="77777777" w:rsidR="0091223F" w:rsidRPr="00262BE4" w:rsidRDefault="0091223F" w:rsidP="009122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Kolor czarny, nadruk czytelny i wyraźny bez zniekształceń.</w:t>
      </w:r>
    </w:p>
    <w:p w14:paraId="10A5C6F3" w14:textId="77777777" w:rsidR="0091223F" w:rsidRPr="00262BE4" w:rsidRDefault="0091223F" w:rsidP="009122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62BE4">
        <w:rPr>
          <w:rFonts w:ascii="TimesNewRomanPS-BoldMT" w:hAnsi="TimesNewRomanPS-BoldMT" w:cs="TimesNewRomanPS-BoldMT"/>
          <w:b/>
          <w:bCs/>
          <w:sz w:val="24"/>
          <w:szCs w:val="24"/>
        </w:rPr>
        <w:t>III. Dostawa i płatność.</w:t>
      </w:r>
    </w:p>
    <w:p w14:paraId="42CE0C0E" w14:textId="6E02DD5E" w:rsidR="0091223F" w:rsidRPr="00262BE4" w:rsidRDefault="0091223F" w:rsidP="000736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Dostawa w 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3 </w:t>
      </w:r>
      <w:r w:rsidRPr="00262BE4">
        <w:rPr>
          <w:rFonts w:ascii="TimesNewRomanPSMT" w:hAnsi="TimesNewRomanPSMT" w:cs="TimesNewRomanPSMT"/>
          <w:sz w:val="24"/>
          <w:szCs w:val="24"/>
        </w:rPr>
        <w:t>częściach</w:t>
      </w:r>
      <w:r w:rsidR="00D730C5" w:rsidRPr="00262BE4">
        <w:rPr>
          <w:rFonts w:ascii="TimesNewRomanPSMT" w:hAnsi="TimesNewRomanPSMT" w:cs="TimesNewRomanPSMT"/>
          <w:sz w:val="24"/>
          <w:szCs w:val="24"/>
        </w:rPr>
        <w:t xml:space="preserve"> na bezzwrotnych paletach</w:t>
      </w:r>
      <w:r w:rsidRPr="00262BE4">
        <w:rPr>
          <w:rFonts w:ascii="TimesNewRomanPSMT" w:hAnsi="TimesNewRomanPSMT" w:cs="TimesNewRomanPSMT"/>
          <w:sz w:val="24"/>
          <w:szCs w:val="24"/>
        </w:rPr>
        <w:t>:</w:t>
      </w:r>
    </w:p>
    <w:p w14:paraId="75B13C44" w14:textId="40EA2408" w:rsidR="0091223F" w:rsidRPr="00262BE4" w:rsidRDefault="0091223F" w:rsidP="000736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I część do </w:t>
      </w:r>
      <w:r w:rsidR="00C04B92" w:rsidRPr="00262BE4">
        <w:rPr>
          <w:rFonts w:ascii="TimesNewRomanPSMT" w:hAnsi="TimesNewRomanPSMT" w:cs="TimesNewRomanPSMT"/>
          <w:sz w:val="24"/>
          <w:szCs w:val="24"/>
        </w:rPr>
        <w:t>29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="00C04B92" w:rsidRPr="00262BE4">
        <w:rPr>
          <w:rFonts w:ascii="TimesNewRomanPSMT" w:hAnsi="TimesNewRomanPSMT" w:cs="TimesNewRomanPSMT"/>
          <w:sz w:val="24"/>
          <w:szCs w:val="24"/>
        </w:rPr>
        <w:t>lutego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 202</w:t>
      </w:r>
      <w:r w:rsidR="00600414" w:rsidRPr="00262BE4">
        <w:rPr>
          <w:rFonts w:ascii="TimesNewRomanPSMT" w:hAnsi="TimesNewRomanPSMT" w:cs="TimesNewRomanPSMT"/>
          <w:sz w:val="24"/>
          <w:szCs w:val="24"/>
        </w:rPr>
        <w:t>4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r. 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w ilości </w:t>
      </w:r>
      <w:r w:rsidR="005C6CF4" w:rsidRPr="00262BE4">
        <w:rPr>
          <w:rFonts w:ascii="TimesNewRomanPSMT" w:hAnsi="TimesNewRomanPSMT" w:cs="TimesNewRomanPSMT"/>
          <w:sz w:val="24"/>
          <w:szCs w:val="24"/>
        </w:rPr>
        <w:t>80</w:t>
      </w:r>
      <w:r w:rsidRPr="00262BE4">
        <w:rPr>
          <w:rFonts w:ascii="TimesNewRomanPSMT" w:hAnsi="TimesNewRomanPSMT" w:cs="TimesNewRomanPSMT"/>
          <w:sz w:val="24"/>
          <w:szCs w:val="24"/>
        </w:rPr>
        <w:t>0 000 szt.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 (dopuszcza się możliwość dostarczenia worków w kilku mniejszych partiach (max 3.) przy czym pierwsza partia musi być dostarczona do w/w daty. </w:t>
      </w:r>
    </w:p>
    <w:p w14:paraId="2B61EBF9" w14:textId="3D8E41E8" w:rsidR="0091223F" w:rsidRPr="00262BE4" w:rsidRDefault="0091223F" w:rsidP="00073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worki żółte:</w:t>
      </w:r>
      <w:r w:rsidR="004567A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="00C51229" w:rsidRPr="00262BE4">
        <w:rPr>
          <w:rFonts w:ascii="TimesNewRomanPSMT" w:hAnsi="TimesNewRomanPSMT" w:cs="TimesNewRomanPSMT"/>
          <w:sz w:val="24"/>
          <w:szCs w:val="24"/>
        </w:rPr>
        <w:t>275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 000 </w:t>
      </w:r>
      <w:r w:rsidRPr="00262BE4">
        <w:rPr>
          <w:rFonts w:ascii="TimesNewRomanPSMT" w:hAnsi="TimesNewRomanPSMT" w:cs="TimesNewRomanPSMT"/>
          <w:sz w:val="24"/>
          <w:szCs w:val="24"/>
        </w:rPr>
        <w:t>szt.</w:t>
      </w:r>
    </w:p>
    <w:p w14:paraId="66A67F41" w14:textId="7D190670" w:rsidR="0091223F" w:rsidRPr="00262BE4" w:rsidRDefault="00AF454F" w:rsidP="00073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worki niebieskie</w:t>
      </w:r>
      <w:r w:rsidR="0091223F" w:rsidRPr="00262BE4">
        <w:rPr>
          <w:rFonts w:ascii="TimesNewRomanPSMT" w:hAnsi="TimesNewRomanPSMT" w:cs="TimesNewRomanPSMT"/>
          <w:sz w:val="24"/>
          <w:szCs w:val="24"/>
        </w:rPr>
        <w:t xml:space="preserve">: </w:t>
      </w:r>
      <w:r w:rsidR="00951209" w:rsidRPr="00262BE4">
        <w:rPr>
          <w:rFonts w:ascii="TimesNewRomanPSMT" w:hAnsi="TimesNewRomanPSMT" w:cs="TimesNewRomanPSMT"/>
          <w:sz w:val="24"/>
          <w:szCs w:val="24"/>
        </w:rPr>
        <w:t>1</w:t>
      </w:r>
      <w:r w:rsidR="00C51229" w:rsidRPr="00262BE4">
        <w:rPr>
          <w:rFonts w:ascii="TimesNewRomanPSMT" w:hAnsi="TimesNewRomanPSMT" w:cs="TimesNewRomanPSMT"/>
          <w:sz w:val="24"/>
          <w:szCs w:val="24"/>
        </w:rPr>
        <w:t>50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 000 </w:t>
      </w:r>
      <w:r w:rsidR="0091223F" w:rsidRPr="00262BE4">
        <w:rPr>
          <w:rFonts w:ascii="TimesNewRomanPSMT" w:hAnsi="TimesNewRomanPSMT" w:cs="TimesNewRomanPSMT"/>
          <w:sz w:val="24"/>
          <w:szCs w:val="24"/>
        </w:rPr>
        <w:t>szt.</w:t>
      </w:r>
    </w:p>
    <w:p w14:paraId="1C6CCB9D" w14:textId="7563FD43" w:rsidR="0091223F" w:rsidRPr="00262BE4" w:rsidRDefault="0091223F" w:rsidP="00073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worki zielone: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="00C51229" w:rsidRPr="00262BE4">
        <w:rPr>
          <w:rFonts w:ascii="TimesNewRomanPSMT" w:hAnsi="TimesNewRomanPSMT" w:cs="TimesNewRomanPSMT"/>
          <w:sz w:val="24"/>
          <w:szCs w:val="24"/>
        </w:rPr>
        <w:t>100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 000 </w:t>
      </w:r>
      <w:r w:rsidRPr="00262BE4">
        <w:rPr>
          <w:rFonts w:ascii="TimesNewRomanPSMT" w:hAnsi="TimesNewRomanPSMT" w:cs="TimesNewRomanPSMT"/>
          <w:sz w:val="24"/>
          <w:szCs w:val="24"/>
        </w:rPr>
        <w:t>szt.</w:t>
      </w:r>
    </w:p>
    <w:p w14:paraId="14CC0833" w14:textId="0AF97FB1" w:rsidR="0091223F" w:rsidRPr="00262BE4" w:rsidRDefault="0091223F" w:rsidP="00073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worki brązowe: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="00C51229" w:rsidRPr="00262BE4">
        <w:rPr>
          <w:rFonts w:ascii="TimesNewRomanPSMT" w:hAnsi="TimesNewRomanPSMT" w:cs="TimesNewRomanPSMT"/>
          <w:sz w:val="24"/>
          <w:szCs w:val="24"/>
        </w:rPr>
        <w:t>275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 000 </w:t>
      </w:r>
      <w:r w:rsidRPr="00262BE4">
        <w:rPr>
          <w:rFonts w:ascii="TimesNewRomanPSMT" w:hAnsi="TimesNewRomanPSMT" w:cs="TimesNewRomanPSMT"/>
          <w:sz w:val="24"/>
          <w:szCs w:val="24"/>
        </w:rPr>
        <w:t>szt.</w:t>
      </w:r>
    </w:p>
    <w:p w14:paraId="72634EE9" w14:textId="005B4C01" w:rsidR="0091223F" w:rsidRPr="00262BE4" w:rsidRDefault="0091223F" w:rsidP="000736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II część najpóźniej do dnia  </w:t>
      </w:r>
      <w:r w:rsidR="00B84E03" w:rsidRPr="00262BE4">
        <w:rPr>
          <w:rFonts w:ascii="TimesNewRomanPSMT" w:hAnsi="TimesNewRomanPSMT" w:cs="TimesNewRomanPSMT"/>
          <w:sz w:val="24"/>
          <w:szCs w:val="24"/>
        </w:rPr>
        <w:t>30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="00B84E03" w:rsidRPr="00262BE4">
        <w:rPr>
          <w:rFonts w:ascii="TimesNewRomanPSMT" w:hAnsi="TimesNewRomanPSMT" w:cs="TimesNewRomanPSMT"/>
          <w:sz w:val="24"/>
          <w:szCs w:val="24"/>
        </w:rPr>
        <w:t>czerwca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 202</w:t>
      </w:r>
      <w:r w:rsidR="005C6CF4" w:rsidRPr="00262BE4">
        <w:rPr>
          <w:rFonts w:ascii="TimesNewRomanPSMT" w:hAnsi="TimesNewRomanPSMT" w:cs="TimesNewRomanPSMT"/>
          <w:sz w:val="24"/>
          <w:szCs w:val="24"/>
        </w:rPr>
        <w:t>4</w:t>
      </w:r>
      <w:r w:rsidR="00711409" w:rsidRPr="00262BE4">
        <w:rPr>
          <w:rFonts w:ascii="TimesNewRomanPSMT" w:hAnsi="TimesNewRomanPSMT" w:cs="TimesNewRomanPSMT"/>
          <w:sz w:val="24"/>
          <w:szCs w:val="24"/>
        </w:rPr>
        <w:t xml:space="preserve"> r.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w ilości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="005C6CF4" w:rsidRPr="00262BE4">
        <w:rPr>
          <w:rFonts w:ascii="TimesNewRomanPSMT" w:hAnsi="TimesNewRomanPSMT" w:cs="TimesNewRomanPSMT"/>
          <w:sz w:val="24"/>
          <w:szCs w:val="24"/>
        </w:rPr>
        <w:t>600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 000 </w:t>
      </w:r>
      <w:r w:rsidRPr="00262BE4">
        <w:rPr>
          <w:rFonts w:ascii="TimesNewRomanPSMT" w:hAnsi="TimesNewRomanPSMT" w:cs="TimesNewRomanPSMT"/>
          <w:sz w:val="24"/>
          <w:szCs w:val="24"/>
        </w:rPr>
        <w:t>szt.</w:t>
      </w:r>
    </w:p>
    <w:p w14:paraId="66D73E4C" w14:textId="2D319BE5" w:rsidR="00AF454F" w:rsidRPr="00262BE4" w:rsidRDefault="00AF454F" w:rsidP="000736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lastRenderedPageBreak/>
        <w:t xml:space="preserve">worki żółte: </w:t>
      </w:r>
      <w:r w:rsidR="00C51229" w:rsidRPr="00262BE4">
        <w:rPr>
          <w:rFonts w:ascii="TimesNewRomanPSMT" w:hAnsi="TimesNewRomanPSMT" w:cs="TimesNewRomanPSMT"/>
          <w:sz w:val="24"/>
          <w:szCs w:val="24"/>
        </w:rPr>
        <w:t>200</w:t>
      </w:r>
      <w:r w:rsidR="000F2665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000 szt.</w:t>
      </w:r>
    </w:p>
    <w:p w14:paraId="6A7DDAF9" w14:textId="7F0D9DF5" w:rsidR="00AF454F" w:rsidRPr="00262BE4" w:rsidRDefault="00AF454F" w:rsidP="000736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worki niebieskie:</w:t>
      </w:r>
      <w:r w:rsidR="00B84E03" w:rsidRPr="00262BE4">
        <w:rPr>
          <w:rFonts w:ascii="TimesNewRomanPSMT" w:hAnsi="TimesNewRomanPSMT" w:cs="TimesNewRomanPSMT"/>
          <w:sz w:val="24"/>
          <w:szCs w:val="24"/>
        </w:rPr>
        <w:t xml:space="preserve"> 1</w:t>
      </w:r>
      <w:r w:rsidR="00C51229" w:rsidRPr="00262BE4">
        <w:rPr>
          <w:rFonts w:ascii="TimesNewRomanPSMT" w:hAnsi="TimesNewRomanPSMT" w:cs="TimesNewRomanPSMT"/>
          <w:sz w:val="24"/>
          <w:szCs w:val="24"/>
        </w:rPr>
        <w:t>25</w:t>
      </w:r>
      <w:r w:rsidRPr="00262BE4">
        <w:rPr>
          <w:rFonts w:ascii="TimesNewRomanPSMT" w:hAnsi="TimesNewRomanPSMT" w:cs="TimesNewRomanPSMT"/>
          <w:sz w:val="24"/>
          <w:szCs w:val="24"/>
        </w:rPr>
        <w:t> 000 szt.</w:t>
      </w:r>
    </w:p>
    <w:p w14:paraId="79467BD6" w14:textId="30B49DBA" w:rsidR="00AF454F" w:rsidRPr="00262BE4" w:rsidRDefault="00AF454F" w:rsidP="000736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worki zielone: </w:t>
      </w:r>
      <w:r w:rsidR="00B84E03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="005C6CF4" w:rsidRPr="00262BE4">
        <w:rPr>
          <w:rFonts w:ascii="TimesNewRomanPSMT" w:hAnsi="TimesNewRomanPSMT" w:cs="TimesNewRomanPSMT"/>
          <w:sz w:val="24"/>
          <w:szCs w:val="24"/>
        </w:rPr>
        <w:t>1</w:t>
      </w:r>
      <w:r w:rsidR="00C51229" w:rsidRPr="00262BE4">
        <w:rPr>
          <w:rFonts w:ascii="TimesNewRomanPSMT" w:hAnsi="TimesNewRomanPSMT" w:cs="TimesNewRomanPSMT"/>
          <w:sz w:val="24"/>
          <w:szCs w:val="24"/>
        </w:rPr>
        <w:t>00</w:t>
      </w:r>
      <w:r w:rsidR="00CC5815" w:rsidRPr="00262BE4">
        <w:rPr>
          <w:rFonts w:ascii="TimesNewRomanPSMT" w:hAnsi="TimesNewRomanPSMT" w:cs="TimesNewRomanPSMT"/>
          <w:sz w:val="24"/>
          <w:szCs w:val="24"/>
        </w:rPr>
        <w:t xml:space="preserve"> 00</w:t>
      </w:r>
      <w:r w:rsidRPr="00262BE4">
        <w:rPr>
          <w:rFonts w:ascii="TimesNewRomanPSMT" w:hAnsi="TimesNewRomanPSMT" w:cs="TimesNewRomanPSMT"/>
          <w:sz w:val="24"/>
          <w:szCs w:val="24"/>
        </w:rPr>
        <w:t>0 szt.</w:t>
      </w:r>
    </w:p>
    <w:p w14:paraId="2009CAD6" w14:textId="09755D72" w:rsidR="00AF454F" w:rsidRPr="00262BE4" w:rsidRDefault="00AF454F" w:rsidP="000736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worki brązowe: </w:t>
      </w:r>
      <w:r w:rsidR="00E546C6" w:rsidRPr="00262BE4">
        <w:rPr>
          <w:rFonts w:ascii="TimesNewRomanPSMT" w:hAnsi="TimesNewRomanPSMT" w:cs="TimesNewRomanPSMT"/>
          <w:sz w:val="24"/>
          <w:szCs w:val="24"/>
        </w:rPr>
        <w:t>175</w:t>
      </w:r>
      <w:r w:rsidRPr="00262BE4">
        <w:rPr>
          <w:rFonts w:ascii="TimesNewRomanPSMT" w:hAnsi="TimesNewRomanPSMT" w:cs="TimesNewRomanPSMT"/>
          <w:sz w:val="24"/>
          <w:szCs w:val="24"/>
        </w:rPr>
        <w:t> 000 szt.</w:t>
      </w:r>
    </w:p>
    <w:p w14:paraId="32B74497" w14:textId="6BF9BBA7" w:rsidR="0067452C" w:rsidRPr="00262BE4" w:rsidRDefault="0021562A" w:rsidP="000736EF">
      <w:pPr>
        <w:pStyle w:val="Akapitzlist"/>
        <w:numPr>
          <w:ilvl w:val="0"/>
          <w:numId w:val="8"/>
        </w:numPr>
        <w:spacing w:after="0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III część najpóźniej do dnia </w:t>
      </w:r>
      <w:r w:rsidR="00B84E03" w:rsidRPr="00262BE4">
        <w:rPr>
          <w:rFonts w:ascii="TimesNewRomanPSMT" w:hAnsi="TimesNewRomanPSMT" w:cs="TimesNewRomanPSMT"/>
          <w:sz w:val="24"/>
          <w:szCs w:val="24"/>
        </w:rPr>
        <w:t>30 listopada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 202</w:t>
      </w:r>
      <w:r w:rsidR="00711409" w:rsidRPr="00262BE4">
        <w:rPr>
          <w:rFonts w:ascii="TimesNewRomanPSMT" w:hAnsi="TimesNewRomanPSMT" w:cs="TimesNewRomanPSMT"/>
          <w:sz w:val="24"/>
          <w:szCs w:val="24"/>
        </w:rPr>
        <w:t>4 r.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w ilości </w:t>
      </w:r>
      <w:r w:rsidR="005C6CF4" w:rsidRPr="00262BE4">
        <w:rPr>
          <w:rFonts w:ascii="TimesNewRomanPSMT" w:hAnsi="TimesNewRomanPSMT" w:cs="TimesNewRomanPSMT"/>
          <w:sz w:val="24"/>
          <w:szCs w:val="24"/>
        </w:rPr>
        <w:t>600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 000 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szt. </w:t>
      </w:r>
    </w:p>
    <w:p w14:paraId="3BCF2E52" w14:textId="56231593" w:rsidR="00AF454F" w:rsidRPr="00262BE4" w:rsidRDefault="00AF454F" w:rsidP="000736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worki żółte: </w:t>
      </w:r>
      <w:r w:rsidR="00AC2671" w:rsidRPr="00262BE4">
        <w:rPr>
          <w:rFonts w:ascii="TimesNewRomanPSMT" w:hAnsi="TimesNewRomanPSMT" w:cs="TimesNewRomanPSMT"/>
          <w:sz w:val="24"/>
          <w:szCs w:val="24"/>
        </w:rPr>
        <w:t>1</w:t>
      </w:r>
      <w:r w:rsidR="00C51229" w:rsidRPr="00262BE4">
        <w:rPr>
          <w:rFonts w:ascii="TimesNewRomanPSMT" w:hAnsi="TimesNewRomanPSMT" w:cs="TimesNewRomanPSMT"/>
          <w:sz w:val="24"/>
          <w:szCs w:val="24"/>
        </w:rPr>
        <w:t>75</w:t>
      </w:r>
      <w:r w:rsidRPr="00262BE4">
        <w:rPr>
          <w:rFonts w:ascii="TimesNewRomanPSMT" w:hAnsi="TimesNewRomanPSMT" w:cs="TimesNewRomanPSMT"/>
          <w:sz w:val="24"/>
          <w:szCs w:val="24"/>
        </w:rPr>
        <w:t> 000 szt.</w:t>
      </w:r>
    </w:p>
    <w:p w14:paraId="1630D4FC" w14:textId="01924C9D" w:rsidR="00AF454F" w:rsidRPr="00262BE4" w:rsidRDefault="00AF454F" w:rsidP="000736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worki niebieskie: </w:t>
      </w:r>
      <w:r w:rsidR="00B84E03" w:rsidRPr="00262BE4">
        <w:rPr>
          <w:rFonts w:ascii="TimesNewRomanPSMT" w:hAnsi="TimesNewRomanPSMT" w:cs="TimesNewRomanPSMT"/>
          <w:sz w:val="24"/>
          <w:szCs w:val="24"/>
        </w:rPr>
        <w:t>1</w:t>
      </w:r>
      <w:r w:rsidR="005C6CF4" w:rsidRPr="00262BE4">
        <w:rPr>
          <w:rFonts w:ascii="TimesNewRomanPSMT" w:hAnsi="TimesNewRomanPSMT" w:cs="TimesNewRomanPSMT"/>
          <w:sz w:val="24"/>
          <w:szCs w:val="24"/>
        </w:rPr>
        <w:t>25</w:t>
      </w:r>
      <w:r w:rsidRPr="00262BE4">
        <w:rPr>
          <w:rFonts w:ascii="TimesNewRomanPSMT" w:hAnsi="TimesNewRomanPSMT" w:cs="TimesNewRomanPSMT"/>
          <w:sz w:val="24"/>
          <w:szCs w:val="24"/>
        </w:rPr>
        <w:t> 000 szt.</w:t>
      </w:r>
    </w:p>
    <w:p w14:paraId="6A678F2D" w14:textId="6F9D956A" w:rsidR="00AF454F" w:rsidRPr="00262BE4" w:rsidRDefault="00AF454F" w:rsidP="00B84E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worki zielone: </w:t>
      </w:r>
      <w:r w:rsidR="005C6CF4" w:rsidRPr="00262BE4">
        <w:rPr>
          <w:rFonts w:ascii="TimesNewRomanPSMT" w:hAnsi="TimesNewRomanPSMT" w:cs="TimesNewRomanPSMT"/>
          <w:sz w:val="24"/>
          <w:szCs w:val="24"/>
        </w:rPr>
        <w:t>1</w:t>
      </w:r>
      <w:r w:rsidR="00C51229" w:rsidRPr="00262BE4">
        <w:rPr>
          <w:rFonts w:ascii="TimesNewRomanPSMT" w:hAnsi="TimesNewRomanPSMT" w:cs="TimesNewRomanPSMT"/>
          <w:sz w:val="24"/>
          <w:szCs w:val="24"/>
        </w:rPr>
        <w:t>00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 000 szt.</w:t>
      </w:r>
    </w:p>
    <w:p w14:paraId="21ECA411" w14:textId="51F03591" w:rsidR="00AF454F" w:rsidRPr="00262BE4" w:rsidRDefault="00AF454F" w:rsidP="000736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worki brązowe: </w:t>
      </w:r>
      <w:r w:rsidR="00E546C6" w:rsidRPr="00262BE4">
        <w:rPr>
          <w:rFonts w:ascii="TimesNewRomanPSMT" w:hAnsi="TimesNewRomanPSMT" w:cs="TimesNewRomanPSMT"/>
          <w:sz w:val="24"/>
          <w:szCs w:val="24"/>
        </w:rPr>
        <w:t>200</w:t>
      </w:r>
      <w:r w:rsidRPr="00262BE4">
        <w:rPr>
          <w:rFonts w:ascii="TimesNewRomanPSMT" w:hAnsi="TimesNewRomanPSMT" w:cs="TimesNewRomanPSMT"/>
          <w:sz w:val="24"/>
          <w:szCs w:val="24"/>
        </w:rPr>
        <w:t> 000 szt.</w:t>
      </w:r>
    </w:p>
    <w:p w14:paraId="0E5ED72D" w14:textId="77777777" w:rsidR="00B23195" w:rsidRPr="00262BE4" w:rsidRDefault="000736EF" w:rsidP="000736EF">
      <w:pPr>
        <w:pStyle w:val="Akapitzlist"/>
        <w:numPr>
          <w:ilvl w:val="0"/>
          <w:numId w:val="12"/>
        </w:numPr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Zamawiający zastrzega sobie prawo do zmiany ilości poszczególnych kolorów worków jakie będą dostarczane. O ewentualnej zmianie w ilości danych worków do dostarczenia Zmawiający poinformuje Wykonawcę z odpowiednio dużym wyprzedzeniem. </w:t>
      </w:r>
    </w:p>
    <w:p w14:paraId="67719942" w14:textId="77777777" w:rsidR="003F384D" w:rsidRPr="00262BE4" w:rsidRDefault="003F384D" w:rsidP="003F3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62BE4">
        <w:rPr>
          <w:rFonts w:ascii="TimesNewRomanPS-BoldMT" w:hAnsi="TimesNewRomanPS-BoldMT" w:cs="TimesNewRomanPS-BoldMT"/>
          <w:b/>
          <w:bCs/>
          <w:sz w:val="24"/>
          <w:szCs w:val="24"/>
        </w:rPr>
        <w:t>IV. Wymogi formalne dotyczące worków.</w:t>
      </w:r>
    </w:p>
    <w:p w14:paraId="0C1176DC" w14:textId="5C0A0BFA" w:rsidR="003F384D" w:rsidRPr="00262BE4" w:rsidRDefault="003F384D" w:rsidP="00E33B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Worki muszą spełniać wymagania dyrektywy 94/64/EC potwierdzone w polskim systemie</w:t>
      </w:r>
      <w:r w:rsidR="00E33B0D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prawnym wymagań określonych w Ustaw</w:t>
      </w:r>
      <w:r w:rsidR="00E546C6" w:rsidRPr="00262BE4">
        <w:rPr>
          <w:rFonts w:ascii="TimesNewRomanPSMT" w:hAnsi="TimesNewRomanPSMT" w:cs="TimesNewRomanPSMT"/>
          <w:sz w:val="24"/>
          <w:szCs w:val="24"/>
        </w:rPr>
        <w:t>ie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 z dnia 1</w:t>
      </w:r>
      <w:r w:rsidR="00E546C6" w:rsidRPr="00262BE4">
        <w:rPr>
          <w:rFonts w:ascii="TimesNewRomanPSMT" w:hAnsi="TimesNewRomanPSMT" w:cs="TimesNewRomanPSMT"/>
          <w:sz w:val="24"/>
          <w:szCs w:val="24"/>
        </w:rPr>
        <w:t>3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="00E546C6" w:rsidRPr="00262BE4">
        <w:rPr>
          <w:rFonts w:ascii="TimesNewRomanPSMT" w:hAnsi="TimesNewRomanPSMT" w:cs="TimesNewRomanPSMT"/>
          <w:sz w:val="24"/>
          <w:szCs w:val="24"/>
        </w:rPr>
        <w:t>czerwca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 20</w:t>
      </w:r>
      <w:r w:rsidR="00E546C6" w:rsidRPr="00262BE4">
        <w:rPr>
          <w:rFonts w:ascii="TimesNewRomanPSMT" w:hAnsi="TimesNewRomanPSMT" w:cs="TimesNewRomanPSMT"/>
          <w:sz w:val="24"/>
          <w:szCs w:val="24"/>
        </w:rPr>
        <w:t>13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 r. o</w:t>
      </w:r>
      <w:r w:rsidR="00E546C6" w:rsidRPr="00262BE4">
        <w:rPr>
          <w:rFonts w:ascii="TimesNewRomanPSMT" w:hAnsi="TimesNewRomanPSMT" w:cs="TimesNewRomanPSMT"/>
          <w:sz w:val="24"/>
          <w:szCs w:val="24"/>
        </w:rPr>
        <w:t xml:space="preserve"> gospodarce </w:t>
      </w:r>
      <w:r w:rsidRPr="00262BE4">
        <w:rPr>
          <w:rFonts w:ascii="TimesNewRomanPSMT" w:hAnsi="TimesNewRomanPSMT" w:cs="TimesNewRomanPSMT"/>
          <w:sz w:val="24"/>
          <w:szCs w:val="24"/>
        </w:rPr>
        <w:t>opakowania</w:t>
      </w:r>
      <w:r w:rsidR="00E546C6" w:rsidRPr="00262BE4">
        <w:rPr>
          <w:rFonts w:ascii="TimesNewRomanPSMT" w:hAnsi="TimesNewRomanPSMT" w:cs="TimesNewRomanPSMT"/>
          <w:sz w:val="24"/>
          <w:szCs w:val="24"/>
        </w:rPr>
        <w:t>mi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 i odpada</w:t>
      </w:r>
      <w:r w:rsidR="00E546C6" w:rsidRPr="00262BE4">
        <w:rPr>
          <w:rFonts w:ascii="TimesNewRomanPSMT" w:hAnsi="TimesNewRomanPSMT" w:cs="TimesNewRomanPSMT"/>
          <w:sz w:val="24"/>
          <w:szCs w:val="24"/>
        </w:rPr>
        <w:t>mi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opakowaniowy</w:t>
      </w:r>
      <w:r w:rsidR="00E546C6" w:rsidRPr="00262BE4">
        <w:rPr>
          <w:rFonts w:ascii="TimesNewRomanPSMT" w:hAnsi="TimesNewRomanPSMT" w:cs="TimesNewRomanPSMT"/>
          <w:sz w:val="24"/>
          <w:szCs w:val="24"/>
        </w:rPr>
        <w:t>mi</w:t>
      </w:r>
      <w:r w:rsidRPr="00262BE4">
        <w:rPr>
          <w:rFonts w:ascii="TimesNewRomanPSMT" w:hAnsi="TimesNewRomanPSMT" w:cs="TimesNewRomanPSMT"/>
          <w:sz w:val="24"/>
          <w:szCs w:val="24"/>
        </w:rPr>
        <w:t>, w zakresie dotyczącym recyklingu materiałowego (PN-EN 13430) i odzysku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energii</w:t>
      </w:r>
      <w:r w:rsidR="00132E87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(PN-EN 13431). Parametry worków muszą spełniać wymagania określone w normie PN-EN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13592 dotyczącej worków używanych do selektywnej zbiórki odpadów w gospodarstwach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domowych.</w:t>
      </w:r>
    </w:p>
    <w:p w14:paraId="15098F65" w14:textId="6A2CD80F" w:rsidR="003F384D" w:rsidRPr="00262BE4" w:rsidRDefault="003F384D" w:rsidP="00E33B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W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>YKONAWCA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 dostarczy Z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>AMAWIAJĄCEMU</w:t>
      </w:r>
      <w:r w:rsidRPr="00262BE4">
        <w:rPr>
          <w:rFonts w:ascii="TimesNewRomanPSMT" w:hAnsi="TimesNewRomanPSMT" w:cs="TimesNewRomanPSMT"/>
          <w:sz w:val="24"/>
          <w:szCs w:val="24"/>
        </w:rPr>
        <w:t>, najpóźniej w dniu podpisania umowy, odpowiedni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certyfikat wykonania worków z folii polietylenowej HDPE </w:t>
      </w:r>
      <w:r w:rsidR="00AC2671" w:rsidRPr="00262BE4">
        <w:rPr>
          <w:rFonts w:ascii="TimesNewRomanPSMT" w:hAnsi="TimesNewRomanPSMT" w:cs="TimesNewRomanPSMT"/>
          <w:sz w:val="24"/>
          <w:szCs w:val="24"/>
        </w:rPr>
        <w:t xml:space="preserve">lub 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 LDPE.</w:t>
      </w:r>
    </w:p>
    <w:p w14:paraId="2ACED562" w14:textId="4ED74FF4" w:rsidR="003F384D" w:rsidRPr="00262BE4" w:rsidRDefault="003F384D" w:rsidP="00E33B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W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>YKONAWCA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 dostarczy Z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>AMAWIAJĄCEMU</w:t>
      </w:r>
      <w:r w:rsidRPr="00262BE4">
        <w:rPr>
          <w:rFonts w:ascii="TimesNewRomanPSMT" w:hAnsi="TimesNewRomanPSMT" w:cs="TimesNewRomanPSMT"/>
          <w:sz w:val="24"/>
          <w:szCs w:val="24"/>
        </w:rPr>
        <w:t>, najpóźniej w dniu podpisania umowy, ocenę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higieniczną, informującą, że oferowane worki przeznaczone są do bezpiecznego pod względem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sanitarnym i epidemiologicznym magazynowania odpadów komunalnych z gospodarstw domowych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oraz próbki każdego rodzaju worków (po </w:t>
      </w:r>
      <w:r w:rsidR="00E546C6" w:rsidRPr="00262BE4">
        <w:rPr>
          <w:rFonts w:ascii="TimesNewRomanPSMT" w:hAnsi="TimesNewRomanPSMT" w:cs="TimesNewRomanPSMT"/>
          <w:sz w:val="24"/>
          <w:szCs w:val="24"/>
        </w:rPr>
        <w:t>10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 szt. z rodzaju). Próbki będą poddane badaniu poprzez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porównanie próbek o parametrach nominalnych (długość, szerokość, grubość).</w:t>
      </w:r>
    </w:p>
    <w:p w14:paraId="5BDCD336" w14:textId="77777777" w:rsidR="003F384D" w:rsidRPr="00262BE4" w:rsidRDefault="003F384D" w:rsidP="00E33B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W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 terminie do 3 dni od podpisania umowy 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="00AF454F" w:rsidRPr="00262BE4">
        <w:rPr>
          <w:rFonts w:ascii="TimesNewRomanPSMT" w:hAnsi="TimesNewRomanPSMT" w:cs="TimesNewRomanPSMT"/>
          <w:sz w:val="24"/>
          <w:szCs w:val="24"/>
        </w:rPr>
        <w:t xml:space="preserve">Wykonawca zobowiązany jest do przedstawienia wyników badań w zakresie parametrów dostarczanych worków. Zamawiający zastrzega sobie możliwość wyrywkowej kontroli w niezależnym laboratorium w przypadku powtarzających się zgłoszeń o wadach dostarczanych worków. 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 W razie stwierdzenia niezgodności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parametrów pobranych do badania worków z parametrami określonymi w Opisie przedmiotu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zamówienia, WYKONAWCY zostanie przesłana listem poleconym kopia sprawozdania z badań, a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wypłata wynagrodzenia za dostarczoną partię worków zostanie wstrzymana do czasu dostarczenia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nowej partii worków spełniających warunki określone w Opisie przedmiotu zamówienia. Kwota,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którą ZAMAWIAJĄCY został obciążony na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podstawie faktury VAT za wykonanie badań w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laboratorium obciąży WYKONAWCĘ, na podstawie faktury VAT wystawionej przez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ZAMAWIAJĄCEGO. W przypadku zgodności parametrów badanej partii worków z parametrami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zawartymi w Opisie przedmiotu zamówienia koszt badania próbki worków ponosi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ZAMAWIAJĄCY. Termin dostarczenia nowej partii worków w zamian za worki niespełniające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parametrów opisanych w Opisie przedmiotu zamówienia wynosi 10 dni roboczych, od daty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otrzymania przez Wykonawcę listem poleconym sprawozdania z badań laboratoryjnych i wezwania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do ich wymiany.</w:t>
      </w:r>
    </w:p>
    <w:p w14:paraId="419FAAD0" w14:textId="77777777" w:rsidR="003F384D" w:rsidRPr="00262BE4" w:rsidRDefault="003F384D" w:rsidP="00E33B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W przypadku stwierdzenia wad innych niż parametry jakościowe wymienione w Opisie</w:t>
      </w:r>
      <w:r w:rsidR="00A9506E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przedmiotu zamówienia (np. dziurawe lub porwane worki) w okresie obowiązywania umowy, dana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partia uszkodzonych worków zostanie wysłana do WYKONAWCY kurierem na jego koszt.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WYKONAWCA w terminie 14 dni kalendarzowych od daty </w:t>
      </w:r>
      <w:r w:rsidRPr="00262BE4">
        <w:rPr>
          <w:rFonts w:ascii="TimesNewRomanPSMT" w:hAnsi="TimesNewRomanPSMT" w:cs="TimesNewRomanPSMT"/>
          <w:sz w:val="24"/>
          <w:szCs w:val="24"/>
        </w:rPr>
        <w:lastRenderedPageBreak/>
        <w:t>otrzymania wadliwej partii worków, na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własny koszt dostarczy nowe, nieuszkodzone worki w takiej samej ilości i kolorystyce jaka została</w:t>
      </w:r>
      <w:r w:rsidR="0067452C"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62BE4">
        <w:rPr>
          <w:rFonts w:ascii="TimesNewRomanPSMT" w:hAnsi="TimesNewRomanPSMT" w:cs="TimesNewRomanPSMT"/>
          <w:sz w:val="24"/>
          <w:szCs w:val="24"/>
        </w:rPr>
        <w:t>zakwestionowana.</w:t>
      </w:r>
    </w:p>
    <w:p w14:paraId="2568D27E" w14:textId="77777777" w:rsidR="00DF36DE" w:rsidRPr="00262BE4" w:rsidRDefault="00DF36DE" w:rsidP="006745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5FF8F3" w14:textId="77777777" w:rsidR="00DF36DE" w:rsidRPr="00262BE4" w:rsidRDefault="00DF36DE" w:rsidP="00DF36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62BE4">
        <w:rPr>
          <w:rFonts w:ascii="TimesNewRomanPS-BoldMT" w:hAnsi="TimesNewRomanPS-BoldMT" w:cs="TimesNewRomanPS-BoldMT"/>
          <w:b/>
          <w:bCs/>
          <w:sz w:val="24"/>
          <w:szCs w:val="24"/>
        </w:rPr>
        <w:t>V. Wymogi dotycząc opisu worków.</w:t>
      </w:r>
    </w:p>
    <w:p w14:paraId="19DE5F91" w14:textId="77777777" w:rsidR="00DF36DE" w:rsidRPr="00262BE4" w:rsidRDefault="00DF36DE" w:rsidP="00DF36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304F6A0" w14:textId="0192F771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Na każdym worku powinn</w:t>
      </w:r>
      <w:r w:rsidR="00C03F5D" w:rsidRPr="00262BE4">
        <w:rPr>
          <w:rFonts w:ascii="TimesNewRomanPSMT" w:hAnsi="TimesNewRomanPSMT" w:cs="TimesNewRomanPSMT"/>
          <w:sz w:val="24"/>
          <w:szCs w:val="24"/>
        </w:rPr>
        <w:t xml:space="preserve">a 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znaleźć się </w:t>
      </w:r>
      <w:r w:rsidR="00C03F5D" w:rsidRPr="00262BE4">
        <w:rPr>
          <w:rFonts w:ascii="TimesNewRomanPSMT" w:hAnsi="TimesNewRomanPSMT" w:cs="TimesNewRomanPSMT"/>
          <w:sz w:val="24"/>
          <w:szCs w:val="24"/>
        </w:rPr>
        <w:t>nazwa: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 </w:t>
      </w:r>
      <w:r w:rsidR="00C03F5D" w:rsidRPr="00262BE4">
        <w:rPr>
          <w:rFonts w:ascii="TimesNewRomanPSMT" w:hAnsi="TimesNewRomanPSMT" w:cs="TimesNewRomanPSMT"/>
          <w:sz w:val="24"/>
          <w:szCs w:val="24"/>
        </w:rPr>
        <w:t>G</w:t>
      </w:r>
      <w:r w:rsidRPr="00262BE4">
        <w:rPr>
          <w:rFonts w:ascii="TimesNewRomanPSMT" w:hAnsi="TimesNewRomanPSMT" w:cs="TimesNewRomanPSMT"/>
          <w:sz w:val="24"/>
          <w:szCs w:val="24"/>
        </w:rPr>
        <w:t>min</w:t>
      </w:r>
      <w:r w:rsidR="00C03F5D" w:rsidRPr="00262BE4">
        <w:rPr>
          <w:rFonts w:ascii="TimesNewRomanPSMT" w:hAnsi="TimesNewRomanPSMT" w:cs="TimesNewRomanPSMT"/>
          <w:sz w:val="24"/>
          <w:szCs w:val="24"/>
        </w:rPr>
        <w:t>a</w:t>
      </w:r>
      <w:r w:rsidRPr="00262BE4">
        <w:rPr>
          <w:rFonts w:ascii="TimesNewRomanPSMT" w:hAnsi="TimesNewRomanPSMT" w:cs="TimesNewRomanPSMT"/>
          <w:sz w:val="24"/>
          <w:szCs w:val="24"/>
        </w:rPr>
        <w:t xml:space="preserve"> Grodzisk Mazowiecki oraz opis jakie odpady można wrzucać zgodnie z przeznaczeniem poszczególnych worków:</w:t>
      </w:r>
    </w:p>
    <w:p w14:paraId="70760D65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ECE183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62BE4">
        <w:rPr>
          <w:rFonts w:ascii="TimesNewRomanPSMT" w:hAnsi="TimesNewRomanPSMT" w:cs="TimesNewRomanPSMT"/>
          <w:b/>
          <w:sz w:val="24"/>
          <w:szCs w:val="24"/>
        </w:rPr>
        <w:t>Niebieskie:</w:t>
      </w:r>
    </w:p>
    <w:p w14:paraId="49945F3E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C16A2B7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- opakowania z papieru i tektury</w:t>
      </w:r>
    </w:p>
    <w:p w14:paraId="6B6D3479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- gazety, czasopisma, katalogi</w:t>
      </w:r>
    </w:p>
    <w:p w14:paraId="5782F8AC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- papier biurowy, zeszyty, książki</w:t>
      </w:r>
    </w:p>
    <w:p w14:paraId="568ABBEB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- papier pakowy, torby i worki papierowe</w:t>
      </w:r>
    </w:p>
    <w:p w14:paraId="2358139E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4F567CC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62BE4">
        <w:rPr>
          <w:rFonts w:ascii="TimesNewRomanPSMT" w:hAnsi="TimesNewRomanPSMT" w:cs="TimesNewRomanPSMT"/>
          <w:b/>
          <w:sz w:val="24"/>
          <w:szCs w:val="24"/>
        </w:rPr>
        <w:t>Zielone:</w:t>
      </w:r>
    </w:p>
    <w:p w14:paraId="559BB6F4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1C6912C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- szklane butelki po napojach i słoiki po </w:t>
      </w:r>
    </w:p>
    <w:p w14:paraId="49BC195A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  żywności (w tym butelki po olejach </w:t>
      </w:r>
    </w:p>
    <w:p w14:paraId="50257FC4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  roślinnych)</w:t>
      </w:r>
    </w:p>
    <w:p w14:paraId="49A35586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- szklane opakowania po kosmetykach</w:t>
      </w:r>
    </w:p>
    <w:p w14:paraId="1A14CEEC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52F406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62BE4">
        <w:rPr>
          <w:rFonts w:ascii="TimesNewRomanPSMT" w:hAnsi="TimesNewRomanPSMT" w:cs="TimesNewRomanPSMT"/>
          <w:b/>
          <w:sz w:val="24"/>
          <w:szCs w:val="24"/>
        </w:rPr>
        <w:t>Żółte:</w:t>
      </w:r>
    </w:p>
    <w:p w14:paraId="28685E2D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F1AF93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- plastikowe butelki po napojach</w:t>
      </w:r>
    </w:p>
    <w:p w14:paraId="40E98254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- opakowania po kosmetykach i chemii</w:t>
      </w:r>
    </w:p>
    <w:p w14:paraId="5939A7E1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  gospodarczej</w:t>
      </w:r>
    </w:p>
    <w:p w14:paraId="13EA5B00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- opakowania po produktach spożywczych</w:t>
      </w:r>
    </w:p>
    <w:p w14:paraId="20B1D6EF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- suche folie, torby, kapsle, zakrętki</w:t>
      </w:r>
    </w:p>
    <w:p w14:paraId="618F50AF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- styropian opakowaniowy</w:t>
      </w:r>
    </w:p>
    <w:p w14:paraId="52173CD0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- opakowania wielomateriałowe w </w:t>
      </w:r>
    </w:p>
    <w:p w14:paraId="6084DF56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  tym kartony po mleku i napojach</w:t>
      </w:r>
    </w:p>
    <w:p w14:paraId="6478D609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- metalowe puszki po napojach</w:t>
      </w:r>
    </w:p>
    <w:p w14:paraId="0AB7F169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  i żywności, folia aluminiowa</w:t>
      </w:r>
    </w:p>
    <w:p w14:paraId="4DB51053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- drobny złom metalowy</w:t>
      </w:r>
    </w:p>
    <w:p w14:paraId="36402F6C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6811F5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proofErr w:type="spellStart"/>
      <w:r w:rsidRPr="00262BE4">
        <w:rPr>
          <w:rFonts w:ascii="TimesNewRomanPSMT" w:hAnsi="TimesNewRomanPSMT" w:cs="TimesNewRomanPSMT"/>
          <w:b/>
          <w:sz w:val="24"/>
          <w:szCs w:val="24"/>
        </w:rPr>
        <w:t>Bio</w:t>
      </w:r>
      <w:proofErr w:type="spellEnd"/>
      <w:r w:rsidRPr="00262BE4">
        <w:rPr>
          <w:rFonts w:ascii="TimesNewRomanPSMT" w:hAnsi="TimesNewRomanPSMT" w:cs="TimesNewRomanPSMT"/>
          <w:b/>
          <w:sz w:val="24"/>
          <w:szCs w:val="24"/>
        </w:rPr>
        <w:t>:</w:t>
      </w:r>
    </w:p>
    <w:p w14:paraId="4E85C808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57C78D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- odpady z warzyw i owoców</w:t>
      </w:r>
    </w:p>
    <w:p w14:paraId="2B8F5499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- resztki roślinne</w:t>
      </w:r>
    </w:p>
    <w:p w14:paraId="34AD4C79" w14:textId="6ADB80DA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- odpady kuchenne niezawierające</w:t>
      </w:r>
    </w:p>
    <w:p w14:paraId="775B7E18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  produktów zwierzęcych</w:t>
      </w:r>
    </w:p>
    <w:p w14:paraId="0C014B25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>- trawa, liście, drobne gałęzie, trociny</w:t>
      </w:r>
    </w:p>
    <w:p w14:paraId="28AC77A0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2BE4">
        <w:rPr>
          <w:rFonts w:ascii="TimesNewRomanPSMT" w:hAnsi="TimesNewRomanPSMT" w:cs="TimesNewRomanPSMT"/>
          <w:sz w:val="24"/>
          <w:szCs w:val="24"/>
        </w:rPr>
        <w:t xml:space="preserve">  i resztki surowego drewna</w:t>
      </w:r>
    </w:p>
    <w:p w14:paraId="7B75FCE7" w14:textId="77777777" w:rsidR="00315706" w:rsidRPr="00262BE4" w:rsidRDefault="00315706" w:rsidP="003157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8742A91" w14:textId="77777777" w:rsidR="00DF36DE" w:rsidRPr="00262BE4" w:rsidRDefault="00DF36DE" w:rsidP="006745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DF36DE" w:rsidRPr="00262BE4" w:rsidSect="00432E5E"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019"/>
    <w:multiLevelType w:val="hybridMultilevel"/>
    <w:tmpl w:val="A766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311D"/>
    <w:multiLevelType w:val="hybridMultilevel"/>
    <w:tmpl w:val="9ACE609C"/>
    <w:lvl w:ilvl="0" w:tplc="4BCEA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3ED4"/>
    <w:multiLevelType w:val="hybridMultilevel"/>
    <w:tmpl w:val="1BB68318"/>
    <w:lvl w:ilvl="0" w:tplc="EC74A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4F66"/>
    <w:multiLevelType w:val="hybridMultilevel"/>
    <w:tmpl w:val="AA7A80A2"/>
    <w:lvl w:ilvl="0" w:tplc="EC74A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F6472"/>
    <w:multiLevelType w:val="hybridMultilevel"/>
    <w:tmpl w:val="6E2C1404"/>
    <w:lvl w:ilvl="0" w:tplc="EC74A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35ECC"/>
    <w:multiLevelType w:val="hybridMultilevel"/>
    <w:tmpl w:val="19DEA73E"/>
    <w:lvl w:ilvl="0" w:tplc="EC74A6F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EB1EFB"/>
    <w:multiLevelType w:val="hybridMultilevel"/>
    <w:tmpl w:val="6B7864EC"/>
    <w:lvl w:ilvl="0" w:tplc="EC74A6F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2FB3355"/>
    <w:multiLevelType w:val="hybridMultilevel"/>
    <w:tmpl w:val="2AB4C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04440"/>
    <w:multiLevelType w:val="hybridMultilevel"/>
    <w:tmpl w:val="29749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9269A"/>
    <w:multiLevelType w:val="hybridMultilevel"/>
    <w:tmpl w:val="FE6E4E52"/>
    <w:lvl w:ilvl="0" w:tplc="A2540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7F4541"/>
    <w:multiLevelType w:val="hybridMultilevel"/>
    <w:tmpl w:val="038425A4"/>
    <w:lvl w:ilvl="0" w:tplc="EC74A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9738A"/>
    <w:multiLevelType w:val="hybridMultilevel"/>
    <w:tmpl w:val="8174CA4E"/>
    <w:lvl w:ilvl="0" w:tplc="EC74A6F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74963063">
    <w:abstractNumId w:val="2"/>
  </w:num>
  <w:num w:numId="2" w16cid:durableId="626008233">
    <w:abstractNumId w:val="3"/>
  </w:num>
  <w:num w:numId="3" w16cid:durableId="604963057">
    <w:abstractNumId w:val="4"/>
  </w:num>
  <w:num w:numId="4" w16cid:durableId="1729500293">
    <w:abstractNumId w:val="10"/>
  </w:num>
  <w:num w:numId="5" w16cid:durableId="1533029328">
    <w:abstractNumId w:val="0"/>
  </w:num>
  <w:num w:numId="6" w16cid:durableId="103229769">
    <w:abstractNumId w:val="7"/>
  </w:num>
  <w:num w:numId="7" w16cid:durableId="2093431452">
    <w:abstractNumId w:val="8"/>
  </w:num>
  <w:num w:numId="8" w16cid:durableId="183133495">
    <w:abstractNumId w:val="1"/>
  </w:num>
  <w:num w:numId="9" w16cid:durableId="1651977233">
    <w:abstractNumId w:val="6"/>
  </w:num>
  <w:num w:numId="10" w16cid:durableId="1216546324">
    <w:abstractNumId w:val="11"/>
  </w:num>
  <w:num w:numId="11" w16cid:durableId="14813483">
    <w:abstractNumId w:val="5"/>
  </w:num>
  <w:num w:numId="12" w16cid:durableId="3740835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03"/>
    <w:rsid w:val="000736EF"/>
    <w:rsid w:val="000E0C73"/>
    <w:rsid w:val="000F2665"/>
    <w:rsid w:val="00132E87"/>
    <w:rsid w:val="00194E78"/>
    <w:rsid w:val="0021562A"/>
    <w:rsid w:val="00257061"/>
    <w:rsid w:val="00262BE4"/>
    <w:rsid w:val="002D4A07"/>
    <w:rsid w:val="00315706"/>
    <w:rsid w:val="003F384D"/>
    <w:rsid w:val="00432E5E"/>
    <w:rsid w:val="00433B1C"/>
    <w:rsid w:val="004567AC"/>
    <w:rsid w:val="0051627C"/>
    <w:rsid w:val="005C6CF4"/>
    <w:rsid w:val="00600414"/>
    <w:rsid w:val="006662A8"/>
    <w:rsid w:val="0067452C"/>
    <w:rsid w:val="006A4303"/>
    <w:rsid w:val="00711409"/>
    <w:rsid w:val="007D5CB0"/>
    <w:rsid w:val="008B080E"/>
    <w:rsid w:val="0091223F"/>
    <w:rsid w:val="00951209"/>
    <w:rsid w:val="00982003"/>
    <w:rsid w:val="00A9506E"/>
    <w:rsid w:val="00AC2671"/>
    <w:rsid w:val="00AF454F"/>
    <w:rsid w:val="00B23195"/>
    <w:rsid w:val="00B84E03"/>
    <w:rsid w:val="00C03F5D"/>
    <w:rsid w:val="00C04B92"/>
    <w:rsid w:val="00C04E50"/>
    <w:rsid w:val="00C51229"/>
    <w:rsid w:val="00C943FD"/>
    <w:rsid w:val="00CC5815"/>
    <w:rsid w:val="00CE1D79"/>
    <w:rsid w:val="00D730C5"/>
    <w:rsid w:val="00DF36DE"/>
    <w:rsid w:val="00E3125F"/>
    <w:rsid w:val="00E33B0D"/>
    <w:rsid w:val="00E37107"/>
    <w:rsid w:val="00E546C6"/>
    <w:rsid w:val="00F31B5F"/>
    <w:rsid w:val="00F76D9B"/>
    <w:rsid w:val="00F87985"/>
    <w:rsid w:val="00F87AE5"/>
    <w:rsid w:val="00FA2518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DD81"/>
  <w15:chartTrackingRefBased/>
  <w15:docId w15:val="{0FBE39B3-AD1A-4ED6-8BE6-308483D9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B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Łączyński</dc:creator>
  <cp:keywords/>
  <dc:description/>
  <cp:lastModifiedBy>Anita Rusin</cp:lastModifiedBy>
  <cp:revision>10</cp:revision>
  <cp:lastPrinted>2024-01-02T11:06:00Z</cp:lastPrinted>
  <dcterms:created xsi:type="dcterms:W3CDTF">2023-10-12T15:12:00Z</dcterms:created>
  <dcterms:modified xsi:type="dcterms:W3CDTF">2024-01-12T08:26:00Z</dcterms:modified>
</cp:coreProperties>
</file>