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6CF" w:rsidRPr="002934EB" w:rsidRDefault="00D2261E" w:rsidP="00782F75">
      <w:pPr>
        <w:spacing w:line="240" w:lineRule="auto"/>
        <w:jc w:val="right"/>
        <w:rPr>
          <w:rFonts w:ascii="Arial" w:hAnsi="Arial" w:cs="Arial"/>
          <w:noProof/>
          <w:sz w:val="24"/>
          <w:szCs w:val="24"/>
        </w:rPr>
      </w:pPr>
      <w:r w:rsidRPr="002934EB">
        <w:rPr>
          <w:rFonts w:ascii="Arial" w:hAnsi="Arial" w:cs="Arial"/>
          <w:noProof/>
          <w:sz w:val="24"/>
          <w:szCs w:val="24"/>
        </w:rPr>
        <w:t>Załącznik nr ……</w:t>
      </w:r>
    </w:p>
    <w:p w:rsidR="00D2261E" w:rsidRPr="002934EB" w:rsidRDefault="00D2261E" w:rsidP="00782F75">
      <w:pPr>
        <w:spacing w:line="240" w:lineRule="auto"/>
        <w:jc w:val="right"/>
        <w:rPr>
          <w:rFonts w:ascii="Arial" w:hAnsi="Arial" w:cs="Arial"/>
          <w:noProof/>
          <w:sz w:val="24"/>
          <w:szCs w:val="24"/>
        </w:rPr>
      </w:pPr>
      <w:r w:rsidRPr="002934EB">
        <w:rPr>
          <w:rFonts w:ascii="Arial" w:hAnsi="Arial" w:cs="Arial"/>
          <w:noProof/>
          <w:sz w:val="24"/>
          <w:szCs w:val="24"/>
        </w:rPr>
        <w:t>do umowy nr …………………………………</w:t>
      </w:r>
    </w:p>
    <w:p w:rsidR="00782F75" w:rsidRDefault="00782F75" w:rsidP="00782F7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D2261E" w:rsidRPr="002934EB" w:rsidRDefault="00D2261E" w:rsidP="00782F7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>INSTRUKCJA</w:t>
      </w:r>
    </w:p>
    <w:p w:rsidR="00D2261E" w:rsidRDefault="00D2261E" w:rsidP="00782F7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>BEZPIECZEŃSTWA PRZEMYSŁOWEGO</w:t>
      </w:r>
    </w:p>
    <w:p w:rsidR="00782F75" w:rsidRDefault="002934EB" w:rsidP="00D77DA4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934EB">
        <w:rPr>
          <w:rFonts w:ascii="Arial" w:hAnsi="Arial" w:cs="Arial"/>
          <w:b/>
          <w:bCs/>
          <w:sz w:val="24"/>
          <w:szCs w:val="24"/>
          <w:u w:val="single"/>
        </w:rPr>
        <w:t>PROJEKT</w:t>
      </w:r>
    </w:p>
    <w:p w:rsidR="00D77DA4" w:rsidRDefault="00D77DA4" w:rsidP="00D77DA4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D77DA4" w:rsidRPr="002934EB" w:rsidRDefault="00D77DA4" w:rsidP="00D77DA4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D2261E" w:rsidRDefault="00D2261E" w:rsidP="00782F75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>Postanowienia ogólne:</w:t>
      </w:r>
    </w:p>
    <w:p w:rsidR="00D77DA4" w:rsidRPr="002934EB" w:rsidRDefault="00D77DA4" w:rsidP="00D77DA4">
      <w:pPr>
        <w:pStyle w:val="Akapitzlist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:rsidR="00D2261E" w:rsidRPr="002934EB" w:rsidRDefault="00D2261E" w:rsidP="00782F75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Podstawą do opracowania „Instrukcji bezpieczeństwa przemysłowego”, zwanej dalej instrukcją jest art. 71 ust. 1 us</w:t>
      </w:r>
      <w:r w:rsidR="00782F75">
        <w:rPr>
          <w:rFonts w:ascii="Arial" w:hAnsi="Arial" w:cs="Arial"/>
          <w:sz w:val="24"/>
          <w:szCs w:val="24"/>
        </w:rPr>
        <w:t xml:space="preserve">tawy z dnia 5 sierpnia 2010 r. </w:t>
      </w:r>
      <w:r w:rsidR="00782F75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o ochr</w:t>
      </w:r>
      <w:r w:rsidR="00782F75">
        <w:rPr>
          <w:rFonts w:ascii="Arial" w:hAnsi="Arial" w:cs="Arial"/>
          <w:sz w:val="24"/>
          <w:szCs w:val="24"/>
        </w:rPr>
        <w:t>onie informacji niejawnych (Dz.</w:t>
      </w:r>
      <w:r w:rsidRPr="002934EB">
        <w:rPr>
          <w:rFonts w:ascii="Arial" w:hAnsi="Arial" w:cs="Arial"/>
          <w:sz w:val="24"/>
          <w:szCs w:val="24"/>
        </w:rPr>
        <w:t xml:space="preserve">U. </w:t>
      </w:r>
      <w:r w:rsidR="000B16C1">
        <w:rPr>
          <w:rFonts w:ascii="Arial" w:hAnsi="Arial" w:cs="Arial"/>
          <w:sz w:val="24"/>
          <w:szCs w:val="24"/>
        </w:rPr>
        <w:t>2024.632</w:t>
      </w:r>
      <w:r w:rsidR="00D7038B">
        <w:rPr>
          <w:rFonts w:ascii="Arial" w:hAnsi="Arial" w:cs="Arial"/>
          <w:sz w:val="24"/>
          <w:szCs w:val="24"/>
        </w:rPr>
        <w:t xml:space="preserve"> tj.</w:t>
      </w:r>
      <w:r w:rsidRPr="002934EB">
        <w:rPr>
          <w:rFonts w:ascii="Arial" w:hAnsi="Arial" w:cs="Arial"/>
          <w:sz w:val="24"/>
          <w:szCs w:val="24"/>
        </w:rPr>
        <w:t>), zwanej dalej ustawą.</w:t>
      </w:r>
    </w:p>
    <w:p w:rsidR="00D2261E" w:rsidRPr="002934EB" w:rsidRDefault="00D2261E" w:rsidP="002D1385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Wykonanie umowy dotyczącej robót budowlanych w ramach zadania inwestycyjnego nt.: </w:t>
      </w:r>
      <w:r w:rsidR="002D1385">
        <w:rPr>
          <w:rFonts w:ascii="Arial" w:hAnsi="Arial" w:cs="Arial"/>
          <w:sz w:val="24"/>
          <w:szCs w:val="24"/>
        </w:rPr>
        <w:t>„</w:t>
      </w:r>
      <w:r w:rsidR="002D1385" w:rsidRPr="002D1385">
        <w:rPr>
          <w:rFonts w:ascii="Arial" w:eastAsia="Times New Roman" w:hAnsi="Arial" w:cs="Arial"/>
          <w:sz w:val="24"/>
          <w:szCs w:val="24"/>
          <w:lang w:eastAsia="pl-PL"/>
        </w:rPr>
        <w:t>Wykonanie robót budowlano-montażowych po uprzednim opracowaniu dokumentacji projektowo-kosztorysowej</w:t>
      </w:r>
      <w:r w:rsidR="002D1385" w:rsidRPr="002D13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59CA" w:rsidRPr="002D1385">
        <w:rPr>
          <w:rFonts w:ascii="Arial" w:hAnsi="Arial" w:cs="Arial"/>
          <w:sz w:val="24"/>
          <w:szCs w:val="24"/>
        </w:rPr>
        <w:t>….</w:t>
      </w:r>
      <w:r w:rsidR="002D1385">
        <w:rPr>
          <w:rFonts w:ascii="Arial" w:hAnsi="Arial" w:cs="Arial"/>
          <w:sz w:val="24"/>
          <w:szCs w:val="24"/>
        </w:rPr>
        <w:t xml:space="preserve">” – zadanie </w:t>
      </w:r>
      <w:r w:rsidR="00113D8C">
        <w:rPr>
          <w:rFonts w:ascii="Arial" w:hAnsi="Arial" w:cs="Arial"/>
          <w:sz w:val="24"/>
          <w:szCs w:val="24"/>
        </w:rPr>
        <w:t>……</w:t>
      </w:r>
      <w:bookmarkStart w:id="0" w:name="_GoBack"/>
      <w:bookmarkEnd w:id="0"/>
      <w:r w:rsidRPr="002D1385">
        <w:rPr>
          <w:rFonts w:ascii="Arial" w:hAnsi="Arial" w:cs="Arial"/>
          <w:sz w:val="24"/>
          <w:szCs w:val="24"/>
        </w:rPr>
        <w:t>,</w:t>
      </w:r>
      <w:r w:rsidRPr="002934EB">
        <w:rPr>
          <w:rFonts w:ascii="Arial" w:hAnsi="Arial" w:cs="Arial"/>
          <w:sz w:val="24"/>
          <w:szCs w:val="24"/>
        </w:rPr>
        <w:t xml:space="preserve"> wiąże się z dostępem do informacj</w:t>
      </w:r>
      <w:r w:rsidR="00782F75">
        <w:rPr>
          <w:rFonts w:ascii="Arial" w:hAnsi="Arial" w:cs="Arial"/>
          <w:sz w:val="24"/>
          <w:szCs w:val="24"/>
        </w:rPr>
        <w:t>i niejawnych o klauzuli „POUFNE</w:t>
      </w:r>
      <w:r w:rsidR="00CC738F">
        <w:rPr>
          <w:rFonts w:ascii="Arial" w:hAnsi="Arial" w:cs="Arial"/>
          <w:sz w:val="24"/>
          <w:szCs w:val="24"/>
        </w:rPr>
        <w:t>”</w:t>
      </w:r>
      <w:r w:rsidRPr="002934EB">
        <w:rPr>
          <w:rFonts w:ascii="Arial" w:hAnsi="Arial" w:cs="Arial"/>
          <w:sz w:val="24"/>
          <w:szCs w:val="24"/>
        </w:rPr>
        <w:t>.</w:t>
      </w:r>
    </w:p>
    <w:p w:rsidR="00D2261E" w:rsidRPr="002934EB" w:rsidRDefault="00D2261E" w:rsidP="00782F75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Niniejsza instrukcja bezpieczeństwa przemysłowego jest załącznikiem </w:t>
      </w:r>
      <w:r w:rsidR="00D77DA4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do umowy i stanowi jej integralną część. Zgodnie z art. 54 ust. 1 ustawy Wykonawca umowy jest zobowiązany do ochrony tych informac</w:t>
      </w:r>
      <w:r w:rsidR="00CD3367">
        <w:rPr>
          <w:rFonts w:ascii="Arial" w:hAnsi="Arial" w:cs="Arial"/>
          <w:sz w:val="24"/>
          <w:szCs w:val="24"/>
        </w:rPr>
        <w:t>ji stosując się ściśle do zasad</w:t>
      </w:r>
      <w:r w:rsidRPr="002934EB">
        <w:rPr>
          <w:rFonts w:ascii="Arial" w:hAnsi="Arial" w:cs="Arial"/>
          <w:sz w:val="24"/>
          <w:szCs w:val="24"/>
        </w:rPr>
        <w:t xml:space="preserve"> zawarty</w:t>
      </w:r>
      <w:r w:rsidR="00CD3367">
        <w:rPr>
          <w:rFonts w:ascii="Arial" w:hAnsi="Arial" w:cs="Arial"/>
          <w:sz w:val="24"/>
          <w:szCs w:val="24"/>
        </w:rPr>
        <w:t>ch</w:t>
      </w:r>
      <w:r w:rsidRPr="002934EB">
        <w:rPr>
          <w:rFonts w:ascii="Arial" w:hAnsi="Arial" w:cs="Arial"/>
          <w:sz w:val="24"/>
          <w:szCs w:val="24"/>
        </w:rPr>
        <w:t xml:space="preserve"> w niniejszej </w:t>
      </w:r>
      <w:r w:rsidR="008A5231" w:rsidRPr="002934EB">
        <w:rPr>
          <w:rFonts w:ascii="Arial" w:hAnsi="Arial" w:cs="Arial"/>
          <w:sz w:val="24"/>
          <w:szCs w:val="24"/>
        </w:rPr>
        <w:t>instrukcji.</w:t>
      </w:r>
    </w:p>
    <w:p w:rsidR="008A5231" w:rsidRPr="002934EB" w:rsidRDefault="008A5231" w:rsidP="00782F75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>Użyte w instrukcji określenia oznaczają:</w:t>
      </w:r>
    </w:p>
    <w:p w:rsidR="008A5231" w:rsidRPr="00CD3367" w:rsidRDefault="008A5231" w:rsidP="00CD3367">
      <w:pPr>
        <w:pStyle w:val="Akapitzlist"/>
        <w:numPr>
          <w:ilvl w:val="0"/>
          <w:numId w:val="2"/>
        </w:numPr>
        <w:ind w:left="993" w:hanging="426"/>
        <w:jc w:val="both"/>
        <w:rPr>
          <w:rFonts w:ascii="Arial" w:hAnsi="Arial" w:cs="Arial"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2934EB">
        <w:rPr>
          <w:rFonts w:ascii="Arial" w:hAnsi="Arial" w:cs="Arial"/>
          <w:sz w:val="24"/>
          <w:szCs w:val="24"/>
        </w:rPr>
        <w:t xml:space="preserve">– Rejonowy Zarząd Infrastruktury w Olsztynie, </w:t>
      </w:r>
      <w:r w:rsidR="000C7968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ul. Saperska 1, 10-073 Olsztyn,</w:t>
      </w:r>
    </w:p>
    <w:p w:rsidR="002217B8" w:rsidRPr="005C59CA" w:rsidRDefault="008A5231" w:rsidP="005C59CA">
      <w:pPr>
        <w:pStyle w:val="Akapitzlist"/>
        <w:numPr>
          <w:ilvl w:val="0"/>
          <w:numId w:val="2"/>
        </w:numPr>
        <w:ind w:left="993" w:hanging="426"/>
        <w:jc w:val="both"/>
        <w:rPr>
          <w:rFonts w:ascii="Arial" w:hAnsi="Arial" w:cs="Arial"/>
          <w:bCs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 xml:space="preserve">Wykonawca </w:t>
      </w:r>
      <w:r w:rsidR="00B77AAF">
        <w:rPr>
          <w:rFonts w:ascii="Arial" w:hAnsi="Arial" w:cs="Arial"/>
          <w:sz w:val="24"/>
          <w:szCs w:val="24"/>
        </w:rPr>
        <w:t>–</w:t>
      </w:r>
      <w:r w:rsidR="00CD3367">
        <w:rPr>
          <w:rFonts w:ascii="Arial" w:hAnsi="Arial" w:cs="Arial"/>
          <w:sz w:val="24"/>
          <w:szCs w:val="24"/>
        </w:rPr>
        <w:t xml:space="preserve"> </w:t>
      </w:r>
      <w:r w:rsidR="005C59CA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:rsidR="005C59CA" w:rsidRDefault="005C59CA" w:rsidP="005C59CA">
      <w:pPr>
        <w:pStyle w:val="Akapitzlist"/>
        <w:ind w:left="99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…………………………………………………………………………….</w:t>
      </w:r>
    </w:p>
    <w:p w:rsidR="005C59CA" w:rsidRPr="002217B8" w:rsidRDefault="005C59CA" w:rsidP="005C59CA">
      <w:pPr>
        <w:pStyle w:val="Akapitzlist"/>
        <w:ind w:left="99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……………………………………………………………………………..</w:t>
      </w:r>
    </w:p>
    <w:p w:rsidR="008A5231" w:rsidRPr="00CD3367" w:rsidRDefault="008A5231" w:rsidP="00CD3367">
      <w:pPr>
        <w:pStyle w:val="Akapitzlist"/>
        <w:numPr>
          <w:ilvl w:val="0"/>
          <w:numId w:val="2"/>
        </w:numPr>
        <w:ind w:left="993" w:hanging="426"/>
        <w:rPr>
          <w:rFonts w:ascii="Arial" w:hAnsi="Arial" w:cs="Arial"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 xml:space="preserve">Użytkownik </w:t>
      </w:r>
      <w:r w:rsidR="00381C26">
        <w:rPr>
          <w:rFonts w:ascii="Arial" w:hAnsi="Arial" w:cs="Arial"/>
          <w:bCs/>
          <w:sz w:val="24"/>
          <w:szCs w:val="24"/>
        </w:rPr>
        <w:t>–</w:t>
      </w:r>
      <w:r w:rsidR="00CD3367" w:rsidRPr="00CD3367">
        <w:rPr>
          <w:rFonts w:ascii="Arial" w:hAnsi="Arial" w:cs="Arial"/>
          <w:bCs/>
          <w:sz w:val="24"/>
          <w:szCs w:val="24"/>
        </w:rPr>
        <w:t xml:space="preserve"> </w:t>
      </w:r>
      <w:r w:rsidR="005C59CA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CD3367">
        <w:rPr>
          <w:rFonts w:ascii="Arial" w:hAnsi="Arial" w:cs="Arial"/>
          <w:sz w:val="24"/>
          <w:szCs w:val="24"/>
        </w:rPr>
        <w:br/>
      </w:r>
    </w:p>
    <w:p w:rsidR="008A5231" w:rsidRPr="002934EB" w:rsidRDefault="008A5231" w:rsidP="00782F75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>Przedmiot ochrony:</w:t>
      </w:r>
    </w:p>
    <w:p w:rsidR="008A5231" w:rsidRPr="002934EB" w:rsidRDefault="008A5231" w:rsidP="00782F75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8A5231" w:rsidRPr="002934EB" w:rsidRDefault="008A5231" w:rsidP="00782F75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Przedmiotem podlegającym </w:t>
      </w:r>
      <w:r w:rsidR="00CD3367">
        <w:rPr>
          <w:rFonts w:ascii="Arial" w:hAnsi="Arial" w:cs="Arial"/>
          <w:sz w:val="24"/>
          <w:szCs w:val="24"/>
        </w:rPr>
        <w:t xml:space="preserve">szczególnej </w:t>
      </w:r>
      <w:r w:rsidRPr="002934EB">
        <w:rPr>
          <w:rFonts w:ascii="Arial" w:hAnsi="Arial" w:cs="Arial"/>
          <w:sz w:val="24"/>
          <w:szCs w:val="24"/>
        </w:rPr>
        <w:t xml:space="preserve">ochronie przez Wykonawcę </w:t>
      </w:r>
      <w:r w:rsidR="003C7FC7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 xml:space="preserve">są wszystkie informacje i materiały niejawne otrzymane, wytworzone </w:t>
      </w:r>
      <w:r w:rsidR="00CD3367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i przetworzone przez Wykonawcę związane z wykonywaniem umowy, bez względu na ich formę oraz sposób przetwarzania.</w:t>
      </w:r>
    </w:p>
    <w:p w:rsidR="008A5231" w:rsidRPr="001960AD" w:rsidRDefault="008A5231" w:rsidP="00782F75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W celu zapewnienia właściwej ochrony informacji niejawnych dotyczących przedmiotu umowy Wykonawca zobowiązany jest do przestrzegania wymagań zawartych w ustawie o ochronie informacji niejawnych, związanych  z nią przepisach wykonawczych oraz przestrzegania treści niniejszej instrukcji.</w:t>
      </w:r>
    </w:p>
    <w:p w:rsidR="001960AD" w:rsidRPr="001960AD" w:rsidRDefault="001960AD" w:rsidP="001960AD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P</w:t>
      </w:r>
      <w:r w:rsidRPr="001960AD">
        <w:rPr>
          <w:rFonts w:ascii="Arial" w:hAnsi="Arial" w:cs="Arial"/>
          <w:bCs/>
          <w:sz w:val="24"/>
          <w:szCs w:val="24"/>
        </w:rPr>
        <w:t>rzedmiotem ochrony objęte są również wsze</w:t>
      </w:r>
      <w:r>
        <w:rPr>
          <w:rFonts w:ascii="Arial" w:hAnsi="Arial" w:cs="Arial"/>
          <w:bCs/>
          <w:sz w:val="24"/>
          <w:szCs w:val="24"/>
        </w:rPr>
        <w:t xml:space="preserve">lkie inne informacje, materiały </w:t>
      </w:r>
      <w:r w:rsidRPr="001960AD">
        <w:rPr>
          <w:rFonts w:ascii="Arial" w:hAnsi="Arial" w:cs="Arial"/>
          <w:bCs/>
          <w:sz w:val="24"/>
          <w:szCs w:val="24"/>
        </w:rPr>
        <w:t xml:space="preserve">i dokumenty niejawne udostępnione przez Zamawiającego i Użytkownika </w:t>
      </w:r>
      <w:r>
        <w:rPr>
          <w:rFonts w:ascii="Arial" w:hAnsi="Arial" w:cs="Arial"/>
          <w:bCs/>
          <w:sz w:val="24"/>
          <w:szCs w:val="24"/>
        </w:rPr>
        <w:br/>
      </w:r>
      <w:r w:rsidRPr="001960AD">
        <w:rPr>
          <w:rFonts w:ascii="Arial" w:hAnsi="Arial" w:cs="Arial"/>
          <w:bCs/>
          <w:sz w:val="24"/>
          <w:szCs w:val="24"/>
        </w:rPr>
        <w:t>w ramach realizacji  przedmiotu umowy, a w szczególności dane dotyczące:</w:t>
      </w:r>
    </w:p>
    <w:p w:rsidR="001960AD" w:rsidRDefault="001960AD" w:rsidP="00E74D26">
      <w:pPr>
        <w:pStyle w:val="Akapitzlist"/>
        <w:numPr>
          <w:ilvl w:val="0"/>
          <w:numId w:val="22"/>
        </w:numPr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1960AD">
        <w:rPr>
          <w:rFonts w:ascii="Arial" w:hAnsi="Arial" w:cs="Arial"/>
          <w:bCs/>
          <w:sz w:val="24"/>
          <w:szCs w:val="24"/>
        </w:rPr>
        <w:t>miejsca i zakresu wykonywanych prac, systemu ochrony technicznej obiektu,</w:t>
      </w:r>
    </w:p>
    <w:p w:rsidR="001960AD" w:rsidRDefault="001960AD" w:rsidP="00E74D26">
      <w:pPr>
        <w:pStyle w:val="Akapitzlist"/>
        <w:numPr>
          <w:ilvl w:val="0"/>
          <w:numId w:val="22"/>
        </w:numPr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1960AD">
        <w:rPr>
          <w:rFonts w:ascii="Arial" w:hAnsi="Arial" w:cs="Arial"/>
          <w:bCs/>
          <w:sz w:val="24"/>
          <w:szCs w:val="24"/>
        </w:rPr>
        <w:t>prowadzonych rozmów między stronami;</w:t>
      </w:r>
    </w:p>
    <w:p w:rsidR="001960AD" w:rsidRDefault="001960AD" w:rsidP="00E74D26">
      <w:pPr>
        <w:pStyle w:val="Akapitzlist"/>
        <w:numPr>
          <w:ilvl w:val="0"/>
          <w:numId w:val="22"/>
        </w:numPr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1960AD">
        <w:rPr>
          <w:rFonts w:ascii="Arial" w:hAnsi="Arial" w:cs="Arial"/>
          <w:bCs/>
          <w:sz w:val="24"/>
          <w:szCs w:val="24"/>
        </w:rPr>
        <w:t>przeznaczenia budynków i urządzeń w obie</w:t>
      </w:r>
      <w:r>
        <w:rPr>
          <w:rFonts w:ascii="Arial" w:hAnsi="Arial" w:cs="Arial"/>
          <w:bCs/>
          <w:sz w:val="24"/>
          <w:szCs w:val="24"/>
        </w:rPr>
        <w:t xml:space="preserve">ktach Użytkownika, jak </w:t>
      </w:r>
      <w:r>
        <w:rPr>
          <w:rFonts w:ascii="Arial" w:hAnsi="Arial" w:cs="Arial"/>
          <w:bCs/>
          <w:sz w:val="24"/>
          <w:szCs w:val="24"/>
        </w:rPr>
        <w:br/>
        <w:t xml:space="preserve">i </w:t>
      </w:r>
      <w:r w:rsidRPr="001960AD">
        <w:rPr>
          <w:rFonts w:ascii="Arial" w:hAnsi="Arial" w:cs="Arial"/>
          <w:bCs/>
          <w:sz w:val="24"/>
          <w:szCs w:val="24"/>
        </w:rPr>
        <w:t>Zamawiającego,</w:t>
      </w:r>
    </w:p>
    <w:p w:rsidR="001960AD" w:rsidRDefault="001960AD" w:rsidP="00E74D26">
      <w:pPr>
        <w:pStyle w:val="Akapitzlist"/>
        <w:numPr>
          <w:ilvl w:val="0"/>
          <w:numId w:val="22"/>
        </w:numPr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1960AD">
        <w:rPr>
          <w:rFonts w:ascii="Arial" w:hAnsi="Arial" w:cs="Arial"/>
          <w:bCs/>
          <w:sz w:val="24"/>
          <w:szCs w:val="24"/>
        </w:rPr>
        <w:t xml:space="preserve">informacji </w:t>
      </w:r>
      <w:r>
        <w:rPr>
          <w:rFonts w:ascii="Arial" w:hAnsi="Arial" w:cs="Arial"/>
          <w:bCs/>
          <w:sz w:val="24"/>
          <w:szCs w:val="24"/>
        </w:rPr>
        <w:t>dotyczących użytkownika obiektu</w:t>
      </w:r>
      <w:r w:rsidR="00770770">
        <w:rPr>
          <w:rFonts w:ascii="Arial" w:hAnsi="Arial" w:cs="Arial"/>
          <w:bCs/>
          <w:sz w:val="24"/>
          <w:szCs w:val="24"/>
        </w:rPr>
        <w:t>,</w:t>
      </w:r>
    </w:p>
    <w:p w:rsidR="001960AD" w:rsidRPr="001960AD" w:rsidRDefault="001960AD" w:rsidP="00E74D26">
      <w:pPr>
        <w:pStyle w:val="Akapitzlist"/>
        <w:numPr>
          <w:ilvl w:val="0"/>
          <w:numId w:val="22"/>
        </w:numPr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1960AD">
        <w:rPr>
          <w:rFonts w:ascii="Arial" w:hAnsi="Arial" w:cs="Arial"/>
          <w:bCs/>
          <w:sz w:val="24"/>
          <w:szCs w:val="24"/>
        </w:rPr>
        <w:t xml:space="preserve">innych informacji związanych z bezpieczeństwem obiektu uzyskanych </w:t>
      </w:r>
      <w:r w:rsidR="00B63EFE">
        <w:rPr>
          <w:rFonts w:ascii="Arial" w:hAnsi="Arial" w:cs="Arial"/>
          <w:bCs/>
          <w:sz w:val="24"/>
          <w:szCs w:val="24"/>
        </w:rPr>
        <w:br/>
      </w:r>
      <w:r w:rsidRPr="001960AD">
        <w:rPr>
          <w:rFonts w:ascii="Arial" w:hAnsi="Arial" w:cs="Arial"/>
          <w:bCs/>
          <w:sz w:val="24"/>
          <w:szCs w:val="24"/>
        </w:rPr>
        <w:t>w związku z realizacją umowy;</w:t>
      </w:r>
    </w:p>
    <w:p w:rsidR="008A5231" w:rsidRPr="002934EB" w:rsidRDefault="008A5231" w:rsidP="00CD3367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W zakresie niezbędnym do realizacji przedmiotu umowy Wykonawcy mogą zostać udostępnione lub przekazane informacje niejawne do klauzuli „POUFNE” włącznie.</w:t>
      </w:r>
    </w:p>
    <w:p w:rsidR="00FA07C9" w:rsidRPr="002D1385" w:rsidRDefault="008A5231" w:rsidP="002D1385">
      <w:pPr>
        <w:pStyle w:val="Akapitzlist"/>
        <w:numPr>
          <w:ilvl w:val="1"/>
          <w:numId w:val="1"/>
        </w:numPr>
        <w:ind w:left="993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Klauzule informacji i materiałów niejawnych przetwarzanych w związku </w:t>
      </w:r>
      <w:r w:rsidR="000C7968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z realizacją umowy:</w:t>
      </w:r>
    </w:p>
    <w:p w:rsidR="002D1385" w:rsidRPr="002D1385" w:rsidRDefault="005C59CA" w:rsidP="000C7968">
      <w:pPr>
        <w:pStyle w:val="Akapitzlist"/>
        <w:numPr>
          <w:ilvl w:val="0"/>
          <w:numId w:val="3"/>
        </w:numPr>
        <w:ind w:left="993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0C7968">
        <w:rPr>
          <w:rFonts w:ascii="Arial" w:hAnsi="Arial" w:cs="Arial"/>
          <w:bCs/>
          <w:sz w:val="24"/>
          <w:szCs w:val="24"/>
        </w:rPr>
        <w:t xml:space="preserve"> </w:t>
      </w:r>
      <w:r w:rsidR="00B309EF" w:rsidRPr="000C7968">
        <w:rPr>
          <w:rFonts w:ascii="Arial" w:hAnsi="Arial" w:cs="Arial"/>
          <w:bCs/>
          <w:sz w:val="24"/>
          <w:szCs w:val="24"/>
        </w:rPr>
        <w:t>„</w:t>
      </w:r>
      <w:r w:rsidR="00343BA4" w:rsidRPr="000C7968">
        <w:rPr>
          <w:rFonts w:ascii="Arial" w:hAnsi="Arial" w:cs="Arial"/>
          <w:bCs/>
          <w:sz w:val="24"/>
          <w:szCs w:val="24"/>
        </w:rPr>
        <w:t>POUFNE”</w:t>
      </w:r>
      <w:r w:rsidR="00343BA4" w:rsidRPr="002934EB">
        <w:rPr>
          <w:rFonts w:ascii="Arial" w:hAnsi="Arial" w:cs="Arial"/>
          <w:b/>
          <w:bCs/>
          <w:sz w:val="24"/>
          <w:szCs w:val="24"/>
        </w:rPr>
        <w:t xml:space="preserve"> </w:t>
      </w:r>
      <w:r w:rsidR="00343BA4" w:rsidRPr="002934EB">
        <w:rPr>
          <w:rFonts w:ascii="Arial" w:hAnsi="Arial" w:cs="Arial"/>
          <w:sz w:val="24"/>
          <w:szCs w:val="24"/>
        </w:rPr>
        <w:t>dokumentacja</w:t>
      </w:r>
      <w:r w:rsidR="00311C0D">
        <w:rPr>
          <w:rFonts w:ascii="Arial" w:hAnsi="Arial" w:cs="Arial"/>
          <w:sz w:val="24"/>
          <w:szCs w:val="24"/>
        </w:rPr>
        <w:t xml:space="preserve"> do opracowania przez Wykonawcę.</w:t>
      </w:r>
      <w:r w:rsidR="002D1385" w:rsidRPr="002D1385">
        <w:rPr>
          <w:rFonts w:ascii="Arial" w:hAnsi="Arial" w:cs="Arial"/>
          <w:bCs/>
          <w:sz w:val="24"/>
          <w:szCs w:val="24"/>
        </w:rPr>
        <w:t xml:space="preserve"> </w:t>
      </w:r>
    </w:p>
    <w:p w:rsidR="002D1385" w:rsidRPr="002D1385" w:rsidRDefault="002D1385" w:rsidP="002D1385">
      <w:pPr>
        <w:pStyle w:val="Akapitzlist"/>
        <w:numPr>
          <w:ilvl w:val="0"/>
          <w:numId w:val="28"/>
        </w:numPr>
        <w:ind w:firstLine="273"/>
        <w:jc w:val="both"/>
        <w:rPr>
          <w:rFonts w:ascii="Arial" w:hAnsi="Arial" w:cs="Arial"/>
          <w:b/>
          <w:bCs/>
          <w:sz w:val="24"/>
          <w:szCs w:val="24"/>
        </w:rPr>
      </w:pPr>
      <w:r w:rsidRPr="002D1385">
        <w:rPr>
          <w:rFonts w:ascii="Arial" w:hAnsi="Arial" w:cs="Arial"/>
          <w:bCs/>
          <w:sz w:val="24"/>
          <w:szCs w:val="24"/>
        </w:rPr>
        <w:t xml:space="preserve">Projekt techniczny branży teletechnicznej </w:t>
      </w:r>
    </w:p>
    <w:p w:rsidR="00B309EF" w:rsidRPr="002D1385" w:rsidRDefault="002D1385" w:rsidP="002D1385">
      <w:pPr>
        <w:pStyle w:val="Akapitzlist"/>
        <w:numPr>
          <w:ilvl w:val="0"/>
          <w:numId w:val="3"/>
        </w:numPr>
        <w:ind w:left="993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D1385">
        <w:rPr>
          <w:rFonts w:ascii="Arial" w:hAnsi="Arial" w:cs="Arial"/>
          <w:bCs/>
          <w:sz w:val="24"/>
          <w:szCs w:val="24"/>
        </w:rPr>
        <w:t>„ZASTRZEŻONE”</w:t>
      </w:r>
      <w:r w:rsidRPr="002D1385">
        <w:rPr>
          <w:rFonts w:ascii="Arial" w:hAnsi="Arial" w:cs="Arial"/>
          <w:b/>
          <w:bCs/>
          <w:sz w:val="24"/>
          <w:szCs w:val="24"/>
        </w:rPr>
        <w:t xml:space="preserve"> </w:t>
      </w:r>
      <w:r w:rsidRPr="002D1385">
        <w:rPr>
          <w:rFonts w:ascii="Arial" w:hAnsi="Arial" w:cs="Arial"/>
          <w:sz w:val="24"/>
          <w:szCs w:val="24"/>
        </w:rPr>
        <w:t>dokumentacja do opracowania przez Wykonawcę.</w:t>
      </w:r>
    </w:p>
    <w:p w:rsidR="002D1385" w:rsidRDefault="002D1385" w:rsidP="002D1385">
      <w:pPr>
        <w:pStyle w:val="Akapitzlist"/>
        <w:numPr>
          <w:ilvl w:val="0"/>
          <w:numId w:val="29"/>
        </w:numPr>
        <w:ind w:left="993" w:firstLine="0"/>
        <w:jc w:val="both"/>
        <w:rPr>
          <w:rFonts w:ascii="Arial" w:hAnsi="Arial" w:cs="Arial"/>
          <w:bCs/>
          <w:sz w:val="24"/>
          <w:szCs w:val="24"/>
        </w:rPr>
      </w:pPr>
      <w:r w:rsidRPr="002D1385">
        <w:rPr>
          <w:rFonts w:ascii="Arial" w:hAnsi="Arial" w:cs="Arial"/>
          <w:bCs/>
          <w:sz w:val="24"/>
          <w:szCs w:val="24"/>
        </w:rPr>
        <w:t xml:space="preserve">Projekt Zagospodarowania Terenu </w:t>
      </w:r>
    </w:p>
    <w:p w:rsidR="002D1385" w:rsidRPr="002D1385" w:rsidRDefault="002D1385" w:rsidP="002D1385">
      <w:pPr>
        <w:pStyle w:val="Akapitzlist"/>
        <w:numPr>
          <w:ilvl w:val="0"/>
          <w:numId w:val="29"/>
        </w:numPr>
        <w:ind w:left="993" w:firstLine="0"/>
        <w:jc w:val="both"/>
        <w:rPr>
          <w:rFonts w:ascii="Arial" w:hAnsi="Arial" w:cs="Arial"/>
          <w:bCs/>
          <w:sz w:val="24"/>
          <w:szCs w:val="24"/>
        </w:rPr>
      </w:pPr>
      <w:r w:rsidRPr="002D1385">
        <w:rPr>
          <w:rFonts w:ascii="Arial" w:hAnsi="Arial" w:cs="Arial"/>
          <w:bCs/>
          <w:sz w:val="24"/>
          <w:szCs w:val="24"/>
        </w:rPr>
        <w:t>Projekt techniczny branży teletechnicznej</w:t>
      </w:r>
    </w:p>
    <w:p w:rsidR="008A5231" w:rsidRPr="002934EB" w:rsidRDefault="008A5231" w:rsidP="00782F75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8A5231" w:rsidRDefault="00343BA4" w:rsidP="000C796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>Wymagania ogólne.</w:t>
      </w:r>
    </w:p>
    <w:p w:rsidR="003F44CF" w:rsidRPr="002934EB" w:rsidRDefault="003F44CF" w:rsidP="003F44CF">
      <w:pPr>
        <w:pStyle w:val="Akapitzlist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:rsidR="00343BA4" w:rsidRPr="002934EB" w:rsidRDefault="00343BA4" w:rsidP="00E74D26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W związku z dostępem do informacji i materiałów niejawnych oznaczonych klauzulą „POUFNE” oraz koniecznością przetwarzania</w:t>
      </w:r>
      <w:r w:rsidR="00770770">
        <w:rPr>
          <w:rFonts w:ascii="Arial" w:hAnsi="Arial" w:cs="Arial"/>
          <w:sz w:val="24"/>
          <w:szCs w:val="24"/>
        </w:rPr>
        <w:t xml:space="preserve"> </w:t>
      </w:r>
      <w:r w:rsidRPr="002934EB">
        <w:rPr>
          <w:rFonts w:ascii="Arial" w:hAnsi="Arial" w:cs="Arial"/>
          <w:sz w:val="24"/>
          <w:szCs w:val="24"/>
        </w:rPr>
        <w:t>ich w systemie teleinformatycznych Zamawiający wymaga aby Wykonawca posiadał:</w:t>
      </w:r>
    </w:p>
    <w:p w:rsidR="00343BA4" w:rsidRPr="002934EB" w:rsidRDefault="00343BA4" w:rsidP="000C7968">
      <w:pPr>
        <w:pStyle w:val="Akapitzlist"/>
        <w:numPr>
          <w:ilvl w:val="0"/>
          <w:numId w:val="9"/>
        </w:numPr>
        <w:ind w:left="993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świadectwo bezpieczeństwa przemysłowego pierwszego stopnia potwierdzające pełną zdolność Wykonawcy do ochrony informacji niejawnych oznaczonych klauzulą „POUFNE”;</w:t>
      </w:r>
    </w:p>
    <w:p w:rsidR="00DD02EF" w:rsidRPr="00DD02EF" w:rsidRDefault="00FF59A4" w:rsidP="00FF59A4">
      <w:pPr>
        <w:pStyle w:val="Akapitzlist"/>
        <w:numPr>
          <w:ilvl w:val="0"/>
          <w:numId w:val="9"/>
        </w:numPr>
        <w:ind w:left="993" w:hanging="284"/>
        <w:jc w:val="both"/>
        <w:rPr>
          <w:rFonts w:ascii="Arial" w:hAnsi="Arial" w:cs="Arial"/>
          <w:bCs/>
          <w:sz w:val="24"/>
          <w:szCs w:val="24"/>
        </w:rPr>
      </w:pPr>
      <w:r w:rsidRPr="00FF59A4">
        <w:rPr>
          <w:rFonts w:ascii="Arial" w:hAnsi="Arial" w:cs="Arial"/>
          <w:bCs/>
          <w:sz w:val="24"/>
          <w:szCs w:val="24"/>
        </w:rPr>
        <w:t>Projektant</w:t>
      </w:r>
      <w:r>
        <w:rPr>
          <w:rFonts w:ascii="Arial" w:hAnsi="Arial" w:cs="Arial"/>
          <w:bCs/>
          <w:sz w:val="24"/>
          <w:szCs w:val="24"/>
        </w:rPr>
        <w:t>a</w:t>
      </w:r>
      <w:r w:rsidRPr="00FF59A4">
        <w:rPr>
          <w:rFonts w:ascii="Arial" w:hAnsi="Arial" w:cs="Arial"/>
          <w:bCs/>
          <w:sz w:val="24"/>
          <w:szCs w:val="24"/>
        </w:rPr>
        <w:t>, kierownik</w:t>
      </w:r>
      <w:r>
        <w:rPr>
          <w:rFonts w:ascii="Arial" w:hAnsi="Arial" w:cs="Arial"/>
          <w:bCs/>
          <w:sz w:val="24"/>
          <w:szCs w:val="24"/>
        </w:rPr>
        <w:t>a</w:t>
      </w:r>
      <w:r w:rsidRPr="00FF59A4">
        <w:rPr>
          <w:rFonts w:ascii="Arial" w:hAnsi="Arial" w:cs="Arial"/>
          <w:bCs/>
          <w:sz w:val="24"/>
          <w:szCs w:val="24"/>
        </w:rPr>
        <w:t xml:space="preserve"> budowy, osoby opracowujące część projektu budowalnego branży elektrycznej, teletechnicznej </w:t>
      </w:r>
      <w:r>
        <w:rPr>
          <w:rFonts w:ascii="Arial" w:hAnsi="Arial" w:cs="Arial"/>
          <w:bCs/>
          <w:sz w:val="24"/>
          <w:szCs w:val="24"/>
        </w:rPr>
        <w:t>i telekomunikacyjnej, kierowników</w:t>
      </w:r>
      <w:r w:rsidRPr="00FF59A4">
        <w:rPr>
          <w:rFonts w:ascii="Arial" w:hAnsi="Arial" w:cs="Arial"/>
          <w:bCs/>
          <w:sz w:val="24"/>
          <w:szCs w:val="24"/>
        </w:rPr>
        <w:t xml:space="preserve"> robót branży elektrycznej, teletechnicznej i t</w:t>
      </w:r>
      <w:r>
        <w:rPr>
          <w:rFonts w:ascii="Arial" w:hAnsi="Arial" w:cs="Arial"/>
          <w:bCs/>
          <w:sz w:val="24"/>
          <w:szCs w:val="24"/>
        </w:rPr>
        <w:t>elekomunikacyjnej oraz pracowników przewidzianych</w:t>
      </w:r>
      <w:r w:rsidRPr="00FF59A4">
        <w:rPr>
          <w:rFonts w:ascii="Arial" w:hAnsi="Arial" w:cs="Arial"/>
          <w:bCs/>
          <w:sz w:val="24"/>
          <w:szCs w:val="24"/>
        </w:rPr>
        <w:t xml:space="preserve"> do realizacji instalacji teletechnicznych i systemów alarmowych</w:t>
      </w:r>
      <w:r w:rsidR="00DD02EF" w:rsidRPr="00DD02EF">
        <w:rPr>
          <w:rFonts w:ascii="Arial" w:hAnsi="Arial" w:cs="Arial"/>
          <w:bCs/>
          <w:sz w:val="24"/>
          <w:szCs w:val="24"/>
        </w:rPr>
        <w:t>, którzy muszą posiadać ważne poświadczenia bezpieczeństwa upoważniające do dostępu do informacji niejawnych o klauzuli, co najmniej „POUFNE” oraz aktualne zaświadczenia o odbyciu szkolenia w zakresie ochrony informacji niejawnych;</w:t>
      </w:r>
    </w:p>
    <w:p w:rsidR="00343BA4" w:rsidRPr="002934EB" w:rsidRDefault="00FF59A4" w:rsidP="00FF59A4">
      <w:pPr>
        <w:pStyle w:val="Akapitzlist"/>
        <w:numPr>
          <w:ilvl w:val="0"/>
          <w:numId w:val="9"/>
        </w:numPr>
        <w:ind w:left="993" w:hanging="28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Geodetę</w:t>
      </w:r>
      <w:r w:rsidRPr="00FF59A4">
        <w:rPr>
          <w:rFonts w:ascii="Arial" w:hAnsi="Arial" w:cs="Arial"/>
          <w:sz w:val="24"/>
          <w:szCs w:val="24"/>
        </w:rPr>
        <w:t>, osoby opracowujące część projektu budowlanego branży architektonicznej, konstrukcyjnej, drog</w:t>
      </w:r>
      <w:r>
        <w:rPr>
          <w:rFonts w:ascii="Arial" w:hAnsi="Arial" w:cs="Arial"/>
          <w:sz w:val="24"/>
          <w:szCs w:val="24"/>
        </w:rPr>
        <w:t>owej i sanitarnej oraz kierowników</w:t>
      </w:r>
      <w:r w:rsidRPr="00FF59A4">
        <w:rPr>
          <w:rFonts w:ascii="Arial" w:hAnsi="Arial" w:cs="Arial"/>
          <w:sz w:val="24"/>
          <w:szCs w:val="24"/>
        </w:rPr>
        <w:t xml:space="preserve"> rob</w:t>
      </w:r>
      <w:r>
        <w:rPr>
          <w:rFonts w:ascii="Arial" w:hAnsi="Arial" w:cs="Arial"/>
          <w:sz w:val="24"/>
          <w:szCs w:val="24"/>
        </w:rPr>
        <w:t xml:space="preserve">ót branży drogowej i sanitarnej, </w:t>
      </w:r>
      <w:r w:rsidR="00343BA4" w:rsidRPr="002934EB">
        <w:rPr>
          <w:rFonts w:ascii="Arial" w:hAnsi="Arial" w:cs="Arial"/>
          <w:sz w:val="24"/>
          <w:szCs w:val="24"/>
        </w:rPr>
        <w:t xml:space="preserve">którzy </w:t>
      </w:r>
      <w:r w:rsidR="008A25FC">
        <w:rPr>
          <w:rFonts w:ascii="Arial" w:hAnsi="Arial" w:cs="Arial"/>
          <w:sz w:val="24"/>
          <w:szCs w:val="24"/>
        </w:rPr>
        <w:t>muszą</w:t>
      </w:r>
      <w:r w:rsidR="00343BA4" w:rsidRPr="002934EB">
        <w:rPr>
          <w:rFonts w:ascii="Arial" w:hAnsi="Arial" w:cs="Arial"/>
          <w:sz w:val="24"/>
          <w:szCs w:val="24"/>
        </w:rPr>
        <w:t xml:space="preserve"> </w:t>
      </w:r>
      <w:r w:rsidR="00227D07" w:rsidRPr="002934EB">
        <w:rPr>
          <w:rFonts w:ascii="Arial" w:hAnsi="Arial" w:cs="Arial"/>
          <w:sz w:val="24"/>
          <w:szCs w:val="24"/>
        </w:rPr>
        <w:t>posiadać</w:t>
      </w:r>
      <w:r>
        <w:rPr>
          <w:rFonts w:ascii="Arial" w:hAnsi="Arial" w:cs="Arial"/>
          <w:sz w:val="24"/>
          <w:szCs w:val="24"/>
        </w:rPr>
        <w:t xml:space="preserve"> co najmniej</w:t>
      </w:r>
      <w:r w:rsidR="00343BA4" w:rsidRPr="002934EB">
        <w:rPr>
          <w:rFonts w:ascii="Arial" w:hAnsi="Arial" w:cs="Arial"/>
          <w:sz w:val="24"/>
          <w:szCs w:val="24"/>
        </w:rPr>
        <w:t xml:space="preserve"> </w:t>
      </w:r>
      <w:r w:rsidR="00D62FCD">
        <w:rPr>
          <w:rFonts w:ascii="Arial" w:hAnsi="Arial" w:cs="Arial"/>
          <w:sz w:val="24"/>
          <w:szCs w:val="24"/>
        </w:rPr>
        <w:t>ważne</w:t>
      </w:r>
      <w:r w:rsidR="00227D07" w:rsidRPr="002934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upoważnienia</w:t>
      </w:r>
      <w:r w:rsidR="00227D07" w:rsidRPr="002934EB">
        <w:rPr>
          <w:rFonts w:ascii="Arial" w:hAnsi="Arial" w:cs="Arial"/>
          <w:sz w:val="24"/>
          <w:szCs w:val="24"/>
        </w:rPr>
        <w:t xml:space="preserve"> do dostępu do i</w:t>
      </w:r>
      <w:r w:rsidR="00AA68F1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formacji niejawnych o klauzuli </w:t>
      </w:r>
      <w:r w:rsidR="00227D07" w:rsidRPr="002934EB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ZASTRZEŻONE</w:t>
      </w:r>
      <w:r w:rsidR="00B82354">
        <w:rPr>
          <w:rFonts w:ascii="Arial" w:hAnsi="Arial" w:cs="Arial"/>
          <w:sz w:val="24"/>
          <w:szCs w:val="24"/>
        </w:rPr>
        <w:t>”</w:t>
      </w:r>
      <w:r w:rsidR="00AA68F1">
        <w:rPr>
          <w:rFonts w:ascii="Arial" w:hAnsi="Arial" w:cs="Arial"/>
          <w:sz w:val="24"/>
          <w:szCs w:val="24"/>
        </w:rPr>
        <w:t xml:space="preserve"> oraz </w:t>
      </w:r>
      <w:r w:rsidR="00D62FCD">
        <w:rPr>
          <w:rFonts w:ascii="Arial" w:hAnsi="Arial" w:cs="Arial"/>
          <w:sz w:val="24"/>
          <w:szCs w:val="24"/>
        </w:rPr>
        <w:t>aktualne</w:t>
      </w:r>
      <w:r w:rsidR="00227D07" w:rsidRPr="002934EB">
        <w:rPr>
          <w:rFonts w:ascii="Arial" w:hAnsi="Arial" w:cs="Arial"/>
          <w:sz w:val="24"/>
          <w:szCs w:val="24"/>
        </w:rPr>
        <w:t xml:space="preserve"> zaświadczenia o odbyciu szkolenia </w:t>
      </w:r>
      <w:r>
        <w:rPr>
          <w:rFonts w:ascii="Arial" w:hAnsi="Arial" w:cs="Arial"/>
          <w:sz w:val="24"/>
          <w:szCs w:val="24"/>
        </w:rPr>
        <w:br/>
      </w:r>
      <w:r w:rsidR="00227D07" w:rsidRPr="002934EB">
        <w:rPr>
          <w:rFonts w:ascii="Arial" w:hAnsi="Arial" w:cs="Arial"/>
          <w:sz w:val="24"/>
          <w:szCs w:val="24"/>
        </w:rPr>
        <w:t>w zakresie ochrony informacji niejawnych;</w:t>
      </w:r>
    </w:p>
    <w:p w:rsidR="00227D07" w:rsidRPr="002934EB" w:rsidRDefault="00227D07" w:rsidP="003F44CF">
      <w:pPr>
        <w:pStyle w:val="Akapitzlist"/>
        <w:numPr>
          <w:ilvl w:val="0"/>
          <w:numId w:val="9"/>
        </w:numPr>
        <w:ind w:left="993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wymagane ustawą dokumenty dotyczące ochrony informacji niejawnych w swojej firmie.</w:t>
      </w:r>
    </w:p>
    <w:p w:rsidR="00811D7F" w:rsidRPr="00811D7F" w:rsidRDefault="00227D07" w:rsidP="003F44CF">
      <w:pPr>
        <w:pStyle w:val="Akapitzlist"/>
        <w:numPr>
          <w:ilvl w:val="1"/>
          <w:numId w:val="1"/>
        </w:numPr>
        <w:ind w:left="851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W przypadku, gdy zamówienie</w:t>
      </w:r>
      <w:r w:rsidR="00811D7F">
        <w:rPr>
          <w:rFonts w:ascii="Arial" w:hAnsi="Arial" w:cs="Arial"/>
          <w:sz w:val="24"/>
          <w:szCs w:val="24"/>
        </w:rPr>
        <w:t xml:space="preserve"> zostanie udzielone konsorcjum:</w:t>
      </w:r>
    </w:p>
    <w:p w:rsidR="00343BA4" w:rsidRPr="00811D7F" w:rsidRDefault="00227D07" w:rsidP="00811D7F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lastRenderedPageBreak/>
        <w:t>dostęp do informacji niejawnych będzie miał tylko te</w:t>
      </w:r>
      <w:r w:rsidR="008B29A0" w:rsidRPr="002934EB">
        <w:rPr>
          <w:rFonts w:ascii="Arial" w:hAnsi="Arial" w:cs="Arial"/>
          <w:sz w:val="24"/>
          <w:szCs w:val="24"/>
        </w:rPr>
        <w:t>n</w:t>
      </w:r>
      <w:r w:rsidRPr="002934EB">
        <w:rPr>
          <w:rFonts w:ascii="Arial" w:hAnsi="Arial" w:cs="Arial"/>
          <w:sz w:val="24"/>
          <w:szCs w:val="24"/>
        </w:rPr>
        <w:t xml:space="preserve"> członek konsorcjum, który spełnia ustawowe wymagania dotycząc</w:t>
      </w:r>
      <w:r w:rsidR="00811D7F">
        <w:rPr>
          <w:rFonts w:ascii="Arial" w:hAnsi="Arial" w:cs="Arial"/>
          <w:sz w:val="24"/>
          <w:szCs w:val="24"/>
        </w:rPr>
        <w:t>e ochrony informacji niejawnych;</w:t>
      </w:r>
    </w:p>
    <w:p w:rsidR="00811D7F" w:rsidRPr="00E74D26" w:rsidRDefault="00811D7F" w:rsidP="00811D7F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część zadania związaną z dostępem do informacji niejawnych o klauzuli „POUFNE” wykona firma ……………………………………… Część zadania z dostępem do informacji niejawnych o klauzuli „ZASTRZEŻONE” wykona firma…………………………………………. 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</w:t>
      </w:r>
    </w:p>
    <w:p w:rsidR="00D56A20" w:rsidRPr="00D56A20" w:rsidRDefault="00D56A20" w:rsidP="00D56A20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Cs/>
          <w:sz w:val="24"/>
          <w:szCs w:val="24"/>
        </w:rPr>
      </w:pPr>
      <w:r w:rsidRPr="00D56A20">
        <w:rPr>
          <w:rFonts w:ascii="Arial" w:hAnsi="Arial" w:cs="Arial"/>
          <w:bCs/>
          <w:sz w:val="24"/>
          <w:szCs w:val="24"/>
        </w:rPr>
        <w:t>Wykonawca w trakcie realizacji umowy wykona osobiście dla Zamawiającego w swoich systemach teleinformatycznych dokumentację niejawną we wszystkich branżach zgodnie ze specyfikacją ujętą w umowie.</w:t>
      </w:r>
    </w:p>
    <w:p w:rsidR="00E74D26" w:rsidRDefault="00E74D26" w:rsidP="00D56A20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Pr="00E74D26">
        <w:rPr>
          <w:rFonts w:ascii="Arial" w:hAnsi="Arial" w:cs="Arial"/>
          <w:bCs/>
          <w:sz w:val="24"/>
          <w:szCs w:val="24"/>
        </w:rPr>
        <w:t xml:space="preserve">arunkiem dopuszczenia do wykonywania zakresu prac w ramach </w:t>
      </w:r>
      <w:r>
        <w:rPr>
          <w:rFonts w:ascii="Arial" w:hAnsi="Arial" w:cs="Arial"/>
          <w:bCs/>
          <w:sz w:val="24"/>
          <w:szCs w:val="24"/>
        </w:rPr>
        <w:br/>
      </w:r>
      <w:r w:rsidRPr="00E74D26">
        <w:rPr>
          <w:rFonts w:ascii="Arial" w:hAnsi="Arial" w:cs="Arial"/>
          <w:bCs/>
          <w:sz w:val="24"/>
          <w:szCs w:val="24"/>
        </w:rPr>
        <w:t xml:space="preserve">w/w umowy, jest posiadanie przez cały czas obowiązywania umowy przez Wykonawcę świadectwa bezpieczeństwa przemysłowego pierwszego stopnia o </w:t>
      </w:r>
      <w:r>
        <w:rPr>
          <w:rFonts w:ascii="Arial" w:hAnsi="Arial" w:cs="Arial"/>
          <w:bCs/>
          <w:sz w:val="24"/>
          <w:szCs w:val="24"/>
        </w:rPr>
        <w:t xml:space="preserve">klauzuli nie niższej niż „POUFNE”, </w:t>
      </w:r>
      <w:r w:rsidRPr="00E74D26">
        <w:rPr>
          <w:rFonts w:ascii="Arial" w:hAnsi="Arial" w:cs="Arial"/>
          <w:bCs/>
          <w:sz w:val="24"/>
          <w:szCs w:val="24"/>
        </w:rPr>
        <w:t xml:space="preserve">a osoby opracowujące dokumentację teletechniczną poświadczenie bezpieczeństwa osobowego </w:t>
      </w:r>
      <w:r>
        <w:rPr>
          <w:rFonts w:ascii="Arial" w:hAnsi="Arial" w:cs="Arial"/>
          <w:bCs/>
          <w:sz w:val="24"/>
          <w:szCs w:val="24"/>
        </w:rPr>
        <w:br/>
      </w:r>
      <w:r w:rsidRPr="00E74D26">
        <w:rPr>
          <w:rFonts w:ascii="Arial" w:hAnsi="Arial" w:cs="Arial"/>
          <w:bCs/>
          <w:sz w:val="24"/>
          <w:szCs w:val="24"/>
        </w:rPr>
        <w:t xml:space="preserve">o klauzuli co najmniej </w:t>
      </w:r>
      <w:r>
        <w:rPr>
          <w:rFonts w:ascii="Arial" w:hAnsi="Arial" w:cs="Arial"/>
          <w:bCs/>
          <w:sz w:val="24"/>
          <w:szCs w:val="24"/>
        </w:rPr>
        <w:t>„</w:t>
      </w:r>
      <w:r w:rsidRPr="00E74D26">
        <w:rPr>
          <w:rFonts w:ascii="Arial" w:hAnsi="Arial" w:cs="Arial"/>
          <w:bCs/>
          <w:sz w:val="24"/>
          <w:szCs w:val="24"/>
        </w:rPr>
        <w:t>POUFNE</w:t>
      </w:r>
      <w:r>
        <w:rPr>
          <w:rFonts w:ascii="Arial" w:hAnsi="Arial" w:cs="Arial"/>
          <w:bCs/>
          <w:sz w:val="24"/>
          <w:szCs w:val="24"/>
        </w:rPr>
        <w:t>”.</w:t>
      </w:r>
    </w:p>
    <w:p w:rsidR="00770770" w:rsidRPr="00770770" w:rsidRDefault="00770770" w:rsidP="00770770">
      <w:pPr>
        <w:pStyle w:val="Akapitzlist"/>
        <w:ind w:left="993"/>
        <w:jc w:val="both"/>
        <w:rPr>
          <w:rFonts w:ascii="Arial" w:hAnsi="Arial" w:cs="Arial"/>
          <w:b/>
          <w:bCs/>
          <w:sz w:val="24"/>
          <w:szCs w:val="24"/>
        </w:rPr>
      </w:pPr>
    </w:p>
    <w:p w:rsidR="00343BA4" w:rsidRPr="002934EB" w:rsidRDefault="00395A7D" w:rsidP="004E712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 xml:space="preserve">Wymagania w zakresie zabezpieczenia miejsca przechowywania </w:t>
      </w:r>
      <w:r w:rsidR="004E712F">
        <w:rPr>
          <w:rFonts w:ascii="Arial" w:hAnsi="Arial" w:cs="Arial"/>
          <w:b/>
          <w:bCs/>
          <w:sz w:val="24"/>
          <w:szCs w:val="24"/>
        </w:rPr>
        <w:br/>
      </w:r>
      <w:r w:rsidRPr="002934EB">
        <w:rPr>
          <w:rFonts w:ascii="Arial" w:hAnsi="Arial" w:cs="Arial"/>
          <w:b/>
          <w:bCs/>
          <w:sz w:val="24"/>
          <w:szCs w:val="24"/>
        </w:rPr>
        <w:t>i przetwarzania materiałów niejawnych związanych z przedmiotem umowy</w:t>
      </w:r>
      <w:r w:rsidR="004E712F">
        <w:rPr>
          <w:rFonts w:ascii="Arial" w:hAnsi="Arial" w:cs="Arial"/>
          <w:b/>
          <w:bCs/>
          <w:sz w:val="24"/>
          <w:szCs w:val="24"/>
        </w:rPr>
        <w:t>.</w:t>
      </w:r>
    </w:p>
    <w:p w:rsidR="00656ECE" w:rsidRPr="002934EB" w:rsidRDefault="00656ECE" w:rsidP="00782F75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656ECE" w:rsidRPr="002934EB" w:rsidRDefault="00656ECE" w:rsidP="004E712F">
      <w:pPr>
        <w:pStyle w:val="Akapitzlist"/>
        <w:numPr>
          <w:ilvl w:val="1"/>
          <w:numId w:val="1"/>
        </w:numPr>
        <w:ind w:left="993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Materiały niejawne przekazane Wykonawcy należy udostępniać </w:t>
      </w:r>
      <w:r w:rsidR="004E712F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 xml:space="preserve">i przechowywać w chronionych pomieszczeniach, które spełniają wymagania określone w ustawie z dnia 5 sierpnia 2010 r. o ochronie informacji niejawnych odpowiednio </w:t>
      </w:r>
      <w:r w:rsidR="006E014E">
        <w:rPr>
          <w:rFonts w:ascii="Arial" w:hAnsi="Arial" w:cs="Arial"/>
          <w:sz w:val="24"/>
          <w:szCs w:val="24"/>
        </w:rPr>
        <w:t xml:space="preserve">w </w:t>
      </w:r>
      <w:r w:rsidRPr="002934EB">
        <w:rPr>
          <w:rFonts w:ascii="Arial" w:hAnsi="Arial" w:cs="Arial"/>
          <w:sz w:val="24"/>
          <w:szCs w:val="24"/>
        </w:rPr>
        <w:t xml:space="preserve">rozporządzeniu Rady Ministrów </w:t>
      </w:r>
      <w:r w:rsidR="006E014E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z dnia 7 grudnia 2011 r. w sprawie organizacji i funkcjonowania kancelarii tajnych oraz sposobu przetwarzania informacji nie</w:t>
      </w:r>
      <w:r w:rsidR="006E014E">
        <w:rPr>
          <w:rFonts w:ascii="Arial" w:hAnsi="Arial" w:cs="Arial"/>
          <w:sz w:val="24"/>
          <w:szCs w:val="24"/>
        </w:rPr>
        <w:t>jawnych (Dz. U. z 2011 r. nr 276</w:t>
      </w:r>
      <w:r w:rsidRPr="002934EB">
        <w:rPr>
          <w:rFonts w:ascii="Arial" w:hAnsi="Arial" w:cs="Arial"/>
          <w:sz w:val="24"/>
          <w:szCs w:val="24"/>
        </w:rPr>
        <w:t>, poz. 1631) oraz zarządzeniu nr 58/MON Ministra Obrony Narodowej z dnia 11 grudnia 2017 r. w sprawie szczegółowego sposobu organizacji</w:t>
      </w:r>
      <w:r w:rsidR="002934EB">
        <w:rPr>
          <w:rFonts w:ascii="Arial" w:hAnsi="Arial" w:cs="Arial"/>
          <w:sz w:val="24"/>
          <w:szCs w:val="24"/>
        </w:rPr>
        <w:t xml:space="preserve"> i funkcjonowania kancelarii taj</w:t>
      </w:r>
      <w:r w:rsidRPr="002934EB">
        <w:rPr>
          <w:rFonts w:ascii="Arial" w:hAnsi="Arial" w:cs="Arial"/>
          <w:sz w:val="24"/>
          <w:szCs w:val="24"/>
        </w:rPr>
        <w:t>nych oraz innych niż kancelaria tajna komórek organizacyjnych odpowiedzialnych z przetwarzanie info</w:t>
      </w:r>
      <w:r w:rsidR="002934EB">
        <w:rPr>
          <w:rFonts w:ascii="Arial" w:hAnsi="Arial" w:cs="Arial"/>
          <w:sz w:val="24"/>
          <w:szCs w:val="24"/>
        </w:rPr>
        <w:t>rmacji niejawnych, sposobu i try</w:t>
      </w:r>
      <w:r w:rsidRPr="002934EB">
        <w:rPr>
          <w:rFonts w:ascii="Arial" w:hAnsi="Arial" w:cs="Arial"/>
          <w:sz w:val="24"/>
          <w:szCs w:val="24"/>
        </w:rPr>
        <w:t>bu przetwarzania informacji niejawnych (Dz. Urz. MON z 2017 r. poz. 226 z późn. zm.), a także zarządzeniu nr 59/MON Ministra Obrony Narodowej z dnia 11 grudnia 2017 r. w sprawie doboru i stosowania środków bezpieczeństwa fizycznego do ochrony informacji niejawnych (Dz. Urz. MON z 2017 r. poz. 227 z późn. zm.), zgodnie z opracowaną oraz zatwierdzoną przez Kierownika Jednostki Organizacyjnej „Instrukcją sposobu i trybu przetwarzania informacji niejawnych o klauzuli „</w:t>
      </w:r>
      <w:r w:rsidR="00A109A5">
        <w:rPr>
          <w:rFonts w:ascii="Arial" w:hAnsi="Arial" w:cs="Arial"/>
          <w:sz w:val="24"/>
          <w:szCs w:val="24"/>
        </w:rPr>
        <w:t>POUFNE</w:t>
      </w:r>
      <w:r w:rsidRPr="002934EB">
        <w:rPr>
          <w:rFonts w:ascii="Arial" w:hAnsi="Arial" w:cs="Arial"/>
          <w:sz w:val="24"/>
          <w:szCs w:val="24"/>
        </w:rPr>
        <w:t>”.</w:t>
      </w:r>
    </w:p>
    <w:p w:rsidR="00656ECE" w:rsidRPr="00525E86" w:rsidRDefault="00656ECE" w:rsidP="004E712F">
      <w:pPr>
        <w:pStyle w:val="Akapitzlist"/>
        <w:numPr>
          <w:ilvl w:val="1"/>
          <w:numId w:val="1"/>
        </w:numPr>
        <w:ind w:left="993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W trakcie realizacji umowy wytwarzanie i przetwarzanie oraz dostęp </w:t>
      </w:r>
      <w:r w:rsidR="00D77DA4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do informacji niejawnych przez Wyk</w:t>
      </w:r>
      <w:r w:rsidR="008B29A0" w:rsidRPr="002934EB">
        <w:rPr>
          <w:rFonts w:ascii="Arial" w:hAnsi="Arial" w:cs="Arial"/>
          <w:sz w:val="24"/>
          <w:szCs w:val="24"/>
        </w:rPr>
        <w:t>onawcę jest ograniczony do klauzuli „</w:t>
      </w:r>
      <w:r w:rsidR="00A109A5">
        <w:rPr>
          <w:rFonts w:ascii="Arial" w:hAnsi="Arial" w:cs="Arial"/>
          <w:sz w:val="24"/>
          <w:szCs w:val="24"/>
        </w:rPr>
        <w:t>POUFNE</w:t>
      </w:r>
      <w:r w:rsidR="008B29A0" w:rsidRPr="002934EB">
        <w:rPr>
          <w:rFonts w:ascii="Arial" w:hAnsi="Arial" w:cs="Arial"/>
          <w:sz w:val="24"/>
          <w:szCs w:val="24"/>
        </w:rPr>
        <w:t>”  i realizowany na zasadach i warunkach kreślonych w ustawie.</w:t>
      </w:r>
    </w:p>
    <w:p w:rsidR="00525E86" w:rsidRPr="00525E86" w:rsidRDefault="00525E86" w:rsidP="00525E86">
      <w:pPr>
        <w:pStyle w:val="Akapitzlist"/>
        <w:numPr>
          <w:ilvl w:val="1"/>
          <w:numId w:val="1"/>
        </w:numPr>
        <w:ind w:left="993" w:hanging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</w:t>
      </w:r>
      <w:r w:rsidRPr="00525E86">
        <w:rPr>
          <w:rFonts w:ascii="Arial" w:hAnsi="Arial" w:cs="Arial"/>
          <w:bCs/>
          <w:sz w:val="24"/>
          <w:szCs w:val="24"/>
        </w:rPr>
        <w:t xml:space="preserve">dostępnienie otrzymanych i wytworzonych materiałów niejawnych osobom realizującym umowę może odbywać się w siedzibie Wykonawcy w pomieszczeniach przystosowanych do pracy na dokumentach niejawnych zorganizowanych w strefie ochronnej i posiadających </w:t>
      </w:r>
      <w:r w:rsidRPr="00525E86">
        <w:rPr>
          <w:rFonts w:ascii="Arial" w:hAnsi="Arial" w:cs="Arial"/>
          <w:bCs/>
          <w:sz w:val="24"/>
          <w:szCs w:val="24"/>
        </w:rPr>
        <w:lastRenderedPageBreak/>
        <w:t xml:space="preserve">stosowne do klauzuli zabezpieczenia fizyczne i elektroniczne </w:t>
      </w:r>
      <w:r w:rsidR="00B77AAF">
        <w:rPr>
          <w:rFonts w:ascii="Arial" w:hAnsi="Arial" w:cs="Arial"/>
          <w:bCs/>
          <w:sz w:val="24"/>
          <w:szCs w:val="24"/>
        </w:rPr>
        <w:br/>
      </w:r>
      <w:r w:rsidRPr="00525E86">
        <w:rPr>
          <w:rFonts w:ascii="Arial" w:hAnsi="Arial" w:cs="Arial"/>
          <w:bCs/>
          <w:sz w:val="24"/>
          <w:szCs w:val="24"/>
        </w:rPr>
        <w:t>(</w:t>
      </w:r>
      <w:r w:rsidR="005C59CA">
        <w:rPr>
          <w:rFonts w:ascii="Arial" w:hAnsi="Arial" w:cs="Arial"/>
          <w:bCs/>
          <w:sz w:val="24"/>
          <w:szCs w:val="24"/>
        </w:rPr>
        <w:t xml:space="preserve">adres wykonawcy, Świadectwo bezpieczeństwa przemysłowego </w:t>
      </w:r>
      <w:r w:rsidRPr="00525E86">
        <w:rPr>
          <w:rFonts w:ascii="Arial" w:hAnsi="Arial" w:cs="Arial"/>
          <w:bCs/>
          <w:sz w:val="24"/>
          <w:szCs w:val="24"/>
        </w:rPr>
        <w:t xml:space="preserve">pierwszego stopnia o klauzuli </w:t>
      </w:r>
      <w:r w:rsidR="005C59CA">
        <w:rPr>
          <w:rFonts w:ascii="Arial" w:hAnsi="Arial" w:cs="Arial"/>
          <w:bCs/>
          <w:sz w:val="24"/>
          <w:szCs w:val="24"/>
        </w:rPr>
        <w:t>……………………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D77DA4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nr </w:t>
      </w:r>
      <w:r w:rsidR="005C59CA">
        <w:rPr>
          <w:rFonts w:ascii="Arial" w:hAnsi="Arial" w:cs="Arial"/>
          <w:bCs/>
          <w:sz w:val="24"/>
          <w:szCs w:val="24"/>
        </w:rPr>
        <w:t xml:space="preserve">……………………… </w:t>
      </w:r>
      <w:r>
        <w:rPr>
          <w:rFonts w:ascii="Arial" w:hAnsi="Arial" w:cs="Arial"/>
          <w:bCs/>
          <w:sz w:val="24"/>
          <w:szCs w:val="24"/>
        </w:rPr>
        <w:t xml:space="preserve">wydane dn. </w:t>
      </w:r>
      <w:r w:rsidR="005C59CA">
        <w:rPr>
          <w:rFonts w:ascii="Arial" w:hAnsi="Arial" w:cs="Arial"/>
          <w:bCs/>
          <w:sz w:val="24"/>
          <w:szCs w:val="24"/>
        </w:rPr>
        <w:t>……………….</w:t>
      </w:r>
      <w:r w:rsidR="00B77AAF">
        <w:rPr>
          <w:rFonts w:ascii="Arial" w:hAnsi="Arial" w:cs="Arial"/>
          <w:bCs/>
          <w:sz w:val="24"/>
          <w:szCs w:val="24"/>
        </w:rPr>
        <w:t xml:space="preserve"> r.</w:t>
      </w:r>
      <w:r w:rsidR="002217B8">
        <w:rPr>
          <w:rFonts w:ascii="Arial" w:hAnsi="Arial" w:cs="Arial"/>
          <w:bCs/>
          <w:sz w:val="24"/>
          <w:szCs w:val="24"/>
        </w:rPr>
        <w:t>;</w:t>
      </w:r>
      <w:r>
        <w:rPr>
          <w:rFonts w:ascii="Arial" w:hAnsi="Arial" w:cs="Arial"/>
          <w:bCs/>
          <w:sz w:val="24"/>
          <w:szCs w:val="24"/>
        </w:rPr>
        <w:t>).</w:t>
      </w:r>
    </w:p>
    <w:p w:rsidR="008B29A0" w:rsidRPr="002934EB" w:rsidRDefault="008B29A0" w:rsidP="004E712F">
      <w:pPr>
        <w:pStyle w:val="Akapitzlist"/>
        <w:numPr>
          <w:ilvl w:val="1"/>
          <w:numId w:val="1"/>
        </w:numPr>
        <w:ind w:left="993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Wykonawca winien wykazać, iż dysponuje:</w:t>
      </w:r>
    </w:p>
    <w:p w:rsidR="008B29A0" w:rsidRPr="002934EB" w:rsidRDefault="008B29A0" w:rsidP="004E712F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Pełnomocnikiem ds. ochrony informacji niejawnych, który musi posiadać zaświadczenia o odbyciu specjalistycznego szkolenia w zakresie ochrony informacji niejawnych wydane przez ABW lub SKW;</w:t>
      </w:r>
    </w:p>
    <w:p w:rsidR="008B29A0" w:rsidRPr="002934EB" w:rsidRDefault="008B29A0" w:rsidP="004E712F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Pracownikiem pionu ochrony pełniącym funkcję inspektora bezpieczeństwa teleinformatycznego, który posiada zaświadczenia </w:t>
      </w:r>
      <w:r w:rsidR="004E712F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o odbyciu szkolenia specjalistycznego w zakresie bezpieczeństwa teleinformatycznego wydane przez ABW lub SKW;</w:t>
      </w:r>
    </w:p>
    <w:p w:rsidR="008B29A0" w:rsidRPr="002934EB" w:rsidRDefault="008B29A0" w:rsidP="004E712F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Osobą pełniącą funkcje administracyjne systemu teleinformatycznego, która posiada zaświadczenia o odbyciu szkolenia specjalistycznego </w:t>
      </w:r>
      <w:r w:rsidR="004E712F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w zakresie bezpieczeństwa teleinformatycznego wydane przez ABW lub SKW;</w:t>
      </w:r>
    </w:p>
    <w:p w:rsidR="008B29A0" w:rsidRPr="002934EB" w:rsidRDefault="008B29A0" w:rsidP="004E712F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Kancelarią lub pomieszczeniami umożliwiającymi prowadzenia prac </w:t>
      </w:r>
      <w:r w:rsidR="004E712F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 xml:space="preserve">z niejawną dokumentacją zgodnie z opracowaną oraz zatwierdzoną przez Kierownika Jednostki Organizacyjnej „Instrukcją sposobu i trybu przetwarzani informacji niejawnych o klauzuli </w:t>
      </w:r>
      <w:r w:rsidR="00A109A5">
        <w:rPr>
          <w:rFonts w:ascii="Arial" w:hAnsi="Arial" w:cs="Arial"/>
          <w:sz w:val="24"/>
          <w:szCs w:val="24"/>
        </w:rPr>
        <w:t>ZASTRZEŻONE</w:t>
      </w:r>
      <w:r w:rsidRPr="002934EB">
        <w:rPr>
          <w:rFonts w:ascii="Arial" w:hAnsi="Arial" w:cs="Arial"/>
          <w:sz w:val="24"/>
          <w:szCs w:val="24"/>
        </w:rPr>
        <w:t>”;</w:t>
      </w:r>
    </w:p>
    <w:p w:rsidR="008B29A0" w:rsidRPr="002934EB" w:rsidRDefault="008B29A0" w:rsidP="004E712F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Kancelarią lub pomieszczeniami umożliwiającymi prowadzenia prac </w:t>
      </w:r>
      <w:r w:rsidR="004E712F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 xml:space="preserve">z niejawną dokumentacją zgodnie opracowaną i zatwierdzoną przez Kierownika Jednostki Organizacyjnej „Instrukcją sposobu i trybu przetwarzani informacji niejawnych o klauzuli </w:t>
      </w:r>
      <w:r w:rsidR="00A109A5">
        <w:rPr>
          <w:rFonts w:ascii="Arial" w:hAnsi="Arial" w:cs="Arial"/>
          <w:sz w:val="24"/>
          <w:szCs w:val="24"/>
        </w:rPr>
        <w:t>POUFNE</w:t>
      </w:r>
      <w:r w:rsidRPr="002934EB">
        <w:rPr>
          <w:rFonts w:ascii="Arial" w:hAnsi="Arial" w:cs="Arial"/>
          <w:sz w:val="24"/>
          <w:szCs w:val="24"/>
        </w:rPr>
        <w:t>” lub wyżej.</w:t>
      </w:r>
    </w:p>
    <w:p w:rsidR="00BB55DC" w:rsidRPr="00BB55DC" w:rsidRDefault="00BB55DC" w:rsidP="004E712F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Własny* akredytowany system teleinformatyczny</w:t>
      </w:r>
      <w:r w:rsidRPr="00BB55DC">
        <w:rPr>
          <w:rFonts w:ascii="Arial" w:hAnsi="Arial" w:cs="Arial"/>
          <w:sz w:val="24"/>
          <w:szCs w:val="24"/>
        </w:rPr>
        <w:t xml:space="preserve"> do przetwarzania informacji niejawnych odznaczonych klauzulą POUFNE zgodnie </w:t>
      </w:r>
      <w:r>
        <w:rPr>
          <w:rFonts w:ascii="Arial" w:hAnsi="Arial" w:cs="Arial"/>
          <w:sz w:val="24"/>
          <w:szCs w:val="24"/>
        </w:rPr>
        <w:br/>
      </w:r>
      <w:r w:rsidRPr="00BB55DC">
        <w:rPr>
          <w:rFonts w:ascii="Arial" w:hAnsi="Arial" w:cs="Arial"/>
          <w:sz w:val="24"/>
          <w:szCs w:val="24"/>
        </w:rPr>
        <w:t xml:space="preserve">z warunkami określonymi w Rozporządzeniu Prezesa Rady Ministrów </w:t>
      </w:r>
      <w:r>
        <w:rPr>
          <w:rFonts w:ascii="Arial" w:hAnsi="Arial" w:cs="Arial"/>
          <w:sz w:val="24"/>
          <w:szCs w:val="24"/>
        </w:rPr>
        <w:br/>
      </w:r>
      <w:r w:rsidRPr="00BB55DC">
        <w:rPr>
          <w:rFonts w:ascii="Arial" w:hAnsi="Arial" w:cs="Arial"/>
          <w:sz w:val="24"/>
          <w:szCs w:val="24"/>
        </w:rPr>
        <w:t xml:space="preserve">z dnia 20 lipca 2011 r. w sprawie podstawowych wymagań bezpieczeństwa teleinformatycznego oraz rozdziału 8 ustawy z dnia </w:t>
      </w:r>
      <w:r w:rsidR="004D53C2">
        <w:rPr>
          <w:rFonts w:ascii="Arial" w:hAnsi="Arial" w:cs="Arial"/>
          <w:sz w:val="24"/>
          <w:szCs w:val="24"/>
        </w:rPr>
        <w:br/>
      </w:r>
      <w:r w:rsidRPr="00BB55DC">
        <w:rPr>
          <w:rFonts w:ascii="Arial" w:hAnsi="Arial" w:cs="Arial"/>
          <w:sz w:val="24"/>
          <w:szCs w:val="24"/>
        </w:rPr>
        <w:t xml:space="preserve">5 sierpnia 2010 r. o ochronie informacji niejawnych. </w:t>
      </w:r>
    </w:p>
    <w:p w:rsidR="00347C3B" w:rsidRPr="00BB55DC" w:rsidRDefault="00BB55DC" w:rsidP="00BB55DC">
      <w:pPr>
        <w:pStyle w:val="Akapitzlist"/>
        <w:ind w:left="1134" w:hanging="141"/>
        <w:jc w:val="both"/>
        <w:rPr>
          <w:rFonts w:ascii="Arial" w:hAnsi="Arial" w:cs="Arial"/>
          <w:b/>
          <w:bCs/>
          <w:sz w:val="20"/>
          <w:szCs w:val="20"/>
        </w:rPr>
      </w:pPr>
      <w:r w:rsidRPr="00BB55DC">
        <w:rPr>
          <w:rFonts w:ascii="Arial" w:hAnsi="Arial" w:cs="Arial"/>
          <w:sz w:val="20"/>
          <w:szCs w:val="20"/>
        </w:rPr>
        <w:t>* Zamawiający nie dopuszcza posługiwania się systemem akredytowanym należącym do podmiotu trzeciego na zasadach określonych w art. 118 UPZP</w:t>
      </w:r>
      <w:r>
        <w:rPr>
          <w:rFonts w:ascii="Arial" w:hAnsi="Arial" w:cs="Arial"/>
          <w:sz w:val="20"/>
          <w:szCs w:val="20"/>
        </w:rPr>
        <w:t>.</w:t>
      </w:r>
    </w:p>
    <w:p w:rsidR="00656ECE" w:rsidRPr="002934EB" w:rsidRDefault="00656ECE" w:rsidP="00782F75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:rsidR="00395A7D" w:rsidRDefault="008B29A0" w:rsidP="004E712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 xml:space="preserve">Wymagania w zakresie przetwarzania materiałów niejawnych związanych </w:t>
      </w:r>
      <w:r w:rsidR="00EA4B01">
        <w:rPr>
          <w:rFonts w:ascii="Arial" w:hAnsi="Arial" w:cs="Arial"/>
          <w:b/>
          <w:bCs/>
          <w:sz w:val="24"/>
          <w:szCs w:val="24"/>
        </w:rPr>
        <w:br/>
      </w:r>
      <w:r w:rsidRPr="002934EB">
        <w:rPr>
          <w:rFonts w:ascii="Arial" w:hAnsi="Arial" w:cs="Arial"/>
          <w:b/>
          <w:bCs/>
          <w:sz w:val="24"/>
          <w:szCs w:val="24"/>
        </w:rPr>
        <w:t>z przedmiotem umowy</w:t>
      </w:r>
      <w:r w:rsidR="004E712F">
        <w:rPr>
          <w:rFonts w:ascii="Arial" w:hAnsi="Arial" w:cs="Arial"/>
          <w:b/>
          <w:bCs/>
          <w:sz w:val="24"/>
          <w:szCs w:val="24"/>
        </w:rPr>
        <w:t>.</w:t>
      </w:r>
    </w:p>
    <w:p w:rsidR="00EA4B01" w:rsidRPr="002934EB" w:rsidRDefault="00EA4B01" w:rsidP="00EA4B01">
      <w:pPr>
        <w:pStyle w:val="Akapitzlist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:rsidR="00347C3B" w:rsidRPr="002934EB" w:rsidRDefault="00347C3B" w:rsidP="00EA4B01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Dostęp do informacji i materiałów podlegających ochronie mogą mieć wyłącznie osoby wyznaczone do realizacji tej umowy – wyszczególnione </w:t>
      </w:r>
      <w:r w:rsidR="004E712F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w zakresie sporządzonym zgodnie z pkt 9 instrukcji, dostarczonym Zamawiającemu wraz z potwierdzonymi za zgodność z oryginałem kopiami poświadczeń bezpieczeństwa i zaświadczeń stwierdzających odbycie przez nie szkolenia w zakresie ochrony informacji niejawnych.</w:t>
      </w:r>
      <w:r w:rsidRPr="002934EB">
        <w:rPr>
          <w:rFonts w:ascii="Arial" w:hAnsi="Arial" w:cs="Arial"/>
          <w:sz w:val="24"/>
          <w:szCs w:val="24"/>
        </w:rPr>
        <w:br/>
        <w:t>Wszelkie zmiany w wykazie wymagają każdorazowo pisemnej zgody Zamawiającego.</w:t>
      </w:r>
    </w:p>
    <w:p w:rsidR="00347C3B" w:rsidRPr="002934EB" w:rsidRDefault="00347C3B" w:rsidP="00EA4B01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Zabrania się wytwarzania dokumentów niejawnych w ramach realizowanej umowy poza systemem teleinformatycznym Wykonawcy.</w:t>
      </w:r>
    </w:p>
    <w:p w:rsidR="00347C3B" w:rsidRPr="002934EB" w:rsidRDefault="00347C3B" w:rsidP="00EA4B01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lastRenderedPageBreak/>
        <w:t>Wykonawcy zabrania się także powielania, kopiowania, wykonywania odpisów oraz niszczenia dokumentów niejawnych otrzymanych od Zamawiającego lub Użytkownika bez ich zgody.</w:t>
      </w:r>
    </w:p>
    <w:p w:rsidR="00347C3B" w:rsidRPr="002934EB" w:rsidRDefault="00347C3B" w:rsidP="00EA4B01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Zamawiający udostępni Wykonawcy niezbędne do realizacji umowy materiały w tym niejawne o klauzuli nie wyższej niż „</w:t>
      </w:r>
      <w:r w:rsidR="00770770">
        <w:rPr>
          <w:rFonts w:ascii="Arial" w:hAnsi="Arial" w:cs="Arial"/>
          <w:sz w:val="24"/>
          <w:szCs w:val="24"/>
        </w:rPr>
        <w:t>POUFNE</w:t>
      </w:r>
      <w:r w:rsidRPr="002934EB">
        <w:rPr>
          <w:rFonts w:ascii="Arial" w:hAnsi="Arial" w:cs="Arial"/>
          <w:sz w:val="24"/>
          <w:szCs w:val="24"/>
        </w:rPr>
        <w:t xml:space="preserve">”, które mają być przechowywane u Wykonawcy z zachowaniem wymagań określonych </w:t>
      </w:r>
      <w:r w:rsidR="004E712F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 xml:space="preserve">w ustawie. Wykonawca jest zobowiązany do przestrzegania wymogów dotyczących przyjmowania, przewożenia, wydawania i ochrony materiałów zawierających informacje niejawne przed nieuprawnionym ujawnieniem, utratą, uszkodzeniem lub zniszczeniem, określonych w rozporządzeniu Prezesa Rady Ministrów z dnia 7 grudnia 2011 r. w sprawie nadawania, przyjmowania, przewożenia, wydawania i ochrony materiałów zawierających informacje niejawne (Dz. U. </w:t>
      </w:r>
      <w:r w:rsidR="006E014E">
        <w:rPr>
          <w:rFonts w:ascii="Arial" w:hAnsi="Arial" w:cs="Arial"/>
          <w:sz w:val="24"/>
          <w:szCs w:val="24"/>
        </w:rPr>
        <w:t xml:space="preserve">z 2011 r. </w:t>
      </w:r>
      <w:r w:rsidRPr="002934EB">
        <w:rPr>
          <w:rFonts w:ascii="Arial" w:hAnsi="Arial" w:cs="Arial"/>
          <w:sz w:val="24"/>
          <w:szCs w:val="24"/>
        </w:rPr>
        <w:t>nr 271, poz. 1603).</w:t>
      </w:r>
    </w:p>
    <w:p w:rsidR="00347C3B" w:rsidRPr="002934EB" w:rsidRDefault="00347C3B" w:rsidP="00EA4B01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Dokumentacja będąca przedmiotem umowy oraz inne dokumenty opracowywane n</w:t>
      </w:r>
      <w:r w:rsidR="00834CD1" w:rsidRPr="002934EB">
        <w:rPr>
          <w:rFonts w:ascii="Arial" w:hAnsi="Arial" w:cs="Arial"/>
          <w:sz w:val="24"/>
          <w:szCs w:val="24"/>
        </w:rPr>
        <w:t xml:space="preserve">a użytek umowy mają być sporządzone zgodnie </w:t>
      </w:r>
      <w:r w:rsidR="004E712F">
        <w:rPr>
          <w:rFonts w:ascii="Arial" w:hAnsi="Arial" w:cs="Arial"/>
          <w:sz w:val="24"/>
          <w:szCs w:val="24"/>
        </w:rPr>
        <w:br/>
      </w:r>
      <w:r w:rsidR="00834CD1" w:rsidRPr="002934EB">
        <w:rPr>
          <w:rFonts w:ascii="Arial" w:hAnsi="Arial" w:cs="Arial"/>
          <w:sz w:val="24"/>
          <w:szCs w:val="24"/>
        </w:rPr>
        <w:t xml:space="preserve">z zasadami określonymi w rozporządzeniu Prezesa Rady Ministrów z dnia 22 grudnia 2011 r. w sprawie sposobu oznaczenia materiałów </w:t>
      </w:r>
      <w:r w:rsidR="004E712F">
        <w:rPr>
          <w:rFonts w:ascii="Arial" w:hAnsi="Arial" w:cs="Arial"/>
          <w:sz w:val="24"/>
          <w:szCs w:val="24"/>
        </w:rPr>
        <w:br/>
      </w:r>
      <w:r w:rsidR="00834CD1" w:rsidRPr="002934EB">
        <w:rPr>
          <w:rFonts w:ascii="Arial" w:hAnsi="Arial" w:cs="Arial"/>
          <w:sz w:val="24"/>
          <w:szCs w:val="24"/>
        </w:rPr>
        <w:t>i umieszczenia na nich klauzul tajności (Dz. U. z 2011 r. nr 288, poz. 1692).</w:t>
      </w:r>
    </w:p>
    <w:p w:rsidR="00834CD1" w:rsidRPr="002934EB" w:rsidRDefault="00834CD1" w:rsidP="00EA4B01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Zobowiązuje się Wykonawcę do pisemnego informowania Zamawiającego o konieczności wytworzenia dodatkowych dokumentów niejawnych na potrzeby umowy (dokumenty nie objęte umową, w tym dodatkowe kopie opracowywanej dokumentacji, notatki, brudnopisy, itp.). O nadaniu klauzuli wytworzonych dokumentom lub zamianie klauzuli nadanej uprzednio (dot. opracowywanej dokumentacji), zgodnie z art. 71 ust. 3 ustawy, będzie decydował przedstawiciel Zamawiającego wskazany w pkt. 7 niniejszej instrukcji.</w:t>
      </w:r>
    </w:p>
    <w:p w:rsidR="00834CD1" w:rsidRPr="002934EB" w:rsidRDefault="00834CD1" w:rsidP="00EA4B01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Dokumenty otrzymane od Zamawiającego, a także opracowaną przez siebie dokumentację techniczną będącą przedmiotem umowy Wykonawca jest zobowiązany przekazać Zamawiającemu (w terminie określonym </w:t>
      </w:r>
      <w:r w:rsidR="004E712F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w umowie) – pod rygorem nierozliczenia umowy.</w:t>
      </w:r>
    </w:p>
    <w:p w:rsidR="00834CD1" w:rsidRPr="002934EB" w:rsidRDefault="00834CD1" w:rsidP="00EA4B01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Do czasu odesłania Zamawiającemu dokumentacji niejawnej powierzonej lub przez siebie opracowanej Wykonawca ma obowiązek jej przechowywania i ochrony zgodnie z zasadami określonymi w ustawie, </w:t>
      </w:r>
      <w:r w:rsidR="004E712F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a także rozporządzeniu Rady Ministrów z dnia 29 maja 2012 r. w sprawie środków bezpieczeństwa fizycznego stosowanych do zabezpieczenia informacji niejawnych (Dz. U. 2012 r. poz. 683).</w:t>
      </w:r>
    </w:p>
    <w:p w:rsidR="00770770" w:rsidRDefault="003727D3" w:rsidP="006039DB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Po całkowitym zakończeniu umowy</w:t>
      </w:r>
      <w:r w:rsidR="00AA68F1">
        <w:rPr>
          <w:rFonts w:ascii="Arial" w:hAnsi="Arial" w:cs="Arial"/>
          <w:sz w:val="24"/>
          <w:szCs w:val="24"/>
        </w:rPr>
        <w:t>,</w:t>
      </w:r>
      <w:r w:rsidRPr="002934EB">
        <w:rPr>
          <w:rFonts w:ascii="Arial" w:hAnsi="Arial" w:cs="Arial"/>
          <w:sz w:val="24"/>
          <w:szCs w:val="24"/>
        </w:rPr>
        <w:t xml:space="preserve"> Wykonawca zobowiązany jest </w:t>
      </w:r>
      <w:r w:rsidR="00D77DA4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do trwałego usunięcia z wykorzystywanych informatycznych nośników danych (IND) wszystkich informacji niejawnych związanych z wykonywaną umową za pisemnym oświadczeniem, którego jeden egzemplarz przekaże Zamawiającemu. O terminie zakończenia Zamawiający powiadomi Wykonawcę na piśmie.</w:t>
      </w:r>
    </w:p>
    <w:p w:rsidR="006039DB" w:rsidRPr="006039DB" w:rsidRDefault="006039DB" w:rsidP="006039DB">
      <w:pPr>
        <w:pStyle w:val="Akapitzlist"/>
        <w:ind w:left="851"/>
        <w:jc w:val="both"/>
        <w:rPr>
          <w:rFonts w:ascii="Arial" w:hAnsi="Arial" w:cs="Arial"/>
          <w:b/>
          <w:bCs/>
          <w:sz w:val="24"/>
          <w:szCs w:val="24"/>
        </w:rPr>
      </w:pPr>
    </w:p>
    <w:p w:rsidR="003727D3" w:rsidRPr="00D77DA4" w:rsidRDefault="003727D3" w:rsidP="004E712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4E712F">
        <w:rPr>
          <w:rFonts w:ascii="Arial" w:hAnsi="Arial" w:cs="Arial"/>
          <w:b/>
          <w:bCs/>
          <w:sz w:val="24"/>
          <w:szCs w:val="24"/>
        </w:rPr>
        <w:t>Wymagania w zakresie ochrony informacji niejawnych podczas realizacji umowy</w:t>
      </w:r>
      <w:r w:rsidR="004E712F">
        <w:rPr>
          <w:rFonts w:ascii="Arial" w:hAnsi="Arial" w:cs="Arial"/>
          <w:b/>
          <w:bCs/>
          <w:sz w:val="24"/>
          <w:szCs w:val="24"/>
        </w:rPr>
        <w:t>.</w:t>
      </w:r>
    </w:p>
    <w:p w:rsidR="00D77DA4" w:rsidRPr="004E712F" w:rsidRDefault="00D77DA4" w:rsidP="00D77DA4">
      <w:pPr>
        <w:pStyle w:val="Akapitzlist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E422CB" w:rsidRPr="002934EB" w:rsidRDefault="003727D3" w:rsidP="00311C0D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W przypadku </w:t>
      </w:r>
      <w:r w:rsidR="00311C0D">
        <w:rPr>
          <w:rFonts w:ascii="Arial" w:hAnsi="Arial" w:cs="Arial"/>
          <w:sz w:val="24"/>
          <w:szCs w:val="24"/>
        </w:rPr>
        <w:t>konieczności wstępu na teren objęty pracami projektowymi Wykonawca jest zobowiązany do zapoznania</w:t>
      </w:r>
      <w:r w:rsidR="00E422CB" w:rsidRPr="002934EB">
        <w:rPr>
          <w:rFonts w:ascii="Arial" w:hAnsi="Arial" w:cs="Arial"/>
          <w:sz w:val="24"/>
          <w:szCs w:val="24"/>
        </w:rPr>
        <w:t xml:space="preserve"> się z regulaminem </w:t>
      </w:r>
      <w:r w:rsidR="00E422CB" w:rsidRPr="002934EB">
        <w:rPr>
          <w:rFonts w:ascii="Arial" w:hAnsi="Arial" w:cs="Arial"/>
          <w:sz w:val="24"/>
          <w:szCs w:val="24"/>
        </w:rPr>
        <w:lastRenderedPageBreak/>
        <w:t>wewnętrznym obowiązującym na terenie Użytkownika i ściśle go przestrzegać. Dotyczy to w szczególności:</w:t>
      </w:r>
    </w:p>
    <w:p w:rsidR="00E422CB" w:rsidRPr="007C1B2C" w:rsidRDefault="00525E86" w:rsidP="00EA4B01">
      <w:pPr>
        <w:pStyle w:val="Akapitzlist"/>
        <w:numPr>
          <w:ilvl w:val="0"/>
          <w:numId w:val="20"/>
        </w:numPr>
        <w:ind w:left="851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E422CB" w:rsidRPr="007C1B2C">
        <w:rPr>
          <w:rFonts w:ascii="Arial" w:hAnsi="Arial" w:cs="Arial"/>
          <w:sz w:val="24"/>
          <w:szCs w:val="24"/>
        </w:rPr>
        <w:t>cześniejszego uzgodnienia z pełnomocnikiem ochrony Użytkownika zasad uzyskiwania przepustek upoważniających do wejścia na teren kompleksu (obiektu), a po zakończeniu realizacji umowy ich rozliczenia;</w:t>
      </w:r>
    </w:p>
    <w:p w:rsidR="00E422CB" w:rsidRPr="00A61215" w:rsidRDefault="00525E86" w:rsidP="00EA4B01">
      <w:pPr>
        <w:pStyle w:val="Akapitzlist"/>
        <w:numPr>
          <w:ilvl w:val="0"/>
          <w:numId w:val="20"/>
        </w:numPr>
        <w:ind w:left="851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422CB" w:rsidRPr="00A61215">
        <w:rPr>
          <w:rFonts w:ascii="Arial" w:hAnsi="Arial" w:cs="Arial"/>
          <w:sz w:val="24"/>
          <w:szCs w:val="24"/>
        </w:rPr>
        <w:t>rzebywania pracowników Wykonawcy jedynie w miejscach wykonywania prac, dostęp do innych pomieszczeń obiektu, do których jest on konieczny do poprawnego wykonania przedmiotu umowy, każdorazowo musi być uzgodniony przez kierownika projektu z pełnomocnikiem ochrony lub innym przedstawicielem pionu ochrony Użytkownika;</w:t>
      </w:r>
    </w:p>
    <w:p w:rsidR="00E422CB" w:rsidRPr="00A61215" w:rsidRDefault="00525E86" w:rsidP="00EA4B01">
      <w:pPr>
        <w:pStyle w:val="Akapitzlist"/>
        <w:numPr>
          <w:ilvl w:val="0"/>
          <w:numId w:val="20"/>
        </w:numPr>
        <w:ind w:left="851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E422CB" w:rsidRPr="00A61215">
        <w:rPr>
          <w:rFonts w:ascii="Arial" w:hAnsi="Arial" w:cs="Arial"/>
          <w:sz w:val="24"/>
          <w:szCs w:val="24"/>
        </w:rPr>
        <w:t>zyskania pozwolenia Użytkownika (administratora kompleksu) na:</w:t>
      </w:r>
    </w:p>
    <w:p w:rsidR="00E422CB" w:rsidRPr="002934EB" w:rsidRDefault="00903B38" w:rsidP="00EA4B01">
      <w:pPr>
        <w:pStyle w:val="Akapitzlist"/>
        <w:numPr>
          <w:ilvl w:val="0"/>
          <w:numId w:val="14"/>
        </w:numPr>
        <w:ind w:left="1134" w:hanging="283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E422CB" w:rsidRPr="002934EB">
        <w:rPr>
          <w:rFonts w:ascii="Arial" w:hAnsi="Arial" w:cs="Arial"/>
          <w:sz w:val="24"/>
          <w:szCs w:val="24"/>
        </w:rPr>
        <w:t xml:space="preserve">noszenie na teren kompleksu (obiektu) sprzętu audiowizualnego oraz wszelkich urządzeń służących </w:t>
      </w:r>
      <w:r w:rsidR="00A61215">
        <w:rPr>
          <w:rFonts w:ascii="Arial" w:hAnsi="Arial" w:cs="Arial"/>
          <w:sz w:val="24"/>
          <w:szCs w:val="24"/>
        </w:rPr>
        <w:t>do rejestracji obrazu i dźwięku,</w:t>
      </w:r>
    </w:p>
    <w:p w:rsidR="00E422CB" w:rsidRPr="002934EB" w:rsidRDefault="00903B38" w:rsidP="00EA4B01">
      <w:pPr>
        <w:pStyle w:val="Akapitzlist"/>
        <w:numPr>
          <w:ilvl w:val="0"/>
          <w:numId w:val="14"/>
        </w:numPr>
        <w:ind w:left="1134" w:hanging="283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E422CB" w:rsidRPr="002934EB">
        <w:rPr>
          <w:rFonts w:ascii="Arial" w:hAnsi="Arial" w:cs="Arial"/>
          <w:sz w:val="24"/>
          <w:szCs w:val="24"/>
        </w:rPr>
        <w:t>żytkowanie w miejscu wykonywania prac telefonu komórkowego.</w:t>
      </w:r>
    </w:p>
    <w:p w:rsidR="00903B38" w:rsidRPr="00903B38" w:rsidRDefault="00E422CB" w:rsidP="00903B38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903B38">
        <w:rPr>
          <w:rFonts w:ascii="Arial" w:hAnsi="Arial" w:cs="Arial"/>
          <w:sz w:val="24"/>
          <w:szCs w:val="24"/>
        </w:rPr>
        <w:t>Materiały podlegające ochronie nie mogą być wykorzystywane do celów innych niż realizacja umowy, w tym reklamowych, h</w:t>
      </w:r>
      <w:r w:rsidR="00A71FD4" w:rsidRPr="00903B38">
        <w:rPr>
          <w:rFonts w:ascii="Arial" w:hAnsi="Arial" w:cs="Arial"/>
          <w:sz w:val="24"/>
          <w:szCs w:val="24"/>
        </w:rPr>
        <w:t xml:space="preserve">andlowych, </w:t>
      </w:r>
      <w:r w:rsidR="00903B38">
        <w:rPr>
          <w:rFonts w:ascii="Arial" w:hAnsi="Arial" w:cs="Arial"/>
          <w:sz w:val="24"/>
          <w:szCs w:val="24"/>
        </w:rPr>
        <w:br/>
      </w:r>
      <w:r w:rsidR="00903B38" w:rsidRPr="00903B38">
        <w:rPr>
          <w:rFonts w:ascii="Arial" w:hAnsi="Arial" w:cs="Arial"/>
          <w:sz w:val="24"/>
          <w:szCs w:val="24"/>
        </w:rPr>
        <w:t xml:space="preserve">a w szczególności jako materiały propagandowe, prezentowane w </w:t>
      </w:r>
      <w:r w:rsidR="00903B38">
        <w:rPr>
          <w:rFonts w:ascii="Arial" w:hAnsi="Arial" w:cs="Arial"/>
          <w:sz w:val="24"/>
          <w:szCs w:val="24"/>
        </w:rPr>
        <w:t>środkach masowego przekazu lub I</w:t>
      </w:r>
      <w:r w:rsidR="00903B38" w:rsidRPr="00903B38">
        <w:rPr>
          <w:rFonts w:ascii="Arial" w:hAnsi="Arial" w:cs="Arial"/>
          <w:sz w:val="24"/>
          <w:szCs w:val="24"/>
        </w:rPr>
        <w:t>nternecie oraz w formie innej publikacji narażającej interes Zamawi</w:t>
      </w:r>
      <w:r w:rsidR="004D53C2">
        <w:rPr>
          <w:rFonts w:ascii="Arial" w:hAnsi="Arial" w:cs="Arial"/>
          <w:sz w:val="24"/>
          <w:szCs w:val="24"/>
        </w:rPr>
        <w:t>ającego lub Użytkownika obiektu.</w:t>
      </w:r>
    </w:p>
    <w:p w:rsidR="00E422CB" w:rsidRPr="00903B38" w:rsidRDefault="00E422CB" w:rsidP="00B338D1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903B38">
        <w:rPr>
          <w:rFonts w:ascii="Arial" w:hAnsi="Arial" w:cs="Arial"/>
          <w:sz w:val="24"/>
          <w:szCs w:val="24"/>
        </w:rPr>
        <w:t xml:space="preserve">Wykonawcy zabrania się przekazywania informacji o charakterze niejawnym przez środki ogólnodostępnej telefonii stacjonarnej </w:t>
      </w:r>
      <w:r w:rsidR="00A71FD4" w:rsidRPr="00903B38">
        <w:rPr>
          <w:rFonts w:ascii="Arial" w:hAnsi="Arial" w:cs="Arial"/>
          <w:sz w:val="24"/>
          <w:szCs w:val="24"/>
        </w:rPr>
        <w:br/>
      </w:r>
      <w:r w:rsidRPr="00903B38">
        <w:rPr>
          <w:rFonts w:ascii="Arial" w:hAnsi="Arial" w:cs="Arial"/>
          <w:sz w:val="24"/>
          <w:szCs w:val="24"/>
        </w:rPr>
        <w:t>i komórkowej.</w:t>
      </w:r>
    </w:p>
    <w:p w:rsidR="00673602" w:rsidRPr="00673602" w:rsidRDefault="00903B38" w:rsidP="00673602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673602" w:rsidRPr="00673602">
        <w:rPr>
          <w:rFonts w:ascii="Arial" w:hAnsi="Arial" w:cs="Arial"/>
          <w:bCs/>
          <w:sz w:val="24"/>
          <w:szCs w:val="24"/>
        </w:rPr>
        <w:t xml:space="preserve">izyty delegacji krajowych i zagranicznych w pomieszczeniach Wykonawcy gdzie prowadzone są prace związane z realizacją umowy lub przechowywane informacje niejawne, nie mogą się odbywać bez zgody Zamawiającego. Wykonawca ma obowiązek powiadomić Zamawiającego </w:t>
      </w:r>
    </w:p>
    <w:p w:rsidR="00673602" w:rsidRDefault="00673602" w:rsidP="00903B38">
      <w:pPr>
        <w:pStyle w:val="Akapitzlist"/>
        <w:ind w:left="851"/>
        <w:jc w:val="both"/>
        <w:rPr>
          <w:rFonts w:ascii="Arial" w:hAnsi="Arial" w:cs="Arial"/>
          <w:bCs/>
          <w:sz w:val="24"/>
          <w:szCs w:val="24"/>
        </w:rPr>
      </w:pPr>
      <w:r w:rsidRPr="00673602">
        <w:rPr>
          <w:rFonts w:ascii="Arial" w:hAnsi="Arial" w:cs="Arial"/>
          <w:bCs/>
          <w:sz w:val="24"/>
          <w:szCs w:val="24"/>
        </w:rPr>
        <w:t>o planowanej wizycie, z co najmniej dwutygodniowym wyprzedzeniem.</w:t>
      </w:r>
    </w:p>
    <w:p w:rsidR="003727D3" w:rsidRPr="002934EB" w:rsidRDefault="003727D3" w:rsidP="00782F75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3727D3" w:rsidRDefault="00897061" w:rsidP="00397ED1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>Wymagania w zakresie zabezpieczenia wiadomości i materiałów podczas realizacji umowy</w:t>
      </w:r>
      <w:r w:rsidR="00397ED1">
        <w:rPr>
          <w:rFonts w:ascii="Arial" w:hAnsi="Arial" w:cs="Arial"/>
          <w:b/>
          <w:bCs/>
          <w:sz w:val="24"/>
          <w:szCs w:val="24"/>
        </w:rPr>
        <w:t>.</w:t>
      </w:r>
    </w:p>
    <w:p w:rsidR="00EA4B01" w:rsidRPr="002934EB" w:rsidRDefault="00EA4B01" w:rsidP="00EA4B01">
      <w:pPr>
        <w:pStyle w:val="Akapitzlist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:rsidR="00897061" w:rsidRPr="002934EB" w:rsidRDefault="00897061" w:rsidP="00A71FD4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W wypadku naruszenia bezpieczeństwa przedmiotu podlegającego ochronie, pełnomocnik ochrony Wykonawcy niezwłocznie powiadomi o tym fakcie (zgodnie z art. 17 ust. 2) Służbę Kontrwywiadu Wojskowego, a takż</w:t>
      </w:r>
      <w:r w:rsidR="002934EB">
        <w:rPr>
          <w:rFonts w:ascii="Arial" w:hAnsi="Arial" w:cs="Arial"/>
          <w:sz w:val="24"/>
          <w:szCs w:val="24"/>
        </w:rPr>
        <w:t>e Zamawiającego i Użytkownika o</w:t>
      </w:r>
      <w:r w:rsidRPr="002934EB">
        <w:rPr>
          <w:rFonts w:ascii="Arial" w:hAnsi="Arial" w:cs="Arial"/>
          <w:sz w:val="24"/>
          <w:szCs w:val="24"/>
        </w:rPr>
        <w:t xml:space="preserve">raz dokona zabezpieczenia materiałów </w:t>
      </w:r>
      <w:r w:rsidR="00397ED1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i śladów działania lub zaniechania działania, które były związane ze zdarzeniem.</w:t>
      </w:r>
    </w:p>
    <w:p w:rsidR="007278B4" w:rsidRPr="002934EB" w:rsidRDefault="00897061" w:rsidP="00A71FD4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W przypadku utraty zdolności Wykonawcy do ochrony informacji niejawnych w okresie realizacji umowy Zamawiający może odstąpić od realizacji dalszej</w:t>
      </w:r>
      <w:r w:rsidR="007278B4" w:rsidRPr="002934EB">
        <w:rPr>
          <w:rFonts w:ascii="Arial" w:hAnsi="Arial" w:cs="Arial"/>
          <w:sz w:val="24"/>
          <w:szCs w:val="24"/>
        </w:rPr>
        <w:t xml:space="preserve"> części umowy. Odstąpienia traktuje się jako odstąpienie od umowy z przyczyn leżących po stronie Wykonawcy</w:t>
      </w:r>
    </w:p>
    <w:p w:rsidR="00897061" w:rsidRPr="002934EB" w:rsidRDefault="007278B4" w:rsidP="00A71FD4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Nadzór, kontrolę i doradztwo w zakresie wykonywania przez wykonawcę obowiązku ochrony informacji niejawnych oraz przestrzegania zasad niniejszej instrukcji, prowadzi z ramienia Zamawiającego Pełnomocnik Szefa Rejonowego Zarządu Infrastruktury w Olsztynie ds. ochrony informacji niejawnych </w:t>
      </w:r>
      <w:r w:rsidR="001C6146">
        <w:rPr>
          <w:rFonts w:ascii="Arial" w:hAnsi="Arial" w:cs="Arial"/>
          <w:sz w:val="24"/>
          <w:szCs w:val="24"/>
        </w:rPr>
        <w:t>…………………………</w:t>
      </w:r>
      <w:r w:rsidRPr="002934EB">
        <w:rPr>
          <w:rFonts w:ascii="Arial" w:hAnsi="Arial" w:cs="Arial"/>
          <w:sz w:val="24"/>
          <w:szCs w:val="24"/>
        </w:rPr>
        <w:t xml:space="preserve"> tel. </w:t>
      </w:r>
      <w:r w:rsidR="001C6146">
        <w:rPr>
          <w:rFonts w:ascii="Arial" w:hAnsi="Arial" w:cs="Arial"/>
          <w:sz w:val="24"/>
          <w:szCs w:val="24"/>
        </w:rPr>
        <w:t>……………………….</w:t>
      </w:r>
      <w:r w:rsidRPr="00AA5EF4">
        <w:rPr>
          <w:rFonts w:ascii="Arial" w:hAnsi="Arial" w:cs="Arial"/>
          <w:sz w:val="24"/>
          <w:szCs w:val="24"/>
        </w:rPr>
        <w:t xml:space="preserve"> </w:t>
      </w:r>
      <w:r w:rsidRPr="002934EB">
        <w:rPr>
          <w:rFonts w:ascii="Arial" w:hAnsi="Arial" w:cs="Arial"/>
          <w:sz w:val="24"/>
          <w:szCs w:val="24"/>
        </w:rPr>
        <w:t>lub inna osoba wyznaczona przez Zamawiającego po okazaniu pisemnego upoważnienia Szefa RZI.</w:t>
      </w:r>
    </w:p>
    <w:p w:rsidR="00D77DA4" w:rsidRPr="005C59CA" w:rsidRDefault="007278B4" w:rsidP="00D77DA4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lastRenderedPageBreak/>
        <w:t xml:space="preserve">Kontrole stanu bezpieczeństwa przedmiotu ochrony może prowadzić Służba Kontrwywiadu Wojskowego na zasadach określonych w art. 65 ust. 1 ustawy oraz art. 10 ust. 1 ustawy z dnia 9 czerwca 2006 r. o Służbie Kontrwywiadu Wojskowego oraz </w:t>
      </w:r>
      <w:r w:rsidR="00A71FD4">
        <w:rPr>
          <w:rFonts w:ascii="Arial" w:hAnsi="Arial" w:cs="Arial"/>
          <w:sz w:val="24"/>
          <w:szCs w:val="24"/>
        </w:rPr>
        <w:t xml:space="preserve">Służbie Wywiadu Wojskowego (Dz. </w:t>
      </w:r>
      <w:r w:rsidRPr="002934EB">
        <w:rPr>
          <w:rFonts w:ascii="Arial" w:hAnsi="Arial" w:cs="Arial"/>
          <w:sz w:val="24"/>
          <w:szCs w:val="24"/>
        </w:rPr>
        <w:t xml:space="preserve">U. </w:t>
      </w:r>
      <w:r w:rsidR="00A71FD4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z 2017 r. poz</w:t>
      </w:r>
      <w:r w:rsidR="00397ED1">
        <w:rPr>
          <w:rFonts w:ascii="Arial" w:hAnsi="Arial" w:cs="Arial"/>
          <w:sz w:val="24"/>
          <w:szCs w:val="24"/>
        </w:rPr>
        <w:t>.</w:t>
      </w:r>
      <w:r w:rsidRPr="002934EB">
        <w:rPr>
          <w:rFonts w:ascii="Arial" w:hAnsi="Arial" w:cs="Arial"/>
          <w:sz w:val="24"/>
          <w:szCs w:val="24"/>
        </w:rPr>
        <w:t xml:space="preserve"> 1978 z późn. zm.).</w:t>
      </w:r>
    </w:p>
    <w:p w:rsidR="00397ED1" w:rsidRPr="0016523C" w:rsidRDefault="007278B4" w:rsidP="00A71FD4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Ze strony wykonawcy odpowiedzialnym za ochronę informacji niejawnych jest: </w:t>
      </w:r>
    </w:p>
    <w:p w:rsidR="007278B4" w:rsidRPr="002934EB" w:rsidRDefault="00397ED1" w:rsidP="00A71FD4">
      <w:pPr>
        <w:pStyle w:val="Akapitzlist"/>
        <w:ind w:left="85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278B4" w:rsidRPr="002934EB">
        <w:rPr>
          <w:rFonts w:ascii="Arial" w:hAnsi="Arial" w:cs="Arial"/>
          <w:sz w:val="24"/>
          <w:szCs w:val="24"/>
        </w:rPr>
        <w:br/>
      </w:r>
      <w:r w:rsidR="007278B4" w:rsidRPr="00397ED1"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7278B4" w:rsidRPr="00397ED1">
        <w:rPr>
          <w:rFonts w:ascii="Arial" w:hAnsi="Arial" w:cs="Arial"/>
          <w:sz w:val="20"/>
          <w:szCs w:val="20"/>
        </w:rPr>
        <w:t xml:space="preserve">  (podać funkcję, imię i nazwisko, nr telefonu)</w:t>
      </w:r>
      <w:r w:rsidR="007278B4" w:rsidRPr="002934EB">
        <w:rPr>
          <w:rFonts w:ascii="Arial" w:hAnsi="Arial" w:cs="Arial"/>
          <w:sz w:val="24"/>
          <w:szCs w:val="24"/>
        </w:rPr>
        <w:br/>
      </w:r>
    </w:p>
    <w:p w:rsidR="004D53C2" w:rsidRPr="005C59CA" w:rsidRDefault="007278B4" w:rsidP="00D77DA4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Bieżącą kontrolę przestrzegania zasad ochrony informacji niejawnych oraz wymogów zawartych w niniejszej instrukcji prowadzi ze strony Użytkownika – </w:t>
      </w:r>
      <w:r w:rsidR="005C59CA"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  <w:r w:rsidRPr="00397ED1">
        <w:rPr>
          <w:rFonts w:ascii="Arial" w:hAnsi="Arial" w:cs="Arial"/>
          <w:sz w:val="24"/>
          <w:szCs w:val="24"/>
        </w:rPr>
        <w:t xml:space="preserve"> </w:t>
      </w:r>
      <w:r w:rsidR="004B25A6">
        <w:rPr>
          <w:rFonts w:ascii="Arial" w:hAnsi="Arial" w:cs="Arial"/>
          <w:sz w:val="24"/>
          <w:szCs w:val="24"/>
        </w:rPr>
        <w:br/>
      </w:r>
      <w:r w:rsidRPr="00397ED1">
        <w:rPr>
          <w:rFonts w:ascii="Arial" w:hAnsi="Arial" w:cs="Arial"/>
          <w:sz w:val="24"/>
          <w:szCs w:val="24"/>
        </w:rPr>
        <w:t xml:space="preserve">tel. </w:t>
      </w:r>
      <w:r w:rsidR="005C59CA">
        <w:rPr>
          <w:rFonts w:ascii="Arial" w:hAnsi="Arial" w:cs="Arial"/>
          <w:sz w:val="24"/>
          <w:szCs w:val="24"/>
        </w:rPr>
        <w:t>……………………………….</w:t>
      </w:r>
      <w:r w:rsidR="004B25A6">
        <w:rPr>
          <w:rFonts w:ascii="Arial" w:hAnsi="Arial" w:cs="Arial"/>
          <w:sz w:val="24"/>
          <w:szCs w:val="24"/>
        </w:rPr>
        <w:t>.</w:t>
      </w:r>
    </w:p>
    <w:p w:rsidR="005C59CA" w:rsidRPr="00D77DA4" w:rsidRDefault="005C59CA" w:rsidP="005C59CA">
      <w:pPr>
        <w:pStyle w:val="Akapitzlist"/>
        <w:ind w:left="851"/>
        <w:jc w:val="both"/>
        <w:rPr>
          <w:rFonts w:ascii="Arial" w:hAnsi="Arial" w:cs="Arial"/>
          <w:b/>
          <w:bCs/>
          <w:sz w:val="24"/>
          <w:szCs w:val="24"/>
        </w:rPr>
      </w:pPr>
    </w:p>
    <w:p w:rsidR="00897061" w:rsidRPr="002934EB" w:rsidRDefault="00897061" w:rsidP="00782F75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897061" w:rsidRDefault="007278B4" w:rsidP="00EA4B01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t>Odpowiedzialność Wykonawcy umowy z tytułu niewykonania lub nienależytego wykonania obowiązków wynikających z ustawy z dnia 5 sierpnia 2010 r. o ochronie informacji niejawnych, a także nieprzestrzegania wymagań określonych w instrukcji bezpieczeństwa przemysłowego</w:t>
      </w:r>
      <w:r w:rsidR="00EA4B01">
        <w:rPr>
          <w:rFonts w:ascii="Arial" w:hAnsi="Arial" w:cs="Arial"/>
          <w:b/>
          <w:bCs/>
          <w:sz w:val="24"/>
          <w:szCs w:val="24"/>
        </w:rPr>
        <w:t>.</w:t>
      </w:r>
    </w:p>
    <w:p w:rsidR="00EA4B01" w:rsidRPr="002934EB" w:rsidRDefault="00EA4B01" w:rsidP="00EA4B01">
      <w:pPr>
        <w:pStyle w:val="Akapitzlist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:rsidR="00740ED7" w:rsidRPr="002934EB" w:rsidRDefault="00740ED7" w:rsidP="00F31E52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>Wykonawca zobowiązany jest do:</w:t>
      </w:r>
    </w:p>
    <w:p w:rsidR="00740ED7" w:rsidRPr="002934EB" w:rsidRDefault="00292934" w:rsidP="00F31E52">
      <w:pPr>
        <w:pStyle w:val="Akapitzlist"/>
        <w:numPr>
          <w:ilvl w:val="0"/>
          <w:numId w:val="15"/>
        </w:numPr>
        <w:ind w:left="851" w:hanging="28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740ED7" w:rsidRPr="002934EB">
        <w:rPr>
          <w:rFonts w:ascii="Arial" w:hAnsi="Arial" w:cs="Arial"/>
          <w:sz w:val="24"/>
          <w:szCs w:val="24"/>
        </w:rPr>
        <w:t>cisłego przestrzegania postanowień przepisów ww. ustawy i wymagań określonych w niniejszej instrukcji pod rygorem zerwania umowy z winy Wykonawcy i odpowiedzialności karnej za ujawnienie informacji podlegających ochronie zarówno w trakcie wykonywania umowy jak i po jej zakończeniu;</w:t>
      </w:r>
    </w:p>
    <w:p w:rsidR="00740ED7" w:rsidRPr="002934EB" w:rsidRDefault="00292934" w:rsidP="00F31E52">
      <w:pPr>
        <w:pStyle w:val="Akapitzlist"/>
        <w:numPr>
          <w:ilvl w:val="0"/>
          <w:numId w:val="15"/>
        </w:numPr>
        <w:ind w:left="851" w:hanging="28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740ED7" w:rsidRPr="002934EB">
        <w:rPr>
          <w:rFonts w:ascii="Arial" w:hAnsi="Arial" w:cs="Arial"/>
          <w:sz w:val="24"/>
          <w:szCs w:val="24"/>
        </w:rPr>
        <w:t>iezwłocznego powiadomienia Zamawiającego o zmianach wymienionych w art. 70 ust. 2 ustawy.</w:t>
      </w:r>
    </w:p>
    <w:p w:rsidR="00740ED7" w:rsidRPr="002934EB" w:rsidRDefault="00740ED7" w:rsidP="00F31E52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Wykonawca ponosi odpowiedzialność karną określoną w artykułach od 266 do 277 ustawy z dnia 6 czerwca 1997 r. Kodeks karny (Dz. U. z 2018 r., poz. 1600 z późn. zm.), dyscyplinarną oraz służbową z tytułu niewykonania lub nienależytego wykonania obowiązków wynikających z ustawy </w:t>
      </w:r>
      <w:r w:rsidR="001F37B3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o ochronie informacji niejawnych, a także nieprzestrzegania wymagań określonych w „Instrukcji bezpieczeństwa przemysłowego”.</w:t>
      </w:r>
    </w:p>
    <w:p w:rsidR="00740ED7" w:rsidRPr="002934EB" w:rsidRDefault="00740ED7" w:rsidP="00F31E52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W przypadku ustalenia, że Wykonawca nie realizuje określonych </w:t>
      </w:r>
      <w:r w:rsidR="001F37B3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w „Instrukcji bezpieczeństwa przemysłowego” wymagań w zakresie ochrony informacji niejawnych – Zamawiającemu przysługuje prawo odstąpienia od umowy oraz dochodzenia odszkodowania z tytułu powstałej szkody na zasadach ogólnych, przy czym Wykonawca zobowiązany jest do protokolarnego przekazania Zamawiającemu wszystkich materiałów zawierających informacje niejawne związane z realizacją umowy.</w:t>
      </w:r>
    </w:p>
    <w:p w:rsidR="00D77DA4" w:rsidRPr="005C59CA" w:rsidRDefault="00740ED7" w:rsidP="005C59CA">
      <w:pPr>
        <w:pStyle w:val="Akapitzlist"/>
        <w:numPr>
          <w:ilvl w:val="1"/>
          <w:numId w:val="1"/>
        </w:numPr>
        <w:ind w:left="851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sz w:val="24"/>
          <w:szCs w:val="24"/>
        </w:rPr>
        <w:t xml:space="preserve">Wykonawca poprzez podpisanie niniejszej instrukcji potwierdza jej przyjęcie </w:t>
      </w:r>
      <w:r w:rsidR="00EA4B01">
        <w:rPr>
          <w:rFonts w:ascii="Arial" w:hAnsi="Arial" w:cs="Arial"/>
          <w:sz w:val="24"/>
          <w:szCs w:val="24"/>
        </w:rPr>
        <w:br/>
      </w:r>
      <w:r w:rsidRPr="002934EB">
        <w:rPr>
          <w:rFonts w:ascii="Arial" w:hAnsi="Arial" w:cs="Arial"/>
          <w:sz w:val="24"/>
          <w:szCs w:val="24"/>
        </w:rPr>
        <w:t>i zobowiązuje się do j</w:t>
      </w:r>
      <w:r w:rsidR="005C59CA">
        <w:rPr>
          <w:rFonts w:ascii="Arial" w:hAnsi="Arial" w:cs="Arial"/>
          <w:sz w:val="24"/>
          <w:szCs w:val="24"/>
        </w:rPr>
        <w:t>ej bezwzględnego przestrzegania</w:t>
      </w:r>
    </w:p>
    <w:p w:rsidR="00D77DA4" w:rsidRDefault="00D77DA4" w:rsidP="00782F75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D77DA4" w:rsidRDefault="00D77DA4" w:rsidP="00782F75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D7038B" w:rsidRDefault="00D7038B" w:rsidP="00782F75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D77DA4" w:rsidRPr="002934EB" w:rsidRDefault="00D77DA4" w:rsidP="00782F75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CC2857" w:rsidRPr="002934EB" w:rsidRDefault="00CC2857" w:rsidP="00F31E5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934EB">
        <w:rPr>
          <w:rFonts w:ascii="Arial" w:hAnsi="Arial" w:cs="Arial"/>
          <w:b/>
          <w:bCs/>
          <w:sz w:val="24"/>
          <w:szCs w:val="24"/>
        </w:rPr>
        <w:lastRenderedPageBreak/>
        <w:t>Wykaz osób realizujących przedmiot umowy</w:t>
      </w:r>
      <w:r w:rsidR="00EA4B01">
        <w:rPr>
          <w:rFonts w:ascii="Arial" w:hAnsi="Arial" w:cs="Arial"/>
          <w:b/>
          <w:bCs/>
          <w:sz w:val="24"/>
          <w:szCs w:val="24"/>
        </w:rPr>
        <w:t>:</w:t>
      </w:r>
    </w:p>
    <w:p w:rsidR="00CC2857" w:rsidRPr="002934EB" w:rsidRDefault="00CC2857" w:rsidP="00782F75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40"/>
        <w:gridCol w:w="1144"/>
        <w:gridCol w:w="1076"/>
        <w:gridCol w:w="1221"/>
        <w:gridCol w:w="1023"/>
        <w:gridCol w:w="978"/>
        <w:gridCol w:w="981"/>
        <w:gridCol w:w="875"/>
        <w:gridCol w:w="1044"/>
      </w:tblGrid>
      <w:tr w:rsidR="00811D7F" w:rsidRPr="002934EB" w:rsidTr="00811D7F">
        <w:trPr>
          <w:cantSplit/>
          <w:trHeight w:val="824"/>
        </w:trPr>
        <w:tc>
          <w:tcPr>
            <w:tcW w:w="439" w:type="dxa"/>
            <w:vMerge w:val="restart"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B01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186" w:type="dxa"/>
            <w:vMerge w:val="restart"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B01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097" w:type="dxa"/>
            <w:vMerge w:val="restart"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B01">
              <w:rPr>
                <w:rFonts w:ascii="Arial" w:hAnsi="Arial" w:cs="Arial"/>
                <w:sz w:val="16"/>
                <w:szCs w:val="16"/>
              </w:rPr>
              <w:t>Seria i numer dowodu tożsamości</w:t>
            </w:r>
          </w:p>
        </w:tc>
        <w:tc>
          <w:tcPr>
            <w:tcW w:w="1357" w:type="dxa"/>
            <w:vMerge w:val="restart"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B01">
              <w:rPr>
                <w:rFonts w:ascii="Arial" w:hAnsi="Arial" w:cs="Arial"/>
                <w:sz w:val="16"/>
                <w:szCs w:val="16"/>
              </w:rPr>
              <w:t>Funkcja w trakcie realizacji umowy</w:t>
            </w:r>
          </w:p>
        </w:tc>
        <w:tc>
          <w:tcPr>
            <w:tcW w:w="2116" w:type="dxa"/>
            <w:gridSpan w:val="2"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B01">
              <w:rPr>
                <w:rFonts w:ascii="Arial" w:hAnsi="Arial" w:cs="Arial"/>
                <w:sz w:val="16"/>
                <w:szCs w:val="16"/>
              </w:rPr>
              <w:t>Poświadczenia bezpieczeństwa</w:t>
            </w:r>
          </w:p>
        </w:tc>
        <w:tc>
          <w:tcPr>
            <w:tcW w:w="1919" w:type="dxa"/>
            <w:gridSpan w:val="2"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B01"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  <w:tc>
          <w:tcPr>
            <w:tcW w:w="668" w:type="dxa"/>
            <w:vMerge w:val="restart"/>
            <w:vAlign w:val="center"/>
          </w:tcPr>
          <w:p w:rsidR="00811D7F" w:rsidRPr="00EA4B01" w:rsidRDefault="00811D7F" w:rsidP="00811D7F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Firma w której zatrudniony jest pracownik</w:t>
            </w:r>
          </w:p>
        </w:tc>
      </w:tr>
      <w:tr w:rsidR="00811D7F" w:rsidRPr="002934EB" w:rsidTr="00811D7F">
        <w:trPr>
          <w:trHeight w:val="387"/>
        </w:trPr>
        <w:tc>
          <w:tcPr>
            <w:tcW w:w="439" w:type="dxa"/>
            <w:vMerge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6" w:type="dxa"/>
            <w:vMerge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  <w:vMerge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7" w:type="dxa"/>
            <w:vMerge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B01">
              <w:rPr>
                <w:rFonts w:ascii="Arial" w:hAnsi="Arial" w:cs="Arial"/>
                <w:sz w:val="16"/>
                <w:szCs w:val="16"/>
              </w:rPr>
              <w:t>Numer i data wydania</w:t>
            </w:r>
          </w:p>
        </w:tc>
        <w:tc>
          <w:tcPr>
            <w:tcW w:w="1015" w:type="dxa"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B01">
              <w:rPr>
                <w:rFonts w:ascii="Arial" w:hAnsi="Arial" w:cs="Arial"/>
                <w:sz w:val="16"/>
                <w:szCs w:val="16"/>
              </w:rPr>
              <w:t>Klauzula tajności, organ wydający</w:t>
            </w:r>
          </w:p>
        </w:tc>
        <w:tc>
          <w:tcPr>
            <w:tcW w:w="1044" w:type="dxa"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B01">
              <w:rPr>
                <w:rFonts w:ascii="Arial" w:hAnsi="Arial" w:cs="Arial"/>
                <w:sz w:val="16"/>
                <w:szCs w:val="16"/>
              </w:rPr>
              <w:t>Numer i data wydania</w:t>
            </w:r>
          </w:p>
        </w:tc>
        <w:tc>
          <w:tcPr>
            <w:tcW w:w="875" w:type="dxa"/>
            <w:vAlign w:val="center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4B01">
              <w:rPr>
                <w:rFonts w:ascii="Arial" w:hAnsi="Arial" w:cs="Arial"/>
                <w:sz w:val="16"/>
                <w:szCs w:val="16"/>
              </w:rPr>
              <w:t>organ wydający</w:t>
            </w:r>
          </w:p>
        </w:tc>
        <w:tc>
          <w:tcPr>
            <w:tcW w:w="668" w:type="dxa"/>
            <w:vMerge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1D7F" w:rsidRPr="002934EB" w:rsidTr="00811D7F">
        <w:tc>
          <w:tcPr>
            <w:tcW w:w="439" w:type="dxa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6" w:type="dxa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97" w:type="dxa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57" w:type="dxa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1" w:type="dxa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15" w:type="dxa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44" w:type="dxa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5" w:type="dxa"/>
          </w:tcPr>
          <w:p w:rsidR="00811D7F" w:rsidRPr="00EA4B01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68" w:type="dxa"/>
          </w:tcPr>
          <w:p w:rsidR="00811D7F" w:rsidRDefault="00811D7F" w:rsidP="00EA4B01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1D7F" w:rsidRPr="002934EB" w:rsidTr="00811D7F">
        <w:tc>
          <w:tcPr>
            <w:tcW w:w="439" w:type="dxa"/>
          </w:tcPr>
          <w:p w:rsidR="00811D7F" w:rsidRPr="00272DBD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2DB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6" w:type="dxa"/>
          </w:tcPr>
          <w:p w:rsidR="00811D7F" w:rsidRPr="00272DBD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</w:tcPr>
          <w:p w:rsidR="00811D7F" w:rsidRPr="00272DBD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7" w:type="dxa"/>
          </w:tcPr>
          <w:p w:rsidR="00811D7F" w:rsidRPr="00272DBD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1" w:type="dxa"/>
          </w:tcPr>
          <w:p w:rsidR="00811D7F" w:rsidRPr="00272DBD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</w:tcPr>
          <w:p w:rsidR="00811D7F" w:rsidRPr="00272DBD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</w:tcPr>
          <w:p w:rsidR="00811D7F" w:rsidRPr="00272DBD" w:rsidRDefault="00811D7F" w:rsidP="00D77DA4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</w:tcPr>
          <w:p w:rsidR="00811D7F" w:rsidRPr="00272DBD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</w:tcPr>
          <w:p w:rsidR="00811D7F" w:rsidRPr="00272DBD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1D7F" w:rsidRPr="002934EB" w:rsidTr="00811D7F">
        <w:tc>
          <w:tcPr>
            <w:tcW w:w="439" w:type="dxa"/>
          </w:tcPr>
          <w:p w:rsidR="00811D7F" w:rsidRPr="00A32B8C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2B8C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186" w:type="dxa"/>
          </w:tcPr>
          <w:p w:rsidR="00811D7F" w:rsidRPr="00A32B8C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</w:tcPr>
          <w:p w:rsidR="00811D7F" w:rsidRPr="00A32B8C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7" w:type="dxa"/>
          </w:tcPr>
          <w:p w:rsidR="00811D7F" w:rsidRPr="00A32B8C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1" w:type="dxa"/>
          </w:tcPr>
          <w:p w:rsidR="00811D7F" w:rsidRPr="00A32B8C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</w:tcPr>
          <w:p w:rsidR="00811D7F" w:rsidRPr="00A32B8C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</w:tcPr>
          <w:p w:rsidR="00811D7F" w:rsidRPr="00A32B8C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</w:tcPr>
          <w:p w:rsidR="00811D7F" w:rsidRPr="00A32B8C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</w:tcPr>
          <w:p w:rsidR="00811D7F" w:rsidRPr="00A32B8C" w:rsidRDefault="00811D7F" w:rsidP="0016523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1D7F" w:rsidRPr="002934EB" w:rsidTr="00811D7F">
        <w:tc>
          <w:tcPr>
            <w:tcW w:w="439" w:type="dxa"/>
          </w:tcPr>
          <w:p w:rsidR="00811D7F" w:rsidRPr="00A32B8C" w:rsidRDefault="00811D7F" w:rsidP="00A32B8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186" w:type="dxa"/>
          </w:tcPr>
          <w:p w:rsidR="00811D7F" w:rsidRPr="00272DBD" w:rsidRDefault="00811D7F" w:rsidP="00A32B8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dxa"/>
          </w:tcPr>
          <w:p w:rsidR="00811D7F" w:rsidRPr="00272DBD" w:rsidRDefault="00811D7F" w:rsidP="00A32B8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7" w:type="dxa"/>
          </w:tcPr>
          <w:p w:rsidR="00811D7F" w:rsidRPr="00272DBD" w:rsidRDefault="00811D7F" w:rsidP="00A32B8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1" w:type="dxa"/>
          </w:tcPr>
          <w:p w:rsidR="00811D7F" w:rsidRPr="00272DBD" w:rsidRDefault="00811D7F" w:rsidP="00A32B8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</w:tcPr>
          <w:p w:rsidR="00811D7F" w:rsidRPr="00272DBD" w:rsidRDefault="00811D7F" w:rsidP="00A32B8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</w:tcPr>
          <w:p w:rsidR="00811D7F" w:rsidRPr="00272DBD" w:rsidRDefault="00811D7F" w:rsidP="00A32B8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</w:tcPr>
          <w:p w:rsidR="00811D7F" w:rsidRPr="00272DBD" w:rsidRDefault="00811D7F" w:rsidP="00A32B8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</w:tcPr>
          <w:p w:rsidR="00811D7F" w:rsidRPr="00272DBD" w:rsidRDefault="00811D7F" w:rsidP="00A32B8C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73602" w:rsidRDefault="002B0F72" w:rsidP="0029293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UWAGI:</w:t>
      </w:r>
    </w:p>
    <w:p w:rsidR="00292934" w:rsidRPr="00D77DA4" w:rsidRDefault="00292934" w:rsidP="00D77DA4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</w:rPr>
      </w:pPr>
      <w:r w:rsidRPr="00292934">
        <w:rPr>
          <w:rFonts w:ascii="Arial" w:hAnsi="Arial" w:cs="Arial"/>
          <w:bCs/>
          <w:sz w:val="24"/>
          <w:szCs w:val="24"/>
        </w:rPr>
        <w:t xml:space="preserve">w przypadku konieczności wprowadzenia nowych osób do powyższego składu, Wykonawca zgłosi propozycję na piśmie Zamawiającemu, załączając niezbędne aktualne dokumenty zezwalające na dostęp </w:t>
      </w:r>
      <w:r w:rsidR="00D77DA4">
        <w:rPr>
          <w:rFonts w:ascii="Arial" w:hAnsi="Arial" w:cs="Arial"/>
          <w:bCs/>
          <w:sz w:val="24"/>
          <w:szCs w:val="24"/>
        </w:rPr>
        <w:br/>
      </w:r>
      <w:r w:rsidRPr="00292934">
        <w:rPr>
          <w:rFonts w:ascii="Arial" w:hAnsi="Arial" w:cs="Arial"/>
          <w:bCs/>
          <w:sz w:val="24"/>
          <w:szCs w:val="24"/>
        </w:rPr>
        <w:t xml:space="preserve">do informacji o klauzuli „POUFNE” na podstawie których Zamawiający </w:t>
      </w:r>
      <w:r w:rsidR="00D77DA4">
        <w:rPr>
          <w:rFonts w:ascii="Arial" w:hAnsi="Arial" w:cs="Arial"/>
          <w:bCs/>
          <w:sz w:val="24"/>
          <w:szCs w:val="24"/>
        </w:rPr>
        <w:br/>
      </w:r>
      <w:r w:rsidRPr="00D77DA4">
        <w:rPr>
          <w:rFonts w:ascii="Arial" w:hAnsi="Arial" w:cs="Arial"/>
          <w:bCs/>
          <w:sz w:val="24"/>
          <w:szCs w:val="24"/>
        </w:rPr>
        <w:t>po rozpatrzeniu propozycji wyda w przypadku ich poprawności zezwolenie na pracę dla zgłoszonej osoby, przy czym zmiana ta nie stanowi zmiany warunków umowy;</w:t>
      </w:r>
    </w:p>
    <w:p w:rsidR="00292934" w:rsidRPr="00292934" w:rsidRDefault="00F12DF4" w:rsidP="00292934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</w:rPr>
      </w:pPr>
      <w:r w:rsidRPr="002B0F72">
        <w:rPr>
          <w:rFonts w:ascii="Arial" w:hAnsi="Arial" w:cs="Arial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E66E98" wp14:editId="5D2D64A1">
                <wp:simplePos x="0" y="0"/>
                <wp:positionH relativeFrom="column">
                  <wp:posOffset>399880</wp:posOffset>
                </wp:positionH>
                <wp:positionV relativeFrom="paragraph">
                  <wp:posOffset>1530985</wp:posOffset>
                </wp:positionV>
                <wp:extent cx="2447925" cy="96329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963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F72" w:rsidRPr="00CC2857" w:rsidRDefault="002B0F72" w:rsidP="002B0F7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C285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ZAMAWIAJĄCY</w:t>
                            </w:r>
                          </w:p>
                          <w:p w:rsidR="002B0F72" w:rsidRPr="00CC2857" w:rsidRDefault="002B0F72" w:rsidP="002B0F7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B0F72" w:rsidRPr="00CC2857" w:rsidRDefault="002B0F72" w:rsidP="002B0F7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E66E9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1.5pt;margin-top:120.55pt;width:192.75pt;height:75.8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Am6EAIAAPkDAAAOAAAAZHJzL2Uyb0RvYy54bWysU8Fu2zAMvQ/YPwi6L068pG2MOEXXLsOA&#10;bivQ7QMYWY6FSqImKbW7ry8lp2nQ3Yb5IIgm9cj39LS6HIxmj9IHhbbms8mUM2kFNsruav7r5+bD&#10;BWchgm1Ao5U1f5KBX67fv1v1rpIldqgb6RmB2FD1ruZdjK4qiiA6aSBM0ElLyRa9gUih3xWNh57Q&#10;jS7K6fSs6NE3zqOQIdDfmzHJ1xm/baWIP9o2yMh0zWm2mFef121ai/UKqp0H1ylxGAP+YQoDylLT&#10;I9QNRGB7r/6CMkp4DNjGiUBTYNsqITMHYjObvmFz34GTmQuJE9xRpvD/YMX3xzvPVFPzcnbOmQVD&#10;l3SHWrIoH0LEXrIyidS7UFHtvaPqOHzCgS47Ew7uFsVDYBavO7A7eeU99p2EhoacpZPFydERJySQ&#10;bf8NG+oF+4gZaGi9SQqSJozQ6bKejhckh8gE/Szn8/NlueBMUG559rFcLnILqF5OOx/iF4mGpU3N&#10;PRkgo8PjbYhpGqheSlIzixuldTaBtqwn0AXBv8kYFcmjWpmaX0zTN7omkfxsm3w4gtLjnhpoe2Cd&#10;iI6U47AdqDBJscXmifh7HL1Ib4c2Hfo/nPXkw5qH33vwkjP91ZKGy9l8noybg/nivKTAn2a2pxmw&#10;gqBqHjkbt9cxmz0xCu6KtN6oLMPrJIdZyV9ZncNbSAY+jXPV64tdPwMAAP//AwBQSwMEFAAGAAgA&#10;AAAhAFE7JdjgAAAACgEAAA8AAABkcnMvZG93bnJldi54bWxMj81OwzAQhO9IvIO1SNyok9QpIcSp&#10;ED8SR9qCxNGNN3FEvI5itw1vX/cEx9GMZr6p1rMd2BEn3zuSkC4SYEiN0z11Ej53b3cFMB8UaTU4&#10;Qgm/6GFdX19VqtTuRBs8bkPHYgn5UkkwIYwl574xaJVfuBEpeq2brApRTh3XkzrFcjvwLElW3Kqe&#10;4oJRIz4bbH62Byvhi76H91Zog/f5h9iMry9tHnZS3t7MT4/AAs7hLwwX/IgOdWTauwNpzwYJq2W8&#10;EiRkIk2BxYAQRQ5sL2H5kBXA64r/v1CfAQAA//8DAFBLAQItABQABgAIAAAAIQC2gziS/gAAAOEB&#10;AAATAAAAAAAAAAAAAAAAAAAAAABbQ29udGVudF9UeXBlc10ueG1sUEsBAi0AFAAGAAgAAAAhADj9&#10;If/WAAAAlAEAAAsAAAAAAAAAAAAAAAAALwEAAF9yZWxzLy5yZWxzUEsBAi0AFAAGAAgAAAAhAPIU&#10;CboQAgAA+QMAAA4AAAAAAAAAAAAAAAAALgIAAGRycy9lMm9Eb2MueG1sUEsBAi0AFAAGAAgAAAAh&#10;AFE7JdjgAAAACgEAAA8AAAAAAAAAAAAAAAAAagQAAGRycy9kb3ducmV2LnhtbFBLBQYAAAAABAAE&#10;APMAAAB3BQAAAAA=&#10;" filled="f" stroked="f">
                <v:textbox style="mso-fit-shape-to-text:t">
                  <w:txbxContent>
                    <w:p w:rsidR="002B0F72" w:rsidRPr="00CC2857" w:rsidRDefault="002B0F72" w:rsidP="002B0F7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CC285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ZAMAWIAJĄCY</w:t>
                      </w:r>
                    </w:p>
                    <w:p w:rsidR="002B0F72" w:rsidRPr="00CC2857" w:rsidRDefault="002B0F72" w:rsidP="002B0F7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B0F72" w:rsidRPr="00CC2857" w:rsidRDefault="002B0F72" w:rsidP="002B0F7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B0F72">
        <w:rPr>
          <w:rFonts w:ascii="Arial" w:hAnsi="Arial" w:cs="Arial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9A6E23" wp14:editId="7C80197D">
                <wp:simplePos x="0" y="0"/>
                <wp:positionH relativeFrom="column">
                  <wp:posOffset>3303065</wp:posOffset>
                </wp:positionH>
                <wp:positionV relativeFrom="paragraph">
                  <wp:posOffset>1531620</wp:posOffset>
                </wp:positionV>
                <wp:extent cx="2444750" cy="96329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750" cy="963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F72" w:rsidRPr="00CC2857" w:rsidRDefault="002B0F72" w:rsidP="002B0F72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WYKONAWCA</w:t>
                            </w:r>
                          </w:p>
                          <w:p w:rsidR="002B0F72" w:rsidRPr="00CC2857" w:rsidRDefault="002B0F72" w:rsidP="002B0F7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B0F72" w:rsidRPr="00CC2857" w:rsidRDefault="002B0F72" w:rsidP="002B0F7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9A6E23" id="_x0000_s1027" type="#_x0000_t202" style="position:absolute;left:0;text-align:left;margin-left:260.1pt;margin-top:120.6pt;width:192.5pt;height:75.85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aPrEgIAAP4DAAAOAAAAZHJzL2Uyb0RvYy54bWysU9Fu2yAUfZ+0f0C8L05cu22sOFXXLtOk&#10;bqvU7QMwxjEqcBmQ2NnX94LTNNrepvkBgS/33HvOPaxuRq3IXjgvwdR0MZtTIgyHVpptTX/+2Hy4&#10;psQHZlqmwIiaHoSnN+v371aDrUQOPahWOIIgxleDrWkfgq2yzPNeaOZnYIXBYAdOs4BHt81axwZE&#10;1yrL5/PLbADXWgdceI9/76cgXSf8rhM8fO86LwJRNcXeQlpdWpu4ZusVq7aO2V7yYxvsH7rQTBos&#10;eoK6Z4GRnZN/QWnJHXjowoyDzqDrJBeJA7JZzP9g89QzKxIXFMfbk0z+/8Hyb/tHR2Rb0wtKDNM4&#10;okdQggTx7AMMguRRosH6Cm8+Wbwbxo8w4qgTXW8fgD97YuCuZ2Yrbp2DoResxRYXMTM7S51wfARp&#10;hq/QYi22C5CAxs7pqB8qQhAdR3U4jUeMgXD8mRdFcVViiGNseXmRL8tUglWv2db58FmAJnFTU4fj&#10;T+hs/+BD7IZVr1diMQMbqVSygDJkQNAyL1PCWUTLgA5VUtf0eh6/yTOR5CfTpuTApJr2WECZI+tI&#10;dKIcxmZMGidJoiINtAeUwcFkSHxAuOnB/aZkQDPW1P/aMScoUV8MSrlcFEV0bzoU5VWOB3ceac4j&#10;zHCEqmmgZNreheT4SNnbW5R8I5Mab50cW0aTJZGODyK6+Pycbr092/ULAAAA//8DAFBLAwQUAAYA&#10;CAAAACEAPwGOjt8AAAALAQAADwAAAGRycy9kb3ducmV2LnhtbEyPy07DMBBF90j8gzVI7KjTkEAT&#10;4lSIh8SStiB16caTh7DHUey24e8ZVrC7ozm6c6Zaz86KE05h8KRguUhAIDXeDNQp+Ni93qxAhKjJ&#10;aOsJFXxjgHV9eVHp0vgzbfC0jZ3gEgqlVtDHOJZShqZHp8PCj0i8a/3kdORx6qSZ9JnLnZVpktxJ&#10;pwfiC70e8anH5mt7dAo+aW/f2sz0eJ+/Z5vx5bnN406p66v58QFExDn+wfCrz+pQs9PBH8kEYRXk&#10;aZIyqiDNlhyYKJKcw0HBbZEWIOtK/v+h/gEAAP//AwBQSwECLQAUAAYACAAAACEAtoM4kv4AAADh&#10;AQAAEwAAAAAAAAAAAAAAAAAAAAAAW0NvbnRlbnRfVHlwZXNdLnhtbFBLAQItABQABgAIAAAAIQA4&#10;/SH/1gAAAJQBAAALAAAAAAAAAAAAAAAAAC8BAABfcmVscy8ucmVsc1BLAQItABQABgAIAAAAIQDb&#10;OaPrEgIAAP4DAAAOAAAAAAAAAAAAAAAAAC4CAABkcnMvZTJvRG9jLnhtbFBLAQItABQABgAIAAAA&#10;IQA/AY6O3wAAAAsBAAAPAAAAAAAAAAAAAAAAAGwEAABkcnMvZG93bnJldi54bWxQSwUGAAAAAAQA&#10;BADzAAAAeAUAAAAA&#10;" filled="f" stroked="f">
                <v:textbox style="mso-fit-shape-to-text:t">
                  <w:txbxContent>
                    <w:p w:rsidR="002B0F72" w:rsidRPr="00CC2857" w:rsidRDefault="002B0F72" w:rsidP="002B0F72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WYKONAWCA</w:t>
                      </w:r>
                    </w:p>
                    <w:p w:rsidR="002B0F72" w:rsidRPr="00CC2857" w:rsidRDefault="002B0F72" w:rsidP="002B0F7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B0F72" w:rsidRPr="00CC2857" w:rsidRDefault="002B0F72" w:rsidP="002B0F7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2934" w:rsidRPr="00292934">
        <w:rPr>
          <w:rFonts w:ascii="Arial" w:hAnsi="Arial" w:cs="Arial"/>
          <w:bCs/>
          <w:sz w:val="24"/>
          <w:szCs w:val="24"/>
        </w:rPr>
        <w:t xml:space="preserve">dla osób, którym w trakcie realizacji umowy kończy się termin ważności poświadczenia bezpieczeństwa lub zaświadczenia stwierdzającego odbycie szkolenia z zakresu ochrony informacji niejawnych Wykonawca jest obowiązany niezwłoczne dostarczyć aktualne poświadczenie </w:t>
      </w:r>
      <w:r w:rsidR="00292934" w:rsidRPr="00292934">
        <w:rPr>
          <w:rFonts w:ascii="Arial" w:hAnsi="Arial" w:cs="Arial"/>
          <w:bCs/>
          <w:sz w:val="24"/>
          <w:szCs w:val="24"/>
        </w:rPr>
        <w:br/>
        <w:t>i zaświadczenie w przeciwnym wypadku osoby te zostaną wyłącz</w:t>
      </w:r>
      <w:r w:rsidR="006F62CB">
        <w:rPr>
          <w:rFonts w:ascii="Arial" w:hAnsi="Arial" w:cs="Arial"/>
          <w:bCs/>
          <w:sz w:val="24"/>
          <w:szCs w:val="24"/>
        </w:rPr>
        <w:t>one ze składu zespołu wykonawcy.</w:t>
      </w:r>
      <w:r w:rsidR="002B0F72" w:rsidRPr="002B0F72"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 </w:t>
      </w:r>
    </w:p>
    <w:sectPr w:rsidR="00292934" w:rsidRPr="00292934" w:rsidSect="002B0F72">
      <w:footerReference w:type="default" r:id="rId9"/>
      <w:pgSz w:w="11906" w:h="16838"/>
      <w:pgMar w:top="1276" w:right="1134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A4F" w:rsidRDefault="000E7A4F" w:rsidP="00897061">
      <w:pPr>
        <w:spacing w:after="0" w:line="240" w:lineRule="auto"/>
      </w:pPr>
      <w:r>
        <w:separator/>
      </w:r>
    </w:p>
  </w:endnote>
  <w:endnote w:type="continuationSeparator" w:id="0">
    <w:p w:rsidR="000E7A4F" w:rsidRDefault="000E7A4F" w:rsidP="00897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0"/>
        <w:szCs w:val="20"/>
      </w:rPr>
      <w:id w:val="-121157341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CC2857" w:rsidRPr="00EA4B01" w:rsidRDefault="00CC2857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A4B0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4242B4" w:rsidRPr="00EA4B0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A4B01">
          <w:rPr>
            <w:rFonts w:ascii="Arial" w:hAnsi="Arial" w:cs="Arial"/>
            <w:sz w:val="20"/>
            <w:szCs w:val="20"/>
          </w:rPr>
          <w:instrText>PAGE    \* MERGEFORMAT</w:instrText>
        </w:r>
        <w:r w:rsidR="004242B4" w:rsidRPr="00EA4B0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13D8C" w:rsidRPr="00113D8C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="004242B4" w:rsidRPr="00EA4B01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="004D53C2">
          <w:rPr>
            <w:rFonts w:ascii="Arial" w:eastAsiaTheme="majorEastAsia" w:hAnsi="Arial" w:cs="Arial"/>
            <w:sz w:val="20"/>
            <w:szCs w:val="20"/>
          </w:rPr>
          <w:t xml:space="preserve"> z 8</w:t>
        </w:r>
      </w:p>
    </w:sdtContent>
  </w:sdt>
  <w:p w:rsidR="00CC2857" w:rsidRPr="00EA4B01" w:rsidRDefault="00CC285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A4F" w:rsidRDefault="000E7A4F" w:rsidP="00897061">
      <w:pPr>
        <w:spacing w:after="0" w:line="240" w:lineRule="auto"/>
      </w:pPr>
      <w:r>
        <w:separator/>
      </w:r>
    </w:p>
  </w:footnote>
  <w:footnote w:type="continuationSeparator" w:id="0">
    <w:p w:rsidR="000E7A4F" w:rsidRDefault="000E7A4F" w:rsidP="00897061">
      <w:pPr>
        <w:spacing w:after="0" w:line="240" w:lineRule="auto"/>
      </w:pPr>
      <w:r>
        <w:continuationSeparator/>
      </w:r>
    </w:p>
  </w:footnote>
  <w:footnote w:id="1">
    <w:p w:rsidR="00811D7F" w:rsidRDefault="00811D7F">
      <w:pPr>
        <w:pStyle w:val="Tekstprzypisudolnego"/>
      </w:pPr>
      <w:r>
        <w:rPr>
          <w:rStyle w:val="Odwoanieprzypisudolnego"/>
        </w:rPr>
        <w:footnoteRef/>
      </w:r>
      <w:r>
        <w:t xml:space="preserve"> Zapis ma zastosowanie wyłącznie wówczas, gdy zamówienie zostanie udzielone konsorcjum i stanowi doprecyzowanie podziału zadań związanych z dostępem do informacji niejawnych.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B51"/>
    <w:multiLevelType w:val="hybridMultilevel"/>
    <w:tmpl w:val="7436B848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3917AD4"/>
    <w:multiLevelType w:val="hybridMultilevel"/>
    <w:tmpl w:val="875EB244"/>
    <w:lvl w:ilvl="0" w:tplc="033EC21E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62564C3"/>
    <w:multiLevelType w:val="hybridMultilevel"/>
    <w:tmpl w:val="CC2A0A3E"/>
    <w:lvl w:ilvl="0" w:tplc="934EB53A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77A0E"/>
    <w:multiLevelType w:val="hybridMultilevel"/>
    <w:tmpl w:val="12E09FA6"/>
    <w:lvl w:ilvl="0" w:tplc="AA68E3FE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D337E33"/>
    <w:multiLevelType w:val="hybridMultilevel"/>
    <w:tmpl w:val="0C069F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448EA"/>
    <w:multiLevelType w:val="hybridMultilevel"/>
    <w:tmpl w:val="F904A7BE"/>
    <w:lvl w:ilvl="0" w:tplc="FFDA0952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53642DD"/>
    <w:multiLevelType w:val="hybridMultilevel"/>
    <w:tmpl w:val="660EA036"/>
    <w:lvl w:ilvl="0" w:tplc="15A0FD6A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7AB0359"/>
    <w:multiLevelType w:val="hybridMultilevel"/>
    <w:tmpl w:val="31469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C423A"/>
    <w:multiLevelType w:val="hybridMultilevel"/>
    <w:tmpl w:val="20A4B398"/>
    <w:lvl w:ilvl="0" w:tplc="E80CD550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FB8584A"/>
    <w:multiLevelType w:val="hybridMultilevel"/>
    <w:tmpl w:val="A77E1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27560"/>
    <w:multiLevelType w:val="multilevel"/>
    <w:tmpl w:val="0262C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11" w15:restartNumberingAfterBreak="0">
    <w:nsid w:val="374D3B6D"/>
    <w:multiLevelType w:val="hybridMultilevel"/>
    <w:tmpl w:val="9050CEC0"/>
    <w:lvl w:ilvl="0" w:tplc="7DF8FB8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C956866"/>
    <w:multiLevelType w:val="hybridMultilevel"/>
    <w:tmpl w:val="098A66B4"/>
    <w:lvl w:ilvl="0" w:tplc="7A8CD7F8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0E542E6"/>
    <w:multiLevelType w:val="hybridMultilevel"/>
    <w:tmpl w:val="9EB88B10"/>
    <w:lvl w:ilvl="0" w:tplc="E354D35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1703A50"/>
    <w:multiLevelType w:val="hybridMultilevel"/>
    <w:tmpl w:val="7646C3C8"/>
    <w:lvl w:ilvl="0" w:tplc="25DE398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6061021"/>
    <w:multiLevelType w:val="hybridMultilevel"/>
    <w:tmpl w:val="65E09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B397C"/>
    <w:multiLevelType w:val="hybridMultilevel"/>
    <w:tmpl w:val="CBA88278"/>
    <w:lvl w:ilvl="0" w:tplc="F154ADF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9B44C74"/>
    <w:multiLevelType w:val="hybridMultilevel"/>
    <w:tmpl w:val="98BAA6DE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ED5178F"/>
    <w:multiLevelType w:val="hybridMultilevel"/>
    <w:tmpl w:val="C76021EA"/>
    <w:lvl w:ilvl="0" w:tplc="83B8C17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7659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BFB71CD"/>
    <w:multiLevelType w:val="hybridMultilevel"/>
    <w:tmpl w:val="28B2AA10"/>
    <w:lvl w:ilvl="0" w:tplc="934EB53A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04E0D"/>
    <w:multiLevelType w:val="hybridMultilevel"/>
    <w:tmpl w:val="031CB966"/>
    <w:lvl w:ilvl="0" w:tplc="0415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65BE0028"/>
    <w:multiLevelType w:val="hybridMultilevel"/>
    <w:tmpl w:val="3F9E1A30"/>
    <w:lvl w:ilvl="0" w:tplc="F154ADF2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17" w:hanging="360"/>
      </w:pPr>
    </w:lvl>
    <w:lvl w:ilvl="2" w:tplc="0415001B" w:tentative="1">
      <w:start w:val="1"/>
      <w:numFmt w:val="lowerRoman"/>
      <w:lvlText w:val="%3."/>
      <w:lvlJc w:val="right"/>
      <w:pPr>
        <w:ind w:left="1637" w:hanging="180"/>
      </w:pPr>
    </w:lvl>
    <w:lvl w:ilvl="3" w:tplc="0415000F" w:tentative="1">
      <w:start w:val="1"/>
      <w:numFmt w:val="decimal"/>
      <w:lvlText w:val="%4."/>
      <w:lvlJc w:val="left"/>
      <w:pPr>
        <w:ind w:left="2357" w:hanging="360"/>
      </w:pPr>
    </w:lvl>
    <w:lvl w:ilvl="4" w:tplc="04150019" w:tentative="1">
      <w:start w:val="1"/>
      <w:numFmt w:val="lowerLetter"/>
      <w:lvlText w:val="%5."/>
      <w:lvlJc w:val="left"/>
      <w:pPr>
        <w:ind w:left="3077" w:hanging="360"/>
      </w:pPr>
    </w:lvl>
    <w:lvl w:ilvl="5" w:tplc="0415001B" w:tentative="1">
      <w:start w:val="1"/>
      <w:numFmt w:val="lowerRoman"/>
      <w:lvlText w:val="%6."/>
      <w:lvlJc w:val="right"/>
      <w:pPr>
        <w:ind w:left="3797" w:hanging="180"/>
      </w:pPr>
    </w:lvl>
    <w:lvl w:ilvl="6" w:tplc="0415000F" w:tentative="1">
      <w:start w:val="1"/>
      <w:numFmt w:val="decimal"/>
      <w:lvlText w:val="%7."/>
      <w:lvlJc w:val="left"/>
      <w:pPr>
        <w:ind w:left="4517" w:hanging="360"/>
      </w:pPr>
    </w:lvl>
    <w:lvl w:ilvl="7" w:tplc="04150019" w:tentative="1">
      <w:start w:val="1"/>
      <w:numFmt w:val="lowerLetter"/>
      <w:lvlText w:val="%8."/>
      <w:lvlJc w:val="left"/>
      <w:pPr>
        <w:ind w:left="5237" w:hanging="360"/>
      </w:pPr>
    </w:lvl>
    <w:lvl w:ilvl="8" w:tplc="0415001B" w:tentative="1">
      <w:start w:val="1"/>
      <w:numFmt w:val="lowerRoman"/>
      <w:lvlText w:val="%9."/>
      <w:lvlJc w:val="right"/>
      <w:pPr>
        <w:ind w:left="5957" w:hanging="180"/>
      </w:pPr>
    </w:lvl>
  </w:abstractNum>
  <w:abstractNum w:abstractNumId="23" w15:restartNumberingAfterBreak="0">
    <w:nsid w:val="6C6F3C43"/>
    <w:multiLevelType w:val="hybridMultilevel"/>
    <w:tmpl w:val="22F67BB6"/>
    <w:lvl w:ilvl="0" w:tplc="5222743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0763AE3"/>
    <w:multiLevelType w:val="hybridMultilevel"/>
    <w:tmpl w:val="DB0880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737E6F4E"/>
    <w:multiLevelType w:val="hybridMultilevel"/>
    <w:tmpl w:val="5C14D1A4"/>
    <w:lvl w:ilvl="0" w:tplc="2A4AD64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904F3"/>
    <w:multiLevelType w:val="hybridMultilevel"/>
    <w:tmpl w:val="30DA69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277D3"/>
    <w:multiLevelType w:val="hybridMultilevel"/>
    <w:tmpl w:val="6744087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7BE12B86"/>
    <w:multiLevelType w:val="hybridMultilevel"/>
    <w:tmpl w:val="A7887D74"/>
    <w:lvl w:ilvl="0" w:tplc="74D0CBB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7FBB6FFB"/>
    <w:multiLevelType w:val="hybridMultilevel"/>
    <w:tmpl w:val="6FBAB314"/>
    <w:lvl w:ilvl="0" w:tplc="0415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5"/>
  </w:num>
  <w:num w:numId="4">
    <w:abstractNumId w:val="29"/>
  </w:num>
  <w:num w:numId="5">
    <w:abstractNumId w:val="21"/>
  </w:num>
  <w:num w:numId="6">
    <w:abstractNumId w:val="0"/>
  </w:num>
  <w:num w:numId="7">
    <w:abstractNumId w:val="13"/>
  </w:num>
  <w:num w:numId="8">
    <w:abstractNumId w:val="28"/>
  </w:num>
  <w:num w:numId="9">
    <w:abstractNumId w:val="8"/>
  </w:num>
  <w:num w:numId="10">
    <w:abstractNumId w:val="19"/>
  </w:num>
  <w:num w:numId="11">
    <w:abstractNumId w:val="6"/>
  </w:num>
  <w:num w:numId="12">
    <w:abstractNumId w:val="24"/>
  </w:num>
  <w:num w:numId="13">
    <w:abstractNumId w:val="12"/>
  </w:num>
  <w:num w:numId="14">
    <w:abstractNumId w:val="16"/>
  </w:num>
  <w:num w:numId="15">
    <w:abstractNumId w:val="1"/>
  </w:num>
  <w:num w:numId="16">
    <w:abstractNumId w:val="26"/>
  </w:num>
  <w:num w:numId="17">
    <w:abstractNumId w:val="25"/>
  </w:num>
  <w:num w:numId="18">
    <w:abstractNumId w:val="4"/>
  </w:num>
  <w:num w:numId="19">
    <w:abstractNumId w:val="27"/>
  </w:num>
  <w:num w:numId="20">
    <w:abstractNumId w:val="9"/>
  </w:num>
  <w:num w:numId="21">
    <w:abstractNumId w:val="11"/>
  </w:num>
  <w:num w:numId="22">
    <w:abstractNumId w:val="17"/>
  </w:num>
  <w:num w:numId="23">
    <w:abstractNumId w:val="2"/>
  </w:num>
  <w:num w:numId="24">
    <w:abstractNumId w:val="20"/>
  </w:num>
  <w:num w:numId="25">
    <w:abstractNumId w:val="22"/>
  </w:num>
  <w:num w:numId="26">
    <w:abstractNumId w:val="7"/>
  </w:num>
  <w:num w:numId="27">
    <w:abstractNumId w:val="3"/>
  </w:num>
  <w:num w:numId="28">
    <w:abstractNumId w:val="15"/>
  </w:num>
  <w:num w:numId="29">
    <w:abstractNumId w:val="23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1E"/>
    <w:rsid w:val="00030D22"/>
    <w:rsid w:val="0006330B"/>
    <w:rsid w:val="00065E15"/>
    <w:rsid w:val="00077396"/>
    <w:rsid w:val="00083F51"/>
    <w:rsid w:val="000B16C1"/>
    <w:rsid w:val="000C7968"/>
    <w:rsid w:val="000D47F4"/>
    <w:rsid w:val="000D5676"/>
    <w:rsid w:val="000E7A4F"/>
    <w:rsid w:val="00113D8C"/>
    <w:rsid w:val="00140B4F"/>
    <w:rsid w:val="0016523C"/>
    <w:rsid w:val="0019473D"/>
    <w:rsid w:val="001960AD"/>
    <w:rsid w:val="001C6146"/>
    <w:rsid w:val="001C630B"/>
    <w:rsid w:val="001F37B3"/>
    <w:rsid w:val="00216BD0"/>
    <w:rsid w:val="002217B8"/>
    <w:rsid w:val="00227D07"/>
    <w:rsid w:val="0023587F"/>
    <w:rsid w:val="002911B6"/>
    <w:rsid w:val="00292934"/>
    <w:rsid w:val="002934EB"/>
    <w:rsid w:val="002B0F72"/>
    <w:rsid w:val="002D1385"/>
    <w:rsid w:val="00311C0D"/>
    <w:rsid w:val="00343BA4"/>
    <w:rsid w:val="003446CF"/>
    <w:rsid w:val="00347C3B"/>
    <w:rsid w:val="003727D3"/>
    <w:rsid w:val="00381C26"/>
    <w:rsid w:val="00395A7D"/>
    <w:rsid w:val="003978DE"/>
    <w:rsid w:val="00397ED1"/>
    <w:rsid w:val="003C7FC7"/>
    <w:rsid w:val="003D5837"/>
    <w:rsid w:val="003F44CF"/>
    <w:rsid w:val="0042113B"/>
    <w:rsid w:val="004242B4"/>
    <w:rsid w:val="004334D6"/>
    <w:rsid w:val="00470807"/>
    <w:rsid w:val="004B25A6"/>
    <w:rsid w:val="004C393D"/>
    <w:rsid w:val="004D53C2"/>
    <w:rsid w:val="004E1A6A"/>
    <w:rsid w:val="004E57C6"/>
    <w:rsid w:val="004E712F"/>
    <w:rsid w:val="00525E86"/>
    <w:rsid w:val="005C59CA"/>
    <w:rsid w:val="005E502C"/>
    <w:rsid w:val="005F337E"/>
    <w:rsid w:val="00602F47"/>
    <w:rsid w:val="006039DB"/>
    <w:rsid w:val="00656ECE"/>
    <w:rsid w:val="00673602"/>
    <w:rsid w:val="006A2D5E"/>
    <w:rsid w:val="006B7D69"/>
    <w:rsid w:val="006E014E"/>
    <w:rsid w:val="006F62CB"/>
    <w:rsid w:val="007278B4"/>
    <w:rsid w:val="00740ED7"/>
    <w:rsid w:val="00770770"/>
    <w:rsid w:val="00782F75"/>
    <w:rsid w:val="007B4C48"/>
    <w:rsid w:val="007C1B2C"/>
    <w:rsid w:val="00811D7F"/>
    <w:rsid w:val="00834CD1"/>
    <w:rsid w:val="008576B8"/>
    <w:rsid w:val="00864445"/>
    <w:rsid w:val="00897061"/>
    <w:rsid w:val="008A25FC"/>
    <w:rsid w:val="008A5231"/>
    <w:rsid w:val="008B29A0"/>
    <w:rsid w:val="008E481D"/>
    <w:rsid w:val="00903B38"/>
    <w:rsid w:val="0090460C"/>
    <w:rsid w:val="00933DDA"/>
    <w:rsid w:val="00995712"/>
    <w:rsid w:val="009C4681"/>
    <w:rsid w:val="009D3C9F"/>
    <w:rsid w:val="009F34D2"/>
    <w:rsid w:val="00A109A5"/>
    <w:rsid w:val="00A21436"/>
    <w:rsid w:val="00A32B8C"/>
    <w:rsid w:val="00A61215"/>
    <w:rsid w:val="00A71FD4"/>
    <w:rsid w:val="00A8308A"/>
    <w:rsid w:val="00AA5EF4"/>
    <w:rsid w:val="00AA68F1"/>
    <w:rsid w:val="00B309EF"/>
    <w:rsid w:val="00B55D5D"/>
    <w:rsid w:val="00B63EFE"/>
    <w:rsid w:val="00B77AAF"/>
    <w:rsid w:val="00B809A7"/>
    <w:rsid w:val="00B82354"/>
    <w:rsid w:val="00BA0811"/>
    <w:rsid w:val="00BB55DC"/>
    <w:rsid w:val="00BC2E30"/>
    <w:rsid w:val="00BC7CBC"/>
    <w:rsid w:val="00C35378"/>
    <w:rsid w:val="00C61DEE"/>
    <w:rsid w:val="00C93291"/>
    <w:rsid w:val="00CC2857"/>
    <w:rsid w:val="00CC738F"/>
    <w:rsid w:val="00CD3367"/>
    <w:rsid w:val="00CD7B4D"/>
    <w:rsid w:val="00D2261E"/>
    <w:rsid w:val="00D23829"/>
    <w:rsid w:val="00D31DC9"/>
    <w:rsid w:val="00D34FE4"/>
    <w:rsid w:val="00D35548"/>
    <w:rsid w:val="00D474D5"/>
    <w:rsid w:val="00D56A20"/>
    <w:rsid w:val="00D62FCD"/>
    <w:rsid w:val="00D7038B"/>
    <w:rsid w:val="00D77DA4"/>
    <w:rsid w:val="00DB750D"/>
    <w:rsid w:val="00DD02EF"/>
    <w:rsid w:val="00E051A6"/>
    <w:rsid w:val="00E1103D"/>
    <w:rsid w:val="00E422CB"/>
    <w:rsid w:val="00E450A6"/>
    <w:rsid w:val="00E457F2"/>
    <w:rsid w:val="00E648F0"/>
    <w:rsid w:val="00E70B81"/>
    <w:rsid w:val="00E74D26"/>
    <w:rsid w:val="00E970BA"/>
    <w:rsid w:val="00EA4B01"/>
    <w:rsid w:val="00EB2FD0"/>
    <w:rsid w:val="00F12DF4"/>
    <w:rsid w:val="00F1356D"/>
    <w:rsid w:val="00F31E52"/>
    <w:rsid w:val="00F5426E"/>
    <w:rsid w:val="00F57811"/>
    <w:rsid w:val="00FA07C9"/>
    <w:rsid w:val="00FF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1EC9B"/>
  <w15:docId w15:val="{16676319-0CCB-438E-9593-BC3B21DE7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42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61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0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061"/>
    <w:rPr>
      <w:vertAlign w:val="superscript"/>
    </w:rPr>
  </w:style>
  <w:style w:type="table" w:styleId="Tabela-Siatka">
    <w:name w:val="Table Grid"/>
    <w:basedOn w:val="Standardowy"/>
    <w:uiPriority w:val="39"/>
    <w:rsid w:val="00740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C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857"/>
  </w:style>
  <w:style w:type="paragraph" w:styleId="Stopka">
    <w:name w:val="footer"/>
    <w:basedOn w:val="Normalny"/>
    <w:link w:val="StopkaZnak"/>
    <w:uiPriority w:val="99"/>
    <w:unhideWhenUsed/>
    <w:rsid w:val="00CC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857"/>
  </w:style>
  <w:style w:type="paragraph" w:styleId="Tekstdymka">
    <w:name w:val="Balloon Text"/>
    <w:basedOn w:val="Normalny"/>
    <w:link w:val="TekstdymkaZnak"/>
    <w:uiPriority w:val="99"/>
    <w:semiHidden/>
    <w:unhideWhenUsed/>
    <w:rsid w:val="009C4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68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D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1D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1D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95F3D-5CE2-4607-A626-28F521DE74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836C68-E3C1-4B5F-9080-17536E31D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2657</Words>
  <Characters>15947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Rybak</dc:creator>
  <cp:lastModifiedBy>Karnacewicz Monika</cp:lastModifiedBy>
  <cp:revision>9</cp:revision>
  <cp:lastPrinted>2024-10-31T07:49:00Z</cp:lastPrinted>
  <dcterms:created xsi:type="dcterms:W3CDTF">2024-09-03T09:35:00Z</dcterms:created>
  <dcterms:modified xsi:type="dcterms:W3CDTF">2024-10-31T07:49:00Z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497b6ff7-9e38-4fd5-bb7c-7117ff336f5c</vt:lpwstr>
  </property>
  <property fmtid="{D5CDD505-2E9C-101B-9397-08002B2CF9AE}" pid="3" name="bjSaver">
    <vt:lpwstr>5CrU+TQ72HtBnO+BVqLyJWxx/hgsRmW3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Dariusz Rybak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10.100.92.66</vt:lpwstr>
  </property>
  <property fmtid="{D5CDD505-2E9C-101B-9397-08002B2CF9AE}" pid="11" name="bjPortionMark">
    <vt:lpwstr>[]</vt:lpwstr>
  </property>
</Properties>
</file>