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F7FBC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„TARGOWISKA”</w:t>
      </w:r>
    </w:p>
    <w:p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Ul. Górecka 104</w:t>
      </w:r>
    </w:p>
    <w:p w:rsidR="006C6A6F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61-483 Poznań</w:t>
      </w: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3F7FBC" w:rsidRPr="00AF52AC" w:rsidRDefault="00D45BC9" w:rsidP="003F7FBC">
      <w:pPr>
        <w:pStyle w:val="Domylnie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3F7FBC" w:rsidRPr="00AF52AC">
        <w:rPr>
          <w:rFonts w:ascii="Cambria" w:hAnsi="Cambria" w:cs="Calibri"/>
          <w:b/>
          <w:iCs/>
          <w:szCs w:val="20"/>
        </w:rPr>
        <w:t>„</w:t>
      </w:r>
      <w:r w:rsidR="003F7FBC">
        <w:rPr>
          <w:rFonts w:ascii="Cambria" w:hAnsi="Cambria" w:cs="Calibri"/>
          <w:b/>
          <w:iCs/>
          <w:szCs w:val="20"/>
        </w:rPr>
        <w:t>Usługi odbioru i tran</w:t>
      </w:r>
      <w:r w:rsidR="00673586">
        <w:rPr>
          <w:rFonts w:ascii="Cambria" w:hAnsi="Cambria" w:cs="Calibri"/>
          <w:b/>
          <w:iCs/>
          <w:szCs w:val="20"/>
        </w:rPr>
        <w:t>sportu odpadów z targowisk i Kiermaszu</w:t>
      </w:r>
      <w:r w:rsidR="003F7FBC">
        <w:rPr>
          <w:rFonts w:ascii="Cambria" w:hAnsi="Cambria" w:cs="Calibri"/>
          <w:b/>
          <w:iCs/>
          <w:szCs w:val="20"/>
        </w:rPr>
        <w:t xml:space="preserve"> w Poznaniu”, zarządzanych przez „TARGOWISKA” Spółka z o.o.</w:t>
      </w:r>
    </w:p>
    <w:p w:rsidR="00D45BC9" w:rsidRDefault="002B1DA5" w:rsidP="003F7FBC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81" w:rsidRDefault="00B64981" w:rsidP="0038231F">
      <w:pPr>
        <w:spacing w:after="0" w:line="240" w:lineRule="auto"/>
      </w:pPr>
      <w:r>
        <w:separator/>
      </w:r>
    </w:p>
  </w:endnote>
  <w:endnote w:type="continuationSeparator" w:id="0">
    <w:p w:rsidR="00B64981" w:rsidRDefault="00B649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A2BB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C0F7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81" w:rsidRDefault="00B64981" w:rsidP="0038231F">
      <w:pPr>
        <w:spacing w:after="0" w:line="240" w:lineRule="auto"/>
      </w:pPr>
      <w:r>
        <w:separator/>
      </w:r>
    </w:p>
  </w:footnote>
  <w:footnote w:type="continuationSeparator" w:id="0">
    <w:p w:rsidR="00B64981" w:rsidRDefault="00B649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>:</w:t>
    </w:r>
    <w:bookmarkEnd w:id="1"/>
    <w:r w:rsidR="002C0F7A">
      <w:rPr>
        <w:rFonts w:ascii="Cambria" w:hAnsi="Cambria"/>
        <w:sz w:val="20"/>
        <w:szCs w:val="20"/>
      </w:rPr>
      <w:t xml:space="preserve"> NZ/6</w:t>
    </w:r>
    <w:r w:rsidR="00673586">
      <w:rPr>
        <w:rFonts w:ascii="Cambria" w:hAnsi="Cambria"/>
        <w:sz w:val="20"/>
        <w:szCs w:val="20"/>
      </w:rPr>
      <w:t>/P/2023</w:t>
    </w:r>
  </w:p>
  <w:p w:rsidR="0050185B" w:rsidRDefault="0050185B" w:rsidP="005C2B37">
    <w:pPr>
      <w:pStyle w:val="Nagwek"/>
    </w:pP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4004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0D9C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37B2"/>
    <w:rsid w:val="001F4C82"/>
    <w:rsid w:val="00206809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B33E0"/>
    <w:rsid w:val="002C0F7A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0823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7FBC"/>
    <w:rsid w:val="00403135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3586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482B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BB8"/>
    <w:rsid w:val="008A5BE7"/>
    <w:rsid w:val="008C6DF8"/>
    <w:rsid w:val="008D0487"/>
    <w:rsid w:val="008D0B54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A397D"/>
    <w:rsid w:val="009C0C6C"/>
    <w:rsid w:val="009C6DDE"/>
    <w:rsid w:val="009D215A"/>
    <w:rsid w:val="009D314C"/>
    <w:rsid w:val="009D4272"/>
    <w:rsid w:val="009F33C1"/>
    <w:rsid w:val="00A04AD2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38C7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0CB"/>
    <w:rsid w:val="00B4494B"/>
    <w:rsid w:val="00B44957"/>
    <w:rsid w:val="00B64981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6AFD"/>
    <w:rsid w:val="00C57DEB"/>
    <w:rsid w:val="00C75633"/>
    <w:rsid w:val="00C81C89"/>
    <w:rsid w:val="00CA4FEE"/>
    <w:rsid w:val="00CA5F28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4C3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24B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0EBB35-8201-45BC-A9F9-0B9EA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3F7FBC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6</cp:revision>
  <cp:lastPrinted>2022-04-29T11:17:00Z</cp:lastPrinted>
  <dcterms:created xsi:type="dcterms:W3CDTF">2023-10-16T08:48:00Z</dcterms:created>
  <dcterms:modified xsi:type="dcterms:W3CDTF">2023-11-07T05:51:00Z</dcterms:modified>
</cp:coreProperties>
</file>