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FD1190" w:rsidR="00303AAF" w:rsidRPr="003D3395" w:rsidRDefault="00946C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014C3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46CEE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3FD48197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09761FE" w14:textId="02774A3F" w:rsidR="00946CEE" w:rsidRDefault="00946CE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681353" w14:textId="02DDC4E9" w:rsidR="00946CEE" w:rsidRDefault="00946CE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0D7D891" w14:textId="5E14B120" w:rsidR="00946CEE" w:rsidRPr="00946CEE" w:rsidRDefault="00946CEE" w:rsidP="00946CE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946CEE">
        <w:rPr>
          <w:rFonts w:ascii="Calibri" w:hAnsi="Calibri" w:cs="Calibri"/>
          <w:sz w:val="22"/>
          <w:szCs w:val="22"/>
        </w:rPr>
        <w:t xml:space="preserve">Przeciwciało Tim50 (C-9) 200 µg/ml, Santa Cruz </w:t>
      </w:r>
      <w:proofErr w:type="spellStart"/>
      <w:r w:rsidRPr="00946CEE">
        <w:rPr>
          <w:rFonts w:ascii="Calibri" w:hAnsi="Calibri" w:cs="Calibri"/>
          <w:sz w:val="22"/>
          <w:szCs w:val="22"/>
        </w:rPr>
        <w:t>Biotechnology</w:t>
      </w:r>
      <w:proofErr w:type="spellEnd"/>
      <w:r w:rsidRPr="00946CEE">
        <w:rPr>
          <w:rFonts w:ascii="Calibri" w:hAnsi="Calibri" w:cs="Calibri"/>
          <w:sz w:val="22"/>
          <w:szCs w:val="22"/>
        </w:rPr>
        <w:t>, (sc-393678) - ilość: 1</w:t>
      </w:r>
    </w:p>
    <w:p w14:paraId="43E3060A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776B861F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730540F4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5ADBF8C2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0C971C33" w14:textId="5951AFC6" w:rsidR="00946CEE" w:rsidRPr="00946CEE" w:rsidRDefault="00946CEE" w:rsidP="00946CE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946CEE">
        <w:rPr>
          <w:rFonts w:ascii="Calibri" w:hAnsi="Calibri" w:cs="Calibri"/>
          <w:sz w:val="22"/>
          <w:szCs w:val="22"/>
        </w:rPr>
        <w:t xml:space="preserve">Przeciwciało Tim23 (H-8) 200 µg/ml, Santa Cruz </w:t>
      </w:r>
      <w:proofErr w:type="spellStart"/>
      <w:r w:rsidRPr="00946CEE">
        <w:rPr>
          <w:rFonts w:ascii="Calibri" w:hAnsi="Calibri" w:cs="Calibri"/>
          <w:sz w:val="22"/>
          <w:szCs w:val="22"/>
        </w:rPr>
        <w:t>Biotechnology</w:t>
      </w:r>
      <w:proofErr w:type="spellEnd"/>
      <w:r w:rsidRPr="00946CEE">
        <w:rPr>
          <w:rFonts w:ascii="Calibri" w:hAnsi="Calibri" w:cs="Calibri"/>
          <w:sz w:val="22"/>
          <w:szCs w:val="22"/>
        </w:rPr>
        <w:t>, (sc-514463) - ilość: 1</w:t>
      </w:r>
    </w:p>
    <w:p w14:paraId="4D3F463E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0F768FE5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527AEFB9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2DD13086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0D18140E" w14:textId="0B7EDB50" w:rsidR="00946CEE" w:rsidRPr="00946CEE" w:rsidRDefault="00946CEE" w:rsidP="00946CE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946CEE">
        <w:rPr>
          <w:rFonts w:ascii="Calibri" w:hAnsi="Calibri" w:cs="Calibri"/>
          <w:sz w:val="22"/>
          <w:szCs w:val="22"/>
        </w:rPr>
        <w:t xml:space="preserve">Przeciwciało Tim44 (A-9) 200 µg/ml producent : Santa Cruz </w:t>
      </w:r>
      <w:proofErr w:type="spellStart"/>
      <w:r w:rsidRPr="00946CEE">
        <w:rPr>
          <w:rFonts w:ascii="Calibri" w:hAnsi="Calibri" w:cs="Calibri"/>
          <w:sz w:val="22"/>
          <w:szCs w:val="22"/>
        </w:rPr>
        <w:t>Biotechnology</w:t>
      </w:r>
      <w:proofErr w:type="spellEnd"/>
      <w:r w:rsidRPr="00946CEE">
        <w:rPr>
          <w:rFonts w:ascii="Calibri" w:hAnsi="Calibri" w:cs="Calibri"/>
          <w:sz w:val="22"/>
          <w:szCs w:val="22"/>
        </w:rPr>
        <w:t xml:space="preserve">, Santa Cruz </w:t>
      </w:r>
      <w:proofErr w:type="spellStart"/>
      <w:r w:rsidRPr="00946CEE">
        <w:rPr>
          <w:rFonts w:ascii="Calibri" w:hAnsi="Calibri" w:cs="Calibri"/>
          <w:sz w:val="22"/>
          <w:szCs w:val="22"/>
        </w:rPr>
        <w:t>Biotechnology</w:t>
      </w:r>
      <w:proofErr w:type="spellEnd"/>
      <w:r w:rsidRPr="00946CEE">
        <w:rPr>
          <w:rFonts w:ascii="Calibri" w:hAnsi="Calibri" w:cs="Calibri"/>
          <w:sz w:val="22"/>
          <w:szCs w:val="22"/>
        </w:rPr>
        <w:t>, (sc-390755) - ilość: 1</w:t>
      </w:r>
    </w:p>
    <w:p w14:paraId="329BEA9F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lastRenderedPageBreak/>
        <w:t>Cena brutto:……………………………………………. PLN</w:t>
      </w:r>
    </w:p>
    <w:p w14:paraId="2284ABC8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56BEDF36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1CB04D8D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666A005C" w14:textId="6FC615B2" w:rsidR="00946CEE" w:rsidRPr="00946CEE" w:rsidRDefault="00946CEE" w:rsidP="00946CE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946CEE">
        <w:rPr>
          <w:rFonts w:ascii="Calibri" w:hAnsi="Calibri" w:cs="Calibri"/>
          <w:sz w:val="22"/>
          <w:szCs w:val="22"/>
        </w:rPr>
        <w:t xml:space="preserve">Przeciwciało GRP 75 (D-9) 200 µg/ml, Santa Cruz </w:t>
      </w:r>
      <w:proofErr w:type="spellStart"/>
      <w:r w:rsidRPr="00946CEE">
        <w:rPr>
          <w:rFonts w:ascii="Calibri" w:hAnsi="Calibri" w:cs="Calibri"/>
          <w:sz w:val="22"/>
          <w:szCs w:val="22"/>
        </w:rPr>
        <w:t>Biotechnology</w:t>
      </w:r>
      <w:proofErr w:type="spellEnd"/>
      <w:r w:rsidRPr="00946CEE">
        <w:rPr>
          <w:rFonts w:ascii="Calibri" w:hAnsi="Calibri" w:cs="Calibri"/>
          <w:sz w:val="22"/>
          <w:szCs w:val="22"/>
        </w:rPr>
        <w:t>, (sc-133137) - ilość: 1</w:t>
      </w:r>
    </w:p>
    <w:p w14:paraId="06245B0A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3BC53BE4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18976895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46CEE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1D3B4720" w14:textId="77777777" w:rsidR="00946CEE" w:rsidRPr="00946CEE" w:rsidRDefault="00946CEE" w:rsidP="00946C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2FAC70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46CEE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D831" w14:textId="77777777" w:rsidR="00A203AA" w:rsidRDefault="00A203AA">
      <w:r>
        <w:separator/>
      </w:r>
    </w:p>
  </w:endnote>
  <w:endnote w:type="continuationSeparator" w:id="0">
    <w:p w14:paraId="622DC40A" w14:textId="77777777" w:rsidR="00A203AA" w:rsidRDefault="00A2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A41A" w14:textId="77777777" w:rsidR="00A203AA" w:rsidRDefault="00A203AA">
      <w:r>
        <w:separator/>
      </w:r>
    </w:p>
  </w:footnote>
  <w:footnote w:type="continuationSeparator" w:id="0">
    <w:p w14:paraId="167A720B" w14:textId="77777777" w:rsidR="00A203AA" w:rsidRDefault="00A203A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685594"/>
    <w:multiLevelType w:val="hybridMultilevel"/>
    <w:tmpl w:val="42F4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663B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46CEE"/>
    <w:rsid w:val="009B2A07"/>
    <w:rsid w:val="00A00B11"/>
    <w:rsid w:val="00A05A01"/>
    <w:rsid w:val="00A145C9"/>
    <w:rsid w:val="00A203AA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2023-05-26T12:32:00Z</dcterms:created>
  <dcterms:modified xsi:type="dcterms:W3CDTF">2023-05-26T12:32:00Z</dcterms:modified>
</cp:coreProperties>
</file>