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691F" w14:textId="77777777" w:rsidR="00F06FEC" w:rsidRPr="00F06FEC" w:rsidRDefault="00F06FEC" w:rsidP="00F06FEC">
      <w:pPr>
        <w:suppressAutoHyphens/>
        <w:spacing w:after="0" w:line="240" w:lineRule="auto"/>
        <w:rPr>
          <w:rFonts w:ascii="Calibri" w:eastAsia="Times New Roman" w:hAnsi="Calibri" w:cs="Times New Roman"/>
          <w:kern w:val="1"/>
          <w:sz w:val="24"/>
          <w:szCs w:val="24"/>
          <w:lang w:eastAsia="pl-PL"/>
        </w:rPr>
      </w:pPr>
      <w:r w:rsidRPr="00F06FEC">
        <w:rPr>
          <w:rFonts w:ascii="Calibri" w:eastAsia="Times New Roman" w:hAnsi="Calibri" w:cs="Arial"/>
          <w:noProof/>
          <w:color w:val="222222"/>
          <w:kern w:val="1"/>
          <w:sz w:val="24"/>
          <w:szCs w:val="24"/>
          <w:lang w:eastAsia="pl-PL"/>
        </w:rPr>
        <w:drawing>
          <wp:inline distT="0" distB="0" distL="0" distR="0" wp14:anchorId="32A8E92B" wp14:editId="1505ECB7">
            <wp:extent cx="6093460" cy="504825"/>
            <wp:effectExtent l="0" t="0" r="2540" b="9525"/>
            <wp:docPr id="1" name="Obraz 1"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3460" cy="504825"/>
                    </a:xfrm>
                    <a:prstGeom prst="rect">
                      <a:avLst/>
                    </a:prstGeom>
                    <a:noFill/>
                    <a:ln>
                      <a:noFill/>
                    </a:ln>
                  </pic:spPr>
                </pic:pic>
              </a:graphicData>
            </a:graphic>
          </wp:inline>
        </w:drawing>
      </w:r>
    </w:p>
    <w:p w14:paraId="0A8AA3E1" w14:textId="77777777" w:rsidR="00F06FEC" w:rsidRPr="00F06FEC" w:rsidRDefault="00F06FEC" w:rsidP="00F06FEC">
      <w:pPr>
        <w:suppressAutoHyphens/>
        <w:spacing w:after="0" w:line="240" w:lineRule="auto"/>
        <w:rPr>
          <w:rFonts w:ascii="Calibri" w:eastAsia="Times New Roman" w:hAnsi="Calibri" w:cs="Times New Roman"/>
          <w:kern w:val="1"/>
          <w:sz w:val="24"/>
          <w:szCs w:val="24"/>
          <w:lang w:eastAsia="pl-PL"/>
        </w:rPr>
      </w:pPr>
    </w:p>
    <w:p w14:paraId="03BDAB82" w14:textId="77777777" w:rsidR="00F06FEC" w:rsidRPr="00F06FEC" w:rsidRDefault="00F06FEC" w:rsidP="00F06FEC">
      <w:pPr>
        <w:suppressAutoHyphens/>
        <w:spacing w:after="0" w:line="240" w:lineRule="auto"/>
        <w:rPr>
          <w:rFonts w:ascii="Calibri" w:eastAsia="Times New Roman" w:hAnsi="Calibri" w:cs="Times New Roman"/>
          <w:kern w:val="1"/>
          <w:sz w:val="24"/>
          <w:szCs w:val="24"/>
          <w:lang w:eastAsia="pl-PL"/>
        </w:rPr>
      </w:pPr>
    </w:p>
    <w:p w14:paraId="1E69599E" w14:textId="77777777" w:rsidR="00F06FEC" w:rsidRPr="00F06FEC" w:rsidRDefault="00F06FEC" w:rsidP="00F06FEC">
      <w:pPr>
        <w:suppressAutoHyphens/>
        <w:spacing w:after="0" w:line="240" w:lineRule="auto"/>
        <w:rPr>
          <w:rFonts w:ascii="Calibri" w:eastAsia="Times New Roman" w:hAnsi="Calibri" w:cs="Times New Roman"/>
          <w:kern w:val="1"/>
          <w:sz w:val="24"/>
          <w:szCs w:val="24"/>
          <w:lang w:eastAsia="pl-PL"/>
        </w:rPr>
      </w:pPr>
    </w:p>
    <w:p w14:paraId="4A9FCF80" w14:textId="4F84D90B" w:rsidR="00F06FEC" w:rsidRPr="00F06FEC" w:rsidRDefault="00F06FEC" w:rsidP="00F06FEC">
      <w:pPr>
        <w:suppressAutoHyphens/>
        <w:spacing w:after="0" w:line="240" w:lineRule="auto"/>
        <w:rPr>
          <w:rFonts w:ascii="Calibri" w:eastAsia="Times New Roman" w:hAnsi="Calibri" w:cs="Times New Roman"/>
          <w:kern w:val="1"/>
          <w:sz w:val="24"/>
          <w:szCs w:val="24"/>
          <w:lang w:eastAsia="pl-PL"/>
        </w:rPr>
      </w:pPr>
      <w:r w:rsidRPr="00F06FEC">
        <w:rPr>
          <w:rFonts w:ascii="Calibri" w:eastAsia="Times New Roman" w:hAnsi="Calibri" w:cs="Times New Roman"/>
          <w:kern w:val="1"/>
          <w:sz w:val="24"/>
          <w:szCs w:val="24"/>
          <w:lang w:eastAsia="pl-PL"/>
        </w:rPr>
        <w:t>numer sprawy: OR-III.271.2.1</w:t>
      </w:r>
      <w:r>
        <w:rPr>
          <w:rFonts w:ascii="Calibri" w:eastAsia="Times New Roman" w:hAnsi="Calibri" w:cs="Times New Roman"/>
          <w:kern w:val="1"/>
          <w:sz w:val="24"/>
          <w:szCs w:val="24"/>
          <w:lang w:eastAsia="pl-PL"/>
        </w:rPr>
        <w:t>0</w:t>
      </w:r>
      <w:r w:rsidRPr="00F06FEC">
        <w:rPr>
          <w:rFonts w:ascii="Calibri" w:eastAsia="Times New Roman" w:hAnsi="Calibri" w:cs="Times New Roman"/>
          <w:kern w:val="1"/>
          <w:sz w:val="24"/>
          <w:szCs w:val="24"/>
          <w:lang w:eastAsia="pl-PL"/>
        </w:rPr>
        <w:t>.202</w:t>
      </w:r>
      <w:r>
        <w:rPr>
          <w:rFonts w:ascii="Calibri" w:eastAsia="Times New Roman" w:hAnsi="Calibri" w:cs="Times New Roman"/>
          <w:kern w:val="1"/>
          <w:sz w:val="24"/>
          <w:szCs w:val="24"/>
          <w:lang w:eastAsia="pl-PL"/>
        </w:rPr>
        <w:t>1</w:t>
      </w:r>
      <w:r w:rsidRPr="00F06FEC">
        <w:rPr>
          <w:rFonts w:ascii="Calibri" w:eastAsia="Times New Roman" w:hAnsi="Calibri" w:cs="Times New Roman"/>
          <w:kern w:val="1"/>
          <w:sz w:val="24"/>
          <w:szCs w:val="24"/>
          <w:lang w:eastAsia="pl-PL"/>
        </w:rPr>
        <w:t xml:space="preserve">                                                                          Gorlice, </w:t>
      </w:r>
      <w:r>
        <w:rPr>
          <w:rFonts w:ascii="Calibri" w:eastAsia="Times New Roman" w:hAnsi="Calibri" w:cs="Times New Roman"/>
          <w:kern w:val="1"/>
          <w:sz w:val="24"/>
          <w:szCs w:val="24"/>
          <w:lang w:eastAsia="pl-PL"/>
        </w:rPr>
        <w:t>21</w:t>
      </w:r>
      <w:r w:rsidRPr="00F06FEC">
        <w:rPr>
          <w:rFonts w:ascii="Calibri" w:eastAsia="Times New Roman" w:hAnsi="Calibri" w:cs="Times New Roman"/>
          <w:kern w:val="1"/>
          <w:sz w:val="24"/>
          <w:szCs w:val="24"/>
          <w:lang w:eastAsia="pl-PL"/>
        </w:rPr>
        <w:t>.0</w:t>
      </w:r>
      <w:r>
        <w:rPr>
          <w:rFonts w:ascii="Calibri" w:eastAsia="Times New Roman" w:hAnsi="Calibri" w:cs="Times New Roman"/>
          <w:kern w:val="1"/>
          <w:sz w:val="24"/>
          <w:szCs w:val="24"/>
          <w:lang w:eastAsia="pl-PL"/>
        </w:rPr>
        <w:t>7</w:t>
      </w:r>
      <w:r w:rsidRPr="00F06FEC">
        <w:rPr>
          <w:rFonts w:ascii="Calibri" w:eastAsia="Times New Roman" w:hAnsi="Calibri" w:cs="Times New Roman"/>
          <w:kern w:val="1"/>
          <w:sz w:val="24"/>
          <w:szCs w:val="24"/>
          <w:lang w:eastAsia="pl-PL"/>
        </w:rPr>
        <w:t>.202</w:t>
      </w:r>
      <w:r>
        <w:rPr>
          <w:rFonts w:ascii="Calibri" w:eastAsia="Times New Roman" w:hAnsi="Calibri" w:cs="Times New Roman"/>
          <w:kern w:val="1"/>
          <w:sz w:val="24"/>
          <w:szCs w:val="24"/>
          <w:lang w:eastAsia="pl-PL"/>
        </w:rPr>
        <w:t>1</w:t>
      </w:r>
      <w:r w:rsidRPr="00F06FEC">
        <w:rPr>
          <w:rFonts w:ascii="Calibri" w:eastAsia="Times New Roman" w:hAnsi="Calibri" w:cs="Times New Roman"/>
          <w:kern w:val="1"/>
          <w:sz w:val="24"/>
          <w:szCs w:val="24"/>
          <w:lang w:eastAsia="pl-PL"/>
        </w:rPr>
        <w:t xml:space="preserve"> r.</w:t>
      </w:r>
    </w:p>
    <w:p w14:paraId="6FE837D1" w14:textId="77777777" w:rsidR="00F06FEC" w:rsidRPr="00F06FEC" w:rsidRDefault="00F06FEC" w:rsidP="00F06FEC">
      <w:pPr>
        <w:suppressAutoHyphens/>
        <w:spacing w:after="0" w:line="240" w:lineRule="auto"/>
        <w:ind w:left="4680"/>
        <w:rPr>
          <w:rFonts w:ascii="Calibri" w:eastAsia="Times New Roman" w:hAnsi="Calibri" w:cs="Times New Roman"/>
          <w:b/>
          <w:bCs/>
          <w:kern w:val="1"/>
          <w:sz w:val="26"/>
          <w:szCs w:val="26"/>
          <w:lang w:eastAsia="pl-PL"/>
        </w:rPr>
      </w:pPr>
      <w:r w:rsidRPr="00F06FEC">
        <w:rPr>
          <w:rFonts w:ascii="Calibri" w:eastAsia="Times New Roman" w:hAnsi="Calibri" w:cs="Times New Roman"/>
          <w:b/>
          <w:bCs/>
          <w:kern w:val="1"/>
          <w:sz w:val="26"/>
          <w:szCs w:val="26"/>
          <w:lang w:eastAsia="pl-PL"/>
        </w:rPr>
        <w:t xml:space="preserve">    </w:t>
      </w:r>
    </w:p>
    <w:p w14:paraId="3AB2305B" w14:textId="77777777" w:rsidR="00F06FEC" w:rsidRPr="00F06FEC" w:rsidRDefault="00F06FEC" w:rsidP="00F06FEC">
      <w:pPr>
        <w:spacing w:after="0" w:line="240" w:lineRule="auto"/>
        <w:ind w:firstLine="5040"/>
        <w:rPr>
          <w:rFonts w:ascii="Calibri" w:eastAsia="Times New Roman" w:hAnsi="Calibri" w:cs="Times New Roman"/>
          <w:b/>
          <w:sz w:val="26"/>
          <w:szCs w:val="26"/>
          <w:lang w:eastAsia="pl-PL"/>
        </w:rPr>
      </w:pPr>
    </w:p>
    <w:p w14:paraId="60F5EE65" w14:textId="77777777" w:rsidR="00F06FEC" w:rsidRPr="00F06FEC" w:rsidRDefault="00F06FEC" w:rsidP="00F06FEC">
      <w:pPr>
        <w:spacing w:after="0" w:line="240" w:lineRule="auto"/>
        <w:ind w:firstLine="5040"/>
        <w:rPr>
          <w:rFonts w:ascii="Calibri" w:eastAsia="Times New Roman" w:hAnsi="Calibri" w:cs="Times New Roman"/>
          <w:b/>
          <w:sz w:val="26"/>
          <w:szCs w:val="26"/>
          <w:lang w:eastAsia="pl-PL"/>
        </w:rPr>
      </w:pPr>
      <w:r w:rsidRPr="00F06FEC">
        <w:rPr>
          <w:rFonts w:ascii="Calibri" w:eastAsia="Times New Roman" w:hAnsi="Calibri" w:cs="Times New Roman"/>
          <w:b/>
          <w:sz w:val="26"/>
          <w:szCs w:val="26"/>
          <w:lang w:eastAsia="pl-PL"/>
        </w:rPr>
        <w:t>do wszystkich Wykonawców</w:t>
      </w:r>
    </w:p>
    <w:p w14:paraId="55C782A4" w14:textId="77777777" w:rsidR="00F06FEC" w:rsidRPr="00F06FEC" w:rsidRDefault="00F06FEC" w:rsidP="00F06FEC">
      <w:pPr>
        <w:suppressAutoHyphens/>
        <w:spacing w:after="0" w:line="240" w:lineRule="auto"/>
        <w:rPr>
          <w:rFonts w:ascii="Calibri" w:eastAsia="Times New Roman" w:hAnsi="Calibri" w:cs="Times New Roman"/>
          <w:b/>
          <w:sz w:val="26"/>
          <w:szCs w:val="26"/>
          <w:lang w:eastAsia="pl-PL"/>
        </w:rPr>
      </w:pPr>
    </w:p>
    <w:p w14:paraId="61EBA145" w14:textId="77777777" w:rsidR="00F06FEC" w:rsidRPr="00F06FEC" w:rsidRDefault="00F06FEC" w:rsidP="00F06FEC">
      <w:pPr>
        <w:suppressAutoHyphens/>
        <w:spacing w:after="0" w:line="240" w:lineRule="auto"/>
        <w:rPr>
          <w:rFonts w:ascii="Calibri" w:eastAsia="Times New Roman" w:hAnsi="Calibri" w:cs="Times New Roman"/>
          <w:b/>
          <w:bCs/>
          <w:kern w:val="1"/>
          <w:sz w:val="26"/>
          <w:szCs w:val="26"/>
          <w:lang w:eastAsia="pl-PL"/>
        </w:rPr>
      </w:pPr>
    </w:p>
    <w:p w14:paraId="5C7D55A8" w14:textId="04DC4AD3" w:rsidR="00F06FEC" w:rsidRPr="00F06FEC" w:rsidRDefault="00F06FEC" w:rsidP="00F06FEC">
      <w:pPr>
        <w:suppressAutoHyphens/>
        <w:spacing w:after="0" w:line="240" w:lineRule="auto"/>
        <w:ind w:left="993" w:hanging="993"/>
        <w:jc w:val="both"/>
        <w:rPr>
          <w:rFonts w:ascii="Calibri" w:eastAsia="Times New Roman" w:hAnsi="Calibri" w:cs="Arial"/>
          <w:b/>
          <w:kern w:val="1"/>
          <w:sz w:val="24"/>
          <w:szCs w:val="24"/>
          <w:lang w:eastAsia="pl-PL"/>
        </w:rPr>
      </w:pPr>
      <w:r w:rsidRPr="00F06FEC">
        <w:rPr>
          <w:rFonts w:ascii="Calibri" w:eastAsia="Times New Roman" w:hAnsi="Calibri" w:cs="Arial"/>
          <w:b/>
          <w:kern w:val="1"/>
          <w:sz w:val="24"/>
          <w:szCs w:val="24"/>
          <w:lang w:eastAsia="pl-PL"/>
        </w:rPr>
        <w:t>dotyczy:</w:t>
      </w:r>
      <w:r w:rsidRPr="00F06FEC">
        <w:rPr>
          <w:rFonts w:ascii="Calibri" w:eastAsia="Calibri" w:hAnsi="Calibri" w:cs="Calibri"/>
          <w:b/>
          <w:kern w:val="1"/>
          <w:sz w:val="24"/>
          <w:szCs w:val="24"/>
          <w:lang w:eastAsia="pl-PL"/>
        </w:rPr>
        <w:t xml:space="preserve">  </w:t>
      </w:r>
      <w:r w:rsidRPr="00F06FEC">
        <w:rPr>
          <w:rFonts w:eastAsia="Calibri" w:cs="Calibri"/>
          <w:b/>
          <w:sz w:val="24"/>
          <w:szCs w:val="24"/>
        </w:rPr>
        <w:t xml:space="preserve">Wyjaśnienia treści </w:t>
      </w:r>
      <w:r w:rsidRPr="00F06FEC">
        <w:rPr>
          <w:b/>
          <w:sz w:val="24"/>
          <w:szCs w:val="24"/>
        </w:rPr>
        <w:t xml:space="preserve">Specyfikacji Warunków Zamówienia (SWZ) i </w:t>
      </w:r>
      <w:r w:rsidRPr="00F06FEC">
        <w:rPr>
          <w:rFonts w:ascii="Calibri" w:eastAsia="Calibri" w:hAnsi="Calibri" w:cs="Calibri"/>
          <w:b/>
          <w:kern w:val="1"/>
          <w:sz w:val="24"/>
          <w:szCs w:val="24"/>
          <w:lang w:eastAsia="pl-PL"/>
        </w:rPr>
        <w:t>z</w:t>
      </w:r>
      <w:r w:rsidRPr="00F06FEC">
        <w:rPr>
          <w:rFonts w:ascii="Calibri" w:eastAsia="Times New Roman" w:hAnsi="Calibri" w:cs="Times New Roman"/>
          <w:b/>
          <w:kern w:val="1"/>
          <w:sz w:val="24"/>
          <w:szCs w:val="24"/>
          <w:lang w:eastAsia="pl-PL"/>
        </w:rPr>
        <w:t xml:space="preserve">miany treści SWZ </w:t>
      </w:r>
      <w:r w:rsidR="00F75F47">
        <w:rPr>
          <w:rFonts w:ascii="Calibri" w:eastAsia="Times New Roman" w:hAnsi="Calibri" w:cs="Times New Roman"/>
          <w:b/>
          <w:kern w:val="1"/>
          <w:sz w:val="24"/>
          <w:szCs w:val="24"/>
          <w:lang w:eastAsia="pl-PL"/>
        </w:rPr>
        <w:t xml:space="preserve">                         </w:t>
      </w:r>
      <w:r w:rsidRPr="00F06FEC">
        <w:rPr>
          <w:rFonts w:ascii="Calibri" w:eastAsia="Times New Roman" w:hAnsi="Calibri" w:cs="Arial"/>
          <w:b/>
          <w:kern w:val="1"/>
          <w:sz w:val="24"/>
          <w:szCs w:val="24"/>
          <w:lang w:eastAsia="pl-PL"/>
        </w:rPr>
        <w:t>w</w:t>
      </w:r>
      <w:r w:rsidRPr="00F06FEC">
        <w:rPr>
          <w:rFonts w:ascii="Calibri" w:eastAsia="Calibri" w:hAnsi="Calibri" w:cs="Calibri"/>
          <w:b/>
          <w:kern w:val="1"/>
          <w:sz w:val="24"/>
          <w:szCs w:val="24"/>
          <w:lang w:eastAsia="pl-PL"/>
        </w:rPr>
        <w:t xml:space="preserve"> </w:t>
      </w:r>
      <w:r w:rsidRPr="00F06FEC">
        <w:rPr>
          <w:rFonts w:ascii="Calibri" w:eastAsia="Times New Roman" w:hAnsi="Calibri" w:cs="Arial"/>
          <w:b/>
          <w:kern w:val="1"/>
          <w:sz w:val="24"/>
          <w:szCs w:val="24"/>
          <w:lang w:eastAsia="pl-PL"/>
        </w:rPr>
        <w:t>postępowaniu</w:t>
      </w:r>
      <w:r w:rsidRPr="00F06FEC">
        <w:rPr>
          <w:rFonts w:ascii="Calibri" w:eastAsia="Calibri" w:hAnsi="Calibri" w:cs="Calibri"/>
          <w:b/>
          <w:kern w:val="1"/>
          <w:sz w:val="24"/>
          <w:szCs w:val="24"/>
          <w:lang w:eastAsia="pl-PL"/>
        </w:rPr>
        <w:t xml:space="preserve"> </w:t>
      </w:r>
      <w:r w:rsidRPr="00F06FEC">
        <w:rPr>
          <w:rFonts w:ascii="Calibri" w:eastAsia="Times New Roman" w:hAnsi="Calibri" w:cs="Arial"/>
          <w:b/>
          <w:kern w:val="1"/>
          <w:sz w:val="24"/>
          <w:szCs w:val="24"/>
          <w:lang w:eastAsia="pl-PL"/>
        </w:rPr>
        <w:t>o</w:t>
      </w:r>
      <w:r w:rsidRPr="00F06FEC">
        <w:rPr>
          <w:rFonts w:ascii="Calibri" w:eastAsia="Calibri" w:hAnsi="Calibri" w:cs="Calibri"/>
          <w:b/>
          <w:kern w:val="1"/>
          <w:sz w:val="24"/>
          <w:szCs w:val="24"/>
          <w:lang w:eastAsia="pl-PL"/>
        </w:rPr>
        <w:t xml:space="preserve"> </w:t>
      </w:r>
      <w:r w:rsidRPr="00F06FEC">
        <w:rPr>
          <w:rFonts w:ascii="Calibri" w:eastAsia="Times New Roman" w:hAnsi="Calibri" w:cs="Arial"/>
          <w:b/>
          <w:kern w:val="1"/>
          <w:sz w:val="24"/>
          <w:szCs w:val="24"/>
          <w:lang w:eastAsia="pl-PL"/>
        </w:rPr>
        <w:t>zamówienie</w:t>
      </w:r>
      <w:r w:rsidRPr="00F06FEC">
        <w:rPr>
          <w:rFonts w:ascii="Calibri" w:eastAsia="Calibri" w:hAnsi="Calibri" w:cs="Calibri"/>
          <w:b/>
          <w:kern w:val="1"/>
          <w:sz w:val="24"/>
          <w:szCs w:val="24"/>
          <w:lang w:eastAsia="pl-PL"/>
        </w:rPr>
        <w:t xml:space="preserve"> </w:t>
      </w:r>
      <w:r w:rsidRPr="00F06FEC">
        <w:rPr>
          <w:rFonts w:ascii="Calibri" w:eastAsia="Times New Roman" w:hAnsi="Calibri" w:cs="Arial"/>
          <w:b/>
          <w:kern w:val="1"/>
          <w:sz w:val="24"/>
          <w:szCs w:val="24"/>
          <w:lang w:eastAsia="pl-PL"/>
        </w:rPr>
        <w:t>publiczne</w:t>
      </w:r>
      <w:r w:rsidRPr="00F06FEC">
        <w:rPr>
          <w:rFonts w:ascii="Calibri" w:eastAsia="Calibri" w:hAnsi="Calibri" w:cs="Calibri"/>
          <w:b/>
          <w:kern w:val="1"/>
          <w:sz w:val="24"/>
          <w:szCs w:val="24"/>
          <w:lang w:eastAsia="pl-PL"/>
        </w:rPr>
        <w:t xml:space="preserve"> prowadzonym </w:t>
      </w:r>
      <w:r w:rsidRPr="00F06FEC">
        <w:rPr>
          <w:rFonts w:ascii="Calibri" w:eastAsia="Times New Roman" w:hAnsi="Calibri" w:cs="Arial"/>
          <w:b/>
          <w:kern w:val="1"/>
          <w:sz w:val="24"/>
          <w:szCs w:val="24"/>
          <w:lang w:eastAsia="pl-PL"/>
        </w:rPr>
        <w:t>w</w:t>
      </w:r>
      <w:r w:rsidRPr="00F06FEC">
        <w:rPr>
          <w:rFonts w:ascii="Calibri" w:eastAsia="Calibri" w:hAnsi="Calibri" w:cs="Calibri"/>
          <w:b/>
          <w:kern w:val="1"/>
          <w:sz w:val="24"/>
          <w:szCs w:val="24"/>
          <w:lang w:eastAsia="pl-PL"/>
        </w:rPr>
        <w:t xml:space="preserve"> </w:t>
      </w:r>
      <w:r w:rsidRPr="00F06FEC">
        <w:rPr>
          <w:rFonts w:ascii="Calibri" w:eastAsia="Times New Roman" w:hAnsi="Calibri" w:cs="Arial"/>
          <w:b/>
          <w:kern w:val="1"/>
          <w:sz w:val="24"/>
          <w:szCs w:val="24"/>
          <w:lang w:eastAsia="pl-PL"/>
        </w:rPr>
        <w:t>trybie</w:t>
      </w:r>
      <w:r w:rsidRPr="00F06FEC">
        <w:rPr>
          <w:rFonts w:ascii="Calibri" w:eastAsia="Calibri" w:hAnsi="Calibri" w:cs="Calibri"/>
          <w:b/>
          <w:kern w:val="1"/>
          <w:sz w:val="24"/>
          <w:szCs w:val="24"/>
          <w:lang w:eastAsia="pl-PL"/>
        </w:rPr>
        <w:t xml:space="preserve"> </w:t>
      </w:r>
      <w:r>
        <w:rPr>
          <w:rFonts w:ascii="Calibri" w:eastAsia="Times New Roman" w:hAnsi="Calibri" w:cs="Arial"/>
          <w:b/>
          <w:kern w:val="1"/>
          <w:sz w:val="24"/>
          <w:szCs w:val="24"/>
          <w:lang w:eastAsia="pl-PL"/>
        </w:rPr>
        <w:t xml:space="preserve">podstawowym </w:t>
      </w:r>
      <w:r w:rsidRPr="00F06FEC">
        <w:rPr>
          <w:rFonts w:ascii="Calibri" w:eastAsia="Times New Roman" w:hAnsi="Calibri" w:cs="Arial"/>
          <w:b/>
          <w:kern w:val="1"/>
          <w:sz w:val="24"/>
          <w:szCs w:val="24"/>
          <w:lang w:eastAsia="pl-PL"/>
        </w:rPr>
        <w:t xml:space="preserve">na </w:t>
      </w:r>
      <w:r w:rsidRPr="00F06FEC">
        <w:rPr>
          <w:rFonts w:ascii="Calibri" w:eastAsia="Calibri" w:hAnsi="Calibri" w:cs="Calibri"/>
          <w:b/>
          <w:color w:val="000000"/>
          <w:sz w:val="24"/>
          <w:szCs w:val="24"/>
        </w:rPr>
        <w:t xml:space="preserve">budowę strefy przemysłowej przy ul. Zakole w Gorlicach w systemie „zaprojektuj </w:t>
      </w:r>
      <w:r>
        <w:rPr>
          <w:rFonts w:ascii="Calibri" w:eastAsia="Calibri" w:hAnsi="Calibri" w:cs="Calibri"/>
          <w:b/>
          <w:color w:val="000000"/>
          <w:sz w:val="24"/>
          <w:szCs w:val="24"/>
        </w:rPr>
        <w:t xml:space="preserve">                         </w:t>
      </w:r>
      <w:r w:rsidRPr="00F06FEC">
        <w:rPr>
          <w:rFonts w:ascii="Calibri" w:eastAsia="Calibri" w:hAnsi="Calibri" w:cs="Calibri"/>
          <w:b/>
          <w:color w:val="000000"/>
          <w:sz w:val="24"/>
          <w:szCs w:val="24"/>
        </w:rPr>
        <w:t>i wybuduj”</w:t>
      </w:r>
      <w:r>
        <w:rPr>
          <w:rFonts w:ascii="Calibri" w:eastAsia="Calibri" w:hAnsi="Calibri" w:cs="Calibri"/>
          <w:b/>
          <w:color w:val="000000"/>
          <w:sz w:val="24"/>
          <w:szCs w:val="24"/>
        </w:rPr>
        <w:t>.</w:t>
      </w:r>
    </w:p>
    <w:p w14:paraId="33E2B901" w14:textId="1BE034C1" w:rsidR="00F06FEC" w:rsidRDefault="00F06FEC" w:rsidP="00F06FEC">
      <w:pPr>
        <w:spacing w:after="0" w:line="240" w:lineRule="auto"/>
        <w:contextualSpacing/>
        <w:jc w:val="both"/>
        <w:rPr>
          <w:rFonts w:ascii="Calibri" w:eastAsia="Calibri" w:hAnsi="Calibri" w:cs="Times New Roman"/>
          <w:sz w:val="24"/>
          <w:szCs w:val="24"/>
          <w:u w:val="single"/>
          <w:lang w:eastAsia="pl-PL"/>
        </w:rPr>
      </w:pPr>
    </w:p>
    <w:p w14:paraId="41310467" w14:textId="77777777" w:rsidR="00F06FEC" w:rsidRPr="00F06FEC" w:rsidRDefault="00F06FEC" w:rsidP="00F06FEC">
      <w:pPr>
        <w:spacing w:after="0" w:line="240" w:lineRule="auto"/>
        <w:contextualSpacing/>
        <w:jc w:val="both"/>
        <w:rPr>
          <w:rFonts w:ascii="Calibri" w:eastAsia="Calibri" w:hAnsi="Calibri" w:cs="Times New Roman"/>
          <w:sz w:val="24"/>
          <w:szCs w:val="24"/>
          <w:u w:val="single"/>
          <w:lang w:eastAsia="pl-PL"/>
        </w:rPr>
      </w:pPr>
    </w:p>
    <w:p w14:paraId="4D526810" w14:textId="34092FF2" w:rsidR="00F06FEC" w:rsidRDefault="00F06FEC" w:rsidP="00F06FEC">
      <w:pPr>
        <w:numPr>
          <w:ilvl w:val="0"/>
          <w:numId w:val="2"/>
        </w:numPr>
        <w:suppressAutoHyphens/>
        <w:spacing w:after="0" w:line="240" w:lineRule="auto"/>
        <w:ind w:left="284" w:hanging="284"/>
        <w:contextualSpacing/>
        <w:jc w:val="both"/>
        <w:rPr>
          <w:rFonts w:ascii="Calibri" w:eastAsia="Times New Roman" w:hAnsi="Calibri" w:cs="Arial"/>
          <w:b/>
          <w:kern w:val="1"/>
          <w:sz w:val="24"/>
          <w:szCs w:val="24"/>
          <w:u w:val="single"/>
          <w:lang w:eastAsia="pl-PL"/>
        </w:rPr>
      </w:pPr>
      <w:r w:rsidRPr="00F06FEC">
        <w:rPr>
          <w:rFonts w:ascii="Calibri" w:eastAsia="Times New Roman" w:hAnsi="Calibri" w:cs="Times New Roman"/>
          <w:b/>
          <w:kern w:val="1"/>
          <w:sz w:val="24"/>
          <w:szCs w:val="24"/>
          <w:u w:val="single"/>
          <w:lang w:eastAsia="pl-PL"/>
        </w:rPr>
        <w:t>Zapytania</w:t>
      </w:r>
      <w:r w:rsidRPr="00F06FEC">
        <w:rPr>
          <w:rFonts w:ascii="Calibri" w:eastAsia="Arial" w:hAnsi="Calibri" w:cs="Times New Roman"/>
          <w:b/>
          <w:kern w:val="1"/>
          <w:sz w:val="24"/>
          <w:szCs w:val="24"/>
          <w:u w:val="single"/>
          <w:lang w:eastAsia="pl-PL"/>
        </w:rPr>
        <w:t xml:space="preserve"> </w:t>
      </w:r>
      <w:r w:rsidRPr="00F06FEC">
        <w:rPr>
          <w:rFonts w:ascii="Calibri" w:eastAsia="Times New Roman" w:hAnsi="Calibri" w:cs="Times New Roman"/>
          <w:b/>
          <w:kern w:val="1"/>
          <w:sz w:val="24"/>
          <w:szCs w:val="24"/>
          <w:u w:val="single"/>
          <w:lang w:eastAsia="pl-PL"/>
        </w:rPr>
        <w:t xml:space="preserve">Wykonawców </w:t>
      </w:r>
      <w:r w:rsidRPr="00F06FEC">
        <w:rPr>
          <w:rFonts w:ascii="Calibri" w:eastAsia="Times New Roman" w:hAnsi="Calibri" w:cs="Arial"/>
          <w:b/>
          <w:kern w:val="1"/>
          <w:sz w:val="24"/>
          <w:szCs w:val="24"/>
          <w:u w:val="single"/>
          <w:lang w:eastAsia="pl-PL"/>
        </w:rPr>
        <w:t>i  wyjaśnienia Zamawiającego</w:t>
      </w:r>
    </w:p>
    <w:p w14:paraId="7407BC1F" w14:textId="77777777" w:rsidR="00F06FEC" w:rsidRPr="00F06FEC" w:rsidRDefault="00F06FEC" w:rsidP="00F06FEC">
      <w:pPr>
        <w:suppressAutoHyphens/>
        <w:spacing w:after="0" w:line="240" w:lineRule="auto"/>
        <w:contextualSpacing/>
        <w:jc w:val="both"/>
        <w:rPr>
          <w:rFonts w:ascii="Calibri" w:eastAsia="Times New Roman" w:hAnsi="Calibri" w:cs="Arial"/>
          <w:b/>
          <w:kern w:val="1"/>
          <w:sz w:val="24"/>
          <w:szCs w:val="24"/>
          <w:u w:val="single"/>
          <w:lang w:eastAsia="pl-PL"/>
        </w:rPr>
      </w:pPr>
    </w:p>
    <w:p w14:paraId="507DC9D7" w14:textId="77777777" w:rsidR="00F06FEC" w:rsidRPr="000B09FF" w:rsidRDefault="00F06FEC" w:rsidP="00F06FEC">
      <w:pPr>
        <w:jc w:val="both"/>
        <w:rPr>
          <w:rFonts w:cstheme="minorHAnsi"/>
          <w:sz w:val="24"/>
          <w:szCs w:val="24"/>
        </w:rPr>
      </w:pPr>
      <w:r w:rsidRPr="00F06FEC">
        <w:rPr>
          <w:rFonts w:cstheme="minorHAnsi"/>
          <w:sz w:val="24"/>
          <w:szCs w:val="24"/>
        </w:rPr>
        <w:t xml:space="preserve">W przedmiotowym postępowaniu wpłynęły do Zamawiającego wnioski o wyjaśnienie treści SWZ. </w:t>
      </w:r>
    </w:p>
    <w:p w14:paraId="4B0DD724" w14:textId="199A5363" w:rsidR="00F06FEC" w:rsidRPr="00F06FEC" w:rsidRDefault="00F06FEC" w:rsidP="00F06FEC">
      <w:pPr>
        <w:jc w:val="both"/>
        <w:rPr>
          <w:rFonts w:cstheme="minorHAnsi"/>
          <w:sz w:val="24"/>
          <w:szCs w:val="24"/>
        </w:rPr>
      </w:pPr>
      <w:r w:rsidRPr="00F06FEC">
        <w:rPr>
          <w:rFonts w:cstheme="minorHAnsi"/>
          <w:sz w:val="24"/>
          <w:szCs w:val="24"/>
        </w:rPr>
        <w:t>Treść zapytań wraz z wyjaśnieniami jest następująca:</w:t>
      </w:r>
    </w:p>
    <w:p w14:paraId="6B91192E" w14:textId="0800BBF8" w:rsidR="00F06FEC" w:rsidRPr="000B09FF" w:rsidRDefault="00F06FEC" w:rsidP="000B09FF">
      <w:pPr>
        <w:numPr>
          <w:ilvl w:val="0"/>
          <w:numId w:val="1"/>
        </w:numPr>
        <w:tabs>
          <w:tab w:val="clear" w:pos="502"/>
          <w:tab w:val="num" w:pos="426"/>
        </w:tabs>
        <w:suppressAutoHyphens/>
        <w:spacing w:after="0" w:line="240" w:lineRule="auto"/>
        <w:ind w:left="357" w:hanging="357"/>
        <w:jc w:val="both"/>
        <w:rPr>
          <w:rFonts w:eastAsia="Times New Roman" w:cstheme="minorHAnsi"/>
          <w:kern w:val="1"/>
          <w:sz w:val="24"/>
          <w:szCs w:val="24"/>
          <w:lang w:val="x-none" w:eastAsia="pl-PL"/>
        </w:rPr>
      </w:pPr>
      <w:bookmarkStart w:id="0" w:name="_Hlk9592449"/>
      <w:r w:rsidRPr="000B09FF">
        <w:rPr>
          <w:rFonts w:cstheme="minorHAnsi"/>
          <w:sz w:val="24"/>
          <w:szCs w:val="24"/>
        </w:rPr>
        <w:t xml:space="preserve">Prosimy o przekazanie Programu Funkcjonalno-Użytkowego obejmującego część informacyjną zgodną §19 punkt 4) Rozporządzenia Ministra Infrastruktury z dnia 2 września 2004 r. w sprawie szczegółowego zakresu i formy dokumentacji projektowej, specyfikacji technicznych wykonania </w:t>
      </w:r>
      <w:r w:rsidR="00FA73F2" w:rsidRPr="000B09FF">
        <w:rPr>
          <w:rFonts w:cstheme="minorHAnsi"/>
          <w:sz w:val="24"/>
          <w:szCs w:val="24"/>
        </w:rPr>
        <w:t xml:space="preserve">                      </w:t>
      </w:r>
      <w:r w:rsidRPr="000B09FF">
        <w:rPr>
          <w:rFonts w:cstheme="minorHAnsi"/>
          <w:sz w:val="24"/>
          <w:szCs w:val="24"/>
        </w:rPr>
        <w:t xml:space="preserve">i odbioru robót budowlanych oraz programu funkcjonalno-użytkowego (t.j. Dz.U. 2013 poz. 1129). Określone w ww. paragrafie rozporządzenia informacje i dokumenty są niezbędne </w:t>
      </w:r>
      <w:r w:rsidR="000B09FF">
        <w:rPr>
          <w:rFonts w:cstheme="minorHAnsi"/>
          <w:sz w:val="24"/>
          <w:szCs w:val="24"/>
        </w:rPr>
        <w:t xml:space="preserve">                        </w:t>
      </w:r>
      <w:r w:rsidRPr="000B09FF">
        <w:rPr>
          <w:rFonts w:cstheme="minorHAnsi"/>
          <w:sz w:val="24"/>
          <w:szCs w:val="24"/>
        </w:rPr>
        <w:t>w zakresie obliczenia ceny oferty i stanowią część obligatoryjną dla Zamawiającego a nie część fakultatywną, którą można przenieść na Wykonawcę. W szczególności prosimy o uzupełnienie Programu Funkcjonalno-Użytkowego o następujące elementy: §19 punkt 4b) - wyniki badań gruntowo-wodnych na terenie budowy dla potrzeb posadowienia obiektów</w:t>
      </w:r>
      <w:r w:rsidR="00FA73F2" w:rsidRPr="000B09FF">
        <w:rPr>
          <w:rFonts w:cstheme="minorHAnsi"/>
          <w:sz w:val="24"/>
          <w:szCs w:val="24"/>
        </w:rPr>
        <w:t>,</w:t>
      </w:r>
      <w:r w:rsidRPr="000B09FF">
        <w:rPr>
          <w:rFonts w:cstheme="minorHAnsi"/>
          <w:sz w:val="24"/>
          <w:szCs w:val="24"/>
        </w:rPr>
        <w:t xml:space="preserve"> §19 punkt 4d) - inwentaryzacja zieleni</w:t>
      </w:r>
      <w:r w:rsidR="00FA73F2" w:rsidRPr="000B09FF">
        <w:rPr>
          <w:rFonts w:cstheme="minorHAnsi"/>
          <w:sz w:val="24"/>
          <w:szCs w:val="24"/>
        </w:rPr>
        <w:t>,</w:t>
      </w:r>
      <w:r w:rsidRPr="000B09FF">
        <w:rPr>
          <w:rFonts w:cstheme="minorHAnsi"/>
          <w:sz w:val="24"/>
          <w:szCs w:val="24"/>
        </w:rPr>
        <w:t xml:space="preserve"> §19 punkt 4h) – warunki techniczne i realizacyjne związane </w:t>
      </w:r>
      <w:r w:rsidR="000B09FF">
        <w:rPr>
          <w:rFonts w:cstheme="minorHAnsi"/>
          <w:sz w:val="24"/>
          <w:szCs w:val="24"/>
        </w:rPr>
        <w:t xml:space="preserve">                                          </w:t>
      </w:r>
      <w:r w:rsidRPr="000B09FF">
        <w:rPr>
          <w:rFonts w:cstheme="minorHAnsi"/>
          <w:sz w:val="24"/>
          <w:szCs w:val="24"/>
        </w:rPr>
        <w:t>z przyłączeniem obiektu do istniejących sieci: gazowych i energetycznych (przebudowa sieci oraz budowa oświetlenia)</w:t>
      </w:r>
      <w:r w:rsidR="00FA73F2" w:rsidRPr="000B09FF">
        <w:rPr>
          <w:rFonts w:cstheme="minorHAnsi"/>
          <w:sz w:val="24"/>
          <w:szCs w:val="24"/>
        </w:rPr>
        <w:t>.</w:t>
      </w:r>
    </w:p>
    <w:p w14:paraId="1F53231F" w14:textId="2975F8F6" w:rsidR="009F3E4D" w:rsidRPr="000B09FF" w:rsidRDefault="009F3E4D" w:rsidP="009F3E4D">
      <w:pPr>
        <w:spacing w:after="0" w:line="240" w:lineRule="auto"/>
        <w:jc w:val="both"/>
        <w:rPr>
          <w:rFonts w:eastAsia="Calibri" w:cstheme="minorHAnsi"/>
          <w:sz w:val="24"/>
          <w:szCs w:val="24"/>
          <w:u w:val="single"/>
          <w:lang w:eastAsia="pl-PL"/>
        </w:rPr>
      </w:pPr>
      <w:r w:rsidRPr="000B09FF">
        <w:rPr>
          <w:rFonts w:eastAsia="Calibri" w:cstheme="minorHAnsi"/>
          <w:sz w:val="24"/>
          <w:szCs w:val="24"/>
          <w:u w:val="single"/>
          <w:lang w:eastAsia="pl-PL"/>
        </w:rPr>
        <w:t xml:space="preserve">Odpowiedź: </w:t>
      </w:r>
    </w:p>
    <w:p w14:paraId="27C8C4C7" w14:textId="42D99768" w:rsidR="0093247E" w:rsidRPr="000B09FF" w:rsidRDefault="0093247E" w:rsidP="0093247E">
      <w:pPr>
        <w:spacing w:after="0"/>
        <w:jc w:val="both"/>
        <w:rPr>
          <w:rFonts w:cstheme="minorHAnsi"/>
          <w:sz w:val="24"/>
          <w:szCs w:val="24"/>
        </w:rPr>
      </w:pPr>
      <w:r w:rsidRPr="000B09FF">
        <w:rPr>
          <w:rFonts w:cstheme="minorHAnsi"/>
          <w:sz w:val="24"/>
          <w:szCs w:val="24"/>
        </w:rPr>
        <w:t xml:space="preserve">Zamawiający nie posiada innych informacji i dokumentów opisujących przedmiot zamówienia.                    W razie potrzeby Wykonawca we własnym zakresie winien  dokonać dodatkowe opracowania, uzyskać zgody i uzgodnienia  niezbędne do wykonania zadania w formule zaprojektuj i wybuduj. Koszt dodatkowych opracowań Wykonawca winien wkalkulować w cenę oferty. </w:t>
      </w:r>
    </w:p>
    <w:p w14:paraId="5C31D3B1" w14:textId="162A20F3" w:rsidR="0093247E" w:rsidRPr="000B09FF" w:rsidRDefault="0093247E" w:rsidP="0093247E">
      <w:pPr>
        <w:spacing w:after="0"/>
        <w:jc w:val="both"/>
        <w:rPr>
          <w:rFonts w:cstheme="minorHAnsi"/>
          <w:sz w:val="24"/>
          <w:szCs w:val="24"/>
        </w:rPr>
      </w:pPr>
      <w:r w:rsidRPr="000B09FF">
        <w:rPr>
          <w:rFonts w:cstheme="minorHAnsi"/>
          <w:sz w:val="24"/>
          <w:szCs w:val="24"/>
        </w:rPr>
        <w:t>W zakresie nasadzeń kompensacyjnych oraz procedury administracyjnej związanej z wycinką drzew, Zamawiający precyzuje zapisy SWZ w ten sposób</w:t>
      </w:r>
      <w:r w:rsidR="00EA01E3">
        <w:rPr>
          <w:rFonts w:cstheme="minorHAnsi"/>
          <w:sz w:val="24"/>
          <w:szCs w:val="24"/>
        </w:rPr>
        <w:t>,</w:t>
      </w:r>
      <w:r w:rsidRPr="000B09FF">
        <w:rPr>
          <w:rFonts w:cstheme="minorHAnsi"/>
          <w:sz w:val="24"/>
          <w:szCs w:val="24"/>
        </w:rPr>
        <w:t xml:space="preserve"> że Wykonawca działając w imieniu i na rzecz Zamawiającego winien uzyskać zgodę i wykonać wycinkę drzew na terenie planowanej inwestycji. Zamawiający zobowiązuje się do samodzielnego poniesienia kosztów postępowania w tym zakresie i wykonania nałożonych przez właściwy organ obowiązków. </w:t>
      </w:r>
    </w:p>
    <w:p w14:paraId="4734941F" w14:textId="77777777" w:rsidR="009F3E4D" w:rsidRPr="000B09FF" w:rsidRDefault="009F3E4D" w:rsidP="009F3E4D">
      <w:pPr>
        <w:spacing w:after="0" w:line="240" w:lineRule="auto"/>
        <w:jc w:val="both"/>
        <w:rPr>
          <w:rFonts w:eastAsia="Calibri" w:cstheme="minorHAnsi"/>
          <w:sz w:val="24"/>
          <w:szCs w:val="24"/>
          <w:u w:val="single"/>
          <w:lang w:eastAsia="pl-PL"/>
        </w:rPr>
      </w:pPr>
    </w:p>
    <w:p w14:paraId="1036EF23" w14:textId="65909E23" w:rsidR="009F3E4D" w:rsidRPr="000B09FF" w:rsidRDefault="009F3E4D" w:rsidP="000B09FF">
      <w:pPr>
        <w:pStyle w:val="Akapitzlist"/>
        <w:numPr>
          <w:ilvl w:val="0"/>
          <w:numId w:val="1"/>
        </w:numPr>
        <w:tabs>
          <w:tab w:val="num" w:pos="284"/>
        </w:tabs>
        <w:spacing w:after="0" w:line="240" w:lineRule="auto"/>
        <w:ind w:left="284" w:hanging="284"/>
        <w:jc w:val="both"/>
        <w:rPr>
          <w:rFonts w:cstheme="minorHAnsi"/>
          <w:sz w:val="24"/>
          <w:szCs w:val="24"/>
        </w:rPr>
      </w:pPr>
      <w:r w:rsidRPr="000B09FF">
        <w:rPr>
          <w:rFonts w:cstheme="minorHAnsi"/>
          <w:sz w:val="24"/>
          <w:szCs w:val="24"/>
        </w:rPr>
        <w:t xml:space="preserve">Prosimy o informację dotyczącą wycinki drzew – czy zakresem wycinki należy objąć tylko niezbędne drzewa kolidujące z prowadzonymi pracami czy też wszystkie drzewa na terenie przeznaczonym pod Strefę Przemysłowej? </w:t>
      </w:r>
    </w:p>
    <w:p w14:paraId="5C288061" w14:textId="77777777" w:rsidR="00FA73F2" w:rsidRPr="000B09FF" w:rsidRDefault="00FA73F2" w:rsidP="000B09FF">
      <w:pPr>
        <w:spacing w:after="0" w:line="240" w:lineRule="auto"/>
        <w:jc w:val="both"/>
        <w:rPr>
          <w:rFonts w:eastAsia="Calibri" w:cstheme="minorHAnsi"/>
          <w:sz w:val="24"/>
          <w:szCs w:val="24"/>
          <w:u w:val="single"/>
          <w:lang w:eastAsia="pl-PL"/>
        </w:rPr>
      </w:pPr>
      <w:r w:rsidRPr="000B09FF">
        <w:rPr>
          <w:rFonts w:eastAsia="Calibri" w:cstheme="minorHAnsi"/>
          <w:sz w:val="24"/>
          <w:szCs w:val="24"/>
          <w:u w:val="single"/>
          <w:lang w:eastAsia="pl-PL"/>
        </w:rPr>
        <w:lastRenderedPageBreak/>
        <w:t xml:space="preserve">Odpowiedź: </w:t>
      </w:r>
    </w:p>
    <w:p w14:paraId="798D0D2D" w14:textId="29AE9197" w:rsidR="0093247E" w:rsidRPr="000B09FF" w:rsidRDefault="0093247E" w:rsidP="000B09FF">
      <w:pPr>
        <w:spacing w:after="0" w:line="240" w:lineRule="auto"/>
        <w:jc w:val="both"/>
        <w:rPr>
          <w:rFonts w:eastAsia="Calibri" w:cstheme="minorHAnsi"/>
          <w:sz w:val="24"/>
          <w:szCs w:val="24"/>
          <w:lang w:eastAsia="pl-PL"/>
        </w:rPr>
      </w:pPr>
      <w:r w:rsidRPr="000B09FF">
        <w:rPr>
          <w:rFonts w:cstheme="minorHAnsi"/>
          <w:sz w:val="24"/>
          <w:szCs w:val="24"/>
        </w:rPr>
        <w:t>Zamawiający wymaga, aby teren przeznaczony pod inwestycje SAG został wykarczowany w całości. Wywóz dłużyc na bazę Miejskiego Zakładu Usług Komunalnych przy ul. Kościuszki 92A</w:t>
      </w:r>
      <w:r w:rsidR="008C6426">
        <w:rPr>
          <w:rFonts w:cstheme="minorHAnsi"/>
          <w:sz w:val="24"/>
          <w:szCs w:val="24"/>
        </w:rPr>
        <w:t>,</w:t>
      </w:r>
      <w:r w:rsidRPr="000B09FF">
        <w:rPr>
          <w:rFonts w:cstheme="minorHAnsi"/>
          <w:sz w:val="24"/>
          <w:szCs w:val="24"/>
        </w:rPr>
        <w:t xml:space="preserve"> 38-300</w:t>
      </w:r>
      <w:r w:rsidR="008C6426" w:rsidRPr="008C6426">
        <w:rPr>
          <w:rFonts w:cstheme="minorHAnsi"/>
          <w:sz w:val="24"/>
          <w:szCs w:val="24"/>
        </w:rPr>
        <w:t xml:space="preserve"> </w:t>
      </w:r>
      <w:r w:rsidR="008C6426" w:rsidRPr="000B09FF">
        <w:rPr>
          <w:rFonts w:cstheme="minorHAnsi"/>
          <w:sz w:val="24"/>
          <w:szCs w:val="24"/>
        </w:rPr>
        <w:t>Gorlice</w:t>
      </w:r>
      <w:r w:rsidRPr="000B09FF">
        <w:rPr>
          <w:rFonts w:cstheme="minorHAnsi"/>
          <w:sz w:val="24"/>
          <w:szCs w:val="24"/>
        </w:rPr>
        <w:t>, natomiast gałęzie i karpiny winny być zutylizowane.</w:t>
      </w:r>
    </w:p>
    <w:p w14:paraId="780F95A2" w14:textId="77777777" w:rsidR="00FA73F2" w:rsidRPr="000B09FF" w:rsidRDefault="00FA73F2" w:rsidP="00FA73F2">
      <w:pPr>
        <w:pStyle w:val="Akapitzlist"/>
        <w:ind w:left="284"/>
        <w:jc w:val="both"/>
        <w:rPr>
          <w:rFonts w:cstheme="minorHAnsi"/>
          <w:sz w:val="24"/>
          <w:szCs w:val="24"/>
        </w:rPr>
      </w:pPr>
    </w:p>
    <w:p w14:paraId="2680DE38" w14:textId="4E00A78D" w:rsidR="009F3E4D" w:rsidRPr="000B09FF" w:rsidRDefault="009F3E4D" w:rsidP="000B09FF">
      <w:pPr>
        <w:pStyle w:val="Akapitzlist"/>
        <w:numPr>
          <w:ilvl w:val="0"/>
          <w:numId w:val="1"/>
        </w:numPr>
        <w:tabs>
          <w:tab w:val="num" w:pos="284"/>
        </w:tabs>
        <w:spacing w:after="0" w:line="240" w:lineRule="auto"/>
        <w:ind w:left="284" w:hanging="284"/>
        <w:jc w:val="both"/>
        <w:rPr>
          <w:rFonts w:cstheme="minorHAnsi"/>
          <w:sz w:val="24"/>
          <w:szCs w:val="24"/>
        </w:rPr>
      </w:pPr>
      <w:r w:rsidRPr="000B09FF">
        <w:rPr>
          <w:rFonts w:cstheme="minorHAnsi"/>
          <w:sz w:val="24"/>
          <w:szCs w:val="24"/>
        </w:rPr>
        <w:t xml:space="preserve">Prosimy o informację czy w zakresie prac należy przewidzieć nasadzenia kompensacyjne. </w:t>
      </w:r>
    </w:p>
    <w:p w14:paraId="58E56348" w14:textId="77777777" w:rsidR="00FA73F2" w:rsidRPr="000B09FF" w:rsidRDefault="00FA73F2" w:rsidP="000B09FF">
      <w:pPr>
        <w:spacing w:after="0" w:line="240" w:lineRule="auto"/>
        <w:jc w:val="both"/>
        <w:rPr>
          <w:rFonts w:eastAsia="Calibri" w:cstheme="minorHAnsi"/>
          <w:sz w:val="24"/>
          <w:szCs w:val="24"/>
          <w:u w:val="single"/>
          <w:lang w:eastAsia="pl-PL"/>
        </w:rPr>
      </w:pPr>
      <w:r w:rsidRPr="000B09FF">
        <w:rPr>
          <w:rFonts w:eastAsia="Calibri" w:cstheme="minorHAnsi"/>
          <w:sz w:val="24"/>
          <w:szCs w:val="24"/>
          <w:u w:val="single"/>
          <w:lang w:eastAsia="pl-PL"/>
        </w:rPr>
        <w:t xml:space="preserve">Odpowiedź: </w:t>
      </w:r>
    </w:p>
    <w:p w14:paraId="731EA3E9" w14:textId="5B4CEED7" w:rsidR="00FA73F2" w:rsidRPr="000B09FF" w:rsidRDefault="00314317" w:rsidP="000B09FF">
      <w:pPr>
        <w:spacing w:after="0" w:line="240" w:lineRule="auto"/>
        <w:jc w:val="both"/>
        <w:rPr>
          <w:rFonts w:eastAsia="Calibri" w:cstheme="minorHAnsi"/>
          <w:sz w:val="24"/>
          <w:szCs w:val="24"/>
          <w:lang w:eastAsia="pl-PL"/>
        </w:rPr>
      </w:pPr>
      <w:r w:rsidRPr="000B09FF">
        <w:rPr>
          <w:rFonts w:eastAsia="Calibri" w:cstheme="minorHAnsi"/>
          <w:sz w:val="24"/>
          <w:szCs w:val="24"/>
          <w:lang w:eastAsia="pl-PL"/>
        </w:rPr>
        <w:t>Wyjaśnienie zawarte w odpowiedzi na pytanie nr 1.</w:t>
      </w:r>
    </w:p>
    <w:p w14:paraId="0A28A05F" w14:textId="77777777" w:rsidR="00FA73F2" w:rsidRPr="000B09FF" w:rsidRDefault="00FA73F2" w:rsidP="00FA73F2">
      <w:pPr>
        <w:pStyle w:val="Akapitzlist"/>
        <w:ind w:left="284"/>
        <w:jc w:val="both"/>
        <w:rPr>
          <w:rFonts w:cstheme="minorHAnsi"/>
          <w:sz w:val="24"/>
          <w:szCs w:val="24"/>
        </w:rPr>
      </w:pPr>
    </w:p>
    <w:p w14:paraId="38D9CF47" w14:textId="2A72FB10" w:rsidR="009F3E4D" w:rsidRPr="000B09FF" w:rsidRDefault="009F3E4D" w:rsidP="000B09FF">
      <w:pPr>
        <w:pStyle w:val="Akapitzlist"/>
        <w:numPr>
          <w:ilvl w:val="0"/>
          <w:numId w:val="1"/>
        </w:numPr>
        <w:tabs>
          <w:tab w:val="num" w:pos="284"/>
        </w:tabs>
        <w:spacing w:after="0"/>
        <w:ind w:left="284" w:hanging="284"/>
        <w:jc w:val="both"/>
        <w:rPr>
          <w:rFonts w:cstheme="minorHAnsi"/>
          <w:sz w:val="24"/>
          <w:szCs w:val="24"/>
        </w:rPr>
      </w:pPr>
      <w:r w:rsidRPr="000B09FF">
        <w:rPr>
          <w:rFonts w:cstheme="minorHAnsi"/>
          <w:sz w:val="24"/>
          <w:szCs w:val="24"/>
        </w:rPr>
        <w:t xml:space="preserve">Zamawiający zamieścił jako załącznik nr 2 do PFU Decyzję o warunkach zabudowy – decyzja ta nie obejmuje działek ewidencyjnych nr 171 oraz nr 135 które stanowią niezbędny zakres inwestycji (oraz ew. innych działek niezbędnych do zaprojektowania sieci uzbrojenia terenu). Prosimy </w:t>
      </w:r>
      <w:r w:rsidR="00FA73F2" w:rsidRPr="000B09FF">
        <w:rPr>
          <w:rFonts w:cstheme="minorHAnsi"/>
          <w:sz w:val="24"/>
          <w:szCs w:val="24"/>
        </w:rPr>
        <w:t xml:space="preserve"> </w:t>
      </w:r>
      <w:r w:rsidRPr="000B09FF">
        <w:rPr>
          <w:rFonts w:cstheme="minorHAnsi"/>
          <w:sz w:val="24"/>
          <w:szCs w:val="24"/>
        </w:rPr>
        <w:t xml:space="preserve">o potwierdzenie, że ewentualnie przygotowanie nowej decyzji o warunkach zabudowy wraz z niezbędnymi materiałami do wniosku jest po stronie Zamawiającego. </w:t>
      </w:r>
    </w:p>
    <w:p w14:paraId="5B06985D" w14:textId="77777777" w:rsidR="00FA73F2" w:rsidRPr="000B09FF" w:rsidRDefault="00FA73F2" w:rsidP="000B09FF">
      <w:pPr>
        <w:spacing w:after="0" w:line="240" w:lineRule="auto"/>
        <w:jc w:val="both"/>
        <w:rPr>
          <w:rFonts w:eastAsia="Calibri" w:cstheme="minorHAnsi"/>
          <w:sz w:val="24"/>
          <w:szCs w:val="24"/>
          <w:u w:val="single"/>
          <w:lang w:eastAsia="pl-PL"/>
        </w:rPr>
      </w:pPr>
      <w:r w:rsidRPr="000B09FF">
        <w:rPr>
          <w:rFonts w:eastAsia="Calibri" w:cstheme="minorHAnsi"/>
          <w:sz w:val="24"/>
          <w:szCs w:val="24"/>
          <w:u w:val="single"/>
          <w:lang w:eastAsia="pl-PL"/>
        </w:rPr>
        <w:t xml:space="preserve">Odpowiedź: </w:t>
      </w:r>
    </w:p>
    <w:p w14:paraId="7D3A1620" w14:textId="2E6CA402" w:rsidR="00FA73F2" w:rsidRDefault="00314317" w:rsidP="000B09FF">
      <w:pPr>
        <w:spacing w:after="0" w:line="240" w:lineRule="auto"/>
        <w:jc w:val="both"/>
        <w:rPr>
          <w:rFonts w:eastAsia="Calibri" w:cstheme="minorHAnsi"/>
          <w:sz w:val="24"/>
          <w:szCs w:val="24"/>
          <w:lang w:eastAsia="pl-PL"/>
        </w:rPr>
      </w:pPr>
      <w:r w:rsidRPr="000B09FF">
        <w:rPr>
          <w:rFonts w:cstheme="minorHAnsi"/>
          <w:sz w:val="24"/>
          <w:szCs w:val="24"/>
        </w:rPr>
        <w:t>W załączeniu przedkłada się Wypis z Miejscowego Planu Zagospodarowania Przestrzennego dla działek objętych zadaniem „Budowa strefy przemysłowej przy ul. Zakole w Gorlicach”</w:t>
      </w:r>
      <w:r w:rsidR="00E435DB">
        <w:rPr>
          <w:rFonts w:cstheme="minorHAnsi"/>
          <w:sz w:val="24"/>
          <w:szCs w:val="24"/>
        </w:rPr>
        <w:t xml:space="preserve"> </w:t>
      </w:r>
      <w:bookmarkStart w:id="1" w:name="_Hlk77748238"/>
      <w:r w:rsidR="00E435DB">
        <w:rPr>
          <w:rFonts w:cstheme="minorHAnsi"/>
          <w:sz w:val="24"/>
          <w:szCs w:val="24"/>
        </w:rPr>
        <w:t>(zał. nr 1 do niniejszego pisma)</w:t>
      </w:r>
      <w:bookmarkEnd w:id="1"/>
      <w:r w:rsidRPr="000B09FF">
        <w:rPr>
          <w:rFonts w:cstheme="minorHAnsi"/>
          <w:sz w:val="24"/>
          <w:szCs w:val="24"/>
        </w:rPr>
        <w:t xml:space="preserve">, który jest następstwem dokumentu </w:t>
      </w:r>
      <w:bookmarkStart w:id="2" w:name="_Hlk77747309"/>
      <w:r w:rsidR="00EA01E3">
        <w:rPr>
          <w:rFonts w:cstheme="minorHAnsi"/>
          <w:sz w:val="24"/>
          <w:szCs w:val="24"/>
        </w:rPr>
        <w:t>– Decyzji o warunkach zabudowy</w:t>
      </w:r>
      <w:bookmarkEnd w:id="2"/>
      <w:r w:rsidR="00EA01E3">
        <w:rPr>
          <w:rFonts w:cstheme="minorHAnsi"/>
          <w:sz w:val="24"/>
          <w:szCs w:val="24"/>
        </w:rPr>
        <w:t>.</w:t>
      </w:r>
    </w:p>
    <w:p w14:paraId="54F7478B" w14:textId="77777777" w:rsidR="000B09FF" w:rsidRPr="000B09FF" w:rsidRDefault="000B09FF" w:rsidP="000B09FF">
      <w:pPr>
        <w:spacing w:after="0" w:line="240" w:lineRule="auto"/>
        <w:jc w:val="both"/>
        <w:rPr>
          <w:rFonts w:eastAsia="Calibri" w:cstheme="minorHAnsi"/>
          <w:sz w:val="24"/>
          <w:szCs w:val="24"/>
          <w:lang w:eastAsia="pl-PL"/>
        </w:rPr>
      </w:pPr>
    </w:p>
    <w:p w14:paraId="16F1B4D5" w14:textId="240BF883" w:rsidR="009F3E4D" w:rsidRPr="000B09FF" w:rsidRDefault="009F3E4D" w:rsidP="000B09FF">
      <w:pPr>
        <w:pStyle w:val="Akapitzlist"/>
        <w:numPr>
          <w:ilvl w:val="0"/>
          <w:numId w:val="1"/>
        </w:numPr>
        <w:tabs>
          <w:tab w:val="num" w:pos="284"/>
        </w:tabs>
        <w:spacing w:after="0"/>
        <w:ind w:left="284" w:hanging="284"/>
        <w:jc w:val="both"/>
        <w:rPr>
          <w:rFonts w:cstheme="minorHAnsi"/>
          <w:sz w:val="24"/>
          <w:szCs w:val="24"/>
        </w:rPr>
      </w:pPr>
      <w:r w:rsidRPr="000B09FF">
        <w:rPr>
          <w:rFonts w:cstheme="minorHAnsi"/>
          <w:sz w:val="24"/>
          <w:szCs w:val="24"/>
        </w:rPr>
        <w:t xml:space="preserve">Prosimy o zamieszczenie pisma Regionalnego Dyrektora Ochrony Środowiska nr ST-II.612.238.2019.GK z dnia 8.10.2019r </w:t>
      </w:r>
    </w:p>
    <w:p w14:paraId="7333D9EF" w14:textId="77777777" w:rsidR="00FA73F2" w:rsidRPr="000B09FF" w:rsidRDefault="00FA73F2" w:rsidP="000B09FF">
      <w:pPr>
        <w:spacing w:after="0" w:line="240" w:lineRule="auto"/>
        <w:jc w:val="both"/>
        <w:rPr>
          <w:rFonts w:eastAsia="Calibri" w:cstheme="minorHAnsi"/>
          <w:sz w:val="24"/>
          <w:szCs w:val="24"/>
          <w:u w:val="single"/>
          <w:lang w:eastAsia="pl-PL"/>
        </w:rPr>
      </w:pPr>
      <w:r w:rsidRPr="000B09FF">
        <w:rPr>
          <w:rFonts w:eastAsia="Calibri" w:cstheme="minorHAnsi"/>
          <w:sz w:val="24"/>
          <w:szCs w:val="24"/>
          <w:u w:val="single"/>
          <w:lang w:eastAsia="pl-PL"/>
        </w:rPr>
        <w:t xml:space="preserve">Odpowiedź: </w:t>
      </w:r>
    </w:p>
    <w:p w14:paraId="7A49905B" w14:textId="04E43482" w:rsidR="00FA73F2" w:rsidRDefault="00314317" w:rsidP="000B09FF">
      <w:pPr>
        <w:spacing w:after="0" w:line="240" w:lineRule="auto"/>
        <w:jc w:val="both"/>
        <w:rPr>
          <w:rFonts w:eastAsia="Calibri" w:cstheme="minorHAnsi"/>
          <w:sz w:val="24"/>
          <w:szCs w:val="24"/>
          <w:lang w:eastAsia="pl-PL"/>
        </w:rPr>
      </w:pPr>
      <w:r w:rsidRPr="000B09FF">
        <w:rPr>
          <w:rFonts w:cstheme="minorHAnsi"/>
          <w:sz w:val="24"/>
          <w:szCs w:val="24"/>
        </w:rPr>
        <w:t>W załączeniu przedkłada się Wypis z Miejscowego Planu Zagospodarowania Przestrzennego dla działek objętych zadaniem „Budowa strefy przemysłowej przy ul. Zakole w Gorlicach”</w:t>
      </w:r>
      <w:r w:rsidR="00E435DB" w:rsidRPr="00E435DB">
        <w:rPr>
          <w:rFonts w:cstheme="minorHAnsi"/>
          <w:sz w:val="24"/>
          <w:szCs w:val="24"/>
        </w:rPr>
        <w:t xml:space="preserve"> </w:t>
      </w:r>
      <w:r w:rsidR="00E435DB">
        <w:rPr>
          <w:rFonts w:cstheme="minorHAnsi"/>
          <w:sz w:val="24"/>
          <w:szCs w:val="24"/>
        </w:rPr>
        <w:t>(zał. nr 1 do niniejszego pisma)</w:t>
      </w:r>
      <w:r w:rsidRPr="000B09FF">
        <w:rPr>
          <w:rFonts w:cstheme="minorHAnsi"/>
          <w:sz w:val="24"/>
          <w:szCs w:val="24"/>
        </w:rPr>
        <w:t xml:space="preserve">, który jest następstwem dokumentu </w:t>
      </w:r>
      <w:r w:rsidR="00EA01E3">
        <w:rPr>
          <w:rFonts w:cstheme="minorHAnsi"/>
          <w:sz w:val="24"/>
          <w:szCs w:val="24"/>
        </w:rPr>
        <w:t>– Decyzji o warunkach zabudowy</w:t>
      </w:r>
      <w:r w:rsidRPr="000B09FF">
        <w:rPr>
          <w:rFonts w:cstheme="minorHAnsi"/>
          <w:sz w:val="24"/>
          <w:szCs w:val="24"/>
        </w:rPr>
        <w:t>.</w:t>
      </w:r>
    </w:p>
    <w:p w14:paraId="765AF47C" w14:textId="77777777" w:rsidR="000B09FF" w:rsidRPr="000B09FF" w:rsidRDefault="000B09FF" w:rsidP="000B09FF">
      <w:pPr>
        <w:spacing w:after="0" w:line="240" w:lineRule="auto"/>
        <w:jc w:val="both"/>
        <w:rPr>
          <w:rFonts w:eastAsia="Calibri" w:cstheme="minorHAnsi"/>
          <w:sz w:val="24"/>
          <w:szCs w:val="24"/>
          <w:lang w:eastAsia="pl-PL"/>
        </w:rPr>
      </w:pPr>
    </w:p>
    <w:p w14:paraId="51B30148" w14:textId="3E59D001" w:rsidR="009F3E4D" w:rsidRPr="000B09FF" w:rsidRDefault="009F3E4D" w:rsidP="000B09FF">
      <w:pPr>
        <w:pStyle w:val="Akapitzlist"/>
        <w:numPr>
          <w:ilvl w:val="0"/>
          <w:numId w:val="1"/>
        </w:numPr>
        <w:tabs>
          <w:tab w:val="num" w:pos="284"/>
        </w:tabs>
        <w:spacing w:after="0"/>
        <w:ind w:left="284" w:hanging="284"/>
        <w:jc w:val="both"/>
        <w:rPr>
          <w:rFonts w:cstheme="minorHAnsi"/>
          <w:sz w:val="24"/>
          <w:szCs w:val="24"/>
        </w:rPr>
      </w:pPr>
      <w:r w:rsidRPr="000B09FF">
        <w:rPr>
          <w:rFonts w:cstheme="minorHAnsi"/>
          <w:sz w:val="24"/>
          <w:szCs w:val="24"/>
        </w:rPr>
        <w:t xml:space="preserve">Prosimy o zamieszczenie pisma Dyrektora Regionalnego Zarządu Gospodarki Wodnej </w:t>
      </w:r>
      <w:r w:rsidR="00EA01E3">
        <w:rPr>
          <w:rFonts w:cstheme="minorHAnsi"/>
          <w:sz w:val="24"/>
          <w:szCs w:val="24"/>
        </w:rPr>
        <w:t xml:space="preserve">                                   </w:t>
      </w:r>
      <w:r w:rsidRPr="000B09FF">
        <w:rPr>
          <w:rFonts w:cstheme="minorHAnsi"/>
          <w:sz w:val="24"/>
          <w:szCs w:val="24"/>
        </w:rPr>
        <w:t xml:space="preserve">w Rzeszowie nr RZ.RPP.611.951.2019.MK z dnia 30.10.2019r </w:t>
      </w:r>
    </w:p>
    <w:p w14:paraId="090BF7F1" w14:textId="77777777" w:rsidR="00FA73F2" w:rsidRPr="000B09FF" w:rsidRDefault="00FA73F2" w:rsidP="000B09FF">
      <w:pPr>
        <w:spacing w:after="0" w:line="240" w:lineRule="auto"/>
        <w:jc w:val="both"/>
        <w:rPr>
          <w:rFonts w:eastAsia="Calibri" w:cstheme="minorHAnsi"/>
          <w:sz w:val="24"/>
          <w:szCs w:val="24"/>
          <w:u w:val="single"/>
          <w:lang w:eastAsia="pl-PL"/>
        </w:rPr>
      </w:pPr>
      <w:r w:rsidRPr="000B09FF">
        <w:rPr>
          <w:rFonts w:eastAsia="Calibri" w:cstheme="minorHAnsi"/>
          <w:sz w:val="24"/>
          <w:szCs w:val="24"/>
          <w:u w:val="single"/>
          <w:lang w:eastAsia="pl-PL"/>
        </w:rPr>
        <w:t xml:space="preserve">Odpowiedź: </w:t>
      </w:r>
    </w:p>
    <w:p w14:paraId="1ADEC326" w14:textId="499AF10F" w:rsidR="00FA73F2" w:rsidRPr="000B09FF" w:rsidRDefault="00314317" w:rsidP="000B09FF">
      <w:pPr>
        <w:spacing w:after="0" w:line="240" w:lineRule="auto"/>
        <w:jc w:val="both"/>
        <w:rPr>
          <w:rFonts w:eastAsia="Calibri" w:cstheme="minorHAnsi"/>
          <w:sz w:val="24"/>
          <w:szCs w:val="24"/>
          <w:lang w:eastAsia="pl-PL"/>
        </w:rPr>
      </w:pPr>
      <w:r w:rsidRPr="000B09FF">
        <w:rPr>
          <w:rFonts w:cstheme="minorHAnsi"/>
          <w:sz w:val="24"/>
          <w:szCs w:val="24"/>
        </w:rPr>
        <w:t>W załączeniu przedkłada się Wypis z Miejscowego Planu Zagospodarowania Przestrzennego dla działek objętych zadaniem „Budowa strefy przemysłowej przy ul. Zakole w Gorlicach”</w:t>
      </w:r>
      <w:r w:rsidR="00E435DB" w:rsidRPr="00E435DB">
        <w:rPr>
          <w:rFonts w:cstheme="minorHAnsi"/>
          <w:sz w:val="24"/>
          <w:szCs w:val="24"/>
        </w:rPr>
        <w:t xml:space="preserve"> </w:t>
      </w:r>
      <w:r w:rsidR="00E435DB">
        <w:rPr>
          <w:rFonts w:cstheme="minorHAnsi"/>
          <w:sz w:val="24"/>
          <w:szCs w:val="24"/>
        </w:rPr>
        <w:t>(zał. nr 1 do niniejszego pisma)</w:t>
      </w:r>
      <w:r w:rsidRPr="000B09FF">
        <w:rPr>
          <w:rFonts w:cstheme="minorHAnsi"/>
          <w:sz w:val="24"/>
          <w:szCs w:val="24"/>
        </w:rPr>
        <w:t>, który jest następstwem dokumentu</w:t>
      </w:r>
      <w:r w:rsidR="00EA01E3">
        <w:rPr>
          <w:rFonts w:cstheme="minorHAnsi"/>
          <w:sz w:val="24"/>
          <w:szCs w:val="24"/>
        </w:rPr>
        <w:t xml:space="preserve"> – Decyzji o warunkach zabudowy</w:t>
      </w:r>
      <w:r w:rsidRPr="000B09FF">
        <w:rPr>
          <w:rFonts w:cstheme="minorHAnsi"/>
          <w:sz w:val="24"/>
          <w:szCs w:val="24"/>
        </w:rPr>
        <w:t>.</w:t>
      </w:r>
    </w:p>
    <w:p w14:paraId="45FE3847" w14:textId="77777777" w:rsidR="00314317" w:rsidRPr="000B09FF" w:rsidRDefault="00314317" w:rsidP="00314317">
      <w:pPr>
        <w:spacing w:after="0" w:line="240" w:lineRule="auto"/>
        <w:jc w:val="both"/>
        <w:rPr>
          <w:rFonts w:eastAsia="Calibri" w:cstheme="minorHAnsi"/>
          <w:sz w:val="24"/>
          <w:szCs w:val="24"/>
          <w:lang w:eastAsia="pl-PL"/>
        </w:rPr>
      </w:pPr>
    </w:p>
    <w:p w14:paraId="518294F5" w14:textId="77777777" w:rsidR="00FA73F2" w:rsidRPr="000B09FF" w:rsidRDefault="009F3E4D" w:rsidP="000B09FF">
      <w:pPr>
        <w:pStyle w:val="Akapitzlist"/>
        <w:numPr>
          <w:ilvl w:val="0"/>
          <w:numId w:val="1"/>
        </w:numPr>
        <w:tabs>
          <w:tab w:val="num" w:pos="284"/>
        </w:tabs>
        <w:spacing w:after="0"/>
        <w:ind w:left="284" w:hanging="284"/>
        <w:jc w:val="both"/>
        <w:rPr>
          <w:rFonts w:cstheme="minorHAnsi"/>
          <w:sz w:val="24"/>
          <w:szCs w:val="24"/>
        </w:rPr>
      </w:pPr>
      <w:r w:rsidRPr="000B09FF">
        <w:rPr>
          <w:rFonts w:cstheme="minorHAnsi"/>
          <w:sz w:val="24"/>
          <w:szCs w:val="24"/>
        </w:rPr>
        <w:t>Prosimy o informację dotyczącą niwelacji terenu – czy zakres prac ogranicza się do rozplantowania istniejącego nadmiaru ziemi czy też należy przewidzieć dodatkowe podniesienie całego terenu przeznaczonego pod Strefę Przemysłową ponad rzędną wody miarodajnej z uwagi na położenie terenu na obszarze szczególnego zagrożenia powodzią?</w:t>
      </w:r>
    </w:p>
    <w:p w14:paraId="0884C397" w14:textId="77777777" w:rsidR="00FA73F2" w:rsidRPr="000B09FF" w:rsidRDefault="009F3E4D" w:rsidP="000B09FF">
      <w:pPr>
        <w:spacing w:after="0" w:line="240" w:lineRule="auto"/>
        <w:jc w:val="both"/>
        <w:rPr>
          <w:rFonts w:eastAsia="Calibri" w:cstheme="minorHAnsi"/>
          <w:sz w:val="24"/>
          <w:szCs w:val="24"/>
          <w:u w:val="single"/>
          <w:lang w:eastAsia="pl-PL"/>
        </w:rPr>
      </w:pPr>
      <w:r w:rsidRPr="000B09FF">
        <w:rPr>
          <w:rFonts w:cstheme="minorHAnsi"/>
          <w:sz w:val="24"/>
          <w:szCs w:val="24"/>
        </w:rPr>
        <w:t xml:space="preserve"> </w:t>
      </w:r>
      <w:r w:rsidR="00FA73F2" w:rsidRPr="000B09FF">
        <w:rPr>
          <w:rFonts w:eastAsia="Calibri" w:cstheme="minorHAnsi"/>
          <w:sz w:val="24"/>
          <w:szCs w:val="24"/>
          <w:u w:val="single"/>
          <w:lang w:eastAsia="pl-PL"/>
        </w:rPr>
        <w:t xml:space="preserve">Odpowiedź: </w:t>
      </w:r>
    </w:p>
    <w:p w14:paraId="5B44FFF2" w14:textId="44293CB1" w:rsidR="009F3E4D" w:rsidRPr="000B09FF" w:rsidRDefault="00314317" w:rsidP="000B09FF">
      <w:pPr>
        <w:pStyle w:val="Default"/>
        <w:spacing w:line="276" w:lineRule="auto"/>
        <w:jc w:val="both"/>
        <w:rPr>
          <w:rFonts w:asciiTheme="minorHAnsi" w:hAnsiTheme="minorHAnsi" w:cstheme="minorHAnsi"/>
        </w:rPr>
      </w:pPr>
      <w:r w:rsidRPr="000B09FF">
        <w:rPr>
          <w:rFonts w:asciiTheme="minorHAnsi" w:hAnsiTheme="minorHAnsi" w:cstheme="minorHAnsi"/>
        </w:rPr>
        <w:t>Niwelacja terenu winna być wykonana z uwzględnieniem mas ziemnych znajdujących się na terenie (wyplantowanie terenu z rozmieszczeniem mas ziemnych znajdujących się na przedmiotowym terenie oraz powstałych podczas robót budowlanych).</w:t>
      </w:r>
    </w:p>
    <w:p w14:paraId="7D0A2684" w14:textId="77777777" w:rsidR="00314317" w:rsidRPr="000B09FF" w:rsidRDefault="00314317" w:rsidP="00314317">
      <w:pPr>
        <w:pStyle w:val="Default"/>
        <w:spacing w:line="276" w:lineRule="auto"/>
        <w:jc w:val="both"/>
        <w:rPr>
          <w:rFonts w:asciiTheme="minorHAnsi" w:hAnsiTheme="minorHAnsi" w:cstheme="minorHAnsi"/>
        </w:rPr>
      </w:pPr>
    </w:p>
    <w:p w14:paraId="011BCA20" w14:textId="0FDA2352" w:rsidR="009F3E4D" w:rsidRPr="000B09FF" w:rsidRDefault="009F3E4D" w:rsidP="008C6426">
      <w:pPr>
        <w:pStyle w:val="Akapitzlist"/>
        <w:numPr>
          <w:ilvl w:val="0"/>
          <w:numId w:val="1"/>
        </w:numPr>
        <w:tabs>
          <w:tab w:val="num" w:pos="284"/>
        </w:tabs>
        <w:spacing w:after="0"/>
        <w:ind w:left="284" w:hanging="284"/>
        <w:jc w:val="both"/>
        <w:rPr>
          <w:rFonts w:cstheme="minorHAnsi"/>
          <w:sz w:val="24"/>
          <w:szCs w:val="24"/>
        </w:rPr>
      </w:pPr>
      <w:r w:rsidRPr="000B09FF">
        <w:rPr>
          <w:rFonts w:cstheme="minorHAnsi"/>
          <w:sz w:val="24"/>
          <w:szCs w:val="24"/>
        </w:rPr>
        <w:t xml:space="preserve">Prosimy o potwierdzenie, że cały teren objęty zakresem inwestycji nie wymaga procedury odrolnienia i odlesienia. </w:t>
      </w:r>
    </w:p>
    <w:p w14:paraId="79AFD5BB" w14:textId="77777777" w:rsidR="00FA73F2" w:rsidRPr="000B09FF" w:rsidRDefault="00FA73F2" w:rsidP="008C6426">
      <w:pPr>
        <w:spacing w:after="0" w:line="240" w:lineRule="auto"/>
        <w:jc w:val="both"/>
        <w:rPr>
          <w:rFonts w:eastAsia="Calibri" w:cstheme="minorHAnsi"/>
          <w:sz w:val="24"/>
          <w:szCs w:val="24"/>
          <w:u w:val="single"/>
          <w:lang w:eastAsia="pl-PL"/>
        </w:rPr>
      </w:pPr>
      <w:r w:rsidRPr="000B09FF">
        <w:rPr>
          <w:rFonts w:eastAsia="Calibri" w:cstheme="minorHAnsi"/>
          <w:sz w:val="24"/>
          <w:szCs w:val="24"/>
          <w:u w:val="single"/>
          <w:lang w:eastAsia="pl-PL"/>
        </w:rPr>
        <w:t xml:space="preserve">Odpowiedź: </w:t>
      </w:r>
    </w:p>
    <w:p w14:paraId="46CFA873" w14:textId="4B145EBE" w:rsidR="00FA73F2" w:rsidRDefault="000B09FF" w:rsidP="008C6426">
      <w:pPr>
        <w:pStyle w:val="Default"/>
        <w:spacing w:line="276" w:lineRule="auto"/>
        <w:jc w:val="both"/>
        <w:rPr>
          <w:rFonts w:asciiTheme="minorHAnsi" w:hAnsiTheme="minorHAnsi" w:cstheme="minorHAnsi"/>
        </w:rPr>
      </w:pPr>
      <w:r w:rsidRPr="00E435DB">
        <w:rPr>
          <w:rFonts w:asciiTheme="minorHAnsi" w:hAnsiTheme="minorHAnsi" w:cstheme="minorHAnsi"/>
          <w:color w:val="auto"/>
        </w:rPr>
        <w:t>W załączeniu uproszczony wypis z rejestru gruntów</w:t>
      </w:r>
      <w:r w:rsidR="00E435DB">
        <w:rPr>
          <w:rFonts w:asciiTheme="minorHAnsi" w:hAnsiTheme="minorHAnsi" w:cstheme="minorHAnsi"/>
          <w:color w:val="auto"/>
        </w:rPr>
        <w:t xml:space="preserve"> (zał. nr 2 do niniejszego pisma)</w:t>
      </w:r>
      <w:r w:rsidRPr="00E435DB">
        <w:rPr>
          <w:rFonts w:asciiTheme="minorHAnsi" w:hAnsiTheme="minorHAnsi" w:cstheme="minorHAnsi"/>
          <w:color w:val="auto"/>
        </w:rPr>
        <w:t xml:space="preserve">. </w:t>
      </w:r>
      <w:r w:rsidRPr="000B09FF">
        <w:rPr>
          <w:rFonts w:asciiTheme="minorHAnsi" w:hAnsiTheme="minorHAnsi" w:cstheme="minorHAnsi"/>
        </w:rPr>
        <w:t>Użytki i klasy gruntów dla przedmiotowych działek nie wymagają procedury odrolnienia i odlesienia.</w:t>
      </w:r>
    </w:p>
    <w:p w14:paraId="200C9CB6" w14:textId="77777777" w:rsidR="000B09FF" w:rsidRPr="000B09FF" w:rsidRDefault="000B09FF" w:rsidP="000B09FF">
      <w:pPr>
        <w:pStyle w:val="Default"/>
        <w:spacing w:line="276" w:lineRule="auto"/>
        <w:jc w:val="both"/>
        <w:rPr>
          <w:rFonts w:asciiTheme="minorHAnsi" w:hAnsiTheme="minorHAnsi" w:cstheme="minorHAnsi"/>
        </w:rPr>
      </w:pPr>
    </w:p>
    <w:p w14:paraId="2225CD9F" w14:textId="025847CD" w:rsidR="009F3E4D" w:rsidRPr="000B09FF" w:rsidRDefault="009F3E4D" w:rsidP="000B09FF">
      <w:pPr>
        <w:pStyle w:val="Akapitzlist"/>
        <w:numPr>
          <w:ilvl w:val="0"/>
          <w:numId w:val="1"/>
        </w:numPr>
        <w:tabs>
          <w:tab w:val="num" w:pos="284"/>
        </w:tabs>
        <w:spacing w:after="0"/>
        <w:ind w:left="284" w:hanging="284"/>
        <w:jc w:val="both"/>
        <w:rPr>
          <w:rFonts w:cstheme="minorHAnsi"/>
          <w:sz w:val="24"/>
          <w:szCs w:val="24"/>
        </w:rPr>
      </w:pPr>
      <w:r w:rsidRPr="000B09FF">
        <w:rPr>
          <w:rFonts w:cstheme="minorHAnsi"/>
          <w:sz w:val="24"/>
          <w:szCs w:val="24"/>
        </w:rPr>
        <w:lastRenderedPageBreak/>
        <w:t xml:space="preserve">Opisany w PFU zakres inwestycji nie spełnia przesłanek do kwalifikacji całego przedsięwzięcia jako przedsięwzięcie mogące potencjalnie znacząco oddziaływać na środowisko. Jednak z uwagi na brak załączonych przez Zamawiającego warunków technicznych i realizacyjnych związanych z przebudową sieci SN i budową sieci gazowej brak jest możliwości jednoznacznego potwierdzenia spełnienia wymogów określonych w § 3 art. 1 punkt 7) oraz punkt 33) rozporządzenia Rady Ministrów w sprawie przedsięwzięć mogących znacząco oddziaływać na środowisko (t.j. Dz. U. 2016 poz. 71), a tym samym brak jest możliwości rzetelnego oszacowania kosztu i czasu prowadzenia prac projektowych. Prosimy o jednoznaczne potwierdzenie, że zakres prac nie obejmuje pozyskania decyzji o środowiskowych uwarunkowaniach realizacji inwestycji. </w:t>
      </w:r>
    </w:p>
    <w:p w14:paraId="587D7057" w14:textId="77777777" w:rsidR="00FA73F2" w:rsidRPr="000B09FF" w:rsidRDefault="00FA73F2" w:rsidP="000B09FF">
      <w:pPr>
        <w:spacing w:after="0" w:line="240" w:lineRule="auto"/>
        <w:jc w:val="both"/>
        <w:rPr>
          <w:rFonts w:eastAsia="Calibri" w:cstheme="minorHAnsi"/>
          <w:sz w:val="24"/>
          <w:szCs w:val="24"/>
          <w:u w:val="single"/>
          <w:lang w:eastAsia="pl-PL"/>
        </w:rPr>
      </w:pPr>
      <w:r w:rsidRPr="000B09FF">
        <w:rPr>
          <w:rFonts w:eastAsia="Calibri" w:cstheme="minorHAnsi"/>
          <w:sz w:val="24"/>
          <w:szCs w:val="24"/>
          <w:u w:val="single"/>
          <w:lang w:eastAsia="pl-PL"/>
        </w:rPr>
        <w:t xml:space="preserve">Odpowiedź: </w:t>
      </w:r>
    </w:p>
    <w:p w14:paraId="69A31DDE" w14:textId="420DBE8C" w:rsidR="00FA73F2" w:rsidRDefault="000B09FF" w:rsidP="004D689F">
      <w:pPr>
        <w:spacing w:after="0"/>
        <w:jc w:val="both"/>
        <w:rPr>
          <w:rFonts w:cstheme="minorHAnsi"/>
          <w:sz w:val="24"/>
          <w:szCs w:val="24"/>
        </w:rPr>
      </w:pPr>
      <w:r w:rsidRPr="000B09FF">
        <w:rPr>
          <w:rFonts w:cstheme="minorHAnsi"/>
          <w:sz w:val="24"/>
          <w:szCs w:val="24"/>
        </w:rPr>
        <w:t xml:space="preserve">Przebudowa sieci SN będzie polegała na likwidacji dwóch słupów, zabudowie jednego słupa w ciągu istniejącej sieci napowietrznej z uzbrojeniem oraz budowie linii kablowej SN o długości ok. 300 m. Wykonawca we własnym zakresie winien uzyskać warunki techniczne związane z przebudową sieci SN oraz ułożeniem rury gazowej wzdłuż drogi wewnętrznej. Koszt dodatkowych opracowań Wykonawca winien wkalkulować w cenę oferty. </w:t>
      </w:r>
    </w:p>
    <w:p w14:paraId="2453C785" w14:textId="77777777" w:rsidR="004D689F" w:rsidRPr="000B09FF" w:rsidRDefault="004D689F" w:rsidP="004D689F">
      <w:pPr>
        <w:spacing w:after="0"/>
        <w:jc w:val="both"/>
        <w:rPr>
          <w:rFonts w:cstheme="minorHAnsi"/>
          <w:sz w:val="24"/>
          <w:szCs w:val="24"/>
        </w:rPr>
      </w:pPr>
    </w:p>
    <w:p w14:paraId="644ABA30" w14:textId="0D815F2B" w:rsidR="00FA73F2" w:rsidRPr="000B09FF" w:rsidRDefault="009F3E4D" w:rsidP="000B09FF">
      <w:pPr>
        <w:pStyle w:val="Akapitzlist"/>
        <w:numPr>
          <w:ilvl w:val="0"/>
          <w:numId w:val="1"/>
        </w:numPr>
        <w:tabs>
          <w:tab w:val="num" w:pos="426"/>
        </w:tabs>
        <w:spacing w:after="0"/>
        <w:ind w:left="284" w:hanging="284"/>
        <w:jc w:val="both"/>
        <w:rPr>
          <w:rFonts w:cstheme="minorHAnsi"/>
          <w:sz w:val="24"/>
          <w:szCs w:val="24"/>
        </w:rPr>
      </w:pPr>
      <w:r w:rsidRPr="000B09FF">
        <w:rPr>
          <w:rFonts w:cstheme="minorHAnsi"/>
          <w:sz w:val="24"/>
          <w:szCs w:val="24"/>
        </w:rPr>
        <w:t xml:space="preserve">Zamawiający wymaga budowy drogi wewnętrznej o szerokości 7,0m która będzie miała połączenie z drogą powiatową w formie zjazdu publicznego. Zgodnie z wydaną decyzją na lokalizację zjazdu oraz przepisami technicznymi (Dz. U. 2016 poz. 124) szerokość jezdni zjazdu (a tym samym drogi wewnętrznej stanowiącej jego kontynuację) nie może być większa niż szerokość jezdni drogi powiatowej, która w stanie nie istniejącym ma szerokość &lt; 7,0m – prosimy o stosowne wyjaśnienie. </w:t>
      </w:r>
    </w:p>
    <w:p w14:paraId="6276AA4E" w14:textId="77777777" w:rsidR="00FA73F2" w:rsidRPr="000B09FF" w:rsidRDefault="00FA73F2" w:rsidP="000B09FF">
      <w:pPr>
        <w:spacing w:after="0" w:line="240" w:lineRule="auto"/>
        <w:jc w:val="both"/>
        <w:rPr>
          <w:rFonts w:eastAsia="Calibri" w:cstheme="minorHAnsi"/>
          <w:sz w:val="24"/>
          <w:szCs w:val="24"/>
          <w:u w:val="single"/>
          <w:lang w:eastAsia="pl-PL"/>
        </w:rPr>
      </w:pPr>
      <w:r w:rsidRPr="000B09FF">
        <w:rPr>
          <w:rFonts w:eastAsia="Calibri" w:cstheme="minorHAnsi"/>
          <w:sz w:val="24"/>
          <w:szCs w:val="24"/>
          <w:u w:val="single"/>
          <w:lang w:eastAsia="pl-PL"/>
        </w:rPr>
        <w:t xml:space="preserve">Odpowiedź: </w:t>
      </w:r>
    </w:p>
    <w:p w14:paraId="01D2680E" w14:textId="0C33B8EA" w:rsidR="00FA73F2" w:rsidRDefault="000B09FF" w:rsidP="000B09FF">
      <w:pPr>
        <w:spacing w:after="0"/>
        <w:jc w:val="both"/>
        <w:rPr>
          <w:rFonts w:cstheme="minorHAnsi"/>
          <w:sz w:val="24"/>
          <w:szCs w:val="24"/>
        </w:rPr>
      </w:pPr>
      <w:r w:rsidRPr="000B09FF">
        <w:rPr>
          <w:rFonts w:cstheme="minorHAnsi"/>
          <w:sz w:val="24"/>
          <w:szCs w:val="24"/>
        </w:rPr>
        <w:t xml:space="preserve">Wykonawca winien uwzględnić zapisy decyzji PZD zezwalającej na lokalizację zjazdu (szerokość </w:t>
      </w:r>
      <w:r w:rsidRPr="000B09FF">
        <w:rPr>
          <w:rFonts w:cstheme="minorHAnsi"/>
          <w:sz w:val="24"/>
          <w:szCs w:val="24"/>
          <w:u w:val="single"/>
        </w:rPr>
        <w:t>zjazdu</w:t>
      </w:r>
      <w:r w:rsidRPr="000B09FF">
        <w:rPr>
          <w:rFonts w:cstheme="minorHAnsi"/>
          <w:sz w:val="24"/>
          <w:szCs w:val="24"/>
        </w:rPr>
        <w:t xml:space="preserve"> w granicy pasa drogowego dostosować do szerokości drogi powiatowej), natomiast szerokość drogi wewnętrznej za zjazdem należy wykonać jako 7,00 m. </w:t>
      </w:r>
    </w:p>
    <w:p w14:paraId="3749A6AD" w14:textId="77777777" w:rsidR="000B09FF" w:rsidRPr="000B09FF" w:rsidRDefault="000B09FF" w:rsidP="000B09FF">
      <w:pPr>
        <w:spacing w:after="0"/>
        <w:jc w:val="both"/>
        <w:rPr>
          <w:rFonts w:cstheme="minorHAnsi"/>
          <w:sz w:val="24"/>
          <w:szCs w:val="24"/>
        </w:rPr>
      </w:pPr>
    </w:p>
    <w:p w14:paraId="6CF976DE" w14:textId="77777777" w:rsidR="00E435DB" w:rsidRDefault="009F3E4D" w:rsidP="00E435DB">
      <w:pPr>
        <w:pStyle w:val="Akapitzlist"/>
        <w:numPr>
          <w:ilvl w:val="0"/>
          <w:numId w:val="1"/>
        </w:numPr>
        <w:tabs>
          <w:tab w:val="num" w:pos="426"/>
        </w:tabs>
        <w:spacing w:after="0"/>
        <w:ind w:left="284" w:hanging="284"/>
        <w:jc w:val="both"/>
        <w:rPr>
          <w:rFonts w:cstheme="minorHAnsi"/>
          <w:sz w:val="24"/>
          <w:szCs w:val="24"/>
        </w:rPr>
      </w:pPr>
      <w:r w:rsidRPr="000B09FF">
        <w:rPr>
          <w:rFonts w:cstheme="minorHAnsi"/>
          <w:sz w:val="24"/>
          <w:szCs w:val="24"/>
        </w:rPr>
        <w:t>Czy Zamawiający w celu udowodnienia zdolności zawodowej lub technicznej uzna warunek za spełniony jeśli Wykonawca wykaże, że w okresie ostatnich 5 lat wykonał co najmniej dwie roboty polegające na budowie drogi z asfaltobetonu, każda o wartości powyżej 2mln złotych brutto oraz osobno dwie roboty budowlane z zakresu budowy sieci kanalizacyjnych lub wodociągowych (wraz z budową chodników i sieci elektroenergetycznych), każda powyżej 2mnl złotych brutto ?</w:t>
      </w:r>
      <w:r w:rsidRPr="000B09FF">
        <w:rPr>
          <w:rFonts w:cstheme="minorHAnsi"/>
          <w:sz w:val="24"/>
          <w:szCs w:val="24"/>
        </w:rPr>
        <w:br/>
        <w:t>Wyszczególnienie wielu prac w ramach jednego zadania może zawęzić znacząco liczbę potencjalnych Wykonawców. Przykładowo jeden z wykonawców może posiadać zdolność polegającą na budowie drogi z asfaltobetonu wraz z sama siecią kanalizacyjną a drugi z samą siecią wodociągową. Różnica pomiędzy budową sieci wodociągowej w porównaniu z kanalizacyjną nie jest na tyle duża żeby którykolwiek z wykonawców sobie z nią nie poradził. Na podobnej zasadzie Wykonawca, który ma zdolność polegającą osobno na budowie sieci wraz z infrastrukturą i zdolność polegającą na budowie drogi z asfaltobetonu jednak w ramach dwóch różnych zadań (wszystkie zadania przekraczające wartością wymogi Zamawiającego)z powodzeniem jest w stanie wykonać budowę drogi wraz z sieciami jako całość.</w:t>
      </w:r>
    </w:p>
    <w:p w14:paraId="05CEC508" w14:textId="242650E0" w:rsidR="00F06FEC" w:rsidRPr="00E435DB" w:rsidRDefault="00F06FEC" w:rsidP="00E435DB">
      <w:pPr>
        <w:spacing w:after="0"/>
        <w:jc w:val="both"/>
        <w:rPr>
          <w:rFonts w:cstheme="minorHAnsi"/>
          <w:sz w:val="24"/>
          <w:szCs w:val="24"/>
        </w:rPr>
      </w:pPr>
      <w:r w:rsidRPr="00E435DB">
        <w:rPr>
          <w:rFonts w:eastAsia="Calibri" w:cstheme="minorHAnsi"/>
          <w:sz w:val="24"/>
          <w:szCs w:val="24"/>
          <w:u w:val="single"/>
          <w:lang w:eastAsia="pl-PL"/>
        </w:rPr>
        <w:t xml:space="preserve">Odpowiedź: </w:t>
      </w:r>
    </w:p>
    <w:p w14:paraId="1FEDB204" w14:textId="5C4B6948" w:rsidR="00F06FEC" w:rsidRPr="00F06FEC" w:rsidRDefault="00546A07" w:rsidP="00E435DB">
      <w:pPr>
        <w:spacing w:after="0"/>
        <w:jc w:val="both"/>
        <w:rPr>
          <w:rFonts w:cstheme="minorHAnsi"/>
          <w:sz w:val="24"/>
          <w:szCs w:val="24"/>
        </w:rPr>
      </w:pPr>
      <w:r>
        <w:rPr>
          <w:rFonts w:cstheme="minorHAnsi"/>
          <w:sz w:val="24"/>
          <w:szCs w:val="24"/>
        </w:rPr>
        <w:t>W odpowiedzi Zamawiający zmienia treść SWZ w zakresie warunku udziału w postępowaniu.</w:t>
      </w:r>
    </w:p>
    <w:p w14:paraId="47E6CB93" w14:textId="537EB2F8" w:rsidR="008C6426" w:rsidRDefault="008C6426" w:rsidP="00F06FEC">
      <w:pPr>
        <w:spacing w:after="0" w:line="240" w:lineRule="auto"/>
        <w:jc w:val="both"/>
        <w:rPr>
          <w:rFonts w:ascii="Calibri" w:eastAsia="Times New Roman" w:hAnsi="Calibri" w:cs="Calibri"/>
          <w:b/>
          <w:sz w:val="24"/>
          <w:szCs w:val="24"/>
          <w:u w:val="single"/>
          <w:lang w:eastAsia="pl-PL"/>
        </w:rPr>
      </w:pPr>
    </w:p>
    <w:p w14:paraId="3EA4BB0C" w14:textId="3D19F7CF" w:rsidR="00E435DB" w:rsidRDefault="00E435DB" w:rsidP="00F06FEC">
      <w:pPr>
        <w:spacing w:after="0" w:line="240" w:lineRule="auto"/>
        <w:jc w:val="both"/>
        <w:rPr>
          <w:rFonts w:ascii="Calibri" w:eastAsia="Times New Roman" w:hAnsi="Calibri" w:cs="Calibri"/>
          <w:b/>
          <w:sz w:val="24"/>
          <w:szCs w:val="24"/>
          <w:u w:val="single"/>
          <w:lang w:eastAsia="pl-PL"/>
        </w:rPr>
      </w:pPr>
    </w:p>
    <w:p w14:paraId="28448669" w14:textId="77777777" w:rsidR="004D689F" w:rsidRDefault="004D689F" w:rsidP="00F06FEC">
      <w:pPr>
        <w:spacing w:after="0" w:line="240" w:lineRule="auto"/>
        <w:jc w:val="both"/>
        <w:rPr>
          <w:rFonts w:ascii="Calibri" w:eastAsia="Times New Roman" w:hAnsi="Calibri" w:cs="Calibri"/>
          <w:b/>
          <w:sz w:val="24"/>
          <w:szCs w:val="24"/>
          <w:u w:val="single"/>
          <w:lang w:eastAsia="pl-PL"/>
        </w:rPr>
      </w:pPr>
    </w:p>
    <w:p w14:paraId="31C922E4" w14:textId="06716971" w:rsidR="00F06FEC" w:rsidRPr="00F06FEC" w:rsidRDefault="00F06FEC" w:rsidP="00F06FEC">
      <w:pPr>
        <w:spacing w:after="0" w:line="240" w:lineRule="auto"/>
        <w:jc w:val="both"/>
        <w:rPr>
          <w:rFonts w:ascii="Calibri" w:eastAsia="Times New Roman" w:hAnsi="Calibri" w:cs="Calibri"/>
          <w:bCs/>
          <w:sz w:val="24"/>
          <w:szCs w:val="24"/>
          <w:u w:val="single"/>
          <w:lang w:eastAsia="pl-PL"/>
        </w:rPr>
      </w:pPr>
      <w:r w:rsidRPr="00F06FEC">
        <w:rPr>
          <w:rFonts w:ascii="Calibri" w:eastAsia="Times New Roman" w:hAnsi="Calibri" w:cs="Calibri"/>
          <w:b/>
          <w:sz w:val="24"/>
          <w:szCs w:val="24"/>
          <w:u w:val="single"/>
          <w:lang w:eastAsia="pl-PL"/>
        </w:rPr>
        <w:lastRenderedPageBreak/>
        <w:t>Zmianie</w:t>
      </w:r>
      <w:r w:rsidRPr="00F06FEC">
        <w:rPr>
          <w:rFonts w:ascii="Calibri" w:eastAsia="Arial" w:hAnsi="Calibri" w:cs="Calibri"/>
          <w:b/>
          <w:sz w:val="24"/>
          <w:szCs w:val="24"/>
          <w:u w:val="single"/>
          <w:lang w:eastAsia="pl-PL"/>
        </w:rPr>
        <w:t xml:space="preserve"> </w:t>
      </w:r>
      <w:r w:rsidRPr="00F06FEC">
        <w:rPr>
          <w:rFonts w:ascii="Calibri" w:eastAsia="Times New Roman" w:hAnsi="Calibri" w:cs="Calibri"/>
          <w:b/>
          <w:sz w:val="24"/>
          <w:szCs w:val="24"/>
          <w:u w:val="single"/>
          <w:lang w:eastAsia="pl-PL"/>
        </w:rPr>
        <w:t>ulega</w:t>
      </w:r>
      <w:r w:rsidRPr="00F06FEC">
        <w:rPr>
          <w:rFonts w:ascii="Calibri" w:eastAsia="Arial" w:hAnsi="Calibri" w:cs="Calibri"/>
          <w:b/>
          <w:sz w:val="24"/>
          <w:szCs w:val="24"/>
          <w:u w:val="single"/>
          <w:lang w:eastAsia="pl-PL"/>
        </w:rPr>
        <w:t xml:space="preserve"> treść </w:t>
      </w:r>
      <w:r w:rsidRPr="00F06FEC">
        <w:rPr>
          <w:rFonts w:ascii="Calibri" w:eastAsia="Times New Roman" w:hAnsi="Calibri" w:cs="Calibri"/>
          <w:b/>
          <w:bCs/>
          <w:iCs/>
          <w:sz w:val="24"/>
          <w:szCs w:val="24"/>
          <w:u w:val="single"/>
          <w:lang w:eastAsia="pl-PL"/>
        </w:rPr>
        <w:t xml:space="preserve">Specyfikacji Warunków Zamówienia w </w:t>
      </w:r>
      <w:r w:rsidR="00546A07" w:rsidRPr="00546A07">
        <w:rPr>
          <w:rFonts w:ascii="Calibri" w:eastAsia="Times New Roman" w:hAnsi="Calibri" w:cs="Calibri"/>
          <w:b/>
          <w:bCs/>
          <w:iCs/>
          <w:sz w:val="24"/>
          <w:szCs w:val="24"/>
          <w:u w:val="single"/>
          <w:lang w:eastAsia="pl-PL"/>
        </w:rPr>
        <w:t xml:space="preserve">następującym </w:t>
      </w:r>
      <w:r w:rsidRPr="00F06FEC">
        <w:rPr>
          <w:rFonts w:ascii="Calibri" w:eastAsia="Times New Roman" w:hAnsi="Calibri" w:cs="Calibri"/>
          <w:b/>
          <w:bCs/>
          <w:iCs/>
          <w:sz w:val="24"/>
          <w:szCs w:val="24"/>
          <w:u w:val="single"/>
          <w:lang w:eastAsia="pl-PL"/>
        </w:rPr>
        <w:t>zakresie</w:t>
      </w:r>
      <w:r w:rsidR="00546A07" w:rsidRPr="00546A07">
        <w:rPr>
          <w:rFonts w:ascii="Calibri" w:eastAsia="Times New Roman" w:hAnsi="Calibri" w:cs="Calibri"/>
          <w:b/>
          <w:bCs/>
          <w:iCs/>
          <w:sz w:val="24"/>
          <w:szCs w:val="24"/>
          <w:u w:val="single"/>
          <w:lang w:eastAsia="pl-PL"/>
        </w:rPr>
        <w:t>: ust. 9.3.1. pkt 1</w:t>
      </w:r>
      <w:bookmarkEnd w:id="0"/>
      <w:r w:rsidR="00546A07" w:rsidRPr="00546A07">
        <w:rPr>
          <w:rFonts w:ascii="Calibri" w:eastAsia="Times New Roman" w:hAnsi="Calibri" w:cs="Calibri"/>
          <w:b/>
          <w:bCs/>
          <w:iCs/>
          <w:sz w:val="24"/>
          <w:szCs w:val="24"/>
          <w:u w:val="single"/>
          <w:lang w:eastAsia="pl-PL"/>
        </w:rPr>
        <w:t xml:space="preserve">) </w:t>
      </w:r>
      <w:r w:rsidRPr="00F06FEC">
        <w:rPr>
          <w:rFonts w:ascii="Calibri" w:eastAsia="Times New Roman" w:hAnsi="Calibri" w:cs="Calibri"/>
          <w:b/>
          <w:bCs/>
          <w:iCs/>
          <w:sz w:val="24"/>
          <w:szCs w:val="24"/>
          <w:u w:val="single"/>
          <w:lang w:eastAsia="pl-PL"/>
        </w:rPr>
        <w:t>otrzymuje nowe obowiązujące brzmienie:</w:t>
      </w:r>
    </w:p>
    <w:p w14:paraId="2698106B" w14:textId="03EE8444" w:rsidR="00546A07" w:rsidRPr="00546A07" w:rsidRDefault="00F06FEC" w:rsidP="00546A07">
      <w:pPr>
        <w:suppressAutoHyphens/>
        <w:spacing w:after="0" w:line="240" w:lineRule="auto"/>
        <w:jc w:val="both"/>
        <w:rPr>
          <w:rFonts w:ascii="Calibri" w:eastAsia="Times New Roman" w:hAnsi="Calibri" w:cs="Calibri"/>
          <w:kern w:val="1"/>
          <w:sz w:val="24"/>
          <w:szCs w:val="24"/>
          <w:lang w:val="x-none" w:eastAsia="pl-PL"/>
        </w:rPr>
      </w:pPr>
      <w:r w:rsidRPr="00F06FEC">
        <w:rPr>
          <w:rFonts w:ascii="Calibri" w:eastAsia="Times New Roman" w:hAnsi="Calibri" w:cs="Calibri"/>
          <w:b/>
          <w:sz w:val="24"/>
          <w:szCs w:val="24"/>
          <w:lang w:eastAsia="pl-PL"/>
        </w:rPr>
        <w:t>„</w:t>
      </w:r>
      <w:r w:rsidRPr="00F06FEC">
        <w:rPr>
          <w:rFonts w:ascii="Calibri" w:hAnsi="Calibri" w:cs="Calibri"/>
          <w:b/>
          <w:color w:val="000000"/>
          <w:sz w:val="24"/>
          <w:szCs w:val="24"/>
        </w:rPr>
        <w:t xml:space="preserve"> </w:t>
      </w:r>
      <w:bookmarkStart w:id="3" w:name="_Hlk76376655"/>
      <w:r w:rsidR="00546A07" w:rsidRPr="00546A07">
        <w:rPr>
          <w:rFonts w:ascii="Calibri" w:eastAsia="Times New Roman" w:hAnsi="Calibri" w:cs="Calibri"/>
          <w:b/>
          <w:kern w:val="1"/>
          <w:sz w:val="24"/>
          <w:szCs w:val="24"/>
          <w:lang w:eastAsia="pl-PL"/>
        </w:rPr>
        <w:t>1</w:t>
      </w:r>
      <w:r w:rsidR="00546A07">
        <w:rPr>
          <w:rFonts w:ascii="Calibri" w:eastAsia="Times New Roman" w:hAnsi="Calibri" w:cs="Calibri"/>
          <w:b/>
          <w:kern w:val="1"/>
          <w:sz w:val="24"/>
          <w:szCs w:val="24"/>
          <w:lang w:eastAsia="pl-PL"/>
        </w:rPr>
        <w:t>)</w:t>
      </w:r>
      <w:r w:rsidR="00546A07" w:rsidRPr="00546A07">
        <w:rPr>
          <w:rFonts w:ascii="Calibri" w:eastAsia="Times New Roman" w:hAnsi="Calibri" w:cs="Calibri"/>
          <w:kern w:val="1"/>
          <w:sz w:val="24"/>
          <w:szCs w:val="24"/>
          <w:lang w:eastAsia="pl-PL"/>
        </w:rPr>
        <w:t xml:space="preserve"> </w:t>
      </w:r>
      <w:r w:rsidR="00546A07" w:rsidRPr="00546A07">
        <w:rPr>
          <w:rFonts w:ascii="Calibri" w:eastAsia="Times New Roman" w:hAnsi="Calibri" w:cs="Calibri"/>
          <w:b/>
          <w:sz w:val="24"/>
          <w:szCs w:val="24"/>
          <w:lang w:eastAsia="zh-CN"/>
        </w:rPr>
        <w:t xml:space="preserve">Wykonawca posiada doświadczenie polegające na wykonaniu co najmniej 2 (dwóch) robót budowlanych, gdzie zakres każdej obejmował lub każda polegała na </w:t>
      </w:r>
      <w:r w:rsidR="00546A07" w:rsidRPr="00546A07">
        <w:rPr>
          <w:rFonts w:ascii="Calibri" w:eastAsia="Arial" w:hAnsi="Calibri" w:cs="Calibri"/>
          <w:b/>
          <w:sz w:val="24"/>
          <w:szCs w:val="24"/>
          <w:lang w:eastAsia="zh-CN"/>
        </w:rPr>
        <w:t>budowie</w:t>
      </w:r>
      <w:r w:rsidR="00546A07" w:rsidRPr="00546A07">
        <w:rPr>
          <w:rFonts w:ascii="Calibri" w:eastAsia="Times New Roman" w:hAnsi="Calibri" w:cs="Calibri"/>
          <w:b/>
          <w:sz w:val="24"/>
          <w:szCs w:val="24"/>
          <w:lang w:eastAsia="zh-CN"/>
        </w:rPr>
        <w:t xml:space="preserve"> drogi o nawierzchni z asfaltobetonu o wartości co najmniej 2 000 000,00 zł brutto (dwa miliony złotych) każdej z tych robót</w:t>
      </w:r>
      <w:r w:rsidR="00546A07" w:rsidRPr="00546A07">
        <w:rPr>
          <w:rFonts w:ascii="Calibri" w:eastAsia="Arial" w:hAnsi="Calibri" w:cs="Calibri"/>
          <w:b/>
          <w:sz w:val="24"/>
          <w:szCs w:val="24"/>
          <w:lang w:eastAsia="zh-CN"/>
        </w:rPr>
        <w:t xml:space="preserve">, wykonanych nie wcześniej niż w okresie ostatnich 5 lat przed upływem terminu składania ofert, </w:t>
      </w:r>
      <w:r w:rsidR="00546A07" w:rsidRPr="00546A07">
        <w:rPr>
          <w:rFonts w:ascii="Calibri" w:eastAsia="Times New Roman" w:hAnsi="Calibri" w:cs="Calibri"/>
          <w:b/>
          <w:sz w:val="24"/>
          <w:szCs w:val="24"/>
          <w:lang w:eastAsia="zh-CN"/>
        </w:rPr>
        <w:t>a</w:t>
      </w:r>
      <w:r w:rsidR="00546A07" w:rsidRPr="00546A07">
        <w:rPr>
          <w:rFonts w:ascii="Calibri" w:eastAsia="Arial" w:hAnsi="Calibri" w:cs="Calibri"/>
          <w:b/>
          <w:sz w:val="24"/>
          <w:szCs w:val="24"/>
          <w:lang w:eastAsia="zh-CN"/>
        </w:rPr>
        <w:t xml:space="preserve"> </w:t>
      </w:r>
      <w:r w:rsidR="00546A07" w:rsidRPr="00546A07">
        <w:rPr>
          <w:rFonts w:ascii="Calibri" w:eastAsia="Times New Roman" w:hAnsi="Calibri" w:cs="Calibri"/>
          <w:b/>
          <w:sz w:val="24"/>
          <w:szCs w:val="24"/>
          <w:lang w:eastAsia="zh-CN"/>
        </w:rPr>
        <w:t>jeżeli</w:t>
      </w:r>
      <w:r w:rsidR="00546A07" w:rsidRPr="00546A07">
        <w:rPr>
          <w:rFonts w:ascii="Calibri" w:eastAsia="Arial" w:hAnsi="Calibri" w:cs="Calibri"/>
          <w:b/>
          <w:sz w:val="24"/>
          <w:szCs w:val="24"/>
          <w:lang w:eastAsia="zh-CN"/>
        </w:rPr>
        <w:t xml:space="preserve"> </w:t>
      </w:r>
      <w:r w:rsidR="00546A07" w:rsidRPr="00546A07">
        <w:rPr>
          <w:rFonts w:ascii="Calibri" w:eastAsia="Times New Roman" w:hAnsi="Calibri" w:cs="Calibri"/>
          <w:b/>
          <w:sz w:val="24"/>
          <w:szCs w:val="24"/>
          <w:lang w:eastAsia="zh-CN"/>
        </w:rPr>
        <w:t>okres</w:t>
      </w:r>
      <w:r w:rsidR="00546A07" w:rsidRPr="00546A07">
        <w:rPr>
          <w:rFonts w:ascii="Calibri" w:eastAsia="Arial" w:hAnsi="Calibri" w:cs="Calibri"/>
          <w:b/>
          <w:sz w:val="24"/>
          <w:szCs w:val="24"/>
          <w:lang w:eastAsia="zh-CN"/>
        </w:rPr>
        <w:t xml:space="preserve"> </w:t>
      </w:r>
      <w:r w:rsidR="00546A07" w:rsidRPr="00546A07">
        <w:rPr>
          <w:rFonts w:ascii="Calibri" w:eastAsia="Times New Roman" w:hAnsi="Calibri" w:cs="Calibri"/>
          <w:b/>
          <w:sz w:val="24"/>
          <w:szCs w:val="24"/>
          <w:lang w:eastAsia="zh-CN"/>
        </w:rPr>
        <w:t>prowadzenia</w:t>
      </w:r>
      <w:r w:rsidR="00546A07" w:rsidRPr="00546A07">
        <w:rPr>
          <w:rFonts w:ascii="Calibri" w:eastAsia="Arial" w:hAnsi="Calibri" w:cs="Calibri"/>
          <w:b/>
          <w:sz w:val="24"/>
          <w:szCs w:val="24"/>
          <w:lang w:eastAsia="zh-CN"/>
        </w:rPr>
        <w:t xml:space="preserve"> </w:t>
      </w:r>
      <w:r w:rsidR="00546A07" w:rsidRPr="00546A07">
        <w:rPr>
          <w:rFonts w:ascii="Calibri" w:eastAsia="Times New Roman" w:hAnsi="Calibri" w:cs="Calibri"/>
          <w:b/>
          <w:sz w:val="24"/>
          <w:szCs w:val="24"/>
          <w:lang w:eastAsia="zh-CN"/>
        </w:rPr>
        <w:t>działalności</w:t>
      </w:r>
      <w:r w:rsidR="00546A07" w:rsidRPr="00546A07">
        <w:rPr>
          <w:rFonts w:ascii="Calibri" w:eastAsia="Arial" w:hAnsi="Calibri" w:cs="Calibri"/>
          <w:b/>
          <w:sz w:val="24"/>
          <w:szCs w:val="24"/>
          <w:lang w:eastAsia="zh-CN"/>
        </w:rPr>
        <w:t xml:space="preserve"> </w:t>
      </w:r>
      <w:r w:rsidR="00546A07" w:rsidRPr="00546A07">
        <w:rPr>
          <w:rFonts w:ascii="Calibri" w:eastAsia="Times New Roman" w:hAnsi="Calibri" w:cs="Calibri"/>
          <w:b/>
          <w:sz w:val="24"/>
          <w:szCs w:val="24"/>
          <w:lang w:eastAsia="zh-CN"/>
        </w:rPr>
        <w:t>jest</w:t>
      </w:r>
      <w:r w:rsidR="00546A07" w:rsidRPr="00546A07">
        <w:rPr>
          <w:rFonts w:ascii="Calibri" w:eastAsia="Arial" w:hAnsi="Calibri" w:cs="Calibri"/>
          <w:b/>
          <w:sz w:val="24"/>
          <w:szCs w:val="24"/>
          <w:lang w:eastAsia="zh-CN"/>
        </w:rPr>
        <w:t xml:space="preserve"> </w:t>
      </w:r>
      <w:r w:rsidR="00546A07" w:rsidRPr="00546A07">
        <w:rPr>
          <w:rFonts w:ascii="Calibri" w:eastAsia="Times New Roman" w:hAnsi="Calibri" w:cs="Calibri"/>
          <w:b/>
          <w:sz w:val="24"/>
          <w:szCs w:val="24"/>
          <w:lang w:eastAsia="zh-CN"/>
        </w:rPr>
        <w:t>krótszy</w:t>
      </w:r>
      <w:r w:rsidR="00546A07" w:rsidRPr="00546A07">
        <w:rPr>
          <w:rFonts w:ascii="Calibri" w:eastAsia="Arial" w:hAnsi="Calibri" w:cs="Calibri"/>
          <w:b/>
          <w:sz w:val="24"/>
          <w:szCs w:val="24"/>
          <w:lang w:eastAsia="zh-CN"/>
        </w:rPr>
        <w:t xml:space="preserve"> –  </w:t>
      </w:r>
      <w:r w:rsidR="00546A07" w:rsidRPr="00546A07">
        <w:rPr>
          <w:rFonts w:ascii="Calibri" w:eastAsia="Times New Roman" w:hAnsi="Calibri" w:cs="Calibri"/>
          <w:b/>
          <w:sz w:val="24"/>
          <w:szCs w:val="24"/>
          <w:lang w:eastAsia="zh-CN"/>
        </w:rPr>
        <w:t>w</w:t>
      </w:r>
      <w:r w:rsidR="00546A07" w:rsidRPr="00546A07">
        <w:rPr>
          <w:rFonts w:ascii="Calibri" w:eastAsia="Arial" w:hAnsi="Calibri" w:cs="Calibri"/>
          <w:b/>
          <w:sz w:val="24"/>
          <w:szCs w:val="24"/>
          <w:lang w:eastAsia="zh-CN"/>
        </w:rPr>
        <w:t xml:space="preserve"> </w:t>
      </w:r>
      <w:r w:rsidR="00546A07" w:rsidRPr="00546A07">
        <w:rPr>
          <w:rFonts w:ascii="Calibri" w:eastAsia="Times New Roman" w:hAnsi="Calibri" w:cs="Calibri"/>
          <w:b/>
          <w:sz w:val="24"/>
          <w:szCs w:val="24"/>
          <w:lang w:eastAsia="zh-CN"/>
        </w:rPr>
        <w:t>tym</w:t>
      </w:r>
      <w:r w:rsidR="00546A07" w:rsidRPr="00546A07">
        <w:rPr>
          <w:rFonts w:ascii="Calibri" w:eastAsia="Arial" w:hAnsi="Calibri" w:cs="Calibri"/>
          <w:b/>
          <w:sz w:val="24"/>
          <w:szCs w:val="24"/>
          <w:lang w:eastAsia="zh-CN"/>
        </w:rPr>
        <w:t xml:space="preserve"> </w:t>
      </w:r>
      <w:r w:rsidR="00546A07" w:rsidRPr="00546A07">
        <w:rPr>
          <w:rFonts w:ascii="Calibri" w:eastAsia="Times New Roman" w:hAnsi="Calibri" w:cs="Calibri"/>
          <w:b/>
          <w:sz w:val="24"/>
          <w:szCs w:val="24"/>
          <w:lang w:eastAsia="zh-CN"/>
        </w:rPr>
        <w:t>okresie, wykonanych należycie.</w:t>
      </w:r>
      <w:r w:rsidR="008C6426">
        <w:rPr>
          <w:rFonts w:ascii="Calibri" w:eastAsia="Times New Roman" w:hAnsi="Calibri" w:cs="Calibri"/>
          <w:b/>
          <w:sz w:val="24"/>
          <w:szCs w:val="24"/>
          <w:lang w:eastAsia="zh-CN"/>
        </w:rPr>
        <w:t>”</w:t>
      </w:r>
      <w:r w:rsidR="00546A07" w:rsidRPr="00546A07">
        <w:rPr>
          <w:rFonts w:ascii="Calibri" w:eastAsia="Times New Roman" w:hAnsi="Calibri" w:cs="Calibri"/>
          <w:b/>
          <w:sz w:val="24"/>
          <w:szCs w:val="24"/>
          <w:lang w:eastAsia="zh-CN"/>
        </w:rPr>
        <w:t xml:space="preserve"> </w:t>
      </w:r>
    </w:p>
    <w:bookmarkEnd w:id="3"/>
    <w:p w14:paraId="722DA23F" w14:textId="736DEBFF" w:rsidR="00F06FEC" w:rsidRDefault="00F06FEC" w:rsidP="00F06FEC">
      <w:pPr>
        <w:suppressAutoHyphens/>
        <w:spacing w:after="0" w:line="240" w:lineRule="auto"/>
        <w:rPr>
          <w:rFonts w:ascii="Calibri" w:eastAsia="Times New Roman" w:hAnsi="Calibri" w:cs="Times New Roman"/>
          <w:kern w:val="1"/>
          <w:sz w:val="24"/>
          <w:szCs w:val="24"/>
          <w:lang w:val="x-none" w:eastAsia="pl-PL"/>
        </w:rPr>
      </w:pPr>
    </w:p>
    <w:p w14:paraId="55850314" w14:textId="3946EA02" w:rsidR="001169B4" w:rsidRPr="001169B4" w:rsidRDefault="001169B4" w:rsidP="001169B4">
      <w:pPr>
        <w:suppressAutoHyphens/>
        <w:spacing w:after="0" w:line="240" w:lineRule="auto"/>
        <w:jc w:val="both"/>
        <w:rPr>
          <w:rFonts w:eastAsia="Times New Roman" w:cstheme="minorHAnsi"/>
          <w:kern w:val="1"/>
          <w:sz w:val="24"/>
          <w:szCs w:val="24"/>
          <w:lang w:eastAsia="pl-PL"/>
        </w:rPr>
      </w:pPr>
      <w:r w:rsidRPr="001169B4">
        <w:rPr>
          <w:rFonts w:eastAsia="Times New Roman" w:cstheme="minorHAnsi"/>
          <w:kern w:val="1"/>
          <w:sz w:val="24"/>
          <w:szCs w:val="24"/>
          <w:lang w:eastAsia="pl-PL"/>
        </w:rPr>
        <w:t>W związku z powyższą zmianą zmianie ulega załącznik nr 13 do SWZ</w:t>
      </w:r>
      <w:r w:rsidRPr="001169B4">
        <w:rPr>
          <w:rFonts w:eastAsia="TimesNewRomanPSMT" w:cstheme="minorHAnsi"/>
          <w:sz w:val="24"/>
          <w:szCs w:val="24"/>
          <w:lang w:eastAsia="pl-PL"/>
        </w:rPr>
        <w:t xml:space="preserve"> </w:t>
      </w:r>
      <w:r>
        <w:rPr>
          <w:rFonts w:eastAsia="TimesNewRomanPSMT" w:cstheme="minorHAnsi"/>
          <w:sz w:val="24"/>
          <w:szCs w:val="24"/>
          <w:lang w:eastAsia="pl-PL"/>
        </w:rPr>
        <w:t xml:space="preserve">- </w:t>
      </w:r>
      <w:r w:rsidRPr="001169B4">
        <w:rPr>
          <w:rFonts w:eastAsia="TimesNewRomanPSMT" w:cstheme="minorHAnsi"/>
          <w:sz w:val="24"/>
          <w:szCs w:val="24"/>
          <w:lang w:eastAsia="pl-PL"/>
        </w:rPr>
        <w:t>Formularz</w:t>
      </w:r>
      <w:r w:rsidRPr="001169B4">
        <w:rPr>
          <w:rFonts w:eastAsia="Arial" w:cstheme="minorHAnsi"/>
          <w:sz w:val="24"/>
          <w:szCs w:val="24"/>
          <w:lang w:eastAsia="pl-PL"/>
        </w:rPr>
        <w:t xml:space="preserve"> </w:t>
      </w:r>
      <w:r w:rsidRPr="001169B4">
        <w:rPr>
          <w:rFonts w:eastAsia="Times New Roman" w:cstheme="minorHAnsi"/>
          <w:sz w:val="24"/>
          <w:szCs w:val="24"/>
          <w:lang w:eastAsia="pl-PL"/>
        </w:rPr>
        <w:t>wykazu wykonanych robót budowlanych</w:t>
      </w:r>
      <w:r>
        <w:rPr>
          <w:rFonts w:eastAsia="Times New Roman" w:cstheme="minorHAnsi"/>
          <w:sz w:val="24"/>
          <w:szCs w:val="24"/>
          <w:lang w:eastAsia="pl-PL"/>
        </w:rPr>
        <w:t xml:space="preserve">. Obowiązujący załącznik nr 13 do SWZ stanowi załącznik </w:t>
      </w:r>
      <w:r w:rsidRPr="00E435DB">
        <w:rPr>
          <w:rFonts w:eastAsia="Times New Roman" w:cstheme="minorHAnsi"/>
          <w:sz w:val="24"/>
          <w:szCs w:val="24"/>
          <w:lang w:eastAsia="pl-PL"/>
        </w:rPr>
        <w:t>nr 3</w:t>
      </w:r>
      <w:r>
        <w:rPr>
          <w:rFonts w:eastAsia="Times New Roman" w:cstheme="minorHAnsi"/>
          <w:sz w:val="24"/>
          <w:szCs w:val="24"/>
          <w:lang w:eastAsia="pl-PL"/>
        </w:rPr>
        <w:t xml:space="preserve"> do niniejszego pisma.</w:t>
      </w:r>
      <w:r w:rsidRPr="001169B4">
        <w:rPr>
          <w:rFonts w:eastAsia="Times New Roman" w:cstheme="minorHAnsi"/>
          <w:sz w:val="24"/>
          <w:szCs w:val="24"/>
          <w:lang w:eastAsia="pl-PL"/>
        </w:rPr>
        <w:t xml:space="preserve"> </w:t>
      </w:r>
    </w:p>
    <w:p w14:paraId="5B03849B" w14:textId="6AD3F4E6" w:rsidR="001169B4" w:rsidRPr="00F06FEC" w:rsidRDefault="001169B4" w:rsidP="00F06FEC">
      <w:pPr>
        <w:suppressAutoHyphens/>
        <w:spacing w:after="0" w:line="240" w:lineRule="auto"/>
        <w:rPr>
          <w:rFonts w:ascii="Calibri" w:eastAsia="Times New Roman" w:hAnsi="Calibri" w:cs="Times New Roman"/>
          <w:kern w:val="1"/>
          <w:sz w:val="24"/>
          <w:szCs w:val="24"/>
          <w:lang w:eastAsia="pl-PL"/>
        </w:rPr>
      </w:pPr>
    </w:p>
    <w:p w14:paraId="5BB632BC" w14:textId="77777777" w:rsidR="00F06FEC" w:rsidRPr="00F06FEC" w:rsidRDefault="00F06FEC" w:rsidP="00F06FEC">
      <w:pPr>
        <w:numPr>
          <w:ilvl w:val="0"/>
          <w:numId w:val="2"/>
        </w:numPr>
        <w:suppressAutoHyphens/>
        <w:spacing w:after="0" w:line="240" w:lineRule="auto"/>
        <w:ind w:left="284" w:hanging="284"/>
        <w:contextualSpacing/>
        <w:jc w:val="both"/>
        <w:rPr>
          <w:rFonts w:ascii="Calibri" w:eastAsia="Times New Roman" w:hAnsi="Calibri" w:cs="Arial"/>
          <w:b/>
          <w:bCs/>
          <w:kern w:val="1"/>
          <w:sz w:val="26"/>
          <w:szCs w:val="26"/>
          <w:u w:val="single"/>
          <w:lang w:eastAsia="pl-PL"/>
        </w:rPr>
      </w:pPr>
      <w:r w:rsidRPr="00F06FEC">
        <w:rPr>
          <w:rFonts w:ascii="Calibri" w:eastAsia="Times New Roman" w:hAnsi="Calibri" w:cs="Arial"/>
          <w:b/>
          <w:bCs/>
          <w:kern w:val="1"/>
          <w:sz w:val="26"/>
          <w:szCs w:val="26"/>
          <w:u w:val="single"/>
          <w:lang w:eastAsia="pl-PL"/>
        </w:rPr>
        <w:t>Przedłużenie</w:t>
      </w:r>
      <w:r w:rsidRPr="00F06FEC">
        <w:rPr>
          <w:rFonts w:ascii="Calibri" w:eastAsia="Arial" w:hAnsi="Calibri" w:cs="Arial"/>
          <w:b/>
          <w:bCs/>
          <w:kern w:val="1"/>
          <w:sz w:val="26"/>
          <w:szCs w:val="26"/>
          <w:u w:val="single"/>
          <w:lang w:eastAsia="pl-PL"/>
        </w:rPr>
        <w:t xml:space="preserve"> </w:t>
      </w:r>
      <w:r w:rsidRPr="00F06FEC">
        <w:rPr>
          <w:rFonts w:ascii="Calibri" w:eastAsia="Times New Roman" w:hAnsi="Calibri" w:cs="Arial"/>
          <w:b/>
          <w:bCs/>
          <w:kern w:val="1"/>
          <w:sz w:val="26"/>
          <w:szCs w:val="26"/>
          <w:u w:val="single"/>
          <w:lang w:eastAsia="pl-PL"/>
        </w:rPr>
        <w:t>terminu</w:t>
      </w:r>
      <w:r w:rsidRPr="00F06FEC">
        <w:rPr>
          <w:rFonts w:ascii="Calibri" w:eastAsia="Arial" w:hAnsi="Calibri" w:cs="Arial"/>
          <w:b/>
          <w:bCs/>
          <w:kern w:val="1"/>
          <w:sz w:val="26"/>
          <w:szCs w:val="26"/>
          <w:u w:val="single"/>
          <w:lang w:eastAsia="pl-PL"/>
        </w:rPr>
        <w:t xml:space="preserve"> </w:t>
      </w:r>
      <w:r w:rsidRPr="00F06FEC">
        <w:rPr>
          <w:rFonts w:ascii="Calibri" w:eastAsia="Times New Roman" w:hAnsi="Calibri" w:cs="Arial"/>
          <w:b/>
          <w:bCs/>
          <w:kern w:val="1"/>
          <w:sz w:val="26"/>
          <w:szCs w:val="26"/>
          <w:u w:val="single"/>
          <w:lang w:eastAsia="pl-PL"/>
        </w:rPr>
        <w:t>składania</w:t>
      </w:r>
      <w:r w:rsidRPr="00F06FEC">
        <w:rPr>
          <w:rFonts w:ascii="Calibri" w:eastAsia="Arial" w:hAnsi="Calibri" w:cs="Arial"/>
          <w:b/>
          <w:bCs/>
          <w:kern w:val="1"/>
          <w:sz w:val="26"/>
          <w:szCs w:val="26"/>
          <w:u w:val="single"/>
          <w:lang w:eastAsia="pl-PL"/>
        </w:rPr>
        <w:t xml:space="preserve"> </w:t>
      </w:r>
      <w:r w:rsidRPr="00F06FEC">
        <w:rPr>
          <w:rFonts w:ascii="Calibri" w:eastAsia="Times New Roman" w:hAnsi="Calibri" w:cs="Arial"/>
          <w:b/>
          <w:bCs/>
          <w:kern w:val="1"/>
          <w:sz w:val="26"/>
          <w:szCs w:val="26"/>
          <w:u w:val="single"/>
          <w:lang w:eastAsia="pl-PL"/>
        </w:rPr>
        <w:t>ofert</w:t>
      </w:r>
    </w:p>
    <w:p w14:paraId="77C54D34" w14:textId="77777777" w:rsidR="00F06FEC" w:rsidRPr="00F06FEC" w:rsidRDefault="00F06FEC" w:rsidP="00F06FEC">
      <w:pPr>
        <w:suppressAutoHyphens/>
        <w:spacing w:after="0" w:line="240" w:lineRule="auto"/>
        <w:ind w:hanging="1080"/>
        <w:jc w:val="both"/>
        <w:rPr>
          <w:rFonts w:ascii="Calibri" w:eastAsia="Times New Roman" w:hAnsi="Calibri" w:cs="Arial"/>
          <w:kern w:val="1"/>
          <w:sz w:val="24"/>
          <w:szCs w:val="24"/>
          <w:lang w:eastAsia="pl-PL"/>
        </w:rPr>
      </w:pPr>
    </w:p>
    <w:p w14:paraId="672FCE35" w14:textId="77777777" w:rsidR="00F06FEC" w:rsidRPr="00F06FEC" w:rsidRDefault="00F06FEC" w:rsidP="00F06FEC">
      <w:pPr>
        <w:widowControl w:val="0"/>
        <w:suppressAutoHyphens/>
        <w:spacing w:after="0" w:line="240" w:lineRule="auto"/>
        <w:jc w:val="both"/>
        <w:rPr>
          <w:rFonts w:ascii="Calibri" w:eastAsia="Times New Roman" w:hAnsi="Calibri" w:cs="Arial"/>
          <w:b/>
          <w:kern w:val="1"/>
          <w:sz w:val="24"/>
          <w:szCs w:val="24"/>
          <w:u w:val="single"/>
          <w:lang w:eastAsia="pl-PL"/>
        </w:rPr>
      </w:pPr>
      <w:r w:rsidRPr="00F06FEC">
        <w:rPr>
          <w:rFonts w:ascii="Calibri" w:eastAsia="Times New Roman" w:hAnsi="Calibri" w:cs="Arial"/>
          <w:b/>
          <w:kern w:val="1"/>
          <w:sz w:val="24"/>
          <w:szCs w:val="24"/>
          <w:u w:val="single"/>
          <w:lang w:eastAsia="pl-PL"/>
        </w:rPr>
        <w:t>Nowe,</w:t>
      </w:r>
      <w:r w:rsidRPr="00F06FEC">
        <w:rPr>
          <w:rFonts w:ascii="Calibri" w:eastAsia="Arial" w:hAnsi="Calibri" w:cs="Arial"/>
          <w:b/>
          <w:kern w:val="1"/>
          <w:sz w:val="24"/>
          <w:szCs w:val="24"/>
          <w:u w:val="single"/>
          <w:lang w:eastAsia="pl-PL"/>
        </w:rPr>
        <w:t xml:space="preserve"> </w:t>
      </w:r>
      <w:r w:rsidRPr="00F06FEC">
        <w:rPr>
          <w:rFonts w:ascii="Calibri" w:eastAsia="Times New Roman" w:hAnsi="Calibri" w:cs="Arial"/>
          <w:b/>
          <w:kern w:val="1"/>
          <w:sz w:val="24"/>
          <w:szCs w:val="24"/>
          <w:u w:val="single"/>
          <w:lang w:eastAsia="pl-PL"/>
        </w:rPr>
        <w:t>obowiązujące</w:t>
      </w:r>
      <w:r w:rsidRPr="00F06FEC">
        <w:rPr>
          <w:rFonts w:ascii="Calibri" w:eastAsia="Arial" w:hAnsi="Calibri" w:cs="Arial"/>
          <w:b/>
          <w:kern w:val="1"/>
          <w:sz w:val="24"/>
          <w:szCs w:val="24"/>
          <w:u w:val="single"/>
          <w:lang w:eastAsia="pl-PL"/>
        </w:rPr>
        <w:t xml:space="preserve"> </w:t>
      </w:r>
      <w:r w:rsidRPr="00F06FEC">
        <w:rPr>
          <w:rFonts w:ascii="Calibri" w:eastAsia="Times New Roman" w:hAnsi="Calibri" w:cs="Arial"/>
          <w:b/>
          <w:kern w:val="1"/>
          <w:sz w:val="24"/>
          <w:szCs w:val="24"/>
          <w:u w:val="single"/>
          <w:lang w:eastAsia="pl-PL"/>
        </w:rPr>
        <w:t>terminy:</w:t>
      </w:r>
    </w:p>
    <w:p w14:paraId="3006AD15" w14:textId="77777777" w:rsidR="00F06FEC" w:rsidRPr="00F06FEC" w:rsidRDefault="00F06FEC" w:rsidP="00F06FEC">
      <w:pPr>
        <w:widowControl w:val="0"/>
        <w:suppressAutoHyphens/>
        <w:spacing w:after="0" w:line="240" w:lineRule="auto"/>
        <w:jc w:val="both"/>
        <w:rPr>
          <w:rFonts w:ascii="Calibri" w:eastAsia="Times New Roman" w:hAnsi="Calibri" w:cs="Arial"/>
          <w:b/>
          <w:kern w:val="1"/>
          <w:sz w:val="24"/>
          <w:szCs w:val="24"/>
          <w:lang w:eastAsia="pl-PL"/>
        </w:rPr>
      </w:pPr>
    </w:p>
    <w:p w14:paraId="42A80E26" w14:textId="44C2ADD1" w:rsidR="00F75F47" w:rsidRPr="00546A07" w:rsidRDefault="00F75F47" w:rsidP="00F75F47">
      <w:pPr>
        <w:widowControl w:val="0"/>
        <w:suppressAutoHyphens/>
        <w:spacing w:after="0" w:line="360" w:lineRule="auto"/>
        <w:jc w:val="both"/>
        <w:rPr>
          <w:rFonts w:ascii="Calibri" w:eastAsia="Times New Roman" w:hAnsi="Calibri" w:cs="Arial"/>
          <w:b/>
          <w:kern w:val="1"/>
          <w:sz w:val="26"/>
          <w:szCs w:val="26"/>
          <w:lang w:eastAsia="pl-PL"/>
        </w:rPr>
      </w:pPr>
      <w:r w:rsidRPr="00546A07">
        <w:rPr>
          <w:rFonts w:ascii="Calibri" w:eastAsia="Times New Roman" w:hAnsi="Calibri" w:cs="Arial"/>
          <w:b/>
          <w:kern w:val="1"/>
          <w:sz w:val="26"/>
          <w:szCs w:val="26"/>
          <w:lang w:eastAsia="pl-PL"/>
        </w:rPr>
        <w:t>Termin</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składania</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ofert</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upływa</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dnia:</w:t>
      </w:r>
      <w:r w:rsidRPr="00546A07">
        <w:rPr>
          <w:rFonts w:ascii="Calibri" w:eastAsia="Arial" w:hAnsi="Calibri" w:cs="Arial"/>
          <w:b/>
          <w:kern w:val="1"/>
          <w:sz w:val="26"/>
          <w:szCs w:val="26"/>
          <w:lang w:eastAsia="pl-PL"/>
        </w:rPr>
        <w:t xml:space="preserve"> 0</w:t>
      </w:r>
      <w:r>
        <w:rPr>
          <w:rFonts w:ascii="Calibri" w:eastAsia="Arial" w:hAnsi="Calibri" w:cs="Arial"/>
          <w:b/>
          <w:kern w:val="1"/>
          <w:sz w:val="26"/>
          <w:szCs w:val="26"/>
          <w:lang w:eastAsia="pl-PL"/>
        </w:rPr>
        <w:t>3</w:t>
      </w:r>
      <w:r w:rsidRPr="00546A07">
        <w:rPr>
          <w:rFonts w:ascii="Calibri" w:eastAsia="Arial" w:hAnsi="Calibri" w:cs="Arial"/>
          <w:b/>
          <w:kern w:val="1"/>
          <w:sz w:val="26"/>
          <w:szCs w:val="26"/>
          <w:lang w:eastAsia="pl-PL"/>
        </w:rPr>
        <w:t>.0</w:t>
      </w:r>
      <w:r>
        <w:rPr>
          <w:rFonts w:ascii="Calibri" w:eastAsia="Arial" w:hAnsi="Calibri" w:cs="Arial"/>
          <w:b/>
          <w:kern w:val="1"/>
          <w:sz w:val="26"/>
          <w:szCs w:val="26"/>
          <w:lang w:eastAsia="pl-PL"/>
        </w:rPr>
        <w:t>8</w:t>
      </w:r>
      <w:r w:rsidRPr="00546A07">
        <w:rPr>
          <w:rFonts w:ascii="Calibri" w:eastAsia="Arial" w:hAnsi="Calibri" w:cs="Arial"/>
          <w:b/>
          <w:kern w:val="1"/>
          <w:sz w:val="26"/>
          <w:szCs w:val="26"/>
          <w:lang w:eastAsia="pl-PL"/>
        </w:rPr>
        <w:t xml:space="preserve">.2021 </w:t>
      </w:r>
      <w:r w:rsidRPr="00546A07">
        <w:rPr>
          <w:rFonts w:ascii="Calibri" w:eastAsia="Times New Roman" w:hAnsi="Calibri" w:cs="Arial"/>
          <w:b/>
          <w:kern w:val="1"/>
          <w:sz w:val="26"/>
          <w:szCs w:val="26"/>
          <w:lang w:eastAsia="pl-PL"/>
        </w:rPr>
        <w:t>r.</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godz.</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13:00</w:t>
      </w:r>
    </w:p>
    <w:p w14:paraId="44339F8C" w14:textId="54F9448B" w:rsidR="00F75F47" w:rsidRPr="00546A07" w:rsidRDefault="00F75F47" w:rsidP="00F75F47">
      <w:pPr>
        <w:widowControl w:val="0"/>
        <w:tabs>
          <w:tab w:val="left" w:pos="709"/>
        </w:tabs>
        <w:suppressAutoHyphens/>
        <w:spacing w:after="0" w:line="360" w:lineRule="auto"/>
        <w:jc w:val="both"/>
        <w:rPr>
          <w:rFonts w:ascii="Calibri" w:eastAsia="Times New Roman" w:hAnsi="Calibri" w:cs="Arial"/>
          <w:b/>
          <w:kern w:val="1"/>
          <w:sz w:val="26"/>
          <w:szCs w:val="26"/>
          <w:lang w:eastAsia="pl-PL"/>
        </w:rPr>
      </w:pPr>
      <w:r w:rsidRPr="00546A07">
        <w:rPr>
          <w:rFonts w:ascii="Calibri" w:eastAsia="Times New Roman" w:hAnsi="Calibri" w:cs="Arial"/>
          <w:b/>
          <w:kern w:val="1"/>
          <w:sz w:val="26"/>
          <w:szCs w:val="26"/>
          <w:lang w:eastAsia="pl-PL"/>
        </w:rPr>
        <w:t>Otwarcie</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ofert</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nastąpi</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dnia:</w:t>
      </w:r>
      <w:r w:rsidRPr="00546A07">
        <w:rPr>
          <w:rFonts w:ascii="Calibri" w:eastAsia="Arial" w:hAnsi="Calibri" w:cs="Arial"/>
          <w:b/>
          <w:kern w:val="1"/>
          <w:sz w:val="26"/>
          <w:szCs w:val="26"/>
          <w:lang w:eastAsia="pl-PL"/>
        </w:rPr>
        <w:t xml:space="preserve"> 0</w:t>
      </w:r>
      <w:r>
        <w:rPr>
          <w:rFonts w:ascii="Calibri" w:eastAsia="Arial" w:hAnsi="Calibri" w:cs="Arial"/>
          <w:b/>
          <w:kern w:val="1"/>
          <w:sz w:val="26"/>
          <w:szCs w:val="26"/>
          <w:lang w:eastAsia="pl-PL"/>
        </w:rPr>
        <w:t>3</w:t>
      </w:r>
      <w:r w:rsidRPr="00546A07">
        <w:rPr>
          <w:rFonts w:ascii="Calibri" w:eastAsia="Arial" w:hAnsi="Calibri" w:cs="Arial"/>
          <w:b/>
          <w:kern w:val="1"/>
          <w:sz w:val="26"/>
          <w:szCs w:val="26"/>
          <w:lang w:eastAsia="pl-PL"/>
        </w:rPr>
        <w:t>.0</w:t>
      </w:r>
      <w:r>
        <w:rPr>
          <w:rFonts w:ascii="Calibri" w:eastAsia="Arial" w:hAnsi="Calibri" w:cs="Arial"/>
          <w:b/>
          <w:kern w:val="1"/>
          <w:sz w:val="26"/>
          <w:szCs w:val="26"/>
          <w:lang w:eastAsia="pl-PL"/>
        </w:rPr>
        <w:t>8</w:t>
      </w:r>
      <w:r w:rsidRPr="00546A07">
        <w:rPr>
          <w:rFonts w:ascii="Calibri" w:eastAsia="Arial" w:hAnsi="Calibri" w:cs="Arial"/>
          <w:b/>
          <w:kern w:val="1"/>
          <w:sz w:val="26"/>
          <w:szCs w:val="26"/>
          <w:lang w:eastAsia="pl-PL"/>
        </w:rPr>
        <w:t xml:space="preserve">.2021 </w:t>
      </w:r>
      <w:r w:rsidRPr="00546A07">
        <w:rPr>
          <w:rFonts w:ascii="Calibri" w:eastAsia="Times New Roman" w:hAnsi="Calibri" w:cs="Arial"/>
          <w:b/>
          <w:kern w:val="1"/>
          <w:sz w:val="26"/>
          <w:szCs w:val="26"/>
          <w:lang w:eastAsia="pl-PL"/>
        </w:rPr>
        <w:t>r.</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godz.</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13:30</w:t>
      </w:r>
    </w:p>
    <w:p w14:paraId="221ADD02" w14:textId="77777777" w:rsidR="00F75F47" w:rsidRPr="00546A07" w:rsidRDefault="00F75F47" w:rsidP="00F75F47">
      <w:pPr>
        <w:numPr>
          <w:ilvl w:val="0"/>
          <w:numId w:val="3"/>
        </w:numPr>
        <w:suppressAutoHyphens/>
        <w:spacing w:after="0" w:line="240" w:lineRule="auto"/>
        <w:jc w:val="both"/>
        <w:rPr>
          <w:rFonts w:ascii="Calibri" w:eastAsia="Times New Roman" w:hAnsi="Calibri" w:cs="Arial"/>
          <w:iCs/>
          <w:kern w:val="1"/>
          <w:sz w:val="24"/>
          <w:szCs w:val="24"/>
          <w:lang w:eastAsia="pl-PL"/>
        </w:rPr>
      </w:pPr>
      <w:r w:rsidRPr="00546A07">
        <w:rPr>
          <w:rFonts w:ascii="Calibri" w:eastAsia="Times New Roman" w:hAnsi="Calibri" w:cs="Arial"/>
          <w:iCs/>
          <w:kern w:val="1"/>
          <w:sz w:val="24"/>
          <w:szCs w:val="24"/>
          <w:lang w:eastAsia="pl-PL"/>
        </w:rPr>
        <w:t>Postanowienia ust. 13 SWZ - Wymagania</w:t>
      </w:r>
      <w:r w:rsidRPr="00546A07">
        <w:rPr>
          <w:rFonts w:ascii="Calibri" w:eastAsia="Calibri" w:hAnsi="Calibri" w:cs="Arial"/>
          <w:iCs/>
          <w:kern w:val="1"/>
          <w:sz w:val="24"/>
          <w:szCs w:val="24"/>
          <w:lang w:eastAsia="pl-PL"/>
        </w:rPr>
        <w:t xml:space="preserve"> </w:t>
      </w:r>
      <w:r w:rsidRPr="00546A07">
        <w:rPr>
          <w:rFonts w:ascii="Calibri" w:eastAsia="Times New Roman" w:hAnsi="Calibri" w:cs="Arial"/>
          <w:iCs/>
          <w:kern w:val="1"/>
          <w:sz w:val="24"/>
          <w:szCs w:val="24"/>
          <w:lang w:eastAsia="pl-PL"/>
        </w:rPr>
        <w:t>dotyczące</w:t>
      </w:r>
      <w:r w:rsidRPr="00546A07">
        <w:rPr>
          <w:rFonts w:ascii="Calibri" w:eastAsia="Calibri" w:hAnsi="Calibri" w:cs="Arial"/>
          <w:iCs/>
          <w:kern w:val="1"/>
          <w:sz w:val="24"/>
          <w:szCs w:val="24"/>
          <w:lang w:eastAsia="pl-PL"/>
        </w:rPr>
        <w:t xml:space="preserve"> </w:t>
      </w:r>
      <w:r w:rsidRPr="00546A07">
        <w:rPr>
          <w:rFonts w:ascii="Calibri" w:eastAsia="Times New Roman" w:hAnsi="Calibri" w:cs="Arial"/>
          <w:iCs/>
          <w:kern w:val="1"/>
          <w:sz w:val="24"/>
          <w:szCs w:val="24"/>
          <w:lang w:eastAsia="pl-PL"/>
        </w:rPr>
        <w:t>wadium należy zastosować odpowiednio,                z uwzględnieniem przedłużonego terminu do składania ofert.</w:t>
      </w:r>
    </w:p>
    <w:p w14:paraId="7B9D5A35" w14:textId="77777777" w:rsidR="00F75F47" w:rsidRPr="00546A07" w:rsidRDefault="00F75F47" w:rsidP="00F75F47">
      <w:pPr>
        <w:suppressAutoHyphens/>
        <w:spacing w:after="0" w:line="240" w:lineRule="auto"/>
        <w:jc w:val="both"/>
        <w:rPr>
          <w:rFonts w:ascii="Calibri" w:eastAsia="Times New Roman" w:hAnsi="Calibri" w:cs="Arial"/>
          <w:iCs/>
          <w:kern w:val="1"/>
          <w:sz w:val="24"/>
          <w:szCs w:val="24"/>
          <w:lang w:eastAsia="pl-PL"/>
        </w:rPr>
      </w:pPr>
    </w:p>
    <w:p w14:paraId="5E9AA434" w14:textId="7E570B90" w:rsidR="00F75F47" w:rsidRPr="00546A07" w:rsidRDefault="00F75F47" w:rsidP="00F75F47">
      <w:pPr>
        <w:numPr>
          <w:ilvl w:val="0"/>
          <w:numId w:val="3"/>
        </w:numPr>
        <w:suppressAutoHyphens/>
        <w:spacing w:after="0" w:line="240" w:lineRule="auto"/>
        <w:jc w:val="both"/>
        <w:rPr>
          <w:rFonts w:ascii="Calibri" w:eastAsia="Times New Roman" w:hAnsi="Calibri" w:cs="Calibri"/>
          <w:iCs/>
          <w:kern w:val="1"/>
          <w:sz w:val="24"/>
          <w:szCs w:val="24"/>
          <w:lang w:eastAsia="pl-PL"/>
        </w:rPr>
      </w:pPr>
      <w:r w:rsidRPr="00546A07">
        <w:rPr>
          <w:rFonts w:ascii="Calibri" w:eastAsia="Times New Roman" w:hAnsi="Calibri" w:cs="Calibri"/>
          <w:iCs/>
          <w:kern w:val="1"/>
          <w:sz w:val="24"/>
          <w:szCs w:val="24"/>
          <w:lang w:eastAsia="pl-PL"/>
        </w:rPr>
        <w:t>Dokonuje się odpowiednio zmiany terminu związania ofertą, w związku z czym postanowienie ust. 5 pkt 1</w:t>
      </w:r>
      <w:r>
        <w:rPr>
          <w:rFonts w:ascii="Calibri" w:eastAsia="Times New Roman" w:hAnsi="Calibri" w:cs="Calibri"/>
          <w:iCs/>
          <w:kern w:val="1"/>
          <w:sz w:val="24"/>
          <w:szCs w:val="24"/>
          <w:lang w:eastAsia="pl-PL"/>
        </w:rPr>
        <w:t>)</w:t>
      </w:r>
      <w:r w:rsidRPr="00546A07">
        <w:rPr>
          <w:rFonts w:ascii="Calibri" w:eastAsia="Times New Roman" w:hAnsi="Calibri" w:cs="Calibri"/>
          <w:iCs/>
          <w:kern w:val="1"/>
          <w:sz w:val="24"/>
          <w:szCs w:val="24"/>
          <w:lang w:eastAsia="pl-PL"/>
        </w:rPr>
        <w:t xml:space="preserve"> SWZ otrzymuje nową treść:</w:t>
      </w:r>
    </w:p>
    <w:p w14:paraId="6D9A4FF4" w14:textId="77777777" w:rsidR="00F75F47" w:rsidRPr="00546A07" w:rsidRDefault="00F75F47" w:rsidP="00F75F47">
      <w:pPr>
        <w:widowControl w:val="0"/>
        <w:suppressAutoHyphens/>
        <w:spacing w:after="0" w:line="240" w:lineRule="auto"/>
        <w:ind w:left="360"/>
        <w:jc w:val="both"/>
        <w:rPr>
          <w:rFonts w:ascii="Calibri" w:eastAsia="Times New Roman" w:hAnsi="Calibri" w:cs="Calibri"/>
          <w:b/>
          <w:kern w:val="1"/>
          <w:sz w:val="24"/>
          <w:szCs w:val="24"/>
          <w:lang w:eastAsia="zh-CN"/>
        </w:rPr>
      </w:pPr>
      <w:r w:rsidRPr="00546A07">
        <w:rPr>
          <w:rFonts w:ascii="Calibri" w:eastAsia="Times New Roman" w:hAnsi="Calibri" w:cs="Calibri"/>
          <w:b/>
          <w:kern w:val="1"/>
          <w:sz w:val="24"/>
          <w:szCs w:val="24"/>
          <w:lang w:eastAsia="zh-CN"/>
        </w:rPr>
        <w:t>„5. TERMIN ZWIĄZANIA OFERTĄ</w:t>
      </w:r>
    </w:p>
    <w:p w14:paraId="53FA4783" w14:textId="17BA621C" w:rsidR="00F75F47" w:rsidRPr="00546A07" w:rsidRDefault="00F75F47" w:rsidP="00F75F47">
      <w:pPr>
        <w:widowControl w:val="0"/>
        <w:numPr>
          <w:ilvl w:val="0"/>
          <w:numId w:val="5"/>
        </w:numPr>
        <w:suppressAutoHyphens/>
        <w:spacing w:after="0" w:line="240" w:lineRule="auto"/>
        <w:ind w:left="993" w:hanging="284"/>
        <w:jc w:val="both"/>
        <w:rPr>
          <w:rFonts w:ascii="Calibri" w:eastAsia="Times New Roman" w:hAnsi="Calibri" w:cs="Calibri"/>
          <w:bCs/>
          <w:kern w:val="1"/>
          <w:sz w:val="24"/>
          <w:szCs w:val="24"/>
          <w:lang w:eastAsia="pl-PL"/>
        </w:rPr>
      </w:pPr>
      <w:r w:rsidRPr="00546A07">
        <w:rPr>
          <w:rFonts w:ascii="Calibri" w:eastAsia="Times New Roman" w:hAnsi="Calibri" w:cs="Calibri"/>
          <w:bCs/>
          <w:kern w:val="1"/>
          <w:sz w:val="24"/>
          <w:szCs w:val="24"/>
          <w:lang w:eastAsia="zh-CN"/>
        </w:rPr>
        <w:t xml:space="preserve">Termin związania ofertą wynosi 30 dni od dnia upływu terminu składania ofert, przy czym </w:t>
      </w:r>
      <w:r w:rsidRPr="00546A07">
        <w:rPr>
          <w:rFonts w:ascii="Calibri" w:eastAsia="Times New Roman" w:hAnsi="Calibri" w:cs="Calibri"/>
          <w:bCs/>
          <w:kern w:val="1"/>
          <w:sz w:val="24"/>
          <w:szCs w:val="24"/>
          <w:lang w:eastAsia="pl-PL"/>
        </w:rPr>
        <w:t xml:space="preserve">pierwszym dniem terminu związania ofertą jest dzień, w którym upływa termin składania ofert. </w:t>
      </w:r>
      <w:r w:rsidRPr="00546A07">
        <w:rPr>
          <w:rFonts w:ascii="Calibri" w:eastAsia="Times New Roman" w:hAnsi="Calibri" w:cs="Calibri"/>
          <w:b/>
          <w:kern w:val="1"/>
          <w:sz w:val="24"/>
          <w:szCs w:val="24"/>
          <w:lang w:eastAsia="zh-CN"/>
        </w:rPr>
        <w:t xml:space="preserve">Wykonawca jest związany ofertą do upływu terminu </w:t>
      </w:r>
      <w:r w:rsidR="001169B4">
        <w:rPr>
          <w:rFonts w:ascii="Calibri" w:eastAsia="Times New Roman" w:hAnsi="Calibri" w:cs="Calibri"/>
          <w:b/>
          <w:kern w:val="1"/>
          <w:sz w:val="24"/>
          <w:szCs w:val="24"/>
          <w:lang w:eastAsia="zh-CN"/>
        </w:rPr>
        <w:t>01</w:t>
      </w:r>
      <w:r w:rsidRPr="00546A07">
        <w:rPr>
          <w:rFonts w:ascii="Calibri" w:eastAsia="Times New Roman" w:hAnsi="Calibri" w:cs="Calibri"/>
          <w:b/>
          <w:kern w:val="1"/>
          <w:sz w:val="24"/>
          <w:szCs w:val="24"/>
          <w:lang w:eastAsia="zh-CN"/>
        </w:rPr>
        <w:t>.0</w:t>
      </w:r>
      <w:r w:rsidR="001169B4">
        <w:rPr>
          <w:rFonts w:ascii="Calibri" w:eastAsia="Times New Roman" w:hAnsi="Calibri" w:cs="Calibri"/>
          <w:b/>
          <w:kern w:val="1"/>
          <w:sz w:val="24"/>
          <w:szCs w:val="24"/>
          <w:lang w:eastAsia="zh-CN"/>
        </w:rPr>
        <w:t>9</w:t>
      </w:r>
      <w:r w:rsidRPr="00546A07">
        <w:rPr>
          <w:rFonts w:ascii="Calibri" w:eastAsia="Times New Roman" w:hAnsi="Calibri" w:cs="Calibri"/>
          <w:b/>
          <w:kern w:val="1"/>
          <w:sz w:val="24"/>
          <w:szCs w:val="24"/>
          <w:lang w:eastAsia="zh-CN"/>
        </w:rPr>
        <w:t>.2021 r.”</w:t>
      </w:r>
    </w:p>
    <w:p w14:paraId="439660CE" w14:textId="77777777" w:rsidR="00F75F47" w:rsidRPr="00546A07" w:rsidRDefault="00F75F47" w:rsidP="00F75F47">
      <w:pPr>
        <w:suppressAutoHyphens/>
        <w:spacing w:after="0" w:line="240" w:lineRule="auto"/>
        <w:jc w:val="both"/>
        <w:rPr>
          <w:rFonts w:ascii="Calibri" w:eastAsia="Times New Roman" w:hAnsi="Calibri" w:cs="Arial"/>
          <w:iCs/>
          <w:kern w:val="1"/>
          <w:sz w:val="24"/>
          <w:szCs w:val="24"/>
          <w:lang w:eastAsia="pl-PL"/>
        </w:rPr>
      </w:pPr>
    </w:p>
    <w:p w14:paraId="7B0C8E1B" w14:textId="36BD944B" w:rsidR="00F75F47" w:rsidRPr="00546A07" w:rsidRDefault="00F75F47" w:rsidP="00F75F47">
      <w:pPr>
        <w:numPr>
          <w:ilvl w:val="0"/>
          <w:numId w:val="3"/>
        </w:numPr>
        <w:suppressAutoHyphens/>
        <w:spacing w:after="0" w:line="240" w:lineRule="auto"/>
        <w:jc w:val="both"/>
        <w:rPr>
          <w:rFonts w:ascii="Calibri" w:eastAsia="Times New Roman" w:hAnsi="Calibri" w:cs="Arial"/>
          <w:iCs/>
          <w:kern w:val="1"/>
          <w:sz w:val="24"/>
          <w:szCs w:val="24"/>
          <w:lang w:eastAsia="pl-PL"/>
        </w:rPr>
      </w:pPr>
      <w:r w:rsidRPr="00546A07">
        <w:rPr>
          <w:rFonts w:ascii="Calibri" w:eastAsia="Times New Roman" w:hAnsi="Calibri" w:cs="Arial"/>
          <w:iCs/>
          <w:kern w:val="1"/>
          <w:sz w:val="24"/>
          <w:szCs w:val="24"/>
          <w:lang w:eastAsia="pl-PL"/>
        </w:rPr>
        <w:t>Zamawiający informuje jednocześnie o odpowiedniej zmianie ogłoszenia o zamówieniu nr 2021/BZP 0</w:t>
      </w:r>
      <w:r w:rsidR="001169B4">
        <w:rPr>
          <w:rFonts w:ascii="Calibri" w:eastAsia="Times New Roman" w:hAnsi="Calibri" w:cs="Arial"/>
          <w:iCs/>
          <w:kern w:val="1"/>
          <w:sz w:val="24"/>
          <w:szCs w:val="24"/>
          <w:lang w:eastAsia="pl-PL"/>
        </w:rPr>
        <w:t>0105777</w:t>
      </w:r>
      <w:r w:rsidRPr="00546A07">
        <w:rPr>
          <w:rFonts w:ascii="Calibri" w:eastAsia="Times New Roman" w:hAnsi="Calibri" w:cs="Arial"/>
          <w:iCs/>
          <w:kern w:val="1"/>
          <w:sz w:val="24"/>
          <w:szCs w:val="24"/>
          <w:lang w:eastAsia="pl-PL"/>
        </w:rPr>
        <w:t xml:space="preserve">/01 z dnia </w:t>
      </w:r>
      <w:r w:rsidR="001169B4">
        <w:rPr>
          <w:rFonts w:ascii="Calibri" w:eastAsia="Times New Roman" w:hAnsi="Calibri" w:cs="Arial"/>
          <w:iCs/>
          <w:kern w:val="1"/>
          <w:sz w:val="24"/>
          <w:szCs w:val="24"/>
          <w:lang w:eastAsia="pl-PL"/>
        </w:rPr>
        <w:t>06</w:t>
      </w:r>
      <w:r w:rsidRPr="00546A07">
        <w:rPr>
          <w:rFonts w:ascii="Calibri" w:eastAsia="Times New Roman" w:hAnsi="Calibri" w:cs="Arial"/>
          <w:iCs/>
          <w:kern w:val="1"/>
          <w:sz w:val="24"/>
          <w:szCs w:val="24"/>
          <w:lang w:eastAsia="pl-PL"/>
        </w:rPr>
        <w:t>.0</w:t>
      </w:r>
      <w:r w:rsidR="001169B4">
        <w:rPr>
          <w:rFonts w:ascii="Calibri" w:eastAsia="Times New Roman" w:hAnsi="Calibri" w:cs="Arial"/>
          <w:iCs/>
          <w:kern w:val="1"/>
          <w:sz w:val="24"/>
          <w:szCs w:val="24"/>
          <w:lang w:eastAsia="pl-PL"/>
        </w:rPr>
        <w:t>7</w:t>
      </w:r>
      <w:r w:rsidRPr="00546A07">
        <w:rPr>
          <w:rFonts w:ascii="Calibri" w:eastAsia="Times New Roman" w:hAnsi="Calibri" w:cs="Arial"/>
          <w:iCs/>
          <w:kern w:val="1"/>
          <w:sz w:val="24"/>
          <w:szCs w:val="24"/>
          <w:lang w:eastAsia="pl-PL"/>
        </w:rPr>
        <w:t>.2021 r.</w:t>
      </w:r>
    </w:p>
    <w:p w14:paraId="2BB4A8C2" w14:textId="77777777" w:rsidR="00F75F47" w:rsidRPr="00546A07" w:rsidRDefault="00F75F47" w:rsidP="00F75F47">
      <w:pPr>
        <w:suppressAutoHyphens/>
        <w:spacing w:after="0" w:line="240" w:lineRule="auto"/>
        <w:jc w:val="both"/>
        <w:rPr>
          <w:rFonts w:ascii="Calibri" w:eastAsia="Times New Roman" w:hAnsi="Calibri" w:cs="Times New Roman"/>
          <w:kern w:val="1"/>
          <w:sz w:val="24"/>
          <w:szCs w:val="24"/>
          <w:lang w:eastAsia="pl-PL"/>
        </w:rPr>
      </w:pPr>
    </w:p>
    <w:p w14:paraId="10690977" w14:textId="77777777" w:rsidR="00F06FEC" w:rsidRPr="00F06FEC" w:rsidRDefault="00F06FEC" w:rsidP="00F06FEC">
      <w:pPr>
        <w:suppressAutoHyphens/>
        <w:spacing w:after="0" w:line="240" w:lineRule="auto"/>
        <w:jc w:val="both"/>
        <w:rPr>
          <w:rFonts w:ascii="Calibri" w:eastAsia="Times New Roman" w:hAnsi="Calibri" w:cs="Times New Roman"/>
          <w:kern w:val="1"/>
          <w:sz w:val="24"/>
          <w:szCs w:val="24"/>
          <w:lang w:val="x-none" w:eastAsia="pl-PL"/>
        </w:rPr>
      </w:pPr>
    </w:p>
    <w:p w14:paraId="289CC6AA" w14:textId="23673C74" w:rsidR="00F06FEC" w:rsidRPr="001169B4" w:rsidRDefault="00314317" w:rsidP="00F06FEC">
      <w:pPr>
        <w:suppressAutoHyphens/>
        <w:spacing w:after="0" w:line="240" w:lineRule="auto"/>
        <w:jc w:val="both"/>
        <w:rPr>
          <w:rFonts w:eastAsia="Times New Roman" w:cstheme="minorHAnsi"/>
          <w:kern w:val="1"/>
          <w:sz w:val="24"/>
          <w:szCs w:val="24"/>
          <w:lang w:eastAsia="pl-PL"/>
        </w:rPr>
      </w:pPr>
      <w:r w:rsidRPr="001169B4">
        <w:rPr>
          <w:rFonts w:eastAsia="Times New Roman" w:cstheme="minorHAnsi"/>
          <w:kern w:val="1"/>
          <w:sz w:val="24"/>
          <w:szCs w:val="24"/>
          <w:lang w:eastAsia="pl-PL"/>
        </w:rPr>
        <w:t>Załączniki:</w:t>
      </w:r>
    </w:p>
    <w:p w14:paraId="4A86ED3B" w14:textId="23D5905B" w:rsidR="00314317" w:rsidRPr="001169B4" w:rsidRDefault="00314317" w:rsidP="00314317">
      <w:pPr>
        <w:pStyle w:val="Akapitzlist"/>
        <w:numPr>
          <w:ilvl w:val="0"/>
          <w:numId w:val="4"/>
        </w:numPr>
        <w:suppressAutoHyphens/>
        <w:spacing w:after="0" w:line="240" w:lineRule="auto"/>
        <w:jc w:val="both"/>
        <w:rPr>
          <w:rFonts w:eastAsia="Times New Roman" w:cstheme="minorHAnsi"/>
          <w:kern w:val="1"/>
          <w:sz w:val="24"/>
          <w:szCs w:val="24"/>
          <w:lang w:eastAsia="pl-PL"/>
        </w:rPr>
      </w:pPr>
      <w:r w:rsidRPr="001169B4">
        <w:rPr>
          <w:rFonts w:cstheme="minorHAnsi"/>
          <w:sz w:val="24"/>
          <w:szCs w:val="24"/>
        </w:rPr>
        <w:t>Wypis z Miejscowego Planu Zagospodarowania Przestrzennego</w:t>
      </w:r>
      <w:r w:rsidR="008C6426">
        <w:rPr>
          <w:rFonts w:cstheme="minorHAnsi"/>
          <w:sz w:val="24"/>
          <w:szCs w:val="24"/>
        </w:rPr>
        <w:t>,</w:t>
      </w:r>
    </w:p>
    <w:p w14:paraId="646BA03F" w14:textId="27C7CD6B" w:rsidR="001169B4" w:rsidRPr="001169B4" w:rsidRDefault="008C6426" w:rsidP="00314317">
      <w:pPr>
        <w:pStyle w:val="Akapitzlist"/>
        <w:numPr>
          <w:ilvl w:val="0"/>
          <w:numId w:val="4"/>
        </w:numPr>
        <w:suppressAutoHyphens/>
        <w:spacing w:after="0" w:line="240" w:lineRule="auto"/>
        <w:jc w:val="both"/>
        <w:rPr>
          <w:rFonts w:eastAsia="Times New Roman" w:cstheme="minorHAnsi"/>
          <w:kern w:val="1"/>
          <w:sz w:val="24"/>
          <w:szCs w:val="24"/>
          <w:lang w:eastAsia="pl-PL"/>
        </w:rPr>
      </w:pPr>
      <w:r>
        <w:rPr>
          <w:rFonts w:eastAsia="Times New Roman" w:cstheme="minorHAnsi"/>
          <w:kern w:val="1"/>
          <w:sz w:val="24"/>
          <w:szCs w:val="24"/>
          <w:lang w:eastAsia="pl-PL"/>
        </w:rPr>
        <w:t>Uproszczony wypis z rejestru gruntów,</w:t>
      </w:r>
    </w:p>
    <w:p w14:paraId="4FACF095" w14:textId="5EC8DB9F" w:rsidR="001169B4" w:rsidRPr="001169B4" w:rsidRDefault="001169B4" w:rsidP="001169B4">
      <w:pPr>
        <w:pStyle w:val="Akapitzlist"/>
        <w:numPr>
          <w:ilvl w:val="0"/>
          <w:numId w:val="4"/>
        </w:numPr>
        <w:suppressAutoHyphens/>
        <w:spacing w:after="0" w:line="240" w:lineRule="auto"/>
        <w:jc w:val="both"/>
        <w:rPr>
          <w:rFonts w:eastAsia="Times New Roman" w:cstheme="minorHAnsi"/>
          <w:kern w:val="1"/>
          <w:sz w:val="24"/>
          <w:szCs w:val="24"/>
          <w:lang w:eastAsia="pl-PL"/>
        </w:rPr>
      </w:pPr>
      <w:r w:rsidRPr="001169B4">
        <w:rPr>
          <w:rFonts w:eastAsia="TimesNewRomanPSMT" w:cstheme="minorHAnsi"/>
          <w:sz w:val="24"/>
          <w:szCs w:val="24"/>
          <w:lang w:eastAsia="pl-PL"/>
        </w:rPr>
        <w:t>Formularz</w:t>
      </w:r>
      <w:r w:rsidRPr="001169B4">
        <w:rPr>
          <w:rFonts w:eastAsia="Arial" w:cstheme="minorHAnsi"/>
          <w:sz w:val="24"/>
          <w:szCs w:val="24"/>
          <w:lang w:eastAsia="pl-PL"/>
        </w:rPr>
        <w:t xml:space="preserve"> </w:t>
      </w:r>
      <w:r w:rsidRPr="001169B4">
        <w:rPr>
          <w:rFonts w:eastAsia="Times New Roman" w:cstheme="minorHAnsi"/>
          <w:sz w:val="24"/>
          <w:szCs w:val="24"/>
          <w:lang w:eastAsia="pl-PL"/>
        </w:rPr>
        <w:t xml:space="preserve">wykazu wykonanych robót budowlanych, </w:t>
      </w:r>
    </w:p>
    <w:p w14:paraId="3E784ABA" w14:textId="77777777" w:rsidR="00546A07" w:rsidRPr="00546A07" w:rsidRDefault="00546A07" w:rsidP="00546A07">
      <w:pPr>
        <w:suppressAutoHyphens/>
        <w:spacing w:after="0" w:line="240" w:lineRule="auto"/>
        <w:ind w:right="80"/>
        <w:jc w:val="both"/>
        <w:rPr>
          <w:rFonts w:ascii="Calibri" w:eastAsia="Times New Roman" w:hAnsi="Calibri" w:cs="Arial"/>
          <w:i/>
          <w:iCs/>
          <w:kern w:val="1"/>
          <w:sz w:val="24"/>
          <w:szCs w:val="24"/>
          <w:lang w:eastAsia="pl-PL"/>
        </w:rPr>
      </w:pPr>
    </w:p>
    <w:p w14:paraId="27D79245" w14:textId="77777777" w:rsidR="00546A07" w:rsidRPr="00546A07" w:rsidRDefault="00546A07" w:rsidP="00546A07">
      <w:pPr>
        <w:suppressAutoHyphens/>
        <w:spacing w:after="0" w:line="240" w:lineRule="auto"/>
        <w:ind w:right="80"/>
        <w:jc w:val="both"/>
        <w:rPr>
          <w:rFonts w:ascii="Calibri" w:eastAsia="Times New Roman" w:hAnsi="Calibri" w:cs="Arial"/>
          <w:i/>
          <w:iCs/>
          <w:kern w:val="1"/>
          <w:sz w:val="24"/>
          <w:szCs w:val="24"/>
          <w:lang w:eastAsia="pl-PL"/>
        </w:rPr>
      </w:pPr>
    </w:p>
    <w:p w14:paraId="14132C99" w14:textId="77777777" w:rsidR="00546A07" w:rsidRPr="00546A07" w:rsidRDefault="00546A07" w:rsidP="00546A07">
      <w:pPr>
        <w:suppressAutoHyphens/>
        <w:spacing w:after="0" w:line="240" w:lineRule="auto"/>
        <w:rPr>
          <w:rFonts w:ascii="Calibri" w:eastAsia="Times New Roman" w:hAnsi="Calibri" w:cs="Times New Roman"/>
          <w:bCs/>
          <w:i/>
          <w:iCs/>
          <w:kern w:val="1"/>
          <w:sz w:val="24"/>
          <w:szCs w:val="24"/>
          <w:lang w:eastAsia="pl-PL"/>
        </w:rPr>
      </w:pPr>
      <w:r w:rsidRPr="00546A07">
        <w:rPr>
          <w:rFonts w:ascii="Calibri" w:eastAsia="Times New Roman" w:hAnsi="Calibri" w:cs="Times New Roman"/>
          <w:bCs/>
          <w:i/>
          <w:iCs/>
          <w:kern w:val="1"/>
          <w:sz w:val="24"/>
          <w:szCs w:val="24"/>
          <w:lang w:eastAsia="pl-PL"/>
        </w:rPr>
        <w:t xml:space="preserve">                                                                                               ......................................................</w:t>
      </w:r>
    </w:p>
    <w:p w14:paraId="3EA2A0A8" w14:textId="77777777" w:rsidR="00546A07" w:rsidRPr="00546A07" w:rsidRDefault="00546A07" w:rsidP="00546A07">
      <w:pPr>
        <w:suppressAutoHyphens/>
        <w:spacing w:after="0" w:line="240" w:lineRule="auto"/>
        <w:rPr>
          <w:rFonts w:ascii="Calibri" w:eastAsia="Times New Roman" w:hAnsi="Calibri" w:cs="Times New Roman"/>
          <w:bCs/>
          <w:kern w:val="1"/>
          <w:sz w:val="20"/>
          <w:szCs w:val="20"/>
          <w:lang w:eastAsia="pl-PL"/>
        </w:rPr>
      </w:pPr>
      <w:r w:rsidRPr="00546A07">
        <w:rPr>
          <w:rFonts w:ascii="Calibri" w:eastAsia="Times New Roman" w:hAnsi="Calibri" w:cs="Times New Roman"/>
          <w:bCs/>
          <w:i/>
          <w:iCs/>
          <w:kern w:val="1"/>
          <w:sz w:val="20"/>
          <w:szCs w:val="20"/>
          <w:lang w:eastAsia="pl-PL"/>
        </w:rPr>
        <w:t xml:space="preserve">                                                                                                                      (podpis kierownika zamawiającego)</w:t>
      </w:r>
    </w:p>
    <w:p w14:paraId="7FFA13E9" w14:textId="77777777" w:rsidR="00546A07" w:rsidRPr="00546A07" w:rsidRDefault="00546A07" w:rsidP="00546A07">
      <w:pPr>
        <w:suppressAutoHyphens/>
        <w:spacing w:after="0" w:line="240" w:lineRule="auto"/>
        <w:rPr>
          <w:rFonts w:ascii="Calibri" w:eastAsia="Times New Roman" w:hAnsi="Calibri" w:cs="Times New Roman"/>
          <w:kern w:val="1"/>
          <w:sz w:val="20"/>
          <w:szCs w:val="20"/>
          <w:lang w:eastAsia="pl-PL"/>
        </w:rPr>
      </w:pPr>
    </w:p>
    <w:p w14:paraId="37DACB67" w14:textId="77777777" w:rsidR="00546A07" w:rsidRPr="00546A07" w:rsidRDefault="00546A07" w:rsidP="00546A07">
      <w:pPr>
        <w:suppressAutoHyphens/>
        <w:spacing w:after="0" w:line="240" w:lineRule="auto"/>
        <w:rPr>
          <w:rFonts w:ascii="Calibri" w:eastAsia="Times New Roman" w:hAnsi="Calibri" w:cs="Times New Roman"/>
          <w:kern w:val="1"/>
          <w:sz w:val="20"/>
          <w:szCs w:val="20"/>
          <w:lang w:eastAsia="pl-PL"/>
        </w:rPr>
      </w:pPr>
    </w:p>
    <w:p w14:paraId="5FBA0EB3" w14:textId="77777777" w:rsidR="00546A07" w:rsidRPr="00546A07" w:rsidRDefault="00546A07" w:rsidP="00546A07">
      <w:pPr>
        <w:suppressAutoHyphens/>
        <w:spacing w:after="0" w:line="240" w:lineRule="auto"/>
        <w:rPr>
          <w:rFonts w:ascii="Calibri" w:eastAsia="Times New Roman" w:hAnsi="Calibri" w:cs="Times New Roman"/>
          <w:bCs/>
          <w:kern w:val="1"/>
          <w:sz w:val="20"/>
          <w:szCs w:val="20"/>
          <w:lang w:eastAsia="pl-PL"/>
        </w:rPr>
      </w:pPr>
      <w:r w:rsidRPr="00546A07">
        <w:rPr>
          <w:rFonts w:ascii="Calibri" w:eastAsia="Times New Roman" w:hAnsi="Calibri" w:cs="Times New Roman"/>
          <w:kern w:val="1"/>
          <w:sz w:val="20"/>
          <w:szCs w:val="20"/>
          <w:lang w:eastAsia="pl-PL"/>
        </w:rPr>
        <w:t>K/o:</w:t>
      </w:r>
    </w:p>
    <w:p w14:paraId="7FD2D286" w14:textId="155AA844" w:rsidR="00546A07" w:rsidRPr="00546A07" w:rsidRDefault="00546A07" w:rsidP="00546A07">
      <w:pPr>
        <w:suppressAutoHyphens/>
        <w:spacing w:after="0" w:line="240" w:lineRule="auto"/>
        <w:jc w:val="both"/>
        <w:rPr>
          <w:rFonts w:ascii="Calibri" w:eastAsia="Times New Roman" w:hAnsi="Calibri" w:cs="Times New Roman"/>
          <w:kern w:val="1"/>
          <w:sz w:val="20"/>
          <w:szCs w:val="20"/>
          <w:lang w:eastAsia="pl-PL"/>
        </w:rPr>
      </w:pPr>
      <w:r w:rsidRPr="00546A07">
        <w:rPr>
          <w:rFonts w:ascii="Calibri" w:eastAsia="Times New Roman" w:hAnsi="Calibri" w:cs="Times New Roman"/>
          <w:kern w:val="1"/>
          <w:sz w:val="20"/>
          <w:szCs w:val="20"/>
          <w:lang w:eastAsia="pl-PL"/>
        </w:rPr>
        <w:t>1. strona internetowa prowadzonego postępowania – platforma zakupowa</w:t>
      </w:r>
      <w:r w:rsidR="00F75F47">
        <w:rPr>
          <w:rFonts w:ascii="Calibri" w:eastAsia="Times New Roman" w:hAnsi="Calibri" w:cs="Times New Roman"/>
          <w:kern w:val="1"/>
          <w:sz w:val="20"/>
          <w:szCs w:val="20"/>
          <w:lang w:eastAsia="pl-PL"/>
        </w:rPr>
        <w:t>/Wykonawcy</w:t>
      </w:r>
    </w:p>
    <w:p w14:paraId="55E3554A" w14:textId="77777777" w:rsidR="00546A07" w:rsidRPr="00546A07" w:rsidRDefault="00546A07" w:rsidP="00546A07">
      <w:pPr>
        <w:suppressAutoHyphens/>
        <w:spacing w:after="0" w:line="240" w:lineRule="auto"/>
        <w:rPr>
          <w:rFonts w:ascii="Calibri" w:eastAsia="Times New Roman" w:hAnsi="Calibri" w:cs="Arial"/>
          <w:kern w:val="1"/>
          <w:sz w:val="20"/>
          <w:szCs w:val="20"/>
          <w:lang w:eastAsia="pl-PL"/>
        </w:rPr>
      </w:pPr>
      <w:r w:rsidRPr="00546A07">
        <w:rPr>
          <w:rFonts w:ascii="Calibri" w:eastAsia="Times New Roman" w:hAnsi="Calibri" w:cs="Times New Roman"/>
          <w:kern w:val="1"/>
          <w:sz w:val="20"/>
          <w:szCs w:val="20"/>
          <w:lang w:eastAsia="pl-PL"/>
        </w:rPr>
        <w:t>2. a/a</w:t>
      </w:r>
      <w:r w:rsidRPr="00546A07">
        <w:rPr>
          <w:rFonts w:ascii="Calibri" w:eastAsia="Times New Roman" w:hAnsi="Calibri" w:cs="Arial"/>
          <w:kern w:val="1"/>
          <w:sz w:val="20"/>
          <w:szCs w:val="20"/>
          <w:lang w:eastAsia="pl-PL"/>
        </w:rPr>
        <w:t xml:space="preserve"> </w:t>
      </w:r>
    </w:p>
    <w:p w14:paraId="0D4BE668" w14:textId="77777777" w:rsidR="00546A07" w:rsidRPr="00546A07" w:rsidRDefault="00546A07" w:rsidP="00546A07">
      <w:pPr>
        <w:suppressAutoHyphens/>
        <w:spacing w:after="0" w:line="240" w:lineRule="auto"/>
        <w:rPr>
          <w:rFonts w:ascii="Calibri" w:eastAsia="Times New Roman" w:hAnsi="Calibri" w:cs="Arial"/>
          <w:kern w:val="1"/>
          <w:sz w:val="20"/>
          <w:szCs w:val="20"/>
          <w:lang w:eastAsia="pl-PL"/>
        </w:rPr>
      </w:pPr>
    </w:p>
    <w:p w14:paraId="5A3DD0A5" w14:textId="77777777" w:rsidR="00F06FEC" w:rsidRPr="00F06FEC" w:rsidRDefault="00F06FEC" w:rsidP="00F06FEC">
      <w:pPr>
        <w:suppressAutoHyphens/>
        <w:spacing w:after="0" w:line="240" w:lineRule="auto"/>
        <w:rPr>
          <w:rFonts w:ascii="Calibri" w:eastAsia="Times New Roman" w:hAnsi="Calibri" w:cs="Times New Roman"/>
          <w:kern w:val="1"/>
          <w:sz w:val="20"/>
          <w:szCs w:val="20"/>
          <w:lang w:eastAsia="pl-PL"/>
        </w:rPr>
      </w:pPr>
    </w:p>
    <w:p w14:paraId="07D4D624" w14:textId="77777777" w:rsidR="00F06FEC" w:rsidRPr="00F06FEC" w:rsidRDefault="00F06FEC" w:rsidP="00F06FEC">
      <w:pPr>
        <w:suppressAutoHyphens/>
        <w:spacing w:after="0" w:line="240" w:lineRule="auto"/>
        <w:rPr>
          <w:rFonts w:ascii="Calibri" w:eastAsia="Times New Roman" w:hAnsi="Calibri" w:cs="Times New Roman"/>
          <w:kern w:val="1"/>
          <w:sz w:val="20"/>
          <w:szCs w:val="20"/>
          <w:lang w:eastAsia="pl-PL"/>
        </w:rPr>
      </w:pPr>
    </w:p>
    <w:p w14:paraId="113C8453" w14:textId="0D432A7B" w:rsidR="00F06FEC" w:rsidRPr="002419D6" w:rsidRDefault="00F06FEC" w:rsidP="00F06FEC">
      <w:pPr>
        <w:suppressAutoHyphens/>
        <w:spacing w:after="0" w:line="240" w:lineRule="auto"/>
        <w:rPr>
          <w:rFonts w:ascii="Calibri" w:eastAsia="Times New Roman" w:hAnsi="Calibri" w:cs="Times New Roman"/>
          <w:b/>
          <w:bCs/>
          <w:kern w:val="1"/>
          <w:sz w:val="26"/>
          <w:szCs w:val="26"/>
          <w:lang w:eastAsia="pl-PL"/>
        </w:rPr>
        <w:sectPr w:rsidR="00F06FEC" w:rsidRPr="002419D6" w:rsidSect="00BB0227">
          <w:headerReference w:type="default" r:id="rId8"/>
          <w:footerReference w:type="even" r:id="rId9"/>
          <w:footerReference w:type="default" r:id="rId10"/>
          <w:pgSz w:w="11906" w:h="16838"/>
          <w:pgMar w:top="709" w:right="1134" w:bottom="1134" w:left="1134" w:header="709" w:footer="422" w:gutter="0"/>
          <w:cols w:space="708"/>
          <w:docGrid w:linePitch="360" w:charSpace="-6145"/>
        </w:sectPr>
      </w:pPr>
      <w:r w:rsidRPr="00F06FEC">
        <w:rPr>
          <w:rFonts w:ascii="Calibri" w:eastAsia="Times New Roman" w:hAnsi="Calibri" w:cs="Times New Roman"/>
          <w:kern w:val="1"/>
          <w:sz w:val="20"/>
          <w:szCs w:val="20"/>
          <w:lang w:eastAsia="pl-PL"/>
        </w:rPr>
        <w:t xml:space="preserve">Sporządził: </w:t>
      </w:r>
      <w:smartTag w:uri="urn:schemas-microsoft-com:office:smarttags" w:element="PersonName">
        <w:smartTagPr>
          <w:attr w:name="ProductID" w:val="Marta Ziaja"/>
        </w:smartTagPr>
        <w:r w:rsidRPr="00F06FEC">
          <w:rPr>
            <w:rFonts w:ascii="Calibri" w:eastAsia="Times New Roman" w:hAnsi="Calibri" w:cs="Times New Roman"/>
            <w:kern w:val="1"/>
            <w:sz w:val="20"/>
            <w:szCs w:val="20"/>
            <w:lang w:eastAsia="pl-PL"/>
          </w:rPr>
          <w:t>Marta Ziaja</w:t>
        </w:r>
      </w:smartTag>
      <w:r w:rsidRPr="00F06FEC">
        <w:rPr>
          <w:rFonts w:ascii="Calibri" w:eastAsia="Times New Roman" w:hAnsi="Calibri" w:cs="Times New Roman"/>
          <w:kern w:val="1"/>
          <w:sz w:val="20"/>
          <w:szCs w:val="20"/>
          <w:lang w:eastAsia="pl-PL"/>
        </w:rPr>
        <w:t>, inspektor, Wydział Organizacyjny, Dział Zamówień Publicznych, tel. 183551252</w:t>
      </w:r>
    </w:p>
    <w:p w14:paraId="5F81B7E4" w14:textId="77777777" w:rsidR="00F06FEC" w:rsidRPr="00F06FEC" w:rsidRDefault="00F06FEC" w:rsidP="00F06FEC">
      <w:pPr>
        <w:suppressAutoHyphens/>
        <w:spacing w:after="0" w:line="240" w:lineRule="auto"/>
        <w:jc w:val="both"/>
        <w:rPr>
          <w:rFonts w:ascii="Calibri" w:eastAsia="Times New Roman" w:hAnsi="Calibri" w:cs="Arial"/>
          <w:b/>
          <w:kern w:val="1"/>
          <w:sz w:val="24"/>
          <w:szCs w:val="24"/>
          <w:lang w:eastAsia="pl-PL"/>
        </w:rPr>
      </w:pPr>
    </w:p>
    <w:p w14:paraId="0E78A25D" w14:textId="77777777" w:rsidR="00F06FEC" w:rsidRPr="00F06FEC" w:rsidRDefault="00F06FEC" w:rsidP="00F06FEC">
      <w:pPr>
        <w:suppressAutoHyphens/>
        <w:spacing w:after="0" w:line="240" w:lineRule="auto"/>
        <w:jc w:val="both"/>
        <w:rPr>
          <w:rFonts w:ascii="Calibri" w:eastAsia="Times New Roman" w:hAnsi="Calibri" w:cs="Arial"/>
          <w:kern w:val="1"/>
          <w:sz w:val="24"/>
          <w:szCs w:val="24"/>
          <w:lang w:val="x-none" w:eastAsia="pl-PL"/>
        </w:rPr>
      </w:pPr>
    </w:p>
    <w:p w14:paraId="44F978EA" w14:textId="77777777" w:rsidR="00F06FEC" w:rsidRPr="00F06FEC" w:rsidRDefault="00F06FEC" w:rsidP="00F06FEC">
      <w:pPr>
        <w:suppressAutoHyphens/>
        <w:spacing w:after="0" w:line="240" w:lineRule="auto"/>
        <w:jc w:val="both"/>
        <w:rPr>
          <w:rFonts w:ascii="Calibri" w:eastAsia="Times New Roman" w:hAnsi="Calibri" w:cs="Times New Roman"/>
          <w:kern w:val="1"/>
          <w:sz w:val="24"/>
          <w:szCs w:val="24"/>
          <w:lang w:eastAsia="pl-PL"/>
        </w:rPr>
      </w:pPr>
    </w:p>
    <w:p w14:paraId="3F735E7D" w14:textId="77777777" w:rsidR="006B29D1" w:rsidRDefault="006B29D1"/>
    <w:sectPr w:rsidR="006B29D1" w:rsidSect="00073F11">
      <w:headerReference w:type="even" r:id="rId11"/>
      <w:headerReference w:type="default" r:id="rId12"/>
      <w:footerReference w:type="even" r:id="rId13"/>
      <w:footerReference w:type="default" r:id="rId14"/>
      <w:headerReference w:type="first" r:id="rId15"/>
      <w:footerReference w:type="first" r:id="rId16"/>
      <w:pgSz w:w="11906" w:h="16838"/>
      <w:pgMar w:top="899" w:right="1134" w:bottom="1134" w:left="1134" w:header="709" w:footer="913" w:gutter="0"/>
      <w:pgNumType w:start="2"/>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3B2A" w14:textId="77777777" w:rsidR="00366615" w:rsidRDefault="00366615" w:rsidP="00BB0227">
      <w:pPr>
        <w:spacing w:after="0" w:line="240" w:lineRule="auto"/>
      </w:pPr>
      <w:r>
        <w:separator/>
      </w:r>
    </w:p>
  </w:endnote>
  <w:endnote w:type="continuationSeparator" w:id="0">
    <w:p w14:paraId="7E34D121" w14:textId="77777777" w:rsidR="00366615" w:rsidRDefault="00366615" w:rsidP="00BB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E81C" w14:textId="77777777" w:rsidR="00073F11" w:rsidRDefault="002F5B19" w:rsidP="00073F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0F3A03" w14:textId="77777777" w:rsidR="00073F11" w:rsidRDefault="00366615" w:rsidP="00073F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199571"/>
      <w:docPartObj>
        <w:docPartGallery w:val="Page Numbers (Bottom of Page)"/>
        <w:docPartUnique/>
      </w:docPartObj>
    </w:sdtPr>
    <w:sdtEndPr/>
    <w:sdtContent>
      <w:p w14:paraId="5FAF322B" w14:textId="77777777" w:rsidR="006A6BF4" w:rsidRDefault="002F5B19">
        <w:pPr>
          <w:pStyle w:val="Stopka"/>
          <w:jc w:val="center"/>
        </w:pPr>
        <w:r>
          <w:fldChar w:fldCharType="begin"/>
        </w:r>
        <w:r>
          <w:instrText>PAGE   \* MERGEFORMAT</w:instrText>
        </w:r>
        <w:r>
          <w:fldChar w:fldCharType="separate"/>
        </w:r>
        <w:r>
          <w:t>2</w:t>
        </w:r>
        <w:r>
          <w:fldChar w:fldCharType="end"/>
        </w:r>
      </w:p>
    </w:sdtContent>
  </w:sdt>
  <w:p w14:paraId="5F24814C" w14:textId="77777777" w:rsidR="00073F11" w:rsidRDefault="00366615" w:rsidP="00073F11">
    <w:pPr>
      <w:pStyle w:val="Stopka"/>
      <w:ind w:left="-720"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CCF4" w14:textId="77777777" w:rsidR="00073F11" w:rsidRDefault="002F5B19" w:rsidP="00073F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3729457" w14:textId="77777777" w:rsidR="00073F11" w:rsidRDefault="00366615" w:rsidP="00073F11">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7838" w14:textId="77777777" w:rsidR="00073F11" w:rsidRDefault="00366615" w:rsidP="00073F11">
    <w:pPr>
      <w:pStyle w:val="Stopka"/>
      <w:framePr w:wrap="around" w:vAnchor="text" w:hAnchor="margin" w:xAlign="center" w:y="1"/>
      <w:rPr>
        <w:rStyle w:val="Numerstrony"/>
      </w:rPr>
    </w:pPr>
  </w:p>
  <w:p w14:paraId="3E00E984" w14:textId="77777777" w:rsidR="00073F11" w:rsidRDefault="00366615" w:rsidP="00073F11">
    <w:pPr>
      <w:pStyle w:val="Stopka"/>
      <w:framePr w:wrap="around" w:vAnchor="text" w:hAnchor="margin" w:xAlign="right" w:y="1"/>
      <w:ind w:right="360"/>
      <w:rPr>
        <w:rStyle w:val="Numerstrony"/>
      </w:rPr>
    </w:pPr>
  </w:p>
  <w:p w14:paraId="440B3961" w14:textId="77777777" w:rsidR="00073F11" w:rsidRDefault="00366615" w:rsidP="00073F11">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F01E" w14:textId="77777777" w:rsidR="00073F11" w:rsidRDefault="003666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3D98" w14:textId="77777777" w:rsidR="00366615" w:rsidRDefault="00366615" w:rsidP="00BB0227">
      <w:pPr>
        <w:spacing w:after="0" w:line="240" w:lineRule="auto"/>
      </w:pPr>
      <w:r>
        <w:separator/>
      </w:r>
    </w:p>
  </w:footnote>
  <w:footnote w:type="continuationSeparator" w:id="0">
    <w:p w14:paraId="2363B880" w14:textId="77777777" w:rsidR="00366615" w:rsidRDefault="00366615" w:rsidP="00BB0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56AE" w14:textId="77777777" w:rsidR="00073F11" w:rsidRDefault="00366615">
    <w:pPr>
      <w:pStyle w:val="Nagwek"/>
      <w:ind w:left="-720" w:right="-6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3F3F" w14:textId="77777777" w:rsidR="00073F11" w:rsidRDefault="003666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9A7D" w14:textId="77777777" w:rsidR="00073F11" w:rsidRDefault="00366615">
    <w:pPr>
      <w:pStyle w:val="Nagwek"/>
      <w:ind w:left="-720" w:right="-62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F6D5" w14:textId="77777777" w:rsidR="00073F11" w:rsidRDefault="003666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AFA"/>
    <w:multiLevelType w:val="hybridMultilevel"/>
    <w:tmpl w:val="DF0EB602"/>
    <w:lvl w:ilvl="0" w:tplc="0758FBC4">
      <w:start w:val="1"/>
      <w:numFmt w:val="decimal"/>
      <w:lvlText w:val="%1."/>
      <w:lvlJc w:val="left"/>
      <w:pPr>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8E95C16"/>
    <w:multiLevelType w:val="hybridMultilevel"/>
    <w:tmpl w:val="843C5ECE"/>
    <w:lvl w:ilvl="0" w:tplc="A0D4569E">
      <w:start w:val="1"/>
      <w:numFmt w:val="decimal"/>
      <w:lvlText w:val="%1)"/>
      <w:lvlJc w:val="left"/>
      <w:pPr>
        <w:tabs>
          <w:tab w:val="num" w:pos="502"/>
        </w:tabs>
        <w:ind w:left="502"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 w15:restartNumberingAfterBreak="0">
    <w:nsid w:val="37382EF5"/>
    <w:multiLevelType w:val="hybridMultilevel"/>
    <w:tmpl w:val="E89C3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275A86"/>
    <w:multiLevelType w:val="hybridMultilevel"/>
    <w:tmpl w:val="8B3861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EC"/>
    <w:rsid w:val="000B09FF"/>
    <w:rsid w:val="001169B4"/>
    <w:rsid w:val="00215FA2"/>
    <w:rsid w:val="002419D6"/>
    <w:rsid w:val="002F5B19"/>
    <w:rsid w:val="00314317"/>
    <w:rsid w:val="00366615"/>
    <w:rsid w:val="004D689F"/>
    <w:rsid w:val="00546A07"/>
    <w:rsid w:val="006B29D1"/>
    <w:rsid w:val="008C6426"/>
    <w:rsid w:val="0093247E"/>
    <w:rsid w:val="009F3E4D"/>
    <w:rsid w:val="009F66D1"/>
    <w:rsid w:val="00BB0227"/>
    <w:rsid w:val="00E435DB"/>
    <w:rsid w:val="00EA01E3"/>
    <w:rsid w:val="00F06FEC"/>
    <w:rsid w:val="00F75F47"/>
    <w:rsid w:val="00FA7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6FE6888"/>
  <w15:chartTrackingRefBased/>
  <w15:docId w15:val="{6776CB08-ECB7-4C40-9462-E5EB1B0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6F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6FEC"/>
  </w:style>
  <w:style w:type="paragraph" w:styleId="Stopka">
    <w:name w:val="footer"/>
    <w:basedOn w:val="Normalny"/>
    <w:link w:val="StopkaZnak"/>
    <w:uiPriority w:val="99"/>
    <w:unhideWhenUsed/>
    <w:rsid w:val="00F06F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6FEC"/>
  </w:style>
  <w:style w:type="character" w:styleId="Numerstrony">
    <w:name w:val="page number"/>
    <w:basedOn w:val="Domylnaczcionkaakapitu"/>
    <w:rsid w:val="00F06FEC"/>
  </w:style>
  <w:style w:type="paragraph" w:customStyle="1" w:styleId="Default">
    <w:name w:val="Default"/>
    <w:rsid w:val="00F06FE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F3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1613</Words>
  <Characters>9678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6</cp:revision>
  <dcterms:created xsi:type="dcterms:W3CDTF">2021-07-20T12:30:00Z</dcterms:created>
  <dcterms:modified xsi:type="dcterms:W3CDTF">2021-07-21T07:06:00Z</dcterms:modified>
</cp:coreProperties>
</file>