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06" w:rsidRDefault="00A71656" w:rsidP="00932E6D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bookmarkStart w:id="0" w:name="_Hlk62727699"/>
      <w:r w:rsidRPr="0085154B">
        <w:rPr>
          <w:rFonts w:ascii="Cambria" w:eastAsia="Times New Roman" w:hAnsi="Cambria" w:cs="Times New Roman"/>
          <w:bCs/>
          <w:i/>
          <w:lang w:eastAsia="pl-PL"/>
        </w:rPr>
        <w:t>Załącznik nr 1 do SWZ</w:t>
      </w:r>
    </w:p>
    <w:p w:rsidR="00A71656" w:rsidRPr="0085154B" w:rsidRDefault="00F76009" w:rsidP="00932E6D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>
        <w:rPr>
          <w:rFonts w:ascii="Cambria" w:eastAsia="Times New Roman" w:hAnsi="Cambria" w:cs="Times New Roman"/>
          <w:bCs/>
          <w:i/>
          <w:lang w:eastAsia="pl-PL"/>
        </w:rPr>
        <w:t>FZP.I</w:t>
      </w:r>
      <w:r w:rsidR="003E149D">
        <w:rPr>
          <w:rFonts w:ascii="Cambria" w:eastAsia="Times New Roman" w:hAnsi="Cambria" w:cs="Times New Roman"/>
          <w:bCs/>
          <w:i/>
          <w:lang w:eastAsia="pl-PL"/>
        </w:rPr>
        <w:t>I-241/16</w:t>
      </w:r>
      <w:r w:rsidR="00C41D09" w:rsidRPr="00C41D09">
        <w:rPr>
          <w:rFonts w:ascii="Cambria" w:eastAsia="Times New Roman" w:hAnsi="Cambria" w:cs="Times New Roman"/>
          <w:bCs/>
          <w:i/>
          <w:lang w:eastAsia="pl-PL"/>
        </w:rPr>
        <w:t>/21</w:t>
      </w:r>
    </w:p>
    <w:bookmarkEnd w:id="0"/>
    <w:p w:rsidR="00A71656" w:rsidRPr="0085154B" w:rsidRDefault="00A71656" w:rsidP="00A7165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425"/>
        <w:gridCol w:w="8505"/>
      </w:tblGrid>
      <w:tr w:rsidR="00A71656" w:rsidRPr="0085154B" w:rsidTr="0085154B">
        <w:trPr>
          <w:trHeight w:val="559"/>
        </w:trPr>
        <w:tc>
          <w:tcPr>
            <w:tcW w:w="10485" w:type="dxa"/>
            <w:gridSpan w:val="3"/>
            <w:shd w:val="clear" w:color="auto" w:fill="D9D9D9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85154B" w:rsidTr="00932E6D">
        <w:trPr>
          <w:trHeight w:val="389"/>
        </w:trPr>
        <w:tc>
          <w:tcPr>
            <w:tcW w:w="1555" w:type="dxa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tcBorders>
              <w:bottom w:val="nil"/>
            </w:tcBorders>
            <w:vAlign w:val="center"/>
          </w:tcPr>
          <w:p w:rsidR="00A71656" w:rsidRPr="00932E6D" w:rsidRDefault="00F76009" w:rsidP="00932E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>SPRZĘT I PŁYNY DO CAŁODOBOWEJ AMBULATORYJNEJ DIALIZY OTRZEWNOWEJ</w:t>
            </w:r>
            <w:r w:rsidR="006D3687"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 xml:space="preserve"> II</w:t>
            </w:r>
          </w:p>
        </w:tc>
      </w:tr>
      <w:tr w:rsidR="00A71656" w:rsidRPr="0085154B" w:rsidTr="0085154B">
        <w:tc>
          <w:tcPr>
            <w:tcW w:w="1555" w:type="dxa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85154B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85154B" w:rsidTr="0085154B">
        <w:trPr>
          <w:trHeight w:val="17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D05CB9" w:rsidRPr="0085154B" w:rsidRDefault="00D05CB9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9A0A4D" w:rsidRPr="0085154B" w:rsidRDefault="009A0A4D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85154B" w:rsidRDefault="009A0A4D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85154B" w:rsidRDefault="009A0A4D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5562B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5562B" w:rsidRPr="0085154B" w:rsidRDefault="00A5562B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</w:tcPr>
          <w:p w:rsidR="00A5562B" w:rsidRPr="0085154B" w:rsidRDefault="00A5562B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665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71656" w:rsidRPr="0085154B" w:rsidTr="0085154B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 w:rsidR="00932E6D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nr 1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8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A71656" w:rsidRPr="0085154B" w:rsidRDefault="00F45F9F" w:rsidP="00C54297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lang w:eastAsia="pl-PL"/>
              </w:rPr>
              <w:t>wartość brutto:</w:t>
            </w:r>
          </w:p>
          <w:p w:rsidR="00A71656" w:rsidRPr="0085154B" w:rsidRDefault="00F45F9F" w:rsidP="00C54297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A71656" w:rsidRPr="0085154B" w:rsidRDefault="00A71656" w:rsidP="00C54297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wartość netto: </w:t>
            </w:r>
          </w:p>
          <w:p w:rsidR="00F45F9F" w:rsidRDefault="00F45F9F" w:rsidP="00F45F9F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A71656" w:rsidRPr="0085154B" w:rsidRDefault="00F45F9F" w:rsidP="00F45F9F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A71656" w:rsidRPr="0085154B">
              <w:rPr>
                <w:rFonts w:ascii="Cambria" w:eastAsia="Times New Roman" w:hAnsi="Cambria" w:cs="Times New Roman"/>
                <w:lang w:eastAsia="pl-PL"/>
              </w:rPr>
              <w:t xml:space="preserve">VAT %: </w:t>
            </w:r>
          </w:p>
        </w:tc>
      </w:tr>
      <w:tr w:rsidR="00A71656" w:rsidRPr="0085154B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A71656" w:rsidRPr="0085154B" w:rsidTr="00932E6D">
        <w:trPr>
          <w:trHeight w:val="595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tcBorders>
              <w:bottom w:val="nil"/>
            </w:tcBorders>
            <w:vAlign w:val="center"/>
          </w:tcPr>
          <w:p w:rsidR="00A71656" w:rsidRPr="0085154B" w:rsidRDefault="00F76009" w:rsidP="00A716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A71656" w:rsidRPr="0085154B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A71656" w:rsidRPr="0085154B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:rsidR="00A71656" w:rsidRPr="0085154B" w:rsidRDefault="00A71656" w:rsidP="00A71656">
      <w:pPr>
        <w:spacing w:after="0" w:line="240" w:lineRule="auto"/>
        <w:rPr>
          <w:rFonts w:ascii="Cambria" w:eastAsia="Times New Roman" w:hAnsi="Cambria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2"/>
        <w:gridCol w:w="8363"/>
      </w:tblGrid>
      <w:tr w:rsidR="00A71656" w:rsidRPr="0085154B" w:rsidTr="00E84E0F">
        <w:trPr>
          <w:trHeight w:val="70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SWZ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30 dni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932E6D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</w:t>
            </w:r>
          </w:p>
        </w:tc>
      </w:tr>
      <w:tr w:rsidR="00A71656" w:rsidRPr="0085154B" w:rsidTr="0085154B">
        <w:trPr>
          <w:trHeight w:val="118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:rsidR="00A71656" w:rsidRPr="0085154B" w:rsidRDefault="00A71656" w:rsidP="00A71656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         e-mail:………...……........……………………………..……....….tel./fax: ...................................................………………..;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osobą</w:t>
            </w: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:rsidR="00A71656" w:rsidRPr="0085154B" w:rsidRDefault="00A71656" w:rsidP="00A71656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e-mail:………...……........……………………………..……....….tel./fax: ...................................................………………..;</w:t>
            </w:r>
          </w:p>
        </w:tc>
      </w:tr>
      <w:tr w:rsidR="00A71656" w:rsidRPr="0085154B" w:rsidTr="0085154B">
        <w:trPr>
          <w:trHeight w:val="1036"/>
        </w:trPr>
        <w:tc>
          <w:tcPr>
            <w:tcW w:w="10485" w:type="dxa"/>
            <w:gridSpan w:val="2"/>
          </w:tcPr>
          <w:p w:rsidR="00A71656" w:rsidRPr="0085154B" w:rsidRDefault="00A71656" w:rsidP="00F734C8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lastRenderedPageBreak/>
              <w:t xml:space="preserve">Oświadczamy, że oferta: zawiera / nie zawiera* (niepotrzebne </w:t>
            </w:r>
            <w:r w:rsidR="00F734C8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usunąć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) na str. ……………. oferty informacje, które stanowią </w:t>
            </w: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</w:tc>
      </w:tr>
      <w:tr w:rsidR="00A71656" w:rsidRPr="0085154B" w:rsidTr="0085154B">
        <w:trPr>
          <w:trHeight w:val="118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PODWYKONAWCY: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A71656" w:rsidRPr="0085154B" w:rsidTr="0085154B">
        <w:trPr>
          <w:trHeight w:val="459"/>
        </w:trPr>
        <w:tc>
          <w:tcPr>
            <w:tcW w:w="10485" w:type="dxa"/>
            <w:gridSpan w:val="2"/>
          </w:tcPr>
          <w:p w:rsidR="00AE7443" w:rsidRPr="0085154B" w:rsidRDefault="00AE7443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</w:p>
          <w:p w:rsidR="00AE7443" w:rsidRPr="00E84E0F" w:rsidRDefault="00E84E0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lang w:eastAsia="pl-PL"/>
              </w:rPr>
            </w:pPr>
            <w:r w:rsidRPr="00E84E0F">
              <w:rPr>
                <w:rFonts w:ascii="Cambria" w:eastAsia="Calibri" w:hAnsi="Cambria" w:cs="Times New Roman"/>
                <w:b/>
                <w:bCs/>
              </w:rPr>
              <w:t>WIELKOŚĆ PRZEDSIĘBIORSTWA:</w:t>
            </w:r>
            <w:r w:rsidR="00F76009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="002E18D4" w:rsidRPr="00E84E0F">
              <w:rPr>
                <w:rFonts w:ascii="Cambria" w:eastAsia="Calibri" w:hAnsi="Cambria" w:cs="Times New Roman"/>
              </w:rPr>
              <w:t>mikro</w:t>
            </w:r>
            <w:r w:rsidR="00F734C8">
              <w:rPr>
                <w:rFonts w:ascii="Cambria" w:eastAsia="Calibri" w:hAnsi="Cambria" w:cs="Times New Roman"/>
              </w:rPr>
              <w:t xml:space="preserve"> </w:t>
            </w:r>
            <w:r w:rsidR="002E18D4" w:rsidRPr="00E84E0F">
              <w:rPr>
                <w:rFonts w:ascii="Cambria" w:eastAsia="Calibri" w:hAnsi="Cambria" w:cs="Times New Roman"/>
              </w:rPr>
              <w:t>przedsiębiorstwo</w:t>
            </w:r>
            <w:r w:rsidR="00D05CB9" w:rsidRPr="00E84E0F">
              <w:rPr>
                <w:rFonts w:ascii="Cambria" w:eastAsia="Calibri" w:hAnsi="Cambria" w:cs="Times New Roman"/>
              </w:rPr>
              <w:t>/</w:t>
            </w:r>
            <w:r w:rsidR="002E18D4" w:rsidRPr="00E84E0F">
              <w:rPr>
                <w:rFonts w:ascii="Cambria" w:eastAsia="Calibri" w:hAnsi="Cambria" w:cs="Times New Roman"/>
              </w:rPr>
              <w:t>małe przedsiębiorstwo</w:t>
            </w:r>
            <w:r w:rsidR="00D05CB9" w:rsidRPr="00E84E0F">
              <w:rPr>
                <w:rFonts w:ascii="Cambria" w:eastAsia="Calibri" w:hAnsi="Cambria" w:cs="Times New Roman"/>
              </w:rPr>
              <w:t>/</w:t>
            </w:r>
            <w:r w:rsidR="002E18D4" w:rsidRPr="00E84E0F">
              <w:rPr>
                <w:rFonts w:ascii="Cambria" w:eastAsia="Calibri" w:hAnsi="Cambria" w:cs="Times New Roman"/>
              </w:rPr>
              <w:t>średnie przedsiębiorstwo</w:t>
            </w:r>
            <w:r w:rsidR="00D05CB9" w:rsidRPr="00E84E0F">
              <w:rPr>
                <w:rFonts w:ascii="Cambria" w:eastAsia="Calibri" w:hAnsi="Cambria" w:cs="Times New Roman"/>
              </w:rPr>
              <w:t xml:space="preserve"> / </w:t>
            </w:r>
            <w:r w:rsidR="002E18D4" w:rsidRPr="00E84E0F">
              <w:rPr>
                <w:rFonts w:ascii="Cambria" w:eastAsia="Calibri" w:hAnsi="Cambria" w:cs="Times New Roman"/>
              </w:rPr>
              <w:t>żadne z powyższych. (</w:t>
            </w:r>
            <w:r w:rsidR="0013760E">
              <w:rPr>
                <w:rFonts w:ascii="Cambria" w:eastAsia="Calibri" w:hAnsi="Cambria" w:cs="Times New Roman"/>
              </w:rPr>
              <w:t xml:space="preserve">niepotrzebne </w:t>
            </w:r>
            <w:r w:rsidR="00F734C8">
              <w:rPr>
                <w:rFonts w:ascii="Cambria" w:eastAsia="Calibri" w:hAnsi="Cambria" w:cs="Times New Roman"/>
              </w:rPr>
              <w:t>usunąć</w:t>
            </w:r>
            <w:r w:rsidR="00D05CB9" w:rsidRPr="00E84E0F">
              <w:rPr>
                <w:rFonts w:ascii="Cambria" w:eastAsia="Calibri" w:hAnsi="Cambria" w:cs="Times New Roman"/>
              </w:rPr>
              <w:t>)</w:t>
            </w:r>
          </w:p>
          <w:p w:rsidR="00AE7443" w:rsidRPr="0085154B" w:rsidRDefault="00AE7443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</w:p>
        </w:tc>
      </w:tr>
      <w:tr w:rsidR="00D05CB9" w:rsidRPr="0085154B" w:rsidTr="00F30262">
        <w:trPr>
          <w:trHeight w:val="2375"/>
        </w:trPr>
        <w:tc>
          <w:tcPr>
            <w:tcW w:w="10485" w:type="dxa"/>
            <w:gridSpan w:val="2"/>
          </w:tcPr>
          <w:p w:rsidR="00E84E0F" w:rsidRPr="00E84E0F" w:rsidRDefault="00E84E0F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12"/>
                <w:szCs w:val="12"/>
                <w:lang w:eastAsia="pl-PL"/>
              </w:rPr>
            </w:pP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      </w: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 xml:space="preserve"> 119 z 04.05.2016, str. 1). </w:t>
            </w:r>
          </w:p>
          <w:p w:rsidR="00D05CB9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E84E0F" w:rsidRPr="00E84E0F" w:rsidRDefault="00E84E0F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12"/>
                <w:szCs w:val="12"/>
                <w:lang w:eastAsia="pl-PL"/>
              </w:rPr>
            </w:pPr>
          </w:p>
        </w:tc>
      </w:tr>
      <w:tr w:rsidR="00E02BF3" w:rsidRPr="0085154B" w:rsidTr="00E84E0F">
        <w:trPr>
          <w:trHeight w:val="1686"/>
        </w:trPr>
        <w:tc>
          <w:tcPr>
            <w:tcW w:w="10485" w:type="dxa"/>
            <w:gridSpan w:val="2"/>
          </w:tcPr>
          <w:p w:rsidR="0071192C" w:rsidRPr="0071192C" w:rsidRDefault="0071192C" w:rsidP="00E02BF3">
            <w:pPr>
              <w:pStyle w:val="Default"/>
              <w:rPr>
                <w:rFonts w:ascii="Cambria" w:hAnsi="Cambria"/>
                <w:sz w:val="8"/>
                <w:szCs w:val="8"/>
              </w:rPr>
            </w:pPr>
          </w:p>
          <w:p w:rsidR="00E02BF3" w:rsidRPr="00E02BF3" w:rsidRDefault="00E02BF3" w:rsidP="00E02BF3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E02BF3">
              <w:rPr>
                <w:rFonts w:ascii="Cambria" w:hAnsi="Cambria"/>
                <w:sz w:val="18"/>
                <w:szCs w:val="18"/>
              </w:rPr>
              <w:t xml:space="preserve">Oświadczamy, że wybór naszej oferty: </w:t>
            </w:r>
          </w:p>
          <w:p w:rsidR="00E02BF3" w:rsidRPr="00E02BF3" w:rsidRDefault="00E02BF3" w:rsidP="00E02BF3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E84E0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02BF3">
              <w:rPr>
                <w:rFonts w:ascii="Cambria" w:hAnsi="Cambria"/>
                <w:sz w:val="18"/>
                <w:szCs w:val="18"/>
              </w:rPr>
              <w:t xml:space="preserve"> b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ę</w:t>
            </w:r>
            <w:r w:rsidRPr="00E02BF3">
              <w:rPr>
                <w:rFonts w:ascii="Cambria" w:hAnsi="Cambria"/>
                <w:sz w:val="18"/>
                <w:szCs w:val="18"/>
              </w:rPr>
              <w:t>dzie prowadzi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Pr="00E02BF3">
              <w:rPr>
                <w:rFonts w:ascii="Cambria" w:hAnsi="Cambria"/>
                <w:sz w:val="18"/>
                <w:szCs w:val="18"/>
              </w:rPr>
              <w:t xml:space="preserve"> do powstania u Zamawiaj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Pr="00E02BF3">
              <w:rPr>
                <w:rFonts w:ascii="Cambria" w:hAnsi="Cambria"/>
                <w:sz w:val="18"/>
                <w:szCs w:val="18"/>
              </w:rPr>
              <w:t>cego obowi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Pr="00E02BF3">
              <w:rPr>
                <w:rFonts w:ascii="Cambria" w:hAnsi="Cambria"/>
                <w:sz w:val="18"/>
                <w:szCs w:val="18"/>
              </w:rPr>
      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:rsidR="00E02BF3" w:rsidRPr="0085154B" w:rsidRDefault="00E84E0F" w:rsidP="00E02BF3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E84E0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nie b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ę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dzie prowadzi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 xml:space="preserve"> do powstania u Zamawiaj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cego obowi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zku podatkowego zgodnie z przepisami o podatku od towar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ó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w i us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ug</w:t>
            </w:r>
          </w:p>
        </w:tc>
      </w:tr>
      <w:tr w:rsidR="00AE7443" w:rsidRPr="0085154B" w:rsidTr="00E84E0F">
        <w:trPr>
          <w:trHeight w:val="459"/>
        </w:trPr>
        <w:tc>
          <w:tcPr>
            <w:tcW w:w="2122" w:type="dxa"/>
          </w:tcPr>
          <w:p w:rsidR="006A65EF" w:rsidRPr="0085154B" w:rsidRDefault="006A65E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</w:p>
          <w:p w:rsidR="00AE7443" w:rsidRPr="0085154B" w:rsidRDefault="00E84E0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:rsidR="006A65EF" w:rsidRPr="0085154B" w:rsidRDefault="006A65EF" w:rsidP="006A65EF">
            <w:pPr>
              <w:spacing w:before="240"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</w:p>
          <w:p w:rsidR="00AE7443" w:rsidRPr="0085154B" w:rsidRDefault="00E61946" w:rsidP="006A65EF">
            <w:pPr>
              <w:spacing w:before="240"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 xml:space="preserve">         ………………</w:t>
            </w:r>
            <w:r w:rsidR="006A65EF"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>……, ………………………………………….</w:t>
            </w:r>
          </w:p>
        </w:tc>
      </w:tr>
    </w:tbl>
    <w:p w:rsidR="00A71656" w:rsidRPr="0085154B" w:rsidRDefault="00A71656" w:rsidP="00A71656">
      <w:pPr>
        <w:spacing w:after="0" w:line="240" w:lineRule="auto"/>
        <w:rPr>
          <w:rFonts w:ascii="Cambria" w:eastAsia="Times New Roman" w:hAnsi="Cambria" w:cs="Times New Roman"/>
          <w:sz w:val="4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966682" w:rsidRDefault="00966682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color w:val="1F3864" w:themeColor="accent1" w:themeShade="80"/>
          <w:sz w:val="20"/>
          <w:szCs w:val="20"/>
          <w:lang w:eastAsia="pl-PL"/>
        </w:rPr>
      </w:pPr>
      <w:bookmarkStart w:id="1" w:name="_Hlk62800085"/>
      <w:r w:rsidRPr="00966682">
        <w:rPr>
          <w:rFonts w:ascii="Cambria" w:eastAsia="Times New Roman" w:hAnsi="Cambria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bookmarkEnd w:id="1"/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6A65EF" w:rsidRPr="0085154B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 w:rsidRPr="0085154B">
        <w:rPr>
          <w:rFonts w:ascii="Cambria" w:eastAsia="Times New Roman" w:hAnsi="Cambria" w:cs="Times New Roman"/>
          <w:bCs/>
          <w:i/>
          <w:lang w:eastAsia="pl-PL"/>
        </w:rPr>
        <w:br w:type="page"/>
      </w:r>
    </w:p>
    <w:p w:rsidR="00464506" w:rsidRDefault="00464506" w:rsidP="006A65EF">
      <w:pPr>
        <w:keepNext/>
        <w:keepLines/>
        <w:spacing w:before="480"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bookmarkStart w:id="2" w:name="_Hlk62729996"/>
    </w:p>
    <w:p w:rsidR="00E61946" w:rsidRDefault="006A65EF" w:rsidP="00E61946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 w:rsidRPr="0085154B">
        <w:rPr>
          <w:rFonts w:ascii="Cambria" w:eastAsia="Times New Roman" w:hAnsi="Cambria" w:cs="Times New Roman"/>
          <w:bCs/>
          <w:i/>
          <w:lang w:eastAsia="pl-PL"/>
        </w:rPr>
        <w:t>Załącznik nr 2 do SWZ</w:t>
      </w:r>
    </w:p>
    <w:p w:rsidR="006A65EF" w:rsidRDefault="003E149D" w:rsidP="00E61946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>
        <w:rPr>
          <w:rFonts w:ascii="Cambria" w:eastAsia="Times New Roman" w:hAnsi="Cambria" w:cs="Times New Roman"/>
          <w:bCs/>
          <w:i/>
          <w:lang w:eastAsia="pl-PL"/>
        </w:rPr>
        <w:t>FZP.II-241/16</w:t>
      </w:r>
      <w:r w:rsidR="00C41D09" w:rsidRPr="00C41D09">
        <w:rPr>
          <w:rFonts w:ascii="Cambria" w:eastAsia="Times New Roman" w:hAnsi="Cambria" w:cs="Times New Roman"/>
          <w:bCs/>
          <w:i/>
          <w:lang w:eastAsia="pl-PL"/>
        </w:rPr>
        <w:t>/21</w:t>
      </w:r>
    </w:p>
    <w:p w:rsidR="0085154B" w:rsidRDefault="0085154B" w:rsidP="0085154B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</w:p>
    <w:bookmarkEnd w:id="2"/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E619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>FORMULARZ ASORTYMENTOWO - CENOWY</w:t>
      </w:r>
    </w:p>
    <w:p w:rsidR="00E61946" w:rsidRDefault="00E61946" w:rsidP="00E61946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E61946" w:rsidRDefault="00E61946" w:rsidP="00E61946">
      <w:pPr>
        <w:ind w:left="4956"/>
        <w:rPr>
          <w:rFonts w:eastAsia="Calibri" w:cstheme="minorHAnsi"/>
          <w:bCs/>
          <w:i/>
          <w:szCs w:val="28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E619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</w:p>
    <w:p w:rsidR="00E61946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lastRenderedPageBreak/>
        <w:t xml:space="preserve">Załącznik nr </w:t>
      </w:r>
      <w:r w:rsidR="008F43D7" w:rsidRPr="0085154B">
        <w:rPr>
          <w:rFonts w:ascii="Cambria" w:eastAsia="Times New Roman" w:hAnsi="Cambria" w:cs="Calibri"/>
          <w:lang w:eastAsia="pl-PL"/>
        </w:rPr>
        <w:t>3</w:t>
      </w:r>
      <w:r w:rsidRPr="0085154B">
        <w:rPr>
          <w:rFonts w:ascii="Cambria" w:eastAsia="Times New Roman" w:hAnsi="Cambria" w:cs="Calibri"/>
          <w:lang w:eastAsia="pl-PL"/>
        </w:rPr>
        <w:t xml:space="preserve"> do SWZ</w:t>
      </w:r>
    </w:p>
    <w:p w:rsidR="005351F2" w:rsidRPr="0085154B" w:rsidRDefault="003E149D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FZP.II-241/16</w:t>
      </w:r>
      <w:r w:rsidR="00C41D09" w:rsidRPr="00C41D09">
        <w:rPr>
          <w:rFonts w:ascii="Cambria" w:eastAsia="Times New Roman" w:hAnsi="Cambria" w:cs="Calibri"/>
          <w:lang w:eastAsia="pl-PL"/>
        </w:rPr>
        <w:t>/21</w:t>
      </w:r>
    </w:p>
    <w:tbl>
      <w:tblPr>
        <w:tblW w:w="0" w:type="auto"/>
        <w:tblLook w:val="04A0"/>
      </w:tblPr>
      <w:tblGrid>
        <w:gridCol w:w="5416"/>
      </w:tblGrid>
      <w:tr w:rsidR="00FD6E83" w:rsidRPr="00FD6E83" w:rsidTr="00FD6E83">
        <w:tc>
          <w:tcPr>
            <w:tcW w:w="5416" w:type="dxa"/>
            <w:hideMark/>
          </w:tcPr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bookmarkStart w:id="3" w:name="_Hlk62735727"/>
            <w:r w:rsidRPr="00FD6E83">
              <w:rPr>
                <w:rFonts w:ascii="Cambria" w:eastAsia="Calibri" w:hAnsi="Cambria" w:cs="Arial"/>
                <w:b/>
                <w:sz w:val="20"/>
                <w:szCs w:val="20"/>
              </w:rPr>
              <w:t>Wykonawca:</w:t>
            </w:r>
          </w:p>
        </w:tc>
      </w:tr>
      <w:tr w:rsidR="00FD6E83" w:rsidRPr="00FD6E83" w:rsidTr="003B109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5190"/>
            </w:tblGrid>
            <w:tr w:rsidR="003B109B" w:rsidRPr="0085154B" w:rsidTr="00E61946">
              <w:trPr>
                <w:trHeight w:val="658"/>
              </w:trPr>
              <w:tc>
                <w:tcPr>
                  <w:tcW w:w="5190" w:type="dxa"/>
                </w:tcPr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80633B" w:rsidRPr="0085154B" w:rsidRDefault="0080633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80633B" w:rsidRPr="0085154B" w:rsidRDefault="0080633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D6E83" w:rsidRPr="00FD6E83" w:rsidTr="00FD6E83">
        <w:tc>
          <w:tcPr>
            <w:tcW w:w="5416" w:type="dxa"/>
            <w:hideMark/>
          </w:tcPr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FD6E83">
              <w:rPr>
                <w:rFonts w:ascii="Cambria" w:eastAsia="Calibri" w:hAnsi="Cambria" w:cs="Arial"/>
                <w:i/>
                <w:sz w:val="20"/>
                <w:szCs w:val="20"/>
              </w:rPr>
              <w:t>)</w:t>
            </w:r>
          </w:p>
        </w:tc>
      </w:tr>
      <w:bookmarkEnd w:id="3"/>
    </w:tbl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bCs/>
          <w:color w:val="000000"/>
          <w:sz w:val="20"/>
          <w:szCs w:val="20"/>
        </w:rPr>
      </w:pP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FD6E83">
        <w:rPr>
          <w:rFonts w:ascii="Cambria" w:eastAsia="Calibri" w:hAnsi="Cambria" w:cs="Arial"/>
          <w:b/>
          <w:bCs/>
          <w:color w:val="000000"/>
        </w:rPr>
        <w:t xml:space="preserve">OŚWIADCZENIE </w:t>
      </w:r>
      <w:r w:rsidR="003B109B" w:rsidRPr="0085154B">
        <w:rPr>
          <w:rFonts w:ascii="Cambria" w:eastAsia="Calibri" w:hAnsi="Cambria" w:cs="Arial"/>
          <w:b/>
          <w:bCs/>
          <w:color w:val="000000"/>
        </w:rPr>
        <w:t>WYKONAWCY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FD6E83">
        <w:rPr>
          <w:rFonts w:ascii="Cambria" w:eastAsia="Calibri" w:hAnsi="Cambria" w:cs="Arial"/>
          <w:b/>
          <w:bCs/>
          <w:color w:val="000000"/>
        </w:rPr>
        <w:t>O NIEPODLEGANIU WYKLUCZENIU I SPEŁNIANIU WARUNKÓW UDZIAŁU W POSTĘPOWANIU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  <w:r w:rsidRPr="00FD6E83">
        <w:rPr>
          <w:rFonts w:ascii="Cambria" w:eastAsia="Calibri" w:hAnsi="Cambria" w:cs="Arial"/>
          <w:bCs/>
          <w:color w:val="000000"/>
          <w:sz w:val="20"/>
          <w:szCs w:val="20"/>
        </w:rPr>
        <w:t>(składane na podstawie art. 125 ust. 1 ustawy z dnia 11.09.2019r. Prawo zamówień publicznych</w:t>
      </w:r>
      <w:r w:rsidR="003B109B" w:rsidRPr="0085154B">
        <w:rPr>
          <w:rFonts w:ascii="Cambria" w:eastAsia="Calibri" w:hAnsi="Cambria" w:cs="Arial"/>
          <w:bCs/>
          <w:color w:val="000000"/>
          <w:sz w:val="20"/>
          <w:szCs w:val="20"/>
        </w:rPr>
        <w:t>- dalej jako: ustawa Pzp</w:t>
      </w:r>
      <w:r w:rsidRPr="00FD6E83">
        <w:rPr>
          <w:rFonts w:ascii="Cambria" w:eastAsia="Calibri" w:hAnsi="Cambria" w:cs="Arial"/>
          <w:bCs/>
          <w:color w:val="000000"/>
          <w:sz w:val="20"/>
          <w:szCs w:val="20"/>
        </w:rPr>
        <w:t>)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FD6E83" w:rsidRPr="00FD6E83" w:rsidRDefault="00FD6E83" w:rsidP="00460A76">
            <w:pPr>
              <w:autoSpaceDE w:val="0"/>
              <w:autoSpaceDN w:val="0"/>
              <w:adjustRightInd w:val="0"/>
              <w:ind w:left="-118"/>
              <w:jc w:val="center"/>
              <w:rPr>
                <w:rFonts w:ascii="Cambria" w:hAnsi="Cambria" w:cs="Arial"/>
              </w:rPr>
            </w:pPr>
            <w:bookmarkStart w:id="4" w:name="_Hlk62735690"/>
            <w:r w:rsidRPr="00FD6E83">
              <w:rPr>
                <w:rFonts w:ascii="Cambria" w:hAnsi="Cambria" w:cs="Arial"/>
              </w:rPr>
              <w:t>Na potrzeby postępowania o udzielenie zamówienia publicznego pn.:</w:t>
            </w:r>
          </w:p>
        </w:tc>
      </w:tr>
      <w:tr w:rsidR="00FD6E83" w:rsidRPr="0085154B" w:rsidTr="001A32A9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FD6E83" w:rsidRPr="0085154B" w:rsidRDefault="00F76009" w:rsidP="00460A76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bCs/>
                <w:color w:val="833C0B" w:themeColor="accent2" w:themeShade="80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>SPRZĘT I PŁYNY DO CAŁODOBOWEJ AMBULATORYJNEJ DIALIZY OTRZEWNOWEJ</w:t>
            </w:r>
            <w:r w:rsidR="006D3687"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 xml:space="preserve"> II</w:t>
            </w:r>
          </w:p>
        </w:tc>
      </w:tr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FD6E83" w:rsidRPr="00FD6E83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3B109B" w:rsidRPr="0085154B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prowadzonego przez</w:t>
            </w:r>
            <w:r w:rsidR="003B109B" w:rsidRPr="0085154B">
              <w:rPr>
                <w:rFonts w:ascii="Cambria" w:hAnsi="Cambria" w:cs="Arial"/>
              </w:rPr>
              <w:t>: Szpital Specjalistyczny w Pile Im. Stanisława Staszica</w:t>
            </w:r>
            <w:r w:rsidRPr="0085154B">
              <w:rPr>
                <w:rFonts w:ascii="Cambria" w:hAnsi="Cambria" w:cs="Arial"/>
              </w:rPr>
              <w:t xml:space="preserve">; 64-920 Piła, ul. Rydygiera 1, </w:t>
            </w:r>
          </w:p>
          <w:p w:rsidR="0080633B" w:rsidRPr="0085154B" w:rsidRDefault="0080633B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85154B">
              <w:rPr>
                <w:rFonts w:ascii="Cambria" w:hAnsi="Cambria" w:cs="Arial"/>
              </w:rPr>
              <w:t xml:space="preserve">znak sprawy: </w:t>
            </w:r>
            <w:r w:rsidR="00F76009">
              <w:rPr>
                <w:rFonts w:ascii="Cambria" w:hAnsi="Cambria" w:cs="Arial"/>
                <w:b/>
                <w:bCs/>
              </w:rPr>
              <w:t>FZP.</w:t>
            </w:r>
            <w:r w:rsidR="006D4DA6">
              <w:rPr>
                <w:rFonts w:ascii="Cambria" w:hAnsi="Cambria" w:cs="Arial"/>
                <w:b/>
                <w:bCs/>
              </w:rPr>
              <w:t>II-241/16</w:t>
            </w:r>
            <w:r w:rsidRPr="0085154B">
              <w:rPr>
                <w:rFonts w:ascii="Cambria" w:hAnsi="Cambria" w:cs="Arial"/>
                <w:b/>
                <w:bCs/>
              </w:rPr>
              <w:t>/21</w:t>
            </w:r>
          </w:p>
          <w:p w:rsidR="00FD6E83" w:rsidRPr="00FD6E83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  <w:tr w:rsidR="0080633B" w:rsidRPr="0085154B" w:rsidTr="001A32A9">
        <w:trPr>
          <w:trHeight w:val="239"/>
          <w:jc w:val="center"/>
        </w:trPr>
        <w:tc>
          <w:tcPr>
            <w:tcW w:w="10627" w:type="dxa"/>
          </w:tcPr>
          <w:p w:rsidR="0080633B" w:rsidRPr="0085154B" w:rsidRDefault="0080633B" w:rsidP="0080633B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oświadczam co następuje:</w:t>
            </w:r>
          </w:p>
        </w:tc>
      </w:tr>
      <w:bookmarkEnd w:id="4"/>
    </w:tbl>
    <w:p w:rsidR="008F43D7" w:rsidRPr="00FD6E83" w:rsidRDefault="008F43D7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p w:rsidR="00FD6E83" w:rsidRPr="00FD6E83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7CAAC" w:themeFill="accent2" w:themeFillTint="66"/>
        <w:spacing w:after="0" w:line="264" w:lineRule="auto"/>
        <w:jc w:val="center"/>
        <w:rPr>
          <w:rFonts w:ascii="Cambria" w:eastAsia="Times New Roman" w:hAnsi="Cambria" w:cs="Tahoma"/>
          <w:b/>
          <w:iCs/>
          <w:lang w:eastAsia="pl-PL"/>
        </w:rPr>
      </w:pPr>
      <w:r w:rsidRPr="00FD6E83">
        <w:rPr>
          <w:rFonts w:ascii="Cambria" w:eastAsia="Times New Roman" w:hAnsi="Cambria" w:cs="Tahoma"/>
          <w:b/>
          <w:iCs/>
          <w:lang w:eastAsia="pl-PL"/>
        </w:rPr>
        <w:t>Oświadczenie o spełnieniu warunków udziału w postępowaniu</w:t>
      </w:r>
    </w:p>
    <w:p w:rsidR="00FD6E83" w:rsidRPr="00FD6E83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64" w:lineRule="auto"/>
        <w:rPr>
          <w:rFonts w:ascii="Cambria" w:eastAsia="Times New Roman" w:hAnsi="Cambria" w:cs="Tahoma"/>
          <w:iCs/>
          <w:lang w:eastAsia="pl-PL"/>
        </w:rPr>
      </w:pPr>
      <w:r w:rsidRPr="00FD6E83">
        <w:rPr>
          <w:rFonts w:ascii="Cambria" w:eastAsia="Times New Roman" w:hAnsi="Cambria" w:cs="Tahoma"/>
          <w:iCs/>
          <w:lang w:eastAsia="pl-PL"/>
        </w:rPr>
        <w:t xml:space="preserve">Oświadczam, że na dzień składania ofert </w:t>
      </w:r>
      <w:r w:rsidRPr="00FD6E83">
        <w:rPr>
          <w:rFonts w:ascii="Cambria" w:eastAsia="Times New Roman" w:hAnsi="Cambria" w:cs="Tahoma"/>
          <w:b/>
          <w:bCs/>
          <w:i/>
          <w:iCs/>
          <w:lang w:eastAsia="pl-PL"/>
        </w:rPr>
        <w:t>spełniam/ nie spełniam</w:t>
      </w:r>
      <w:r w:rsidRPr="00FD6E83">
        <w:rPr>
          <w:rFonts w:ascii="Cambria" w:eastAsia="Times New Roman" w:hAnsi="Cambria" w:cs="Tahoma"/>
          <w:i/>
          <w:iCs/>
          <w:lang w:eastAsia="pl-PL"/>
        </w:rPr>
        <w:t>*</w:t>
      </w:r>
      <w:r w:rsidRPr="00FD6E83">
        <w:rPr>
          <w:rFonts w:ascii="Cambria" w:eastAsia="Times New Roman" w:hAnsi="Cambria" w:cs="Tahoma"/>
          <w:iCs/>
          <w:lang w:eastAsia="pl-PL"/>
        </w:rPr>
        <w:t>warunki udziału w postępowaniu określone przez Zamawiającego w specyfikacji warunków zamówienia i ogłoszeniu o zamówieniu.</w:t>
      </w:r>
    </w:p>
    <w:p w:rsidR="00FD6E83" w:rsidRPr="0085154B" w:rsidRDefault="00FD6E83" w:rsidP="00190851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p w:rsidR="008F43D7" w:rsidRPr="00FD6E83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hd w:val="clear" w:color="auto" w:fill="F7CAAC" w:themeFill="accent2" w:themeFillTint="66"/>
        <w:spacing w:after="0" w:line="264" w:lineRule="auto"/>
        <w:ind w:left="142"/>
        <w:jc w:val="center"/>
        <w:rPr>
          <w:rFonts w:ascii="Cambria" w:eastAsia="Times New Roman" w:hAnsi="Cambria" w:cs="Tahoma"/>
          <w:b/>
          <w:iCs/>
          <w:lang w:eastAsia="pl-PL"/>
        </w:rPr>
      </w:pPr>
      <w:r w:rsidRPr="00FD6E83">
        <w:rPr>
          <w:rFonts w:ascii="Cambria" w:eastAsia="Times New Roman" w:hAnsi="Cambria" w:cs="Tahoma"/>
          <w:b/>
          <w:iCs/>
          <w:lang w:eastAsia="pl-PL"/>
        </w:rPr>
        <w:t>Oświadczenie o braku podstaw do wykluczenia z postępowania</w:t>
      </w:r>
    </w:p>
    <w:p w:rsidR="008F43D7" w:rsidRPr="00FD6E83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pacing w:after="0" w:line="264" w:lineRule="auto"/>
        <w:ind w:left="142"/>
        <w:rPr>
          <w:rFonts w:ascii="Cambria" w:eastAsia="Times New Roman" w:hAnsi="Cambria" w:cs="Tahoma"/>
          <w:iCs/>
          <w:lang w:eastAsia="pl-PL"/>
        </w:rPr>
      </w:pPr>
      <w:r w:rsidRPr="00FD6E83">
        <w:rPr>
          <w:rFonts w:ascii="Cambria" w:eastAsia="Times New Roman" w:hAnsi="Cambria" w:cs="Tahoma"/>
          <w:iCs/>
          <w:lang w:eastAsia="pl-PL"/>
        </w:rPr>
        <w:t xml:space="preserve">Oświadczam, że na dzień składania ofert </w:t>
      </w:r>
      <w:r w:rsidRPr="0085154B">
        <w:rPr>
          <w:rFonts w:ascii="Cambria" w:eastAsia="Times New Roman" w:hAnsi="Cambria" w:cs="Tahoma"/>
          <w:b/>
          <w:bCs/>
          <w:i/>
          <w:iCs/>
          <w:lang w:eastAsia="pl-PL"/>
        </w:rPr>
        <w:t>p</w:t>
      </w:r>
      <w:r w:rsidRPr="00FD6E83">
        <w:rPr>
          <w:rFonts w:ascii="Cambria" w:eastAsia="Times New Roman" w:hAnsi="Cambria" w:cs="Tahoma"/>
          <w:b/>
          <w:bCs/>
          <w:i/>
          <w:iCs/>
          <w:lang w:eastAsia="pl-PL"/>
        </w:rPr>
        <w:t>odlegam/ nie podlegam</w:t>
      </w:r>
      <w:r w:rsidRPr="00FD6E83">
        <w:rPr>
          <w:rFonts w:ascii="Cambria" w:eastAsia="Times New Roman" w:hAnsi="Cambria" w:cs="Tahoma"/>
          <w:i/>
          <w:iCs/>
          <w:lang w:eastAsia="pl-PL"/>
        </w:rPr>
        <w:t>*</w:t>
      </w:r>
      <w:r w:rsidRPr="00FD6E83">
        <w:rPr>
          <w:rFonts w:ascii="Cambria" w:eastAsia="Times New Roman" w:hAnsi="Cambria" w:cs="Tahoma"/>
          <w:iCs/>
          <w:lang w:eastAsia="pl-PL"/>
        </w:rPr>
        <w:t xml:space="preserve">wykluczeniu z postępowania na podstawie art. 108 ust. 1 ustawy </w:t>
      </w:r>
      <w:r w:rsidRPr="0085154B">
        <w:rPr>
          <w:rFonts w:ascii="Cambria" w:eastAsia="Times New Roman" w:hAnsi="Cambria" w:cs="Tahoma"/>
          <w:iCs/>
          <w:lang w:eastAsia="pl-PL"/>
        </w:rPr>
        <w:t>Pzp.</w:t>
      </w:r>
    </w:p>
    <w:p w:rsidR="001A32A9" w:rsidRPr="0085154B" w:rsidRDefault="001A32A9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  <w:r w:rsidRPr="0085154B">
        <w:rPr>
          <w:rFonts w:ascii="Cambria" w:eastAsia="Times New Roman" w:hAnsi="Cambria" w:cs="Tahoma"/>
          <w:b/>
          <w:iCs/>
          <w:sz w:val="20"/>
          <w:szCs w:val="20"/>
          <w:lang w:eastAsia="pl-PL"/>
        </w:rPr>
        <w:br/>
      </w:r>
    </w:p>
    <w:tbl>
      <w:tblPr>
        <w:tblStyle w:val="Tabela-Siatka"/>
        <w:tblW w:w="10485" w:type="dxa"/>
        <w:tblLook w:val="04A0"/>
      </w:tblPr>
      <w:tblGrid>
        <w:gridCol w:w="10485"/>
      </w:tblGrid>
      <w:tr w:rsidR="001A32A9" w:rsidRPr="0085154B" w:rsidTr="001A32A9">
        <w:tc>
          <w:tcPr>
            <w:tcW w:w="10485" w:type="dxa"/>
          </w:tcPr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Oświadczenie, że podjęte przez Wykonawcę czynności są wystarczające do wykazania jego rzetelności w sytuacji, gdy wykonawca podlega wykluczania z postępowania na podstawie art. 108 ust. 1 pkt. 1, 2, 5 lub 6 ustawy Pzp.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zachodzą w stosunku do mnie podstawy wykluczenia z postępowania na podstawie art………. ustawy Pzp.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  <w:t>(podać mającą zastosowanie podstawę wykluczenia spośród wymienionych w 108 ust. 1 pkt. 1, 2, 5 lub 6 ustawy Pzp).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Jednocześnie oświadczam, że w związku z ww. okolicznością, na podstawie art. 110 ust. 2 ustawy Pzp podjąłem następujące środki naprawcze:  ………………………………………………………………………….…………..</w:t>
            </w:r>
          </w:p>
        </w:tc>
      </w:tr>
    </w:tbl>
    <w:p w:rsidR="008F43D7" w:rsidRPr="0085154B" w:rsidRDefault="008F43D7" w:rsidP="00190851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Look w:val="04A0"/>
      </w:tblPr>
      <w:tblGrid>
        <w:gridCol w:w="10485"/>
      </w:tblGrid>
      <w:tr w:rsidR="001A32A9" w:rsidRPr="0085154B" w:rsidTr="00F55B40">
        <w:tc>
          <w:tcPr>
            <w:tcW w:w="10485" w:type="dxa"/>
          </w:tcPr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bookmarkStart w:id="5" w:name="_Hlk62732789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w celu wykazania spełniania warunków udziału w postępowaniu, określonych przez Zamawiającego w</w:t>
            </w:r>
            <w:r w:rsid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SWZ  polegam na zasobach następującego/</w:t>
            </w:r>
            <w:proofErr w:type="spellStart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ych</w:t>
            </w:r>
            <w:proofErr w:type="spellEnd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 podmiotu/ów: ………………………………..……………......................................…….., 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w następującym zakresie: ......................................................……… </w:t>
            </w:r>
            <w:r w:rsidRPr="008515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następujący/e podmiot/y, na którego/</w:t>
            </w:r>
            <w:proofErr w:type="spellStart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ych</w:t>
            </w:r>
            <w:proofErr w:type="spellEnd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 zasoby powołuję się  podlega/ją /nie podlega/ją* wykluczeniu z</w:t>
            </w:r>
            <w:r w:rsidR="00190851"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postępowania o udzielenie zamówienia.</w:t>
            </w:r>
          </w:p>
        </w:tc>
      </w:tr>
      <w:bookmarkEnd w:id="5"/>
    </w:tbl>
    <w:p w:rsidR="00190851" w:rsidRPr="00FD6E83" w:rsidRDefault="00190851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Look w:val="04A0"/>
      </w:tblPr>
      <w:tblGrid>
        <w:gridCol w:w="10485"/>
      </w:tblGrid>
      <w:tr w:rsidR="00FD6E83" w:rsidRPr="00FD6E83" w:rsidTr="003B10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83" w:rsidRPr="00FD6E83" w:rsidRDefault="00FD6E83" w:rsidP="00FD6E83">
            <w:pPr>
              <w:spacing w:line="264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FD6E83">
              <w:rPr>
                <w:rFonts w:ascii="Cambria" w:eastAsia="Times New Roman" w:hAnsi="Cambria" w:cs="Tahoma"/>
                <w:b/>
                <w:lang w:eastAsia="pl-PL"/>
              </w:rPr>
              <w:t>Oświadczenie dotyczące podanych informacji</w:t>
            </w:r>
          </w:p>
          <w:p w:rsidR="00FD6E83" w:rsidRPr="00FD6E83" w:rsidRDefault="00FD6E83" w:rsidP="00FD6E83">
            <w:pPr>
              <w:spacing w:line="264" w:lineRule="auto"/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</w:pPr>
            <w:r w:rsidRPr="00FD6E83">
              <w:rPr>
                <w:rFonts w:ascii="Cambria" w:eastAsia="Times New Roman" w:hAnsi="Cambria" w:cs="Tahoma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E02BF3" w:rsidRDefault="00E02BF3" w:rsidP="00E61946">
      <w:pPr>
        <w:spacing w:after="0" w:line="240" w:lineRule="auto"/>
        <w:ind w:right="190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A32A9" w:rsidRPr="00E02BF3" w:rsidRDefault="00E02BF3" w:rsidP="00E02BF3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E02BF3"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:rsidR="001A32A9" w:rsidRPr="0085154B" w:rsidRDefault="001A32A9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8F43D7" w:rsidRPr="0085154B" w:rsidRDefault="008F43D7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3B109B" w:rsidRPr="0085154B" w:rsidRDefault="00F825E0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*niepotrzebne usunąć</w:t>
      </w:r>
    </w:p>
    <w:p w:rsidR="00FD6E83" w:rsidRPr="00FD6E83" w:rsidRDefault="00FD6E83" w:rsidP="00FD6E83">
      <w:pPr>
        <w:spacing w:after="0" w:line="240" w:lineRule="auto"/>
        <w:ind w:right="190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FD6E83">
        <w:rPr>
          <w:rFonts w:ascii="Cambria" w:eastAsia="Times New Roman" w:hAnsi="Cambria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:rsidR="00FD6E83" w:rsidRPr="0085154B" w:rsidRDefault="00FD6E83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i/>
          <w:sz w:val="16"/>
          <w:szCs w:val="16"/>
        </w:rPr>
      </w:pPr>
      <w:r w:rsidRPr="00FD6E83">
        <w:rPr>
          <w:rFonts w:ascii="Cambria" w:eastAsia="Calibri" w:hAnsi="Cambria" w:cs="Arial"/>
          <w:i/>
          <w:sz w:val="16"/>
          <w:szCs w:val="16"/>
        </w:rPr>
        <w:t xml:space="preserve">W przypadku </w:t>
      </w:r>
      <w:r w:rsidR="00190851" w:rsidRPr="0085154B">
        <w:rPr>
          <w:rFonts w:ascii="Cambria" w:eastAsia="Calibri" w:hAnsi="Cambria" w:cs="Arial"/>
          <w:i/>
          <w:sz w:val="16"/>
          <w:szCs w:val="16"/>
        </w:rPr>
        <w:t>w</w:t>
      </w:r>
      <w:r w:rsidRPr="00FD6E83">
        <w:rPr>
          <w:rFonts w:ascii="Cambria" w:eastAsia="Calibri" w:hAnsi="Cambria" w:cs="Arial"/>
          <w:i/>
          <w:sz w:val="16"/>
          <w:szCs w:val="16"/>
        </w:rPr>
        <w:t xml:space="preserve">ykonawców wspólnie ubiegający się o udzielenie zamówienia oświadczenie składa każdy z </w:t>
      </w:r>
      <w:r w:rsidR="00190851" w:rsidRPr="0085154B">
        <w:rPr>
          <w:rFonts w:ascii="Cambria" w:eastAsia="Calibri" w:hAnsi="Cambria" w:cs="Arial"/>
          <w:i/>
          <w:sz w:val="16"/>
          <w:szCs w:val="16"/>
        </w:rPr>
        <w:t>w</w:t>
      </w:r>
      <w:r w:rsidRPr="00FD6E83">
        <w:rPr>
          <w:rFonts w:ascii="Cambria" w:eastAsia="Calibri" w:hAnsi="Cambria" w:cs="Arial"/>
          <w:i/>
          <w:sz w:val="16"/>
          <w:szCs w:val="16"/>
        </w:rPr>
        <w:t>ykonawców wspólnie ubiegających się o zamówienie.</w:t>
      </w:r>
    </w:p>
    <w:p w:rsidR="00E61946" w:rsidRDefault="00E61946" w:rsidP="00C7442C">
      <w:pPr>
        <w:spacing w:after="0" w:line="256" w:lineRule="auto"/>
        <w:jc w:val="right"/>
        <w:rPr>
          <w:rFonts w:ascii="Cambria" w:eastAsia="Calibri" w:hAnsi="Cambria" w:cs="Times New Roman"/>
          <w:i/>
        </w:rPr>
      </w:pPr>
    </w:p>
    <w:p w:rsidR="00E61946" w:rsidRPr="00EB07CA" w:rsidRDefault="00C7442C" w:rsidP="00C7442C">
      <w:pPr>
        <w:spacing w:after="0" w:line="256" w:lineRule="auto"/>
        <w:jc w:val="right"/>
        <w:rPr>
          <w:rFonts w:ascii="Cambria" w:eastAsia="Calibri" w:hAnsi="Cambria" w:cs="Times New Roman"/>
          <w:i/>
        </w:rPr>
      </w:pPr>
      <w:r w:rsidRPr="00EB07CA">
        <w:rPr>
          <w:rFonts w:ascii="Cambria" w:eastAsia="Calibri" w:hAnsi="Cambria" w:cs="Times New Roman"/>
          <w:i/>
        </w:rPr>
        <w:lastRenderedPageBreak/>
        <w:t>Załącznik nr 4 do SWZ</w:t>
      </w:r>
    </w:p>
    <w:p w:rsidR="00C7442C" w:rsidRPr="00C7442C" w:rsidRDefault="00275B25" w:rsidP="00C7442C">
      <w:pPr>
        <w:spacing w:after="0" w:line="256" w:lineRule="auto"/>
        <w:jc w:val="right"/>
        <w:rPr>
          <w:rFonts w:ascii="Cambria" w:eastAsia="Calibri" w:hAnsi="Cambria" w:cs="Times New Roman"/>
          <w:i/>
        </w:rPr>
      </w:pPr>
      <w:r>
        <w:rPr>
          <w:rFonts w:ascii="Cambria" w:eastAsia="Calibri" w:hAnsi="Cambria" w:cs="Times New Roman"/>
          <w:bCs/>
          <w:i/>
        </w:rPr>
        <w:t>FZP.II-241/16</w:t>
      </w:r>
      <w:r w:rsidR="00C41D09" w:rsidRPr="00EB07CA">
        <w:rPr>
          <w:rFonts w:ascii="Cambria" w:eastAsia="Calibri" w:hAnsi="Cambria" w:cs="Times New Roman"/>
          <w:bCs/>
          <w:i/>
        </w:rPr>
        <w:t>/21</w:t>
      </w:r>
    </w:p>
    <w:p w:rsidR="00C7442C" w:rsidRPr="00C7442C" w:rsidRDefault="00C7442C" w:rsidP="00C7442C">
      <w:pPr>
        <w:spacing w:after="0" w:line="256" w:lineRule="auto"/>
        <w:jc w:val="right"/>
        <w:rPr>
          <w:rFonts w:ascii="Cambria" w:eastAsia="Calibri" w:hAnsi="Cambria" w:cs="Times New Roman"/>
          <w:i/>
          <w:vertAlign w:val="superscript"/>
        </w:rPr>
      </w:pPr>
    </w:p>
    <w:p w:rsidR="00C7442C" w:rsidRP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i/>
          <w:lang w:eastAsia="pl-PL"/>
        </w:rPr>
      </w:pPr>
      <w:r w:rsidRPr="00C7442C">
        <w:rPr>
          <w:rFonts w:ascii="Cambria" w:eastAsia="Times New Roman" w:hAnsi="Cambria" w:cs="Times New Roman"/>
          <w:i/>
          <w:lang w:eastAsia="pl-PL"/>
        </w:rPr>
        <w:t>Umowa - Projekt</w:t>
      </w:r>
    </w:p>
    <w:p w:rsidR="00C7442C" w:rsidRP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UMOWA nr ……/202</w:t>
      </w:r>
      <w:r w:rsidRPr="0085154B">
        <w:rPr>
          <w:rFonts w:ascii="Cambria" w:eastAsia="Times New Roman" w:hAnsi="Cambria" w:cs="Times New Roman"/>
          <w:b/>
          <w:lang w:eastAsia="pl-PL"/>
        </w:rPr>
        <w:t>1</w:t>
      </w:r>
      <w:r w:rsidRPr="00C7442C">
        <w:rPr>
          <w:rFonts w:ascii="Cambria" w:eastAsia="Times New Roman" w:hAnsi="Cambria" w:cs="Times New Roman"/>
          <w:b/>
          <w:lang w:eastAsia="pl-PL"/>
        </w:rPr>
        <w:t>/ZP</w:t>
      </w:r>
    </w:p>
    <w:p w:rsidR="00C7442C" w:rsidRPr="00C7442C" w:rsidRDefault="00C7442C" w:rsidP="00C7442C">
      <w:pPr>
        <w:spacing w:line="276" w:lineRule="auto"/>
        <w:jc w:val="center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 xml:space="preserve">zawarta w Pile w dniu  .... …… …… roku 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pomiędzy:</w:t>
      </w:r>
    </w:p>
    <w:p w:rsidR="00C7442C" w:rsidRPr="00672116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Cambria" w:eastAsia="Times New Roman" w:hAnsi="Cambria" w:cs="Times New Roman"/>
          <w:b/>
          <w:i/>
          <w:lang w:eastAsia="pl-PL"/>
        </w:rPr>
      </w:pPr>
      <w:r w:rsidRPr="00672116">
        <w:rPr>
          <w:rFonts w:ascii="Cambria" w:eastAsia="Times New Roman" w:hAnsi="Cambria" w:cs="Times New Roman"/>
          <w:b/>
          <w:i/>
          <w:lang w:eastAsia="pl-PL"/>
        </w:rPr>
        <w:t>Szpitalem Specjalistycznym w Pile im. Stanisława Staszica</w:t>
      </w:r>
    </w:p>
    <w:p w:rsidR="00C7442C" w:rsidRPr="00672116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Cambria" w:eastAsia="Times New Roman" w:hAnsi="Cambria" w:cs="Times New Roman"/>
          <w:b/>
          <w:i/>
          <w:lang w:eastAsia="pl-PL"/>
        </w:rPr>
      </w:pPr>
      <w:r w:rsidRPr="00672116">
        <w:rPr>
          <w:rFonts w:ascii="Cambria" w:eastAsia="Times New Roman" w:hAnsi="Cambria" w:cs="Times New Roman"/>
          <w:b/>
          <w:i/>
          <w:lang w:eastAsia="pl-PL"/>
        </w:rPr>
        <w:t>64-920 Piła, ul. Rydygiera 1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>wpisanym do Krajowego Rejestru Sądowego KRS 0000008246 - Sąd Rejonowy Nowe Miasto i Wilda w Poznaniu, IX Wydział Gospodarczy Krajowego Rejestru Sądowego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 xml:space="preserve">REGON: 001261820 </w:t>
      </w:r>
      <w:r w:rsidRPr="00672116">
        <w:rPr>
          <w:rFonts w:ascii="Cambria" w:eastAsia="Calibri" w:hAnsi="Cambria" w:cs="Times New Roman"/>
        </w:rPr>
        <w:tab/>
      </w:r>
      <w:r w:rsidRPr="00672116">
        <w:rPr>
          <w:rFonts w:ascii="Cambria" w:eastAsia="Calibri" w:hAnsi="Cambria" w:cs="Times New Roman"/>
        </w:rPr>
        <w:tab/>
        <w:t>NIP: 764-20-88-098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>który reprezentuje: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  <w:b/>
          <w:i/>
        </w:rPr>
      </w:pPr>
      <w:r w:rsidRPr="00672116">
        <w:rPr>
          <w:rFonts w:ascii="Cambria" w:eastAsia="Calibri" w:hAnsi="Cambria" w:cs="Times New Roman"/>
          <w:b/>
          <w:i/>
        </w:rPr>
        <w:t>…………………………………………………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>zwanym dalej „Zamawiającym”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>a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Times New Roman" w:hAnsi="Cambria" w:cs="Times New Roman"/>
          <w:i/>
          <w:lang w:eastAsia="pl-PL"/>
        </w:rPr>
        <w:t>………………………………………………………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 xml:space="preserve">wpisanym do Krajowego Rejestru Sądowego KRS …….. – Sąd Rejonowy w ………, ….. Wydziału Gospodarczego Krajowego Rejestru Sądowego, 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 xml:space="preserve">REGON: .............................. </w:t>
      </w:r>
      <w:r w:rsidRPr="00672116">
        <w:rPr>
          <w:rFonts w:ascii="Cambria" w:eastAsia="Calibri" w:hAnsi="Cambria" w:cs="Times New Roman"/>
        </w:rPr>
        <w:tab/>
      </w:r>
      <w:r w:rsidRPr="00672116">
        <w:rPr>
          <w:rFonts w:ascii="Cambria" w:eastAsia="Calibri" w:hAnsi="Cambria" w:cs="Times New Roman"/>
        </w:rPr>
        <w:tab/>
        <w:t>NIP: ..............................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>który reprezentuje:</w:t>
      </w:r>
    </w:p>
    <w:p w:rsidR="00C7442C" w:rsidRPr="00672116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Cambria" w:eastAsia="Times New Roman" w:hAnsi="Cambria" w:cs="Times New Roman"/>
          <w:i/>
          <w:lang w:eastAsia="pl-PL"/>
        </w:rPr>
      </w:pPr>
      <w:r w:rsidRPr="00672116">
        <w:rPr>
          <w:rFonts w:ascii="Cambria" w:eastAsia="Times New Roman" w:hAnsi="Cambria" w:cs="Times New Roman"/>
          <w:i/>
          <w:lang w:eastAsia="pl-PL"/>
        </w:rPr>
        <w:t>………………………………………………………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>wpisanym do rejestru osób fizycznych prowadzących działalność gospodarczą Centralnej Ewidencji i Informacji o Działalności Gospodarczej Rzeczypospolitej Polskiej (CEIDG)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 xml:space="preserve">REGON: .............................. </w:t>
      </w:r>
      <w:r w:rsidRPr="00672116">
        <w:rPr>
          <w:rFonts w:ascii="Cambria" w:eastAsia="Calibri" w:hAnsi="Cambria" w:cs="Times New Roman"/>
        </w:rPr>
        <w:tab/>
      </w:r>
      <w:r w:rsidRPr="00672116">
        <w:rPr>
          <w:rFonts w:ascii="Cambria" w:eastAsia="Calibri" w:hAnsi="Cambria" w:cs="Times New Roman"/>
        </w:rPr>
        <w:tab/>
        <w:t>NIP: ..............................</w:t>
      </w:r>
    </w:p>
    <w:p w:rsidR="00C7442C" w:rsidRPr="00672116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672116">
        <w:rPr>
          <w:rFonts w:ascii="Cambria" w:eastAsia="Calibri" w:hAnsi="Cambria" w:cs="Times New Roman"/>
        </w:rPr>
        <w:t>który reprezentuje:</w:t>
      </w:r>
    </w:p>
    <w:p w:rsidR="00C7442C" w:rsidRPr="00672116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Cambria" w:eastAsia="Times New Roman" w:hAnsi="Cambria" w:cs="Times New Roman"/>
          <w:i/>
          <w:lang w:eastAsia="pl-PL"/>
        </w:rPr>
      </w:pPr>
      <w:r w:rsidRPr="00672116">
        <w:rPr>
          <w:rFonts w:ascii="Cambria" w:eastAsia="Times New Roman" w:hAnsi="Cambria" w:cs="Times New Roman"/>
          <w:i/>
          <w:lang w:eastAsia="pl-PL"/>
        </w:rPr>
        <w:t>………………………………………………………</w:t>
      </w:r>
    </w:p>
    <w:p w:rsidR="00C7442C" w:rsidRPr="00672116" w:rsidRDefault="00C7442C" w:rsidP="00C7442C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672116">
        <w:rPr>
          <w:rFonts w:ascii="Cambria" w:eastAsia="Times New Roman" w:hAnsi="Cambria" w:cs="Times New Roman"/>
          <w:lang w:eastAsia="pl-PL"/>
        </w:rPr>
        <w:t xml:space="preserve">zwanym dalej „Wykonawcą”, którego oferta została przyjęta w trybie </w:t>
      </w:r>
      <w:r w:rsidR="00CF2CF4" w:rsidRPr="00672116">
        <w:rPr>
          <w:rFonts w:ascii="Cambria" w:eastAsia="Times New Roman" w:hAnsi="Cambria" w:cs="Times New Roman"/>
          <w:lang w:eastAsia="pl-PL"/>
        </w:rPr>
        <w:t xml:space="preserve">podstawowym bez negocjacji, o którym mowa w art. 275 </w:t>
      </w:r>
      <w:proofErr w:type="spellStart"/>
      <w:r w:rsidR="00CF2CF4" w:rsidRPr="00672116">
        <w:rPr>
          <w:rFonts w:ascii="Cambria" w:eastAsia="Times New Roman" w:hAnsi="Cambria" w:cs="Times New Roman"/>
          <w:lang w:eastAsia="pl-PL"/>
        </w:rPr>
        <w:t>pkt</w:t>
      </w:r>
      <w:proofErr w:type="spellEnd"/>
      <w:r w:rsidR="00CF2CF4" w:rsidRPr="00672116">
        <w:rPr>
          <w:rFonts w:ascii="Cambria" w:eastAsia="Times New Roman" w:hAnsi="Cambria" w:cs="Times New Roman"/>
          <w:lang w:eastAsia="pl-PL"/>
        </w:rPr>
        <w:t xml:space="preserve"> 1 ustawy z dnia 11 września</w:t>
      </w:r>
      <w:r w:rsidR="00CF2CF4" w:rsidRPr="00672116">
        <w:rPr>
          <w:rFonts w:ascii="Cambria" w:eastAsiaTheme="majorEastAsia" w:hAnsi="Cambria" w:cs="Arial"/>
        </w:rPr>
        <w:t xml:space="preserve"> 2019 r. - </w:t>
      </w:r>
      <w:r w:rsidR="00CF2CF4" w:rsidRPr="00672116">
        <w:rPr>
          <w:rFonts w:ascii="Cambria" w:eastAsia="Times New Roman" w:hAnsi="Cambria" w:cs="Times New Roman"/>
          <w:bCs/>
          <w:lang w:eastAsia="pl-PL"/>
        </w:rPr>
        <w:t>Prawo zamówień publicznych (Dz. U. poz. 2019 ze zm.)</w:t>
      </w:r>
      <w:r w:rsidRPr="00672116">
        <w:rPr>
          <w:rFonts w:ascii="Cambria" w:eastAsia="Times New Roman" w:hAnsi="Cambria" w:cs="Times New Roman"/>
          <w:lang w:eastAsia="pl-PL"/>
        </w:rPr>
        <w:t xml:space="preserve"> pod hasłem „</w:t>
      </w:r>
      <w:r w:rsidR="00EB07CA" w:rsidRPr="00672116">
        <w:rPr>
          <w:rFonts w:ascii="Cambria" w:eastAsia="Times New Roman" w:hAnsi="Cambria" w:cs="Times New Roman"/>
          <w:lang w:eastAsia="pl-PL"/>
        </w:rPr>
        <w:t>SPRZĘT I PŁYNY DO CAŁODOBOWEJ AMBULATORYJNEJ DIALIZY OTRZEWNOWEJ</w:t>
      </w:r>
      <w:r w:rsidR="006D3687">
        <w:rPr>
          <w:rFonts w:ascii="Cambria" w:eastAsia="Times New Roman" w:hAnsi="Cambria" w:cs="Times New Roman"/>
          <w:lang w:eastAsia="pl-PL"/>
        </w:rPr>
        <w:t xml:space="preserve"> II</w:t>
      </w:r>
      <w:r w:rsidRPr="00672116">
        <w:rPr>
          <w:rFonts w:ascii="Cambria" w:eastAsia="Times New Roman" w:hAnsi="Cambria" w:cs="Times New Roman"/>
          <w:lang w:eastAsia="pl-PL"/>
        </w:rPr>
        <w:t>” (nr sprawy:</w:t>
      </w:r>
      <w:r w:rsidR="006D3687">
        <w:rPr>
          <w:rFonts w:ascii="Cambria" w:eastAsia="Times New Roman" w:hAnsi="Cambria" w:cs="Times New Roman"/>
          <w:lang w:eastAsia="pl-PL"/>
        </w:rPr>
        <w:t xml:space="preserve"> FZP.II-241/16</w:t>
      </w:r>
      <w:r w:rsidRPr="00672116">
        <w:rPr>
          <w:rFonts w:ascii="Cambria" w:eastAsia="Times New Roman" w:hAnsi="Cambria" w:cs="Times New Roman"/>
          <w:lang w:eastAsia="pl-PL"/>
        </w:rPr>
        <w:t xml:space="preserve">/21), przeprowadzonego zgodnie z ustawą </w:t>
      </w:r>
      <w:r w:rsidR="00CF2CF4" w:rsidRPr="00672116">
        <w:rPr>
          <w:rFonts w:ascii="Cambria" w:eastAsia="Times New Roman" w:hAnsi="Cambria" w:cs="Times New Roman"/>
          <w:lang w:eastAsia="pl-PL"/>
        </w:rPr>
        <w:t xml:space="preserve">Pzp </w:t>
      </w:r>
      <w:r w:rsidRPr="00672116">
        <w:rPr>
          <w:rFonts w:ascii="Cambria" w:eastAsia="Times New Roman" w:hAnsi="Cambria" w:cs="Times New Roman"/>
          <w:lang w:eastAsia="pl-PL"/>
        </w:rPr>
        <w:t>o następującej treści:</w:t>
      </w:r>
    </w:p>
    <w:p w:rsidR="00C43C4A" w:rsidRPr="00672116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E61946" w:rsidRDefault="00E61946" w:rsidP="00E61946">
      <w:pPr>
        <w:jc w:val="center"/>
        <w:rPr>
          <w:rFonts w:ascii="Cambria" w:hAnsi="Cambria" w:cs="Calibri"/>
          <w:b/>
        </w:rPr>
      </w:pPr>
      <w:r w:rsidRPr="00672116">
        <w:rPr>
          <w:rFonts w:ascii="Cambria" w:hAnsi="Cambria" w:cs="Calibri"/>
          <w:b/>
        </w:rPr>
        <w:t>§ 1</w:t>
      </w:r>
    </w:p>
    <w:p w:rsidR="00672116" w:rsidRPr="00275B25" w:rsidRDefault="00672116" w:rsidP="00275B25">
      <w:pPr>
        <w:pStyle w:val="Akapitzlist"/>
        <w:numPr>
          <w:ilvl w:val="0"/>
          <w:numId w:val="33"/>
        </w:numPr>
        <w:ind w:left="426"/>
        <w:jc w:val="left"/>
        <w:rPr>
          <w:rFonts w:ascii="Cambria" w:hAnsi="Cambria" w:cs="Calibri"/>
        </w:rPr>
      </w:pPr>
      <w:r w:rsidRPr="00275B25">
        <w:rPr>
          <w:rFonts w:ascii="Cambria" w:hAnsi="Cambria"/>
        </w:rPr>
        <w:t>Umowa dotyczy sukcesywnego zaopatrywania Zamawiającego przez Wykonawcę w sprzęt i płyny do Całodobowej Ambulatoryjnej Dializy Otrzewnowej, w cenach i ilości zgodnie ze złożoną ofertą, którego formularz asortymentowo – cenowy stanowi załącznik nr 1 do umowy.</w:t>
      </w:r>
    </w:p>
    <w:p w:rsidR="001F3355" w:rsidRPr="00275B25" w:rsidRDefault="001F3355" w:rsidP="00275B25">
      <w:pPr>
        <w:pStyle w:val="Akapitzlist"/>
        <w:numPr>
          <w:ilvl w:val="0"/>
          <w:numId w:val="33"/>
        </w:numPr>
        <w:ind w:left="426"/>
        <w:jc w:val="left"/>
        <w:rPr>
          <w:rFonts w:ascii="Cambria" w:hAnsi="Cambria" w:cs="Calibri"/>
        </w:rPr>
      </w:pPr>
      <w:r w:rsidRPr="00275B25">
        <w:rPr>
          <w:rFonts w:ascii="Cambria" w:hAnsi="Cambria" w:cs="Calibri"/>
        </w:rPr>
        <w:t xml:space="preserve">Wykonawca oświadcza, że posiada aktualne dokumenty oferowanego przedmiotu zamówienia, dopuszczające do obrotu i stosowania w ochronie zdrowia na terytorium Rzeczypospolitej Polskiej, zgodnie z polskim prawem oraz prawem Unii Europejskiej. 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</w:rPr>
      </w:pPr>
      <w:r w:rsidRPr="00672116">
        <w:rPr>
          <w:rFonts w:ascii="Cambria" w:hAnsi="Cambria"/>
          <w:b/>
        </w:rPr>
        <w:t>§ 2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>Wykonawca zobowiązuje się przenosić na rzecz Zamawiającego towar określony w umowie i</w:t>
      </w:r>
      <w:r>
        <w:rPr>
          <w:rFonts w:ascii="Cambria" w:hAnsi="Cambria"/>
        </w:rPr>
        <w:t xml:space="preserve"> </w:t>
      </w:r>
      <w:r w:rsidRPr="00672116">
        <w:rPr>
          <w:rFonts w:ascii="Cambria" w:hAnsi="Cambria"/>
        </w:rPr>
        <w:t>wydawać mu go w sposób w niej określony.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</w:rPr>
      </w:pPr>
      <w:r w:rsidRPr="00672116">
        <w:rPr>
          <w:rFonts w:ascii="Cambria" w:hAnsi="Cambria"/>
          <w:b/>
        </w:rPr>
        <w:t>§ 3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>Zamawiający zobowiązuje się odbierać towar i płacić Wykonawcy w sposób określony w umowie.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</w:rPr>
      </w:pPr>
      <w:r w:rsidRPr="00672116">
        <w:rPr>
          <w:rFonts w:ascii="Cambria" w:hAnsi="Cambria"/>
          <w:b/>
        </w:rPr>
        <w:t>§ 4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b/>
        </w:rPr>
      </w:pPr>
      <w:r w:rsidRPr="00672116">
        <w:rPr>
          <w:rFonts w:ascii="Cambria" w:hAnsi="Cambria"/>
          <w:b/>
          <w:highlight w:val="lightGray"/>
        </w:rPr>
        <w:t>CENA TOWARU</w:t>
      </w:r>
    </w:p>
    <w:p w:rsidR="00672116" w:rsidRPr="00672116" w:rsidRDefault="00672116" w:rsidP="00D17812">
      <w:pPr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 xml:space="preserve">Ceny jednostkowe przedmiotu umowy, o którym mowa w § 1, obejmują jego wartość, wszystkie określone prawem podatki, opłaty celne i graniczne oraz inne koszty związane z realizacją umowy, w tym koszty transportu pod wskazany adres pobytu pacjenta </w:t>
      </w:r>
      <w:r w:rsidRPr="00672116">
        <w:rPr>
          <w:rFonts w:ascii="Cambria" w:hAnsi="Cambria"/>
          <w:bCs/>
        </w:rPr>
        <w:t>(w tym ewentualne szkolenie personelu i</w:t>
      </w:r>
      <w:r>
        <w:rPr>
          <w:rFonts w:ascii="Cambria" w:hAnsi="Cambria"/>
          <w:bCs/>
        </w:rPr>
        <w:t xml:space="preserve"> </w:t>
      </w:r>
      <w:r w:rsidRPr="00672116">
        <w:rPr>
          <w:rFonts w:ascii="Cambria" w:hAnsi="Cambria"/>
          <w:bCs/>
        </w:rPr>
        <w:t>pacjentów).</w:t>
      </w:r>
    </w:p>
    <w:p w:rsidR="00672116" w:rsidRPr="00672116" w:rsidRDefault="00672116" w:rsidP="00D17812">
      <w:pPr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lastRenderedPageBreak/>
        <w:t>Ceny podane w załączniku nr 1 nie mogą ulec zmianie na niekorzyść Zamawiającego w okresie obowiązywania umowy.</w:t>
      </w:r>
    </w:p>
    <w:p w:rsidR="00672116" w:rsidRPr="00672116" w:rsidRDefault="00672116" w:rsidP="00D17812">
      <w:pPr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>Wartość przedmiotu umowy wynosi: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ind w:left="66" w:firstLine="360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 xml:space="preserve">netto: </w:t>
      </w:r>
      <w:r>
        <w:rPr>
          <w:rFonts w:ascii="Cambria" w:hAnsi="Cambria"/>
        </w:rPr>
        <w:t>…………..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 xml:space="preserve">VAT: </w:t>
      </w:r>
      <w:r>
        <w:rPr>
          <w:rFonts w:ascii="Cambria" w:hAnsi="Cambria"/>
        </w:rPr>
        <w:t>……….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 xml:space="preserve">brutto: </w:t>
      </w:r>
      <w:r>
        <w:rPr>
          <w:rFonts w:ascii="Cambria" w:hAnsi="Cambria"/>
        </w:rPr>
        <w:t>……………….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rFonts w:ascii="Cambria" w:hAnsi="Cambria"/>
          <w:b/>
        </w:rPr>
      </w:pPr>
      <w:r w:rsidRPr="00672116">
        <w:rPr>
          <w:rFonts w:ascii="Cambria" w:hAnsi="Cambria"/>
          <w:b/>
        </w:rPr>
        <w:t>§ 5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b/>
        </w:rPr>
      </w:pPr>
      <w:r w:rsidRPr="00672116">
        <w:rPr>
          <w:rFonts w:ascii="Cambria" w:hAnsi="Cambria"/>
          <w:b/>
          <w:highlight w:val="lightGray"/>
        </w:rPr>
        <w:t>WARUNKI PŁATNOŚCI</w:t>
      </w:r>
    </w:p>
    <w:p w:rsidR="00672116" w:rsidRPr="00672116" w:rsidRDefault="00672116" w:rsidP="00D17812">
      <w:pPr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>Zamawiający zapłaci za dostawę każdej partii towaru. Zapłata nastąpi na podstawie faktury wystawionej przez Wykonawcę i dowodu potwierdzającego dostawę.</w:t>
      </w:r>
    </w:p>
    <w:p w:rsidR="00672116" w:rsidRPr="00672116" w:rsidRDefault="00672116" w:rsidP="00D17812">
      <w:pPr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>Zapłata nastąpi przelewem na konto Wykonawcy nie później niż w ciągu 60 dni od daty doręczenia faktury Zamawiającemu. W przypadku błędnie sporządzonej faktury VAT termin płatności ulegnie odpowiedniemu przesunięciu o czas, w którym doręczono prawidłowo sporządzoną fakturę.</w:t>
      </w:r>
    </w:p>
    <w:p w:rsidR="00672116" w:rsidRPr="00672116" w:rsidRDefault="00672116" w:rsidP="00D17812">
      <w:pPr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hAnsi="Cambria"/>
        </w:rPr>
      </w:pPr>
      <w:r w:rsidRPr="00672116">
        <w:rPr>
          <w:rFonts w:ascii="Cambria" w:hAnsi="Cambria"/>
        </w:rPr>
        <w:t>Za datę zapłaty uważa się dzień obciążenia rachunku bankowego Zamawiającego.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</w:rPr>
      </w:pPr>
    </w:p>
    <w:p w:rsidR="00672116" w:rsidRPr="00672116" w:rsidRDefault="00672116" w:rsidP="00672116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="Cambria" w:hAnsi="Cambria"/>
          <w:b/>
        </w:rPr>
      </w:pPr>
      <w:r w:rsidRPr="00672116">
        <w:rPr>
          <w:rFonts w:ascii="Cambria" w:hAnsi="Cambria"/>
          <w:b/>
        </w:rPr>
        <w:t>§ 6</w:t>
      </w:r>
    </w:p>
    <w:p w:rsidR="00672116" w:rsidRPr="00672116" w:rsidRDefault="00672116" w:rsidP="00672116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Cambria" w:hAnsi="Cambria"/>
          <w:b/>
        </w:rPr>
      </w:pPr>
      <w:r w:rsidRPr="00672116">
        <w:rPr>
          <w:rFonts w:ascii="Cambria" w:hAnsi="Cambria"/>
          <w:b/>
          <w:highlight w:val="lightGray"/>
        </w:rPr>
        <w:t>DOSTAWA TOWARU</w:t>
      </w:r>
    </w:p>
    <w:p w:rsidR="00672116" w:rsidRPr="00672116" w:rsidRDefault="00672116" w:rsidP="00D17812">
      <w:pPr>
        <w:pStyle w:val="Domyblny"/>
        <w:numPr>
          <w:ilvl w:val="1"/>
          <w:numId w:val="30"/>
        </w:numPr>
        <w:tabs>
          <w:tab w:val="clear" w:pos="2367"/>
        </w:tabs>
        <w:ind w:left="426"/>
        <w:jc w:val="both"/>
        <w:rPr>
          <w:rFonts w:ascii="Cambria" w:eastAsia="Times New Roman" w:hAnsi="Cambria" w:cs="Arial"/>
          <w:color w:val="auto"/>
          <w:sz w:val="22"/>
          <w:szCs w:val="22"/>
        </w:rPr>
      </w:pPr>
      <w:r w:rsidRPr="00672116">
        <w:rPr>
          <w:rFonts w:ascii="Cambria" w:eastAsia="Times New Roman" w:hAnsi="Cambria" w:cs="Arial"/>
          <w:color w:val="auto"/>
          <w:sz w:val="22"/>
          <w:szCs w:val="22"/>
        </w:rPr>
        <w:t>W przypadku zlecenia przez Zamawiającego dostawy przedmiotu zamówienia na adres bezpo</w:t>
      </w:r>
      <w:r w:rsidR="00D17812">
        <w:rPr>
          <w:rFonts w:ascii="Cambria" w:eastAsia="Times New Roman" w:hAnsi="Cambria" w:cs="Arial"/>
          <w:color w:val="auto"/>
          <w:sz w:val="22"/>
          <w:szCs w:val="22"/>
        </w:rPr>
        <w:t xml:space="preserve">średni pacjenta w systemie </w:t>
      </w:r>
      <w:proofErr w:type="spellStart"/>
      <w:r w:rsidR="00D17812">
        <w:rPr>
          <w:rFonts w:ascii="Cambria" w:eastAsia="Times New Roman" w:hAnsi="Cambria" w:cs="Arial"/>
          <w:color w:val="auto"/>
          <w:sz w:val="22"/>
          <w:szCs w:val="22"/>
        </w:rPr>
        <w:t>„hom</w:t>
      </w:r>
      <w:proofErr w:type="spellEnd"/>
      <w:r w:rsidR="00D17812">
        <w:rPr>
          <w:rFonts w:ascii="Cambria" w:eastAsia="Times New Roman" w:hAnsi="Cambria" w:cs="Arial"/>
          <w:color w:val="auto"/>
          <w:sz w:val="22"/>
          <w:szCs w:val="22"/>
        </w:rPr>
        <w:t>e</w:t>
      </w:r>
      <w:r w:rsidRPr="00672116">
        <w:rPr>
          <w:rFonts w:ascii="Cambria" w:eastAsia="Times New Roman" w:hAnsi="Cambria" w:cs="Arial"/>
          <w:color w:val="auto"/>
          <w:sz w:val="22"/>
          <w:szCs w:val="22"/>
        </w:rPr>
        <w:t xml:space="preserve"> </w:t>
      </w:r>
      <w:proofErr w:type="spellStart"/>
      <w:r w:rsidRPr="00672116">
        <w:rPr>
          <w:rFonts w:ascii="Cambria" w:eastAsia="Times New Roman" w:hAnsi="Cambria" w:cs="Arial"/>
          <w:color w:val="auto"/>
          <w:sz w:val="22"/>
          <w:szCs w:val="22"/>
        </w:rPr>
        <w:t>delivery</w:t>
      </w:r>
      <w:proofErr w:type="spellEnd"/>
      <w:r w:rsidRPr="00672116">
        <w:rPr>
          <w:rFonts w:ascii="Cambria" w:eastAsia="Times New Roman" w:hAnsi="Cambria" w:cs="Arial"/>
          <w:color w:val="auto"/>
          <w:sz w:val="22"/>
          <w:szCs w:val="22"/>
        </w:rPr>
        <w:t>”, Wykonawca zobowiązany jest do dostarczenia zamówionych produktów na swój koszt i ryzyko do Magazynu Apteki Zamawiającego – w celu weryfikacji zamówienia zgodnie z ust. 2 poniżej, a następnie dalszej dostawy do bezpośredniego odbiorcy (pacjenta).</w:t>
      </w:r>
    </w:p>
    <w:p w:rsidR="00672116" w:rsidRPr="00672116" w:rsidRDefault="00672116" w:rsidP="00D17812">
      <w:pPr>
        <w:pStyle w:val="Domyblny"/>
        <w:numPr>
          <w:ilvl w:val="1"/>
          <w:numId w:val="30"/>
        </w:numPr>
        <w:tabs>
          <w:tab w:val="clear" w:pos="2367"/>
        </w:tabs>
        <w:ind w:left="426"/>
        <w:jc w:val="both"/>
        <w:rPr>
          <w:rFonts w:ascii="Cambria" w:eastAsia="Times New Roman" w:hAnsi="Cambria" w:cs="Arial"/>
          <w:color w:val="auto"/>
          <w:sz w:val="22"/>
          <w:szCs w:val="22"/>
        </w:rPr>
      </w:pPr>
      <w:r w:rsidRPr="00672116">
        <w:rPr>
          <w:rFonts w:ascii="Cambria" w:eastAsia="Times New Roman" w:hAnsi="Cambria" w:cs="Arial"/>
          <w:color w:val="auto"/>
          <w:sz w:val="22"/>
          <w:szCs w:val="22"/>
        </w:rPr>
        <w:t>Wykonawca dostarczy przedmiot zamówienia na swój koszt i ryzyko do Magazynu Apteki, gdzie nastąpi:</w:t>
      </w:r>
    </w:p>
    <w:p w:rsidR="00672116" w:rsidRPr="00672116" w:rsidRDefault="00672116" w:rsidP="00D17812">
      <w:pPr>
        <w:pStyle w:val="Akapitzlist"/>
        <w:numPr>
          <w:ilvl w:val="0"/>
          <w:numId w:val="31"/>
        </w:numPr>
        <w:spacing w:after="0" w:line="240" w:lineRule="auto"/>
        <w:ind w:left="709"/>
        <w:contextualSpacing w:val="0"/>
        <w:rPr>
          <w:rFonts w:ascii="Cambria" w:hAnsi="Cambria" w:cs="Arial"/>
        </w:rPr>
      </w:pPr>
      <w:r w:rsidRPr="00672116">
        <w:rPr>
          <w:rFonts w:ascii="Cambria" w:hAnsi="Cambria" w:cs="Arial"/>
        </w:rPr>
        <w:t>sprawdzenie przez pracownika Zamawiającego dokumentacji transportowej, sprawdzenie zgodności asortymentu z fakturą lub dokumentem WZ (zawierającym serię i datę ważności oraz ilość), dokonanie wizualnej oceny jakości i zgodności asortymentu,</w:t>
      </w:r>
    </w:p>
    <w:p w:rsidR="00672116" w:rsidRPr="00672116" w:rsidRDefault="00672116" w:rsidP="00D17812">
      <w:pPr>
        <w:pStyle w:val="Akapitzlist"/>
        <w:numPr>
          <w:ilvl w:val="0"/>
          <w:numId w:val="31"/>
        </w:numPr>
        <w:spacing w:after="0" w:line="240" w:lineRule="auto"/>
        <w:ind w:left="709"/>
        <w:contextualSpacing w:val="0"/>
        <w:rPr>
          <w:rFonts w:ascii="Cambria" w:hAnsi="Cambria" w:cs="Arial"/>
        </w:rPr>
      </w:pPr>
      <w:r w:rsidRPr="00672116">
        <w:rPr>
          <w:rFonts w:ascii="Cambria" w:hAnsi="Cambria" w:cs="Arial"/>
        </w:rPr>
        <w:t xml:space="preserve">wydanie towaru do dalszego transportu, a następnie Wykonawca dostarczy zamówione produkty do bezpośrednich odbiorców (pacjentów), w terminie zgodnym z postanowieniami umowy. </w:t>
      </w:r>
      <w:r w:rsidRPr="00672116">
        <w:rPr>
          <w:rFonts w:ascii="Cambria" w:hAnsi="Cambria" w:cs="Arial"/>
          <w:spacing w:val="-3"/>
        </w:rPr>
        <w:t>Dokumentem potwierdzającym dokonanie dostawy jest protokół odbioru podpisany przez bezpośredniego odbiorcę i potwierdzony przez</w:t>
      </w:r>
      <w:r>
        <w:rPr>
          <w:rFonts w:ascii="Cambria" w:hAnsi="Cambria" w:cs="Arial"/>
          <w:spacing w:val="-3"/>
        </w:rPr>
        <w:t xml:space="preserve"> </w:t>
      </w:r>
      <w:r w:rsidRPr="00672116">
        <w:rPr>
          <w:rFonts w:ascii="Cambria" w:hAnsi="Cambria" w:cs="Arial"/>
          <w:spacing w:val="-3"/>
        </w:rPr>
        <w:t>Zamawiającego.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 w:cs="Arial"/>
        </w:rPr>
        <w:t>Bezpośrednim odbiorcą zamówienia może być osoba fizyczna (pacjent) lub Zamawiający, wskazany w zamówieniu, z zastrzeżeniem, iż te części zestawu, których wykorzystanie może nastąpić jedynie w warunkach szpitalnych, m.in. adaptery czy przedłużacze, dostarczane będą bezpośrednio do Zamawiającego (Magazynu Apteki).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Wykonawca zobowiązuje się do dostarczenia przedmiotu umowy o odpowiedniej jakości i ilości w ciągu 1 dnia roboczego</w:t>
      </w:r>
      <w:r>
        <w:rPr>
          <w:rFonts w:ascii="Cambria" w:hAnsi="Cambria"/>
        </w:rPr>
        <w:t xml:space="preserve"> </w:t>
      </w:r>
      <w:r w:rsidRPr="00672116">
        <w:rPr>
          <w:rFonts w:ascii="Cambria" w:hAnsi="Cambria"/>
        </w:rPr>
        <w:t>od daty złożenia zamówienia. Wykonawca zapewnia terminowość dostaw, a ewentualne przeszkody zaistniałe po stronie Wykonawcy lub producenta nie mogą wpłynąć na terminowość dostaw.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Przedmiot umowy powinien być przez Wykonawcę opakowany w sposób zapobiegający jego przypadkowemu uszkodzeniu i oznakowany w sposób niebudzący wątpliwości, co do jego tożsamości.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Wykonawca zobowiązuje się do dostarczenia przedmiotu umowy wolnego od wad, o odpowiedniej jakości określonej w ofercie przetargowej stanowiącej integralną część umowy i ponosi za tę jakość pełną odpowiedzialność. Asortyment, o którym mowa w § 1 będzie fabrycznie nowy, bez śladów używania i uszkodzenia, pełnowartościowy.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 xml:space="preserve">Jeżeli w dostarczonej partii towaru Zamawiający stwierdzi wady jakościowe, ilościowe </w:t>
      </w:r>
      <w:r w:rsidRPr="00672116">
        <w:rPr>
          <w:rFonts w:ascii="Cambria" w:hAnsi="Cambria" w:cs="Arial"/>
        </w:rPr>
        <w:t xml:space="preserve">lub niezgodność artykułów z zamówieniem </w:t>
      </w:r>
      <w:r w:rsidRPr="00672116">
        <w:rPr>
          <w:rFonts w:ascii="Cambria" w:hAnsi="Cambria"/>
        </w:rPr>
        <w:t>niezwłocznie zawiadomi o tym Wykonawcę, który wymieni</w:t>
      </w:r>
      <w:r w:rsidR="00071329">
        <w:rPr>
          <w:rFonts w:ascii="Cambria" w:hAnsi="Cambria"/>
        </w:rPr>
        <w:t xml:space="preserve"> towar na wolny od wad w ciągu 2</w:t>
      </w:r>
      <w:r w:rsidRPr="00672116">
        <w:rPr>
          <w:rFonts w:ascii="Cambria" w:hAnsi="Cambria"/>
        </w:rPr>
        <w:t xml:space="preserve"> dni roboczych od daty zawiadomienia, nie obciążając Zamawiającego kosztami wymiany.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W przypadku zaprzestania produkcji przedmiotu zamówienia przez producenta Wykonawca zobowiązany jest do dostarczenia produktu zamiennego o parametrach tożsamych lub</w:t>
      </w:r>
      <w:r>
        <w:rPr>
          <w:rFonts w:ascii="Cambria" w:hAnsi="Cambria"/>
        </w:rPr>
        <w:t xml:space="preserve"> </w:t>
      </w:r>
      <w:r w:rsidRPr="00672116">
        <w:rPr>
          <w:rFonts w:ascii="Cambria" w:hAnsi="Cambria"/>
        </w:rPr>
        <w:t>jakościowo lepszego, w cenie produktu zaoferowanego w ofercie.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 xml:space="preserve">W przypadku, gdy Wykonawca nie dostarczy przedmiotu umowy w </w:t>
      </w:r>
      <w:r w:rsidR="008814E6">
        <w:rPr>
          <w:rFonts w:ascii="Cambria" w:hAnsi="Cambria"/>
        </w:rPr>
        <w:t>terminie określonym w § 6 ust. 5</w:t>
      </w:r>
      <w:r w:rsidRPr="00672116">
        <w:rPr>
          <w:rFonts w:ascii="Cambria" w:hAnsi="Cambria"/>
        </w:rPr>
        <w:t xml:space="preserve"> Zamawiający zastrzega sobie prawo dokonania zakupu interwencyjnego od innego dostawcy w ilości i asortymencie niezrealizowanej w terminie dostawy.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W przypadku zakupu interwencyjnego zmniejsza się odpowiednio wielkość przedmiotu umowy oraz wartość umowy o wielkość tego zakupu.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lastRenderedPageBreak/>
        <w:t>W przypadku zakupu interwencyjnego Wykonawca zobowiązany jest do zwrotu Zamawiającemu różnicy pomiędzy ceną zakupu interwencyjnego i ceną dostawy oraz kary umownej za zwłokę w wysokości określonej w § 8 ust. 1.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Wykonawca zobowiązany jest na żądanie Zamawiającego do dostarczenia aktualnych świadectw dopuszczenia do obrotu medycznego, atestów, gwarancji, itp. w języku polskim, które potwierdzają, że przedmiot umowy spełnia wszelkie wymogi w zakresie bezpieczeństwa.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Wymagany termin ważności przedmiotu umowy wynosi minimum 12 miesięcy (max 18 miesięcy) licząc od daty dostawy.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 xml:space="preserve">Wykonawca dostarczy bezpośredniemu odbiorcy (pacjentowi) instrukcję użytkowania zestawu w języku polskim. </w:t>
      </w:r>
    </w:p>
    <w:p w:rsidR="00672116" w:rsidRPr="00672116" w:rsidRDefault="00672116" w:rsidP="00D17812">
      <w:pPr>
        <w:pStyle w:val="Akapitzlist"/>
        <w:numPr>
          <w:ilvl w:val="1"/>
          <w:numId w:val="30"/>
        </w:numPr>
        <w:tabs>
          <w:tab w:val="clear" w:pos="2367"/>
        </w:tabs>
        <w:spacing w:after="0" w:line="240" w:lineRule="auto"/>
        <w:ind w:left="426"/>
        <w:contextualSpacing w:val="0"/>
        <w:rPr>
          <w:rFonts w:ascii="Cambria" w:hAnsi="Cambria" w:cs="Arial"/>
        </w:rPr>
      </w:pPr>
      <w:r w:rsidRPr="00672116">
        <w:rPr>
          <w:rFonts w:ascii="Cambria" w:hAnsi="Cambria"/>
        </w:rPr>
        <w:t>Podana ilość pacjentów objętych leczeniem jest wielkością orientacyjną. Wykonawcy nie będą przysługiwały roszczenia o realizację ilości zapotrzebowanych (wg załączników), jeżeli potrzeby Szpitala w tym zakresie będą mniejsze.</w:t>
      </w:r>
    </w:p>
    <w:p w:rsidR="00672116" w:rsidRPr="00672116" w:rsidRDefault="00672116" w:rsidP="00672116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="Cambria" w:hAnsi="Cambria"/>
          <w:b/>
          <w:bCs/>
        </w:rPr>
      </w:pPr>
      <w:r w:rsidRPr="00672116">
        <w:rPr>
          <w:rFonts w:ascii="Cambria" w:hAnsi="Cambria"/>
          <w:b/>
          <w:bCs/>
        </w:rPr>
        <w:t>§ 7</w:t>
      </w:r>
    </w:p>
    <w:p w:rsidR="00672116" w:rsidRPr="00672116" w:rsidRDefault="00672116" w:rsidP="00672116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bCs/>
        </w:rPr>
      </w:pPr>
      <w:r w:rsidRPr="00672116">
        <w:rPr>
          <w:rFonts w:ascii="Cambria" w:hAnsi="Cambria"/>
          <w:bCs/>
        </w:rPr>
        <w:t xml:space="preserve">Osobą odpowiedzialną za realizację umowy ze strony Zamawiającego w </w:t>
      </w:r>
      <w:r w:rsidRPr="00672116">
        <w:rPr>
          <w:rFonts w:ascii="Cambria" w:hAnsi="Cambria"/>
          <w:spacing w:val="-3"/>
        </w:rPr>
        <w:t>sprawach formalnych dotyczących realizacji dostawy jest</w:t>
      </w:r>
      <w:r w:rsidRPr="00672116">
        <w:rPr>
          <w:rFonts w:ascii="Cambria" w:hAnsi="Cambria"/>
          <w:bCs/>
        </w:rPr>
        <w:t xml:space="preserve"> Pielęgniarka Oddziałowa Oddziału Nefrologii i Chorób Wewnętrznych tel. (67) 21 06 432.</w:t>
      </w:r>
    </w:p>
    <w:p w:rsidR="00D17812" w:rsidRPr="00C024E7" w:rsidRDefault="00D17812" w:rsidP="00D17812">
      <w:pPr>
        <w:jc w:val="center"/>
        <w:rPr>
          <w:rFonts w:ascii="Cambria" w:hAnsi="Cambria" w:cs="Calibri"/>
          <w:b/>
        </w:rPr>
      </w:pPr>
      <w:r w:rsidRPr="00C024E7">
        <w:rPr>
          <w:rFonts w:ascii="Cambria" w:hAnsi="Cambria" w:cs="Calibri"/>
          <w:b/>
        </w:rPr>
        <w:t>§ 8</w:t>
      </w:r>
    </w:p>
    <w:p w:rsidR="00D17812" w:rsidRPr="00C024E7" w:rsidRDefault="00D17812" w:rsidP="00D17812">
      <w:pPr>
        <w:rPr>
          <w:rFonts w:ascii="Cambria" w:hAnsi="Cambria" w:cs="Calibri"/>
          <w:b/>
        </w:rPr>
      </w:pPr>
      <w:r w:rsidRPr="00C024E7">
        <w:rPr>
          <w:rFonts w:ascii="Cambria" w:hAnsi="Cambria" w:cs="Calibri"/>
          <w:b/>
          <w:highlight w:val="lightGray"/>
        </w:rPr>
        <w:t>KARY UMOWNE</w:t>
      </w:r>
    </w:p>
    <w:p w:rsidR="00D17812" w:rsidRPr="00C024E7" w:rsidRDefault="00D17812" w:rsidP="00D17812">
      <w:pPr>
        <w:numPr>
          <w:ilvl w:val="0"/>
          <w:numId w:val="14"/>
        </w:numPr>
        <w:spacing w:after="0" w:line="240" w:lineRule="auto"/>
        <w:ind w:left="360"/>
        <w:rPr>
          <w:rFonts w:ascii="Cambria" w:hAnsi="Cambria" w:cs="Calibri"/>
        </w:rPr>
      </w:pPr>
      <w:r w:rsidRPr="00C024E7">
        <w:rPr>
          <w:rFonts w:ascii="Cambria" w:hAnsi="Cambria" w:cs="Calibri"/>
        </w:rPr>
        <w:t xml:space="preserve">W przypadku nie dostarczenia przedmiotu umowy w </w:t>
      </w:r>
      <w:r w:rsidR="00286998">
        <w:rPr>
          <w:rFonts w:ascii="Cambria" w:hAnsi="Cambria" w:cs="Calibri"/>
        </w:rPr>
        <w:t>terminie określonym w § 6 ust. 5 i/ lub 8</w:t>
      </w:r>
      <w:r w:rsidRPr="00C024E7">
        <w:rPr>
          <w:rFonts w:ascii="Cambria" w:hAnsi="Cambria" w:cs="Calibri"/>
        </w:rPr>
        <w:t xml:space="preserve">, Wykonawca zapłaci Zamawiającemu karę umowną w wysokości 0,3% wartości brutto </w:t>
      </w:r>
      <w:r w:rsidR="002E0E42">
        <w:rPr>
          <w:rFonts w:ascii="Cambria" w:hAnsi="Cambria" w:cs="Calibri"/>
        </w:rPr>
        <w:t>przedmiotu umowy</w:t>
      </w:r>
      <w:r w:rsidRPr="00C024E7">
        <w:rPr>
          <w:rFonts w:ascii="Cambria" w:hAnsi="Cambria" w:cs="Calibri"/>
        </w:rPr>
        <w:t>, którego nieterminowa dostawa dotyczy, nie więcej niż 10%.</w:t>
      </w:r>
    </w:p>
    <w:p w:rsidR="00D17812" w:rsidRPr="00C024E7" w:rsidRDefault="00D17812" w:rsidP="00D17812">
      <w:pPr>
        <w:numPr>
          <w:ilvl w:val="0"/>
          <w:numId w:val="14"/>
        </w:numPr>
        <w:spacing w:after="0" w:line="240" w:lineRule="auto"/>
        <w:ind w:left="360"/>
        <w:rPr>
          <w:rFonts w:ascii="Cambria" w:hAnsi="Cambria" w:cs="Calibri"/>
        </w:rPr>
      </w:pPr>
      <w:r w:rsidRPr="00C024E7">
        <w:rPr>
          <w:rFonts w:ascii="Cambria" w:hAnsi="Cambria" w:cs="Calibri"/>
        </w:rPr>
        <w:t xml:space="preserve">W przypadku odstąpienia od umowy z winy jednej ze stron, druga strona umowy może dochodzić od strony winnej kary umownej w wysokości 10% wartości brutto </w:t>
      </w:r>
      <w:r w:rsidR="002E0E42">
        <w:rPr>
          <w:rFonts w:ascii="Cambria" w:hAnsi="Cambria" w:cs="Calibri"/>
        </w:rPr>
        <w:t>przedmiotu umowy</w:t>
      </w:r>
      <w:r w:rsidRPr="00C024E7">
        <w:rPr>
          <w:rFonts w:ascii="Cambria" w:hAnsi="Cambria" w:cs="Calibri"/>
        </w:rPr>
        <w:t>, którego odstąpienie dotyczy.</w:t>
      </w:r>
    </w:p>
    <w:p w:rsidR="00D17812" w:rsidRDefault="00D17812" w:rsidP="00D17812">
      <w:pPr>
        <w:numPr>
          <w:ilvl w:val="0"/>
          <w:numId w:val="14"/>
        </w:numPr>
        <w:spacing w:after="0" w:line="240" w:lineRule="auto"/>
        <w:ind w:left="360"/>
        <w:rPr>
          <w:rFonts w:ascii="Cambria" w:hAnsi="Cambria" w:cs="Calibri"/>
        </w:rPr>
      </w:pPr>
      <w:r w:rsidRPr="00C024E7">
        <w:rPr>
          <w:rFonts w:ascii="Cambria" w:hAnsi="Cambria" w:cs="Calibri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D17812" w:rsidRPr="00366D82" w:rsidRDefault="00D17812" w:rsidP="00D17812">
      <w:pPr>
        <w:numPr>
          <w:ilvl w:val="0"/>
          <w:numId w:val="14"/>
        </w:numPr>
        <w:spacing w:after="0" w:line="240" w:lineRule="auto"/>
        <w:ind w:left="360"/>
        <w:rPr>
          <w:rFonts w:ascii="Cambria" w:hAnsi="Cambria" w:cs="Calibri"/>
        </w:rPr>
      </w:pPr>
      <w:r w:rsidRPr="00366D82">
        <w:rPr>
          <w:rFonts w:ascii="Cambria" w:hAnsi="Cambria" w:cs="Calibri"/>
        </w:rPr>
        <w:t>D</w:t>
      </w:r>
      <w:r>
        <w:rPr>
          <w:rFonts w:ascii="Cambria" w:hAnsi="Cambria" w:cs="Calibri"/>
        </w:rPr>
        <w:t xml:space="preserve">okumenty, o których mowa w </w:t>
      </w:r>
      <w:r w:rsidRPr="000E19C0">
        <w:rPr>
          <w:rFonts w:ascii="Cambria" w:hAnsi="Cambria" w:cs="Calibri"/>
        </w:rPr>
        <w:t>§ 1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ust. 2</w:t>
      </w:r>
      <w:r w:rsidRPr="00366D82">
        <w:rPr>
          <w:rFonts w:ascii="Cambria" w:hAnsi="Cambria" w:cs="Calibri"/>
        </w:rPr>
        <w:t xml:space="preserve"> podlegają udostępnieniu na każde żądanie Zamawiającego w terminie 4 dni roboczych od wezwania Zamawiającego</w:t>
      </w:r>
      <w:r>
        <w:rPr>
          <w:rFonts w:ascii="Cambria" w:hAnsi="Cambria" w:cs="Calibri"/>
        </w:rPr>
        <w:t xml:space="preserve">. W przypadku nie dostarczenia przedmiotowych dokumentów w terminie określonym w </w:t>
      </w:r>
      <w:proofErr w:type="spellStart"/>
      <w:r>
        <w:rPr>
          <w:rFonts w:ascii="Cambria" w:hAnsi="Cambria" w:cs="Calibri"/>
        </w:rPr>
        <w:t>zd</w:t>
      </w:r>
      <w:proofErr w:type="spellEnd"/>
      <w:r>
        <w:rPr>
          <w:rFonts w:ascii="Cambria" w:hAnsi="Cambria" w:cs="Calibri"/>
        </w:rPr>
        <w:t xml:space="preserve">. 1 </w:t>
      </w:r>
      <w:r w:rsidRPr="00C024E7">
        <w:rPr>
          <w:rFonts w:ascii="Cambria" w:hAnsi="Cambria" w:cs="Calibri"/>
        </w:rPr>
        <w:t>Wykonawca zapłaci Zamawiają</w:t>
      </w:r>
      <w:r>
        <w:rPr>
          <w:rFonts w:ascii="Cambria" w:hAnsi="Cambria" w:cs="Calibri"/>
        </w:rPr>
        <w:t>cemu karę umowną w wysokości 0,1</w:t>
      </w:r>
      <w:r w:rsidRPr="00C024E7">
        <w:rPr>
          <w:rFonts w:ascii="Cambria" w:hAnsi="Cambria" w:cs="Calibri"/>
        </w:rPr>
        <w:t>% wartości</w:t>
      </w:r>
      <w:r>
        <w:rPr>
          <w:rFonts w:ascii="Cambria" w:hAnsi="Cambria" w:cs="Calibri"/>
        </w:rPr>
        <w:t xml:space="preserve"> umowy za każdy dzień zwłoki.</w:t>
      </w:r>
    </w:p>
    <w:p w:rsidR="00D17812" w:rsidRPr="00366D82" w:rsidRDefault="00D17812" w:rsidP="00D17812">
      <w:pPr>
        <w:spacing w:after="0" w:line="240" w:lineRule="auto"/>
        <w:ind w:left="360"/>
        <w:rPr>
          <w:rFonts w:ascii="Cambria" w:hAnsi="Cambria" w:cs="Calibri"/>
        </w:rPr>
      </w:pPr>
    </w:p>
    <w:p w:rsidR="00D17812" w:rsidRPr="00C024E7" w:rsidRDefault="00D17812" w:rsidP="00D17812">
      <w:pPr>
        <w:ind w:left="357" w:hanging="357"/>
        <w:jc w:val="center"/>
        <w:rPr>
          <w:rFonts w:ascii="Cambria" w:hAnsi="Cambria" w:cs="Calibri"/>
          <w:b/>
          <w:color w:val="000000"/>
        </w:rPr>
      </w:pPr>
      <w:r w:rsidRPr="00C024E7">
        <w:rPr>
          <w:rFonts w:ascii="Cambria" w:hAnsi="Cambria" w:cs="Calibri"/>
          <w:b/>
          <w:color w:val="000000"/>
        </w:rPr>
        <w:t>§ 9</w:t>
      </w:r>
    </w:p>
    <w:p w:rsidR="00D17812" w:rsidRPr="00C024E7" w:rsidRDefault="00D17812" w:rsidP="00D17812">
      <w:pPr>
        <w:rPr>
          <w:rFonts w:ascii="Cambria" w:hAnsi="Cambria" w:cs="Calibri"/>
          <w:b/>
          <w:bCs/>
        </w:rPr>
      </w:pPr>
      <w:r w:rsidRPr="00C024E7">
        <w:rPr>
          <w:rFonts w:ascii="Cambria" w:hAnsi="Cambria" w:cs="Calibri"/>
          <w:b/>
          <w:highlight w:val="lightGray"/>
        </w:rPr>
        <w:t>ODSTĄPIENIE OD UMOWY</w:t>
      </w:r>
    </w:p>
    <w:p w:rsidR="00D17812" w:rsidRPr="00C024E7" w:rsidRDefault="00D17812" w:rsidP="00D17812">
      <w:pPr>
        <w:numPr>
          <w:ilvl w:val="0"/>
          <w:numId w:val="11"/>
        </w:numPr>
        <w:tabs>
          <w:tab w:val="num" w:pos="360"/>
        </w:tabs>
        <w:autoSpaceDN w:val="0"/>
        <w:spacing w:after="0" w:line="240" w:lineRule="auto"/>
        <w:ind w:left="360"/>
        <w:rPr>
          <w:rFonts w:ascii="Cambria" w:hAnsi="Cambria" w:cs="Calibri"/>
          <w:color w:val="000000"/>
        </w:rPr>
      </w:pPr>
      <w:r w:rsidRPr="00C024E7">
        <w:rPr>
          <w:rFonts w:ascii="Cambria" w:hAnsi="Cambria" w:cs="Calibri"/>
          <w:color w:val="000000"/>
        </w:rPr>
        <w:t>Zamawiający może odstąpić od umowy, z przyczyn leżących po stronie Wykonawcy w szczególności w przypadkach:</w:t>
      </w:r>
    </w:p>
    <w:p w:rsidR="00D17812" w:rsidRPr="00C024E7" w:rsidRDefault="00D17812" w:rsidP="00D17812">
      <w:pPr>
        <w:numPr>
          <w:ilvl w:val="0"/>
          <w:numId w:val="12"/>
        </w:numPr>
        <w:autoSpaceDN w:val="0"/>
        <w:spacing w:after="0" w:line="240" w:lineRule="auto"/>
        <w:rPr>
          <w:rFonts w:ascii="Cambria" w:hAnsi="Cambria" w:cs="Calibri"/>
          <w:color w:val="000000"/>
        </w:rPr>
      </w:pPr>
      <w:r w:rsidRPr="00C024E7">
        <w:rPr>
          <w:rFonts w:ascii="Cambria" w:hAnsi="Cambria" w:cs="Calibri"/>
          <w:color w:val="000000"/>
        </w:rPr>
        <w:t>nienależytego wykonywania postanowień niniejszej umowy,</w:t>
      </w:r>
    </w:p>
    <w:p w:rsidR="00D17812" w:rsidRPr="00C024E7" w:rsidRDefault="00D17812" w:rsidP="00D17812">
      <w:pPr>
        <w:numPr>
          <w:ilvl w:val="0"/>
          <w:numId w:val="12"/>
        </w:numPr>
        <w:autoSpaceDN w:val="0"/>
        <w:spacing w:after="0" w:line="240" w:lineRule="auto"/>
        <w:rPr>
          <w:rFonts w:ascii="Cambria" w:hAnsi="Cambria" w:cs="Calibri"/>
          <w:color w:val="000000"/>
        </w:rPr>
      </w:pPr>
      <w:r w:rsidRPr="00C024E7">
        <w:rPr>
          <w:rFonts w:ascii="Cambria" w:hAnsi="Cambria" w:cs="Calibri"/>
          <w:color w:val="000000"/>
        </w:rPr>
        <w:t>stwierdzenie przez Zamawiającego wady fizycznej lub prawnej przedmiotu umowy,</w:t>
      </w:r>
    </w:p>
    <w:p w:rsidR="00D17812" w:rsidRPr="00C024E7" w:rsidRDefault="00D17812" w:rsidP="00D17812">
      <w:pPr>
        <w:numPr>
          <w:ilvl w:val="0"/>
          <w:numId w:val="12"/>
        </w:numPr>
        <w:autoSpaceDN w:val="0"/>
        <w:spacing w:after="0" w:line="240" w:lineRule="auto"/>
        <w:rPr>
          <w:rFonts w:ascii="Cambria" w:hAnsi="Cambria" w:cs="Calibri"/>
          <w:color w:val="000000"/>
        </w:rPr>
      </w:pPr>
      <w:r w:rsidRPr="00C024E7">
        <w:rPr>
          <w:rFonts w:ascii="Cambria" w:hAnsi="Cambria" w:cs="Calibri"/>
          <w:color w:val="000000"/>
        </w:rPr>
        <w:t>zgłoszenia przez Zamawiającego dwóch reklamacji złożonych na dostarczony przez Wykonawcę przedmiot zamówienia,</w:t>
      </w:r>
    </w:p>
    <w:p w:rsidR="00D17812" w:rsidRPr="00C024E7" w:rsidRDefault="00D17812" w:rsidP="00D17812">
      <w:pPr>
        <w:numPr>
          <w:ilvl w:val="0"/>
          <w:numId w:val="12"/>
        </w:numPr>
        <w:autoSpaceDN w:val="0"/>
        <w:spacing w:after="0" w:line="240" w:lineRule="auto"/>
        <w:rPr>
          <w:rFonts w:ascii="Cambria" w:hAnsi="Cambria" w:cs="Calibri"/>
          <w:color w:val="000000"/>
        </w:rPr>
      </w:pPr>
      <w:r w:rsidRPr="00C024E7">
        <w:rPr>
          <w:rFonts w:ascii="Cambria" w:hAnsi="Cambria" w:cs="Calibri"/>
          <w:color w:val="000000"/>
        </w:rPr>
        <w:t>dostarczania przez Wykonawcę przedmiotu innego niż wskazany w ofercie,</w:t>
      </w:r>
    </w:p>
    <w:p w:rsidR="00D17812" w:rsidRPr="00C024E7" w:rsidRDefault="00D17812" w:rsidP="00D17812">
      <w:pPr>
        <w:numPr>
          <w:ilvl w:val="0"/>
          <w:numId w:val="12"/>
        </w:numPr>
        <w:autoSpaceDN w:val="0"/>
        <w:spacing w:after="0" w:line="240" w:lineRule="auto"/>
        <w:rPr>
          <w:rFonts w:ascii="Cambria" w:hAnsi="Cambria" w:cs="Calibri"/>
          <w:color w:val="000000"/>
        </w:rPr>
      </w:pPr>
      <w:r w:rsidRPr="00C024E7">
        <w:rPr>
          <w:rFonts w:ascii="Cambria" w:hAnsi="Cambria" w:cs="Calibri"/>
          <w:color w:val="000000"/>
        </w:rPr>
        <w:t>opóźnienia w dostawie przedmio</w:t>
      </w:r>
      <w:bookmarkStart w:id="6" w:name="_GoBack"/>
      <w:bookmarkEnd w:id="6"/>
      <w:r w:rsidRPr="00C024E7">
        <w:rPr>
          <w:rFonts w:ascii="Cambria" w:hAnsi="Cambria" w:cs="Calibri"/>
          <w:color w:val="000000"/>
        </w:rPr>
        <w:t>tu zamówienia przekraczającego 14 dni.</w:t>
      </w:r>
    </w:p>
    <w:p w:rsidR="00D17812" w:rsidRPr="00C024E7" w:rsidRDefault="00D17812" w:rsidP="00D17812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W przypadku</w:t>
      </w:r>
      <w:r w:rsidRPr="00C024E7">
        <w:rPr>
          <w:rFonts w:ascii="Cambria" w:hAnsi="Cambria" w:cs="Calibri"/>
          <w:color w:val="000000"/>
        </w:rPr>
        <w:t xml:space="preserve">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D17812" w:rsidRPr="00C024E7" w:rsidRDefault="00D17812" w:rsidP="00D17812">
      <w:pPr>
        <w:jc w:val="center"/>
        <w:rPr>
          <w:rFonts w:ascii="Cambria" w:hAnsi="Cambria" w:cs="Calibri"/>
          <w:b/>
        </w:rPr>
      </w:pPr>
      <w:r w:rsidRPr="00C024E7">
        <w:rPr>
          <w:rFonts w:ascii="Cambria" w:hAnsi="Cambria" w:cs="Calibri"/>
          <w:b/>
        </w:rPr>
        <w:t>§ 10</w:t>
      </w:r>
    </w:p>
    <w:p w:rsidR="00D17812" w:rsidRPr="00C024E7" w:rsidRDefault="00D17812" w:rsidP="00D17812">
      <w:pPr>
        <w:numPr>
          <w:ilvl w:val="0"/>
          <w:numId w:val="13"/>
        </w:numPr>
        <w:spacing w:after="0" w:line="240" w:lineRule="auto"/>
        <w:ind w:left="426"/>
        <w:rPr>
          <w:rFonts w:ascii="Cambria" w:hAnsi="Cambria" w:cs="Calibri"/>
        </w:rPr>
      </w:pPr>
      <w:r w:rsidRPr="00C024E7">
        <w:rPr>
          <w:rFonts w:ascii="Cambria" w:hAnsi="Cambria" w:cs="Calibri"/>
        </w:rPr>
        <w:t>U</w:t>
      </w:r>
      <w:r>
        <w:rPr>
          <w:rFonts w:ascii="Cambria" w:hAnsi="Cambria" w:cs="Calibri"/>
        </w:rPr>
        <w:t>mowa zostaje zawarta na okres 12</w:t>
      </w:r>
      <w:r w:rsidRPr="00C024E7">
        <w:rPr>
          <w:rFonts w:ascii="Cambria" w:hAnsi="Cambria" w:cs="Calibri"/>
        </w:rPr>
        <w:t xml:space="preserve"> miesięcy, od daty podpisania umowy.</w:t>
      </w:r>
    </w:p>
    <w:p w:rsidR="00D17812" w:rsidRDefault="00D17812" w:rsidP="00D17812">
      <w:pPr>
        <w:numPr>
          <w:ilvl w:val="0"/>
          <w:numId w:val="13"/>
        </w:numPr>
        <w:spacing w:after="0" w:line="240" w:lineRule="auto"/>
        <w:ind w:left="426"/>
        <w:rPr>
          <w:rFonts w:ascii="Cambria" w:hAnsi="Cambria" w:cs="Calibri"/>
        </w:rPr>
      </w:pPr>
      <w:r w:rsidRPr="00C024E7">
        <w:rPr>
          <w:rFonts w:ascii="Cambria" w:hAnsi="Cambria" w:cs="Calibri"/>
        </w:rPr>
        <w:t>W przypadku, gdy w w/w terminie umowa nie zostanie wyczerpana wartościowo, okres jej obowiązywania ulega wydłużeniu do dnia zrealizowania pełnej kwoty nominalnej, nie dłużej niż o kolejne 6 miesięcy.</w:t>
      </w:r>
    </w:p>
    <w:p w:rsidR="00D17812" w:rsidRDefault="00D17812" w:rsidP="00D17812">
      <w:pPr>
        <w:spacing w:after="0" w:line="240" w:lineRule="auto"/>
        <w:rPr>
          <w:rFonts w:ascii="Cambria" w:hAnsi="Cambria" w:cs="Calibri"/>
        </w:rPr>
      </w:pPr>
    </w:p>
    <w:p w:rsidR="00D17812" w:rsidRDefault="00D17812" w:rsidP="00D17812">
      <w:pPr>
        <w:spacing w:after="0" w:line="240" w:lineRule="auto"/>
        <w:rPr>
          <w:rFonts w:ascii="Cambria" w:hAnsi="Cambria" w:cs="Calibri"/>
        </w:rPr>
      </w:pPr>
    </w:p>
    <w:p w:rsidR="00D17812" w:rsidRDefault="00D17812" w:rsidP="00D17812">
      <w:pPr>
        <w:spacing w:after="0" w:line="240" w:lineRule="auto"/>
        <w:rPr>
          <w:rFonts w:ascii="Cambria" w:hAnsi="Cambria" w:cs="Calibri"/>
        </w:rPr>
      </w:pPr>
    </w:p>
    <w:p w:rsidR="00D17812" w:rsidRPr="00C024E7" w:rsidRDefault="00D17812" w:rsidP="00D17812">
      <w:pPr>
        <w:spacing w:after="0" w:line="240" w:lineRule="auto"/>
        <w:rPr>
          <w:rFonts w:ascii="Cambria" w:hAnsi="Cambria" w:cs="Calibri"/>
        </w:rPr>
      </w:pPr>
    </w:p>
    <w:p w:rsidR="00D17812" w:rsidRPr="00C024E7" w:rsidRDefault="00D17812" w:rsidP="00D17812">
      <w:pPr>
        <w:jc w:val="center"/>
        <w:rPr>
          <w:rFonts w:ascii="Cambria" w:hAnsi="Cambria" w:cs="Calibri"/>
          <w:b/>
        </w:rPr>
      </w:pPr>
      <w:r w:rsidRPr="00C024E7">
        <w:rPr>
          <w:rFonts w:ascii="Cambria" w:hAnsi="Cambria" w:cs="Calibri"/>
          <w:b/>
        </w:rPr>
        <w:t>§ 11</w:t>
      </w:r>
    </w:p>
    <w:p w:rsidR="00D17812" w:rsidRPr="00C024E7" w:rsidRDefault="00D17812" w:rsidP="00D17812">
      <w:pPr>
        <w:rPr>
          <w:rFonts w:ascii="Cambria" w:hAnsi="Cambria" w:cs="Calibri"/>
          <w:b/>
        </w:rPr>
      </w:pPr>
      <w:r w:rsidRPr="00C024E7">
        <w:rPr>
          <w:rFonts w:ascii="Cambria" w:hAnsi="Cambria" w:cs="Calibri"/>
          <w:b/>
          <w:highlight w:val="lightGray"/>
        </w:rPr>
        <w:t>ZMIANA UMOWY</w:t>
      </w:r>
    </w:p>
    <w:p w:rsidR="00D17812" w:rsidRPr="00C024E7" w:rsidRDefault="00D17812" w:rsidP="00D17812">
      <w:pPr>
        <w:numPr>
          <w:ilvl w:val="0"/>
          <w:numId w:val="3"/>
        </w:numPr>
        <w:spacing w:after="0" w:line="240" w:lineRule="auto"/>
        <w:ind w:left="360"/>
        <w:rPr>
          <w:rFonts w:ascii="Cambria" w:hAnsi="Cambria" w:cs="Calibri"/>
        </w:rPr>
      </w:pPr>
      <w:r w:rsidRPr="00C024E7">
        <w:rPr>
          <w:rFonts w:ascii="Cambria" w:hAnsi="Cambria" w:cs="Calibri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:rsidR="00D17812" w:rsidRPr="00C024E7" w:rsidRDefault="00D17812" w:rsidP="00D17812">
      <w:pPr>
        <w:numPr>
          <w:ilvl w:val="0"/>
          <w:numId w:val="3"/>
        </w:numPr>
        <w:spacing w:after="0" w:line="240" w:lineRule="auto"/>
        <w:ind w:left="360"/>
        <w:rPr>
          <w:rFonts w:ascii="Cambria" w:hAnsi="Cambria" w:cs="Calibri"/>
        </w:rPr>
      </w:pPr>
      <w:r w:rsidRPr="00C024E7">
        <w:rPr>
          <w:rFonts w:ascii="Cambria" w:hAnsi="Cambria" w:cs="Calibri"/>
        </w:rPr>
        <w:t>Zamawiający dopuszcza możliwość zmiany zapisów umowy w następującym zakresie:</w:t>
      </w:r>
    </w:p>
    <w:p w:rsidR="00D17812" w:rsidRPr="00C024E7" w:rsidRDefault="00D17812" w:rsidP="00D17812">
      <w:pPr>
        <w:numPr>
          <w:ilvl w:val="0"/>
          <w:numId w:val="10"/>
        </w:numPr>
        <w:spacing w:after="0" w:line="240" w:lineRule="auto"/>
        <w:rPr>
          <w:rFonts w:ascii="Cambria" w:hAnsi="Cambria" w:cs="Calibri"/>
        </w:rPr>
      </w:pPr>
      <w:r w:rsidRPr="00C024E7">
        <w:rPr>
          <w:rFonts w:ascii="Cambria" w:hAnsi="Cambria" w:cs="Calibri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:rsidR="00D17812" w:rsidRPr="00C024E7" w:rsidRDefault="00D17812" w:rsidP="00D17812">
      <w:pPr>
        <w:numPr>
          <w:ilvl w:val="0"/>
          <w:numId w:val="10"/>
        </w:numPr>
        <w:spacing w:after="0" w:line="240" w:lineRule="auto"/>
        <w:rPr>
          <w:rFonts w:ascii="Cambria" w:hAnsi="Cambria" w:cs="Calibri"/>
        </w:rPr>
      </w:pPr>
      <w:r w:rsidRPr="00C024E7">
        <w:rPr>
          <w:rFonts w:ascii="Cambria" w:hAnsi="Cambria" w:cs="Calibri"/>
        </w:rPr>
        <w:t>zmiany numeru katalogowego produktu lub nazwy własnej produktu – przy zachowaniu jego parametrów;</w:t>
      </w:r>
    </w:p>
    <w:p w:rsidR="00D17812" w:rsidRPr="00C024E7" w:rsidRDefault="00D17812" w:rsidP="00D17812">
      <w:pPr>
        <w:numPr>
          <w:ilvl w:val="0"/>
          <w:numId w:val="10"/>
        </w:numPr>
        <w:spacing w:after="0" w:line="240" w:lineRule="auto"/>
        <w:rPr>
          <w:rFonts w:ascii="Cambria" w:hAnsi="Cambria" w:cs="Calibri"/>
        </w:rPr>
      </w:pPr>
      <w:r w:rsidRPr="00C024E7">
        <w:rPr>
          <w:rFonts w:ascii="Cambria" w:hAnsi="Cambria" w:cs="Calibri"/>
        </w:rPr>
        <w:t>zmiany sposobu konfekcjonowania;</w:t>
      </w:r>
    </w:p>
    <w:p w:rsidR="00D17812" w:rsidRPr="00C024E7" w:rsidRDefault="00D17812" w:rsidP="00D17812">
      <w:pPr>
        <w:numPr>
          <w:ilvl w:val="0"/>
          <w:numId w:val="10"/>
        </w:numPr>
        <w:spacing w:after="0" w:line="240" w:lineRule="auto"/>
        <w:rPr>
          <w:rFonts w:ascii="Cambria" w:hAnsi="Cambria" w:cs="Calibri"/>
        </w:rPr>
      </w:pPr>
      <w:r w:rsidRPr="00C024E7">
        <w:rPr>
          <w:rFonts w:ascii="Cambria" w:hAnsi="Cambria" w:cs="Calibri"/>
        </w:rPr>
        <w:t>dostarczeniu produktu zamiennego, o parametrach nie gorszych od produktu objętego umową, w sytuacji gdy wystąpił przejściowy brak produktu z przyczyn leżących po stronie producenta.</w:t>
      </w:r>
    </w:p>
    <w:p w:rsidR="00D17812" w:rsidRPr="00C024E7" w:rsidRDefault="00D17812" w:rsidP="00D1781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Cambria" w:hAnsi="Cambria" w:cs="Calibri"/>
        </w:rPr>
      </w:pPr>
      <w:r w:rsidRPr="00C024E7">
        <w:rPr>
          <w:rFonts w:ascii="Cambria" w:hAnsi="Cambria" w:cs="Calibri"/>
        </w:rPr>
        <w:t>Powyższe zmiany nie mogą skutkować zmianą ceny jednostkowej, wartości umowy i nie mogą być niekorzystne dla Zamawiającego.</w:t>
      </w:r>
    </w:p>
    <w:p w:rsidR="00D17812" w:rsidRPr="00C024E7" w:rsidRDefault="00D17812" w:rsidP="00D17812">
      <w:pPr>
        <w:numPr>
          <w:ilvl w:val="0"/>
          <w:numId w:val="3"/>
        </w:numPr>
        <w:spacing w:after="0" w:line="240" w:lineRule="auto"/>
        <w:ind w:left="360"/>
        <w:rPr>
          <w:rFonts w:ascii="Cambria" w:hAnsi="Cambria" w:cs="Calibri"/>
        </w:rPr>
      </w:pPr>
      <w:r w:rsidRPr="00C024E7">
        <w:rPr>
          <w:rFonts w:ascii="Cambria" w:hAnsi="Cambria" w:cs="Calibri"/>
        </w:rPr>
        <w:t>Zmiana postanowień niniejszej umowy, o której mowa w ust. 2 może nastąpić za zgodą obu stron wyrażoną na piśmie pod rygorem nieważności z zastrzeżeniem ust. 1.</w:t>
      </w:r>
    </w:p>
    <w:p w:rsidR="00D17812" w:rsidRDefault="00D17812" w:rsidP="00D17812">
      <w:pPr>
        <w:jc w:val="center"/>
        <w:rPr>
          <w:rFonts w:ascii="Cambria" w:hAnsi="Cambria" w:cs="Calibri"/>
          <w:bCs/>
        </w:rPr>
      </w:pPr>
    </w:p>
    <w:p w:rsidR="00D17812" w:rsidRPr="00C024E7" w:rsidRDefault="00D17812" w:rsidP="00D17812">
      <w:pPr>
        <w:jc w:val="center"/>
        <w:rPr>
          <w:rFonts w:ascii="Cambria" w:hAnsi="Cambria" w:cs="Calibri"/>
          <w:b/>
        </w:rPr>
      </w:pPr>
      <w:r w:rsidRPr="00C024E7">
        <w:rPr>
          <w:rFonts w:ascii="Cambria" w:hAnsi="Cambria" w:cs="Calibri"/>
          <w:b/>
        </w:rPr>
        <w:t>§ 12</w:t>
      </w:r>
    </w:p>
    <w:p w:rsidR="00D17812" w:rsidRPr="00C024E7" w:rsidRDefault="00D17812" w:rsidP="00D17812">
      <w:pPr>
        <w:rPr>
          <w:rFonts w:ascii="Cambria" w:hAnsi="Cambria" w:cs="Calibri"/>
          <w:bCs/>
        </w:rPr>
      </w:pPr>
      <w:r w:rsidRPr="00C024E7">
        <w:rPr>
          <w:rFonts w:ascii="Cambria" w:hAnsi="Cambria" w:cs="Calibri"/>
          <w:bCs/>
        </w:rPr>
        <w:t xml:space="preserve">Wierzytelności, </w:t>
      </w:r>
      <w:r w:rsidRPr="00C024E7">
        <w:rPr>
          <w:rFonts w:ascii="Cambria" w:hAnsi="Cambria" w:cs="Calibri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:rsidR="00D17812" w:rsidRPr="00C024E7" w:rsidRDefault="00D17812" w:rsidP="00D17812">
      <w:pPr>
        <w:jc w:val="center"/>
        <w:rPr>
          <w:rFonts w:ascii="Cambria" w:hAnsi="Cambria" w:cs="Calibri"/>
          <w:b/>
        </w:rPr>
      </w:pPr>
      <w:r w:rsidRPr="00C024E7">
        <w:rPr>
          <w:rFonts w:ascii="Cambria" w:hAnsi="Cambria" w:cs="Calibri"/>
          <w:b/>
        </w:rPr>
        <w:t>§ 13</w:t>
      </w:r>
    </w:p>
    <w:p w:rsidR="00D17812" w:rsidRPr="00C024E7" w:rsidRDefault="00D17812" w:rsidP="00D17812">
      <w:pPr>
        <w:rPr>
          <w:rFonts w:ascii="Cambria" w:hAnsi="Cambria" w:cs="Calibri"/>
        </w:rPr>
      </w:pPr>
      <w:r w:rsidRPr="00C024E7">
        <w:rPr>
          <w:rFonts w:ascii="Cambria" w:hAnsi="Cambria" w:cs="Calibri"/>
        </w:rPr>
        <w:t>W sprawach nieuregulowanych niniejszą umową mają zastosowanie przepisy kodeksu cywilnego, ustawy Prawo zamówień publicznych oraz inne obowiązujące przepisy prawne.</w:t>
      </w:r>
    </w:p>
    <w:p w:rsidR="00D17812" w:rsidRPr="00C024E7" w:rsidRDefault="00D17812" w:rsidP="00D17812">
      <w:pPr>
        <w:jc w:val="center"/>
        <w:rPr>
          <w:rFonts w:ascii="Cambria" w:hAnsi="Cambria" w:cs="Calibri"/>
          <w:b/>
          <w:bCs/>
        </w:rPr>
      </w:pPr>
      <w:r w:rsidRPr="00C024E7">
        <w:rPr>
          <w:rFonts w:ascii="Cambria" w:hAnsi="Cambria" w:cs="Calibri"/>
          <w:b/>
          <w:bCs/>
        </w:rPr>
        <w:t>§ 14</w:t>
      </w:r>
    </w:p>
    <w:p w:rsidR="00D17812" w:rsidRPr="00C024E7" w:rsidRDefault="00D17812" w:rsidP="00D17812">
      <w:pPr>
        <w:rPr>
          <w:rFonts w:ascii="Cambria" w:hAnsi="Cambria" w:cs="Calibri"/>
        </w:rPr>
      </w:pPr>
      <w:r w:rsidRPr="00C024E7">
        <w:rPr>
          <w:rFonts w:ascii="Cambria" w:hAnsi="Cambria" w:cs="Calibri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:rsidR="00D17812" w:rsidRPr="00C024E7" w:rsidRDefault="00D17812" w:rsidP="00D17812">
      <w:pPr>
        <w:jc w:val="center"/>
        <w:rPr>
          <w:rFonts w:ascii="Cambria" w:hAnsi="Cambria" w:cs="Calibri"/>
          <w:b/>
        </w:rPr>
      </w:pPr>
      <w:r w:rsidRPr="00C024E7">
        <w:rPr>
          <w:rFonts w:ascii="Cambria" w:hAnsi="Cambria" w:cs="Calibri"/>
          <w:b/>
        </w:rPr>
        <w:t>§ 15</w:t>
      </w:r>
    </w:p>
    <w:p w:rsidR="00D17812" w:rsidRPr="00C024E7" w:rsidRDefault="00D17812" w:rsidP="00D17812">
      <w:pPr>
        <w:rPr>
          <w:rFonts w:ascii="Cambria" w:hAnsi="Cambria" w:cs="Calibri"/>
        </w:rPr>
      </w:pPr>
      <w:r w:rsidRPr="00C024E7">
        <w:rPr>
          <w:rFonts w:ascii="Cambria" w:hAnsi="Cambria" w:cs="Calibri"/>
        </w:rPr>
        <w:t>Umowę sporządzono w dwóch jednobrzmiących egzemplarzach po jednym dla każdej ze stron.</w:t>
      </w:r>
    </w:p>
    <w:p w:rsidR="00D17812" w:rsidRPr="00C024E7" w:rsidRDefault="00D17812" w:rsidP="00D17812">
      <w:pPr>
        <w:rPr>
          <w:rFonts w:ascii="Cambria" w:hAnsi="Cambria" w:cs="Calibri"/>
        </w:rPr>
      </w:pPr>
    </w:p>
    <w:p w:rsidR="00D17812" w:rsidRPr="00C024E7" w:rsidRDefault="00D17812" w:rsidP="00D17812">
      <w:pPr>
        <w:rPr>
          <w:rFonts w:ascii="Cambria" w:hAnsi="Cambria" w:cs="Calibri"/>
        </w:rPr>
      </w:pPr>
    </w:p>
    <w:p w:rsidR="00D17812" w:rsidRPr="00C024E7" w:rsidRDefault="00D17812" w:rsidP="00D17812">
      <w:pPr>
        <w:rPr>
          <w:rFonts w:ascii="Cambria" w:hAnsi="Cambria" w:cs="Calibri"/>
          <w:b/>
        </w:rPr>
      </w:pPr>
      <w:r w:rsidRPr="00C024E7">
        <w:rPr>
          <w:rFonts w:ascii="Cambria" w:hAnsi="Cambria" w:cs="Calibri"/>
        </w:rPr>
        <w:tab/>
      </w:r>
      <w:r w:rsidRPr="00C024E7">
        <w:rPr>
          <w:rFonts w:ascii="Cambria" w:hAnsi="Cambria" w:cs="Calibri"/>
        </w:rPr>
        <w:tab/>
      </w:r>
      <w:r w:rsidRPr="00C024E7">
        <w:rPr>
          <w:rFonts w:ascii="Cambria" w:hAnsi="Cambria" w:cs="Calibri"/>
          <w:b/>
        </w:rPr>
        <w:t xml:space="preserve">ZAMAWIAJĄCY </w:t>
      </w:r>
      <w:r w:rsidRPr="00C024E7">
        <w:rPr>
          <w:rFonts w:ascii="Cambria" w:hAnsi="Cambria" w:cs="Calibri"/>
          <w:b/>
        </w:rPr>
        <w:tab/>
      </w:r>
      <w:r w:rsidRPr="00C024E7">
        <w:rPr>
          <w:rFonts w:ascii="Cambria" w:hAnsi="Cambria" w:cs="Calibri"/>
          <w:b/>
        </w:rPr>
        <w:tab/>
      </w:r>
      <w:r w:rsidRPr="00C024E7">
        <w:rPr>
          <w:rFonts w:ascii="Cambria" w:hAnsi="Cambria" w:cs="Calibri"/>
          <w:b/>
        </w:rPr>
        <w:tab/>
      </w:r>
      <w:r w:rsidRPr="00C024E7">
        <w:rPr>
          <w:rFonts w:ascii="Cambria" w:hAnsi="Cambria" w:cs="Calibri"/>
          <w:b/>
        </w:rPr>
        <w:tab/>
      </w:r>
      <w:r w:rsidRPr="00C024E7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C024E7">
        <w:rPr>
          <w:rFonts w:ascii="Cambria" w:hAnsi="Cambria" w:cs="Calibri"/>
          <w:b/>
        </w:rPr>
        <w:t>WYKONAWCA</w:t>
      </w:r>
    </w:p>
    <w:p w:rsidR="00D17812" w:rsidRPr="00D1245D" w:rsidRDefault="00D17812" w:rsidP="00D17812">
      <w:pPr>
        <w:rPr>
          <w:rFonts w:ascii="Calibri" w:hAnsi="Calibri" w:cs="Calibri"/>
          <w:b/>
          <w:bCs/>
          <w:sz w:val="18"/>
          <w:szCs w:val="18"/>
        </w:rPr>
      </w:pPr>
    </w:p>
    <w:p w:rsidR="00E61946" w:rsidRPr="00D1245D" w:rsidRDefault="00E61946" w:rsidP="00E61946">
      <w:pPr>
        <w:rPr>
          <w:rFonts w:ascii="Calibri" w:hAnsi="Calibri" w:cs="Calibri"/>
          <w:b/>
          <w:bCs/>
          <w:sz w:val="18"/>
          <w:szCs w:val="18"/>
        </w:rPr>
      </w:pPr>
    </w:p>
    <w:p w:rsidR="00E61946" w:rsidRPr="00D1245D" w:rsidRDefault="00E61946" w:rsidP="00E61946">
      <w:pPr>
        <w:rPr>
          <w:rFonts w:ascii="Calibri" w:hAnsi="Calibri" w:cs="Calibri"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E84E0F" w:rsidRDefault="00E84E0F" w:rsidP="00E84E0F">
      <w:pPr>
        <w:spacing w:after="0" w:line="240" w:lineRule="auto"/>
        <w:rPr>
          <w:rFonts w:ascii="Cambria" w:eastAsia="Calibri" w:hAnsi="Cambria" w:cs="Arial"/>
          <w:b/>
          <w:i/>
        </w:rPr>
      </w:pPr>
    </w:p>
    <w:p w:rsidR="00DA4DA8" w:rsidRDefault="00F55B40" w:rsidP="00E84E0F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0"/>
          <w:szCs w:val="20"/>
          <w:lang w:eastAsia="pl-PL"/>
        </w:rPr>
      </w:pPr>
      <w:r w:rsidRPr="00F55B40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 xml:space="preserve">Załącznik nr </w:t>
      </w:r>
      <w:r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5</w:t>
      </w:r>
      <w:r w:rsidRPr="00F55B40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 xml:space="preserve"> do SWZ</w:t>
      </w:r>
    </w:p>
    <w:p w:rsidR="00F55B40" w:rsidRPr="00F55B40" w:rsidRDefault="00F76009" w:rsidP="00E84E0F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0"/>
          <w:szCs w:val="20"/>
          <w:lang w:eastAsia="pl-PL"/>
        </w:rPr>
      </w:pPr>
      <w:r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FZP.I</w:t>
      </w:r>
      <w:r w:rsidR="00CA0F0D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I-241/16</w:t>
      </w:r>
      <w:r w:rsidR="00C41D09" w:rsidRPr="00C41D09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/21</w:t>
      </w:r>
    </w:p>
    <w:p w:rsidR="00F55B40" w:rsidRPr="00F55B40" w:rsidRDefault="00F55B40" w:rsidP="00F55B40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5646"/>
      </w:tblGrid>
      <w:tr w:rsidR="00F55B40" w:rsidRPr="00FD6E83" w:rsidTr="00F55B40">
        <w:tc>
          <w:tcPr>
            <w:tcW w:w="5416" w:type="dxa"/>
            <w:hideMark/>
          </w:tcPr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FD6E83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Look w:val="04A0"/>
            </w:tblPr>
            <w:tblGrid>
              <w:gridCol w:w="5420"/>
            </w:tblGrid>
            <w:tr w:rsidR="00F55B40" w:rsidRPr="0085154B" w:rsidTr="00E84E0F">
              <w:tc>
                <w:tcPr>
                  <w:tcW w:w="5420" w:type="dxa"/>
                </w:tcPr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55B40" w:rsidRPr="00FD6E83" w:rsidTr="00F55B40">
        <w:tc>
          <w:tcPr>
            <w:tcW w:w="5416" w:type="dxa"/>
            <w:hideMark/>
          </w:tcPr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FD6E83">
              <w:rPr>
                <w:rFonts w:ascii="Cambria" w:eastAsia="Calibri" w:hAnsi="Cambria" w:cs="Arial"/>
                <w:i/>
                <w:sz w:val="20"/>
                <w:szCs w:val="20"/>
              </w:rPr>
              <w:t>)</w:t>
            </w:r>
          </w:p>
        </w:tc>
      </w:tr>
    </w:tbl>
    <w:p w:rsidR="00F55B40" w:rsidRDefault="00F55B40" w:rsidP="00F55B40">
      <w:pPr>
        <w:spacing w:after="20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F55B40" w:rsidRPr="00F55B40" w:rsidRDefault="00F55B40" w:rsidP="00F55B40">
      <w:pPr>
        <w:spacing w:after="20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55B40">
        <w:rPr>
          <w:rFonts w:ascii="Cambria" w:eastAsia="Times New Roman" w:hAnsi="Cambria" w:cs="Tahoma"/>
          <w:b/>
          <w:sz w:val="24"/>
          <w:szCs w:val="24"/>
          <w:lang w:eastAsia="pl-PL"/>
        </w:rPr>
        <w:t>OŚWIADCZENIE</w:t>
      </w:r>
    </w:p>
    <w:p w:rsidR="00F55B40" w:rsidRPr="00F55B40" w:rsidRDefault="00F55B40" w:rsidP="00F55B40">
      <w:pPr>
        <w:spacing w:after="200" w:line="240" w:lineRule="auto"/>
        <w:rPr>
          <w:rFonts w:ascii="Cambria" w:eastAsia="Times New Roman" w:hAnsi="Cambria" w:cs="Tahoma"/>
          <w:lang w:eastAsia="pl-PL"/>
        </w:rPr>
      </w:pPr>
      <w:r w:rsidRPr="00F55B40">
        <w:rPr>
          <w:rFonts w:ascii="Cambria" w:eastAsia="Times New Roman" w:hAnsi="Cambria" w:cs="Tahoma"/>
          <w:lang w:eastAsia="pl-PL"/>
        </w:rPr>
        <w:t xml:space="preserve">o przynależności lub braku przynależności do tej samej grupy kapitałowej, o której mowa w art. 108 ust. 1 pkt 5 </w:t>
      </w:r>
      <w:r w:rsidRPr="00F55B40">
        <w:rPr>
          <w:rFonts w:ascii="Cambria" w:eastAsia="Times New Roman" w:hAnsi="Cambria" w:cs="Tahoma"/>
          <w:bCs/>
          <w:lang w:eastAsia="pl-PL"/>
        </w:rPr>
        <w:t xml:space="preserve">ustawy z dnia 29 stycznia 2004 r. Prawo zamówień publicznych (Dz. U. z 2019 r. poz. 2019 z </w:t>
      </w:r>
      <w:proofErr w:type="spellStart"/>
      <w:r w:rsidRPr="00F55B40">
        <w:rPr>
          <w:rFonts w:ascii="Cambria" w:eastAsia="Times New Roman" w:hAnsi="Cambria" w:cs="Tahoma"/>
          <w:bCs/>
          <w:lang w:eastAsia="pl-PL"/>
        </w:rPr>
        <w:t>póź</w:t>
      </w:r>
      <w:proofErr w:type="spellEnd"/>
      <w:r w:rsidRPr="00F55B40">
        <w:rPr>
          <w:rFonts w:ascii="Cambria" w:eastAsia="Times New Roman" w:hAnsi="Cambria" w:cs="Tahoma"/>
          <w:bCs/>
          <w:lang w:eastAsia="pl-PL"/>
        </w:rPr>
        <w:t xml:space="preserve"> zm.).</w:t>
      </w:r>
    </w:p>
    <w:p w:rsidR="00F55B40" w:rsidRDefault="00F55B40" w:rsidP="00F55B40">
      <w:pPr>
        <w:spacing w:before="120" w:after="0" w:line="240" w:lineRule="auto"/>
        <w:rPr>
          <w:rFonts w:ascii="Cambria" w:eastAsia="Times New Roman" w:hAnsi="Cambria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FD6E83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Na potrzeby postępowania o udzielenie zamówienia publicznego pn.:</w:t>
            </w:r>
          </w:p>
        </w:tc>
      </w:tr>
      <w:tr w:rsidR="00F55B40" w:rsidRPr="0085154B" w:rsidTr="00F55B40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F55B40" w:rsidRPr="0085154B" w:rsidRDefault="00F76009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bCs/>
                <w:color w:val="833C0B" w:themeColor="accent2" w:themeShade="80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>SPRZĘT I PŁYNY DO CAŁODOBOWEJ AMBULATORYJNEJ DIALIZY OTRZEWNOWEJ</w:t>
            </w:r>
            <w:r w:rsidR="00CA0F0D"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 xml:space="preserve"> II</w:t>
            </w:r>
          </w:p>
        </w:tc>
      </w:tr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FD6E83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85154B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prowadzonego przez</w:t>
            </w:r>
            <w:r w:rsidRPr="0085154B">
              <w:rPr>
                <w:rFonts w:ascii="Cambria" w:hAnsi="Cambria" w:cs="Arial"/>
              </w:rPr>
              <w:t xml:space="preserve">: </w:t>
            </w:r>
            <w:r w:rsidR="00733B05">
              <w:rPr>
                <w:rFonts w:ascii="Cambria" w:hAnsi="Cambria" w:cs="Arial"/>
              </w:rPr>
              <w:t>Szpital Specjalistyczny w Pile i</w:t>
            </w:r>
            <w:r w:rsidRPr="0085154B">
              <w:rPr>
                <w:rFonts w:ascii="Cambria" w:hAnsi="Cambria" w:cs="Arial"/>
              </w:rPr>
              <w:t xml:space="preserve">m. Stanisława Staszica; 64-920 Piła, ul. Rydygiera 1, </w:t>
            </w:r>
          </w:p>
          <w:p w:rsidR="00F55B40" w:rsidRPr="0085154B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85154B">
              <w:rPr>
                <w:rFonts w:ascii="Cambria" w:hAnsi="Cambria" w:cs="Arial"/>
              </w:rPr>
              <w:t xml:space="preserve">znak sprawy: </w:t>
            </w:r>
            <w:r w:rsidR="00F76009">
              <w:rPr>
                <w:rFonts w:ascii="Cambria" w:hAnsi="Cambria" w:cs="Arial"/>
                <w:b/>
                <w:bCs/>
              </w:rPr>
              <w:t>FZP.I</w:t>
            </w:r>
            <w:r w:rsidR="0053460C">
              <w:rPr>
                <w:rFonts w:ascii="Cambria" w:hAnsi="Cambria" w:cs="Arial"/>
                <w:b/>
                <w:bCs/>
              </w:rPr>
              <w:t>I-241/16</w:t>
            </w:r>
            <w:r w:rsidRPr="0085154B">
              <w:rPr>
                <w:rFonts w:ascii="Cambria" w:hAnsi="Cambria" w:cs="Arial"/>
                <w:b/>
                <w:bCs/>
              </w:rPr>
              <w:t>/21</w:t>
            </w:r>
          </w:p>
          <w:p w:rsidR="00F55B40" w:rsidRPr="00FD6E83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</w:tbl>
    <w:p w:rsidR="00F30262" w:rsidRDefault="00F30262" w:rsidP="00F55B40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F55B40" w:rsidRDefault="00F55B40" w:rsidP="00F55B40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F55B40">
        <w:rPr>
          <w:rFonts w:ascii="Cambria" w:eastAsia="Times New Roman" w:hAnsi="Cambria" w:cs="Tahoma"/>
          <w:lang w:eastAsia="pl-PL"/>
        </w:rPr>
        <w:t xml:space="preserve">w imieniu swoim i reprezentowanej przeze mnie firmy oświadczam, że </w:t>
      </w:r>
    </w:p>
    <w:p w:rsidR="00F55B40" w:rsidRPr="0071192C" w:rsidRDefault="00F55B40" w:rsidP="0071192C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F30262" w:rsidRDefault="00F30262" w:rsidP="00D17812">
      <w:pPr>
        <w:pStyle w:val="Default"/>
        <w:numPr>
          <w:ilvl w:val="0"/>
          <w:numId w:val="4"/>
        </w:numPr>
        <w:spacing w:after="13"/>
        <w:ind w:left="851" w:hanging="425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wykonawca </w:t>
      </w:r>
      <w:r w:rsidRPr="0071192C">
        <w:rPr>
          <w:rFonts w:ascii="Cambria" w:hAnsi="Cambria"/>
          <w:b/>
          <w:bCs/>
          <w:sz w:val="22"/>
          <w:szCs w:val="22"/>
        </w:rPr>
        <w:t>nie należy do tej samej grupy kapitałowej</w:t>
      </w:r>
      <w:r w:rsidRPr="0071192C">
        <w:rPr>
          <w:rFonts w:ascii="Cambria" w:hAnsi="Cambria"/>
          <w:sz w:val="22"/>
          <w:szCs w:val="22"/>
        </w:rPr>
        <w:t xml:space="preserve"> z żadnym z wykonawców, którzy złożyli oferty w przedmiotowym postępowaniu *</w:t>
      </w:r>
    </w:p>
    <w:p w:rsidR="0071192C" w:rsidRPr="0071192C" w:rsidRDefault="0071192C" w:rsidP="0071192C">
      <w:pPr>
        <w:pStyle w:val="Default"/>
        <w:spacing w:after="13"/>
        <w:ind w:left="851"/>
        <w:rPr>
          <w:rFonts w:ascii="Cambria" w:hAnsi="Cambria"/>
          <w:sz w:val="22"/>
          <w:szCs w:val="22"/>
        </w:rPr>
      </w:pPr>
    </w:p>
    <w:p w:rsidR="00F30262" w:rsidRPr="0071192C" w:rsidRDefault="00F30262" w:rsidP="00D17812">
      <w:pPr>
        <w:pStyle w:val="Default"/>
        <w:numPr>
          <w:ilvl w:val="0"/>
          <w:numId w:val="4"/>
        </w:numPr>
        <w:spacing w:after="13"/>
        <w:ind w:left="851" w:hanging="425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wykonawca </w:t>
      </w:r>
      <w:r w:rsidRPr="0071192C">
        <w:rPr>
          <w:rFonts w:ascii="Cambria" w:hAnsi="Cambria"/>
          <w:b/>
          <w:bCs/>
          <w:sz w:val="22"/>
          <w:szCs w:val="22"/>
        </w:rPr>
        <w:t>należy do tej samej grupy kapitałowej</w:t>
      </w:r>
      <w:r w:rsidRPr="0071192C">
        <w:rPr>
          <w:rFonts w:ascii="Cambria" w:hAnsi="Cambria"/>
          <w:sz w:val="22"/>
          <w:szCs w:val="22"/>
        </w:rPr>
        <w:t xml:space="preserve"> z następującymi wykonawcami* którzy złożyli oferty w przedmiotowym postępowaniu *</w:t>
      </w:r>
    </w:p>
    <w:p w:rsidR="00F55B40" w:rsidRPr="0071192C" w:rsidRDefault="00F55B40" w:rsidP="0071192C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ind w:left="360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Lista Wykonawców składających ofertę w niniejszym postępowaniu, należących do tej samej grupy kapitałowej: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D17812">
      <w:pPr>
        <w:pStyle w:val="Default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D17812">
      <w:pPr>
        <w:pStyle w:val="Default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ind w:left="360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>Jednocześnie załączamy dowody</w:t>
      </w:r>
      <w:r w:rsidR="0071192C">
        <w:rPr>
          <w:rFonts w:ascii="Cambria" w:hAnsi="Cambria"/>
          <w:sz w:val="22"/>
          <w:szCs w:val="22"/>
        </w:rPr>
        <w:t xml:space="preserve"> / informacje</w:t>
      </w:r>
      <w:r w:rsidRPr="0071192C">
        <w:rPr>
          <w:rFonts w:ascii="Cambria" w:hAnsi="Cambria"/>
          <w:sz w:val="22"/>
          <w:szCs w:val="22"/>
        </w:rPr>
        <w:t xml:space="preserve"> potwierdzające, że złożona przeze </w:t>
      </w:r>
      <w:r w:rsidR="0071192C">
        <w:rPr>
          <w:rFonts w:ascii="Cambria" w:hAnsi="Cambria"/>
          <w:sz w:val="22"/>
          <w:szCs w:val="22"/>
        </w:rPr>
        <w:t>nas</w:t>
      </w:r>
      <w:r w:rsidRPr="0071192C">
        <w:rPr>
          <w:rFonts w:ascii="Cambria" w:hAnsi="Cambria"/>
          <w:sz w:val="22"/>
          <w:szCs w:val="22"/>
        </w:rPr>
        <w:t xml:space="preserve"> oferta została sporządzona niezależnie od wymienionych powyżej wykonawców. </w:t>
      </w:r>
    </w:p>
    <w:p w:rsidR="0071192C" w:rsidRP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F30262" w:rsidRDefault="00F30262" w:rsidP="00F30262">
      <w:pPr>
        <w:spacing w:after="200" w:line="240" w:lineRule="auto"/>
        <w:ind w:left="360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6E3F49" w:rsidRPr="006E3F49" w:rsidRDefault="006E3F49" w:rsidP="0071192C">
      <w:pPr>
        <w:spacing w:after="0" w:line="240" w:lineRule="auto"/>
        <w:ind w:left="720"/>
        <w:contextualSpacing/>
        <w:rPr>
          <w:rFonts w:ascii="Calibri" w:eastAsia="Times New Roman" w:hAnsi="Calibri" w:cs="Arial"/>
          <w:b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Pr="0071192C" w:rsidRDefault="0071192C" w:rsidP="0071192C">
      <w:pPr>
        <w:spacing w:after="0" w:line="240" w:lineRule="auto"/>
        <w:ind w:left="360"/>
        <w:jc w:val="right"/>
        <w:rPr>
          <w:rFonts w:ascii="Cambria" w:eastAsia="Times New Roman" w:hAnsi="Cambria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71192C">
        <w:rPr>
          <w:rFonts w:ascii="Cambria" w:eastAsia="Times New Roman" w:hAnsi="Cambria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  <w:u w:val="single"/>
        </w:rPr>
      </w:pPr>
    </w:p>
    <w:p w:rsidR="005E7A5C" w:rsidRPr="001F3355" w:rsidRDefault="004A21AD" w:rsidP="001F3355">
      <w:pPr>
        <w:spacing w:after="0" w:line="240" w:lineRule="auto"/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  <w:lastRenderedPageBreak/>
        <w:t>Uwaga – niepotrzebne usunąć</w:t>
      </w:r>
      <w:r w:rsidR="006E3F49" w:rsidRPr="0071192C"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  <w:t>*</w:t>
      </w:r>
    </w:p>
    <w:p w:rsidR="00E56FEB" w:rsidRPr="001F3355" w:rsidRDefault="005E7A5C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sz w:val="20"/>
          <w:szCs w:val="20"/>
          <w:lang w:eastAsia="pl-PL"/>
        </w:rPr>
        <w:t>Załącznik nr 6 do SWZ</w:t>
      </w:r>
    </w:p>
    <w:p w:rsidR="005E7A5C" w:rsidRPr="001F3355" w:rsidRDefault="00F76009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FZP.I</w:t>
      </w:r>
      <w:r w:rsidR="00CA0F0D">
        <w:rPr>
          <w:rFonts w:ascii="Cambria" w:eastAsia="Times New Roman" w:hAnsi="Cambria" w:cs="Tahoma"/>
          <w:bCs/>
          <w:sz w:val="20"/>
          <w:szCs w:val="20"/>
          <w:lang w:eastAsia="pl-PL"/>
        </w:rPr>
        <w:t>I-241/16</w:t>
      </w:r>
      <w:r w:rsidR="00C41D09"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/21</w:t>
      </w:r>
    </w:p>
    <w:p w:rsidR="005E7A5C" w:rsidRPr="009A1E2A" w:rsidRDefault="005E7A5C" w:rsidP="009A1E2A">
      <w:pPr>
        <w:spacing w:after="200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  <w:bookmarkStart w:id="7" w:name="_Hlk62804029"/>
      <w:r w:rsidRPr="009A1E2A">
        <w:rPr>
          <w:rFonts w:ascii="Cambria" w:eastAsia="Times New Roman" w:hAnsi="Cambria" w:cs="Times New Roman"/>
          <w:b/>
          <w:bCs/>
        </w:rPr>
        <w:t>KLAUZULA INFORMACYJNA, O KTÓREJ MOWA W ART. 13 UST. 1 I 2 RODO</w:t>
      </w:r>
    </w:p>
    <w:bookmarkEnd w:id="7"/>
    <w:p w:rsidR="005E7A5C" w:rsidRPr="005E7A5C" w:rsidRDefault="005E7A5C" w:rsidP="009A1E2A">
      <w:pPr>
        <w:tabs>
          <w:tab w:val="num" w:pos="1009"/>
        </w:tabs>
        <w:spacing w:after="0" w:line="240" w:lineRule="auto"/>
        <w:ind w:left="284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administratorem Pani/Pana danych osobowych jest </w:t>
      </w:r>
      <w:r w:rsidR="009A1E2A" w:rsidRPr="009A1E2A">
        <w:rPr>
          <w:rFonts w:ascii="Cambria" w:eastAsia="Times New Roman" w:hAnsi="Cambria" w:cs="Arial"/>
          <w:lang w:eastAsia="pl-PL"/>
        </w:rPr>
        <w:t>Szpital Specjalistyczny w Pile im. Stanisława Staszica, ul. Rydygiera 1; 64-920 Piła</w:t>
      </w:r>
      <w:r w:rsidRPr="005E7A5C">
        <w:rPr>
          <w:rFonts w:ascii="Cambria" w:eastAsia="Times New Roman" w:hAnsi="Cambria" w:cs="Arial"/>
          <w:lang w:eastAsia="pl-PL"/>
        </w:rPr>
        <w:t>;</w:t>
      </w:r>
    </w:p>
    <w:p w:rsidR="005E7A5C" w:rsidRPr="00720A99" w:rsidRDefault="00720A99" w:rsidP="00720A99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720A99">
        <w:rPr>
          <w:rFonts w:ascii="Cambria" w:eastAsia="Times New Roman" w:hAnsi="Cambria" w:cs="Arial"/>
          <w:lang w:eastAsia="pl-PL"/>
        </w:rPr>
        <w:t xml:space="preserve">administrator wyznaczył Inspektora Danych Osobowych, z którym można się kontaktować pod numerem tel. 67 2106258, e-mail:iod@szpitalpila.pl, </w:t>
      </w:r>
      <w:proofErr w:type="spellStart"/>
      <w:r w:rsidRPr="00720A99">
        <w:rPr>
          <w:rFonts w:ascii="Cambria" w:eastAsia="Times New Roman" w:hAnsi="Cambria" w:cs="Arial"/>
          <w:lang w:eastAsia="pl-PL"/>
        </w:rPr>
        <w:t>siedziba:pokój</w:t>
      </w:r>
      <w:proofErr w:type="spellEnd"/>
      <w:r w:rsidRPr="00720A99">
        <w:rPr>
          <w:rFonts w:ascii="Cambria" w:eastAsia="Times New Roman" w:hAnsi="Cambria" w:cs="Arial"/>
          <w:lang w:eastAsia="pl-PL"/>
        </w:rPr>
        <w:t xml:space="preserve"> D014 na niskim parterze budynku „D”;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9A1E2A">
        <w:rPr>
          <w:rFonts w:ascii="Cambria" w:eastAsia="Times New Roman" w:hAnsi="Cambria" w:cs="Arial"/>
          <w:lang w:eastAsia="pl-PL"/>
        </w:rPr>
        <w:t>zp</w:t>
      </w:r>
      <w:r w:rsidRPr="005E7A5C">
        <w:rPr>
          <w:rFonts w:ascii="Cambria" w:eastAsia="Times New Roman" w:hAnsi="Cambria" w:cs="Arial"/>
          <w:lang w:eastAsia="pl-PL"/>
        </w:rPr>
        <w:t>., związanym z udziałem 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postępowaniu o udzielenie zamówienia publicznego.</w:t>
      </w:r>
    </w:p>
    <w:p w:rsidR="005E7A5C" w:rsidRPr="005E7A5C" w:rsidRDefault="005E7A5C" w:rsidP="00D17812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w odniesieniu do Pani/Pana danych osobowych decyzje nie będą podejmowane w sposób zautomatyzowany, stosownie do art. 22 RODO.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posiada Pani/Pan:</w:t>
      </w:r>
    </w:p>
    <w:p w:rsidR="005E7A5C" w:rsidRPr="005E7A5C" w:rsidRDefault="005E7A5C" w:rsidP="00D17812">
      <w:pPr>
        <w:numPr>
          <w:ilvl w:val="0"/>
          <w:numId w:val="7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15 RODO prawo dostępu do danych osobowych Pani/Pana dotyczących (w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E7A5C" w:rsidRPr="005E7A5C" w:rsidRDefault="005E7A5C" w:rsidP="00D17812">
      <w:pPr>
        <w:numPr>
          <w:ilvl w:val="0"/>
          <w:numId w:val="7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16 RODO prawo do sprostowania Pani/Pana danych osobowych (</w:t>
      </w:r>
      <w:r w:rsidRPr="005E7A5C">
        <w:rPr>
          <w:rFonts w:ascii="Cambria" w:eastAsia="Times New Roman" w:hAnsi="Cambria" w:cs="Arial"/>
          <w:i/>
          <w:lang w:eastAsia="pl-PL"/>
        </w:rPr>
        <w:t>skorzystanie z</w:t>
      </w:r>
      <w:r w:rsidR="009A1E2A">
        <w:rPr>
          <w:rFonts w:ascii="Cambria" w:eastAsia="Times New Roman" w:hAnsi="Cambria" w:cs="Arial"/>
          <w:i/>
          <w:lang w:eastAsia="pl-PL"/>
        </w:rPr>
        <w:t> </w:t>
      </w:r>
      <w:r w:rsidRPr="005E7A5C">
        <w:rPr>
          <w:rFonts w:ascii="Cambria" w:eastAsia="Times New Roman" w:hAnsi="Cambria" w:cs="Arial"/>
          <w:i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E7A5C">
        <w:rPr>
          <w:rFonts w:ascii="Cambria" w:eastAsia="Times New Roman" w:hAnsi="Cambria" w:cs="Arial"/>
          <w:lang w:eastAsia="pl-PL"/>
        </w:rPr>
        <w:t>);</w:t>
      </w:r>
    </w:p>
    <w:p w:rsidR="005E7A5C" w:rsidRPr="005E7A5C" w:rsidRDefault="005E7A5C" w:rsidP="00D17812">
      <w:pPr>
        <w:numPr>
          <w:ilvl w:val="0"/>
          <w:numId w:val="7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E7A5C">
        <w:rPr>
          <w:rFonts w:ascii="Cambria" w:eastAsia="Times New Roman" w:hAnsi="Cambria" w:cs="Arial"/>
          <w:i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E7A5C">
        <w:rPr>
          <w:rFonts w:ascii="Cambria" w:eastAsia="Times New Roman" w:hAnsi="Cambria" w:cs="Arial"/>
          <w:lang w:eastAsia="pl-PL"/>
        </w:rPr>
        <w:t>);</w:t>
      </w:r>
    </w:p>
    <w:p w:rsidR="005E7A5C" w:rsidRPr="005E7A5C" w:rsidRDefault="005E7A5C" w:rsidP="00D17812">
      <w:pPr>
        <w:numPr>
          <w:ilvl w:val="0"/>
          <w:numId w:val="7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nie przysługuje Pani/Panu:</w:t>
      </w:r>
    </w:p>
    <w:p w:rsidR="005E7A5C" w:rsidRPr="005E7A5C" w:rsidRDefault="005E7A5C" w:rsidP="00D17812">
      <w:pPr>
        <w:numPr>
          <w:ilvl w:val="0"/>
          <w:numId w:val="9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w związku z art. 17 ust. 3 lit. b, d lub e RODO prawo do usunięcia danych osobowych;</w:t>
      </w:r>
    </w:p>
    <w:p w:rsidR="005E7A5C" w:rsidRPr="005E7A5C" w:rsidRDefault="005E7A5C" w:rsidP="00D17812">
      <w:pPr>
        <w:numPr>
          <w:ilvl w:val="0"/>
          <w:numId w:val="9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prawo do przenoszenia danych osobowych, o którym mowa w art. 20 RODO;</w:t>
      </w:r>
    </w:p>
    <w:p w:rsidR="005E7A5C" w:rsidRPr="005E7A5C" w:rsidRDefault="005E7A5C" w:rsidP="00D17812">
      <w:pPr>
        <w:numPr>
          <w:ilvl w:val="0"/>
          <w:numId w:val="9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A1E2A" w:rsidRPr="009A1E2A" w:rsidRDefault="009A1E2A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Zamawiający informuje, że: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przypadku korzystania przez osobę, której dane osobowe są przetwarzane przez zamawiającego, z</w:t>
      </w:r>
      <w:r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 xml:space="preserve">uprawnienia, o którym mowa w art. 15 ust. 1–3 RODO (związanych z prawem wykonawcy do uzyskania od administratora potwierdzenia, czy przetwarzane są dane osobowe jego dotyczące, prawem wykonawcy do bycia poinformowanym o odpowiednich zabezpieczeniach, o których mowa </w:t>
      </w:r>
      <w:r w:rsidRPr="009A1E2A">
        <w:rPr>
          <w:rFonts w:ascii="Cambria" w:eastAsia="Times New Roman" w:hAnsi="Cambria" w:cs="Times New Roman"/>
        </w:rPr>
        <w:lastRenderedPageBreak/>
        <w:t>w</w:t>
      </w:r>
      <w:r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>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>żądaniem wskazania dodatkowych informacji, mających na celu sprecyzowanie nazwy lub daty zakończonego postępowania o udzielenie zamówienia.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:rsidR="005E7A5C" w:rsidRDefault="009A1E2A" w:rsidP="00D17812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ascii="Cambria" w:eastAsia="Times New Roman" w:hAnsi="Cambria" w:cs="Tahoma"/>
          <w:lang w:eastAsia="pl-PL"/>
        </w:rPr>
      </w:pPr>
      <w:r w:rsidRPr="009A1E2A">
        <w:rPr>
          <w:rFonts w:ascii="Cambria" w:eastAsia="Times New Roman" w:hAnsi="Cambria" w:cs="Tahoma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1F3355" w:rsidRDefault="001F3355" w:rsidP="00DA4DA8">
      <w:pPr>
        <w:spacing w:after="200" w:line="240" w:lineRule="auto"/>
        <w:jc w:val="right"/>
        <w:rPr>
          <w:rFonts w:ascii="Cambria" w:eastAsia="Times New Roman" w:hAnsi="Cambria" w:cs="Tahoma"/>
          <w:lang w:eastAsia="pl-PL"/>
        </w:rPr>
      </w:pPr>
    </w:p>
    <w:p w:rsidR="001F3355" w:rsidRDefault="001F3355" w:rsidP="00DA4DA8">
      <w:pPr>
        <w:spacing w:after="200" w:line="240" w:lineRule="auto"/>
        <w:jc w:val="right"/>
        <w:rPr>
          <w:rFonts w:ascii="Cambria" w:eastAsia="Times New Roman" w:hAnsi="Cambria" w:cs="Tahoma"/>
          <w:lang w:eastAsia="pl-PL"/>
        </w:rPr>
      </w:pPr>
    </w:p>
    <w:p w:rsidR="00DA4DA8" w:rsidRPr="001F3355" w:rsidRDefault="00DA4DA8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sz w:val="20"/>
          <w:szCs w:val="20"/>
          <w:lang w:eastAsia="pl-PL"/>
        </w:rPr>
        <w:t>Załącznik nr 7 do SWZ</w:t>
      </w:r>
    </w:p>
    <w:p w:rsidR="00DA4DA8" w:rsidRPr="001F3355" w:rsidRDefault="00F76009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FZP.I</w:t>
      </w:r>
      <w:r w:rsidR="00CA0F0D">
        <w:rPr>
          <w:rFonts w:ascii="Cambria" w:eastAsia="Times New Roman" w:hAnsi="Cambria" w:cs="Tahoma"/>
          <w:bCs/>
          <w:sz w:val="20"/>
          <w:szCs w:val="20"/>
          <w:lang w:eastAsia="pl-PL"/>
        </w:rPr>
        <w:t>I-241/16</w:t>
      </w:r>
      <w:r w:rsidR="00DA4DA8"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/21</w:t>
      </w: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FD6E83">
        <w:rPr>
          <w:rFonts w:ascii="Cambria" w:eastAsia="Calibri" w:hAnsi="Cambria" w:cs="Arial"/>
          <w:b/>
          <w:bCs/>
          <w:color w:val="000000"/>
        </w:rPr>
        <w:t xml:space="preserve">OŚWIADCZENIE </w:t>
      </w:r>
      <w:r w:rsidRPr="0085154B">
        <w:rPr>
          <w:rFonts w:ascii="Cambria" w:eastAsia="Calibri" w:hAnsi="Cambria" w:cs="Arial"/>
          <w:b/>
          <w:bCs/>
          <w:color w:val="000000"/>
        </w:rPr>
        <w:t>WYKONAWCY</w:t>
      </w:r>
    </w:p>
    <w:p w:rsidR="00464506" w:rsidRPr="00FD6E83" w:rsidRDefault="00464506" w:rsidP="0046450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>
        <w:rPr>
          <w:rFonts w:ascii="Cambria" w:eastAsia="Calibri" w:hAnsi="Cambria" w:cs="Arial"/>
          <w:b/>
          <w:bCs/>
          <w:color w:val="000000"/>
        </w:rPr>
        <w:t>DOT. PRZEDMIOTOWYCH ŚRODKOW DOWODOWYCH</w:t>
      </w:r>
    </w:p>
    <w:p w:rsidR="00464506" w:rsidRPr="00FD6E83" w:rsidRDefault="00464506" w:rsidP="0046450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</w:p>
    <w:p w:rsidR="00464506" w:rsidRPr="00FD6E83" w:rsidRDefault="00464506" w:rsidP="0046450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464506" w:rsidRPr="00FD6E83" w:rsidTr="00464506">
        <w:trPr>
          <w:jc w:val="center"/>
        </w:trPr>
        <w:tc>
          <w:tcPr>
            <w:tcW w:w="10627" w:type="dxa"/>
            <w:hideMark/>
          </w:tcPr>
          <w:p w:rsidR="00464506" w:rsidRPr="00FD6E83" w:rsidRDefault="00464506" w:rsidP="00464506">
            <w:pPr>
              <w:autoSpaceDE w:val="0"/>
              <w:autoSpaceDN w:val="0"/>
              <w:adjustRightInd w:val="0"/>
              <w:ind w:left="-11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</w:t>
            </w:r>
            <w:r w:rsidRPr="00FD6E83">
              <w:rPr>
                <w:rFonts w:ascii="Cambria" w:hAnsi="Cambria" w:cs="Arial"/>
              </w:rPr>
              <w:t>a potrzeby postępowania o udzielenie zamówienia publicznego pn.:</w:t>
            </w:r>
          </w:p>
        </w:tc>
      </w:tr>
      <w:tr w:rsidR="00464506" w:rsidRPr="0085154B" w:rsidTr="00464506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464506" w:rsidRPr="00464506" w:rsidRDefault="00F76009" w:rsidP="004645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>SPRZĘT I PŁYNY DO CAŁODOBOWEJ AMBULATORYJNEJ DIALIZY OTRZEWNOWEJ</w:t>
            </w:r>
            <w:r w:rsidR="00CA0F0D"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 xml:space="preserve"> II</w:t>
            </w:r>
          </w:p>
        </w:tc>
      </w:tr>
      <w:tr w:rsidR="00464506" w:rsidRPr="00FD6E83" w:rsidTr="00464506">
        <w:trPr>
          <w:jc w:val="center"/>
        </w:trPr>
        <w:tc>
          <w:tcPr>
            <w:tcW w:w="10627" w:type="dxa"/>
            <w:hideMark/>
          </w:tcPr>
          <w:p w:rsidR="00464506" w:rsidRPr="00FD6E83" w:rsidRDefault="00464506" w:rsidP="004645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464506" w:rsidRPr="00FD6E83" w:rsidTr="00464506">
        <w:trPr>
          <w:jc w:val="center"/>
        </w:trPr>
        <w:tc>
          <w:tcPr>
            <w:tcW w:w="10627" w:type="dxa"/>
            <w:hideMark/>
          </w:tcPr>
          <w:p w:rsidR="00464506" w:rsidRPr="0085154B" w:rsidRDefault="00464506" w:rsidP="004645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prowadzonego przez</w:t>
            </w:r>
            <w:r w:rsidRPr="0085154B">
              <w:rPr>
                <w:rFonts w:ascii="Cambria" w:hAnsi="Cambria" w:cs="Arial"/>
              </w:rPr>
              <w:t xml:space="preserve">: Szpital Specjalistyczny w Pile Im. Stanisława Staszica; 64-920 Piła, ul. Rydygiera 1, </w:t>
            </w:r>
          </w:p>
          <w:p w:rsidR="00464506" w:rsidRPr="0085154B" w:rsidRDefault="00464506" w:rsidP="004645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85154B">
              <w:rPr>
                <w:rFonts w:ascii="Cambria" w:hAnsi="Cambria" w:cs="Arial"/>
              </w:rPr>
              <w:t xml:space="preserve">znak sprawy: </w:t>
            </w:r>
            <w:r w:rsidR="00F76009">
              <w:rPr>
                <w:rFonts w:ascii="Cambria" w:hAnsi="Cambria" w:cs="Arial"/>
                <w:b/>
                <w:bCs/>
              </w:rPr>
              <w:t>FZP.</w:t>
            </w:r>
            <w:r w:rsidR="00DB5E08">
              <w:rPr>
                <w:rFonts w:ascii="Cambria" w:hAnsi="Cambria" w:cs="Arial"/>
                <w:b/>
                <w:bCs/>
              </w:rPr>
              <w:t>II-241/16</w:t>
            </w:r>
            <w:r w:rsidRPr="0085154B">
              <w:rPr>
                <w:rFonts w:ascii="Cambria" w:hAnsi="Cambria" w:cs="Arial"/>
                <w:b/>
                <w:bCs/>
              </w:rPr>
              <w:t>/21</w:t>
            </w:r>
          </w:p>
          <w:p w:rsidR="00464506" w:rsidRPr="00FD6E83" w:rsidRDefault="00464506" w:rsidP="004645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  <w:tr w:rsidR="00464506" w:rsidRPr="0085154B" w:rsidTr="00464506">
        <w:trPr>
          <w:trHeight w:val="239"/>
          <w:jc w:val="center"/>
        </w:trPr>
        <w:tc>
          <w:tcPr>
            <w:tcW w:w="10627" w:type="dxa"/>
          </w:tcPr>
          <w:p w:rsidR="00464506" w:rsidRPr="0085154B" w:rsidRDefault="00464506" w:rsidP="00464506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oświadczam co następuje:</w:t>
            </w:r>
          </w:p>
        </w:tc>
      </w:tr>
    </w:tbl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Pr="00235E9E" w:rsidRDefault="00464506" w:rsidP="00464506">
      <w:pPr>
        <w:ind w:left="-142"/>
        <w:rPr>
          <w:rFonts w:asciiTheme="majorHAnsi" w:hAnsiTheme="majorHAnsi"/>
          <w:b/>
        </w:rPr>
      </w:pPr>
      <w:r w:rsidRPr="00235E9E">
        <w:rPr>
          <w:rFonts w:asciiTheme="majorHAnsi" w:hAnsiTheme="majorHAnsi"/>
          <w:b/>
        </w:rPr>
        <w:t xml:space="preserve">- </w:t>
      </w:r>
      <w:r>
        <w:rPr>
          <w:rFonts w:asciiTheme="majorHAnsi" w:hAnsiTheme="majorHAnsi"/>
          <w:b/>
        </w:rPr>
        <w:t>posiadamy aktualne dokumenty</w:t>
      </w:r>
      <w:r w:rsidRPr="00235E9E">
        <w:rPr>
          <w:rFonts w:asciiTheme="majorHAnsi" w:hAnsiTheme="majorHAnsi"/>
          <w:b/>
        </w:rPr>
        <w:t xml:space="preserve"> oferowanego przedm</w:t>
      </w:r>
      <w:r w:rsidR="00807796">
        <w:rPr>
          <w:rFonts w:asciiTheme="majorHAnsi" w:hAnsiTheme="majorHAnsi"/>
          <w:b/>
        </w:rPr>
        <w:t>iotu zamówienia, dopuszczające</w:t>
      </w:r>
      <w:r w:rsidRPr="00235E9E">
        <w:rPr>
          <w:rFonts w:asciiTheme="majorHAnsi" w:hAnsiTheme="majorHAnsi"/>
          <w:b/>
        </w:rPr>
        <w:t xml:space="preserve"> do obrotu i stosowania w ochronie zdrowia na terytorium Rzeczypospolitej Polskiej, zgodnie z polskim prawem oraz prawem Unii Europejskiej. </w:t>
      </w:r>
    </w:p>
    <w:p w:rsidR="00464506" w:rsidRPr="00235E9E" w:rsidRDefault="00464506" w:rsidP="00464506">
      <w:pPr>
        <w:ind w:left="-142"/>
        <w:rPr>
          <w:rFonts w:asciiTheme="majorHAnsi" w:hAnsiTheme="majorHAnsi" w:cs="Times New Roman"/>
          <w:b/>
        </w:rPr>
      </w:pPr>
      <w:r w:rsidRPr="00235E9E">
        <w:rPr>
          <w:rFonts w:asciiTheme="majorHAnsi" w:hAnsiTheme="majorHAnsi"/>
          <w:b/>
        </w:rPr>
        <w:t>Dokumenty, o których mowa powyżej podlegają udostępnieniu na każde żądanie Zamawiającego</w:t>
      </w:r>
      <w:r>
        <w:rPr>
          <w:rFonts w:asciiTheme="majorHAnsi" w:hAnsiTheme="majorHAnsi"/>
          <w:b/>
        </w:rPr>
        <w:t xml:space="preserve"> w terminie 4 dni roboczych od wezwania Zamawiającego</w:t>
      </w:r>
      <w:r w:rsidRPr="00235E9E">
        <w:rPr>
          <w:rFonts w:asciiTheme="majorHAnsi" w:hAnsiTheme="majorHAnsi" w:cs="Times New Roman"/>
          <w:b/>
        </w:rPr>
        <w:t>;</w:t>
      </w:r>
    </w:p>
    <w:p w:rsidR="00464506" w:rsidRPr="00FD6E83" w:rsidRDefault="00464506" w:rsidP="00464506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Look w:val="04A0"/>
      </w:tblPr>
      <w:tblGrid>
        <w:gridCol w:w="10485"/>
      </w:tblGrid>
      <w:tr w:rsidR="00464506" w:rsidRPr="00FD6E83" w:rsidTr="0046450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06" w:rsidRPr="00FD6E83" w:rsidRDefault="00464506" w:rsidP="00464506">
            <w:pPr>
              <w:spacing w:line="264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FD6E83">
              <w:rPr>
                <w:rFonts w:ascii="Cambria" w:eastAsia="Times New Roman" w:hAnsi="Cambria" w:cs="Tahoma"/>
                <w:b/>
                <w:lang w:eastAsia="pl-PL"/>
              </w:rPr>
              <w:t>Oświadczenie dotyczące podanych informacji</w:t>
            </w:r>
          </w:p>
          <w:p w:rsidR="00464506" w:rsidRPr="00FD6E83" w:rsidRDefault="00464506" w:rsidP="00464506">
            <w:pPr>
              <w:spacing w:line="264" w:lineRule="auto"/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</w:pPr>
            <w:r w:rsidRPr="00FD6E83">
              <w:rPr>
                <w:rFonts w:ascii="Cambria" w:eastAsia="Times New Roman" w:hAnsi="Cambria" w:cs="Tahoma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464506" w:rsidRPr="00FD6E83" w:rsidRDefault="00464506" w:rsidP="00464506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464506" w:rsidRDefault="00464506" w:rsidP="0046450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464506" w:rsidRDefault="00464506" w:rsidP="0046450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464506" w:rsidRPr="00E02BF3" w:rsidRDefault="00464506" w:rsidP="0046450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E02BF3"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1F3355" w:rsidRDefault="001F3355" w:rsidP="00EB07CA">
      <w:pPr>
        <w:spacing w:after="200" w:line="240" w:lineRule="auto"/>
        <w:jc w:val="right"/>
        <w:rPr>
          <w:rFonts w:ascii="Cambria" w:eastAsia="Times New Roman" w:hAnsi="Cambria" w:cs="Tahoma"/>
          <w:lang w:eastAsia="pl-PL"/>
        </w:rPr>
      </w:pPr>
    </w:p>
    <w:p w:rsidR="001F3355" w:rsidRDefault="001F3355" w:rsidP="00EB07CA">
      <w:pPr>
        <w:spacing w:after="200" w:line="240" w:lineRule="auto"/>
        <w:jc w:val="right"/>
        <w:rPr>
          <w:rFonts w:ascii="Cambria" w:eastAsia="Times New Roman" w:hAnsi="Cambria" w:cs="Tahoma"/>
          <w:lang w:eastAsia="pl-PL"/>
        </w:rPr>
      </w:pPr>
    </w:p>
    <w:p w:rsidR="00EB07CA" w:rsidRPr="001F3355" w:rsidRDefault="00EB07CA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sz w:val="20"/>
          <w:szCs w:val="20"/>
          <w:lang w:eastAsia="pl-PL"/>
        </w:rPr>
        <w:t xml:space="preserve">Załącznik </w:t>
      </w:r>
      <w:r w:rsidR="00672116" w:rsidRPr="001F3355">
        <w:rPr>
          <w:rFonts w:ascii="Cambria" w:eastAsia="Times New Roman" w:hAnsi="Cambria" w:cs="Tahoma"/>
          <w:sz w:val="20"/>
          <w:szCs w:val="20"/>
          <w:lang w:eastAsia="pl-PL"/>
        </w:rPr>
        <w:t>nr 8</w:t>
      </w:r>
      <w:r w:rsidRPr="001F3355">
        <w:rPr>
          <w:rFonts w:ascii="Cambria" w:eastAsia="Times New Roman" w:hAnsi="Cambria" w:cs="Tahoma"/>
          <w:sz w:val="20"/>
          <w:szCs w:val="20"/>
          <w:lang w:eastAsia="pl-PL"/>
        </w:rPr>
        <w:t xml:space="preserve"> do SWZ</w:t>
      </w:r>
    </w:p>
    <w:p w:rsidR="00EB07CA" w:rsidRPr="001F3355" w:rsidRDefault="00DB5E08" w:rsidP="001F3355">
      <w:pPr>
        <w:spacing w:after="0" w:line="240" w:lineRule="auto"/>
        <w:jc w:val="right"/>
        <w:rPr>
          <w:rFonts w:ascii="Cambria" w:eastAsia="Times New Roman" w:hAnsi="Cambria" w:cs="Tahoma"/>
          <w:bCs/>
          <w:sz w:val="20"/>
          <w:szCs w:val="20"/>
          <w:lang w:eastAsia="pl-PL"/>
        </w:rPr>
      </w:pPr>
      <w:r>
        <w:rPr>
          <w:rFonts w:ascii="Cambria" w:eastAsia="Times New Roman" w:hAnsi="Cambria" w:cs="Tahoma"/>
          <w:bCs/>
          <w:sz w:val="20"/>
          <w:szCs w:val="20"/>
          <w:lang w:eastAsia="pl-PL"/>
        </w:rPr>
        <w:t>FZP.II-241/16</w:t>
      </w:r>
      <w:r w:rsidR="00EB07CA"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/21</w:t>
      </w:r>
    </w:p>
    <w:p w:rsidR="00672116" w:rsidRDefault="00672116" w:rsidP="00672116">
      <w:pPr>
        <w:spacing w:after="200" w:line="240" w:lineRule="auto"/>
        <w:jc w:val="center"/>
        <w:rPr>
          <w:rFonts w:ascii="Cambria" w:eastAsia="Times New Roman" w:hAnsi="Cambria" w:cs="Tahoma"/>
          <w:bCs/>
          <w:lang w:eastAsia="pl-PL"/>
        </w:rPr>
      </w:pPr>
      <w:r>
        <w:rPr>
          <w:rFonts w:ascii="Cambria" w:eastAsia="Times New Roman" w:hAnsi="Cambria" w:cs="Tahoma"/>
          <w:bCs/>
          <w:lang w:eastAsia="pl-PL"/>
        </w:rPr>
        <w:t>-PROJEKT-</w:t>
      </w:r>
    </w:p>
    <w:p w:rsidR="00672116" w:rsidRDefault="00672116" w:rsidP="00EB07CA">
      <w:pPr>
        <w:spacing w:after="200" w:line="240" w:lineRule="auto"/>
        <w:jc w:val="right"/>
        <w:rPr>
          <w:rFonts w:ascii="Cambria" w:eastAsia="Times New Roman" w:hAnsi="Cambria" w:cs="Tahoma"/>
          <w:bCs/>
          <w:lang w:eastAsia="pl-PL"/>
        </w:rPr>
      </w:pPr>
    </w:p>
    <w:p w:rsidR="00672116" w:rsidRPr="00672116" w:rsidRDefault="00672116" w:rsidP="00672116">
      <w:pPr>
        <w:jc w:val="center"/>
        <w:rPr>
          <w:rFonts w:ascii="Cambria" w:hAnsi="Cambria" w:cs="Calibri"/>
          <w:b/>
        </w:rPr>
      </w:pPr>
      <w:r w:rsidRPr="00672116">
        <w:rPr>
          <w:rFonts w:ascii="Cambria" w:hAnsi="Cambria" w:cs="Calibri"/>
          <w:b/>
        </w:rPr>
        <w:t>UMOWA POWIERZENIA PRZETWARZANIA DANYCH OSOBOWYCH</w:t>
      </w:r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stanowiąca uzupełnienie</w:t>
      </w:r>
      <w:r w:rsidRPr="00672116">
        <w:rPr>
          <w:rFonts w:ascii="Cambria" w:eastAsia="Book Antiqua" w:hAnsi="Cambria" w:cs="Calibri"/>
          <w:b/>
          <w:color w:val="000000"/>
          <w:spacing w:val="9"/>
        </w:rPr>
        <w:t xml:space="preserve"> </w:t>
      </w:r>
      <w:r w:rsidRPr="00672116">
        <w:rPr>
          <w:rFonts w:ascii="Cambria" w:eastAsia="Book Antiqua" w:hAnsi="Cambria" w:cs="Calibri"/>
          <w:color w:val="000000"/>
          <w:spacing w:val="9"/>
        </w:rPr>
        <w:t>Umowy nr</w:t>
      </w:r>
      <w:r>
        <w:rPr>
          <w:rFonts w:ascii="Cambria" w:eastAsia="Book Antiqua" w:hAnsi="Cambria" w:cs="Calibri"/>
          <w:color w:val="000000"/>
          <w:spacing w:val="9"/>
        </w:rPr>
        <w:t xml:space="preserve"> …./2021</w:t>
      </w:r>
      <w:r w:rsidRPr="00672116">
        <w:rPr>
          <w:rFonts w:ascii="Cambria" w:eastAsia="Book Antiqua" w:hAnsi="Cambria" w:cs="Calibri"/>
          <w:color w:val="000000"/>
          <w:spacing w:val="9"/>
        </w:rPr>
        <w:t>/ZP z dni</w:t>
      </w:r>
      <w:r>
        <w:rPr>
          <w:rFonts w:ascii="Cambria" w:eastAsia="Book Antiqua" w:hAnsi="Cambria" w:cs="Calibri"/>
          <w:color w:val="000000"/>
          <w:spacing w:val="9"/>
        </w:rPr>
        <w:t>a ……….. 2021</w:t>
      </w:r>
      <w:r w:rsidRPr="00672116">
        <w:rPr>
          <w:rFonts w:ascii="Cambria" w:eastAsia="Book Antiqua" w:hAnsi="Cambria" w:cs="Calibri"/>
          <w:color w:val="000000"/>
          <w:spacing w:val="9"/>
        </w:rPr>
        <w:t xml:space="preserve"> roku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zawarta w dniu</w:t>
      </w:r>
      <w:r>
        <w:rPr>
          <w:rFonts w:ascii="Cambria" w:eastAsia="Book Antiqua" w:hAnsi="Cambria" w:cs="Calibri"/>
          <w:color w:val="000000"/>
          <w:spacing w:val="9"/>
        </w:rPr>
        <w:t xml:space="preserve"> …………. 2021</w:t>
      </w:r>
      <w:r w:rsidRPr="00672116">
        <w:rPr>
          <w:rFonts w:ascii="Cambria" w:eastAsia="Book Antiqua" w:hAnsi="Cambria" w:cs="Calibri"/>
          <w:color w:val="000000"/>
          <w:spacing w:val="9"/>
        </w:rPr>
        <w:t xml:space="preserve"> r. w Pile, 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hAnsi="Cambria" w:cs="Calibri"/>
        </w:rPr>
        <w:t>zwana dalej „Umową powierzenia”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>pomiędzy:</w:t>
      </w:r>
    </w:p>
    <w:p w:rsidR="00672116" w:rsidRPr="00672116" w:rsidRDefault="00672116" w:rsidP="00672116">
      <w:pPr>
        <w:rPr>
          <w:rFonts w:ascii="Cambria" w:hAnsi="Cambria" w:cs="Calibri"/>
          <w:b/>
          <w:i/>
        </w:rPr>
      </w:pPr>
      <w:r w:rsidRPr="00672116">
        <w:rPr>
          <w:rFonts w:ascii="Cambria" w:hAnsi="Cambria" w:cs="Calibri"/>
          <w:b/>
          <w:i/>
        </w:rPr>
        <w:t>Szpitalem Specjalistycznym w Pile im. Stanisława Staszica</w:t>
      </w:r>
    </w:p>
    <w:p w:rsidR="00672116" w:rsidRPr="00672116" w:rsidRDefault="00672116" w:rsidP="00672116">
      <w:pPr>
        <w:rPr>
          <w:rFonts w:ascii="Cambria" w:hAnsi="Cambria" w:cs="Calibri"/>
          <w:b/>
          <w:i/>
        </w:rPr>
      </w:pPr>
      <w:r w:rsidRPr="00672116">
        <w:rPr>
          <w:rFonts w:ascii="Cambria" w:hAnsi="Cambria" w:cs="Calibri"/>
          <w:b/>
          <w:i/>
        </w:rPr>
        <w:t>64-920 Piła, ul. Rydygiera 1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>wpisanym do Krajowego Rejestru Sądowego KRS 3320/1/161 poz. 0000008246 – Sąd Rejonowy Nowe Miasto i Wilda w Poznaniu, IX Wydział Gospodarczy Krajowego Rejestru Sądowego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 xml:space="preserve">REGON 001261820 </w:t>
      </w:r>
      <w:r w:rsidRPr="00672116">
        <w:rPr>
          <w:rFonts w:ascii="Cambria" w:hAnsi="Cambria" w:cs="Calibri"/>
        </w:rPr>
        <w:tab/>
      </w:r>
      <w:r w:rsidRPr="00672116">
        <w:rPr>
          <w:rFonts w:ascii="Cambria" w:hAnsi="Cambria" w:cs="Calibri"/>
        </w:rPr>
        <w:tab/>
        <w:t>NIP 764-20-88-098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>który reprezentuje:</w:t>
      </w:r>
    </w:p>
    <w:p w:rsidR="00672116" w:rsidRPr="00672116" w:rsidRDefault="00672116" w:rsidP="00672116">
      <w:pPr>
        <w:rPr>
          <w:rFonts w:ascii="Cambria" w:hAnsi="Cambria" w:cs="Calibri"/>
          <w:b/>
          <w:bCs/>
          <w:i/>
          <w:iCs/>
        </w:rPr>
      </w:pPr>
      <w:r>
        <w:rPr>
          <w:rFonts w:ascii="Cambria" w:hAnsi="Cambria" w:cs="Calibri"/>
          <w:b/>
          <w:bCs/>
          <w:i/>
          <w:iCs/>
        </w:rPr>
        <w:t>……………………………………………….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 xml:space="preserve">zwanym dalej </w:t>
      </w:r>
      <w:r w:rsidRPr="00672116">
        <w:rPr>
          <w:rFonts w:ascii="Cambria" w:hAnsi="Cambria" w:cs="Calibri"/>
          <w:b/>
        </w:rPr>
        <w:t>„Zleceniodawcą”</w:t>
      </w:r>
    </w:p>
    <w:p w:rsidR="00672116" w:rsidRPr="00672116" w:rsidRDefault="00672116" w:rsidP="00672116">
      <w:pPr>
        <w:jc w:val="center"/>
        <w:rPr>
          <w:rFonts w:ascii="Cambria" w:hAnsi="Cambria" w:cs="Calibri"/>
          <w:b/>
        </w:rPr>
      </w:pPr>
      <w:r w:rsidRPr="00672116">
        <w:rPr>
          <w:rFonts w:ascii="Cambria" w:hAnsi="Cambria" w:cs="Calibri"/>
          <w:b/>
        </w:rPr>
        <w:t>a</w:t>
      </w:r>
    </w:p>
    <w:p w:rsidR="00672116" w:rsidRPr="00672116" w:rsidRDefault="00672116" w:rsidP="00672116">
      <w:pPr>
        <w:rPr>
          <w:rFonts w:ascii="Cambria" w:hAnsi="Cambria" w:cs="Calibri"/>
          <w:b/>
          <w:i/>
        </w:rPr>
      </w:pPr>
      <w:r>
        <w:rPr>
          <w:rFonts w:ascii="Cambria" w:hAnsi="Cambria" w:cs="Calibri"/>
          <w:b/>
          <w:i/>
        </w:rPr>
        <w:t>………………………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 xml:space="preserve">wpisanym do Krajowego Rejestru Sądowego KRS </w:t>
      </w:r>
      <w:r w:rsidR="001F3355">
        <w:rPr>
          <w:rFonts w:ascii="Cambria" w:hAnsi="Cambria" w:cs="Calibri"/>
        </w:rPr>
        <w:t>……….</w:t>
      </w:r>
      <w:r w:rsidRPr="00672116">
        <w:rPr>
          <w:rFonts w:ascii="Cambria" w:hAnsi="Cambria" w:cs="Calibri"/>
        </w:rPr>
        <w:t xml:space="preserve"> – Sąd Rejonowy </w:t>
      </w:r>
      <w:r w:rsidR="001F3355">
        <w:rPr>
          <w:rFonts w:ascii="Cambria" w:hAnsi="Cambria" w:cs="Calibri"/>
        </w:rPr>
        <w:t>w ……….</w:t>
      </w:r>
      <w:r w:rsidRPr="00672116">
        <w:rPr>
          <w:rFonts w:ascii="Cambria" w:hAnsi="Cambria" w:cs="Calibri"/>
        </w:rPr>
        <w:t xml:space="preserve">, </w:t>
      </w:r>
      <w:r w:rsidR="001F3355">
        <w:rPr>
          <w:rFonts w:ascii="Cambria" w:hAnsi="Cambria" w:cs="Calibri"/>
        </w:rPr>
        <w:t>……..</w:t>
      </w:r>
      <w:r w:rsidRPr="00672116">
        <w:rPr>
          <w:rFonts w:ascii="Cambria" w:hAnsi="Cambria" w:cs="Calibri"/>
        </w:rPr>
        <w:t xml:space="preserve">Wydział Gospodarczy Krajowego Rejestru Sądowego, 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 xml:space="preserve">kapitał zakładowy w wysokości </w:t>
      </w:r>
      <w:r w:rsidR="001F3355">
        <w:rPr>
          <w:rFonts w:ascii="Cambria" w:hAnsi="Cambria" w:cs="Calibri"/>
        </w:rPr>
        <w:t>………….</w:t>
      </w:r>
      <w:r w:rsidRPr="00672116">
        <w:rPr>
          <w:rFonts w:ascii="Cambria" w:hAnsi="Cambria" w:cs="Calibri"/>
        </w:rPr>
        <w:t xml:space="preserve"> zł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 xml:space="preserve">REGON </w:t>
      </w:r>
      <w:r w:rsidR="001F3355">
        <w:rPr>
          <w:rFonts w:ascii="Cambria" w:hAnsi="Cambria" w:cs="Calibri"/>
        </w:rPr>
        <w:t>………….</w:t>
      </w:r>
      <w:r w:rsidRPr="00672116">
        <w:rPr>
          <w:rFonts w:ascii="Cambria" w:hAnsi="Cambria" w:cs="Calibri"/>
        </w:rPr>
        <w:tab/>
        <w:t xml:space="preserve">NIP </w:t>
      </w:r>
      <w:r w:rsidR="001F3355">
        <w:rPr>
          <w:rFonts w:ascii="Cambria" w:hAnsi="Cambria" w:cs="Calibri"/>
        </w:rPr>
        <w:t>……………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>którą reprezentują:</w:t>
      </w:r>
    </w:p>
    <w:p w:rsidR="00672116" w:rsidRPr="00672116" w:rsidRDefault="00672116" w:rsidP="00672116">
      <w:pPr>
        <w:rPr>
          <w:rFonts w:ascii="Cambria" w:hAnsi="Cambria" w:cs="Calibri"/>
          <w:b/>
          <w:bCs/>
          <w:i/>
          <w:iCs/>
        </w:rPr>
      </w:pPr>
      <w:r>
        <w:rPr>
          <w:rFonts w:ascii="Cambria" w:hAnsi="Cambria" w:cs="Calibri"/>
          <w:b/>
          <w:i/>
        </w:rPr>
        <w:t>…………………………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 xml:space="preserve">zwaną dalej </w:t>
      </w:r>
      <w:r w:rsidRPr="00672116">
        <w:rPr>
          <w:rFonts w:ascii="Cambria" w:hAnsi="Cambria" w:cs="Calibri"/>
          <w:b/>
        </w:rPr>
        <w:t>„Przetwarzającym”</w:t>
      </w:r>
    </w:p>
    <w:p w:rsidR="00672116" w:rsidRPr="00672116" w:rsidRDefault="00672116" w:rsidP="00672116">
      <w:pPr>
        <w:rPr>
          <w:rFonts w:ascii="Cambria" w:hAnsi="Cambria" w:cs="Calibri"/>
        </w:rPr>
      </w:pPr>
      <w:r w:rsidRPr="00672116">
        <w:rPr>
          <w:rFonts w:ascii="Cambria" w:hAnsi="Cambria" w:cs="Calibri"/>
        </w:rPr>
        <w:t xml:space="preserve">Strony zawierają Umowę powierzenia przetwarzania danych </w:t>
      </w:r>
      <w:r>
        <w:rPr>
          <w:rFonts w:ascii="Cambria" w:hAnsi="Cambria" w:cs="Calibri"/>
        </w:rPr>
        <w:t>osobowych o treści jak poniżej.</w:t>
      </w:r>
    </w:p>
    <w:p w:rsidR="00672116" w:rsidRPr="00672116" w:rsidRDefault="00672116" w:rsidP="00672116">
      <w:pPr>
        <w:widowControl w:val="0"/>
        <w:jc w:val="center"/>
        <w:rPr>
          <w:rFonts w:ascii="Cambria" w:eastAsia="Consolas" w:hAnsi="Cambria" w:cs="Calibri"/>
          <w:b/>
          <w:color w:val="000000"/>
          <w:spacing w:val="44"/>
        </w:rPr>
      </w:pPr>
      <w:r w:rsidRPr="00672116">
        <w:rPr>
          <w:rFonts w:ascii="Cambria" w:eastAsia="Consolas" w:hAnsi="Cambria" w:cs="Calibri"/>
          <w:b/>
          <w:color w:val="000000"/>
          <w:spacing w:val="44"/>
        </w:rPr>
        <w:t>§ 1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Przedmiot przetwarzania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5"/>
        </w:numPr>
        <w:tabs>
          <w:tab w:val="left" w:pos="298"/>
        </w:tabs>
        <w:spacing w:after="0" w:line="240" w:lineRule="auto"/>
        <w:ind w:left="426" w:hanging="284"/>
        <w:rPr>
          <w:rFonts w:ascii="Cambria" w:eastAsia="Book Antiqua" w:hAnsi="Cambria" w:cs="Calibri"/>
          <w:color w:val="000000"/>
          <w:spacing w:val="9"/>
          <w:lang w:val="de-DE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 xml:space="preserve">Strony zawarły Umowę nr </w:t>
      </w:r>
      <w:r>
        <w:rPr>
          <w:rFonts w:ascii="Cambria" w:eastAsia="Book Antiqua" w:hAnsi="Cambria" w:cs="Calibri"/>
          <w:color w:val="000000"/>
          <w:spacing w:val="9"/>
        </w:rPr>
        <w:t>…../2021</w:t>
      </w:r>
      <w:r w:rsidRPr="00672116">
        <w:rPr>
          <w:rFonts w:ascii="Cambria" w:eastAsia="Book Antiqua" w:hAnsi="Cambria" w:cs="Calibri"/>
          <w:color w:val="000000"/>
          <w:spacing w:val="9"/>
        </w:rPr>
        <w:t xml:space="preserve"> z dnia </w:t>
      </w:r>
      <w:r>
        <w:rPr>
          <w:rFonts w:ascii="Cambria" w:eastAsia="Book Antiqua" w:hAnsi="Cambria" w:cs="Calibri"/>
          <w:color w:val="000000"/>
          <w:spacing w:val="9"/>
        </w:rPr>
        <w:t>……… 2021</w:t>
      </w:r>
      <w:r w:rsidRPr="00672116">
        <w:rPr>
          <w:rFonts w:ascii="Cambria" w:eastAsia="Book Antiqua" w:hAnsi="Cambria" w:cs="Calibri"/>
          <w:color w:val="000000"/>
          <w:spacing w:val="9"/>
        </w:rPr>
        <w:t xml:space="preserve"> roku na dostawę </w:t>
      </w:r>
      <w:r w:rsidRPr="00672116">
        <w:rPr>
          <w:rFonts w:ascii="Cambria" w:hAnsi="Cambria" w:cs="Calibri"/>
        </w:rPr>
        <w:t>sprzętu i płynów do</w:t>
      </w:r>
      <w:r w:rsidRPr="00672116">
        <w:rPr>
          <w:rFonts w:ascii="Cambria" w:hAnsi="Cambria" w:cs="Calibri"/>
          <w:b/>
        </w:rPr>
        <w:t xml:space="preserve"> </w:t>
      </w:r>
      <w:r w:rsidRPr="00672116">
        <w:rPr>
          <w:rFonts w:ascii="Cambria" w:hAnsi="Cambria" w:cs="Calibri"/>
        </w:rPr>
        <w:t>Całodobowej Ambulatoryjnej Dializy Otrzewnowej,</w:t>
      </w:r>
      <w:r w:rsidRPr="00672116">
        <w:rPr>
          <w:rFonts w:ascii="Cambria" w:eastAsia="Book Antiqua" w:hAnsi="Cambria" w:cs="Calibri"/>
          <w:spacing w:val="9"/>
        </w:rPr>
        <w:t xml:space="preserve"> </w:t>
      </w:r>
      <w:r w:rsidRPr="00672116">
        <w:rPr>
          <w:rFonts w:ascii="Cambria" w:eastAsia="Book Antiqua" w:hAnsi="Cambria" w:cs="Calibri"/>
          <w:color w:val="000000"/>
          <w:spacing w:val="9"/>
        </w:rPr>
        <w:t>zwaną dalej „Umową Podstawową”.</w:t>
      </w:r>
      <w:r w:rsidRPr="00672116">
        <w:rPr>
          <w:rFonts w:ascii="Cambria" w:eastAsia="Book Antiqua" w:hAnsi="Cambria" w:cs="Calibri"/>
          <w:color w:val="000000"/>
          <w:spacing w:val="9"/>
          <w:lang w:val="de-DE"/>
        </w:rPr>
        <w:t xml:space="preserve"> </w:t>
      </w:r>
      <w:r w:rsidRPr="00672116">
        <w:rPr>
          <w:rFonts w:ascii="Cambria" w:eastAsia="Book Antiqua" w:hAnsi="Cambria" w:cs="Calibri"/>
          <w:color w:val="000000"/>
          <w:spacing w:val="9"/>
        </w:rPr>
        <w:t>W celu jej realizacji niezbędne jest powierzenie przetwarzania danych osobowych Przetwarzającemu.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5"/>
        </w:numPr>
        <w:tabs>
          <w:tab w:val="left" w:pos="298"/>
        </w:tabs>
        <w:spacing w:after="0" w:line="240" w:lineRule="auto"/>
        <w:ind w:left="426" w:hanging="284"/>
        <w:rPr>
          <w:rFonts w:ascii="Cambria" w:eastAsia="Book Antiqua" w:hAnsi="Cambria" w:cs="Calibri"/>
          <w:color w:val="000000"/>
          <w:spacing w:val="9"/>
          <w:lang w:val="de-DE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Zleceniodawca oświadcza, ze jest Administratorem danych osobowych, które powierza Przetwarzającemu do przetwarzania.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5"/>
        </w:numPr>
        <w:tabs>
          <w:tab w:val="left" w:pos="298"/>
        </w:tabs>
        <w:spacing w:after="0" w:line="240" w:lineRule="auto"/>
        <w:ind w:left="426" w:hanging="284"/>
        <w:rPr>
          <w:rFonts w:ascii="Cambria" w:eastAsia="Book Antiqua" w:hAnsi="Cambria" w:cs="Calibri"/>
          <w:color w:val="000000"/>
          <w:spacing w:val="9"/>
          <w:lang w:val="de-DE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 ramach Umowy Zleceniodawca powierza Przetwarzającemu zgodnie z art. 28 Rozporządzenia Parlamentu Europejskiego i Rady (UE) 2016/679 z dnia 27 kwietnia 2016 roku w sprawie ochrony osób fizycznych w związku z przetwarzaniem danych osobowych i w sprawie swobodnego przepływu takich danych oraz uchylenia dyrektywy 95/46/WE, czynności związane z przetwarzaniem dalej szczegółowo opisanych danych osobowych wyłącznie w celu realizacji Umowy Podstawowej.</w:t>
      </w:r>
      <w:r w:rsidRPr="00672116">
        <w:rPr>
          <w:rFonts w:ascii="Cambria" w:eastAsia="Book Antiqua" w:hAnsi="Cambria" w:cs="Calibri"/>
          <w:color w:val="000000"/>
          <w:spacing w:val="9"/>
          <w:lang w:val="de-DE"/>
        </w:rPr>
        <w:t xml:space="preserve"> 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5"/>
        </w:numPr>
        <w:tabs>
          <w:tab w:val="left" w:pos="298"/>
        </w:tabs>
        <w:spacing w:after="0" w:line="240" w:lineRule="auto"/>
        <w:ind w:left="426" w:hanging="284"/>
        <w:rPr>
          <w:rFonts w:ascii="Cambria" w:eastAsia="Book Antiqua" w:hAnsi="Cambria" w:cs="Calibri"/>
          <w:color w:val="000000"/>
          <w:spacing w:val="9"/>
          <w:lang w:val="de-DE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Dane osobowe przetwarzane będą przez Zleceniobiorcę wyłącznie w zakresie i celu niezbędnym do należytego wykonania przez Przetwarzającego Umowy Podstawowej.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5"/>
        </w:numPr>
        <w:tabs>
          <w:tab w:val="left" w:pos="298"/>
        </w:tabs>
        <w:spacing w:after="0" w:line="240" w:lineRule="auto"/>
        <w:ind w:left="426" w:hanging="284"/>
        <w:rPr>
          <w:rFonts w:ascii="Cambria" w:eastAsia="Book Antiqua" w:hAnsi="Cambria" w:cs="Calibri"/>
          <w:color w:val="000000"/>
          <w:spacing w:val="9"/>
          <w:lang w:val="de-DE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lastRenderedPageBreak/>
        <w:t>Zleceniodawca powierza Przetwarzającemu przetwarzanie danych osobowych wyłącznie w zakresie i celu określonym w niniejszej Umowie. Jakiekolwiek przetwarzanie danych osobowych, o których mowa w Umowie poza tym zakresem i celem będzie działaniem wbrew upoważnieniu Zleceniodawcy.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5"/>
        </w:numPr>
        <w:tabs>
          <w:tab w:val="left" w:pos="298"/>
        </w:tabs>
        <w:spacing w:after="0" w:line="240" w:lineRule="auto"/>
        <w:ind w:left="426" w:hanging="284"/>
        <w:rPr>
          <w:rFonts w:ascii="Cambria" w:eastAsia="Book Antiqua" w:hAnsi="Cambria" w:cs="Calibri"/>
          <w:color w:val="000000"/>
          <w:spacing w:val="9"/>
          <w:lang w:val="de-DE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 xml:space="preserve">Przetwarzający będzie przetwarzał powierzone dane osobowe wymienione w § 2 </w:t>
      </w:r>
      <w:proofErr w:type="spellStart"/>
      <w:r w:rsidRPr="00672116">
        <w:rPr>
          <w:rFonts w:ascii="Cambria" w:eastAsia="Book Antiqua" w:hAnsi="Cambria" w:cs="Calibri"/>
          <w:color w:val="000000"/>
          <w:spacing w:val="9"/>
        </w:rPr>
        <w:t>pkt</w:t>
      </w:r>
      <w:proofErr w:type="spellEnd"/>
      <w:r w:rsidRPr="00672116">
        <w:rPr>
          <w:rFonts w:ascii="Cambria" w:eastAsia="Book Antiqua" w:hAnsi="Cambria" w:cs="Calibri"/>
          <w:color w:val="000000"/>
          <w:spacing w:val="9"/>
        </w:rPr>
        <w:t xml:space="preserve"> 2, na podstawie Umowy Powierzenia, w tym dane szczególnej kategorii dotyczące pacjentów, osób upoważnionych przez pacjentów i ich rodzin, personelu Szpitala.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5"/>
        </w:numPr>
        <w:tabs>
          <w:tab w:val="left" w:pos="298"/>
        </w:tabs>
        <w:spacing w:after="0" w:line="240" w:lineRule="auto"/>
        <w:ind w:left="426" w:hanging="284"/>
        <w:rPr>
          <w:rFonts w:ascii="Cambria" w:eastAsia="Book Antiqua" w:hAnsi="Cambria" w:cs="Calibri"/>
          <w:color w:val="000000"/>
          <w:spacing w:val="9"/>
          <w:lang w:val="de-DE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Postanowienia Umowy Powierzenia pozostają w pełni zgodne z przepisami Rozporządzenia Parlamentu Europejskiego i Rady (UE) 2016/679 z dnia 27 kwietnia 2016 roku w sprawie ochrony osób fizycznych w związku z przetwarzaniem danych osobowych i w sprawie swobodnego przepływu takich danych oraz uchylenia dyrektywy 95/46/WE (dalej „RODO”).</w:t>
      </w:r>
    </w:p>
    <w:p w:rsidR="00672116" w:rsidRPr="00672116" w:rsidRDefault="00672116" w:rsidP="00672116">
      <w:pPr>
        <w:jc w:val="center"/>
        <w:rPr>
          <w:rFonts w:ascii="Cambria" w:hAnsi="Cambria" w:cs="Calibri"/>
          <w:b/>
        </w:rPr>
      </w:pPr>
      <w:r w:rsidRPr="00672116">
        <w:rPr>
          <w:rFonts w:ascii="Cambria" w:hAnsi="Cambria" w:cs="Calibri"/>
          <w:b/>
        </w:rPr>
        <w:t>§ 2</w:t>
      </w:r>
    </w:p>
    <w:p w:rsidR="00672116" w:rsidRPr="00672116" w:rsidRDefault="00672116" w:rsidP="00672116">
      <w:pPr>
        <w:rPr>
          <w:rFonts w:ascii="Cambria" w:hAnsi="Cambria" w:cs="Calibri"/>
          <w:b/>
        </w:rPr>
      </w:pPr>
      <w:r w:rsidRPr="00672116">
        <w:rPr>
          <w:rFonts w:ascii="Cambria" w:hAnsi="Cambria" w:cs="Calibri"/>
          <w:b/>
        </w:rPr>
        <w:t>Zasady przetwarzania danych</w:t>
      </w:r>
    </w:p>
    <w:p w:rsidR="00672116" w:rsidRPr="00672116" w:rsidRDefault="00672116" w:rsidP="00D17812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426"/>
        <w:rPr>
          <w:rFonts w:ascii="Cambria" w:hAnsi="Cambria" w:cs="Calibri"/>
        </w:rPr>
      </w:pPr>
      <w:r w:rsidRPr="00672116">
        <w:rPr>
          <w:rFonts w:ascii="Cambria" w:hAnsi="Cambria" w:cs="Calibri"/>
        </w:rPr>
        <w:t>Dane osobowe w zależności od potrzeb będą przetwarzane u Przetwarzającego oraz w siedzibie Zleceniodawcy.</w:t>
      </w:r>
    </w:p>
    <w:p w:rsidR="00672116" w:rsidRPr="00672116" w:rsidRDefault="00672116" w:rsidP="00D17812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426"/>
        <w:rPr>
          <w:rFonts w:ascii="Cambria" w:hAnsi="Cambria" w:cs="Calibri"/>
        </w:rPr>
      </w:pPr>
      <w:r w:rsidRPr="00672116">
        <w:rPr>
          <w:rFonts w:ascii="Cambria" w:hAnsi="Cambria" w:cs="Calibri"/>
        </w:rPr>
        <w:t xml:space="preserve">Przetwarzający będzie przetwarzał, powierzone na podstawie Umowy następujące rodzaje danych osobowych pacjenta: imię, nazwisko, adres, </w:t>
      </w:r>
      <w:r w:rsidRPr="00672116">
        <w:rPr>
          <w:rFonts w:ascii="Cambria" w:hAnsi="Cambria" w:cs="Calibri"/>
          <w:color w:val="000000"/>
        </w:rPr>
        <w:t>nr telefonu do kontaktu.</w:t>
      </w:r>
      <w:r w:rsidRPr="00672116">
        <w:rPr>
          <w:rFonts w:ascii="Cambria" w:hAnsi="Cambria" w:cs="Calibri"/>
        </w:rPr>
        <w:t xml:space="preserve"> </w:t>
      </w:r>
      <w:r w:rsidRPr="00672116">
        <w:rPr>
          <w:rFonts w:ascii="Cambria" w:hAnsi="Cambria" w:cs="Calibri"/>
          <w:color w:val="000000"/>
        </w:rPr>
        <w:t>Do wykonywania zakresu przedmiotu Umowy mogą być dopuszczeni</w:t>
      </w:r>
      <w:r w:rsidRPr="00672116">
        <w:rPr>
          <w:rFonts w:ascii="Cambria" w:hAnsi="Cambria" w:cs="Calibri"/>
        </w:rPr>
        <w:t xml:space="preserve"> jedynie ci pracownicy Przetwarzającego, którzy posiadają imienne upoważnienia do przetwarzania danych osobowych. Pod pojęciem „pracownika” rozumie się osobę świadczącą pracę na podstawie stosunku pracy lub stosunku cywilnoprawnego.</w:t>
      </w:r>
    </w:p>
    <w:p w:rsidR="00672116" w:rsidRPr="00672116" w:rsidRDefault="00672116" w:rsidP="00D17812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426"/>
        <w:rPr>
          <w:rFonts w:ascii="Cambria" w:hAnsi="Cambria" w:cs="Calibri"/>
        </w:rPr>
      </w:pPr>
      <w:r w:rsidRPr="00672116">
        <w:rPr>
          <w:rFonts w:ascii="Cambria" w:hAnsi="Cambria" w:cs="Calibri"/>
        </w:rPr>
        <w:t>Zleceniodawca udziela Przetwarzającemu umocowania do wydawania i odwoływania jego pracownikom imiennych upoważnień do przetwarzania danych osobowych. Upoważnienia przechowuje Przetwarzający w swojej siedzibie.</w:t>
      </w:r>
    </w:p>
    <w:p w:rsidR="00672116" w:rsidRPr="00672116" w:rsidRDefault="00672116" w:rsidP="00D17812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426"/>
        <w:rPr>
          <w:rFonts w:ascii="Cambria" w:hAnsi="Cambria" w:cs="Calibri"/>
        </w:rPr>
      </w:pPr>
      <w:r w:rsidRPr="00672116">
        <w:rPr>
          <w:rFonts w:ascii="Cambria" w:hAnsi="Cambria" w:cs="Calibri"/>
        </w:rPr>
        <w:t>Przetwarzający przekazuje Zleceniodawcy aktualny imienny wykaz osób upoważnionych do przetwarzania danych osobowych.</w:t>
      </w:r>
    </w:p>
    <w:p w:rsidR="00672116" w:rsidRPr="00672116" w:rsidRDefault="00672116" w:rsidP="00D17812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426"/>
        <w:rPr>
          <w:rFonts w:ascii="Cambria" w:hAnsi="Cambria" w:cs="Calibri"/>
        </w:rPr>
      </w:pPr>
      <w:r w:rsidRPr="00672116">
        <w:rPr>
          <w:rFonts w:ascii="Cambria" w:hAnsi="Cambria" w:cs="Calibri"/>
        </w:rPr>
        <w:t>Wszelkie decyzje dotyczące przetwarzania danych osobowych, odbiegające od ustaleń zawartych w Umowie, powinny być przekazywane drugiej stronie w formie pisemnej pod rygorem ich nieważności.</w:t>
      </w:r>
    </w:p>
    <w:p w:rsidR="00672116" w:rsidRPr="00672116" w:rsidRDefault="00672116" w:rsidP="00672116">
      <w:pPr>
        <w:jc w:val="center"/>
        <w:rPr>
          <w:rFonts w:ascii="Cambria" w:hAnsi="Cambria" w:cs="Calibri"/>
          <w:b/>
        </w:rPr>
      </w:pPr>
      <w:r w:rsidRPr="00672116">
        <w:rPr>
          <w:rFonts w:ascii="Cambria" w:hAnsi="Cambria" w:cs="Calibri"/>
          <w:b/>
        </w:rPr>
        <w:t>§ 3</w:t>
      </w:r>
    </w:p>
    <w:p w:rsidR="00672116" w:rsidRPr="00672116" w:rsidRDefault="00672116" w:rsidP="00672116">
      <w:pPr>
        <w:rPr>
          <w:rFonts w:ascii="Cambria" w:hAnsi="Cambria" w:cs="Calibri"/>
          <w:b/>
        </w:rPr>
      </w:pPr>
      <w:r w:rsidRPr="00672116">
        <w:rPr>
          <w:rFonts w:ascii="Cambria" w:hAnsi="Cambria" w:cs="Calibri"/>
          <w:b/>
        </w:rPr>
        <w:t>Zabezpieczenie przetwarzanych danych osobowych</w:t>
      </w:r>
    </w:p>
    <w:p w:rsidR="00672116" w:rsidRPr="00672116" w:rsidRDefault="00672116" w:rsidP="00D17812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426"/>
        <w:rPr>
          <w:rFonts w:ascii="Cambria" w:hAnsi="Cambria" w:cs="Calibri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oświadcza, ze podejmie środki zabezpieczające, wymagane na mocy art. 32 RODO, zgodnie z art. 28 ust. 3 lit. c RODO.</w:t>
      </w:r>
    </w:p>
    <w:p w:rsidR="00672116" w:rsidRPr="00672116" w:rsidRDefault="00672116" w:rsidP="00D17812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426"/>
        <w:rPr>
          <w:rFonts w:ascii="Cambria" w:hAnsi="Cambria" w:cs="Calibri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 xml:space="preserve">Przetwarzający oświadcza, że uwzględniając stan wiedzy technicznej, koszt wdrażania oraz </w:t>
      </w:r>
      <w:r w:rsidRPr="00672116">
        <w:rPr>
          <w:rFonts w:ascii="Cambria" w:eastAsia="Book Antiqua" w:hAnsi="Cambria" w:cs="Calibri"/>
          <w:bCs/>
          <w:color w:val="000000"/>
          <w:spacing w:val="7"/>
        </w:rPr>
        <w:t>charakter</w:t>
      </w:r>
      <w:r w:rsidRPr="00672116">
        <w:rPr>
          <w:rFonts w:ascii="Cambria" w:eastAsia="Book Antiqua" w:hAnsi="Cambria" w:cs="Calibri"/>
          <w:b/>
          <w:bCs/>
          <w:color w:val="000000"/>
          <w:spacing w:val="7"/>
        </w:rPr>
        <w:t xml:space="preserve">, </w:t>
      </w:r>
      <w:r w:rsidRPr="00672116">
        <w:rPr>
          <w:rFonts w:ascii="Cambria" w:eastAsia="Book Antiqua" w:hAnsi="Cambria" w:cs="Calibri"/>
          <w:color w:val="000000"/>
          <w:spacing w:val="9"/>
        </w:rPr>
        <w:t>zakres, kontekst i cele przetwarzania oraz ryzyko naruszenia praw lub wolności osób fizycznych o różnym prawdopodobieństwie wystąpienia i wadze zagrożenia zastosowane środki techniczne i organizacyjne, są odpowiednie, aby zapewnić stopień bezpieczeństwa odpowiadający ryzyku przetwarzania Powierzonych Danych, tj.</w:t>
      </w:r>
    </w:p>
    <w:p w:rsidR="00672116" w:rsidRPr="00672116" w:rsidRDefault="00672116" w:rsidP="00D17812">
      <w:pPr>
        <w:pStyle w:val="Akapitzlist"/>
        <w:numPr>
          <w:ilvl w:val="1"/>
          <w:numId w:val="15"/>
        </w:numPr>
        <w:spacing w:after="0" w:line="240" w:lineRule="auto"/>
        <w:ind w:left="426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prowadzi dokumentację opisującą sposób przetwarzania danych osobowych,</w:t>
      </w:r>
    </w:p>
    <w:p w:rsidR="00672116" w:rsidRPr="00672116" w:rsidRDefault="00672116" w:rsidP="00D17812">
      <w:pPr>
        <w:pStyle w:val="Akapitzlist"/>
        <w:numPr>
          <w:ilvl w:val="1"/>
          <w:numId w:val="15"/>
        </w:numPr>
        <w:spacing w:after="0" w:line="240" w:lineRule="auto"/>
        <w:ind w:left="709" w:hanging="283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znajdujące się w jego posiadaniu urządzenia i systemy informatyczne służące do przetwarzania danych osobowych zabezpieczone są zgodnie z obowiązującymi dobrymi praktykami w zakresie ochrony infrastruktury i zasobów teleinformatycznych jak również, że zabezpieczenia te pozostają w zgodzie z obowiązującymi przepisami prawa, w tym w szczególności szyfruje Powierzone Dane,</w:t>
      </w:r>
    </w:p>
    <w:p w:rsidR="00672116" w:rsidRPr="00672116" w:rsidRDefault="00672116" w:rsidP="00D17812">
      <w:pPr>
        <w:pStyle w:val="Akapitzlist"/>
        <w:numPr>
          <w:ilvl w:val="1"/>
          <w:numId w:val="15"/>
        </w:numPr>
        <w:spacing w:after="0" w:line="240" w:lineRule="auto"/>
        <w:ind w:left="709" w:hanging="283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stosuje odpowiednie środki techniczne i organizacyjne do zapewnienia przetwarzanym w ramach jego Umowy danym ochrony, w szczególności zabezpiecza dane osobowe przed ich udostępnieniem osobom nieupoważnionym, zabraniem przez osobę nieuprawnioną, przetwarzaniem z naruszeniem RODO, zmianą, utratą, uszkodzeniem lub zniszczeniem.</w:t>
      </w:r>
      <w:bookmarkStart w:id="8" w:name="_Toc119074863"/>
    </w:p>
    <w:p w:rsidR="00672116" w:rsidRPr="00672116" w:rsidRDefault="00672116" w:rsidP="00672116">
      <w:pPr>
        <w:widowControl w:val="0"/>
        <w:jc w:val="center"/>
        <w:rPr>
          <w:rFonts w:ascii="Cambria" w:eastAsia="Consolas" w:hAnsi="Cambria" w:cs="Calibri"/>
          <w:b/>
          <w:color w:val="000000"/>
          <w:spacing w:val="14"/>
        </w:rPr>
      </w:pPr>
      <w:bookmarkStart w:id="9" w:name="bookmark2"/>
      <w:r w:rsidRPr="00672116">
        <w:rPr>
          <w:rFonts w:ascii="Cambria" w:eastAsia="Consolas" w:hAnsi="Cambria" w:cs="Calibri"/>
          <w:b/>
          <w:color w:val="000000"/>
          <w:spacing w:val="14"/>
        </w:rPr>
        <w:t>§</w:t>
      </w:r>
      <w:bookmarkEnd w:id="9"/>
      <w:r w:rsidRPr="00672116">
        <w:rPr>
          <w:rFonts w:ascii="Cambria" w:eastAsia="Consolas" w:hAnsi="Cambria" w:cs="Calibri"/>
          <w:b/>
          <w:color w:val="000000"/>
          <w:spacing w:val="14"/>
        </w:rPr>
        <w:t xml:space="preserve"> 4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Współdziałanie w wykonywaniu praw osób, których dane dotyczą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6"/>
        </w:numPr>
        <w:spacing w:after="0" w:line="240" w:lineRule="auto"/>
        <w:ind w:left="426" w:hanging="426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wdroży odpowiednie środki techniczne i organizacyjne, aby móc wywiązać się z obowiązku odpowiadania na żądania osoby, której dane dotyczą, w zakresie wykonywania jej praw określonych w rozdziale III RODO, w szczególności w zakresie zagwarantowania: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prawa do wglądu do swoich danych osobowych,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prawa do sprostowania danych,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prawa do usunięcia danych,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prawa do sprzeciwu,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prawa do przenoszenia danych.</w:t>
      </w:r>
    </w:p>
    <w:p w:rsidR="00672116" w:rsidRPr="00672116" w:rsidRDefault="00672116" w:rsidP="00D17812">
      <w:pPr>
        <w:widowControl w:val="0"/>
        <w:numPr>
          <w:ilvl w:val="0"/>
          <w:numId w:val="18"/>
        </w:numPr>
        <w:spacing w:after="0" w:line="240" w:lineRule="auto"/>
        <w:ind w:left="567" w:hanging="567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 xml:space="preserve">Przetwarzający zobowiązuje się do przekazywania Zleceniodawcy żądanych przez podmiot </w:t>
      </w:r>
      <w:r w:rsidRPr="00672116">
        <w:rPr>
          <w:rFonts w:ascii="Cambria" w:eastAsia="Book Antiqua" w:hAnsi="Cambria" w:cs="Calibri"/>
          <w:color w:val="000000"/>
          <w:spacing w:val="9"/>
        </w:rPr>
        <w:lastRenderedPageBreak/>
        <w:t>informacji/podejmowania określonych działań niezwłocznie, ale nie później, niż w terminie 7 dni od dnia poinformowania Przetwarzającego przez Zleceniodawcę o wystąpieniu do Przetwarzającego z takim wnioskiem przez podmiot danych, a także zobowiązuje się współpracować ze Zleceniodawcą w miarę możliwości w celu jego realizacji.</w:t>
      </w:r>
      <w:bookmarkStart w:id="10" w:name="bookmark3"/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§</w:t>
      </w:r>
      <w:bookmarkEnd w:id="10"/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 xml:space="preserve"> 5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Zarejestrowanie i zgłoszenie incydentu</w:t>
      </w:r>
    </w:p>
    <w:p w:rsidR="00672116" w:rsidRPr="00672116" w:rsidRDefault="00672116" w:rsidP="00D17812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 xml:space="preserve">Zgodnie z art. 28 ust. 3 lit. f RODO, Przetwarzający uczestniczy w realizacji obowiązku Zleceniodawcy, określonego w art. 33 RODO, w szczególności niezwłocznie, nie później niż w ciągu 24 godzin poinformuje Inspektora Ochrony Danych lub </w:t>
      </w:r>
      <w:r w:rsidRPr="00672116">
        <w:rPr>
          <w:rFonts w:ascii="Cambria" w:eastAsia="Book Antiqua" w:hAnsi="Cambria" w:cs="Calibri"/>
          <w:iCs/>
          <w:color w:val="000000"/>
          <w:spacing w:val="5"/>
        </w:rPr>
        <w:t>osobę</w:t>
      </w:r>
      <w:r w:rsidRPr="00672116">
        <w:rPr>
          <w:rFonts w:ascii="Cambria" w:eastAsia="Book Antiqua" w:hAnsi="Cambria" w:cs="Calibri"/>
          <w:i/>
          <w:iCs/>
          <w:color w:val="000000"/>
          <w:spacing w:val="5"/>
        </w:rPr>
        <w:t xml:space="preserve"> </w:t>
      </w:r>
      <w:r w:rsidRPr="00672116">
        <w:rPr>
          <w:rFonts w:ascii="Cambria" w:eastAsia="Book Antiqua" w:hAnsi="Cambria" w:cs="Calibri"/>
          <w:color w:val="000000"/>
          <w:spacing w:val="9"/>
        </w:rPr>
        <w:t>odpowiedzialną za ochronę danych u Zleceniodawcy o jakichkolwiek przypadkach naruszenia ochrony danych osobowych tzw. incydentach wraz z:</w:t>
      </w:r>
    </w:p>
    <w:p w:rsidR="00672116" w:rsidRPr="00672116" w:rsidRDefault="00672116" w:rsidP="00D17812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opisem charakteru naruszenia ochrony danych osobowych, w tym w miarę możliwości wskazaniem kategorii i przybliżoną liczbę osób, których dane dotyczą, oraz kategorie i przybliżoną liczbę wpisów danych osobowych, których dotyczy naruszenie,</w:t>
      </w:r>
    </w:p>
    <w:p w:rsidR="00672116" w:rsidRPr="00672116" w:rsidRDefault="00672116" w:rsidP="00D17812">
      <w:pPr>
        <w:widowControl w:val="0"/>
        <w:numPr>
          <w:ilvl w:val="0"/>
          <w:numId w:val="20"/>
        </w:numPr>
        <w:spacing w:after="0" w:line="240" w:lineRule="auto"/>
        <w:ind w:left="851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opisem możliwych konsekwencji naruszenia ochrony danych osobowych,</w:t>
      </w:r>
    </w:p>
    <w:p w:rsidR="00672116" w:rsidRPr="00672116" w:rsidRDefault="00672116" w:rsidP="00D17812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opisem zastosowanych lub proponowanych środków w celu zaradzenia naruszeniu ochrony danych osobowych, w tym w stosownych przypadkach środki w celu zminimalizowania jego ewentualnych negatywnych skutków.</w:t>
      </w:r>
    </w:p>
    <w:p w:rsidR="00672116" w:rsidRPr="00672116" w:rsidRDefault="00672116" w:rsidP="00D17812">
      <w:pPr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 przypadku, gdy ustalenie wszelkich danych dotyczących incydentu będzie niemożliwe w terminie wskazanym w ust. 1, Przetwarzający będzie przekazywał informacje sukcesywnie, w miarę ich pozyskiwania.</w:t>
      </w:r>
    </w:p>
    <w:p w:rsidR="00672116" w:rsidRPr="00672116" w:rsidRDefault="00672116" w:rsidP="00D17812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prowadzi bieżącą dokumentację zawierającą opis naruszeń, o których mowa w ust. 1 powyżej. Na żądanie Zleceniodawcy niezwłocznie, nie później niż w ciągu 24 godzin przekaże kopię prowadzonej dokumentacji.</w:t>
      </w:r>
    </w:p>
    <w:p w:rsidR="00672116" w:rsidRPr="00672116" w:rsidRDefault="00672116" w:rsidP="00D17812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61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 xml:space="preserve">Na żądanie Zleceniodawcy Przetwarzający zobowiązuje </w:t>
      </w:r>
      <w:r w:rsidRPr="00672116">
        <w:rPr>
          <w:rFonts w:ascii="Cambria" w:eastAsia="Book Antiqua" w:hAnsi="Cambria" w:cs="Calibri"/>
          <w:iCs/>
          <w:color w:val="000000"/>
          <w:spacing w:val="5"/>
        </w:rPr>
        <w:t>się</w:t>
      </w:r>
      <w:r w:rsidRPr="00672116">
        <w:rPr>
          <w:rFonts w:ascii="Cambria" w:eastAsia="Book Antiqua" w:hAnsi="Cambria" w:cs="Calibri"/>
          <w:color w:val="000000"/>
          <w:spacing w:val="9"/>
        </w:rPr>
        <w:t xml:space="preserve"> udzielić wszelkich informacji dotyczących Przetwarzanych Danych, w sytuacji powzięcia przez Zleceniodawcę informacji o wystąpieniu incydentu od osoby trzeciej niezwłocznie, nie później niż w ciągu 24 godzin.</w:t>
      </w:r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/>
          <w:bCs/>
          <w:color w:val="000000"/>
          <w:spacing w:val="45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45"/>
        </w:rPr>
        <w:t>§ 6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Kontrola zabezpieczeń</w:t>
      </w:r>
    </w:p>
    <w:p w:rsidR="00672116" w:rsidRPr="00672116" w:rsidRDefault="00672116" w:rsidP="00D1781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Zleceniodawca zastrzega sobie możliwość kontroli sposobu wypełnienia przez Przetwarzającego obowiązków umownych, zgodnie z art. 28 ust. 3 lit. h RODO.</w:t>
      </w:r>
    </w:p>
    <w:p w:rsidR="00672116" w:rsidRPr="00672116" w:rsidRDefault="00672116" w:rsidP="00D17812">
      <w:pPr>
        <w:widowControl w:val="0"/>
        <w:numPr>
          <w:ilvl w:val="0"/>
          <w:numId w:val="21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Zleceniodawca jest uprawniony do żądania udzielania informacji lub wyjaśnień w formie pisemnej, w postaci papierowej lub elektronicznej, dotyczących Powierzonych Danych. Przetwarzający jest zobligowany udzielić wszelkich niezbędnych informacji dotyczących realizacji postanowień Umowy niezwłocznie, nie później niż 7 dni od dnia otrzymania żądania.</w:t>
      </w:r>
    </w:p>
    <w:p w:rsidR="00672116" w:rsidRPr="00672116" w:rsidRDefault="00672116" w:rsidP="00D1781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 przypadku wystąpienia zagrożeń mogących mieć wpływ na odpowiedzialność Zleceniodawcy za przetwarzanie Powierzonych Danych, Przetwarzający zobowiązany jest niezwłocznie podjąć działania w celu ich usunięcia oraz natychmiast poinformować o nich Zleceniodawcę.</w:t>
      </w:r>
    </w:p>
    <w:p w:rsidR="00672116" w:rsidRPr="00672116" w:rsidRDefault="00672116" w:rsidP="00672116">
      <w:pPr>
        <w:widowControl w:val="0"/>
        <w:tabs>
          <w:tab w:val="left" w:pos="284"/>
        </w:tabs>
        <w:ind w:left="284"/>
        <w:rPr>
          <w:rFonts w:ascii="Cambria" w:eastAsia="Book Antiqua" w:hAnsi="Cambria" w:cs="Calibri"/>
          <w:color w:val="000000"/>
          <w:spacing w:val="9"/>
        </w:rPr>
      </w:pPr>
    </w:p>
    <w:p w:rsidR="00672116" w:rsidRPr="00672116" w:rsidRDefault="00672116" w:rsidP="00D1781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niezwłocznie informuje Zleceniodawcę o wszelkich czynnościach, w szczególności kontroli i skarg, prowadzonych przez organ nadzorczy z zakresu Powierzonych Danych jeśli przepisy prawa nie zabraniają podania takich danych.</w:t>
      </w:r>
    </w:p>
    <w:p w:rsidR="00672116" w:rsidRPr="00672116" w:rsidRDefault="00672116" w:rsidP="00D1781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Zleceniodawca zastrzega sobie prawo do kontroli zgodności przetwarzania Powierzonych Danych z Umową przez Przetwarzającego. Zleceniodawca powiadomi Przetwarzającego o zamiarze przeprowadzenia przedmiotowej kontroli z wyprzedzeniem, nie krótszym niż 7 dni. Przetwarzający zobowiązany jest umożliwić Zleceniodawcy przeprowadzenie przedmiotowej kontroli, w szczególności poprzez udostępnienie systemów informatycznych, nośników, dokumentacji i pomieszczeń, w zakresie niezbędnym dla kontroli przetwarzania Powierzonych Danych.</w:t>
      </w:r>
    </w:p>
    <w:p w:rsidR="00672116" w:rsidRPr="00672116" w:rsidRDefault="00672116" w:rsidP="00D17812">
      <w:pPr>
        <w:widowControl w:val="0"/>
        <w:numPr>
          <w:ilvl w:val="0"/>
          <w:numId w:val="21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 przypadku powzięcia przez Zleceniodawcę wiadomości o rażącym naruszeniu zobowiązań wynikających z przepisów obowiązującego prawa lub Umowy, a także incydencie, Przetwarzający umożliwi Zleceniodawcy przeprowadzenie niezapowiedzianej kontroli.</w:t>
      </w:r>
    </w:p>
    <w:p w:rsidR="00672116" w:rsidRDefault="00672116" w:rsidP="001F3355">
      <w:pPr>
        <w:widowControl w:val="0"/>
        <w:numPr>
          <w:ilvl w:val="0"/>
          <w:numId w:val="21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jest zobowiązany do zastosowania się do zaleceń pokontrolnych sformułowanych przez Zleceniodawcę dotyczących zabezpieczenia Powierzonych Danych.</w:t>
      </w:r>
    </w:p>
    <w:p w:rsidR="001F3355" w:rsidRPr="001F3355" w:rsidRDefault="001F3355" w:rsidP="001F3355">
      <w:pPr>
        <w:widowControl w:val="0"/>
        <w:numPr>
          <w:ilvl w:val="0"/>
          <w:numId w:val="21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/>
          <w:bCs/>
          <w:color w:val="000000"/>
          <w:spacing w:val="44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44"/>
        </w:rPr>
        <w:t>§ 7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Współdziałanie przy kontroli organu nadzorczego</w:t>
      </w:r>
    </w:p>
    <w:p w:rsidR="00672116" w:rsidRPr="00672116" w:rsidRDefault="00672116" w:rsidP="00D17812">
      <w:pPr>
        <w:widowControl w:val="0"/>
        <w:numPr>
          <w:ilvl w:val="0"/>
          <w:numId w:val="22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lastRenderedPageBreak/>
        <w:t>Przetwarzający zobowiązuje się współdziałać ze Zleceniodawcą w przypadku wszczęcia przez organ nadzorczy postępowania kontrolnego u Zleceniodawcy, jeżeli w zakresie kontroli będą również Powierzone Dane.</w:t>
      </w:r>
    </w:p>
    <w:p w:rsidR="00672116" w:rsidRPr="00672116" w:rsidRDefault="00672116" w:rsidP="00D17812">
      <w:pPr>
        <w:widowControl w:val="0"/>
        <w:numPr>
          <w:ilvl w:val="0"/>
          <w:numId w:val="22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Na żądanie Zleceniodawcy Przetwarzający stawi się na przeprowadzenie kontroli w wyznaczonym terminie i miejscu.</w:t>
      </w:r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/>
          <w:bCs/>
          <w:color w:val="000000"/>
          <w:spacing w:val="44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44"/>
        </w:rPr>
        <w:t>§ 8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Powierzenie przetwarzania danych podmiotowi trzeciemu</w:t>
      </w:r>
    </w:p>
    <w:p w:rsidR="00672116" w:rsidRPr="00672116" w:rsidRDefault="00672116" w:rsidP="00D17812">
      <w:pPr>
        <w:widowControl w:val="0"/>
        <w:numPr>
          <w:ilvl w:val="0"/>
          <w:numId w:val="23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może powierzyć przetwarzanie danych osobowych podmiotowi trzeciemu („Podwykonawcy”), jeśli wynika to z zakresu Umowy Podstawowej, po uzyskaniu uprzedniej zgody Zleceniodawcy na powierzenie Podwykonawcy dalszego powierzenia przetwarzania danych osobowych w określonym celu i zakresie, wyrażonej w formie pisemnej pod rygorem nieważności. W celu powierzenia przetwarzania danych oso</w:t>
      </w:r>
      <w:r w:rsidRPr="00672116">
        <w:rPr>
          <w:rFonts w:ascii="Cambria" w:eastAsia="Book Antiqua" w:hAnsi="Cambria" w:cs="Calibri"/>
          <w:color w:val="000000"/>
          <w:spacing w:val="9"/>
        </w:rPr>
        <w:softHyphen/>
        <w:t>bowych przez Podwykonawcę, Przetwarzający zobowiązany jest zawrzeć z Podwykonawcą pisemną Umowę Powierzenia przetwarzania danych osobowych o treści i zakresie jak najbardziej zbliżonym do niniejszej Umowy.</w:t>
      </w:r>
    </w:p>
    <w:p w:rsidR="00672116" w:rsidRPr="00672116" w:rsidRDefault="00672116" w:rsidP="00D17812">
      <w:pPr>
        <w:widowControl w:val="0"/>
        <w:numPr>
          <w:ilvl w:val="0"/>
          <w:numId w:val="23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 przypadku skorzystania z usług Podwykonawcy, Przetwarzający zobowiązany jest do zapewnienia, że Podwykonawca będzie przetwarzał dane osobowe wyłącznie w celu i zakresie opisanym w Umowie zawartej przez Podwykonawcę z Przetwarzającym, przy czym cel i zakres przetwarzania nie będzie szerszy niż wynikający z niniejszej Umowy oraz Podwykonawca zobowiązany będzie do zachowania wszelkich wymagań określonych w § 3 ust.2.</w:t>
      </w:r>
    </w:p>
    <w:p w:rsidR="00672116" w:rsidRPr="00672116" w:rsidRDefault="00672116" w:rsidP="00D17812">
      <w:pPr>
        <w:widowControl w:val="0"/>
        <w:numPr>
          <w:ilvl w:val="0"/>
          <w:numId w:val="23"/>
        </w:numPr>
        <w:tabs>
          <w:tab w:val="left" w:pos="380"/>
        </w:tabs>
        <w:spacing w:after="0" w:line="240" w:lineRule="auto"/>
        <w:ind w:left="360" w:hanging="340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nie może korzystać z Podwykonawców w celu realizacji Umowy Podstawowej lub niniejszej Umowy w sytuacji, gdy dalsze powierzenie przetwarzania danych osobowych Podwykonawcy będzie wiązało się z transferem danych osobowych poza Europejski Obszar Gospodarczy</w:t>
      </w:r>
      <w:r w:rsidRPr="00672116">
        <w:rPr>
          <w:rFonts w:ascii="Cambria" w:eastAsia="Book Antiqua" w:hAnsi="Cambria" w:cs="Calibri"/>
          <w:color w:val="FF6600"/>
          <w:spacing w:val="9"/>
        </w:rPr>
        <w:t>.</w:t>
      </w:r>
    </w:p>
    <w:p w:rsidR="00672116" w:rsidRPr="00672116" w:rsidRDefault="00672116" w:rsidP="00D17812">
      <w:pPr>
        <w:widowControl w:val="0"/>
        <w:numPr>
          <w:ilvl w:val="0"/>
          <w:numId w:val="23"/>
        </w:numPr>
        <w:tabs>
          <w:tab w:val="left" w:pos="370"/>
        </w:tabs>
        <w:spacing w:after="0" w:line="240" w:lineRule="auto"/>
        <w:ind w:left="360" w:hanging="340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Zleceniodawca będzie miał prawo bezpośredniego przeprowadzenia kontroli, w tym inspekcji przetwarzania danych osobowych przez Podwykonawcę na takich samych zasadach jak przewidziane w § 10 Umowy.</w:t>
      </w:r>
    </w:p>
    <w:p w:rsidR="00672116" w:rsidRPr="00672116" w:rsidRDefault="00672116" w:rsidP="00D17812">
      <w:pPr>
        <w:widowControl w:val="0"/>
        <w:numPr>
          <w:ilvl w:val="0"/>
          <w:numId w:val="23"/>
        </w:numPr>
        <w:tabs>
          <w:tab w:val="left" w:pos="366"/>
        </w:tabs>
        <w:spacing w:after="0" w:line="240" w:lineRule="auto"/>
        <w:ind w:left="363" w:hanging="340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Wszelkie Umowy dalszego przetwarzania danych będą ulegały automatycznemu rozwiązaniu w razie zakończenia obowiązywania Umowy, niezależnie od przyczyny. W przypadku uzyskania pisemnej zgody Zleceniodawcy na dalsze powierzenie danych przez Przetwarzającego, Przetwarzający ponosi pełną odpowiedzialność za powierzenie Podwykonawcom przetwarzania danych, będących przedmiotem Umowy, z naruszeniem obowiązujących przepisów prawa oraz za wszelkie szkody powstałe z powodu nienależytego przetwarzania danych przez tych Podwykonawców. Przetwarzający odpowiada za działania i zaniechania Podwykonawców, jak za własne działania i zaniechania.</w:t>
      </w:r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§ 9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Odpowiedzialność i prawo do odszkodowania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jest w pełni odpowiedzialny za udostępnienie lub wykorzystanie Powierzonych Danych niezgodnie z treścią Umowy, a w szczególności za udostępnienie Powierzonych Danych osobom nieupoważnionym.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Przetwarzający odpowiada za szkody spowodowane przetwarzaniem, gdy nie dopełnił obowiązków, które RODO nakłada bezpośrednio na podmioty przetwarzające, lub gdy podmiot działał poza zgodnymi z prawem instrukcjami Zleceniodawcy lub wbrew tym instrukcjom.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Zleceniodawca oraz Przetwarzający odpowiadają w stosunku do osób zainteresowanych oraz w stosunku do siebie nawzajem w sposób opisany w art. 82 RODO.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 przypadku podniesienia jakichkolwiek roszczeń w rozumieniu art. 82 RODO wobec Zleceniodawcy przez osobę zainteresowaną Przetwarzający zobowiązuje się do wspierania Zleceniodawcy przy obronie przed tymi roszczeniami, na ile będzie to możliwe.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 przypadku, w którym Zleceniodawca zostanie zobowiązany prawomocną decyzją lub prawomocnym wyrokiem właściwego sądu do zapłaty kary pieniężnej, odszkodowania, zadośćuczynienia lub jakiejkolwiek innej kwoty z tytułu naruszenia przepisów dotyczących ochrony danych osobowych lub w związku ze szkodą lub krzywdą wyrządzoną w związku z naruszeniem przepisów dotyczących ochrony danych osobowych, jeśli takie naruszenie lub szkoda (krzywda) wynikać będą z naruszenia przez Przetwarzającego lub jego Podwykonawcę postanowień Umowy, Przetwarzający odpowiada względem Zleceniodawcy w zakresie w jakim przyczynił się on do powstania naruszenia lub niezależnie od jakichkolwiek ograniczeń odpowiedzialności przewidzianych w Umowie lub Umowie Podstawowej.</w:t>
      </w:r>
    </w:p>
    <w:p w:rsidR="001F3355" w:rsidRDefault="001F3355" w:rsidP="00672116">
      <w:pPr>
        <w:widowControl w:val="0"/>
        <w:jc w:val="center"/>
        <w:rPr>
          <w:rFonts w:ascii="Cambria" w:eastAsia="Book Antiqua" w:hAnsi="Cambria" w:cs="Calibri"/>
          <w:b/>
          <w:color w:val="000000"/>
          <w:spacing w:val="9"/>
        </w:rPr>
      </w:pPr>
    </w:p>
    <w:p w:rsidR="001F3355" w:rsidRDefault="001F3355" w:rsidP="00672116">
      <w:pPr>
        <w:widowControl w:val="0"/>
        <w:jc w:val="center"/>
        <w:rPr>
          <w:rFonts w:ascii="Cambria" w:eastAsia="Book Antiqua" w:hAnsi="Cambria" w:cs="Calibri"/>
          <w:b/>
          <w:color w:val="000000"/>
          <w:spacing w:val="9"/>
        </w:rPr>
      </w:pPr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color w:val="000000"/>
          <w:spacing w:val="9"/>
        </w:rPr>
        <w:lastRenderedPageBreak/>
        <w:t>§ 10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Czas obowiązywania umowy</w:t>
      </w:r>
    </w:p>
    <w:p w:rsidR="00672116" w:rsidRPr="00672116" w:rsidRDefault="00672116" w:rsidP="00D17812">
      <w:pPr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Umowa obowiązuje na czas obowiązywania Umowy Podstawowej.</w:t>
      </w:r>
    </w:p>
    <w:p w:rsidR="00672116" w:rsidRPr="00672116" w:rsidRDefault="00672116" w:rsidP="00D17812">
      <w:pPr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Zleceniodawca może wypowiedzieć Umowę ze skutkiem natychmiastowym w każdym czasie, w szczególności w sytuacji nieprzestrzegania przez Przetwarzającego postanowień Umowy oraz obowiązujących przepisów prawa z zakresu ochrony danych osobowych.</w:t>
      </w:r>
    </w:p>
    <w:p w:rsidR="00672116" w:rsidRPr="00672116" w:rsidRDefault="00672116" w:rsidP="00D17812">
      <w:pPr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61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 xml:space="preserve">Zobowiązanie do zachowania poufności nie wygasa po zakończeniu Umowy i jest nieograniczone w czasie. </w:t>
      </w:r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/>
          <w:bCs/>
          <w:color w:val="000000"/>
          <w:spacing w:val="41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41"/>
        </w:rPr>
        <w:t>§ 11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b/>
          <w:bCs/>
          <w:color w:val="000000"/>
          <w:spacing w:val="6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6"/>
        </w:rPr>
        <w:t>Zakończenie przetwarzania danych</w:t>
      </w:r>
    </w:p>
    <w:p w:rsidR="00672116" w:rsidRPr="00672116" w:rsidRDefault="00672116" w:rsidP="00672116">
      <w:pPr>
        <w:widowControl w:val="0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Po zakończeniu przetwarzania Powierzonych Danych zgodnie z Umową, według wyboru Zleceniodawcy, Przetwarzający zobowiązuje się w terminie 7 dni: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25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trwale usunąć Powierzone Dane oraz niezwłocznie przedstawić dowód ich trwałego usunięcia Zleceniodawcy lub,</w:t>
      </w:r>
    </w:p>
    <w:p w:rsidR="00672116" w:rsidRPr="00672116" w:rsidRDefault="00672116" w:rsidP="00D17812">
      <w:pPr>
        <w:pStyle w:val="Akapitzlist"/>
        <w:widowControl w:val="0"/>
        <w:numPr>
          <w:ilvl w:val="0"/>
          <w:numId w:val="25"/>
        </w:numPr>
        <w:spacing w:after="0" w:line="240" w:lineRule="auto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zaniechać ich przetwarzania we własnym zakresie, zgodnie z art. 28 ust. 3 lit. g RODO, chyba ze prawo Unii lub prawo państwa członkowskiego, któremu podlega podmiot przetwarzający, nakładają obowiązek przechowywania tychże danych osobowych.</w:t>
      </w:r>
    </w:p>
    <w:p w:rsidR="00672116" w:rsidRPr="00672116" w:rsidRDefault="00672116" w:rsidP="00672116">
      <w:pPr>
        <w:widowControl w:val="0"/>
        <w:jc w:val="center"/>
        <w:rPr>
          <w:rFonts w:ascii="Cambria" w:eastAsia="Book Antiqua" w:hAnsi="Cambria" w:cs="Calibri"/>
          <w:b/>
          <w:bCs/>
          <w:color w:val="000000"/>
          <w:spacing w:val="41"/>
        </w:rPr>
      </w:pPr>
      <w:r w:rsidRPr="00672116">
        <w:rPr>
          <w:rFonts w:ascii="Cambria" w:eastAsia="Book Antiqua" w:hAnsi="Cambria" w:cs="Calibri"/>
          <w:b/>
          <w:bCs/>
          <w:color w:val="000000"/>
          <w:spacing w:val="41"/>
        </w:rPr>
        <w:t>§ 12</w:t>
      </w:r>
    </w:p>
    <w:p w:rsidR="00672116" w:rsidRPr="00672116" w:rsidRDefault="00672116" w:rsidP="00672116">
      <w:pPr>
        <w:widowControl w:val="0"/>
        <w:tabs>
          <w:tab w:val="left" w:pos="605"/>
        </w:tabs>
        <w:rPr>
          <w:rFonts w:ascii="Cambria" w:eastAsia="Book Antiqua" w:hAnsi="Cambria" w:cs="Calibri"/>
          <w:b/>
          <w:color w:val="000000"/>
          <w:spacing w:val="9"/>
        </w:rPr>
      </w:pPr>
      <w:r w:rsidRPr="00672116">
        <w:rPr>
          <w:rFonts w:ascii="Cambria" w:eastAsia="Book Antiqua" w:hAnsi="Cambria" w:cs="Calibri"/>
          <w:b/>
          <w:color w:val="000000"/>
          <w:spacing w:val="9"/>
        </w:rPr>
        <w:t>Postanowienia końcowe</w:t>
      </w:r>
    </w:p>
    <w:p w:rsidR="00672116" w:rsidRPr="00672116" w:rsidRDefault="00672116" w:rsidP="00D17812">
      <w:pPr>
        <w:widowControl w:val="0"/>
        <w:numPr>
          <w:ilvl w:val="0"/>
          <w:numId w:val="26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Umowa została sporządzona w dwóch jednobrzmiących egzemplarzach, po jednym</w:t>
      </w:r>
      <w:r w:rsidRPr="00672116">
        <w:rPr>
          <w:rFonts w:ascii="Cambria" w:eastAsia="Book Antiqua" w:hAnsi="Cambria" w:cs="Calibri"/>
          <w:color w:val="000000"/>
          <w:spacing w:val="9"/>
        </w:rPr>
        <w:br/>
        <w:t>dla każdej ze Stron.</w:t>
      </w:r>
    </w:p>
    <w:p w:rsidR="00672116" w:rsidRPr="00672116" w:rsidRDefault="00672116" w:rsidP="00D17812">
      <w:pPr>
        <w:widowControl w:val="0"/>
        <w:numPr>
          <w:ilvl w:val="0"/>
          <w:numId w:val="26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Prawem właściwym dla Umowy jest prawo Rzeczpospolitej Polskiej.</w:t>
      </w:r>
    </w:p>
    <w:p w:rsidR="00672116" w:rsidRPr="00672116" w:rsidRDefault="00672116" w:rsidP="00D17812">
      <w:pPr>
        <w:widowControl w:val="0"/>
        <w:numPr>
          <w:ilvl w:val="0"/>
          <w:numId w:val="26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Zmiany Umowy wymagają formy pisemnej pod rygorem nieważności.</w:t>
      </w:r>
    </w:p>
    <w:p w:rsidR="00672116" w:rsidRPr="00672116" w:rsidRDefault="00672116" w:rsidP="00D17812">
      <w:pPr>
        <w:widowControl w:val="0"/>
        <w:numPr>
          <w:ilvl w:val="0"/>
          <w:numId w:val="26"/>
        </w:numPr>
        <w:spacing w:after="0" w:line="240" w:lineRule="auto"/>
        <w:ind w:left="284" w:hanging="284"/>
        <w:rPr>
          <w:rFonts w:ascii="Cambria" w:eastAsia="Book Antiqua" w:hAnsi="Cambria" w:cs="Calibri"/>
          <w:color w:val="000000"/>
          <w:spacing w:val="9"/>
        </w:rPr>
      </w:pPr>
      <w:r w:rsidRPr="00672116">
        <w:rPr>
          <w:rFonts w:ascii="Cambria" w:eastAsia="Book Antiqua" w:hAnsi="Cambria" w:cs="Calibri"/>
          <w:color w:val="000000"/>
          <w:spacing w:val="9"/>
        </w:rPr>
        <w:t>Wszelkie spory wynikające z realizacji niniejszej Umowy będą rozstrzygane przez Sąd właściwy miejscowo dla Zleceniodawcy.</w:t>
      </w:r>
    </w:p>
    <w:p w:rsidR="00672116" w:rsidRPr="00672116" w:rsidRDefault="00672116" w:rsidP="00672116">
      <w:pPr>
        <w:rPr>
          <w:rFonts w:ascii="Cambria" w:hAnsi="Cambria" w:cs="Calibri"/>
          <w:b/>
          <w:bCs/>
        </w:rPr>
      </w:pPr>
    </w:p>
    <w:bookmarkEnd w:id="8"/>
    <w:p w:rsidR="00672116" w:rsidRPr="00672116" w:rsidRDefault="00672116" w:rsidP="00672116">
      <w:pPr>
        <w:tabs>
          <w:tab w:val="num" w:pos="0"/>
        </w:tabs>
        <w:rPr>
          <w:rFonts w:ascii="Cambria" w:hAnsi="Cambria" w:cs="Calibri"/>
          <w:b/>
        </w:rPr>
      </w:pPr>
    </w:p>
    <w:p w:rsidR="00672116" w:rsidRPr="00672116" w:rsidRDefault="00672116" w:rsidP="00672116">
      <w:pPr>
        <w:tabs>
          <w:tab w:val="num" w:pos="0"/>
        </w:tabs>
        <w:rPr>
          <w:rFonts w:ascii="Cambria" w:hAnsi="Cambria" w:cs="Calibri"/>
          <w:b/>
        </w:rPr>
      </w:pPr>
      <w:r w:rsidRPr="00672116">
        <w:rPr>
          <w:rFonts w:ascii="Cambria" w:hAnsi="Cambria" w:cs="Calibri"/>
          <w:b/>
        </w:rPr>
        <w:tab/>
      </w:r>
      <w:r w:rsidRPr="00672116">
        <w:rPr>
          <w:rFonts w:ascii="Cambria" w:hAnsi="Cambria" w:cs="Calibri"/>
          <w:b/>
        </w:rPr>
        <w:tab/>
        <w:t>Zleceniodawca</w:t>
      </w:r>
      <w:r w:rsidRPr="00672116">
        <w:rPr>
          <w:rFonts w:ascii="Cambria" w:hAnsi="Cambria" w:cs="Calibri"/>
          <w:b/>
        </w:rPr>
        <w:tab/>
      </w:r>
      <w:r w:rsidRPr="00672116">
        <w:rPr>
          <w:rFonts w:ascii="Cambria" w:hAnsi="Cambria" w:cs="Calibri"/>
          <w:b/>
        </w:rPr>
        <w:tab/>
      </w:r>
      <w:r w:rsidRPr="00672116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672116">
        <w:rPr>
          <w:rFonts w:ascii="Cambria" w:hAnsi="Cambria" w:cs="Calibri"/>
          <w:b/>
        </w:rPr>
        <w:tab/>
      </w:r>
      <w:r w:rsidRPr="00672116">
        <w:rPr>
          <w:rFonts w:ascii="Cambria" w:hAnsi="Cambria" w:cs="Calibri"/>
          <w:b/>
        </w:rPr>
        <w:tab/>
        <w:t>Przetwarzający</w:t>
      </w:r>
    </w:p>
    <w:p w:rsidR="00672116" w:rsidRPr="009A1E2A" w:rsidRDefault="00672116" w:rsidP="00672116">
      <w:pPr>
        <w:spacing w:after="200" w:line="240" w:lineRule="auto"/>
        <w:jc w:val="center"/>
        <w:rPr>
          <w:rFonts w:ascii="Cambria" w:eastAsia="Times New Roman" w:hAnsi="Cambria" w:cs="Tahoma"/>
          <w:lang w:eastAsia="pl-PL"/>
        </w:rPr>
      </w:pPr>
    </w:p>
    <w:p w:rsidR="00EB07CA" w:rsidRPr="009A1E2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sectPr w:rsidR="00EB07CA" w:rsidRPr="009A1E2A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55" w:rsidRDefault="001F3355" w:rsidP="003B109B">
      <w:pPr>
        <w:spacing w:after="0" w:line="240" w:lineRule="auto"/>
      </w:pPr>
      <w:r>
        <w:separator/>
      </w:r>
    </w:p>
  </w:endnote>
  <w:endnote w:type="continuationSeparator" w:id="1">
    <w:p w:rsidR="001F3355" w:rsidRDefault="001F3355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55" w:rsidRDefault="001F3355" w:rsidP="003B109B">
      <w:pPr>
        <w:spacing w:after="0" w:line="240" w:lineRule="auto"/>
      </w:pPr>
      <w:r>
        <w:separator/>
      </w:r>
    </w:p>
  </w:footnote>
  <w:footnote w:type="continuationSeparator" w:id="1">
    <w:p w:rsidR="001F3355" w:rsidRDefault="001F3355" w:rsidP="003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3213A5"/>
    <w:multiLevelType w:val="multilevel"/>
    <w:tmpl w:val="BEEAB7A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2D0F51"/>
    <w:multiLevelType w:val="multilevel"/>
    <w:tmpl w:val="EAB478B6"/>
    <w:lvl w:ilvl="0">
      <w:start w:val="1"/>
      <w:numFmt w:val="decimal"/>
      <w:lvlText w:val="%1."/>
      <w:lvlJc w:val="left"/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12A1B"/>
    <w:multiLevelType w:val="multilevel"/>
    <w:tmpl w:val="14A69C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>
    <w:nsid w:val="3E6F6641"/>
    <w:multiLevelType w:val="multilevel"/>
    <w:tmpl w:val="35764B0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0C1EED"/>
    <w:multiLevelType w:val="multilevel"/>
    <w:tmpl w:val="6368F63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6C3E5B"/>
    <w:multiLevelType w:val="multilevel"/>
    <w:tmpl w:val="F6D8665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164713"/>
    <w:multiLevelType w:val="multilevel"/>
    <w:tmpl w:val="B33A283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87264"/>
    <w:multiLevelType w:val="multilevel"/>
    <w:tmpl w:val="585AF47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5F2C3C"/>
    <w:multiLevelType w:val="hybridMultilevel"/>
    <w:tmpl w:val="9FFE6426"/>
    <w:lvl w:ilvl="0" w:tplc="90163D4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2367"/>
        </w:tabs>
        <w:ind w:left="2367" w:hanging="360"/>
      </w:p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4961775"/>
    <w:multiLevelType w:val="hybridMultilevel"/>
    <w:tmpl w:val="21A0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A1F0E"/>
    <w:multiLevelType w:val="multilevel"/>
    <w:tmpl w:val="FE62C0D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6199A"/>
    <w:multiLevelType w:val="multilevel"/>
    <w:tmpl w:val="BA1A0F6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455276"/>
    <w:multiLevelType w:val="hybridMultilevel"/>
    <w:tmpl w:val="A2E2487E"/>
    <w:lvl w:ilvl="0" w:tplc="D8A488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9"/>
  </w:num>
  <w:num w:numId="9">
    <w:abstractNumId w:val="2"/>
  </w:num>
  <w:num w:numId="10">
    <w:abstractNumId w:val="2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5"/>
  </w:num>
  <w:num w:numId="16">
    <w:abstractNumId w:val="16"/>
  </w:num>
  <w:num w:numId="17">
    <w:abstractNumId w:val="28"/>
  </w:num>
  <w:num w:numId="18">
    <w:abstractNumId w:val="24"/>
  </w:num>
  <w:num w:numId="19">
    <w:abstractNumId w:val="13"/>
  </w:num>
  <w:num w:numId="20">
    <w:abstractNumId w:val="27"/>
  </w:num>
  <w:num w:numId="21">
    <w:abstractNumId w:val="1"/>
  </w:num>
  <w:num w:numId="22">
    <w:abstractNumId w:val="14"/>
  </w:num>
  <w:num w:numId="23">
    <w:abstractNumId w:val="30"/>
  </w:num>
  <w:num w:numId="24">
    <w:abstractNumId w:val="11"/>
  </w:num>
  <w:num w:numId="25">
    <w:abstractNumId w:val="21"/>
  </w:num>
  <w:num w:numId="26">
    <w:abstractNumId w:val="15"/>
  </w:num>
  <w:num w:numId="27">
    <w:abstractNumId w:val="19"/>
  </w:num>
  <w:num w:numId="28">
    <w:abstractNumId w:val="12"/>
  </w:num>
  <w:num w:numId="29">
    <w:abstractNumId w:val="10"/>
  </w:num>
  <w:num w:numId="30">
    <w:abstractNumId w:val="22"/>
  </w:num>
  <w:num w:numId="31">
    <w:abstractNumId w:val="31"/>
  </w:num>
  <w:num w:numId="32">
    <w:abstractNumId w:val="3"/>
  </w:num>
  <w:num w:numId="33">
    <w:abstractNumId w:val="2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656"/>
    <w:rsid w:val="00054D51"/>
    <w:rsid w:val="00071329"/>
    <w:rsid w:val="000C6BAF"/>
    <w:rsid w:val="000E19C0"/>
    <w:rsid w:val="0013760E"/>
    <w:rsid w:val="00177A39"/>
    <w:rsid w:val="00190851"/>
    <w:rsid w:val="001A138F"/>
    <w:rsid w:val="001A32A9"/>
    <w:rsid w:val="001F3355"/>
    <w:rsid w:val="00242EDF"/>
    <w:rsid w:val="00275B25"/>
    <w:rsid w:val="00286998"/>
    <w:rsid w:val="002A73B8"/>
    <w:rsid w:val="002E0E42"/>
    <w:rsid w:val="002E18D4"/>
    <w:rsid w:val="003040D1"/>
    <w:rsid w:val="00337E92"/>
    <w:rsid w:val="00366D82"/>
    <w:rsid w:val="003B109B"/>
    <w:rsid w:val="003E1032"/>
    <w:rsid w:val="003E149D"/>
    <w:rsid w:val="00420FC0"/>
    <w:rsid w:val="00460A76"/>
    <w:rsid w:val="00464506"/>
    <w:rsid w:val="004A21AD"/>
    <w:rsid w:val="004A24C7"/>
    <w:rsid w:val="004A7A59"/>
    <w:rsid w:val="0053460C"/>
    <w:rsid w:val="005351F2"/>
    <w:rsid w:val="005874B3"/>
    <w:rsid w:val="005E7A5C"/>
    <w:rsid w:val="00672116"/>
    <w:rsid w:val="00684207"/>
    <w:rsid w:val="006A65EF"/>
    <w:rsid w:val="006D3687"/>
    <w:rsid w:val="006D4DA6"/>
    <w:rsid w:val="006E3F49"/>
    <w:rsid w:val="006F1EBF"/>
    <w:rsid w:val="0071192C"/>
    <w:rsid w:val="00720A99"/>
    <w:rsid w:val="00731191"/>
    <w:rsid w:val="00733B05"/>
    <w:rsid w:val="00745D53"/>
    <w:rsid w:val="007639FC"/>
    <w:rsid w:val="007B2D36"/>
    <w:rsid w:val="0080633B"/>
    <w:rsid w:val="00807796"/>
    <w:rsid w:val="0085154B"/>
    <w:rsid w:val="00872FBA"/>
    <w:rsid w:val="008814E6"/>
    <w:rsid w:val="0088761A"/>
    <w:rsid w:val="008F43D7"/>
    <w:rsid w:val="00932E6D"/>
    <w:rsid w:val="0096422A"/>
    <w:rsid w:val="00966682"/>
    <w:rsid w:val="009A0A4D"/>
    <w:rsid w:val="009A1E2A"/>
    <w:rsid w:val="00A5562B"/>
    <w:rsid w:val="00A71656"/>
    <w:rsid w:val="00AC0F14"/>
    <w:rsid w:val="00AE7443"/>
    <w:rsid w:val="00BB548A"/>
    <w:rsid w:val="00BD13BF"/>
    <w:rsid w:val="00C024E7"/>
    <w:rsid w:val="00C41D09"/>
    <w:rsid w:val="00C43C4A"/>
    <w:rsid w:val="00C54297"/>
    <w:rsid w:val="00C568C3"/>
    <w:rsid w:val="00C7442C"/>
    <w:rsid w:val="00CA0F0D"/>
    <w:rsid w:val="00CD37C8"/>
    <w:rsid w:val="00CD7BE7"/>
    <w:rsid w:val="00CF2CF4"/>
    <w:rsid w:val="00D05CB9"/>
    <w:rsid w:val="00D17812"/>
    <w:rsid w:val="00D41347"/>
    <w:rsid w:val="00DA4DA8"/>
    <w:rsid w:val="00DB5E08"/>
    <w:rsid w:val="00DC4F3D"/>
    <w:rsid w:val="00DD1F3F"/>
    <w:rsid w:val="00DF2920"/>
    <w:rsid w:val="00E02BF3"/>
    <w:rsid w:val="00E10461"/>
    <w:rsid w:val="00E56FEB"/>
    <w:rsid w:val="00E61946"/>
    <w:rsid w:val="00E84E0F"/>
    <w:rsid w:val="00EB07CA"/>
    <w:rsid w:val="00F104CE"/>
    <w:rsid w:val="00F30262"/>
    <w:rsid w:val="00F45F9F"/>
    <w:rsid w:val="00F55B40"/>
    <w:rsid w:val="00F56ED6"/>
    <w:rsid w:val="00F70693"/>
    <w:rsid w:val="00F734C8"/>
    <w:rsid w:val="00F76009"/>
    <w:rsid w:val="00F825E0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E0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568C3"/>
  </w:style>
  <w:style w:type="paragraph" w:styleId="Tekstpodstawowy">
    <w:name w:val="Body Text"/>
    <w:basedOn w:val="Normalny"/>
    <w:link w:val="TekstpodstawowyZnak"/>
    <w:rsid w:val="0067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2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blny">
    <w:name w:val="Domy・blny"/>
    <w:basedOn w:val="Normalny"/>
    <w:uiPriority w:val="99"/>
    <w:rsid w:val="00672116"/>
    <w:pPr>
      <w:spacing w:after="0" w:line="240" w:lineRule="auto"/>
      <w:jc w:val="left"/>
    </w:pPr>
    <w:rPr>
      <w:rFonts w:ascii="Calibri" w:eastAsiaTheme="minorHAns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A3B0-6F6B-4E2E-8D66-288854B2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17</Pages>
  <Words>6299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aleksandra.galazewska</cp:lastModifiedBy>
  <cp:revision>41</cp:revision>
  <cp:lastPrinted>2021-04-26T09:08:00Z</cp:lastPrinted>
  <dcterms:created xsi:type="dcterms:W3CDTF">2021-01-27T12:46:00Z</dcterms:created>
  <dcterms:modified xsi:type="dcterms:W3CDTF">2021-04-26T09:25:00Z</dcterms:modified>
</cp:coreProperties>
</file>