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2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37"/>
        <w:gridCol w:w="6378"/>
        <w:gridCol w:w="1111"/>
      </w:tblGrid>
      <w:tr w:rsidR="00BA2EC9" w:rsidTr="00BA2EC9">
        <w:tc>
          <w:tcPr>
            <w:tcW w:w="4537" w:type="dxa"/>
          </w:tcPr>
          <w:p w:rsidR="00BA2EC9" w:rsidRDefault="00BA2EC9">
            <w:r>
              <w:t>OPIS</w:t>
            </w:r>
          </w:p>
        </w:tc>
        <w:tc>
          <w:tcPr>
            <w:tcW w:w="6378" w:type="dxa"/>
          </w:tcPr>
          <w:p w:rsidR="00BA2EC9" w:rsidRDefault="00BA2EC9">
            <w:r>
              <w:t>ZDJĘCIE POGLĄDOWE</w:t>
            </w:r>
          </w:p>
        </w:tc>
        <w:tc>
          <w:tcPr>
            <w:tcW w:w="1111" w:type="dxa"/>
          </w:tcPr>
          <w:p w:rsidR="00BA2EC9" w:rsidRDefault="00BA2EC9">
            <w:r>
              <w:t>ILOŚĆ</w:t>
            </w:r>
          </w:p>
        </w:tc>
      </w:tr>
      <w:tr w:rsidR="00BA2EC9" w:rsidTr="00BA2EC9">
        <w:trPr>
          <w:trHeight w:val="5673"/>
        </w:trPr>
        <w:tc>
          <w:tcPr>
            <w:tcW w:w="4537" w:type="dxa"/>
          </w:tcPr>
          <w:p w:rsidR="00BA2EC9" w:rsidRPr="00870F0E" w:rsidRDefault="00BA2EC9" w:rsidP="00B00A05">
            <w:pPr>
              <w:pStyle w:val="Nagwek1"/>
              <w:spacing w:before="0" w:beforeAutospacing="0" w:after="0" w:afterAutospacing="0"/>
              <w:outlineLvl w:val="0"/>
              <w:rPr>
                <w:rFonts w:ascii="Arial Narrow" w:hAnsi="Arial Narrow"/>
                <w:bCs w:val="0"/>
                <w:sz w:val="26"/>
                <w:szCs w:val="26"/>
              </w:rPr>
            </w:pPr>
            <w:r w:rsidRPr="00870F0E">
              <w:rPr>
                <w:rFonts w:ascii="Arial Narrow" w:hAnsi="Arial Narrow"/>
                <w:bCs w:val="0"/>
                <w:sz w:val="26"/>
                <w:szCs w:val="26"/>
              </w:rPr>
              <w:t xml:space="preserve">Szczelna butelka próżniowa </w:t>
            </w:r>
          </w:p>
          <w:p w:rsidR="00BA2EC9" w:rsidRPr="00870F0E" w:rsidRDefault="00BA2EC9" w:rsidP="00B00A05">
            <w:pPr>
              <w:pStyle w:val="Nagwek1"/>
              <w:spacing w:before="0" w:beforeAutospacing="0" w:after="0" w:afterAutospacing="0"/>
              <w:outlineLvl w:val="0"/>
              <w:rPr>
                <w:rFonts w:ascii="Arial Narrow" w:hAnsi="Arial Narrow"/>
                <w:bCs w:val="0"/>
                <w:sz w:val="26"/>
                <w:szCs w:val="26"/>
              </w:rPr>
            </w:pPr>
            <w:r w:rsidRPr="00870F0E">
              <w:rPr>
                <w:rFonts w:ascii="Arial Narrow" w:hAnsi="Arial Narrow"/>
                <w:bCs w:val="0"/>
                <w:sz w:val="26"/>
                <w:szCs w:val="26"/>
              </w:rPr>
              <w:t>o pojemności 500 ml.</w:t>
            </w:r>
          </w:p>
          <w:p w:rsidR="00BA2EC9" w:rsidRPr="00870F0E" w:rsidRDefault="00BA2EC9" w:rsidP="00B00A05">
            <w:pPr>
              <w:pStyle w:val="Nagwek1"/>
              <w:spacing w:before="0" w:beforeAutospacing="0" w:after="0" w:afterAutospacing="0"/>
              <w:outlineLvl w:val="0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BA2EC9" w:rsidRDefault="00BA2EC9" w:rsidP="006D14A0">
            <w:pPr>
              <w:rPr>
                <w:bCs/>
              </w:rPr>
            </w:pPr>
            <w:r w:rsidRPr="00870F0E">
              <w:rPr>
                <w:bCs/>
              </w:rPr>
              <w:t xml:space="preserve">Wykonana ze stali nierdzewnej. Próżnia pomiędzy dwiema ściankami zapewnia bardzo dobre właściwości termoizolacyjne. </w:t>
            </w:r>
            <w:r w:rsidRPr="00870F0E">
              <w:rPr>
                <w:b/>
                <w:bCs/>
              </w:rPr>
              <w:t>Wewnętrzna ścianka wykonana ze stali o podwyższonej jakości 18/8</w:t>
            </w:r>
            <w:r w:rsidRPr="00870F0E">
              <w:rPr>
                <w:bCs/>
              </w:rPr>
              <w:t xml:space="preserve">. </w:t>
            </w:r>
          </w:p>
          <w:p w:rsidR="00BA2EC9" w:rsidRPr="00870F0E" w:rsidRDefault="00BA2EC9" w:rsidP="006D14A0">
            <w:pPr>
              <w:rPr>
                <w:u w:val="single"/>
              </w:rPr>
            </w:pPr>
            <w:r w:rsidRPr="00870F0E">
              <w:rPr>
                <w:bCs/>
              </w:rPr>
              <w:t>Pokrywka wykonana z drewna bambusowego, wyposażona w metalowy uchwyt. Butelka nadaje się do zimnych jak i gorących napojów. Utrzymuje temperaturę powyżej 40°C przez 15 godzin</w:t>
            </w:r>
            <w:r>
              <w:rPr>
                <w:bCs/>
              </w:rPr>
              <w:t>.</w:t>
            </w:r>
          </w:p>
          <w:p w:rsidR="00BA2EC9" w:rsidRDefault="00BA2EC9" w:rsidP="006D14A0">
            <w:pPr>
              <w:rPr>
                <w:u w:val="single"/>
              </w:rPr>
            </w:pPr>
          </w:p>
          <w:p w:rsidR="00BA2EC9" w:rsidRPr="00242CA4" w:rsidRDefault="00BA2EC9" w:rsidP="006D14A0">
            <w:r w:rsidRPr="00242CA4">
              <w:rPr>
                <w:u w:val="single"/>
              </w:rPr>
              <w:t>Pakowanie:</w:t>
            </w:r>
            <w:r w:rsidRPr="00242CA4">
              <w:t xml:space="preserve"> </w:t>
            </w:r>
            <w:r>
              <w:t xml:space="preserve"> pojedynczy karton bez nadruku</w:t>
            </w:r>
          </w:p>
          <w:p w:rsidR="00BA2EC9" w:rsidRDefault="00BA2EC9"/>
          <w:p w:rsidR="00BA2EC9" w:rsidRDefault="00BA2EC9" w:rsidP="00870F0E">
            <w:r w:rsidRPr="00870F0E">
              <w:rPr>
                <w:u w:val="single"/>
              </w:rPr>
              <w:t>Znakowanie</w:t>
            </w:r>
            <w:r>
              <w:rPr>
                <w:u w:val="single"/>
              </w:rPr>
              <w:t>:</w:t>
            </w:r>
            <w:r>
              <w:t xml:space="preserve"> grawer jednostronny/logotyp Bydgoszczy</w:t>
            </w:r>
          </w:p>
          <w:p w:rsidR="00BA2EC9" w:rsidRDefault="00BA2EC9" w:rsidP="00520A96"/>
        </w:tc>
        <w:tc>
          <w:tcPr>
            <w:tcW w:w="6378" w:type="dxa"/>
          </w:tcPr>
          <w:p w:rsidR="00BA2EC9" w:rsidRDefault="00BA2EC9"/>
          <w:p w:rsidR="00BA2EC9" w:rsidRDefault="00BA2EC9">
            <w:r w:rsidRPr="00870F0E">
              <w:rPr>
                <w:noProof/>
                <w:lang w:eastAsia="pl-PL"/>
              </w:rPr>
              <w:drawing>
                <wp:inline distT="0" distB="0" distL="0" distR="0">
                  <wp:extent cx="3885565" cy="2334931"/>
                  <wp:effectExtent l="0" t="0" r="635" b="8255"/>
                  <wp:docPr id="1" name="Obraz 5" descr="C:\Users\jarosm\Desktop\21-039au  Butelki Miasto Bydgoszcz butelka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rosm\Desktop\21-039au  Butelki Miasto Bydgoszcz butelka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7791" cy="2342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1" w:type="dxa"/>
          </w:tcPr>
          <w:p w:rsidR="00BA2EC9" w:rsidRDefault="00BA2EC9"/>
          <w:p w:rsidR="00BA2EC9" w:rsidRPr="00870F0E" w:rsidRDefault="00BA2EC9">
            <w:pPr>
              <w:rPr>
                <w:b/>
              </w:rPr>
            </w:pPr>
            <w:r>
              <w:t xml:space="preserve"> </w:t>
            </w:r>
            <w:r w:rsidR="00E74398" w:rsidRPr="00E74398">
              <w:rPr>
                <w:b/>
              </w:rPr>
              <w:t>2</w:t>
            </w:r>
            <w:r w:rsidR="00712588" w:rsidRPr="00E74398">
              <w:rPr>
                <w:b/>
              </w:rPr>
              <w:t>0</w:t>
            </w:r>
            <w:r w:rsidRPr="00E74398">
              <w:rPr>
                <w:b/>
              </w:rPr>
              <w:t xml:space="preserve">0 </w:t>
            </w:r>
            <w:r w:rsidRPr="00870F0E">
              <w:rPr>
                <w:b/>
              </w:rPr>
              <w:t>sztuk</w:t>
            </w:r>
          </w:p>
          <w:p w:rsidR="00BA2EC9" w:rsidRDefault="00BA2EC9">
            <w:r>
              <w:t xml:space="preserve"> </w:t>
            </w:r>
          </w:p>
          <w:p w:rsidR="00BA2EC9" w:rsidRDefault="00E74398">
            <w:r>
              <w:t>10</w:t>
            </w:r>
            <w:r w:rsidR="00BA2EC9">
              <w:t xml:space="preserve">0 szt. w kolorze białym </w:t>
            </w:r>
          </w:p>
          <w:p w:rsidR="00BA2EC9" w:rsidRDefault="00BA2EC9">
            <w:r>
              <w:t xml:space="preserve">i </w:t>
            </w:r>
          </w:p>
          <w:p w:rsidR="00BA2EC9" w:rsidRDefault="00E74398">
            <w:r>
              <w:t>10</w:t>
            </w:r>
            <w:r w:rsidR="00BA2EC9">
              <w:t>0 sz</w:t>
            </w:r>
            <w:bookmarkStart w:id="0" w:name="_GoBack"/>
            <w:bookmarkEnd w:id="0"/>
            <w:r w:rsidR="00BA2EC9">
              <w:t>t. w kolorze czarnym</w:t>
            </w:r>
          </w:p>
        </w:tc>
      </w:tr>
    </w:tbl>
    <w:p w:rsidR="00481755" w:rsidRDefault="00E74398"/>
    <w:p w:rsidR="00870F0E" w:rsidRDefault="00870F0E"/>
    <w:p w:rsidR="00870F0E" w:rsidRDefault="00870F0E"/>
    <w:sectPr w:rsidR="00870F0E" w:rsidSect="00D77A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578F"/>
    <w:multiLevelType w:val="hybridMultilevel"/>
    <w:tmpl w:val="915C0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22D4B"/>
    <w:multiLevelType w:val="hybridMultilevel"/>
    <w:tmpl w:val="AF0E2CB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43D6D3A"/>
    <w:multiLevelType w:val="hybridMultilevel"/>
    <w:tmpl w:val="55086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825A8"/>
    <w:multiLevelType w:val="multilevel"/>
    <w:tmpl w:val="BAA6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7B392A"/>
    <w:multiLevelType w:val="hybridMultilevel"/>
    <w:tmpl w:val="6C904060"/>
    <w:lvl w:ilvl="0" w:tplc="0415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5" w15:restartNumberingAfterBreak="0">
    <w:nsid w:val="569A107D"/>
    <w:multiLevelType w:val="hybridMultilevel"/>
    <w:tmpl w:val="95A2E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00CA1"/>
    <w:multiLevelType w:val="hybridMultilevel"/>
    <w:tmpl w:val="6EBCB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723B4"/>
    <w:multiLevelType w:val="multilevel"/>
    <w:tmpl w:val="F37A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7AC5"/>
    <w:rsid w:val="00075DB8"/>
    <w:rsid w:val="000B3363"/>
    <w:rsid w:val="000E5677"/>
    <w:rsid w:val="000E5E86"/>
    <w:rsid w:val="000F6EFC"/>
    <w:rsid w:val="00113519"/>
    <w:rsid w:val="00172AB4"/>
    <w:rsid w:val="00172FCF"/>
    <w:rsid w:val="00175688"/>
    <w:rsid w:val="00220EE4"/>
    <w:rsid w:val="00236959"/>
    <w:rsid w:val="00242CA4"/>
    <w:rsid w:val="002566F5"/>
    <w:rsid w:val="002826ED"/>
    <w:rsid w:val="00283B47"/>
    <w:rsid w:val="002E00D1"/>
    <w:rsid w:val="002F360E"/>
    <w:rsid w:val="003A684C"/>
    <w:rsid w:val="003B1E2F"/>
    <w:rsid w:val="003D18C0"/>
    <w:rsid w:val="003F2DBE"/>
    <w:rsid w:val="003F5E0D"/>
    <w:rsid w:val="00400C60"/>
    <w:rsid w:val="00413AF2"/>
    <w:rsid w:val="004161A6"/>
    <w:rsid w:val="00465D3B"/>
    <w:rsid w:val="00475B08"/>
    <w:rsid w:val="004916D9"/>
    <w:rsid w:val="00491CEC"/>
    <w:rsid w:val="00520A96"/>
    <w:rsid w:val="00522B50"/>
    <w:rsid w:val="00525C0C"/>
    <w:rsid w:val="005608C7"/>
    <w:rsid w:val="005739B0"/>
    <w:rsid w:val="006357CD"/>
    <w:rsid w:val="00672425"/>
    <w:rsid w:val="006D14A0"/>
    <w:rsid w:val="00712588"/>
    <w:rsid w:val="00764A4C"/>
    <w:rsid w:val="007B0AD9"/>
    <w:rsid w:val="00846C4A"/>
    <w:rsid w:val="00870F0E"/>
    <w:rsid w:val="008721DE"/>
    <w:rsid w:val="00897850"/>
    <w:rsid w:val="008B3F3C"/>
    <w:rsid w:val="008C25CB"/>
    <w:rsid w:val="008D2A98"/>
    <w:rsid w:val="008D6607"/>
    <w:rsid w:val="00991EC9"/>
    <w:rsid w:val="009A128E"/>
    <w:rsid w:val="009B0BF5"/>
    <w:rsid w:val="009C0191"/>
    <w:rsid w:val="00A674F1"/>
    <w:rsid w:val="00AA212D"/>
    <w:rsid w:val="00AB453B"/>
    <w:rsid w:val="00AC5B76"/>
    <w:rsid w:val="00B00A05"/>
    <w:rsid w:val="00B13E34"/>
    <w:rsid w:val="00B17505"/>
    <w:rsid w:val="00B90D38"/>
    <w:rsid w:val="00B93A5B"/>
    <w:rsid w:val="00BA2EC9"/>
    <w:rsid w:val="00BC5046"/>
    <w:rsid w:val="00BF7921"/>
    <w:rsid w:val="00C22EF9"/>
    <w:rsid w:val="00CA425C"/>
    <w:rsid w:val="00CD77C3"/>
    <w:rsid w:val="00CF3C10"/>
    <w:rsid w:val="00D06D92"/>
    <w:rsid w:val="00D23F90"/>
    <w:rsid w:val="00D77AC5"/>
    <w:rsid w:val="00DE49FF"/>
    <w:rsid w:val="00E31DD3"/>
    <w:rsid w:val="00E33DCB"/>
    <w:rsid w:val="00E74398"/>
    <w:rsid w:val="00E7755B"/>
    <w:rsid w:val="00EB0611"/>
    <w:rsid w:val="00EF6656"/>
    <w:rsid w:val="00F565EA"/>
    <w:rsid w:val="00FA5180"/>
    <w:rsid w:val="00FD480F"/>
    <w:rsid w:val="00F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8CE7"/>
  <w15:docId w15:val="{15521D8C-E81B-4FAD-9AC2-FC6DD796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F2"/>
  </w:style>
  <w:style w:type="paragraph" w:styleId="Nagwek1">
    <w:name w:val="heading 1"/>
    <w:basedOn w:val="Normalny"/>
    <w:link w:val="Nagwek1Znak"/>
    <w:uiPriority w:val="9"/>
    <w:qFormat/>
    <w:rsid w:val="00672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7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7A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AC5"/>
    <w:rPr>
      <w:rFonts w:ascii="Tahoma" w:hAnsi="Tahoma" w:cs="Tahoma"/>
      <w:sz w:val="16"/>
      <w:szCs w:val="16"/>
    </w:rPr>
  </w:style>
  <w:style w:type="character" w:customStyle="1" w:styleId="bold">
    <w:name w:val="bold"/>
    <w:basedOn w:val="Domylnaczcionkaakapitu"/>
    <w:rsid w:val="00BF7921"/>
  </w:style>
  <w:style w:type="character" w:customStyle="1" w:styleId="Nagwek1Znak">
    <w:name w:val="Nagłówek 1 Znak"/>
    <w:basedOn w:val="Domylnaczcionkaakapitu"/>
    <w:link w:val="Nagwek1"/>
    <w:uiPriority w:val="9"/>
    <w:rsid w:val="006724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makowskam</dc:creator>
  <cp:lastModifiedBy>Marek Winiarski</cp:lastModifiedBy>
  <cp:revision>3</cp:revision>
  <cp:lastPrinted>2021-11-30T09:06:00Z</cp:lastPrinted>
  <dcterms:created xsi:type="dcterms:W3CDTF">2022-04-11T11:38:00Z</dcterms:created>
  <dcterms:modified xsi:type="dcterms:W3CDTF">2023-11-21T12:25:00Z</dcterms:modified>
</cp:coreProperties>
</file>