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E2B9E">
            <w:pPr>
              <w:rPr>
                <w:rFonts w:cs="Times New Roman"/>
                <w:b/>
                <w:sz w:val="21"/>
                <w:szCs w:val="21"/>
              </w:rPr>
            </w:pPr>
            <w:bookmarkStart w:id="0" w:name="_Hlk12607021"/>
            <w:r w:rsidRPr="00483ED3">
              <w:rPr>
                <w:rFonts w:cs="Times New Roman"/>
                <w:b/>
                <w:sz w:val="21"/>
                <w:szCs w:val="21"/>
              </w:rPr>
              <w:t>ZP/220/</w:t>
            </w:r>
            <w:r w:rsidR="00651B27">
              <w:rPr>
                <w:rFonts w:cs="Times New Roman"/>
                <w:b/>
                <w:sz w:val="21"/>
                <w:szCs w:val="21"/>
              </w:rPr>
              <w:t>1</w:t>
            </w:r>
            <w:r w:rsidR="006E2B9E">
              <w:rPr>
                <w:rFonts w:cs="Times New Roman"/>
                <w:b/>
                <w:sz w:val="21"/>
                <w:szCs w:val="21"/>
              </w:rPr>
              <w:t>6</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6E2B9E" w:rsidP="00883CDE">
      <w:pPr>
        <w:spacing w:line="240" w:lineRule="auto"/>
        <w:ind w:right="284"/>
        <w:jc w:val="both"/>
        <w:rPr>
          <w:rFonts w:cs="Times New Roman"/>
          <w:i/>
          <w:sz w:val="20"/>
          <w:szCs w:val="20"/>
        </w:rPr>
      </w:pPr>
      <w:r w:rsidRPr="006E2B9E">
        <w:rPr>
          <w:rFonts w:ascii="Calibri" w:hAnsi="Calibri" w:cs="Calibri"/>
          <w:i/>
          <w:sz w:val="20"/>
          <w:szCs w:val="20"/>
        </w:rPr>
        <w:t>Dotyczy: postępowania o udzielenie zamówienia publicznego na dostawę, montaż i uruchomienie aparatu do pomiaru przepływów krwi w pomostach aortalno-wieńcowych</w:t>
      </w:r>
      <w:r w:rsidRPr="006E2B9E">
        <w:rPr>
          <w:rFonts w:ascii="Calibri" w:hAnsi="Calibri" w:cs="Calibri"/>
          <w:bCs/>
          <w:i/>
          <w:sz w:val="20"/>
          <w:szCs w:val="20"/>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6E2B9E" w:rsidRDefault="00780053" w:rsidP="00726E09">
      <w:pPr>
        <w:tabs>
          <w:tab w:val="left" w:pos="284"/>
        </w:tabs>
        <w:spacing w:after="0" w:line="240" w:lineRule="auto"/>
        <w:jc w:val="both"/>
        <w:rPr>
          <w:rFonts w:eastAsia="Times New Roman" w:cs="Calibri"/>
          <w:sz w:val="20"/>
          <w:szCs w:val="20"/>
        </w:rPr>
      </w:pPr>
      <w:bookmarkStart w:id="2" w:name="_Hlk12607031"/>
      <w:r w:rsidRPr="006E2B9E">
        <w:rPr>
          <w:rFonts w:eastAsia="Times New Roman" w:cs="Calibri"/>
          <w:sz w:val="20"/>
          <w:szCs w:val="20"/>
        </w:rPr>
        <w:t xml:space="preserve">Działając na podstawie art. 135 ust. 2 ustawy z dnia 11 września 2021 r. Prawo zamówień publicznych (Dz.U.2021.1129 t.j. z dnia 2021.06.24, dalej: ustawa PZP), zamawiający udziela następującego wyjaśnienia: </w:t>
      </w:r>
    </w:p>
    <w:p w:rsidR="00935BC0" w:rsidRPr="006E2B9E" w:rsidRDefault="00935BC0" w:rsidP="00726E09">
      <w:pPr>
        <w:pStyle w:val="Textbody"/>
        <w:jc w:val="both"/>
        <w:rPr>
          <w:rFonts w:asciiTheme="minorHAnsi" w:eastAsia="SimSun" w:hAnsiTheme="minorHAnsi" w:cstheme="minorHAnsi"/>
          <w:kern w:val="1"/>
          <w:sz w:val="20"/>
          <w:lang w:eastAsia="hi-IN" w:bidi="hi-IN"/>
        </w:rPr>
      </w:pPr>
    </w:p>
    <w:p w:rsidR="00780053" w:rsidRPr="006E2B9E" w:rsidRDefault="00780053" w:rsidP="00726E09">
      <w:pPr>
        <w:pStyle w:val="Textbody"/>
        <w:jc w:val="both"/>
        <w:rPr>
          <w:rFonts w:asciiTheme="minorHAnsi" w:hAnsiTheme="minorHAnsi" w:cstheme="minorHAnsi"/>
          <w:b w:val="0"/>
          <w:bCs/>
          <w:i w:val="0"/>
          <w:sz w:val="20"/>
        </w:rPr>
      </w:pPr>
    </w:p>
    <w:p w:rsidR="006E2B9E" w:rsidRPr="006E2B9E" w:rsidRDefault="006E2B9E" w:rsidP="006E2B9E">
      <w:pPr>
        <w:pStyle w:val="Default"/>
        <w:rPr>
          <w:rFonts w:asciiTheme="minorHAnsi" w:eastAsia="Calibri" w:hAnsiTheme="minorHAnsi" w:cstheme="minorHAnsi"/>
          <w:sz w:val="20"/>
          <w:szCs w:val="20"/>
        </w:rPr>
      </w:pPr>
      <w:r w:rsidRPr="006E2B9E">
        <w:rPr>
          <w:rFonts w:ascii="Calibri" w:hAnsi="Calibri" w:cs="Calibri"/>
          <w:b/>
          <w:bCs/>
          <w:sz w:val="20"/>
          <w:szCs w:val="20"/>
        </w:rPr>
        <w:t xml:space="preserve">Pytanie 1, </w:t>
      </w:r>
      <w:r w:rsidRPr="006E2B9E">
        <w:rPr>
          <w:rFonts w:asciiTheme="minorHAnsi" w:eastAsia="Calibri" w:hAnsiTheme="minorHAnsi" w:cstheme="minorHAnsi"/>
          <w:sz w:val="20"/>
          <w:szCs w:val="20"/>
        </w:rPr>
        <w:t>pkt. 1.3</w:t>
      </w:r>
    </w:p>
    <w:p w:rsidR="006E2B9E" w:rsidRPr="006E2B9E" w:rsidRDefault="006E2B9E" w:rsidP="006E2B9E">
      <w:pPr>
        <w:pStyle w:val="Nagwek"/>
        <w:jc w:val="both"/>
        <w:rPr>
          <w:rFonts w:cstheme="minorHAnsi"/>
          <w:sz w:val="20"/>
          <w:szCs w:val="20"/>
        </w:rPr>
      </w:pPr>
      <w:r w:rsidRPr="006E2B9E">
        <w:rPr>
          <w:rFonts w:eastAsia="Calibri" w:cstheme="minorHAnsi"/>
          <w:sz w:val="20"/>
          <w:szCs w:val="20"/>
        </w:rPr>
        <w:t>Czy Zamawiający dopuści aparat do pomiaru przepływów krwi w pomostach aortalno-wieńcowych z kolorowym monitorem dotykowym LCD o przekątnej 19” ?</w:t>
      </w:r>
    </w:p>
    <w:p w:rsidR="006E2B9E" w:rsidRPr="006E2B9E" w:rsidRDefault="006E2B9E" w:rsidP="006E2B9E">
      <w:pPr>
        <w:pStyle w:val="Default"/>
        <w:jc w:val="both"/>
        <w:rPr>
          <w:rFonts w:asciiTheme="minorHAnsi" w:eastAsia="SimSun" w:hAnsiTheme="minorHAnsi" w:cstheme="minorHAnsi"/>
          <w:b/>
          <w:color w:val="auto"/>
          <w:kern w:val="1"/>
          <w:sz w:val="20"/>
          <w:szCs w:val="20"/>
          <w:lang w:eastAsia="hi-IN" w:bidi="hi-IN"/>
        </w:rPr>
      </w:pPr>
      <w:r w:rsidRPr="006E2B9E">
        <w:rPr>
          <w:rFonts w:asciiTheme="minorHAnsi" w:eastAsia="SimSun" w:hAnsiTheme="minorHAnsi" w:cstheme="minorHAnsi"/>
          <w:b/>
          <w:color w:val="auto"/>
          <w:kern w:val="1"/>
          <w:sz w:val="20"/>
          <w:szCs w:val="20"/>
          <w:lang w:eastAsia="hi-IN" w:bidi="hi-IN"/>
        </w:rPr>
        <w:t>Odpowiedź:</w:t>
      </w:r>
    </w:p>
    <w:p w:rsidR="006E2B9E" w:rsidRPr="006E2B9E" w:rsidRDefault="006E2B9E" w:rsidP="006E2B9E">
      <w:pPr>
        <w:widowControl w:val="0"/>
        <w:suppressAutoHyphens/>
        <w:spacing w:line="100" w:lineRule="atLeast"/>
        <w:jc w:val="both"/>
        <w:rPr>
          <w:rFonts w:eastAsia="SimSun" w:cstheme="minorHAnsi"/>
          <w:kern w:val="1"/>
          <w:sz w:val="20"/>
          <w:szCs w:val="20"/>
          <w:lang w:eastAsia="hi-IN" w:bidi="hi-IN"/>
        </w:rPr>
      </w:pPr>
      <w:r w:rsidRPr="006E2B9E">
        <w:rPr>
          <w:rFonts w:cstheme="minorHAnsi"/>
          <w:sz w:val="20"/>
          <w:szCs w:val="20"/>
        </w:rPr>
        <w:t>Zamawiający dopuszcza</w:t>
      </w:r>
      <w:r w:rsidRPr="006E2B9E">
        <w:rPr>
          <w:rFonts w:eastAsia="SimSun" w:cstheme="minorHAnsi"/>
          <w:kern w:val="1"/>
          <w:sz w:val="20"/>
          <w:szCs w:val="20"/>
          <w:lang w:eastAsia="hi-IN" w:bidi="hi-IN"/>
        </w:rPr>
        <w:t>.</w:t>
      </w:r>
    </w:p>
    <w:p w:rsidR="006E2B9E" w:rsidRPr="006E2B9E" w:rsidRDefault="006E2B9E" w:rsidP="006E2B9E">
      <w:pPr>
        <w:autoSpaceDE w:val="0"/>
        <w:autoSpaceDN w:val="0"/>
        <w:adjustRightInd w:val="0"/>
        <w:jc w:val="both"/>
        <w:rPr>
          <w:rFonts w:cstheme="minorHAnsi"/>
          <w:b/>
          <w:bCs/>
          <w:sz w:val="20"/>
          <w:szCs w:val="20"/>
        </w:rPr>
      </w:pPr>
    </w:p>
    <w:p w:rsidR="006E2B9E" w:rsidRPr="006E2B9E" w:rsidRDefault="006E2B9E" w:rsidP="006E2B9E">
      <w:pPr>
        <w:pStyle w:val="Default"/>
        <w:rPr>
          <w:rFonts w:asciiTheme="minorHAnsi" w:eastAsia="Calibri" w:hAnsiTheme="minorHAnsi" w:cstheme="minorHAnsi"/>
          <w:sz w:val="20"/>
          <w:szCs w:val="20"/>
        </w:rPr>
      </w:pPr>
      <w:r w:rsidRPr="006E2B9E">
        <w:rPr>
          <w:rFonts w:asciiTheme="minorHAnsi" w:hAnsiTheme="minorHAnsi" w:cstheme="minorHAnsi"/>
          <w:b/>
          <w:bCs/>
          <w:sz w:val="20"/>
          <w:szCs w:val="20"/>
        </w:rPr>
        <w:t>Pytanie 2,</w:t>
      </w:r>
      <w:r w:rsidRPr="006E2B9E">
        <w:rPr>
          <w:rFonts w:asciiTheme="minorHAnsi" w:hAnsiTheme="minorHAnsi" w:cstheme="minorHAnsi"/>
          <w:b/>
          <w:bCs/>
          <w:i/>
          <w:sz w:val="20"/>
          <w:szCs w:val="20"/>
        </w:rPr>
        <w:t xml:space="preserve"> </w:t>
      </w:r>
      <w:r w:rsidRPr="006E2B9E">
        <w:rPr>
          <w:rFonts w:asciiTheme="minorHAnsi" w:eastAsia="Calibri" w:hAnsiTheme="minorHAnsi" w:cstheme="minorHAnsi"/>
          <w:sz w:val="20"/>
          <w:szCs w:val="20"/>
        </w:rPr>
        <w:t>pkt. 2.1</w:t>
      </w:r>
    </w:p>
    <w:p w:rsidR="006E2B9E" w:rsidRPr="006E2B9E" w:rsidRDefault="006E2B9E" w:rsidP="006E2B9E">
      <w:pPr>
        <w:pStyle w:val="Nagwek"/>
        <w:jc w:val="both"/>
        <w:rPr>
          <w:rFonts w:eastAsia="SimSun" w:cstheme="minorHAnsi"/>
          <w:kern w:val="1"/>
          <w:sz w:val="20"/>
          <w:szCs w:val="20"/>
          <w:lang w:eastAsia="hi-IN" w:bidi="hi-IN"/>
        </w:rPr>
      </w:pPr>
      <w:r w:rsidRPr="006E2B9E">
        <w:rPr>
          <w:rFonts w:eastAsia="Calibri" w:cstheme="minorHAnsi"/>
          <w:sz w:val="20"/>
          <w:szCs w:val="20"/>
        </w:rPr>
        <w:t>Czy Zamawiający dopuści aparat do pomiaru przepływów krwi w pomostach aortalno-wieńcowych z systemem operacyjny MS Windows 10 IOT, który jest dedykowany m.in. do urządzeń medycznych?</w:t>
      </w:r>
    </w:p>
    <w:p w:rsidR="006E2B9E" w:rsidRPr="006E2B9E" w:rsidRDefault="006E2B9E" w:rsidP="006E2B9E">
      <w:pPr>
        <w:widowControl w:val="0"/>
        <w:suppressAutoHyphens/>
        <w:spacing w:line="100" w:lineRule="atLeast"/>
        <w:jc w:val="both"/>
        <w:rPr>
          <w:rFonts w:ascii="Calibri" w:eastAsia="SimSun" w:hAnsi="Calibri" w:cs="Calibri"/>
          <w:b/>
          <w:kern w:val="1"/>
          <w:sz w:val="20"/>
          <w:szCs w:val="20"/>
          <w:lang w:eastAsia="hi-IN" w:bidi="hi-IN"/>
        </w:rPr>
      </w:pPr>
      <w:r w:rsidRPr="006E2B9E">
        <w:rPr>
          <w:rFonts w:ascii="Calibri" w:eastAsia="SimSun" w:hAnsi="Calibri" w:cs="Calibri"/>
          <w:b/>
          <w:kern w:val="1"/>
          <w:sz w:val="20"/>
          <w:szCs w:val="20"/>
          <w:lang w:eastAsia="hi-IN" w:bidi="hi-IN"/>
        </w:rPr>
        <w:t>Odpowiedź:</w:t>
      </w:r>
    </w:p>
    <w:p w:rsidR="0005262F" w:rsidRPr="006E2B9E" w:rsidRDefault="006E2B9E" w:rsidP="006E2B9E">
      <w:pPr>
        <w:widowControl w:val="0"/>
        <w:suppressAutoHyphens/>
        <w:spacing w:line="100" w:lineRule="atLeast"/>
        <w:jc w:val="both"/>
        <w:rPr>
          <w:rFonts w:eastAsia="SimSun" w:cstheme="minorHAnsi"/>
          <w:kern w:val="1"/>
          <w:sz w:val="20"/>
          <w:szCs w:val="20"/>
          <w:lang w:eastAsia="hi-IN" w:bidi="hi-IN"/>
        </w:rPr>
      </w:pPr>
      <w:r w:rsidRPr="006E2B9E">
        <w:rPr>
          <w:rFonts w:ascii="Calibri" w:eastAsia="SimSun" w:hAnsi="Calibri" w:cs="Calibri"/>
          <w:kern w:val="1"/>
          <w:sz w:val="20"/>
          <w:szCs w:val="20"/>
          <w:lang w:eastAsia="hi-IN" w:bidi="hi-IN"/>
        </w:rPr>
        <w:t>Zamawiający dopuszcza pod warunkiem możliwości podpięcia do domeny Microsoft.</w:t>
      </w:r>
    </w:p>
    <w:p w:rsidR="0005262F" w:rsidRPr="006E2B9E" w:rsidRDefault="0005262F" w:rsidP="00F079CB">
      <w:pPr>
        <w:spacing w:line="240" w:lineRule="auto"/>
        <w:jc w:val="both"/>
        <w:rPr>
          <w:rFonts w:cstheme="minorHAnsi"/>
          <w:sz w:val="20"/>
          <w:szCs w:val="20"/>
          <w:lang w:eastAsia="pl-PL"/>
        </w:rPr>
      </w:pPr>
    </w:p>
    <w:p w:rsidR="00883CDE" w:rsidRPr="006E2B9E" w:rsidRDefault="00883CDE" w:rsidP="00F079CB">
      <w:pPr>
        <w:spacing w:line="240" w:lineRule="auto"/>
        <w:jc w:val="both"/>
        <w:rPr>
          <w:rFonts w:cstheme="minorHAnsi"/>
          <w:sz w:val="20"/>
          <w:szCs w:val="20"/>
        </w:rPr>
      </w:pPr>
      <w:r w:rsidRPr="006E2B9E">
        <w:rPr>
          <w:rFonts w:cstheme="minorHAnsi"/>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6E2B9E" w:rsidRDefault="006E2B9E"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E2B9E">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6E2B9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E2B9E">
      <w:rPr>
        <w:rFonts w:cstheme="minorHAnsi"/>
      </w:rPr>
      <w:t>1</w:t>
    </w:r>
    <w:r w:rsidR="00651B27">
      <w:rPr>
        <w:rFonts w:cstheme="minorHAnsi"/>
      </w:rPr>
      <w:t>3</w:t>
    </w:r>
    <w:r w:rsidR="00182086">
      <w:rPr>
        <w:rFonts w:cstheme="minorHAnsi"/>
      </w:rPr>
      <w:t>-</w:t>
    </w:r>
    <w:r w:rsidR="00651B27">
      <w:rPr>
        <w:rFonts w:cstheme="minorHAnsi"/>
      </w:rPr>
      <w:t>0</w:t>
    </w:r>
    <w:r w:rsidR="006E2B9E">
      <w:rPr>
        <w:rFonts w:cstheme="minorHAnsi"/>
      </w:rPr>
      <w:t>3</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9002-E53D-40FD-889F-4CE91ED9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163</Words>
  <Characters>981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75</cp:revision>
  <cp:lastPrinted>2021-07-05T09:45:00Z</cp:lastPrinted>
  <dcterms:created xsi:type="dcterms:W3CDTF">2020-04-01T07:46:00Z</dcterms:created>
  <dcterms:modified xsi:type="dcterms:W3CDTF">2023-03-13T07:59:00Z</dcterms:modified>
</cp:coreProperties>
</file>