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EDC" w:rsidRPr="006D3EDC" w:rsidRDefault="006D3EDC" w:rsidP="006D3EDC">
      <w:pPr>
        <w:jc w:val="right"/>
        <w:rPr>
          <w:b/>
          <w:sz w:val="24"/>
          <w:szCs w:val="24"/>
        </w:rPr>
      </w:pPr>
      <w:r w:rsidRPr="006D3EDC">
        <w:rPr>
          <w:b/>
          <w:sz w:val="24"/>
          <w:szCs w:val="24"/>
        </w:rPr>
        <w:t>Załącznik nr 7</w:t>
      </w:r>
    </w:p>
    <w:p w:rsidR="006D3EDC" w:rsidRDefault="006D3EDC" w:rsidP="006D3EDC">
      <w:pPr>
        <w:jc w:val="center"/>
        <w:rPr>
          <w:b/>
          <w:sz w:val="36"/>
          <w:szCs w:val="36"/>
        </w:rPr>
      </w:pPr>
    </w:p>
    <w:p w:rsidR="006018DC" w:rsidRPr="006D3EDC" w:rsidRDefault="006018DC" w:rsidP="006D3EDC">
      <w:pPr>
        <w:jc w:val="center"/>
        <w:rPr>
          <w:b/>
          <w:sz w:val="36"/>
          <w:szCs w:val="36"/>
        </w:rPr>
      </w:pPr>
      <w:r w:rsidRPr="006D3EDC">
        <w:rPr>
          <w:b/>
          <w:sz w:val="36"/>
          <w:szCs w:val="36"/>
        </w:rPr>
        <w:t>Opis przedmiotu zamówienia</w:t>
      </w:r>
    </w:p>
    <w:p w:rsidR="006018DC" w:rsidRPr="006D3EDC" w:rsidRDefault="006018DC" w:rsidP="006D3EDC">
      <w:pPr>
        <w:jc w:val="both"/>
        <w:rPr>
          <w:b/>
          <w:bCs/>
        </w:rPr>
      </w:pPr>
      <w:r w:rsidRPr="006018DC">
        <w:t xml:space="preserve">Przedmiotem zamówienia jest </w:t>
      </w:r>
      <w:r w:rsidR="005310FB" w:rsidRPr="005310FB">
        <w:rPr>
          <w:b/>
          <w:bCs/>
          <w:u w:val="single"/>
        </w:rPr>
        <w:t xml:space="preserve">Zakup i dostawa samochodu dostawczego typu </w:t>
      </w:r>
      <w:proofErr w:type="spellStart"/>
      <w:r w:rsidR="005310FB" w:rsidRPr="005310FB">
        <w:rPr>
          <w:b/>
          <w:bCs/>
          <w:u w:val="single"/>
        </w:rPr>
        <w:t>brygadówka</w:t>
      </w:r>
      <w:proofErr w:type="spellEnd"/>
      <w:r w:rsidR="005310FB" w:rsidRPr="005310FB">
        <w:rPr>
          <w:b/>
          <w:bCs/>
          <w:u w:val="single"/>
        </w:rPr>
        <w:t xml:space="preserve"> wraz z zabudową</w:t>
      </w:r>
      <w:r w:rsidR="006D3EDC">
        <w:t xml:space="preserve"> </w:t>
      </w:r>
      <w:r>
        <w:t xml:space="preserve">na potrzeby </w:t>
      </w:r>
      <w:r w:rsidRPr="006018DC">
        <w:rPr>
          <w:b/>
          <w:bCs/>
        </w:rPr>
        <w:t>Prowod sp. z o.o.</w:t>
      </w:r>
    </w:p>
    <w:p w:rsidR="006018DC" w:rsidRDefault="006018DC" w:rsidP="006D3EDC">
      <w:pPr>
        <w:jc w:val="both"/>
      </w:pPr>
      <w:r w:rsidRPr="006018DC">
        <w:t xml:space="preserve">zakup i dostawa samochodu </w:t>
      </w:r>
      <w:r w:rsidR="006D3EDC">
        <w:t>dostawczego</w:t>
      </w:r>
      <w:r w:rsidRPr="006018DC">
        <w:t>(rok produkcji 202</w:t>
      </w:r>
      <w:r w:rsidR="005310FB">
        <w:t>2-20</w:t>
      </w:r>
      <w:r>
        <w:t>24</w:t>
      </w:r>
      <w:r w:rsidRPr="006018DC">
        <w:t>)</w:t>
      </w:r>
    </w:p>
    <w:p w:rsidR="006D3EDC" w:rsidRPr="006018DC" w:rsidRDefault="006D3EDC" w:rsidP="006D3EDC">
      <w:pPr>
        <w:jc w:val="both"/>
      </w:pPr>
      <w:r>
        <w:t>Wymagania, jakie określił zamawiający</w:t>
      </w:r>
    </w:p>
    <w:p w:rsidR="006018DC" w:rsidRPr="006018DC" w:rsidRDefault="006018DC" w:rsidP="006D3EDC">
      <w:pPr>
        <w:ind w:firstLine="708"/>
        <w:jc w:val="both"/>
        <w:rPr>
          <w:bCs/>
        </w:rPr>
      </w:pPr>
      <w:r w:rsidRPr="006018DC">
        <w:t>Pojazd</w:t>
      </w:r>
      <w:r>
        <w:t xml:space="preserve"> musi</w:t>
      </w:r>
      <w:r w:rsidRPr="006018DC">
        <w:t xml:space="preserve"> być,</w:t>
      </w:r>
      <w:r>
        <w:t xml:space="preserve"> nieuszkodzony</w:t>
      </w:r>
      <w:r w:rsidRPr="006018DC">
        <w:t>, nie</w:t>
      </w:r>
      <w:r>
        <w:t>poddawany</w:t>
      </w:r>
      <w:r w:rsidRPr="006018DC">
        <w:t xml:space="preserve"> jakimkolwiek naprawom blacharsko-lakierniczym jak i mechanicznym,</w:t>
      </w:r>
      <w:r>
        <w:t xml:space="preserve"> wolny</w:t>
      </w:r>
      <w:r w:rsidRPr="006018DC">
        <w:t xml:space="preserve"> od wad technicznych i prawnych, na dzień dostawy spełniające warunki techniczne obowiązujące w Polsce, potwierdzone świadectwem homologacji typu WE, zgodnie z ustawą Prawo o ruchu drogowym z dnia 20 czerwca 1997 r. (</w:t>
      </w:r>
      <w:r w:rsidRPr="006018DC">
        <w:rPr>
          <w:bCs/>
        </w:rPr>
        <w:t xml:space="preserve">Dz.U. z 2023 r., poz.1047 ze zm.) </w:t>
      </w:r>
      <w:r w:rsidRPr="006018DC">
        <w:t xml:space="preserve">umożliwiającym rejestrację pojazdów. Kopia świadectwa homologacji typu pojazdu WE dostarczona będzie wraz z dostawą samochodów. </w:t>
      </w:r>
    </w:p>
    <w:p w:rsidR="006018DC" w:rsidRPr="006018DC" w:rsidRDefault="006018DC" w:rsidP="006D3EDC">
      <w:pPr>
        <w:jc w:val="both"/>
      </w:pPr>
    </w:p>
    <w:p w:rsidR="006018DC" w:rsidRPr="006018DC" w:rsidRDefault="006018DC" w:rsidP="006D3EDC">
      <w:pPr>
        <w:ind w:firstLine="708"/>
        <w:jc w:val="both"/>
        <w:rPr>
          <w:b/>
          <w:bCs/>
        </w:rPr>
      </w:pPr>
      <w:r w:rsidRPr="006018DC">
        <w:t>Wykonawca dostarczy pojazd</w:t>
      </w:r>
      <w:r>
        <w:t xml:space="preserve"> </w:t>
      </w:r>
      <w:r w:rsidRPr="006018DC">
        <w:t>wraz z wymaganym wyposażeniem na własny koszt</w:t>
      </w:r>
      <w:r>
        <w:t xml:space="preserve"> do </w:t>
      </w:r>
      <w:r w:rsidR="005451F1">
        <w:t xml:space="preserve">biura </w:t>
      </w:r>
      <w:r>
        <w:t>Zarządu</w:t>
      </w:r>
      <w:r w:rsidRPr="006018DC">
        <w:rPr>
          <w:rFonts w:ascii="Calibri" w:hAnsi="Calibri" w:cs="Calibri"/>
          <w:b/>
          <w:bCs/>
          <w:color w:val="1F497D"/>
          <w:sz w:val="20"/>
          <w:szCs w:val="20"/>
          <w:lang w:eastAsia="pl-PL"/>
        </w:rPr>
        <w:t xml:space="preserve"> </w:t>
      </w:r>
      <w:r w:rsidRPr="006018DC">
        <w:rPr>
          <w:b/>
          <w:bCs/>
        </w:rPr>
        <w:t>Prowod sp. z o.o.</w:t>
      </w:r>
      <w:r>
        <w:rPr>
          <w:b/>
          <w:bCs/>
        </w:rPr>
        <w:t xml:space="preserve"> </w:t>
      </w:r>
      <w:r w:rsidRPr="006018DC">
        <w:t xml:space="preserve">ul. </w:t>
      </w:r>
      <w:r w:rsidR="005451F1">
        <w:t xml:space="preserve">J. Kłopockiej 3 Opole 45-920 </w:t>
      </w:r>
      <w:r w:rsidRPr="006018DC">
        <w:t xml:space="preserve">wraz ze wszystkimi dokumentami w języku polskim wymaganymi do ich zarejestrowania, książkami serwisowymi i gwarancyjnymi, kluczykami, aktualnymi świadectwami homologacji oraz instrukcjami obsługi. </w:t>
      </w:r>
    </w:p>
    <w:p w:rsidR="006018DC" w:rsidRPr="006018DC" w:rsidRDefault="006018DC" w:rsidP="006D3EDC">
      <w:pPr>
        <w:jc w:val="both"/>
      </w:pPr>
    </w:p>
    <w:p w:rsidR="006018DC" w:rsidRPr="006018DC" w:rsidRDefault="006018DC" w:rsidP="006D3EDC">
      <w:pPr>
        <w:jc w:val="both"/>
      </w:pPr>
      <w:r>
        <w:t>Dostarczony</w:t>
      </w:r>
      <w:r w:rsidRPr="006018DC">
        <w:t xml:space="preserve"> pojazd danej marki musi posiadać minimum </w:t>
      </w:r>
      <w:r>
        <w:t>jeden</w:t>
      </w:r>
      <w:r w:rsidRPr="006018DC">
        <w:t xml:space="preserve"> autoryzowane serwis</w:t>
      </w:r>
      <w:r>
        <w:t xml:space="preserve"> (gwarancyjny) </w:t>
      </w:r>
      <w:r w:rsidR="0041651B">
        <w:t xml:space="preserve">w promieniu 50 km od siedziby lub biura zarządu spółki tj. Kup Rynek 4 lub Opole J. Kłopockiej 3 </w:t>
      </w:r>
      <w:r>
        <w:t>oraz co najmniej jeden  taki serwis</w:t>
      </w:r>
      <w:r w:rsidRPr="006018DC">
        <w:t xml:space="preserve"> w każdym województwie na terenie Polski.</w:t>
      </w:r>
    </w:p>
    <w:p w:rsidR="006018DC" w:rsidRPr="006018DC" w:rsidRDefault="006018DC" w:rsidP="006D3EDC">
      <w:pPr>
        <w:jc w:val="both"/>
      </w:pPr>
      <w:bookmarkStart w:id="0" w:name="_GoBack"/>
      <w:bookmarkEnd w:id="0"/>
    </w:p>
    <w:p w:rsidR="006018DC" w:rsidRPr="00D26B71" w:rsidRDefault="006018DC" w:rsidP="006D3EDC">
      <w:pPr>
        <w:jc w:val="both"/>
        <w:rPr>
          <w:b/>
          <w:u w:val="single"/>
        </w:rPr>
      </w:pPr>
      <w:r w:rsidRPr="006018DC">
        <w:rPr>
          <w:b/>
          <w:u w:val="single"/>
        </w:rPr>
        <w:t xml:space="preserve">Szczegółowy opis przedmiotu zamówienia dla poszczególnych części </w:t>
      </w:r>
    </w:p>
    <w:p w:rsidR="006018DC" w:rsidRPr="006018DC" w:rsidRDefault="006018DC" w:rsidP="006D3EDC">
      <w:pPr>
        <w:jc w:val="both"/>
        <w:rPr>
          <w:b/>
        </w:rPr>
      </w:pPr>
      <w:r w:rsidRPr="006018DC">
        <w:rPr>
          <w:b/>
        </w:rPr>
        <w:t>Zakup i dostawa jednego samocho</w:t>
      </w:r>
      <w:r w:rsidR="00BC11E0">
        <w:rPr>
          <w:b/>
        </w:rPr>
        <w:t xml:space="preserve">du dostawczego  typu </w:t>
      </w:r>
      <w:proofErr w:type="spellStart"/>
      <w:r w:rsidR="00BC11E0">
        <w:rPr>
          <w:b/>
        </w:rPr>
        <w:t>brygadówka</w:t>
      </w:r>
      <w:proofErr w:type="spellEnd"/>
      <w:r w:rsidR="00BC11E0">
        <w:rPr>
          <w:b/>
        </w:rPr>
        <w:t xml:space="preserve"> z zabudową </w:t>
      </w:r>
      <w:r>
        <w:rPr>
          <w:b/>
        </w:rPr>
        <w:t xml:space="preserve"> (rok produkcji 2023/2024</w:t>
      </w:r>
      <w:r w:rsidRPr="006018DC">
        <w:rPr>
          <w:b/>
        </w:rPr>
        <w:t>)</w:t>
      </w:r>
      <w:r w:rsidR="00BC11E0">
        <w:rPr>
          <w:b/>
        </w:rPr>
        <w:t xml:space="preserve"> przebieg nie większy niż 50 000 km</w:t>
      </w:r>
    </w:p>
    <w:p w:rsidR="006018DC" w:rsidRPr="006018DC" w:rsidRDefault="006018DC" w:rsidP="006D3EDC">
      <w:pPr>
        <w:jc w:val="both"/>
        <w:rPr>
          <w:b/>
        </w:rPr>
      </w:pPr>
    </w:p>
    <w:p w:rsidR="006018DC" w:rsidRDefault="006018DC" w:rsidP="006D3EDC">
      <w:pPr>
        <w:jc w:val="both"/>
        <w:rPr>
          <w:u w:val="single"/>
        </w:rPr>
      </w:pPr>
      <w:r w:rsidRPr="006018DC">
        <w:rPr>
          <w:u w:val="single"/>
        </w:rPr>
        <w:t>Nadwozie</w:t>
      </w:r>
    </w:p>
    <w:p w:rsidR="007B0EE1" w:rsidRPr="0041651B" w:rsidRDefault="007B0EE1" w:rsidP="006D3EDC">
      <w:pPr>
        <w:jc w:val="both"/>
        <w:rPr>
          <w:u w:val="single"/>
        </w:rPr>
      </w:pPr>
    </w:p>
    <w:p w:rsidR="00A62A38" w:rsidRDefault="006018DC" w:rsidP="006D3EDC">
      <w:pPr>
        <w:jc w:val="both"/>
      </w:pPr>
      <w:r w:rsidRPr="006018DC">
        <w:rPr>
          <w:b/>
        </w:rPr>
        <w:t xml:space="preserve">-  </w:t>
      </w:r>
      <w:r w:rsidRPr="006018DC">
        <w:rPr>
          <w:bCs/>
        </w:rPr>
        <w:t>kierownica po lewej stronie</w:t>
      </w:r>
    </w:p>
    <w:p w:rsidR="00913F8A" w:rsidRDefault="00A62A38" w:rsidP="006D3EDC">
      <w:pPr>
        <w:jc w:val="both"/>
        <w:rPr>
          <w:bCs/>
        </w:rPr>
      </w:pPr>
      <w:r>
        <w:t xml:space="preserve">- </w:t>
      </w:r>
      <w:r w:rsidR="006018DC" w:rsidRPr="006018DC">
        <w:t xml:space="preserve"> przystosowane do przewozu minimum </w:t>
      </w:r>
      <w:r w:rsidR="0041651B">
        <w:rPr>
          <w:bCs/>
        </w:rPr>
        <w:t>6</w:t>
      </w:r>
      <w:r w:rsidR="006018DC" w:rsidRPr="006018DC">
        <w:rPr>
          <w:bCs/>
        </w:rPr>
        <w:t xml:space="preserve"> osób</w:t>
      </w:r>
    </w:p>
    <w:p w:rsidR="007B0EE1" w:rsidRDefault="007B0EE1" w:rsidP="006D3EDC">
      <w:pPr>
        <w:jc w:val="both"/>
        <w:rPr>
          <w:bCs/>
        </w:rPr>
      </w:pPr>
      <w:r>
        <w:rPr>
          <w:bCs/>
        </w:rPr>
        <w:t xml:space="preserve">- rodzaj wywrotka </w:t>
      </w:r>
    </w:p>
    <w:p w:rsidR="007B0EE1" w:rsidRDefault="007B0EE1" w:rsidP="006D3EDC">
      <w:pPr>
        <w:jc w:val="both"/>
      </w:pPr>
      <w:r>
        <w:rPr>
          <w:bCs/>
        </w:rPr>
        <w:t xml:space="preserve">- 2 osiowe, tylna oś koła bliźniacze </w:t>
      </w:r>
    </w:p>
    <w:p w:rsidR="006018DC" w:rsidRDefault="006018DC" w:rsidP="006D3EDC">
      <w:pPr>
        <w:jc w:val="both"/>
        <w:rPr>
          <w:u w:val="single"/>
        </w:rPr>
      </w:pPr>
    </w:p>
    <w:p w:rsidR="007B0EE1" w:rsidRPr="00913F8A" w:rsidRDefault="007B0EE1" w:rsidP="006D3EDC">
      <w:pPr>
        <w:jc w:val="both"/>
        <w:rPr>
          <w:u w:val="single"/>
        </w:rPr>
      </w:pPr>
    </w:p>
    <w:p w:rsidR="006018DC" w:rsidRPr="006018DC" w:rsidRDefault="006018DC" w:rsidP="006D3EDC">
      <w:pPr>
        <w:jc w:val="both"/>
        <w:rPr>
          <w:u w:val="single"/>
        </w:rPr>
      </w:pPr>
      <w:r w:rsidRPr="006018DC">
        <w:rPr>
          <w:u w:val="single"/>
        </w:rPr>
        <w:t>Wymiary</w:t>
      </w:r>
    </w:p>
    <w:p w:rsidR="006018DC" w:rsidRPr="006018DC" w:rsidRDefault="006018DC" w:rsidP="006D3EDC">
      <w:pPr>
        <w:numPr>
          <w:ilvl w:val="0"/>
          <w:numId w:val="1"/>
        </w:numPr>
        <w:jc w:val="both"/>
      </w:pPr>
      <w:r w:rsidRPr="006018DC">
        <w:t xml:space="preserve">długość całkowita minimum </w:t>
      </w:r>
      <w:r w:rsidR="00913F8A">
        <w:t>48</w:t>
      </w:r>
      <w:r w:rsidRPr="006018DC">
        <w:t xml:space="preserve">00 mm </w:t>
      </w:r>
    </w:p>
    <w:p w:rsidR="00913F8A" w:rsidRDefault="006018DC" w:rsidP="006D3EDC">
      <w:pPr>
        <w:numPr>
          <w:ilvl w:val="0"/>
          <w:numId w:val="1"/>
        </w:numPr>
        <w:jc w:val="both"/>
      </w:pPr>
      <w:r w:rsidRPr="006018DC">
        <w:t>szer</w:t>
      </w:r>
      <w:r w:rsidR="004A25C4">
        <w:t>okość całkowita: maksimum 24</w:t>
      </w:r>
      <w:r w:rsidR="00913F8A">
        <w:t>00</w:t>
      </w:r>
      <w:r w:rsidRPr="006018DC">
        <w:t xml:space="preserve"> mm</w:t>
      </w:r>
    </w:p>
    <w:p w:rsidR="006018DC" w:rsidRDefault="00194F67" w:rsidP="006D3EDC">
      <w:pPr>
        <w:numPr>
          <w:ilvl w:val="0"/>
          <w:numId w:val="1"/>
        </w:numPr>
        <w:jc w:val="both"/>
      </w:pPr>
      <w:r>
        <w:t>d</w:t>
      </w:r>
      <w:r w:rsidR="00EB3761">
        <w:t>opuszczalna masa całkowita do 35</w:t>
      </w:r>
      <w:r w:rsidR="00913F8A">
        <w:t>00kg</w:t>
      </w:r>
    </w:p>
    <w:p w:rsidR="006018DC" w:rsidRDefault="00EB3761" w:rsidP="006D3EDC">
      <w:pPr>
        <w:numPr>
          <w:ilvl w:val="0"/>
          <w:numId w:val="1"/>
        </w:numPr>
        <w:jc w:val="both"/>
      </w:pPr>
      <w:r>
        <w:t xml:space="preserve"> ładowność min 900</w:t>
      </w:r>
      <w:r w:rsidR="00194F67">
        <w:t>kg</w:t>
      </w:r>
    </w:p>
    <w:p w:rsidR="00194F67" w:rsidRDefault="00194F67" w:rsidP="006D3EDC">
      <w:pPr>
        <w:numPr>
          <w:ilvl w:val="0"/>
          <w:numId w:val="1"/>
        </w:numPr>
        <w:jc w:val="both"/>
      </w:pPr>
      <w:r>
        <w:t>Pojemnoś</w:t>
      </w:r>
      <w:r w:rsidR="001F6D87">
        <w:t>ć przestrzeni ładunkowej min 8</w:t>
      </w:r>
      <w:r w:rsidR="00264B93">
        <w:t>,0</w:t>
      </w:r>
      <w:r>
        <w:t xml:space="preserve"> m </w:t>
      </w:r>
      <w:r>
        <w:rPr>
          <w:sz w:val="24"/>
          <w:vertAlign w:val="superscript"/>
        </w:rPr>
        <w:t>3</w:t>
      </w:r>
    </w:p>
    <w:p w:rsidR="00194F67" w:rsidRDefault="00194F67" w:rsidP="006D3EDC">
      <w:pPr>
        <w:numPr>
          <w:ilvl w:val="0"/>
          <w:numId w:val="1"/>
        </w:numPr>
        <w:jc w:val="both"/>
      </w:pPr>
      <w:r>
        <w:t>maksym</w:t>
      </w:r>
      <w:r w:rsidRPr="00194F67">
        <w:t>alna szerokość przestrzeni ładunkowej</w:t>
      </w:r>
      <w:r w:rsidR="00264B93">
        <w:t xml:space="preserve"> 18</w:t>
      </w:r>
      <w:r>
        <w:t>00 mm</w:t>
      </w:r>
    </w:p>
    <w:p w:rsidR="006018DC" w:rsidRPr="00D26B71" w:rsidRDefault="00194F67" w:rsidP="006D3EDC">
      <w:pPr>
        <w:numPr>
          <w:ilvl w:val="0"/>
          <w:numId w:val="1"/>
        </w:numPr>
        <w:jc w:val="both"/>
      </w:pPr>
      <w:r w:rsidRPr="00194F67">
        <w:t>Wysokość przestrzeni ładunkowej</w:t>
      </w:r>
      <w:r w:rsidR="004A25C4">
        <w:t xml:space="preserve"> nie mniej</w:t>
      </w:r>
      <w:r>
        <w:t xml:space="preserve"> 1350 mm</w:t>
      </w:r>
    </w:p>
    <w:p w:rsidR="006018DC" w:rsidRPr="006018DC" w:rsidRDefault="006018DC" w:rsidP="006D3EDC">
      <w:pPr>
        <w:jc w:val="both"/>
        <w:rPr>
          <w:u w:val="single"/>
        </w:rPr>
      </w:pPr>
    </w:p>
    <w:p w:rsidR="006018DC" w:rsidRPr="006018DC" w:rsidRDefault="006018DC" w:rsidP="006D3EDC">
      <w:pPr>
        <w:jc w:val="both"/>
        <w:rPr>
          <w:u w:val="single"/>
        </w:rPr>
      </w:pPr>
      <w:r w:rsidRPr="006018DC">
        <w:rPr>
          <w:u w:val="single"/>
        </w:rPr>
        <w:t xml:space="preserve">Silnik </w:t>
      </w:r>
    </w:p>
    <w:p w:rsidR="006018DC" w:rsidRPr="006018DC" w:rsidRDefault="006018DC" w:rsidP="006D3EDC">
      <w:pPr>
        <w:jc w:val="both"/>
      </w:pPr>
      <w:r w:rsidRPr="006018DC">
        <w:rPr>
          <w:b/>
        </w:rPr>
        <w:t xml:space="preserve">-   </w:t>
      </w:r>
      <w:r w:rsidRPr="006018DC">
        <w:t xml:space="preserve"> </w:t>
      </w:r>
      <w:r w:rsidR="00194F67">
        <w:t xml:space="preserve">spalinowy, </w:t>
      </w:r>
      <w:r w:rsidRPr="006018DC">
        <w:rPr>
          <w:bCs/>
        </w:rPr>
        <w:t>czterocylindrowy</w:t>
      </w:r>
      <w:r w:rsidR="00194F67">
        <w:t>, zasilany olejem napędowym</w:t>
      </w:r>
      <w:r w:rsidRPr="006018DC">
        <w:t xml:space="preserve"> </w:t>
      </w:r>
    </w:p>
    <w:p w:rsidR="006018DC" w:rsidRPr="006018DC" w:rsidRDefault="006018DC" w:rsidP="006D3EDC">
      <w:pPr>
        <w:jc w:val="both"/>
        <w:rPr>
          <w:u w:val="single"/>
          <w:vertAlign w:val="superscript"/>
        </w:rPr>
      </w:pPr>
      <w:r w:rsidRPr="006018DC">
        <w:t xml:space="preserve"> -    pojemność skokowa minimum </w:t>
      </w:r>
      <w:r w:rsidR="007B0EE1">
        <w:t>20</w:t>
      </w:r>
      <w:r w:rsidRPr="006018DC">
        <w:t>00 cm</w:t>
      </w:r>
      <w:r w:rsidRPr="006018DC">
        <w:rPr>
          <w:vertAlign w:val="superscript"/>
        </w:rPr>
        <w:t>3</w:t>
      </w:r>
    </w:p>
    <w:p w:rsidR="006018DC" w:rsidRDefault="006018DC" w:rsidP="006D3EDC">
      <w:pPr>
        <w:jc w:val="both"/>
      </w:pPr>
      <w:r w:rsidRPr="006018DC">
        <w:t xml:space="preserve"> -    moc minimum </w:t>
      </w:r>
      <w:r w:rsidR="007B0EE1">
        <w:t>145</w:t>
      </w:r>
      <w:r w:rsidRPr="006018DC">
        <w:t xml:space="preserve"> KM</w:t>
      </w:r>
    </w:p>
    <w:p w:rsidR="007B0EE1" w:rsidRPr="006018DC" w:rsidRDefault="007B0EE1" w:rsidP="007B0EE1">
      <w:pPr>
        <w:jc w:val="both"/>
      </w:pPr>
      <w:r>
        <w:t xml:space="preserve">  - norma emisji spalin co najmniej EURO VI</w:t>
      </w:r>
    </w:p>
    <w:p w:rsidR="006018DC" w:rsidRPr="006018DC" w:rsidRDefault="006018DC" w:rsidP="006D3EDC">
      <w:pPr>
        <w:jc w:val="both"/>
      </w:pPr>
      <w:r w:rsidRPr="006018DC">
        <w:rPr>
          <w:u w:val="single"/>
        </w:rPr>
        <w:t>Zużycie paliwa, emisja CO</w:t>
      </w:r>
      <w:r w:rsidRPr="006018DC">
        <w:rPr>
          <w:u w:val="single"/>
          <w:vertAlign w:val="subscript"/>
        </w:rPr>
        <w:t>2</w:t>
      </w:r>
      <w:r w:rsidRPr="006018DC">
        <w:rPr>
          <w:vertAlign w:val="subscript"/>
        </w:rPr>
        <w:t xml:space="preserve"> </w:t>
      </w:r>
    </w:p>
    <w:p w:rsidR="006018DC" w:rsidRPr="006018DC" w:rsidRDefault="006018DC" w:rsidP="006D3EDC">
      <w:pPr>
        <w:jc w:val="both"/>
      </w:pPr>
      <w:r w:rsidRPr="006018DC">
        <w:t>- zużycie paliwa w cyklu mieszanym (WLTP</w:t>
      </w:r>
      <w:r w:rsidR="007B0EE1">
        <w:t>) nie więcej niż 15,1</w:t>
      </w:r>
      <w:r w:rsidRPr="006018DC">
        <w:t xml:space="preserve"> litra/100 km.</w:t>
      </w:r>
    </w:p>
    <w:p w:rsidR="006018DC" w:rsidRPr="006018DC" w:rsidRDefault="006018DC" w:rsidP="006D3EDC">
      <w:pPr>
        <w:jc w:val="both"/>
        <w:rPr>
          <w:u w:val="single"/>
        </w:rPr>
      </w:pPr>
      <w:r w:rsidRPr="006018DC">
        <w:t xml:space="preserve">- </w:t>
      </w:r>
      <w:r w:rsidRPr="006018DC">
        <w:rPr>
          <w:u w:val="single"/>
        </w:rPr>
        <w:t>Układ napędowy</w:t>
      </w:r>
    </w:p>
    <w:p w:rsidR="006018DC" w:rsidRPr="006018DC" w:rsidRDefault="006018DC" w:rsidP="006D3EDC">
      <w:pPr>
        <w:jc w:val="both"/>
        <w:rPr>
          <w:u w:val="single"/>
        </w:rPr>
      </w:pPr>
      <w:r w:rsidRPr="006018DC">
        <w:t xml:space="preserve">-    </w:t>
      </w:r>
      <w:r w:rsidRPr="006018DC">
        <w:rPr>
          <w:bCs/>
        </w:rPr>
        <w:t>napęd na oś przednią</w:t>
      </w:r>
    </w:p>
    <w:p w:rsidR="006018DC" w:rsidRPr="006018DC" w:rsidRDefault="006018DC" w:rsidP="006D3EDC">
      <w:pPr>
        <w:jc w:val="both"/>
        <w:rPr>
          <w:bCs/>
        </w:rPr>
      </w:pPr>
      <w:r w:rsidRPr="006018DC">
        <w:rPr>
          <w:b/>
        </w:rPr>
        <w:t xml:space="preserve">-    </w:t>
      </w:r>
      <w:r w:rsidRPr="006018DC">
        <w:rPr>
          <w:bCs/>
        </w:rPr>
        <w:t>skrzynia biegów: manualna lub automatyczna</w:t>
      </w:r>
    </w:p>
    <w:p w:rsidR="00A62A38" w:rsidRDefault="006018DC" w:rsidP="006D3EDC">
      <w:pPr>
        <w:jc w:val="both"/>
        <w:rPr>
          <w:u w:val="single"/>
        </w:rPr>
      </w:pPr>
      <w:r w:rsidRPr="006018DC">
        <w:rPr>
          <w:u w:val="single"/>
        </w:rPr>
        <w:t>Lakier</w:t>
      </w:r>
    </w:p>
    <w:p w:rsidR="006018DC" w:rsidRPr="00A62A38" w:rsidRDefault="00264B93" w:rsidP="006D3EDC">
      <w:pPr>
        <w:pStyle w:val="Akapitzlist"/>
        <w:numPr>
          <w:ilvl w:val="0"/>
          <w:numId w:val="17"/>
        </w:numPr>
        <w:jc w:val="both"/>
        <w:rPr>
          <w:u w:val="single"/>
        </w:rPr>
      </w:pPr>
      <w:r>
        <w:t>kolor biały/ szary/</w:t>
      </w:r>
      <w:r w:rsidR="006018DC" w:rsidRPr="006018DC">
        <w:t>srebrny</w:t>
      </w:r>
      <w:r>
        <w:t xml:space="preserve"> lub czarny</w:t>
      </w:r>
      <w:r w:rsidR="006018DC" w:rsidRPr="006018DC">
        <w:t xml:space="preserve"> </w:t>
      </w:r>
    </w:p>
    <w:p w:rsidR="00D26B71" w:rsidRDefault="00D26B71" w:rsidP="006D3EDC">
      <w:pPr>
        <w:jc w:val="both"/>
        <w:rPr>
          <w:u w:val="single"/>
        </w:rPr>
      </w:pPr>
    </w:p>
    <w:p w:rsidR="006018DC" w:rsidRPr="006018DC" w:rsidRDefault="006018DC" w:rsidP="006D3EDC">
      <w:pPr>
        <w:jc w:val="both"/>
        <w:rPr>
          <w:u w:val="single"/>
        </w:rPr>
      </w:pPr>
      <w:r w:rsidRPr="006018DC">
        <w:rPr>
          <w:u w:val="single"/>
        </w:rPr>
        <w:t>Wyposażenie (wymagane minimum):</w:t>
      </w:r>
    </w:p>
    <w:p w:rsidR="006018DC" w:rsidRPr="006018DC" w:rsidRDefault="006018DC" w:rsidP="006D3EDC">
      <w:pPr>
        <w:jc w:val="both"/>
      </w:pPr>
      <w:r w:rsidRPr="006018DC">
        <w:t xml:space="preserve">    </w:t>
      </w:r>
      <w:r w:rsidR="00D26B71">
        <w:t>-    co najmniej dwa</w:t>
      </w:r>
      <w:r w:rsidRPr="006018DC">
        <w:t xml:space="preserve"> komplety kluczyków umożliwiających dostęp oraz uruchamianie pojazdu</w:t>
      </w:r>
    </w:p>
    <w:p w:rsidR="00D26B71" w:rsidRDefault="00EB3761" w:rsidP="006D3EDC">
      <w:pPr>
        <w:numPr>
          <w:ilvl w:val="0"/>
          <w:numId w:val="1"/>
        </w:numPr>
        <w:jc w:val="both"/>
      </w:pPr>
      <w:r>
        <w:t>system ABS , TCS, ESC, HSA</w:t>
      </w:r>
    </w:p>
    <w:p w:rsidR="00D26B71" w:rsidRDefault="00D26B71" w:rsidP="006D3EDC">
      <w:pPr>
        <w:numPr>
          <w:ilvl w:val="0"/>
          <w:numId w:val="1"/>
        </w:numPr>
        <w:jc w:val="both"/>
      </w:pPr>
      <w:r>
        <w:t>czujnik parkowania- przód oraz tył</w:t>
      </w:r>
    </w:p>
    <w:p w:rsidR="00D26B71" w:rsidRDefault="00D26B71" w:rsidP="006D3EDC">
      <w:pPr>
        <w:numPr>
          <w:ilvl w:val="0"/>
          <w:numId w:val="1"/>
        </w:numPr>
        <w:jc w:val="both"/>
      </w:pPr>
      <w:r w:rsidRPr="00D26B71">
        <w:t>Tylna kamera ułatwiająca parkowanie</w:t>
      </w:r>
    </w:p>
    <w:p w:rsidR="00D26B71" w:rsidRDefault="00D26B71" w:rsidP="006D3EDC">
      <w:pPr>
        <w:numPr>
          <w:ilvl w:val="0"/>
          <w:numId w:val="1"/>
        </w:numPr>
        <w:jc w:val="both"/>
      </w:pPr>
      <w:r>
        <w:t>system wspomagania kierownicy EPAS</w:t>
      </w:r>
    </w:p>
    <w:p w:rsidR="00026ED6" w:rsidRDefault="00026ED6" w:rsidP="006D3EDC">
      <w:pPr>
        <w:numPr>
          <w:ilvl w:val="0"/>
          <w:numId w:val="1"/>
        </w:numPr>
        <w:jc w:val="both"/>
      </w:pPr>
      <w:r>
        <w:t>regulacja wysokości i głębokości kolumny kierownicy</w:t>
      </w:r>
    </w:p>
    <w:p w:rsidR="006018DC" w:rsidRPr="006018DC" w:rsidRDefault="00D26B71" w:rsidP="006D3EDC">
      <w:pPr>
        <w:numPr>
          <w:ilvl w:val="0"/>
          <w:numId w:val="1"/>
        </w:numPr>
        <w:jc w:val="both"/>
      </w:pPr>
      <w:r>
        <w:t xml:space="preserve">poduszka powietrzna kierowcy </w:t>
      </w:r>
    </w:p>
    <w:p w:rsidR="006018DC" w:rsidRPr="006018DC" w:rsidRDefault="006018DC" w:rsidP="006D3EDC">
      <w:pPr>
        <w:numPr>
          <w:ilvl w:val="0"/>
          <w:numId w:val="1"/>
        </w:numPr>
        <w:jc w:val="both"/>
      </w:pPr>
      <w:r w:rsidRPr="006018DC">
        <w:lastRenderedPageBreak/>
        <w:t xml:space="preserve">3-punktowe pasy bezpieczeństwa </w:t>
      </w:r>
    </w:p>
    <w:p w:rsidR="006018DC" w:rsidRDefault="006018DC" w:rsidP="006D3EDC">
      <w:pPr>
        <w:numPr>
          <w:ilvl w:val="0"/>
          <w:numId w:val="1"/>
        </w:numPr>
        <w:jc w:val="both"/>
      </w:pPr>
      <w:r w:rsidRPr="006018DC">
        <w:t>klimatyzacja z automatyczną regulacją temperatury</w:t>
      </w:r>
    </w:p>
    <w:p w:rsidR="00250FD8" w:rsidRPr="006018DC" w:rsidRDefault="00250FD8" w:rsidP="006D3EDC">
      <w:pPr>
        <w:numPr>
          <w:ilvl w:val="0"/>
          <w:numId w:val="1"/>
        </w:numPr>
        <w:jc w:val="both"/>
      </w:pPr>
      <w:r>
        <w:t xml:space="preserve">ogrzewanie z recyrkulacją powietrza </w:t>
      </w:r>
    </w:p>
    <w:p w:rsidR="00A62A38" w:rsidRDefault="00A62A38" w:rsidP="006D3EDC">
      <w:pPr>
        <w:numPr>
          <w:ilvl w:val="0"/>
          <w:numId w:val="1"/>
        </w:numPr>
        <w:jc w:val="both"/>
      </w:pPr>
      <w:r w:rsidRPr="00A62A38">
        <w:t>Komputer pokładowy – zasięg na paliwie w zbiorniku, chwilowe i średnie zużycie paliwa, średnia prędkość, temperatura zewnętrzna</w:t>
      </w:r>
    </w:p>
    <w:p w:rsidR="00A62A38" w:rsidRDefault="00A62A38" w:rsidP="006D3EDC">
      <w:pPr>
        <w:numPr>
          <w:ilvl w:val="0"/>
          <w:numId w:val="1"/>
        </w:numPr>
        <w:jc w:val="both"/>
      </w:pPr>
      <w:r>
        <w:t>Monitor stanu pojazdu - system informacji dla kierowcy (Możliwość wyboru trybu jazdy)</w:t>
      </w:r>
    </w:p>
    <w:p w:rsidR="00A62A38" w:rsidRDefault="00A62A38" w:rsidP="002A1818">
      <w:pPr>
        <w:numPr>
          <w:ilvl w:val="0"/>
          <w:numId w:val="1"/>
        </w:numPr>
        <w:jc w:val="both"/>
      </w:pPr>
      <w:r>
        <w:t>Zb</w:t>
      </w:r>
      <w:r w:rsidR="004B4D65">
        <w:t>iornik paliwa o pojemnośc</w:t>
      </w:r>
      <w:r w:rsidR="00EB3761">
        <w:t>i min 60</w:t>
      </w:r>
      <w:r>
        <w:t xml:space="preserve"> l</w:t>
      </w:r>
    </w:p>
    <w:p w:rsidR="00250FD8" w:rsidRDefault="00250FD8" w:rsidP="006D3EDC">
      <w:pPr>
        <w:numPr>
          <w:ilvl w:val="0"/>
          <w:numId w:val="1"/>
        </w:numPr>
        <w:jc w:val="both"/>
      </w:pPr>
      <w:r>
        <w:t xml:space="preserve">Zbiornik </w:t>
      </w:r>
      <w:proofErr w:type="spellStart"/>
      <w:r>
        <w:t>AdBlue</w:t>
      </w:r>
      <w:proofErr w:type="spellEnd"/>
    </w:p>
    <w:p w:rsidR="00A62A38" w:rsidRDefault="00A62A38" w:rsidP="006D3EDC">
      <w:pPr>
        <w:numPr>
          <w:ilvl w:val="0"/>
          <w:numId w:val="1"/>
        </w:numPr>
        <w:jc w:val="both"/>
      </w:pPr>
      <w:r w:rsidRPr="00A62A38">
        <w:t xml:space="preserve">Lusterka boczne – </w:t>
      </w:r>
    </w:p>
    <w:p w:rsidR="00A62A38" w:rsidRDefault="00A62A38" w:rsidP="006D3EDC">
      <w:pPr>
        <w:numPr>
          <w:ilvl w:val="0"/>
          <w:numId w:val="1"/>
        </w:numPr>
        <w:jc w:val="both"/>
      </w:pPr>
      <w:r w:rsidRPr="00A62A38">
        <w:t>Szyby – elektrycznie sterowane szyby przednich drzwi</w:t>
      </w:r>
    </w:p>
    <w:p w:rsidR="006018DC" w:rsidRPr="006018DC" w:rsidRDefault="00A62A38" w:rsidP="006D3EDC">
      <w:pPr>
        <w:numPr>
          <w:ilvl w:val="0"/>
          <w:numId w:val="1"/>
        </w:numPr>
        <w:jc w:val="both"/>
      </w:pPr>
      <w:r w:rsidRPr="00A62A38">
        <w:t xml:space="preserve">Wycieraczki </w:t>
      </w:r>
    </w:p>
    <w:p w:rsidR="00250FD8" w:rsidRPr="006018DC" w:rsidRDefault="006018DC" w:rsidP="006D3EDC">
      <w:pPr>
        <w:numPr>
          <w:ilvl w:val="0"/>
          <w:numId w:val="1"/>
        </w:numPr>
        <w:jc w:val="both"/>
      </w:pPr>
      <w:r w:rsidRPr="006018DC">
        <w:t>fabryczny centralny zamek zdalnie sterowany</w:t>
      </w:r>
    </w:p>
    <w:p w:rsidR="006018DC" w:rsidRPr="006018DC" w:rsidRDefault="00250FD8" w:rsidP="006D3EDC">
      <w:pPr>
        <w:numPr>
          <w:ilvl w:val="0"/>
          <w:numId w:val="1"/>
        </w:numPr>
        <w:jc w:val="both"/>
      </w:pPr>
      <w:r>
        <w:t>radio cyfrowe FM/DAB</w:t>
      </w:r>
    </w:p>
    <w:p w:rsidR="006018DC" w:rsidRPr="006018DC" w:rsidRDefault="006018DC" w:rsidP="006D3EDC">
      <w:pPr>
        <w:numPr>
          <w:ilvl w:val="0"/>
          <w:numId w:val="1"/>
        </w:numPr>
        <w:jc w:val="both"/>
      </w:pPr>
      <w:r w:rsidRPr="006018DC">
        <w:t>fabryczny zestaw głośnomówiący Bluetooth</w:t>
      </w:r>
    </w:p>
    <w:p w:rsidR="00250FD8" w:rsidRDefault="006018DC" w:rsidP="006D3EDC">
      <w:pPr>
        <w:numPr>
          <w:ilvl w:val="0"/>
          <w:numId w:val="1"/>
        </w:numPr>
        <w:jc w:val="both"/>
      </w:pPr>
      <w:r w:rsidRPr="006018DC">
        <w:t xml:space="preserve"> gniazd</w:t>
      </w:r>
      <w:r w:rsidR="00250FD8">
        <w:t xml:space="preserve">o elektrycznych 12V </w:t>
      </w:r>
    </w:p>
    <w:p w:rsidR="006018DC" w:rsidRDefault="00250FD8" w:rsidP="006D3EDC">
      <w:pPr>
        <w:numPr>
          <w:ilvl w:val="0"/>
          <w:numId w:val="1"/>
        </w:numPr>
        <w:jc w:val="both"/>
      </w:pPr>
      <w:r>
        <w:t>Gniazdo USB</w:t>
      </w:r>
      <w:r w:rsidR="006018DC" w:rsidRPr="006018DC">
        <w:t xml:space="preserve">  </w:t>
      </w:r>
    </w:p>
    <w:p w:rsidR="00026ED6" w:rsidRDefault="00026ED6" w:rsidP="006D3EDC">
      <w:pPr>
        <w:numPr>
          <w:ilvl w:val="0"/>
          <w:numId w:val="1"/>
        </w:numPr>
        <w:jc w:val="both"/>
      </w:pPr>
      <w:r>
        <w:t>Uchwyt na kubki przy desce rozdzielczej</w:t>
      </w:r>
    </w:p>
    <w:p w:rsidR="00026ED6" w:rsidRDefault="00026ED6" w:rsidP="006D3EDC">
      <w:pPr>
        <w:numPr>
          <w:ilvl w:val="0"/>
          <w:numId w:val="1"/>
        </w:numPr>
        <w:jc w:val="both"/>
      </w:pPr>
      <w:r>
        <w:t xml:space="preserve">Fotel kierowcy z możliwością regulacji w co najmniej dwóch kierunkach </w:t>
      </w:r>
    </w:p>
    <w:p w:rsidR="001428DF" w:rsidRDefault="00026ED6" w:rsidP="006D3EDC">
      <w:pPr>
        <w:numPr>
          <w:ilvl w:val="0"/>
          <w:numId w:val="1"/>
        </w:numPr>
        <w:jc w:val="both"/>
      </w:pPr>
      <w:proofErr w:type="spellStart"/>
      <w:r>
        <w:t>Immobilizer</w:t>
      </w:r>
      <w:proofErr w:type="spellEnd"/>
      <w:r>
        <w:t xml:space="preserve"> </w:t>
      </w:r>
      <w:r w:rsidR="006018DC" w:rsidRPr="006018DC">
        <w:t xml:space="preserve">   </w:t>
      </w:r>
    </w:p>
    <w:p w:rsidR="001428DF" w:rsidRDefault="00026ED6" w:rsidP="006D3EDC">
      <w:pPr>
        <w:numPr>
          <w:ilvl w:val="0"/>
          <w:numId w:val="1"/>
        </w:numPr>
        <w:jc w:val="both"/>
      </w:pPr>
      <w:r w:rsidRPr="00026ED6">
        <w:t>Zamki drzwi – samoczynne ryglowanie drzwi po ruszeniu z miejsca z odblokowaniem awaryjnym</w:t>
      </w:r>
    </w:p>
    <w:p w:rsidR="001428DF" w:rsidRDefault="00026ED6" w:rsidP="006D3EDC">
      <w:pPr>
        <w:numPr>
          <w:ilvl w:val="0"/>
          <w:numId w:val="1"/>
        </w:numPr>
        <w:jc w:val="both"/>
      </w:pPr>
      <w:r w:rsidRPr="00026ED6">
        <w:t>Zamki drzwi – z centralnym zamykaniem</w:t>
      </w:r>
    </w:p>
    <w:p w:rsidR="00026ED6" w:rsidRDefault="00026ED6" w:rsidP="006D3EDC">
      <w:pPr>
        <w:numPr>
          <w:ilvl w:val="0"/>
          <w:numId w:val="1"/>
        </w:numPr>
        <w:jc w:val="both"/>
      </w:pPr>
      <w:r w:rsidRPr="00026ED6">
        <w:t>Zamki drzwi – zdalne sterowani</w:t>
      </w:r>
      <w:r w:rsidR="001428DF">
        <w:t xml:space="preserve">e centralnego zamka </w:t>
      </w:r>
    </w:p>
    <w:p w:rsidR="000139DF" w:rsidRDefault="000139DF" w:rsidP="000139DF">
      <w:pPr>
        <w:numPr>
          <w:ilvl w:val="0"/>
          <w:numId w:val="1"/>
        </w:numPr>
        <w:jc w:val="both"/>
      </w:pPr>
      <w:r w:rsidRPr="000139DF">
        <w:t>Belka ostrzegawcza LED na dachu kabiny z napisem „PROWOD”</w:t>
      </w:r>
    </w:p>
    <w:p w:rsidR="001428DF" w:rsidRDefault="001428DF" w:rsidP="006D3EDC">
      <w:pPr>
        <w:numPr>
          <w:ilvl w:val="0"/>
          <w:numId w:val="1"/>
        </w:numPr>
        <w:jc w:val="both"/>
      </w:pPr>
      <w:r>
        <w:t xml:space="preserve">Panele zabezpieczające drzwi przedziału ładunkowego </w:t>
      </w:r>
    </w:p>
    <w:p w:rsidR="001428DF" w:rsidRDefault="001428DF" w:rsidP="006D3EDC">
      <w:pPr>
        <w:numPr>
          <w:ilvl w:val="0"/>
          <w:numId w:val="1"/>
        </w:numPr>
        <w:jc w:val="both"/>
      </w:pPr>
      <w:r>
        <w:t>Przestrzeń ładunkowa – wyposażona w zaczepy  mocowania ładunku zgodnych z normami ISO/ DIN</w:t>
      </w:r>
    </w:p>
    <w:p w:rsidR="00EB3761" w:rsidRDefault="00EB3761" w:rsidP="00EB3761">
      <w:pPr>
        <w:ind w:left="480"/>
        <w:jc w:val="both"/>
      </w:pPr>
      <w:r>
        <w:t xml:space="preserve">II ZABUDOWA </w:t>
      </w:r>
      <w:r w:rsidR="00C709B8">
        <w:t>(skrzynia otwarta z kratą ochronną)</w:t>
      </w:r>
    </w:p>
    <w:p w:rsidR="00EB3761" w:rsidRDefault="00EB3761" w:rsidP="00EB3761">
      <w:pPr>
        <w:pStyle w:val="Akapitzlist"/>
        <w:numPr>
          <w:ilvl w:val="0"/>
          <w:numId w:val="18"/>
        </w:numPr>
        <w:ind w:left="851"/>
        <w:jc w:val="both"/>
      </w:pPr>
      <w:r>
        <w:t xml:space="preserve">WYMIARY: </w:t>
      </w:r>
    </w:p>
    <w:p w:rsidR="00EB3761" w:rsidRDefault="00EB3761" w:rsidP="00EB3761">
      <w:pPr>
        <w:pStyle w:val="Akapitzlist"/>
        <w:numPr>
          <w:ilvl w:val="0"/>
          <w:numId w:val="18"/>
        </w:numPr>
        <w:ind w:left="851"/>
        <w:jc w:val="both"/>
      </w:pPr>
      <w:r>
        <w:t xml:space="preserve">Długość – min </w:t>
      </w:r>
      <w:r w:rsidR="001F6D87">
        <w:t>30</w:t>
      </w:r>
      <w:r>
        <w:t xml:space="preserve">00mm </w:t>
      </w:r>
    </w:p>
    <w:p w:rsidR="00EB3761" w:rsidRDefault="00EB3761" w:rsidP="00EB3761">
      <w:pPr>
        <w:pStyle w:val="Akapitzlist"/>
        <w:numPr>
          <w:ilvl w:val="0"/>
          <w:numId w:val="18"/>
        </w:numPr>
        <w:ind w:left="851"/>
        <w:jc w:val="both"/>
      </w:pPr>
      <w:r>
        <w:t>Szerokość max 2</w:t>
      </w:r>
      <w:r w:rsidR="001F6D87">
        <w:t>20</w:t>
      </w:r>
      <w:r>
        <w:t>0mm</w:t>
      </w:r>
    </w:p>
    <w:p w:rsidR="00C709B8" w:rsidRDefault="00EB3761" w:rsidP="00C709B8">
      <w:pPr>
        <w:pStyle w:val="Akapitzlist"/>
        <w:numPr>
          <w:ilvl w:val="0"/>
          <w:numId w:val="18"/>
        </w:numPr>
        <w:ind w:left="851"/>
        <w:jc w:val="both"/>
      </w:pPr>
      <w:r>
        <w:t>Wysokość burt w przedziale 350-500 mm</w:t>
      </w:r>
    </w:p>
    <w:p w:rsidR="001F6D87" w:rsidRDefault="001F6D87" w:rsidP="00C709B8">
      <w:pPr>
        <w:pStyle w:val="Akapitzlist"/>
        <w:numPr>
          <w:ilvl w:val="0"/>
          <w:numId w:val="18"/>
        </w:numPr>
        <w:ind w:left="851"/>
        <w:jc w:val="both"/>
      </w:pPr>
      <w:r>
        <w:t xml:space="preserve">Burty uchylne, zabudowa kiprowana </w:t>
      </w:r>
      <w:r w:rsidR="00C709B8">
        <w:t>(</w:t>
      </w:r>
      <w:r w:rsidR="00C709B8" w:rsidRPr="00C709B8">
        <w:t xml:space="preserve">Specjalna konstrukcja ramy pośredniej oraz skrzyni samowyładowczej umożliwia </w:t>
      </w:r>
      <w:proofErr w:type="spellStart"/>
      <w:r w:rsidR="00C709B8" w:rsidRPr="00C709B8">
        <w:t>wywrot</w:t>
      </w:r>
      <w:proofErr w:type="spellEnd"/>
      <w:r w:rsidR="00C709B8" w:rsidRPr="00C709B8">
        <w:t xml:space="preserve"> do tyłu i na boki oraz zapewnia dużą wytrzymałość</w:t>
      </w:r>
      <w:r w:rsidR="00C709B8">
        <w:t>)</w:t>
      </w:r>
    </w:p>
    <w:p w:rsidR="00C709B8" w:rsidRDefault="00C709B8" w:rsidP="00C709B8">
      <w:pPr>
        <w:pStyle w:val="Akapitzlist"/>
        <w:numPr>
          <w:ilvl w:val="0"/>
          <w:numId w:val="18"/>
        </w:numPr>
        <w:ind w:left="851"/>
        <w:jc w:val="both"/>
      </w:pPr>
      <w:r>
        <w:lastRenderedPageBreak/>
        <w:t>Burta tylna ze stopniem wejściowym</w:t>
      </w:r>
    </w:p>
    <w:p w:rsidR="00C709B8" w:rsidRDefault="00C709B8" w:rsidP="00C709B8">
      <w:pPr>
        <w:pStyle w:val="Akapitzlist"/>
        <w:numPr>
          <w:ilvl w:val="0"/>
          <w:numId w:val="18"/>
        </w:numPr>
        <w:ind w:left="851"/>
        <w:jc w:val="both"/>
      </w:pPr>
      <w:r w:rsidRPr="00C709B8">
        <w:t>Na przedniej burcie siatka chroniąca kabinę kierowcy</w:t>
      </w:r>
    </w:p>
    <w:p w:rsidR="00C709B8" w:rsidRDefault="00C709B8" w:rsidP="00EB3761">
      <w:pPr>
        <w:pStyle w:val="Akapitzlist"/>
        <w:numPr>
          <w:ilvl w:val="0"/>
          <w:numId w:val="18"/>
        </w:numPr>
        <w:ind w:left="851"/>
        <w:jc w:val="both"/>
      </w:pPr>
      <w:r>
        <w:t>Rama pośrednia aluminiowa</w:t>
      </w:r>
    </w:p>
    <w:p w:rsidR="001F6D87" w:rsidRDefault="00C709B8" w:rsidP="00C709B8">
      <w:pPr>
        <w:pStyle w:val="Akapitzlist"/>
        <w:numPr>
          <w:ilvl w:val="0"/>
          <w:numId w:val="18"/>
        </w:numPr>
        <w:ind w:left="851"/>
        <w:jc w:val="both"/>
      </w:pPr>
      <w:r>
        <w:t>Podłoga- sklejki antypoślizgowa dwustronnie foliowana o grubości co najmniej 15 mm</w:t>
      </w:r>
    </w:p>
    <w:p w:rsidR="00EB3761" w:rsidRDefault="001F6D87" w:rsidP="00EB3761">
      <w:pPr>
        <w:pStyle w:val="Akapitzlist"/>
        <w:numPr>
          <w:ilvl w:val="0"/>
          <w:numId w:val="18"/>
        </w:numPr>
        <w:ind w:left="851"/>
        <w:jc w:val="both"/>
      </w:pPr>
      <w:r>
        <w:t>Zabudowa- krata/klatka, wysokość skrzyni z krata min 1300mm</w:t>
      </w:r>
      <w:r w:rsidR="00EB3761">
        <w:t xml:space="preserve"> </w:t>
      </w:r>
      <w:r w:rsidR="00C709B8">
        <w:t>(słupki aluminiowe, anodowane poprzeczki aluminiowe, profilowane i lakierowane proszkowo)</w:t>
      </w:r>
    </w:p>
    <w:p w:rsidR="001F6D87" w:rsidRDefault="001F6D87" w:rsidP="00EB3761">
      <w:pPr>
        <w:pStyle w:val="Akapitzlist"/>
        <w:numPr>
          <w:ilvl w:val="0"/>
          <w:numId w:val="18"/>
        </w:numPr>
        <w:ind w:left="851"/>
        <w:jc w:val="both"/>
      </w:pPr>
      <w:r>
        <w:t xml:space="preserve">Wyposażona w belkę przeciw najazdową- boczną(osłona boczna </w:t>
      </w:r>
      <w:proofErr w:type="spellStart"/>
      <w:r>
        <w:t>antyrowerowe</w:t>
      </w:r>
      <w:proofErr w:type="spellEnd"/>
    </w:p>
    <w:p w:rsidR="00C709B8" w:rsidRDefault="001F6D87" w:rsidP="00C709B8">
      <w:pPr>
        <w:pStyle w:val="Akapitzlist"/>
        <w:numPr>
          <w:ilvl w:val="0"/>
          <w:numId w:val="18"/>
        </w:numPr>
        <w:ind w:left="851"/>
        <w:jc w:val="both"/>
      </w:pPr>
      <w:r>
        <w:t xml:space="preserve">Słupki tylne </w:t>
      </w:r>
      <w:proofErr w:type="spellStart"/>
      <w:r>
        <w:t>szybkodemontowaln</w:t>
      </w:r>
      <w:r w:rsidR="00C709B8">
        <w:t>e</w:t>
      </w:r>
      <w:proofErr w:type="spellEnd"/>
    </w:p>
    <w:p w:rsidR="00C709B8" w:rsidRDefault="00C709B8" w:rsidP="00C709B8">
      <w:pPr>
        <w:pStyle w:val="Akapitzlist"/>
        <w:numPr>
          <w:ilvl w:val="0"/>
          <w:numId w:val="18"/>
        </w:numPr>
        <w:ind w:left="851"/>
        <w:jc w:val="both"/>
      </w:pPr>
      <w:r>
        <w:t>komplet błotników z chlapaczami,</w:t>
      </w:r>
    </w:p>
    <w:p w:rsidR="00C709B8" w:rsidRDefault="00C709B8" w:rsidP="00C709B8">
      <w:pPr>
        <w:pStyle w:val="Akapitzlist"/>
        <w:numPr>
          <w:ilvl w:val="0"/>
          <w:numId w:val="18"/>
        </w:numPr>
        <w:ind w:left="851"/>
        <w:jc w:val="both"/>
      </w:pPr>
      <w:r>
        <w:t>krata osłonowa aluminiowa</w:t>
      </w:r>
    </w:p>
    <w:p w:rsidR="00026ED6" w:rsidRPr="006018DC" w:rsidRDefault="00026ED6" w:rsidP="006D3EDC">
      <w:pPr>
        <w:jc w:val="both"/>
      </w:pPr>
    </w:p>
    <w:p w:rsidR="006018DC" w:rsidRPr="006018DC" w:rsidRDefault="006018DC" w:rsidP="006D3EDC">
      <w:pPr>
        <w:jc w:val="both"/>
      </w:pPr>
    </w:p>
    <w:p w:rsidR="006018DC" w:rsidRPr="006018DC" w:rsidRDefault="006018DC" w:rsidP="006D3EDC">
      <w:pPr>
        <w:jc w:val="both"/>
        <w:rPr>
          <w:u w:val="single"/>
        </w:rPr>
      </w:pPr>
      <w:r w:rsidRPr="006018DC">
        <w:rPr>
          <w:u w:val="single"/>
        </w:rPr>
        <w:t>Warunki gwarancji</w:t>
      </w:r>
    </w:p>
    <w:p w:rsidR="006018DC" w:rsidRPr="006018DC" w:rsidRDefault="006018DC" w:rsidP="006D3EDC">
      <w:pPr>
        <w:jc w:val="both"/>
      </w:pPr>
      <w:r w:rsidRPr="006018DC">
        <w:t>- na samochód – minimum 2 lata z</w:t>
      </w:r>
      <w:r w:rsidR="001428DF">
        <w:t xml:space="preserve"> limitem przebiegu do minimum 12</w:t>
      </w:r>
      <w:r w:rsidRPr="006018DC">
        <w:t xml:space="preserve">0 tys. km </w:t>
      </w:r>
    </w:p>
    <w:p w:rsidR="006018DC" w:rsidRPr="006018DC" w:rsidRDefault="006018DC" w:rsidP="006D3EDC">
      <w:pPr>
        <w:jc w:val="both"/>
      </w:pPr>
      <w:r w:rsidRPr="006018DC">
        <w:t xml:space="preserve">- na </w:t>
      </w:r>
      <w:r w:rsidR="007B0EE1">
        <w:t>perforację nadwozia – minimum 5</w:t>
      </w:r>
      <w:r w:rsidRPr="006018DC">
        <w:t xml:space="preserve"> lat bez limitu przebiegu</w:t>
      </w:r>
    </w:p>
    <w:p w:rsidR="006018DC" w:rsidRPr="006018DC" w:rsidRDefault="006018DC" w:rsidP="006D3EDC">
      <w:pPr>
        <w:jc w:val="both"/>
      </w:pPr>
      <w:r w:rsidRPr="006018DC">
        <w:t>- na powłoki lakiernicze – minimum 2 lata bez limitu przebiegu</w:t>
      </w:r>
    </w:p>
    <w:p w:rsidR="006018DC" w:rsidRPr="006018DC" w:rsidRDefault="006018DC" w:rsidP="006D3EDC">
      <w:pPr>
        <w:jc w:val="both"/>
      </w:pPr>
    </w:p>
    <w:p w:rsidR="006018DC" w:rsidRPr="006018DC" w:rsidRDefault="006018DC" w:rsidP="006D3EDC">
      <w:pPr>
        <w:jc w:val="both"/>
      </w:pPr>
      <w:r w:rsidRPr="006018DC">
        <w:rPr>
          <w:u w:val="single"/>
        </w:rPr>
        <w:t xml:space="preserve">Termin wykonania zamówienia </w:t>
      </w:r>
    </w:p>
    <w:p w:rsidR="006018DC" w:rsidRPr="006018DC" w:rsidRDefault="007B0EE1" w:rsidP="006D3EDC">
      <w:pPr>
        <w:jc w:val="both"/>
      </w:pPr>
      <w:r>
        <w:rPr>
          <w:b/>
        </w:rPr>
        <w:t>nie później niż 5miesięcy</w:t>
      </w:r>
      <w:r w:rsidR="001428DF">
        <w:rPr>
          <w:b/>
        </w:rPr>
        <w:t xml:space="preserve"> </w:t>
      </w:r>
      <w:r w:rsidR="006018DC" w:rsidRPr="006018DC">
        <w:rPr>
          <w:b/>
        </w:rPr>
        <w:t>licząc od dnia zawarcia umowy.</w:t>
      </w:r>
    </w:p>
    <w:p w:rsidR="006018DC" w:rsidRPr="006018DC" w:rsidRDefault="006018DC" w:rsidP="006D3EDC">
      <w:pPr>
        <w:jc w:val="both"/>
        <w:rPr>
          <w:b/>
        </w:rPr>
      </w:pPr>
    </w:p>
    <w:p w:rsidR="006018DC" w:rsidRPr="006018DC" w:rsidRDefault="006018DC" w:rsidP="006D3EDC">
      <w:pPr>
        <w:jc w:val="both"/>
        <w:rPr>
          <w:b/>
        </w:rPr>
      </w:pPr>
    </w:p>
    <w:p w:rsidR="006018DC" w:rsidRPr="006018DC" w:rsidRDefault="006018DC" w:rsidP="006D3EDC">
      <w:pPr>
        <w:jc w:val="both"/>
        <w:rPr>
          <w:b/>
        </w:rPr>
      </w:pPr>
    </w:p>
    <w:p w:rsidR="006018DC" w:rsidRPr="006018DC" w:rsidRDefault="006018DC" w:rsidP="006D3EDC">
      <w:pPr>
        <w:jc w:val="both"/>
        <w:rPr>
          <w:b/>
        </w:rPr>
      </w:pPr>
    </w:p>
    <w:p w:rsidR="006018DC" w:rsidRPr="006018DC" w:rsidRDefault="006018DC" w:rsidP="006D3EDC">
      <w:pPr>
        <w:jc w:val="both"/>
        <w:rPr>
          <w:b/>
        </w:rPr>
      </w:pPr>
    </w:p>
    <w:p w:rsidR="006018DC" w:rsidRPr="006018DC" w:rsidRDefault="006018DC" w:rsidP="006D3EDC">
      <w:pPr>
        <w:jc w:val="both"/>
        <w:rPr>
          <w:b/>
        </w:rPr>
      </w:pPr>
    </w:p>
    <w:p w:rsidR="006018DC" w:rsidRPr="006018DC" w:rsidRDefault="006018DC" w:rsidP="006D3EDC">
      <w:pPr>
        <w:jc w:val="both"/>
        <w:rPr>
          <w:b/>
        </w:rPr>
      </w:pPr>
    </w:p>
    <w:p w:rsidR="006018DC" w:rsidRPr="006018DC" w:rsidRDefault="006018DC" w:rsidP="006D3EDC">
      <w:pPr>
        <w:jc w:val="both"/>
        <w:rPr>
          <w:b/>
        </w:rPr>
      </w:pPr>
    </w:p>
    <w:p w:rsidR="006018DC" w:rsidRPr="006018DC" w:rsidRDefault="006018DC" w:rsidP="006D3EDC">
      <w:pPr>
        <w:jc w:val="both"/>
        <w:rPr>
          <w:b/>
        </w:rPr>
      </w:pPr>
    </w:p>
    <w:p w:rsidR="006018DC" w:rsidRPr="006018DC" w:rsidRDefault="006018DC" w:rsidP="006D3EDC">
      <w:pPr>
        <w:jc w:val="both"/>
        <w:rPr>
          <w:b/>
        </w:rPr>
      </w:pPr>
    </w:p>
    <w:p w:rsidR="006018DC" w:rsidRPr="006018DC" w:rsidRDefault="006018DC" w:rsidP="006D3EDC">
      <w:pPr>
        <w:jc w:val="both"/>
        <w:rPr>
          <w:b/>
        </w:rPr>
      </w:pPr>
    </w:p>
    <w:p w:rsidR="00E47CA7" w:rsidRDefault="00E47CA7" w:rsidP="006D3EDC">
      <w:pPr>
        <w:jc w:val="both"/>
      </w:pPr>
    </w:p>
    <w:sectPr w:rsidR="00E47CA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AF0" w:rsidRDefault="00A06DEF">
      <w:pPr>
        <w:spacing w:after="0" w:line="240" w:lineRule="auto"/>
      </w:pPr>
      <w:r>
        <w:separator/>
      </w:r>
    </w:p>
  </w:endnote>
  <w:endnote w:type="continuationSeparator" w:id="0">
    <w:p w:rsidR="00886AF0" w:rsidRDefault="00A0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607072"/>
      <w:docPartObj>
        <w:docPartGallery w:val="Page Numbers (Bottom of Page)"/>
        <w:docPartUnique/>
      </w:docPartObj>
    </w:sdtPr>
    <w:sdtEndPr/>
    <w:sdtContent>
      <w:p w:rsidR="00A62A38" w:rsidRDefault="00A62A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1E0">
          <w:rPr>
            <w:noProof/>
          </w:rPr>
          <w:t>4</w:t>
        </w:r>
        <w:r>
          <w:fldChar w:fldCharType="end"/>
        </w:r>
      </w:p>
    </w:sdtContent>
  </w:sdt>
  <w:p w:rsidR="00A62A38" w:rsidRDefault="00A62A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AF0" w:rsidRDefault="00A06DEF">
      <w:pPr>
        <w:spacing w:after="0" w:line="240" w:lineRule="auto"/>
      </w:pPr>
      <w:r>
        <w:separator/>
      </w:r>
    </w:p>
  </w:footnote>
  <w:footnote w:type="continuationSeparator" w:id="0">
    <w:p w:rsidR="00886AF0" w:rsidRDefault="00A06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EDC" w:rsidRPr="008967F3" w:rsidRDefault="006D3EDC" w:rsidP="006D3EDC">
    <w:pPr>
      <w:pStyle w:val="Nagwek"/>
      <w:jc w:val="center"/>
      <w:rPr>
        <w:u w:val="single"/>
      </w:rPr>
    </w:pPr>
    <w:r w:rsidRPr="000C1752">
      <w:rPr>
        <w:b/>
        <w:sz w:val="16"/>
      </w:rPr>
      <w:t>ZP/PROW/</w:t>
    </w:r>
    <w:r w:rsidR="005310FB">
      <w:rPr>
        <w:b/>
        <w:sz w:val="16"/>
      </w:rPr>
      <w:t>118</w:t>
    </w:r>
    <w:r w:rsidRPr="000C1752">
      <w:rPr>
        <w:b/>
        <w:sz w:val="16"/>
      </w:rPr>
      <w:t>/20</w:t>
    </w:r>
    <w:r>
      <w:rPr>
        <w:b/>
        <w:sz w:val="16"/>
      </w:rPr>
      <w:t>24</w:t>
    </w:r>
    <w:r w:rsidRPr="000C1752">
      <w:rPr>
        <w:b/>
        <w:sz w:val="16"/>
      </w:rPr>
      <w:t xml:space="preserve"> - </w:t>
    </w:r>
    <w:bookmarkStart w:id="1" w:name="_Hlk83904802"/>
    <w:r w:rsidRPr="000C1752">
      <w:rPr>
        <w:sz w:val="16"/>
        <w:u w:val="single"/>
      </w:rPr>
      <w:t>„</w:t>
    </w:r>
    <w:bookmarkStart w:id="2" w:name="_Hlk72755263"/>
    <w:r w:rsidR="005310FB" w:rsidRPr="005310FB">
      <w:rPr>
        <w:b/>
        <w:bCs/>
        <w:sz w:val="16"/>
        <w:u w:val="single"/>
      </w:rPr>
      <w:t xml:space="preserve">Zakup i dostawa samochodu dostawczego typu </w:t>
    </w:r>
    <w:proofErr w:type="spellStart"/>
    <w:r w:rsidR="005310FB" w:rsidRPr="005310FB">
      <w:rPr>
        <w:b/>
        <w:bCs/>
        <w:sz w:val="16"/>
        <w:u w:val="single"/>
      </w:rPr>
      <w:t>brygadówka</w:t>
    </w:r>
    <w:proofErr w:type="spellEnd"/>
    <w:r w:rsidR="005310FB" w:rsidRPr="005310FB">
      <w:rPr>
        <w:b/>
        <w:bCs/>
        <w:sz w:val="16"/>
        <w:u w:val="single"/>
      </w:rPr>
      <w:t xml:space="preserve"> wraz z zabudową</w:t>
    </w:r>
    <w:r w:rsidRPr="000A41D3">
      <w:rPr>
        <w:sz w:val="16"/>
        <w:u w:val="single"/>
      </w:rPr>
      <w:t>.</w:t>
    </w:r>
    <w:r>
      <w:rPr>
        <w:sz w:val="16"/>
        <w:u w:val="single"/>
      </w:rPr>
      <w:t>”</w:t>
    </w:r>
    <w:bookmarkEnd w:id="1"/>
    <w:bookmarkEnd w:id="2"/>
  </w:p>
  <w:p w:rsidR="006D3EDC" w:rsidRDefault="006D3EDC">
    <w:pPr>
      <w:pStyle w:val="Nagwek"/>
    </w:pPr>
  </w:p>
  <w:p w:rsidR="006D3EDC" w:rsidRDefault="006D3E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4C49"/>
    <w:multiLevelType w:val="hybridMultilevel"/>
    <w:tmpl w:val="E17C07F2"/>
    <w:lvl w:ilvl="0" w:tplc="426A3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966C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DBEF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485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6A02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8E27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4F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291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B5AB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A4239"/>
    <w:multiLevelType w:val="hybridMultilevel"/>
    <w:tmpl w:val="7AB26832"/>
    <w:lvl w:ilvl="0" w:tplc="DE841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A6E5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7A64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5E9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C97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DA8D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E6D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148C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D6F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B7A3"/>
    <w:multiLevelType w:val="hybridMultilevel"/>
    <w:tmpl w:val="77A6B7B6"/>
    <w:lvl w:ilvl="0" w:tplc="45C02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A475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238A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EA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218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8C41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4F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7EC8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F028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176C0"/>
    <w:multiLevelType w:val="hybridMultilevel"/>
    <w:tmpl w:val="EFF4E5BC"/>
    <w:lvl w:ilvl="0" w:tplc="FB7A2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12A8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7A80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8E8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2B0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1082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E0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274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32CB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35F2D"/>
    <w:multiLevelType w:val="hybridMultilevel"/>
    <w:tmpl w:val="FE64F22C"/>
    <w:lvl w:ilvl="0" w:tplc="1214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3AA8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02C3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A82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AF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3645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00F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1A54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0C28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F75D1"/>
    <w:multiLevelType w:val="hybridMultilevel"/>
    <w:tmpl w:val="33F0D088"/>
    <w:lvl w:ilvl="0" w:tplc="8C96F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7476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FF8F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86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CD1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8FE1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69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9428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896B6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933DA"/>
    <w:multiLevelType w:val="hybridMultilevel"/>
    <w:tmpl w:val="EC0C4B86"/>
    <w:lvl w:ilvl="0" w:tplc="C0EA8B0C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2D80C"/>
    <w:multiLevelType w:val="hybridMultilevel"/>
    <w:tmpl w:val="71F891BC"/>
    <w:lvl w:ilvl="0" w:tplc="81C28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B037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EE85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E2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0E9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EAA1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890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824F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0AA0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963AB"/>
    <w:multiLevelType w:val="hybridMultilevel"/>
    <w:tmpl w:val="03226C44"/>
    <w:lvl w:ilvl="0" w:tplc="DB0E2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46E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7EA0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482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01A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33AE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A4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8DA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A1EA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1B52D"/>
    <w:multiLevelType w:val="hybridMultilevel"/>
    <w:tmpl w:val="1A38337A"/>
    <w:lvl w:ilvl="0" w:tplc="3BE2A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A86F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E48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6E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204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DC22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2A4A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08C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C2E9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C0FE7"/>
    <w:multiLevelType w:val="hybridMultilevel"/>
    <w:tmpl w:val="D01EA500"/>
    <w:lvl w:ilvl="0" w:tplc="948AF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5C85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EFA0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701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EE02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2360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7C4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12F3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CEA6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E28A2"/>
    <w:multiLevelType w:val="hybridMultilevel"/>
    <w:tmpl w:val="AE160640"/>
    <w:lvl w:ilvl="0" w:tplc="C0EA8B0C">
      <w:numFmt w:val="bullet"/>
      <w:lvlText w:val="-"/>
      <w:lvlJc w:val="left"/>
      <w:pPr>
        <w:ind w:left="120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550E9DA3"/>
    <w:multiLevelType w:val="hybridMultilevel"/>
    <w:tmpl w:val="21C2877E"/>
    <w:lvl w:ilvl="0" w:tplc="6CCAD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44C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D7AF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E02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6025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E5CE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6C4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FCD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23E4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85988"/>
    <w:multiLevelType w:val="hybridMultilevel"/>
    <w:tmpl w:val="284EBDDA"/>
    <w:lvl w:ilvl="0" w:tplc="DCDEA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38E9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7A26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4D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0A3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0683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41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7C74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9241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A01D5"/>
    <w:multiLevelType w:val="singleLevel"/>
    <w:tmpl w:val="C0EA8B0C"/>
    <w:lvl w:ilvl="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</w:abstractNum>
  <w:abstractNum w:abstractNumId="15" w15:restartNumberingAfterBreak="0">
    <w:nsid w:val="630E490D"/>
    <w:multiLevelType w:val="hybridMultilevel"/>
    <w:tmpl w:val="E4CC1D7E"/>
    <w:lvl w:ilvl="0" w:tplc="DBA49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A69D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AFA6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278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98F6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CE65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8F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8C52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160A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402FD"/>
    <w:multiLevelType w:val="hybridMultilevel"/>
    <w:tmpl w:val="4BA466EA"/>
    <w:lvl w:ilvl="0" w:tplc="B7666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E0DF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D94C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8B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E9D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E665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60F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654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3329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AF5BE"/>
    <w:multiLevelType w:val="hybridMultilevel"/>
    <w:tmpl w:val="309059B0"/>
    <w:lvl w:ilvl="0" w:tplc="45A2D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BE0E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5A4D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F2C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0AC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D1A5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3E0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E1F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5469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8"/>
  </w:num>
  <w:num w:numId="5">
    <w:abstractNumId w:val="13"/>
  </w:num>
  <w:num w:numId="6">
    <w:abstractNumId w:val="15"/>
  </w:num>
  <w:num w:numId="7">
    <w:abstractNumId w:val="16"/>
  </w:num>
  <w:num w:numId="8">
    <w:abstractNumId w:val="3"/>
  </w:num>
  <w:num w:numId="9">
    <w:abstractNumId w:val="4"/>
  </w:num>
  <w:num w:numId="10">
    <w:abstractNumId w:val="2"/>
  </w:num>
  <w:num w:numId="11">
    <w:abstractNumId w:val="12"/>
  </w:num>
  <w:num w:numId="12">
    <w:abstractNumId w:val="9"/>
  </w:num>
  <w:num w:numId="13">
    <w:abstractNumId w:val="10"/>
  </w:num>
  <w:num w:numId="14">
    <w:abstractNumId w:val="0"/>
  </w:num>
  <w:num w:numId="15">
    <w:abstractNumId w:val="1"/>
  </w:num>
  <w:num w:numId="16">
    <w:abstractNumId w:val="17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DC"/>
    <w:rsid w:val="000139DF"/>
    <w:rsid w:val="00026ED6"/>
    <w:rsid w:val="001428DF"/>
    <w:rsid w:val="00194F67"/>
    <w:rsid w:val="001F6D87"/>
    <w:rsid w:val="00250FD8"/>
    <w:rsid w:val="00264B93"/>
    <w:rsid w:val="0041651B"/>
    <w:rsid w:val="0049132A"/>
    <w:rsid w:val="004A25C4"/>
    <w:rsid w:val="004B4D65"/>
    <w:rsid w:val="005310FB"/>
    <w:rsid w:val="005451F1"/>
    <w:rsid w:val="006018DC"/>
    <w:rsid w:val="006D3EDC"/>
    <w:rsid w:val="007B0EE1"/>
    <w:rsid w:val="00886AF0"/>
    <w:rsid w:val="00913F8A"/>
    <w:rsid w:val="00A06DEF"/>
    <w:rsid w:val="00A62A38"/>
    <w:rsid w:val="00BA5E41"/>
    <w:rsid w:val="00BC11E0"/>
    <w:rsid w:val="00C40573"/>
    <w:rsid w:val="00C709B8"/>
    <w:rsid w:val="00D26B71"/>
    <w:rsid w:val="00E47CA7"/>
    <w:rsid w:val="00EA01C4"/>
    <w:rsid w:val="00EB3761"/>
    <w:rsid w:val="00F35B94"/>
    <w:rsid w:val="00F7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83061-BDE0-4270-9B43-67DD8B4E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18D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18D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018D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2A38"/>
    <w:pPr>
      <w:ind w:left="720"/>
      <w:contextualSpacing/>
    </w:p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iPriority w:val="99"/>
    <w:unhideWhenUsed/>
    <w:rsid w:val="006D3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 Znak3 Znak"/>
    <w:basedOn w:val="Domylnaczcionkaakapitu"/>
    <w:link w:val="Nagwek"/>
    <w:uiPriority w:val="99"/>
    <w:rsid w:val="006D3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75EDE-28A0-48F5-B43A-57E3FB54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4</Pages>
  <Words>719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Ziarniak</dc:creator>
  <cp:keywords/>
  <dc:description/>
  <cp:lastModifiedBy>Dawid Ziarniak</cp:lastModifiedBy>
  <cp:revision>7</cp:revision>
  <dcterms:created xsi:type="dcterms:W3CDTF">2024-04-10T09:51:00Z</dcterms:created>
  <dcterms:modified xsi:type="dcterms:W3CDTF">2024-10-11T10:30:00Z</dcterms:modified>
</cp:coreProperties>
</file>