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140A2C">
        <w:rPr>
          <w:rFonts w:ascii="Cambria" w:hAnsi="Cambria" w:cs="Tahoma"/>
          <w:szCs w:val="24"/>
        </w:rPr>
        <w:t>06</w:t>
      </w:r>
      <w:r w:rsidR="008D13D3">
        <w:rPr>
          <w:rFonts w:ascii="Cambria" w:hAnsi="Cambria" w:cs="Tahoma"/>
          <w:szCs w:val="24"/>
        </w:rPr>
        <w:t>.0</w:t>
      </w:r>
      <w:r w:rsidR="00140A2C">
        <w:rPr>
          <w:rFonts w:ascii="Cambria" w:hAnsi="Cambria" w:cs="Tahoma"/>
          <w:szCs w:val="24"/>
        </w:rPr>
        <w:t>2</w:t>
      </w:r>
      <w:r w:rsidR="008D13D3">
        <w:rPr>
          <w:rFonts w:ascii="Cambria" w:hAnsi="Cambria" w:cs="Tahoma"/>
          <w:szCs w:val="24"/>
        </w:rPr>
        <w:t xml:space="preserve">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7E14F0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684E1D" w:rsidRDefault="00140A2C" w:rsidP="00140A2C">
      <w:pPr>
        <w:jc w:val="both"/>
      </w:pPr>
      <w:r>
        <w:t xml:space="preserve">Dotyczy Pakietu nr 11 </w:t>
      </w:r>
    </w:p>
    <w:p w:rsidR="00684E1D" w:rsidRDefault="00140A2C" w:rsidP="00140A2C">
      <w:pPr>
        <w:jc w:val="both"/>
      </w:pPr>
      <w:r>
        <w:t xml:space="preserve">Czy Zamawiający wymaga </w:t>
      </w:r>
      <w:proofErr w:type="spellStart"/>
      <w:r>
        <w:t>Infliximab</w:t>
      </w:r>
      <w:proofErr w:type="spellEnd"/>
      <w:r>
        <w:t xml:space="preserve"> w dawce 100mg w pakiecie nr 11 z okresem ważności leku nie mniejszym niż 49 miesiące przed </w:t>
      </w:r>
      <w:proofErr w:type="spellStart"/>
      <w:r>
        <w:t>rekonstytucją</w:t>
      </w:r>
      <w:proofErr w:type="spellEnd"/>
      <w:r>
        <w:t xml:space="preserve"> co umożliwi Zamawiającemu na dłuższe stosowanie produktu i ograniczenie strat związanych z ewentualną utylizacją leku biologicznego? </w:t>
      </w:r>
    </w:p>
    <w:p w:rsidR="00684E1D" w:rsidRPr="00684E1D" w:rsidRDefault="00684E1D" w:rsidP="00140A2C">
      <w:pPr>
        <w:jc w:val="both"/>
        <w:rPr>
          <w:b/>
        </w:rPr>
      </w:pPr>
      <w:r w:rsidRPr="00684E1D">
        <w:rPr>
          <w:b/>
        </w:rPr>
        <w:t xml:space="preserve">Odp.: </w:t>
      </w:r>
      <w:proofErr w:type="spellStart"/>
      <w:r w:rsidRPr="00684E1D">
        <w:rPr>
          <w:b/>
        </w:rPr>
        <w:t>Zamawiajacy</w:t>
      </w:r>
      <w:proofErr w:type="spellEnd"/>
      <w:r w:rsidRPr="00684E1D">
        <w:rPr>
          <w:b/>
        </w:rPr>
        <w:t xml:space="preserve"> dopuszcza. </w:t>
      </w:r>
    </w:p>
    <w:p w:rsidR="00684E1D" w:rsidRDefault="00140A2C" w:rsidP="00140A2C">
      <w:pPr>
        <w:jc w:val="both"/>
      </w:pPr>
      <w:r>
        <w:t xml:space="preserve">Dotyczy Pakietu nr 11 </w:t>
      </w:r>
    </w:p>
    <w:p w:rsidR="00F724F3" w:rsidRDefault="00140A2C" w:rsidP="00140A2C">
      <w:pPr>
        <w:jc w:val="both"/>
      </w:pPr>
      <w:r>
        <w:t xml:space="preserve">Czy Zamawiający wymaga </w:t>
      </w:r>
      <w:proofErr w:type="spellStart"/>
      <w:r>
        <w:t>Infliximab</w:t>
      </w:r>
      <w:proofErr w:type="spellEnd"/>
      <w:r>
        <w:t xml:space="preserve"> w dawce 100mg w pakiecie nr 11 z okresem ważności nie mniejszym niż 35 dni po </w:t>
      </w:r>
      <w:proofErr w:type="spellStart"/>
      <w:r>
        <w:t>rekonstytucji</w:t>
      </w:r>
      <w:proofErr w:type="spellEnd"/>
      <w:r>
        <w:t xml:space="preserve"> i rozcieńczeniu z zachowaniem stabilności chemicznej i fizycznej roztworu</w:t>
      </w:r>
      <w:r w:rsidR="00684E1D">
        <w:t>?</w:t>
      </w:r>
    </w:p>
    <w:p w:rsidR="00684E1D" w:rsidRPr="00684E1D" w:rsidRDefault="00684E1D" w:rsidP="00140A2C">
      <w:pPr>
        <w:jc w:val="both"/>
        <w:rPr>
          <w:rFonts w:asciiTheme="majorHAnsi" w:hAnsiTheme="majorHAnsi"/>
          <w:b/>
        </w:rPr>
      </w:pPr>
      <w:r w:rsidRPr="00684E1D">
        <w:rPr>
          <w:b/>
        </w:rPr>
        <w:t xml:space="preserve">Odp.: Zamawiający dopuszcza. </w:t>
      </w:r>
    </w:p>
    <w:p w:rsidR="00F724F3" w:rsidRDefault="00F724F3" w:rsidP="00B1258C">
      <w:pPr>
        <w:jc w:val="both"/>
        <w:rPr>
          <w:rFonts w:asciiTheme="majorHAnsi" w:hAnsiTheme="majorHAnsi"/>
          <w:b/>
        </w:rPr>
      </w:pPr>
    </w:p>
    <w:p w:rsidR="006A2C15" w:rsidRDefault="006A2C15" w:rsidP="00B1258C">
      <w:pPr>
        <w:jc w:val="both"/>
        <w:rPr>
          <w:rFonts w:asciiTheme="majorHAnsi" w:hAnsiTheme="majorHAnsi"/>
          <w:b/>
        </w:rPr>
      </w:pPr>
    </w:p>
    <w:p w:rsidR="00684E1D" w:rsidRDefault="00684E1D" w:rsidP="00B1258C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684E1D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81515"/>
    <w:rsid w:val="003D23BE"/>
    <w:rsid w:val="00516BE3"/>
    <w:rsid w:val="005A6D6C"/>
    <w:rsid w:val="005F394D"/>
    <w:rsid w:val="00632901"/>
    <w:rsid w:val="00684E1D"/>
    <w:rsid w:val="006A2C15"/>
    <w:rsid w:val="006A5144"/>
    <w:rsid w:val="007505FF"/>
    <w:rsid w:val="007E14F0"/>
    <w:rsid w:val="00890862"/>
    <w:rsid w:val="008D13D3"/>
    <w:rsid w:val="009337CC"/>
    <w:rsid w:val="00961EA4"/>
    <w:rsid w:val="00972157"/>
    <w:rsid w:val="009B3B3B"/>
    <w:rsid w:val="00A1426F"/>
    <w:rsid w:val="00A76112"/>
    <w:rsid w:val="00A82E54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24F3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F1C9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0808-482F-479A-8051-58CF8E68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2023-02-06T07:40:00Z</cp:lastPrinted>
  <dcterms:created xsi:type="dcterms:W3CDTF">2023-02-06T06:38:00Z</dcterms:created>
  <dcterms:modified xsi:type="dcterms:W3CDTF">2023-02-06T07:40:00Z</dcterms:modified>
</cp:coreProperties>
</file>