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7F80" w14:textId="77777777" w:rsidR="000B3AEF" w:rsidRDefault="000B3AEF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99E4368" w14:textId="7AC49AC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7736A3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B833C0">
        <w:rPr>
          <w:rFonts w:ascii="Times New Roman" w:eastAsia="Times New Roman" w:hAnsi="Times New Roman"/>
          <w:b/>
          <w:sz w:val="24"/>
          <w:szCs w:val="24"/>
          <w:lang w:eastAsia="pl-PL"/>
        </w:rPr>
        <w:t>59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D037F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D414FF" w:rsidRDefault="00E17A11" w:rsidP="00A4717B">
      <w:pPr>
        <w:spacing w:after="0"/>
        <w:jc w:val="center"/>
        <w:rPr>
          <w:rFonts w:ascii="Times New Roman" w:eastAsia="Times New Roman" w:hAnsi="Times New Roman"/>
          <w:i/>
          <w:lang w:eastAsia="pl-PL"/>
        </w:rPr>
      </w:pPr>
      <w:r w:rsidRPr="00D414FF">
        <w:rPr>
          <w:rFonts w:ascii="Times New Roman" w:eastAsia="Times New Roman" w:hAnsi="Times New Roman"/>
          <w:i/>
          <w:lang w:eastAsia="pl-PL"/>
        </w:rPr>
        <w:t>art. 125 ust. 1 ustawy z dnia 11.09.2019 r. Prawo zamówień publicznych (Dz. U. z 20</w:t>
      </w:r>
      <w:r w:rsidR="00BD4F71" w:rsidRPr="00D414FF">
        <w:rPr>
          <w:rFonts w:ascii="Times New Roman" w:eastAsia="Times New Roman" w:hAnsi="Times New Roman"/>
          <w:i/>
          <w:lang w:eastAsia="pl-PL"/>
        </w:rPr>
        <w:t>2</w:t>
      </w:r>
      <w:r w:rsidR="001A12BE" w:rsidRPr="00D414FF">
        <w:rPr>
          <w:rFonts w:ascii="Times New Roman" w:eastAsia="Times New Roman" w:hAnsi="Times New Roman"/>
          <w:i/>
          <w:lang w:eastAsia="pl-PL"/>
        </w:rPr>
        <w:t>2</w:t>
      </w:r>
      <w:r w:rsidRPr="00D414FF">
        <w:rPr>
          <w:rFonts w:ascii="Times New Roman" w:eastAsia="Times New Roman" w:hAnsi="Times New Roman"/>
          <w:i/>
          <w:lang w:eastAsia="pl-PL"/>
        </w:rPr>
        <w:t xml:space="preserve"> r., poz. </w:t>
      </w:r>
      <w:r w:rsidR="001A12BE" w:rsidRPr="00D414FF">
        <w:rPr>
          <w:rFonts w:ascii="Times New Roman" w:eastAsia="Times New Roman" w:hAnsi="Times New Roman"/>
          <w:i/>
          <w:lang w:eastAsia="pl-PL"/>
        </w:rPr>
        <w:t xml:space="preserve">1710 </w:t>
      </w:r>
      <w:r w:rsidRPr="00D414FF">
        <w:rPr>
          <w:rFonts w:ascii="Times New Roman" w:eastAsia="Times New Roman" w:hAnsi="Times New Roman"/>
          <w:i/>
          <w:lang w:eastAsia="pl-PL"/>
        </w:rPr>
        <w:t>ze zm.) – dalej PZP</w:t>
      </w:r>
    </w:p>
    <w:p w14:paraId="666F7207" w14:textId="77777777" w:rsidR="00B833C0" w:rsidRDefault="00B833C0" w:rsidP="00B833C0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C6E9B30" w14:textId="45496AFE" w:rsidR="00B833C0" w:rsidRPr="00B833C0" w:rsidRDefault="00B833C0" w:rsidP="00B833C0">
      <w:pPr>
        <w:spacing w:after="0" w:line="240" w:lineRule="auto"/>
        <w:ind w:right="-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</w:t>
      </w:r>
      <w:r w:rsidR="00E17A11" w:rsidRPr="00B833C0">
        <w:rPr>
          <w:rFonts w:ascii="Times New Roman" w:eastAsia="Times New Roman" w:hAnsi="Times New Roman"/>
          <w:sz w:val="24"/>
          <w:szCs w:val="24"/>
          <w:lang w:eastAsia="pl-PL"/>
        </w:rPr>
        <w:t>biegając się o udzielenie zamówienia publicznego prowadzonego w trybie podstawowym pn.: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B833C0">
        <w:rPr>
          <w:rFonts w:ascii="Times New Roman" w:hAnsi="Times New Roman"/>
          <w:b/>
          <w:bCs/>
          <w:sz w:val="24"/>
          <w:szCs w:val="24"/>
        </w:rPr>
        <w:t>wydzielenie pomieszczeń w piwnicy budynku przy ul. Mickiewicza 16a w Szczecinie, wraz ze zmianą sposobu użytkowania z części magazynu na pomieszczenie pracy dorywczej do 2h, wraz z niezbędną infrastrukturą.</w:t>
      </w:r>
    </w:p>
    <w:p w14:paraId="2E2024F7" w14:textId="77777777" w:rsidR="000B3AEF" w:rsidRDefault="000B3AEF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1F5C2C6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 xml:space="preserve">Oświadczam, że nie podlegam wykluczeniu z postępowania na podstawie art. 7 ust.1 ustawy z dnia 13 kwietnia 2022 r. o szczególnych rozwiązaniach w zakresie </w:t>
      </w:r>
      <w:r w:rsidRPr="00825A38">
        <w:rPr>
          <w:rFonts w:ascii="Times New Roman" w:hAnsi="Times New Roman"/>
          <w:spacing w:val="4"/>
          <w:sz w:val="24"/>
          <w:szCs w:val="24"/>
        </w:rPr>
        <w:lastRenderedPageBreak/>
        <w:t>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44F66FF6" w:rsidR="001B5C61" w:rsidRPr="001C67BE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3D321BF7" w14:textId="0E55D54B" w:rsidR="001C67BE" w:rsidRDefault="001C67BE" w:rsidP="001C67BE">
      <w:pPr>
        <w:pStyle w:val="Default"/>
        <w:spacing w:line="276" w:lineRule="auto"/>
        <w:rPr>
          <w:rFonts w:ascii="Times New Roman" w:hAnsi="Times New Roman" w:cs="Times New Roman"/>
          <w:bCs/>
        </w:rPr>
      </w:pPr>
    </w:p>
    <w:p w14:paraId="504FFB41" w14:textId="77777777" w:rsidR="001C67BE" w:rsidRPr="00825A38" w:rsidRDefault="001C67BE" w:rsidP="001C67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C67BE" w:rsidRPr="00825A38" w14:paraId="2B0F1660" w14:textId="77777777" w:rsidTr="00204DB5">
        <w:tc>
          <w:tcPr>
            <w:tcW w:w="9212" w:type="dxa"/>
            <w:shd w:val="clear" w:color="auto" w:fill="D9D9D9" w:themeFill="background1" w:themeFillShade="D9"/>
          </w:tcPr>
          <w:p w14:paraId="2766BA8A" w14:textId="77777777" w:rsidR="001C67BE" w:rsidRPr="00825A38" w:rsidRDefault="001C67BE" w:rsidP="00204DB5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7CDA3D55" w14:textId="77777777" w:rsidR="001C67BE" w:rsidRPr="00825A38" w:rsidRDefault="001C67BE" w:rsidP="001C67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5B6FEBA0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6FAF3BCE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0963025" w14:textId="77777777" w:rsidR="001C67BE" w:rsidRPr="00825A38" w:rsidRDefault="001C67BE" w:rsidP="001C67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>
        <w:rPr>
          <w:rFonts w:ascii="Times New Roman" w:eastAsia="Arial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p w14:paraId="0DE458D8" w14:textId="77777777" w:rsidR="001C67BE" w:rsidRPr="00825A38" w:rsidRDefault="001C67BE" w:rsidP="001C67BE">
      <w:pPr>
        <w:pStyle w:val="Default"/>
        <w:spacing w:line="276" w:lineRule="auto"/>
        <w:rPr>
          <w:rFonts w:ascii="Times New Roman" w:hAnsi="Times New Roman" w:cs="Times New Roman"/>
        </w:rPr>
      </w:pPr>
    </w:p>
    <w:sectPr w:rsidR="001C67BE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83140" w14:textId="77777777" w:rsidR="007B14C5" w:rsidRDefault="007B14C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0D9BD17B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2816E46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7736A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właściwy wariant poprzez wpisanie X</w:t>
      </w:r>
    </w:p>
  </w:footnote>
  <w:footnote w:id="2">
    <w:p w14:paraId="0CC1BAE9" w14:textId="77777777" w:rsidR="001C67BE" w:rsidRPr="005515BC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Zaznaczyć poprzez wpisanie X</w:t>
      </w:r>
    </w:p>
  </w:footnote>
  <w:footnote w:id="3">
    <w:p w14:paraId="7F2C2A59" w14:textId="77777777" w:rsidR="001C67BE" w:rsidRDefault="001C67BE" w:rsidP="001C67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C6190E4" w14:textId="77777777" w:rsidR="001C67BE" w:rsidRDefault="001C67BE" w:rsidP="001C67BE">
      <w:pPr>
        <w:pStyle w:val="Tekstprzypisudolnego"/>
      </w:pPr>
      <w:r w:rsidRPr="001C67BE">
        <w:rPr>
          <w:rStyle w:val="Odwoanieprzypisudolnego"/>
          <w:color w:val="FF0000"/>
        </w:rPr>
        <w:footnoteRef/>
      </w:r>
      <w:r w:rsidRPr="001C67BE">
        <w:rPr>
          <w:color w:val="FF0000"/>
        </w:rP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2F4B0" w14:textId="77777777" w:rsidR="007B14C5" w:rsidRDefault="007B14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44D2B566" w:rsidR="00883A05" w:rsidRDefault="00883A05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0E056DB5" w14:textId="111D6A87" w:rsidR="00C67D54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</w:p>
  <w:p w14:paraId="4E1A70E7" w14:textId="162E74F8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5FA0A465">
          <wp:extent cx="2408523" cy="779228"/>
          <wp:effectExtent l="0" t="0" r="0" b="1905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046" cy="781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837671">
    <w:abstractNumId w:val="8"/>
  </w:num>
  <w:num w:numId="2" w16cid:durableId="1660766797">
    <w:abstractNumId w:val="2"/>
  </w:num>
  <w:num w:numId="3" w16cid:durableId="1668357899">
    <w:abstractNumId w:val="16"/>
  </w:num>
  <w:num w:numId="4" w16cid:durableId="1320429558">
    <w:abstractNumId w:val="0"/>
  </w:num>
  <w:num w:numId="5" w16cid:durableId="1248925984">
    <w:abstractNumId w:val="4"/>
  </w:num>
  <w:num w:numId="6" w16cid:durableId="62071766">
    <w:abstractNumId w:val="3"/>
  </w:num>
  <w:num w:numId="7" w16cid:durableId="1702827492">
    <w:abstractNumId w:val="9"/>
  </w:num>
  <w:num w:numId="8" w16cid:durableId="178475671">
    <w:abstractNumId w:val="13"/>
  </w:num>
  <w:num w:numId="9" w16cid:durableId="612787002">
    <w:abstractNumId w:val="19"/>
  </w:num>
  <w:num w:numId="10" w16cid:durableId="153226969">
    <w:abstractNumId w:val="14"/>
  </w:num>
  <w:num w:numId="11" w16cid:durableId="99226485">
    <w:abstractNumId w:val="17"/>
  </w:num>
  <w:num w:numId="12" w16cid:durableId="907572923">
    <w:abstractNumId w:val="12"/>
  </w:num>
  <w:num w:numId="13" w16cid:durableId="1320890575">
    <w:abstractNumId w:val="10"/>
  </w:num>
  <w:num w:numId="14" w16cid:durableId="349373947">
    <w:abstractNumId w:val="15"/>
  </w:num>
  <w:num w:numId="15" w16cid:durableId="1393039002">
    <w:abstractNumId w:val="7"/>
  </w:num>
  <w:num w:numId="16" w16cid:durableId="1728647100">
    <w:abstractNumId w:val="6"/>
  </w:num>
  <w:num w:numId="17" w16cid:durableId="1536038372">
    <w:abstractNumId w:val="11"/>
  </w:num>
  <w:num w:numId="18" w16cid:durableId="1574654551">
    <w:abstractNumId w:val="1"/>
  </w:num>
  <w:num w:numId="19" w16cid:durableId="1874268633">
    <w:abstractNumId w:val="18"/>
  </w:num>
  <w:num w:numId="20" w16cid:durableId="1678995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3AEF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C67BE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3752C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037F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36A3"/>
    <w:rsid w:val="00774D59"/>
    <w:rsid w:val="007766A5"/>
    <w:rsid w:val="00784007"/>
    <w:rsid w:val="00784BB9"/>
    <w:rsid w:val="0079136E"/>
    <w:rsid w:val="00793F13"/>
    <w:rsid w:val="007A7204"/>
    <w:rsid w:val="007B14C5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833C0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14FF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FA2A-DC0F-4DA8-BE48-E54087A6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466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16</cp:revision>
  <cp:lastPrinted>2021-02-01T10:14:00Z</cp:lastPrinted>
  <dcterms:created xsi:type="dcterms:W3CDTF">2023-01-12T07:39:00Z</dcterms:created>
  <dcterms:modified xsi:type="dcterms:W3CDTF">2023-05-26T05:59:00Z</dcterms:modified>
</cp:coreProperties>
</file>