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815C" w14:textId="50FD4A23" w:rsidR="00950DFD" w:rsidRPr="00EE5AAC" w:rsidRDefault="001F0A01" w:rsidP="00EE5AA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KOPSN/P2/2023</w:t>
      </w:r>
    </w:p>
    <w:p w14:paraId="63F06AAE" w14:textId="77777777" w:rsidR="00950DFD" w:rsidRDefault="00EE5AAC" w:rsidP="00733A5A">
      <w:pPr>
        <w:spacing w:line="259" w:lineRule="auto"/>
      </w:pPr>
      <w:r w:rsidRPr="00EE5AAC">
        <w:rPr>
          <w:rFonts w:ascii="Calibri" w:eastAsia="Calibri" w:hAnsi="Calibri"/>
          <w:sz w:val="22"/>
          <w:szCs w:val="22"/>
          <w:lang w:eastAsia="en-US"/>
        </w:rPr>
        <w:tab/>
      </w:r>
      <w:r w:rsidRPr="00EE5AAC">
        <w:rPr>
          <w:rFonts w:ascii="Calibri" w:eastAsia="Calibri" w:hAnsi="Calibri"/>
          <w:sz w:val="22"/>
          <w:szCs w:val="22"/>
          <w:lang w:eastAsia="en-US"/>
        </w:rPr>
        <w:tab/>
      </w:r>
      <w:r w:rsidRPr="00EE5AAC">
        <w:rPr>
          <w:rFonts w:ascii="Calibri" w:eastAsia="Calibri" w:hAnsi="Calibri"/>
          <w:sz w:val="22"/>
          <w:szCs w:val="22"/>
          <w:lang w:eastAsia="en-US"/>
        </w:rPr>
        <w:tab/>
      </w:r>
      <w:r w:rsidRPr="00EE5AAC">
        <w:rPr>
          <w:rFonts w:ascii="Calibri" w:eastAsia="Calibri" w:hAnsi="Calibri"/>
          <w:sz w:val="22"/>
          <w:szCs w:val="22"/>
          <w:lang w:eastAsia="en-US"/>
        </w:rPr>
        <w:tab/>
      </w:r>
      <w:r w:rsidRPr="00EE5AAC">
        <w:rPr>
          <w:rFonts w:ascii="Calibri" w:eastAsia="Calibri" w:hAnsi="Calibri"/>
          <w:sz w:val="22"/>
          <w:szCs w:val="22"/>
          <w:lang w:eastAsia="en-US"/>
        </w:rPr>
        <w:tab/>
      </w:r>
      <w:r w:rsidR="0026469D" w:rsidRPr="00064606">
        <w:t xml:space="preserve"> </w:t>
      </w:r>
      <w:r w:rsidR="00950DFD">
        <w:tab/>
      </w:r>
      <w:r w:rsidR="00950DFD">
        <w:tab/>
      </w:r>
      <w:r w:rsidR="00950DFD">
        <w:tab/>
      </w:r>
      <w:r w:rsidR="00950DFD">
        <w:tab/>
      </w:r>
    </w:p>
    <w:p w14:paraId="7D6EAC49" w14:textId="77777777" w:rsidR="006120F4" w:rsidRDefault="00950DFD" w:rsidP="00335955">
      <w:pPr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780CE55" w14:textId="77777777" w:rsidR="006120F4" w:rsidRDefault="006120F4" w:rsidP="00335955">
      <w:pPr>
        <w:spacing w:line="259" w:lineRule="auto"/>
      </w:pPr>
    </w:p>
    <w:p w14:paraId="673B8DB9" w14:textId="77777777" w:rsidR="006120F4" w:rsidRDefault="006120F4" w:rsidP="00335955">
      <w:pPr>
        <w:spacing w:line="259" w:lineRule="auto"/>
      </w:pPr>
    </w:p>
    <w:p w14:paraId="0F0DF472" w14:textId="77777777" w:rsidR="00AD32B3" w:rsidRDefault="00AD32B3" w:rsidP="00335955">
      <w:pPr>
        <w:spacing w:line="259" w:lineRule="auto"/>
      </w:pPr>
    </w:p>
    <w:p w14:paraId="0C0875A9" w14:textId="18F362C8" w:rsidR="00AD32B3" w:rsidRPr="00B111E3" w:rsidRDefault="001F0A01" w:rsidP="001F0A01">
      <w:pPr>
        <w:spacing w:line="259" w:lineRule="auto"/>
        <w:jc w:val="right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>Garwolin, dnia 07.09.2023</w:t>
      </w:r>
    </w:p>
    <w:p w14:paraId="35D6BDA4" w14:textId="77777777" w:rsidR="001F0A01" w:rsidRPr="00B111E3" w:rsidRDefault="001F0A01" w:rsidP="001F0A01">
      <w:pPr>
        <w:spacing w:line="259" w:lineRule="auto"/>
        <w:jc w:val="right"/>
        <w:rPr>
          <w:rFonts w:ascii="Century Gothic" w:hAnsi="Century Gothic"/>
          <w:sz w:val="20"/>
          <w:szCs w:val="20"/>
        </w:rPr>
      </w:pPr>
    </w:p>
    <w:p w14:paraId="587413A1" w14:textId="77777777" w:rsidR="001F0A01" w:rsidRPr="00B111E3" w:rsidRDefault="001F0A01" w:rsidP="001F0A01">
      <w:pPr>
        <w:spacing w:line="259" w:lineRule="auto"/>
        <w:jc w:val="right"/>
        <w:rPr>
          <w:rFonts w:ascii="Century Gothic" w:hAnsi="Century Gothic"/>
          <w:sz w:val="20"/>
          <w:szCs w:val="20"/>
        </w:rPr>
      </w:pPr>
    </w:p>
    <w:p w14:paraId="46442B65" w14:textId="77777777" w:rsidR="001F0A01" w:rsidRPr="00B111E3" w:rsidRDefault="001F0A01" w:rsidP="001F0A01">
      <w:pPr>
        <w:spacing w:line="259" w:lineRule="auto"/>
        <w:jc w:val="right"/>
        <w:rPr>
          <w:rFonts w:ascii="Century Gothic" w:hAnsi="Century Gothic"/>
          <w:sz w:val="20"/>
          <w:szCs w:val="20"/>
        </w:rPr>
      </w:pPr>
    </w:p>
    <w:p w14:paraId="30D2F840" w14:textId="13EBF994" w:rsidR="001F0A01" w:rsidRPr="00B111E3" w:rsidRDefault="001F0A01" w:rsidP="001F0A01">
      <w:pPr>
        <w:spacing w:line="259" w:lineRule="auto"/>
        <w:jc w:val="right"/>
        <w:rPr>
          <w:rFonts w:ascii="Century Gothic" w:hAnsi="Century Gothic"/>
          <w:b/>
          <w:bCs/>
          <w:sz w:val="20"/>
          <w:szCs w:val="20"/>
        </w:rPr>
      </w:pPr>
      <w:r w:rsidRPr="00B111E3">
        <w:rPr>
          <w:rFonts w:ascii="Century Gothic" w:hAnsi="Century Gothic"/>
          <w:b/>
          <w:bCs/>
          <w:sz w:val="20"/>
          <w:szCs w:val="20"/>
        </w:rPr>
        <w:t>Do Wszystkich Wykonawców</w:t>
      </w:r>
    </w:p>
    <w:p w14:paraId="4A231914" w14:textId="77777777" w:rsidR="001F0A01" w:rsidRPr="00B111E3" w:rsidRDefault="001F0A01" w:rsidP="001F0A01">
      <w:pPr>
        <w:spacing w:line="259" w:lineRule="auto"/>
        <w:jc w:val="right"/>
        <w:rPr>
          <w:rFonts w:ascii="Century Gothic" w:hAnsi="Century Gothic"/>
          <w:sz w:val="20"/>
          <w:szCs w:val="20"/>
        </w:rPr>
      </w:pPr>
    </w:p>
    <w:p w14:paraId="11D55EEC" w14:textId="77777777" w:rsidR="001F0A01" w:rsidRPr="00B111E3" w:rsidRDefault="001F0A01" w:rsidP="001F0A01">
      <w:pPr>
        <w:spacing w:line="259" w:lineRule="auto"/>
        <w:jc w:val="right"/>
        <w:rPr>
          <w:rFonts w:ascii="Century Gothic" w:hAnsi="Century Gothic"/>
          <w:sz w:val="20"/>
          <w:szCs w:val="20"/>
        </w:rPr>
      </w:pPr>
    </w:p>
    <w:p w14:paraId="4676CA5E" w14:textId="33F297C9" w:rsidR="001F0A01" w:rsidRPr="00B111E3" w:rsidRDefault="001F0A01" w:rsidP="00B111E3">
      <w:pPr>
        <w:spacing w:line="259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111E3">
        <w:rPr>
          <w:rFonts w:ascii="Century Gothic" w:hAnsi="Century Gothic"/>
          <w:b/>
          <w:bCs/>
          <w:sz w:val="20"/>
          <w:szCs w:val="20"/>
        </w:rPr>
        <w:t xml:space="preserve">Informacja o zmianie treści Specyfikacji Warunków Zamówienia i zmianie terminu </w:t>
      </w:r>
      <w:r w:rsidR="00B111E3" w:rsidRPr="00B111E3">
        <w:rPr>
          <w:rFonts w:ascii="Century Gothic" w:hAnsi="Century Gothic"/>
          <w:b/>
          <w:bCs/>
          <w:sz w:val="20"/>
          <w:szCs w:val="20"/>
        </w:rPr>
        <w:br/>
      </w:r>
      <w:r w:rsidRPr="00B111E3">
        <w:rPr>
          <w:rFonts w:ascii="Century Gothic" w:hAnsi="Century Gothic"/>
          <w:b/>
          <w:bCs/>
          <w:sz w:val="20"/>
          <w:szCs w:val="20"/>
        </w:rPr>
        <w:t>składania ofert.</w:t>
      </w:r>
    </w:p>
    <w:p w14:paraId="13A105C6" w14:textId="77777777" w:rsidR="001F0A01" w:rsidRPr="00B111E3" w:rsidRDefault="001F0A01" w:rsidP="001F0A01">
      <w:pPr>
        <w:spacing w:line="259" w:lineRule="auto"/>
        <w:rPr>
          <w:rFonts w:ascii="Century Gothic" w:hAnsi="Century Gothic"/>
          <w:b/>
          <w:bCs/>
          <w:sz w:val="20"/>
          <w:szCs w:val="20"/>
        </w:rPr>
      </w:pPr>
    </w:p>
    <w:p w14:paraId="4B22DBA6" w14:textId="731F9AA5" w:rsidR="001F0A01" w:rsidRPr="00B111E3" w:rsidRDefault="001F0A01" w:rsidP="001F0A01">
      <w:pPr>
        <w:spacing w:line="259" w:lineRule="auto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>Dotyczy postępowania o udzielenie zamówienia publicznego na „Rozbudowę i Integrację Systemu Lokalizacji” dla Krajowego Ośrodka Psychiatrii Sądowej dla Nieletnich w Garwolinie.</w:t>
      </w:r>
    </w:p>
    <w:p w14:paraId="2EE504C6" w14:textId="77777777" w:rsidR="001F0A01" w:rsidRPr="00B111E3" w:rsidRDefault="001F0A01" w:rsidP="001F0A01">
      <w:pPr>
        <w:spacing w:line="259" w:lineRule="auto"/>
        <w:rPr>
          <w:rFonts w:ascii="Century Gothic" w:hAnsi="Century Gothic"/>
          <w:sz w:val="20"/>
          <w:szCs w:val="20"/>
        </w:rPr>
      </w:pPr>
    </w:p>
    <w:p w14:paraId="610C7215" w14:textId="77777777" w:rsidR="001F0A01" w:rsidRPr="00B111E3" w:rsidRDefault="001F0A01" w:rsidP="001F0A01">
      <w:pPr>
        <w:spacing w:line="259" w:lineRule="auto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>Zamawiający- Krajowy Ośrodek Psychiatrii Sądowej dla Nieletnich w Garwolinie w oparciu o art. 286 pkt 1 ustawy z 11 września 2019 PZP zawiadamia o zmianie treści Specyfikacji Warunków Zamówienia w zakresie:</w:t>
      </w:r>
    </w:p>
    <w:p w14:paraId="44B1847C" w14:textId="77777777" w:rsidR="001F0A01" w:rsidRPr="00B111E3" w:rsidRDefault="001F0A01" w:rsidP="001F0A01">
      <w:pPr>
        <w:spacing w:line="259" w:lineRule="auto"/>
        <w:rPr>
          <w:rFonts w:ascii="Century Gothic" w:hAnsi="Century Gothic"/>
          <w:sz w:val="20"/>
          <w:szCs w:val="20"/>
        </w:rPr>
      </w:pPr>
    </w:p>
    <w:p w14:paraId="28991D53" w14:textId="77777777" w:rsidR="001F0A01" w:rsidRPr="00B111E3" w:rsidRDefault="001F0A01" w:rsidP="001F0A01">
      <w:pPr>
        <w:spacing w:line="259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B111E3">
        <w:rPr>
          <w:rFonts w:ascii="Century Gothic" w:hAnsi="Century Gothic"/>
          <w:b/>
          <w:bCs/>
          <w:sz w:val="20"/>
          <w:szCs w:val="20"/>
          <w:u w:val="single"/>
        </w:rPr>
        <w:t>Było:</w:t>
      </w:r>
    </w:p>
    <w:p w14:paraId="3156A0C8" w14:textId="77777777" w:rsidR="001F0A01" w:rsidRPr="00B111E3" w:rsidRDefault="001F0A01" w:rsidP="001F0A01">
      <w:pPr>
        <w:pStyle w:val="Nagwek2"/>
        <w:spacing w:before="0"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 </w:t>
      </w:r>
      <w:bookmarkStart w:id="0" w:name="_Toc74140460"/>
      <w:r w:rsidRPr="00B111E3">
        <w:rPr>
          <w:rFonts w:ascii="Century Gothic" w:hAnsi="Century Gothic"/>
          <w:b/>
          <w:bCs/>
          <w:sz w:val="20"/>
          <w:szCs w:val="20"/>
        </w:rPr>
        <w:t>IV. Opis przedmiotu zamówienia</w:t>
      </w:r>
      <w:bookmarkEnd w:id="0"/>
    </w:p>
    <w:p w14:paraId="6889E669" w14:textId="5E940A05" w:rsidR="001F0A01" w:rsidRPr="00B111E3" w:rsidRDefault="0070417E" w:rsidP="00B111E3">
      <w:pPr>
        <w:rPr>
          <w:rFonts w:ascii="Century Gothic" w:hAnsi="Century Gothic"/>
          <w:b/>
          <w:bCs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  <w:lang w:val="pl"/>
        </w:rPr>
        <w:t xml:space="preserve">     </w:t>
      </w:r>
      <w:r w:rsidR="001F0A01" w:rsidRPr="00B111E3">
        <w:rPr>
          <w:rFonts w:ascii="Century Gothic" w:hAnsi="Century Gothic"/>
          <w:b/>
          <w:bCs/>
          <w:sz w:val="20"/>
          <w:szCs w:val="20"/>
        </w:rPr>
        <w:t>ZAKRES PRAC DO WYKONANIA</w:t>
      </w:r>
    </w:p>
    <w:p w14:paraId="0D593991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bookmarkStart w:id="1" w:name="_Hlk144299338"/>
      <w:r w:rsidRPr="00B111E3">
        <w:rPr>
          <w:rFonts w:ascii="Century Gothic" w:hAnsi="Century Gothic"/>
          <w:color w:val="000000" w:themeColor="text1"/>
          <w:sz w:val="20"/>
          <w:szCs w:val="20"/>
        </w:rPr>
        <w:t>Wykonanie Analizy Wdrożeniowej, w ramach której zostaną określone procesy operacyjne wspierane funkcjonalnościami Systemu</w:t>
      </w:r>
    </w:p>
    <w:p w14:paraId="330226F9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Wprowadzenie zmian projektowych dostosowujących i aktualizujących obecny System </w:t>
      </w:r>
      <w:r w:rsidRPr="00B111E3">
        <w:rPr>
          <w:rFonts w:ascii="Century Gothic" w:hAnsi="Century Gothic"/>
          <w:color w:val="000000" w:themeColor="text1"/>
          <w:sz w:val="20"/>
          <w:szCs w:val="20"/>
        </w:rPr>
        <w:t>do wymagań Zamawiającego</w:t>
      </w:r>
    </w:p>
    <w:p w14:paraId="749DFA3E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Dostarczenie licencji na oferowany System oraz na oprogramowanie niezbędne do prawidłowego jego funkcjonowania: systemy operacyjne, silniki baz danych itp.,</w:t>
      </w:r>
    </w:p>
    <w:p w14:paraId="6B9609EB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Demontaż i utylizacja obecnego systemu </w:t>
      </w:r>
      <w:proofErr w:type="spellStart"/>
      <w:r w:rsidRPr="00B111E3">
        <w:rPr>
          <w:rFonts w:ascii="Century Gothic" w:hAnsi="Century Gothic"/>
          <w:color w:val="000000" w:themeColor="text1"/>
          <w:sz w:val="20"/>
          <w:szCs w:val="20"/>
        </w:rPr>
        <w:t>Spider</w:t>
      </w:r>
      <w:proofErr w:type="spellEnd"/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 Alert - zdemontowanie istniejącego systemu i utylizacja w systemie BDO, uzupełnienie ubytków tynku oraz zagruntowanie i zamalowanie miejsc po zdemontowanych elementach systemu zgodnie z kolorem nawierzchni.</w:t>
      </w:r>
    </w:p>
    <w:p w14:paraId="76075DB3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Montaż systemu lokalizacji -wykonanie sieci połączeń, montaż rejestratora systemu w tym:  jednostek sterujących, montaż identyfikatorów miejsca, montaż stanowiska operatora systemu, wykonanie sieci LAN, montaż rejestratora RFID w środowisku sprzętowo-programowym Zamawiającego (Infrastrukturze Zamawiającego),</w:t>
      </w:r>
    </w:p>
    <w:p w14:paraId="13A29A6F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Testowanie połączeń i prace programistyczne - Instalacja systemu K2RCP, wykonanie  i wgranie map obiektu, wdrożenie systemu K2RCP u klienta itp.</w:t>
      </w:r>
    </w:p>
    <w:p w14:paraId="600B5848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Wdrożenie systemu -szkolenia, wykonanie dokumentacji systemu</w:t>
      </w:r>
    </w:p>
    <w:p w14:paraId="2E46B8B2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Prace porządkowe po pracach instalatorsko  montażowych</w:t>
      </w:r>
    </w:p>
    <w:p w14:paraId="6A2845C6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Objęcie opieką serwisową w okresie trwania gwarancji</w:t>
      </w:r>
    </w:p>
    <w:p w14:paraId="2609B737" w14:textId="77777777" w:rsidR="001F0A01" w:rsidRPr="00B111E3" w:rsidRDefault="001F0A01" w:rsidP="001F0A0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>Wprowadzenie  zabezpieczeń ochrony danych osobowych znajdujących się w systemie w zakresie przewidzianym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bookmarkEnd w:id="1"/>
    <w:p w14:paraId="79C09057" w14:textId="77777777" w:rsidR="001F0A01" w:rsidRPr="00B111E3" w:rsidRDefault="001F0A01" w:rsidP="001F0A01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B111E3">
        <w:rPr>
          <w:rFonts w:ascii="Century Gothic" w:hAnsi="Century Gothic"/>
          <w:b/>
          <w:bCs/>
          <w:sz w:val="20"/>
          <w:szCs w:val="20"/>
        </w:rPr>
        <w:t xml:space="preserve">SZCZEGÓŁOWY OPIS </w:t>
      </w:r>
      <w:bookmarkStart w:id="2" w:name="_Hlk144969548"/>
      <w:r w:rsidRPr="00B111E3">
        <w:rPr>
          <w:rFonts w:ascii="Century Gothic" w:hAnsi="Century Gothic"/>
          <w:b/>
          <w:bCs/>
          <w:sz w:val="20"/>
          <w:szCs w:val="20"/>
        </w:rPr>
        <w:t>(STAN OBECNY i  WYMAGANIA SZCZEGÓŁOWE)</w:t>
      </w:r>
      <w:bookmarkEnd w:id="2"/>
    </w:p>
    <w:p w14:paraId="0130A621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Obszar działania systemu : budynek wielopiętrowy zbudowany w technologii drewno cegła, beton, żelbeton (rzut budynku stanowi załącznik nr 5a oraz 5b)</w:t>
      </w:r>
    </w:p>
    <w:p w14:paraId="4261EBAC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Dokładność lokalizacji nie mniej niż 5 m w budynku i 10 m w terenie otwartym. </w:t>
      </w:r>
    </w:p>
    <w:p w14:paraId="419AFB5B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lastRenderedPageBreak/>
        <w:t>200 osób objętych monitorowaniem.</w:t>
      </w:r>
    </w:p>
    <w:p w14:paraId="71A99724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200 osobistych pilotów napadowych z indywidualnym, niepowtarzalnym numerem seryjnym i przyciskiem napadowym:</w:t>
      </w:r>
    </w:p>
    <w:p w14:paraId="12182C0E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Rozmiar pilota nie większy niż 5x5x2 cm,</w:t>
      </w:r>
    </w:p>
    <w:p w14:paraId="445EBED2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Zasilanie minimum 3 miesiące- system musi informować o konieczności wymiany źródła zasilania lub doładowania,</w:t>
      </w:r>
    </w:p>
    <w:p w14:paraId="01CB5ECD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Technologia łączności systemu  z identyfikatorami  Bluetooth 4,0 BLE  lub  Bluetooth 5,0 BLE,</w:t>
      </w:r>
    </w:p>
    <w:p w14:paraId="72009026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Łatwy sposób przenoszenia i mocowania,</w:t>
      </w:r>
    </w:p>
    <w:p w14:paraId="1AA6EC0F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Piloty wodoodporne.</w:t>
      </w:r>
    </w:p>
    <w:p w14:paraId="10BAB55F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55 lokalizacji objętych monitorowaniem: </w:t>
      </w:r>
    </w:p>
    <w:p w14:paraId="65CCC0A5" w14:textId="77777777" w:rsidR="001F0A01" w:rsidRPr="00B111E3" w:rsidRDefault="001F0A01" w:rsidP="001F0A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- komunikacja z systemem</w:t>
      </w:r>
      <w:bookmarkStart w:id="3" w:name="_Hlk100050439"/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 informatycznym</w:t>
      </w:r>
      <w:bookmarkEnd w:id="3"/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 standard Ethernet IEEE 802.3. </w:t>
      </w:r>
    </w:p>
    <w:p w14:paraId="7B07708D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Stanowisko operatora -zestaw komputerowy z drukarką laserową o parametrach umożliwiających sprawną obsługę oprogramowania.</w:t>
      </w:r>
    </w:p>
    <w:p w14:paraId="6775BFAA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System informatyczny w wersji serwisu internetowego  powinien być zainstalowany na komputerze głównym działającym pod kontrolą dowolnego systemu operacyjnego:</w:t>
      </w:r>
    </w:p>
    <w:p w14:paraId="2B46D312" w14:textId="77777777" w:rsidR="001F0A01" w:rsidRPr="00B111E3" w:rsidRDefault="001F0A01" w:rsidP="001F0A01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łączność z systemem informatycznym realizowana przy użyciu co najmniej szyfrowania SSL lub TLS,</w:t>
      </w:r>
    </w:p>
    <w:p w14:paraId="571C2C1C" w14:textId="77777777" w:rsidR="001F0A01" w:rsidRPr="00B111E3" w:rsidRDefault="001F0A01" w:rsidP="001F0A01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zarządzanie i aktualizacja użytkowników i ich uprawnień oraz obiektów i osób objętych lokalizacją,</w:t>
      </w:r>
    </w:p>
    <w:p w14:paraId="6ED50E74" w14:textId="77777777" w:rsidR="001F0A01" w:rsidRPr="00B111E3" w:rsidRDefault="001F0A01" w:rsidP="001F0A01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wizualizacja bieżących i archiwalnych zdarzeń dla przemieszczających się obiektów i osób. </w:t>
      </w:r>
    </w:p>
    <w:p w14:paraId="7E9861A3" w14:textId="77777777" w:rsidR="001F0A01" w:rsidRPr="00B111E3" w:rsidRDefault="001F0A01" w:rsidP="001F0A01">
      <w:pPr>
        <w:numPr>
          <w:ilvl w:val="0"/>
          <w:numId w:val="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Obsługa i definiowanie alertów: </w:t>
      </w:r>
    </w:p>
    <w:p w14:paraId="36E6A0D4" w14:textId="77777777" w:rsidR="001F0A01" w:rsidRPr="00B111E3" w:rsidRDefault="001F0A01" w:rsidP="001F0A01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lokalizacja osób na zasadzie jest/nie ma w danym pomieszczeniu/strefie,</w:t>
      </w:r>
      <w:bookmarkStart w:id="4" w:name="_Hlk100050015"/>
    </w:p>
    <w:bookmarkEnd w:id="4"/>
    <w:p w14:paraId="48B4AD2C" w14:textId="77777777" w:rsidR="001F0A01" w:rsidRPr="00B111E3" w:rsidRDefault="001F0A01" w:rsidP="001F0A01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czas przebywania w strefach – raporty w różnych konfiguracjach danych, </w:t>
      </w:r>
    </w:p>
    <w:p w14:paraId="566447C0" w14:textId="77777777" w:rsidR="001F0A01" w:rsidRPr="00B111E3" w:rsidRDefault="001F0A01" w:rsidP="001F0A01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alarmy opuszczenia strefy – dźwiękowy, podświetlenie strefy, SMS, email, </w:t>
      </w:r>
      <w:r w:rsidRPr="00B111E3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602177A0" w14:textId="77777777" w:rsidR="001F0A01" w:rsidRPr="00B111E3" w:rsidRDefault="001F0A01" w:rsidP="001F0A01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alarmy </w:t>
      </w:r>
      <w:proofErr w:type="spellStart"/>
      <w:r w:rsidRPr="00B111E3">
        <w:rPr>
          <w:rFonts w:ascii="Century Gothic" w:hAnsi="Century Gothic"/>
          <w:color w:val="000000" w:themeColor="text1"/>
          <w:sz w:val="20"/>
          <w:szCs w:val="20"/>
        </w:rPr>
        <w:t>ManDown</w:t>
      </w:r>
      <w:proofErr w:type="spellEnd"/>
      <w:r w:rsidRPr="00B111E3">
        <w:rPr>
          <w:rFonts w:ascii="Century Gothic" w:hAnsi="Century Gothic"/>
          <w:color w:val="000000" w:themeColor="text1"/>
          <w:sz w:val="20"/>
          <w:szCs w:val="20"/>
        </w:rPr>
        <w:t>! konfigurowalne pod kątem wyłapania faktycznego upadku,</w:t>
      </w:r>
    </w:p>
    <w:p w14:paraId="7EF71E05" w14:textId="77777777" w:rsidR="001F0A01" w:rsidRPr="00B111E3" w:rsidRDefault="001F0A01" w:rsidP="001F0A01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alarmy SOS w przypadku naciśnięcia przycisku przez pacjenta – formy alarmu jw. </w:t>
      </w:r>
    </w:p>
    <w:p w14:paraId="6947B168" w14:textId="77777777" w:rsidR="001F0A01" w:rsidRPr="00B111E3" w:rsidRDefault="001F0A01" w:rsidP="001F0A01">
      <w:pPr>
        <w:ind w:left="108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6EE7B88F" w14:textId="77777777" w:rsidR="001F0A01" w:rsidRPr="00B111E3" w:rsidRDefault="001F0A01" w:rsidP="001F0A01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b/>
          <w:bCs/>
          <w:color w:val="000000" w:themeColor="text1"/>
          <w:sz w:val="20"/>
          <w:szCs w:val="20"/>
        </w:rPr>
        <w:t>WYMAGANIA DOTYCZĄCE SPRZĘTU</w:t>
      </w:r>
    </w:p>
    <w:p w14:paraId="02317206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 xml:space="preserve">Rejestrator LAN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ver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Beacon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>-  szt.9</w:t>
      </w:r>
    </w:p>
    <w:p w14:paraId="3DF00993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>Komputer+ monitor + drukarka laserowa- szt.1</w:t>
      </w:r>
    </w:p>
    <w:p w14:paraId="3CAC2B7D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 xml:space="preserve">Router LAN 5 portowy -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1</w:t>
      </w:r>
    </w:p>
    <w:p w14:paraId="340D3826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 xml:space="preserve">Switch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PoE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5 portowy -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3</w:t>
      </w:r>
    </w:p>
    <w:p w14:paraId="7A2FC632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 xml:space="preserve">Identyfikator osobisty z czujnikiem ruchu i SOS (pilot)-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200</w:t>
      </w:r>
    </w:p>
    <w:p w14:paraId="15D35571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 xml:space="preserve">Identyfikator miejsca aktywny stacjonarny (pomieszczeniach)-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55</w:t>
      </w:r>
    </w:p>
    <w:p w14:paraId="67818B78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 xml:space="preserve">Licencja na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server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K2RCP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beacon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MAX -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1</w:t>
      </w:r>
    </w:p>
    <w:p w14:paraId="6FD05601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 xml:space="preserve">Licencja na identyfikatory K2RCP - </w:t>
      </w:r>
      <w:proofErr w:type="spellStart"/>
      <w:r w:rsidRPr="00B111E3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B111E3">
        <w:rPr>
          <w:rFonts w:ascii="Century Gothic" w:hAnsi="Century Gothic"/>
          <w:color w:val="000000"/>
          <w:sz w:val="20"/>
          <w:szCs w:val="20"/>
        </w:rPr>
        <w:t xml:space="preserve"> 255</w:t>
      </w:r>
    </w:p>
    <w:p w14:paraId="26805548" w14:textId="77777777" w:rsidR="001F0A01" w:rsidRPr="00B111E3" w:rsidRDefault="001F0A01" w:rsidP="001F0A01">
      <w:pPr>
        <w:numPr>
          <w:ilvl w:val="1"/>
          <w:numId w:val="7"/>
        </w:numPr>
        <w:tabs>
          <w:tab w:val="left" w:pos="12889"/>
        </w:tabs>
        <w:ind w:left="567"/>
        <w:contextualSpacing/>
        <w:rPr>
          <w:rFonts w:ascii="Century Gothic" w:hAnsi="Century Gothic"/>
          <w:color w:val="000000"/>
          <w:sz w:val="20"/>
          <w:szCs w:val="20"/>
        </w:rPr>
      </w:pPr>
      <w:r w:rsidRPr="00B111E3">
        <w:rPr>
          <w:rFonts w:ascii="Century Gothic" w:hAnsi="Century Gothic"/>
          <w:color w:val="000000"/>
          <w:sz w:val="20"/>
          <w:szCs w:val="20"/>
        </w:rPr>
        <w:t>Licencja na rejestrator - szt25</w:t>
      </w:r>
    </w:p>
    <w:p w14:paraId="3D1CAF8D" w14:textId="77777777" w:rsidR="001F0A01" w:rsidRPr="00B111E3" w:rsidRDefault="001F0A01" w:rsidP="001F0A01">
      <w:pPr>
        <w:rPr>
          <w:rFonts w:ascii="Century Gothic" w:hAnsi="Century Gothic"/>
          <w:sz w:val="20"/>
          <w:szCs w:val="20"/>
          <w:lang w:val="pl"/>
        </w:rPr>
      </w:pPr>
    </w:p>
    <w:p w14:paraId="6F415DDB" w14:textId="51080E62" w:rsidR="001F0A01" w:rsidRPr="00B111E3" w:rsidRDefault="001F0A01" w:rsidP="001F0A01">
      <w:pPr>
        <w:rPr>
          <w:rFonts w:ascii="Century Gothic" w:hAnsi="Century Gothic"/>
          <w:b/>
          <w:bCs/>
          <w:sz w:val="20"/>
          <w:szCs w:val="20"/>
          <w:u w:val="single"/>
          <w:lang w:val="pl"/>
        </w:rPr>
      </w:pPr>
      <w:r w:rsidRPr="00B111E3">
        <w:rPr>
          <w:rFonts w:ascii="Century Gothic" w:hAnsi="Century Gothic"/>
          <w:b/>
          <w:bCs/>
          <w:sz w:val="20"/>
          <w:szCs w:val="20"/>
          <w:u w:val="single"/>
          <w:lang w:val="pl"/>
        </w:rPr>
        <w:t>Jest:</w:t>
      </w:r>
    </w:p>
    <w:p w14:paraId="28A4CB4C" w14:textId="0E2BAEE9" w:rsidR="0070417E" w:rsidRPr="00B111E3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Wykonanie Analizy Wdrożeniowej, w ramach której zostaną określone procesy operacyjne wspierane funkcjonalnościami Systemu</w:t>
      </w:r>
    </w:p>
    <w:p w14:paraId="5517EDE9" w14:textId="77777777" w:rsidR="0070417E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Przygotowanie Projektu dostosowania Systemu do wymagań Zamawiającego w oparciu o istniejący system.</w:t>
      </w:r>
    </w:p>
    <w:p w14:paraId="120EF28B" w14:textId="77777777" w:rsidR="0070417E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Dostarczenie licencji na oferowany System oraz na oprogramowanie niezbędne do prawidłowego jego funkcjonowania: systemy operacyjne, silniki baz danych itp.,</w:t>
      </w:r>
    </w:p>
    <w:p w14:paraId="627B6B60" w14:textId="77777777" w:rsidR="0070417E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Montaż systemu lokalizacji -wykonanie sieci połączeń, montaż rejestratora systemu w tym:  jednostek sterujących, montaż identyfikatorów miejsca, montaż stanowiska operatora systemu, wykonanie sieci LAN, montaż rejestratora RFID w środowisku sprzętowo-programowym Zamawiającego (Infrastrukturze Zamawiającego),</w:t>
      </w:r>
    </w:p>
    <w:p w14:paraId="33D33A83" w14:textId="77777777" w:rsidR="0070417E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Testowanie połączeń i prace programistyczne - Instalacja systemu K2RCP, wykonanie  i wgranie map obiektu, wdrożenie systemu k2RCP u klienta itp.</w:t>
      </w:r>
    </w:p>
    <w:p w14:paraId="49787800" w14:textId="77777777" w:rsidR="0070417E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Wdrożenie systemu -szkolenia, wykonanie dokumentacji systemu</w:t>
      </w:r>
    </w:p>
    <w:p w14:paraId="2DA06B9F" w14:textId="77777777" w:rsidR="0070417E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Prace porządkowe po pracach instalatorsko  montażowych</w:t>
      </w:r>
    </w:p>
    <w:p w14:paraId="7E4D8182" w14:textId="77777777" w:rsidR="0070417E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Objęcie opieką serwisową w okresie trwania gwarancji</w:t>
      </w:r>
    </w:p>
    <w:p w14:paraId="7E6E54C1" w14:textId="77777777" w:rsidR="0070417E" w:rsidRPr="00B111E3" w:rsidRDefault="0070417E" w:rsidP="00B111E3">
      <w:pPr>
        <w:pStyle w:val="Akapitzlist"/>
        <w:numPr>
          <w:ilvl w:val="0"/>
          <w:numId w:val="1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Wprowadzenie  zabezpieczeń ochrony danych osobowych znajdujących się w systemie w zakresie przewidzianym przez Rozporządzenie Parlamentu Europejskiego i </w:t>
      </w:r>
      <w:r w:rsidRPr="00B111E3">
        <w:rPr>
          <w:rFonts w:ascii="Century Gothic" w:hAnsi="Century Gothic"/>
          <w:sz w:val="20"/>
          <w:szCs w:val="20"/>
        </w:rPr>
        <w:lastRenderedPageBreak/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65EAC6B" w14:textId="469D2C1E" w:rsidR="0070417E" w:rsidRPr="00B111E3" w:rsidRDefault="0070417E" w:rsidP="0070417E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b/>
          <w:bCs/>
          <w:color w:val="000000" w:themeColor="text1"/>
          <w:sz w:val="20"/>
          <w:szCs w:val="20"/>
        </w:rPr>
        <w:t>SZCZEGÓŁOWY OPIS</w:t>
      </w:r>
      <w:r w:rsidR="00332435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332435" w:rsidRPr="00B111E3">
        <w:rPr>
          <w:rFonts w:ascii="Century Gothic" w:hAnsi="Century Gothic"/>
          <w:b/>
          <w:bCs/>
          <w:sz w:val="20"/>
          <w:szCs w:val="20"/>
        </w:rPr>
        <w:t>(STAN OBECNY i  WYMAGANIA SZCZEGÓŁOWE)</w:t>
      </w:r>
    </w:p>
    <w:p w14:paraId="49093F77" w14:textId="77777777" w:rsidR="0070417E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Obszar działania systemu  : budynek wielopiętrowy zbudowany w technologii drewno cegła, beton, żelbeton </w:t>
      </w:r>
      <w:r w:rsidRPr="00B111E3">
        <w:rPr>
          <w:rFonts w:ascii="Century Gothic" w:hAnsi="Century Gothic"/>
          <w:sz w:val="20"/>
          <w:szCs w:val="20"/>
        </w:rPr>
        <w:t>(rzut budynku stanowi załącznik nr 5a oraz 5b do sporządzenia rzut 2 piętra)</w:t>
      </w:r>
    </w:p>
    <w:p w14:paraId="02D493B9" w14:textId="77777777" w:rsidR="0070417E" w:rsidRPr="00B111E3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Dokładność lokalizacji nie mniej niż 5 m w budynku i 10 m w terenie otwartym. </w:t>
      </w:r>
    </w:p>
    <w:p w14:paraId="166DA802" w14:textId="494E4E29" w:rsidR="00B111E3" w:rsidRPr="00B111E3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200 osób objętych monitorowaniem.</w:t>
      </w:r>
    </w:p>
    <w:p w14:paraId="4E0DA09A" w14:textId="77777777" w:rsidR="0070417E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>200 osobistych pilotów napadowych z indywidualnym, niepowtarzalnym numerem seryjnym i przyciskiem napadowym:</w:t>
      </w:r>
    </w:p>
    <w:p w14:paraId="7BD7216A" w14:textId="77777777" w:rsidR="0070417E" w:rsidRPr="00B111E3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Rozmiar pilota nie większy niż 5x5x2 cm,</w:t>
      </w:r>
    </w:p>
    <w:p w14:paraId="0729C7D0" w14:textId="77777777" w:rsidR="0070417E" w:rsidRPr="00B111E3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Zasilanie minimum 3 miesiące- system musi informować o konieczności wymiany źródła zasilania lub doładowania,</w:t>
      </w:r>
    </w:p>
    <w:p w14:paraId="68E3240B" w14:textId="77777777" w:rsidR="0070417E" w:rsidRPr="00B111E3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Technologia łączności systemu  z identyfikatorami  Bluetooth 4,0 BLE  lub  Bluetooth 5,0 BLE,</w:t>
      </w:r>
    </w:p>
    <w:p w14:paraId="6CEA9DA6" w14:textId="77777777" w:rsidR="0070417E" w:rsidRPr="00B111E3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Łatwy sposób przenoszenia i mocowania,</w:t>
      </w:r>
    </w:p>
    <w:p w14:paraId="7FAED978" w14:textId="77777777" w:rsidR="0070417E" w:rsidRPr="00B111E3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Piloty wodoodporne.</w:t>
      </w:r>
    </w:p>
    <w:p w14:paraId="56B12125" w14:textId="76FA1E3E" w:rsidR="00B111E3" w:rsidRDefault="0070417E" w:rsidP="0070417E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69 lokalizacji objętych monitorowaniem: - </w:t>
      </w:r>
      <w:r w:rsidRPr="00B111E3">
        <w:rPr>
          <w:rFonts w:ascii="Century Gothic" w:hAnsi="Century Gothic"/>
          <w:sz w:val="20"/>
          <w:szCs w:val="20"/>
        </w:rPr>
        <w:t xml:space="preserve">komunikacja z systemem informatycznym standard Ethernet IEEE 802.3. </w:t>
      </w:r>
    </w:p>
    <w:p w14:paraId="35A99996" w14:textId="77777777" w:rsidR="0070417E" w:rsidRDefault="0070417E" w:rsidP="00B111E3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>Stanowisko operatora na wskazanym zestawie komputerowym o parametrach umożliwiających sprawną obsługę oprogramowania.</w:t>
      </w:r>
    </w:p>
    <w:p w14:paraId="4675D0D4" w14:textId="77777777" w:rsidR="0070417E" w:rsidRPr="00804E2D" w:rsidRDefault="0070417E" w:rsidP="00804E2D">
      <w:pPr>
        <w:pStyle w:val="Akapitzlist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804E2D">
        <w:rPr>
          <w:rFonts w:ascii="Century Gothic" w:hAnsi="Century Gothic"/>
          <w:sz w:val="20"/>
          <w:szCs w:val="20"/>
        </w:rPr>
        <w:t xml:space="preserve">System informatyczny w wersji serwisu internetowego  </w:t>
      </w:r>
      <w:r w:rsidRPr="00804E2D">
        <w:rPr>
          <w:rFonts w:ascii="Century Gothic" w:hAnsi="Century Gothic"/>
          <w:color w:val="000000" w:themeColor="text1"/>
          <w:sz w:val="20"/>
          <w:szCs w:val="20"/>
        </w:rPr>
        <w:t>powinien być zainstalowany na komputerze głównym działającym pod kontrolą dowolnego systemu operacyjnego:</w:t>
      </w:r>
    </w:p>
    <w:p w14:paraId="30D93DD7" w14:textId="77777777" w:rsidR="0070417E" w:rsidRPr="00B111E3" w:rsidRDefault="0070417E" w:rsidP="0070417E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łączność z systemem informatycznym realizowana przy użyciu co najmniej szyfrowania SSL lub TLS,</w:t>
      </w:r>
    </w:p>
    <w:p w14:paraId="19263F5E" w14:textId="77777777" w:rsidR="0070417E" w:rsidRPr="00B111E3" w:rsidRDefault="0070417E" w:rsidP="0070417E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zarządzanie i aktualizacja użytkowników i ich uprawnień oraz obiektów i osób objętych lokalizacją,</w:t>
      </w:r>
    </w:p>
    <w:p w14:paraId="6B59BFF4" w14:textId="77777777" w:rsidR="0070417E" w:rsidRPr="00B111E3" w:rsidRDefault="0070417E" w:rsidP="0070417E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wizualizacja bieżących i archiwalnych zdarzeń dla przemieszczających się obiektów i osób, </w:t>
      </w:r>
    </w:p>
    <w:p w14:paraId="6D25E66E" w14:textId="77777777" w:rsidR="0070417E" w:rsidRPr="00B111E3" w:rsidRDefault="0070417E" w:rsidP="0070417E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wprowadzanie czasu pracy 8, 12, 24 godzinnego,</w:t>
      </w:r>
    </w:p>
    <w:p w14:paraId="6BE2837A" w14:textId="0597B0F1" w:rsidR="00804E2D" w:rsidRPr="00804E2D" w:rsidRDefault="0070417E" w:rsidP="00804E2D">
      <w:pPr>
        <w:numPr>
          <w:ilvl w:val="0"/>
          <w:numId w:val="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tworzenia raportów w różnej konfiguracji, -możliwość łączenia odczytów z wybranego miejsca w grupy.</w:t>
      </w:r>
    </w:p>
    <w:p w14:paraId="18936F1E" w14:textId="77777777" w:rsidR="0070417E" w:rsidRPr="00804E2D" w:rsidRDefault="0070417E" w:rsidP="00804E2D">
      <w:pPr>
        <w:pStyle w:val="Akapitzlist"/>
        <w:numPr>
          <w:ilvl w:val="0"/>
          <w:numId w:val="18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804E2D">
        <w:rPr>
          <w:rFonts w:ascii="Century Gothic" w:hAnsi="Century Gothic"/>
          <w:color w:val="000000" w:themeColor="text1"/>
          <w:sz w:val="20"/>
          <w:szCs w:val="20"/>
        </w:rPr>
        <w:t xml:space="preserve">Obsługa i definiowanie alertów: </w:t>
      </w:r>
    </w:p>
    <w:p w14:paraId="6B1A8A64" w14:textId="77777777" w:rsidR="0070417E" w:rsidRPr="00B111E3" w:rsidRDefault="0070417E" w:rsidP="0070417E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>lokalizacja osób na zasadzie jest/nie ma w danym pomieszczeniu/strefie,</w:t>
      </w:r>
    </w:p>
    <w:p w14:paraId="743C1CE1" w14:textId="77777777" w:rsidR="0070417E" w:rsidRPr="00B111E3" w:rsidRDefault="0070417E" w:rsidP="0070417E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 czas przebywania w strefach – raporty w różnych konfiguracjach danych, </w:t>
      </w:r>
    </w:p>
    <w:p w14:paraId="412CDC00" w14:textId="77777777" w:rsidR="0070417E" w:rsidRPr="00B111E3" w:rsidRDefault="0070417E" w:rsidP="0070417E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alarmy opuszczenia strefy – dźwiękowy, podświetlenie strefy, SMS, email, </w:t>
      </w:r>
      <w:r w:rsidRPr="00B111E3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7100B401" w14:textId="77777777" w:rsidR="0070417E" w:rsidRPr="00B111E3" w:rsidRDefault="0070417E" w:rsidP="0070417E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alarmy </w:t>
      </w:r>
      <w:proofErr w:type="spellStart"/>
      <w:r w:rsidRPr="00B111E3">
        <w:rPr>
          <w:rFonts w:ascii="Century Gothic" w:hAnsi="Century Gothic"/>
          <w:color w:val="000000" w:themeColor="text1"/>
          <w:sz w:val="20"/>
          <w:szCs w:val="20"/>
        </w:rPr>
        <w:t>ManDown</w:t>
      </w:r>
      <w:proofErr w:type="spellEnd"/>
      <w:r w:rsidRPr="00B111E3">
        <w:rPr>
          <w:rFonts w:ascii="Century Gothic" w:hAnsi="Century Gothic"/>
          <w:color w:val="000000" w:themeColor="text1"/>
          <w:sz w:val="20"/>
          <w:szCs w:val="20"/>
        </w:rPr>
        <w:t>! konfigurowalne pod kątem wyłapania faktycznego upadku,</w:t>
      </w:r>
    </w:p>
    <w:p w14:paraId="4306798F" w14:textId="77777777" w:rsidR="0070417E" w:rsidRPr="00B111E3" w:rsidRDefault="0070417E" w:rsidP="0070417E">
      <w:pPr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color w:val="000000" w:themeColor="text1"/>
          <w:sz w:val="20"/>
          <w:szCs w:val="20"/>
        </w:rPr>
        <w:t xml:space="preserve">alarmy SOS w przypadku naciśnięcia przycisku przez pacjenta – formy alarmu jw. </w:t>
      </w:r>
    </w:p>
    <w:p w14:paraId="050D657C" w14:textId="77777777" w:rsidR="0070417E" w:rsidRPr="00B111E3" w:rsidRDefault="0070417E" w:rsidP="0070417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6DFAFD57" w14:textId="77777777" w:rsidR="0070417E" w:rsidRPr="00B111E3" w:rsidRDefault="0070417E" w:rsidP="0070417E">
      <w:pPr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B111E3">
        <w:rPr>
          <w:rFonts w:ascii="Century Gothic" w:hAnsi="Century Gothic"/>
          <w:b/>
          <w:bCs/>
          <w:color w:val="000000" w:themeColor="text1"/>
          <w:sz w:val="20"/>
          <w:szCs w:val="20"/>
        </w:rPr>
        <w:t>WYMAGANIA DOTYCZĄCE SPRZĘTU</w:t>
      </w:r>
    </w:p>
    <w:p w14:paraId="50D5F4C1" w14:textId="77777777" w:rsidR="0070417E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Rejestrator LAN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ver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Beacon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>-  szt.5</w:t>
      </w:r>
    </w:p>
    <w:p w14:paraId="3B1B7D96" w14:textId="77777777" w:rsidR="0070417E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Router LAN 5 portowy -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1</w:t>
      </w:r>
    </w:p>
    <w:p w14:paraId="28ADA56E" w14:textId="77777777" w:rsidR="0070417E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Switch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PoE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5 portowy -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2</w:t>
      </w:r>
    </w:p>
    <w:p w14:paraId="28B040CF" w14:textId="77777777" w:rsidR="0070417E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Identyfikator osobisty z czujnikiem ruchu i SOS (pilot)-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25</w:t>
      </w:r>
    </w:p>
    <w:p w14:paraId="0CB3027E" w14:textId="77777777" w:rsidR="0070417E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Identyfikator miejsca aktywny stacjonarny (pomieszczeniach)-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69</w:t>
      </w:r>
    </w:p>
    <w:p w14:paraId="4A736594" w14:textId="77777777" w:rsidR="0070417E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Licencja na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server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K2RCP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beacon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MAX - </w:t>
      </w:r>
      <w:proofErr w:type="spellStart"/>
      <w:r w:rsidRPr="00804E2D">
        <w:rPr>
          <w:rFonts w:ascii="Century Gothic" w:hAnsi="Century Gothic"/>
          <w:color w:val="000000"/>
          <w:sz w:val="20"/>
          <w:szCs w:val="20"/>
        </w:rPr>
        <w:t>szt</w:t>
      </w:r>
      <w:proofErr w:type="spellEnd"/>
      <w:r w:rsidRPr="00804E2D">
        <w:rPr>
          <w:rFonts w:ascii="Century Gothic" w:hAnsi="Century Gothic"/>
          <w:color w:val="000000"/>
          <w:sz w:val="20"/>
          <w:szCs w:val="20"/>
        </w:rPr>
        <w:t xml:space="preserve"> 1</w:t>
      </w:r>
    </w:p>
    <w:p w14:paraId="480CB562" w14:textId="77777777" w:rsidR="0070417E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Licencja na identyfikatory K2RCP </w:t>
      </w:r>
    </w:p>
    <w:p w14:paraId="2A97498B" w14:textId="77777777" w:rsidR="0070417E" w:rsidRPr="00804E2D" w:rsidRDefault="0070417E" w:rsidP="00804E2D">
      <w:pPr>
        <w:pStyle w:val="Akapitzlist"/>
        <w:numPr>
          <w:ilvl w:val="0"/>
          <w:numId w:val="19"/>
        </w:numPr>
        <w:tabs>
          <w:tab w:val="left" w:pos="12889"/>
        </w:tabs>
        <w:rPr>
          <w:rFonts w:ascii="Century Gothic" w:hAnsi="Century Gothic"/>
          <w:color w:val="000000"/>
          <w:sz w:val="20"/>
          <w:szCs w:val="20"/>
        </w:rPr>
      </w:pPr>
      <w:r w:rsidRPr="00804E2D">
        <w:rPr>
          <w:rFonts w:ascii="Century Gothic" w:hAnsi="Century Gothic"/>
          <w:color w:val="000000"/>
          <w:sz w:val="20"/>
          <w:szCs w:val="20"/>
        </w:rPr>
        <w:t xml:space="preserve">Licencja na rejestrator </w:t>
      </w:r>
    </w:p>
    <w:p w14:paraId="4605367C" w14:textId="77777777" w:rsidR="001F0A01" w:rsidRPr="00B111E3" w:rsidRDefault="001F0A01" w:rsidP="001F0A01">
      <w:pPr>
        <w:rPr>
          <w:rFonts w:ascii="Century Gothic" w:hAnsi="Century Gothic"/>
          <w:sz w:val="20"/>
          <w:szCs w:val="20"/>
          <w:lang w:val="pl"/>
        </w:rPr>
      </w:pPr>
    </w:p>
    <w:p w14:paraId="2A9D720F" w14:textId="234E2B29" w:rsidR="001F0A01" w:rsidRPr="00B111E3" w:rsidRDefault="0070417E" w:rsidP="001F0A01">
      <w:pPr>
        <w:spacing w:line="259" w:lineRule="auto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Jednocześnie Zamawiający działając w oparciu o art. 286 pkt 3 ustawy </w:t>
      </w:r>
      <w:proofErr w:type="spellStart"/>
      <w:r w:rsidRPr="00B111E3">
        <w:rPr>
          <w:rFonts w:ascii="Century Gothic" w:hAnsi="Century Gothic"/>
          <w:sz w:val="20"/>
          <w:szCs w:val="20"/>
        </w:rPr>
        <w:t>Pzp</w:t>
      </w:r>
      <w:proofErr w:type="spellEnd"/>
      <w:r w:rsidRPr="00B111E3">
        <w:rPr>
          <w:rFonts w:ascii="Century Gothic" w:hAnsi="Century Gothic"/>
          <w:sz w:val="20"/>
          <w:szCs w:val="20"/>
        </w:rPr>
        <w:t xml:space="preserve"> przedłuża termin składania i otwarcia ofert - w związku z koniecznością wprowadzenia zmian do SWZ</w:t>
      </w:r>
    </w:p>
    <w:p w14:paraId="5140CC74" w14:textId="77777777" w:rsidR="0070417E" w:rsidRPr="00B111E3" w:rsidRDefault="0070417E" w:rsidP="001F0A01">
      <w:pPr>
        <w:spacing w:line="259" w:lineRule="auto"/>
        <w:rPr>
          <w:rFonts w:ascii="Century Gothic" w:hAnsi="Century Gothic"/>
          <w:sz w:val="20"/>
          <w:szCs w:val="20"/>
        </w:rPr>
      </w:pPr>
    </w:p>
    <w:p w14:paraId="488028F3" w14:textId="08DA8EFA" w:rsidR="0070417E" w:rsidRPr="00B111E3" w:rsidRDefault="0070417E" w:rsidP="001F0A01">
      <w:pPr>
        <w:spacing w:line="259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B111E3">
        <w:rPr>
          <w:rFonts w:ascii="Century Gothic" w:hAnsi="Century Gothic"/>
          <w:b/>
          <w:bCs/>
          <w:sz w:val="20"/>
          <w:szCs w:val="20"/>
          <w:u w:val="single"/>
        </w:rPr>
        <w:t>Było:</w:t>
      </w:r>
    </w:p>
    <w:p w14:paraId="129F9DD4" w14:textId="77777777" w:rsidR="0070417E" w:rsidRPr="00B111E3" w:rsidRDefault="0070417E" w:rsidP="0070417E">
      <w:pPr>
        <w:pStyle w:val="Nagwek2"/>
        <w:spacing w:before="0" w:after="0" w:line="240" w:lineRule="auto"/>
        <w:rPr>
          <w:rFonts w:ascii="Century Gothic" w:hAnsi="Century Gothic"/>
          <w:b/>
          <w:bCs/>
          <w:sz w:val="20"/>
          <w:szCs w:val="20"/>
        </w:rPr>
      </w:pPr>
      <w:bookmarkStart w:id="5" w:name="_Toc74140471"/>
      <w:r w:rsidRPr="00B111E3">
        <w:rPr>
          <w:rFonts w:ascii="Century Gothic" w:hAnsi="Century Gothic"/>
          <w:b/>
          <w:bCs/>
          <w:sz w:val="20"/>
          <w:szCs w:val="20"/>
        </w:rPr>
        <w:t>XVI. Miejsce i termin składania ofert</w:t>
      </w:r>
      <w:bookmarkEnd w:id="5"/>
    </w:p>
    <w:p w14:paraId="10768AC9" w14:textId="77777777" w:rsidR="0070417E" w:rsidRPr="00B111E3" w:rsidRDefault="0070417E" w:rsidP="0070417E">
      <w:pPr>
        <w:numPr>
          <w:ilvl w:val="0"/>
          <w:numId w:val="10"/>
        </w:numPr>
        <w:ind w:left="714" w:hanging="357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Ofertę wraz z wymaganymi dokumentami należy umieścić na </w:t>
      </w:r>
      <w:hyperlink r:id="rId8">
        <w:r w:rsidRPr="00B111E3">
          <w:rPr>
            <w:rFonts w:ascii="Century Gothic" w:hAnsi="Century Gothic"/>
            <w:color w:val="1155CC"/>
            <w:sz w:val="20"/>
            <w:szCs w:val="20"/>
            <w:u w:val="single"/>
          </w:rPr>
          <w:t>platformazakupowa.pl</w:t>
        </w:r>
      </w:hyperlink>
      <w:r w:rsidRPr="00B111E3">
        <w:rPr>
          <w:rFonts w:ascii="Century Gothic" w:hAnsi="Century Gothic"/>
          <w:sz w:val="20"/>
          <w:szCs w:val="20"/>
        </w:rPr>
        <w:t xml:space="preserve"> pod adresem </w:t>
      </w:r>
      <w:hyperlink r:id="rId9" w:history="1">
        <w:r w:rsidRPr="00B111E3">
          <w:rPr>
            <w:rStyle w:val="Hipercze"/>
            <w:rFonts w:ascii="Century Gothic" w:hAnsi="Century Gothic"/>
            <w:sz w:val="20"/>
            <w:szCs w:val="20"/>
          </w:rPr>
          <w:t xml:space="preserve">Profil Nabywcy - Krajowy Ośrodek Psychiatrii Sądowej dla Nieletnich w </w:t>
        </w:r>
        <w:r w:rsidRPr="00B111E3">
          <w:rPr>
            <w:rStyle w:val="Hipercze"/>
            <w:rFonts w:ascii="Century Gothic" w:hAnsi="Century Gothic"/>
            <w:sz w:val="20"/>
            <w:szCs w:val="20"/>
          </w:rPr>
          <w:lastRenderedPageBreak/>
          <w:t>Garwolinie (platformazakupowa.pl)</w:t>
        </w:r>
      </w:hyperlink>
      <w:r w:rsidRPr="00B111E3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111E3">
        <w:rPr>
          <w:rFonts w:ascii="Century Gothic" w:hAnsi="Century Gothic"/>
          <w:sz w:val="20"/>
          <w:szCs w:val="20"/>
        </w:rPr>
        <w:t xml:space="preserve"> w myśl Ustawy PZP na stronie internetowej prowadzonego postępowania  do dnia </w:t>
      </w:r>
      <w:r w:rsidRPr="00B111E3">
        <w:rPr>
          <w:rFonts w:ascii="Century Gothic" w:hAnsi="Century Gothic"/>
          <w:b/>
          <w:bCs/>
          <w:sz w:val="20"/>
          <w:szCs w:val="20"/>
        </w:rPr>
        <w:t>12.09.2023</w:t>
      </w:r>
      <w:r w:rsidRPr="00B111E3">
        <w:rPr>
          <w:rFonts w:ascii="Century Gothic" w:hAnsi="Century Gothic"/>
          <w:sz w:val="20"/>
          <w:szCs w:val="20"/>
        </w:rPr>
        <w:t xml:space="preserve"> </w:t>
      </w:r>
      <w:r w:rsidRPr="00B111E3">
        <w:rPr>
          <w:rFonts w:ascii="Century Gothic" w:hAnsi="Century Gothic"/>
          <w:b/>
          <w:bCs/>
          <w:sz w:val="20"/>
          <w:szCs w:val="20"/>
        </w:rPr>
        <w:t>do godziny 09.00</w:t>
      </w:r>
    </w:p>
    <w:p w14:paraId="11F396BF" w14:textId="77777777" w:rsidR="0070417E" w:rsidRPr="00B111E3" w:rsidRDefault="0070417E" w:rsidP="0070417E">
      <w:pPr>
        <w:pStyle w:val="Nagwek2"/>
        <w:spacing w:before="0"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6" w:name="_Toc74140472"/>
      <w:r w:rsidRPr="00B111E3">
        <w:rPr>
          <w:rFonts w:ascii="Century Gothic" w:hAnsi="Century Gothic"/>
          <w:b/>
          <w:bCs/>
          <w:sz w:val="20"/>
          <w:szCs w:val="20"/>
        </w:rPr>
        <w:t>XVII. Otwarcie ofert</w:t>
      </w:r>
      <w:bookmarkEnd w:id="6"/>
    </w:p>
    <w:p w14:paraId="48EADC40" w14:textId="77777777" w:rsidR="0070417E" w:rsidRPr="00B111E3" w:rsidRDefault="0070417E" w:rsidP="0070417E">
      <w:pPr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Otwarcie ofert następuje niezwłocznie po upływie terminu składania ofert </w:t>
      </w:r>
      <w:proofErr w:type="spellStart"/>
      <w:r w:rsidRPr="00B111E3">
        <w:rPr>
          <w:rFonts w:ascii="Century Gothic" w:hAnsi="Century Gothic"/>
          <w:sz w:val="20"/>
          <w:szCs w:val="20"/>
        </w:rPr>
        <w:t>tj</w:t>
      </w:r>
      <w:proofErr w:type="spellEnd"/>
      <w:r w:rsidRPr="00B111E3">
        <w:rPr>
          <w:rFonts w:ascii="Century Gothic" w:hAnsi="Century Gothic"/>
          <w:sz w:val="20"/>
          <w:szCs w:val="20"/>
        </w:rPr>
        <w:t xml:space="preserve"> </w:t>
      </w:r>
      <w:r w:rsidRPr="00B111E3">
        <w:rPr>
          <w:rFonts w:ascii="Century Gothic" w:hAnsi="Century Gothic"/>
          <w:b/>
          <w:bCs/>
          <w:sz w:val="20"/>
          <w:szCs w:val="20"/>
        </w:rPr>
        <w:t>12.09.2023</w:t>
      </w:r>
      <w:r w:rsidRPr="00B111E3">
        <w:rPr>
          <w:rFonts w:ascii="Century Gothic" w:hAnsi="Century Gothic"/>
          <w:sz w:val="20"/>
          <w:szCs w:val="20"/>
        </w:rPr>
        <w:t xml:space="preserve"> </w:t>
      </w:r>
      <w:r w:rsidRPr="00B111E3">
        <w:rPr>
          <w:rFonts w:ascii="Century Gothic" w:hAnsi="Century Gothic"/>
          <w:b/>
          <w:bCs/>
          <w:sz w:val="20"/>
          <w:szCs w:val="20"/>
        </w:rPr>
        <w:t>o godz. 9.10</w:t>
      </w:r>
      <w:r w:rsidRPr="00B111E3">
        <w:rPr>
          <w:rFonts w:ascii="Century Gothic" w:hAnsi="Century Gothic"/>
          <w:sz w:val="20"/>
          <w:szCs w:val="20"/>
        </w:rPr>
        <w:t>, nie później jednak niż następnego dnia po dniu, w którym upłynął termin składania ofert.</w:t>
      </w:r>
    </w:p>
    <w:p w14:paraId="44D6AFF4" w14:textId="77777777" w:rsidR="0070417E" w:rsidRPr="00B111E3" w:rsidRDefault="0070417E" w:rsidP="0070417E">
      <w:pPr>
        <w:rPr>
          <w:rFonts w:ascii="Century Gothic" w:hAnsi="Century Gothic"/>
          <w:sz w:val="20"/>
          <w:szCs w:val="20"/>
        </w:rPr>
      </w:pPr>
    </w:p>
    <w:p w14:paraId="2F02B506" w14:textId="4014BBA8" w:rsidR="0070417E" w:rsidRPr="00B111E3" w:rsidRDefault="0070417E" w:rsidP="001F0A01">
      <w:pPr>
        <w:spacing w:line="259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B111E3">
        <w:rPr>
          <w:rFonts w:ascii="Century Gothic" w:hAnsi="Century Gothic"/>
          <w:b/>
          <w:bCs/>
          <w:sz w:val="20"/>
          <w:szCs w:val="20"/>
          <w:u w:val="single"/>
        </w:rPr>
        <w:t>Jest:</w:t>
      </w:r>
    </w:p>
    <w:p w14:paraId="0DE0EA8E" w14:textId="77777777" w:rsidR="0070417E" w:rsidRPr="00B111E3" w:rsidRDefault="0070417E" w:rsidP="0070417E">
      <w:pPr>
        <w:pStyle w:val="Nagwek2"/>
        <w:spacing w:before="0"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B111E3">
        <w:rPr>
          <w:rFonts w:ascii="Century Gothic" w:hAnsi="Century Gothic"/>
          <w:b/>
          <w:bCs/>
          <w:sz w:val="20"/>
          <w:szCs w:val="20"/>
        </w:rPr>
        <w:t>XVI. Miejsce i termin składania ofert</w:t>
      </w:r>
    </w:p>
    <w:p w14:paraId="0892FE7D" w14:textId="6EDBFD52" w:rsidR="0070417E" w:rsidRPr="00B111E3" w:rsidRDefault="0070417E" w:rsidP="0070417E">
      <w:pPr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Ofertę wraz z wymaganymi dokumentami należy umieścić na </w:t>
      </w:r>
      <w:hyperlink r:id="rId10">
        <w:r w:rsidRPr="00B111E3">
          <w:rPr>
            <w:rFonts w:ascii="Century Gothic" w:hAnsi="Century Gothic"/>
            <w:color w:val="1155CC"/>
            <w:sz w:val="20"/>
            <w:szCs w:val="20"/>
            <w:u w:val="single"/>
          </w:rPr>
          <w:t>platformazakupowa.pl</w:t>
        </w:r>
      </w:hyperlink>
      <w:r w:rsidRPr="00B111E3">
        <w:rPr>
          <w:rFonts w:ascii="Century Gothic" w:hAnsi="Century Gothic"/>
          <w:sz w:val="20"/>
          <w:szCs w:val="20"/>
        </w:rPr>
        <w:t xml:space="preserve"> pod adresem </w:t>
      </w:r>
      <w:hyperlink r:id="rId11" w:history="1">
        <w:r w:rsidRPr="00B111E3">
          <w:rPr>
            <w:rStyle w:val="Hipercze"/>
            <w:rFonts w:ascii="Century Gothic" w:hAnsi="Century Gothic"/>
            <w:sz w:val="20"/>
            <w:szCs w:val="20"/>
          </w:rPr>
          <w:t>Profil Nabywcy - Krajowy Ośrodek Psychiatrii Sądowej dla Nieletnich w Garwolinie (platformazakupowa.pl)</w:t>
        </w:r>
      </w:hyperlink>
      <w:r w:rsidRPr="00B111E3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111E3">
        <w:rPr>
          <w:rFonts w:ascii="Century Gothic" w:hAnsi="Century Gothic"/>
          <w:sz w:val="20"/>
          <w:szCs w:val="20"/>
        </w:rPr>
        <w:t xml:space="preserve"> w myśl Ustawy PZP na stronie internetowej prowadzonego postępowania  do dnia </w:t>
      </w:r>
      <w:r w:rsidRPr="00B111E3">
        <w:rPr>
          <w:rFonts w:ascii="Century Gothic" w:hAnsi="Century Gothic"/>
          <w:b/>
          <w:bCs/>
          <w:sz w:val="20"/>
          <w:szCs w:val="20"/>
        </w:rPr>
        <w:t>14.09.2023</w:t>
      </w:r>
      <w:r w:rsidRPr="00B111E3">
        <w:rPr>
          <w:rFonts w:ascii="Century Gothic" w:hAnsi="Century Gothic"/>
          <w:sz w:val="20"/>
          <w:szCs w:val="20"/>
        </w:rPr>
        <w:t xml:space="preserve"> </w:t>
      </w:r>
      <w:r w:rsidRPr="00B111E3">
        <w:rPr>
          <w:rFonts w:ascii="Century Gothic" w:hAnsi="Century Gothic"/>
          <w:b/>
          <w:bCs/>
          <w:sz w:val="20"/>
          <w:szCs w:val="20"/>
        </w:rPr>
        <w:t>do godziny 09.00</w:t>
      </w:r>
    </w:p>
    <w:p w14:paraId="1481F13A" w14:textId="77777777" w:rsidR="0070417E" w:rsidRPr="00B111E3" w:rsidRDefault="0070417E" w:rsidP="0070417E">
      <w:pPr>
        <w:pStyle w:val="Nagwek2"/>
        <w:spacing w:before="0"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B111E3">
        <w:rPr>
          <w:rFonts w:ascii="Century Gothic" w:hAnsi="Century Gothic"/>
          <w:b/>
          <w:bCs/>
          <w:sz w:val="20"/>
          <w:szCs w:val="20"/>
        </w:rPr>
        <w:t>XVII. Otwarcie ofert</w:t>
      </w:r>
    </w:p>
    <w:p w14:paraId="580FFD4F" w14:textId="4CFFA26F" w:rsidR="0070417E" w:rsidRPr="00B111E3" w:rsidRDefault="0070417E" w:rsidP="0070417E">
      <w:pPr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Otwarcie ofert następuje niezwłocznie po upływie terminu składania ofert </w:t>
      </w:r>
      <w:proofErr w:type="spellStart"/>
      <w:r w:rsidRPr="00B111E3">
        <w:rPr>
          <w:rFonts w:ascii="Century Gothic" w:hAnsi="Century Gothic"/>
          <w:sz w:val="20"/>
          <w:szCs w:val="20"/>
        </w:rPr>
        <w:t>tj</w:t>
      </w:r>
      <w:proofErr w:type="spellEnd"/>
      <w:r w:rsidRPr="00B111E3">
        <w:rPr>
          <w:rFonts w:ascii="Century Gothic" w:hAnsi="Century Gothic"/>
          <w:sz w:val="20"/>
          <w:szCs w:val="20"/>
        </w:rPr>
        <w:t xml:space="preserve"> </w:t>
      </w:r>
      <w:r w:rsidRPr="00B111E3">
        <w:rPr>
          <w:rFonts w:ascii="Century Gothic" w:hAnsi="Century Gothic"/>
          <w:b/>
          <w:bCs/>
          <w:sz w:val="20"/>
          <w:szCs w:val="20"/>
        </w:rPr>
        <w:t>14.09.2023</w:t>
      </w:r>
      <w:r w:rsidRPr="00B111E3">
        <w:rPr>
          <w:rFonts w:ascii="Century Gothic" w:hAnsi="Century Gothic"/>
          <w:sz w:val="20"/>
          <w:szCs w:val="20"/>
        </w:rPr>
        <w:t xml:space="preserve"> </w:t>
      </w:r>
      <w:r w:rsidRPr="00B111E3">
        <w:rPr>
          <w:rFonts w:ascii="Century Gothic" w:hAnsi="Century Gothic"/>
          <w:b/>
          <w:bCs/>
          <w:sz w:val="20"/>
          <w:szCs w:val="20"/>
        </w:rPr>
        <w:t>o godz. 9.10</w:t>
      </w:r>
      <w:r w:rsidRPr="00B111E3">
        <w:rPr>
          <w:rFonts w:ascii="Century Gothic" w:hAnsi="Century Gothic"/>
          <w:sz w:val="20"/>
          <w:szCs w:val="20"/>
        </w:rPr>
        <w:t>, nie później jednak niż następnego dnia po dniu, w którym upłynął termin składania ofert.</w:t>
      </w:r>
    </w:p>
    <w:p w14:paraId="589B6E69" w14:textId="77777777" w:rsidR="0070417E" w:rsidRPr="00B111E3" w:rsidRDefault="0070417E" w:rsidP="0070417E">
      <w:pPr>
        <w:rPr>
          <w:rFonts w:ascii="Century Gothic" w:hAnsi="Century Gothic"/>
          <w:sz w:val="20"/>
          <w:szCs w:val="20"/>
        </w:rPr>
      </w:pPr>
    </w:p>
    <w:p w14:paraId="53D4A6A3" w14:textId="45A7CC9C" w:rsidR="00B111E3" w:rsidRPr="00B111E3" w:rsidRDefault="0070417E" w:rsidP="00B111E3">
      <w:pPr>
        <w:spacing w:line="259" w:lineRule="auto"/>
        <w:rPr>
          <w:rFonts w:ascii="Century Gothic" w:hAnsi="Century Gothic"/>
          <w:sz w:val="20"/>
          <w:szCs w:val="20"/>
        </w:rPr>
      </w:pPr>
      <w:r w:rsidRPr="00B111E3">
        <w:rPr>
          <w:rFonts w:ascii="Century Gothic" w:hAnsi="Century Gothic"/>
          <w:sz w:val="20"/>
          <w:szCs w:val="20"/>
        </w:rPr>
        <w:t xml:space="preserve">Zamawiający na zasadzie art. 286 pkt 6 ustawy </w:t>
      </w:r>
      <w:proofErr w:type="spellStart"/>
      <w:r w:rsidRPr="00B111E3">
        <w:rPr>
          <w:rFonts w:ascii="Century Gothic" w:hAnsi="Century Gothic"/>
          <w:sz w:val="20"/>
          <w:szCs w:val="20"/>
        </w:rPr>
        <w:t>Pzp</w:t>
      </w:r>
      <w:proofErr w:type="spellEnd"/>
      <w:r w:rsidRPr="00B111E3">
        <w:rPr>
          <w:rFonts w:ascii="Century Gothic" w:hAnsi="Century Gothic"/>
          <w:sz w:val="20"/>
          <w:szCs w:val="20"/>
        </w:rPr>
        <w:t xml:space="preserve"> zamieszcza w Biuletynie Zamówień Publicznych ogłoszenie o zmianie treści SWZ, które załącza do dokumentacji na stronie prowadzonego postępowania</w:t>
      </w:r>
      <w:r w:rsidR="00B111E3">
        <w:rPr>
          <w:rFonts w:ascii="Century Gothic" w:hAnsi="Century Gothic"/>
          <w:sz w:val="20"/>
          <w:szCs w:val="20"/>
        </w:rPr>
        <w:t>:</w:t>
      </w:r>
      <w:r w:rsidRPr="00B111E3">
        <w:rPr>
          <w:rFonts w:ascii="Century Gothic" w:hAnsi="Century Gothic"/>
          <w:sz w:val="20"/>
          <w:szCs w:val="20"/>
        </w:rPr>
        <w:t xml:space="preserve"> platformazakupowa.pl (ID</w:t>
      </w:r>
      <w:r w:rsidR="00B111E3" w:rsidRPr="00B111E3">
        <w:rPr>
          <w:rFonts w:ascii="Century Gothic" w:hAnsi="Century Gothic"/>
          <w:sz w:val="20"/>
          <w:szCs w:val="20"/>
        </w:rPr>
        <w:t xml:space="preserve"> 813354)</w:t>
      </w:r>
    </w:p>
    <w:p w14:paraId="3E4F93AB" w14:textId="20099DAC" w:rsidR="0070417E" w:rsidRPr="00B111E3" w:rsidRDefault="0070417E" w:rsidP="001F0A01">
      <w:pPr>
        <w:spacing w:line="259" w:lineRule="auto"/>
        <w:rPr>
          <w:rFonts w:ascii="Century Gothic" w:hAnsi="Century Gothic"/>
          <w:sz w:val="20"/>
          <w:szCs w:val="20"/>
        </w:rPr>
      </w:pPr>
    </w:p>
    <w:sectPr w:rsidR="0070417E" w:rsidRPr="00B111E3" w:rsidSect="007A5C8F">
      <w:headerReference w:type="default" r:id="rId12"/>
      <w:footerReference w:type="default" r:id="rId13"/>
      <w:headerReference w:type="first" r:id="rId14"/>
      <w:pgSz w:w="11906" w:h="16838"/>
      <w:pgMar w:top="1417" w:right="1417" w:bottom="993" w:left="141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49B0" w14:textId="77777777" w:rsidR="001F6404" w:rsidRDefault="001F6404">
      <w:r>
        <w:separator/>
      </w:r>
    </w:p>
  </w:endnote>
  <w:endnote w:type="continuationSeparator" w:id="0">
    <w:p w14:paraId="14D60C6D" w14:textId="77777777" w:rsidR="001F6404" w:rsidRDefault="001F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240744"/>
      <w:docPartObj>
        <w:docPartGallery w:val="Page Numbers (Bottom of Page)"/>
        <w:docPartUnique/>
      </w:docPartObj>
    </w:sdtPr>
    <w:sdtContent>
      <w:p w14:paraId="3A6E2F46" w14:textId="29143D4B" w:rsidR="00B111E3" w:rsidRDefault="00B111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78BD8" w14:textId="77777777" w:rsidR="00B111E3" w:rsidRDefault="00B11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7C67" w14:textId="77777777" w:rsidR="001F6404" w:rsidRDefault="001F6404">
      <w:r>
        <w:separator/>
      </w:r>
    </w:p>
  </w:footnote>
  <w:footnote w:type="continuationSeparator" w:id="0">
    <w:p w14:paraId="6D433430" w14:textId="77777777" w:rsidR="001F6404" w:rsidRDefault="001F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0C4A" w14:textId="77777777" w:rsidR="00950DFD" w:rsidRDefault="00950DFD">
    <w:pPr>
      <w:pStyle w:val="Nagwek"/>
    </w:pPr>
  </w:p>
  <w:p w14:paraId="3ADD3079" w14:textId="77777777" w:rsidR="00950DFD" w:rsidRDefault="00950DFD">
    <w:pPr>
      <w:pStyle w:val="Nagwek"/>
    </w:pPr>
  </w:p>
  <w:p w14:paraId="529977A2" w14:textId="77777777" w:rsidR="00950DFD" w:rsidRDefault="00950DFD">
    <w:pPr>
      <w:pStyle w:val="Nagwek"/>
    </w:pPr>
  </w:p>
  <w:p w14:paraId="648F6E59" w14:textId="77777777" w:rsidR="00997EA2" w:rsidRDefault="00997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3491" w14:textId="77777777" w:rsidR="005526E0" w:rsidRDefault="005526E0">
    <w:pPr>
      <w:pStyle w:val="Nagwek"/>
    </w:pPr>
  </w:p>
  <w:p w14:paraId="41A1369F" w14:textId="38BBBED3" w:rsidR="007F7041" w:rsidRDefault="00A93A3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BBBB5A" wp14:editId="01944A88">
          <wp:simplePos x="0" y="0"/>
          <wp:positionH relativeFrom="column">
            <wp:posOffset>-467995</wp:posOffset>
          </wp:positionH>
          <wp:positionV relativeFrom="paragraph">
            <wp:posOffset>431800</wp:posOffset>
          </wp:positionV>
          <wp:extent cx="6655435" cy="11684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43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D0D"/>
    <w:multiLevelType w:val="hybridMultilevel"/>
    <w:tmpl w:val="65EEC150"/>
    <w:lvl w:ilvl="0" w:tplc="B10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EE2"/>
    <w:multiLevelType w:val="hybridMultilevel"/>
    <w:tmpl w:val="984AD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74A3"/>
    <w:multiLevelType w:val="multilevel"/>
    <w:tmpl w:val="E20C7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B912E9"/>
    <w:multiLevelType w:val="hybridMultilevel"/>
    <w:tmpl w:val="058E80EE"/>
    <w:lvl w:ilvl="0" w:tplc="B11880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A732DDB0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26"/>
    <w:multiLevelType w:val="hybridMultilevel"/>
    <w:tmpl w:val="1BE4844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036"/>
    <w:multiLevelType w:val="hybridMultilevel"/>
    <w:tmpl w:val="C40695F6"/>
    <w:lvl w:ilvl="0" w:tplc="3DFECE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967D6"/>
    <w:multiLevelType w:val="hybridMultilevel"/>
    <w:tmpl w:val="A35EF1EC"/>
    <w:lvl w:ilvl="0" w:tplc="B10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0BA"/>
    <w:multiLevelType w:val="hybridMultilevel"/>
    <w:tmpl w:val="450C368C"/>
    <w:lvl w:ilvl="0" w:tplc="512A2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7024"/>
    <w:multiLevelType w:val="hybridMultilevel"/>
    <w:tmpl w:val="D1E6200C"/>
    <w:lvl w:ilvl="0" w:tplc="DFCE98BE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EE5CCC"/>
    <w:multiLevelType w:val="multilevel"/>
    <w:tmpl w:val="E20C7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1091F81"/>
    <w:multiLevelType w:val="hybridMultilevel"/>
    <w:tmpl w:val="7888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011E8"/>
    <w:multiLevelType w:val="hybridMultilevel"/>
    <w:tmpl w:val="B3DC7378"/>
    <w:lvl w:ilvl="0" w:tplc="2684F7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5421C"/>
    <w:multiLevelType w:val="hybridMultilevel"/>
    <w:tmpl w:val="AC48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5321"/>
    <w:multiLevelType w:val="multilevel"/>
    <w:tmpl w:val="9A740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B337EB"/>
    <w:multiLevelType w:val="hybridMultilevel"/>
    <w:tmpl w:val="067288BC"/>
    <w:lvl w:ilvl="0" w:tplc="12849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6E51"/>
    <w:multiLevelType w:val="hybridMultilevel"/>
    <w:tmpl w:val="F0E638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03535"/>
    <w:multiLevelType w:val="multilevel"/>
    <w:tmpl w:val="9A740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785655">
    <w:abstractNumId w:val="12"/>
  </w:num>
  <w:num w:numId="2" w16cid:durableId="1625043831">
    <w:abstractNumId w:val="7"/>
  </w:num>
  <w:num w:numId="3" w16cid:durableId="1120683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1978938">
    <w:abstractNumId w:val="15"/>
  </w:num>
  <w:num w:numId="5" w16cid:durableId="1105736367">
    <w:abstractNumId w:val="10"/>
  </w:num>
  <w:num w:numId="6" w16cid:durableId="2039116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9744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796713">
    <w:abstractNumId w:val="8"/>
  </w:num>
  <w:num w:numId="9" w16cid:durableId="1413357282">
    <w:abstractNumId w:val="4"/>
  </w:num>
  <w:num w:numId="10" w16cid:durableId="659968990">
    <w:abstractNumId w:val="2"/>
  </w:num>
  <w:num w:numId="11" w16cid:durableId="1449735534">
    <w:abstractNumId w:val="9"/>
  </w:num>
  <w:num w:numId="12" w16cid:durableId="2050298792">
    <w:abstractNumId w:val="13"/>
  </w:num>
  <w:num w:numId="13" w16cid:durableId="30765188">
    <w:abstractNumId w:val="16"/>
  </w:num>
  <w:num w:numId="14" w16cid:durableId="960646340">
    <w:abstractNumId w:val="1"/>
  </w:num>
  <w:num w:numId="15" w16cid:durableId="247618989">
    <w:abstractNumId w:val="0"/>
  </w:num>
  <w:num w:numId="16" w16cid:durableId="157962252">
    <w:abstractNumId w:val="3"/>
  </w:num>
  <w:num w:numId="17" w16cid:durableId="1413549107">
    <w:abstractNumId w:val="6"/>
  </w:num>
  <w:num w:numId="18" w16cid:durableId="660734357">
    <w:abstractNumId w:val="11"/>
  </w:num>
  <w:num w:numId="19" w16cid:durableId="21195674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0E"/>
    <w:rsid w:val="0000097B"/>
    <w:rsid w:val="0003669C"/>
    <w:rsid w:val="00046B6F"/>
    <w:rsid w:val="00064606"/>
    <w:rsid w:val="000A47CF"/>
    <w:rsid w:val="00121E7C"/>
    <w:rsid w:val="001D4854"/>
    <w:rsid w:val="001D6E60"/>
    <w:rsid w:val="001F0A01"/>
    <w:rsid w:val="001F5C77"/>
    <w:rsid w:val="001F6404"/>
    <w:rsid w:val="0026469D"/>
    <w:rsid w:val="00295D5A"/>
    <w:rsid w:val="002A7B63"/>
    <w:rsid w:val="002C6563"/>
    <w:rsid w:val="0030430E"/>
    <w:rsid w:val="00332435"/>
    <w:rsid w:val="00335955"/>
    <w:rsid w:val="00340593"/>
    <w:rsid w:val="00441A5B"/>
    <w:rsid w:val="00473EA1"/>
    <w:rsid w:val="004A5FE7"/>
    <w:rsid w:val="004D4E58"/>
    <w:rsid w:val="00533EDE"/>
    <w:rsid w:val="0054564E"/>
    <w:rsid w:val="005526E0"/>
    <w:rsid w:val="00583A38"/>
    <w:rsid w:val="005A2885"/>
    <w:rsid w:val="005A41B2"/>
    <w:rsid w:val="006120F4"/>
    <w:rsid w:val="00623DC3"/>
    <w:rsid w:val="00650603"/>
    <w:rsid w:val="0070417E"/>
    <w:rsid w:val="00733A5A"/>
    <w:rsid w:val="007522AF"/>
    <w:rsid w:val="007711B5"/>
    <w:rsid w:val="00781416"/>
    <w:rsid w:val="007A5C8F"/>
    <w:rsid w:val="007B3EE9"/>
    <w:rsid w:val="007D2599"/>
    <w:rsid w:val="007E394D"/>
    <w:rsid w:val="007F7041"/>
    <w:rsid w:val="00804E2D"/>
    <w:rsid w:val="008146A7"/>
    <w:rsid w:val="00903BD4"/>
    <w:rsid w:val="00950DFD"/>
    <w:rsid w:val="00997EA2"/>
    <w:rsid w:val="00A012F2"/>
    <w:rsid w:val="00A75F16"/>
    <w:rsid w:val="00A87B21"/>
    <w:rsid w:val="00A93A39"/>
    <w:rsid w:val="00AB5462"/>
    <w:rsid w:val="00AD32B3"/>
    <w:rsid w:val="00B111E3"/>
    <w:rsid w:val="00B542F4"/>
    <w:rsid w:val="00B55352"/>
    <w:rsid w:val="00B85D6B"/>
    <w:rsid w:val="00C12000"/>
    <w:rsid w:val="00C53A0C"/>
    <w:rsid w:val="00C622E0"/>
    <w:rsid w:val="00C67C5B"/>
    <w:rsid w:val="00D24922"/>
    <w:rsid w:val="00D85FEE"/>
    <w:rsid w:val="00D940B9"/>
    <w:rsid w:val="00DA2613"/>
    <w:rsid w:val="00E8557C"/>
    <w:rsid w:val="00E91A27"/>
    <w:rsid w:val="00EA1AC0"/>
    <w:rsid w:val="00EB7630"/>
    <w:rsid w:val="00EE1E8F"/>
    <w:rsid w:val="00EE5AAC"/>
    <w:rsid w:val="00F44A0B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F3285"/>
  <w15:chartTrackingRefBased/>
  <w15:docId w15:val="{3CD60496-186A-4AB8-A639-1981F91F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5FEE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A01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11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3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0430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6469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6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8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7B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59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F0A01"/>
    <w:rPr>
      <w:rFonts w:ascii="Arial" w:eastAsia="Arial" w:hAnsi="Arial" w:cs="Arial"/>
      <w:sz w:val="32"/>
      <w:szCs w:val="32"/>
      <w:lang w:val="pl"/>
    </w:rPr>
  </w:style>
  <w:style w:type="character" w:styleId="Hipercze">
    <w:name w:val="Hyperlink"/>
    <w:basedOn w:val="Domylnaczcionkaakapitu"/>
    <w:uiPriority w:val="99"/>
    <w:unhideWhenUsed/>
    <w:rsid w:val="0070417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111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1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ps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ps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2659-DA23-430A-B0D1-13E5ED33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Garwolin, dnia 06</vt:lpstr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Garwolin, dnia 06</dc:title>
  <dc:subject/>
  <dc:creator>Piotr</dc:creator>
  <cp:keywords/>
  <dc:description/>
  <cp:lastModifiedBy>JKW</cp:lastModifiedBy>
  <cp:revision>3</cp:revision>
  <cp:lastPrinted>2023-09-07T06:58:00Z</cp:lastPrinted>
  <dcterms:created xsi:type="dcterms:W3CDTF">2023-09-07T06:55:00Z</dcterms:created>
  <dcterms:modified xsi:type="dcterms:W3CDTF">2023-09-07T07:11:00Z</dcterms:modified>
</cp:coreProperties>
</file>