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001C" w14:textId="77777777" w:rsidR="00FF318E" w:rsidRPr="00725143" w:rsidRDefault="00FF318E" w:rsidP="00FF318E">
      <w:pPr>
        <w:widowControl w:val="0"/>
        <w:autoSpaceDE w:val="0"/>
        <w:autoSpaceDN w:val="0"/>
        <w:adjustRightInd w:val="0"/>
      </w:pPr>
      <w:r w:rsidRPr="00FF318E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inline distT="0" distB="0" distL="0" distR="0" wp14:anchorId="3C4C0040" wp14:editId="3C4C004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555F" w14:textId="6A857417" w:rsidR="00D42C97" w:rsidRPr="00725143" w:rsidRDefault="00C3033C" w:rsidP="00725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bCs/>
        </w:rPr>
      </w:pPr>
      <w:r>
        <w:rPr>
          <w:bCs/>
        </w:rPr>
        <w:t>Żyrardów, 10</w:t>
      </w:r>
      <w:r w:rsidR="00CC0922">
        <w:rPr>
          <w:bCs/>
        </w:rPr>
        <w:t>.01.2024</w:t>
      </w:r>
      <w:r w:rsidR="00725143" w:rsidRPr="00725143">
        <w:rPr>
          <w:bCs/>
        </w:rPr>
        <w:t xml:space="preserve"> r. </w:t>
      </w:r>
    </w:p>
    <w:p w14:paraId="28EBF3C2" w14:textId="77777777" w:rsidR="00D42C97" w:rsidRPr="00D42C97" w:rsidRDefault="00D42C97" w:rsidP="00D42C9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/>
          <w:bCs/>
        </w:rPr>
      </w:pPr>
    </w:p>
    <w:p w14:paraId="3C4C0021" w14:textId="77777777" w:rsidR="001422F1" w:rsidRDefault="00D96FA7" w:rsidP="00CC0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</w:rPr>
      </w:pPr>
      <w:r w:rsidRPr="00D42C97">
        <w:rPr>
          <w:rFonts w:cstheme="minorHAnsi"/>
          <w:b/>
        </w:rPr>
        <w:t>OGŁOSZENIE O ZAMÓWIENIU</w:t>
      </w:r>
    </w:p>
    <w:p w14:paraId="7EF30F92" w14:textId="2989FFEC" w:rsidR="00D42C97" w:rsidRPr="00D42C97" w:rsidRDefault="00CC0922" w:rsidP="00CC0922">
      <w:pPr>
        <w:widowControl w:val="0"/>
        <w:shd w:val="clear" w:color="auto" w:fill="FFFFFF"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ZP.26.1S.TW</w:t>
      </w:r>
      <w:r w:rsidR="002F11E5">
        <w:rPr>
          <w:rFonts w:cstheme="minorHAnsi"/>
          <w:b/>
        </w:rPr>
        <w:t>.2024</w:t>
      </w:r>
    </w:p>
    <w:p w14:paraId="3C4C0023" w14:textId="06E524B9" w:rsidR="001422F1" w:rsidRPr="00CC0922" w:rsidRDefault="001422F1" w:rsidP="00CC0922">
      <w:pPr>
        <w:spacing w:after="0"/>
        <w:jc w:val="both"/>
        <w:rPr>
          <w:rFonts w:cstheme="minorHAnsi"/>
          <w:strike/>
        </w:rPr>
      </w:pPr>
      <w:r w:rsidRPr="00D42C97">
        <w:rPr>
          <w:rFonts w:cstheme="minorHAnsi"/>
          <w:bCs/>
        </w:rPr>
        <w:t>Niniejsze postępowanie nie jest objęte przepisami ustawy Prawo Zamówień Publicznych Postępowanie prowadzone jest na zasadach określonych przez Zamawiającego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>w Regulaminie udzielania zamówień sektorowych w Przedsiębiorstwie Gospodarki Komunalnej „Żyrardów” Sp. z o.o. dotyczącym zasad udzielania zamówień sektorowych o wartości mniejszej niż kwoty określone</w:t>
      </w:r>
      <w:r w:rsid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na podstawie przepisów o których mowa art. 3 ust. 1 ustawy 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Prawo Zamówień Publicznych (zamówienia sektorowe o wartości mniejszej niż progi unijne). </w:t>
      </w:r>
    </w:p>
    <w:p w14:paraId="3C4C0025" w14:textId="34499BA7" w:rsidR="00D96FA7" w:rsidRDefault="00D96FA7" w:rsidP="00CC0922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/>
        <w:rPr>
          <w:rFonts w:cstheme="minorHAnsi"/>
          <w:b/>
          <w:spacing w:val="-1"/>
        </w:rPr>
      </w:pPr>
      <w:r w:rsidRPr="00D42C97">
        <w:rPr>
          <w:rFonts w:cstheme="minorHAnsi"/>
          <w:b/>
          <w:spacing w:val="-1"/>
        </w:rPr>
        <w:t xml:space="preserve">Zamawiający: Przedsiębiorstwo Gospodarki Komunalnej „Żyrardów” Sp. z o. o. </w:t>
      </w:r>
    </w:p>
    <w:p w14:paraId="7A8C0FBF" w14:textId="77777777" w:rsidR="00CC0922" w:rsidRPr="00CC0922" w:rsidRDefault="00CC0922" w:rsidP="00CC0922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/>
        <w:rPr>
          <w:rFonts w:cstheme="minorHAnsi"/>
          <w:b/>
          <w:spacing w:val="-1"/>
        </w:rPr>
      </w:pPr>
    </w:p>
    <w:p w14:paraId="3C4C0026" w14:textId="77777777" w:rsidR="00D96FA7" w:rsidRPr="00D42C97" w:rsidRDefault="00D96FA7" w:rsidP="00CC09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D42C97">
        <w:rPr>
          <w:rFonts w:cstheme="minorHAnsi"/>
          <w:b/>
        </w:rPr>
        <w:t>Niniejszym ogłasza wszczęcie postępowania o udzielenie zamówienia sektorowego w przedmiocie</w:t>
      </w:r>
      <w:r w:rsidRPr="00D42C97">
        <w:rPr>
          <w:rFonts w:cstheme="minorHAnsi"/>
        </w:rPr>
        <w:t>:</w:t>
      </w:r>
    </w:p>
    <w:p w14:paraId="1A6E4C0D" w14:textId="138A1B65" w:rsidR="00DB2417" w:rsidRPr="00CC0922" w:rsidRDefault="00D96FA7" w:rsidP="00CC092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jc w:val="both"/>
        <w:rPr>
          <w:rFonts w:cstheme="minorHAnsi"/>
          <w:spacing w:val="-12"/>
        </w:rPr>
      </w:pPr>
      <w:r w:rsidRPr="00CC0922">
        <w:rPr>
          <w:rFonts w:cstheme="minorHAnsi"/>
        </w:rPr>
        <w:t>1.Przedmiot zamówienia</w:t>
      </w:r>
      <w:r w:rsidR="00D42C97" w:rsidRPr="00CC0922">
        <w:rPr>
          <w:rFonts w:cstheme="minorHAnsi"/>
        </w:rPr>
        <w:t>:</w:t>
      </w:r>
      <w:r w:rsidR="00CC0922" w:rsidRPr="00CC0922">
        <w:rPr>
          <w:rFonts w:cstheme="minorHAnsi"/>
        </w:rPr>
        <w:t xml:space="preserve"> „</w:t>
      </w:r>
      <w:r w:rsidR="00CC0922" w:rsidRPr="00CC0922">
        <w:rPr>
          <w:rFonts w:cstheme="minorHAnsi"/>
          <w:b/>
          <w:color w:val="151515"/>
        </w:rPr>
        <w:t>Dostawa materiałów wodociągowych i kanalizacyjnych</w:t>
      </w:r>
      <w:r w:rsidR="00CC0922">
        <w:rPr>
          <w:rFonts w:cstheme="minorHAnsi"/>
          <w:b/>
          <w:color w:val="151515"/>
        </w:rPr>
        <w:t xml:space="preserve"> do PGK „Żyrardów” Sp. z o. o.”</w:t>
      </w:r>
      <w:r w:rsidR="00973236">
        <w:rPr>
          <w:rFonts w:cstheme="minorHAnsi"/>
          <w:b/>
        </w:rPr>
        <w:t xml:space="preserve">. </w:t>
      </w:r>
      <w:r w:rsidR="00973236" w:rsidRPr="00973236">
        <w:rPr>
          <w:rFonts w:cstheme="minorHAnsi"/>
        </w:rPr>
        <w:t>Szczegółowy opis przedmiotu zamówienia stanowi Załącznik nr 1.</w:t>
      </w:r>
    </w:p>
    <w:p w14:paraId="14683D7B" w14:textId="4C708423" w:rsidR="00DB2417" w:rsidRPr="00CC0922" w:rsidRDefault="00D96FA7" w:rsidP="00CC092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D42C97">
        <w:rPr>
          <w:rFonts w:cstheme="minorHAnsi"/>
        </w:rPr>
        <w:t>2.Termin realizacji zamówienia</w:t>
      </w:r>
      <w:r w:rsidR="00D42C97" w:rsidRPr="00D42C97">
        <w:rPr>
          <w:rFonts w:cstheme="minorHAnsi"/>
        </w:rPr>
        <w:t xml:space="preserve">: </w:t>
      </w:r>
      <w:r w:rsidR="00CC0922">
        <w:rPr>
          <w:rFonts w:cstheme="minorHAnsi"/>
          <w:b/>
        </w:rPr>
        <w:t>od daty zawarcia umowy na okres 12 m-</w:t>
      </w:r>
      <w:proofErr w:type="spellStart"/>
      <w:r w:rsidR="00CC0922">
        <w:rPr>
          <w:rFonts w:cstheme="minorHAnsi"/>
          <w:b/>
        </w:rPr>
        <w:t>cy</w:t>
      </w:r>
      <w:proofErr w:type="spellEnd"/>
      <w:r w:rsidR="00CC0922">
        <w:rPr>
          <w:rFonts w:cstheme="minorHAnsi"/>
          <w:b/>
        </w:rPr>
        <w:t xml:space="preserve"> </w:t>
      </w:r>
    </w:p>
    <w:p w14:paraId="0693E5A0" w14:textId="151687A3" w:rsidR="00D42C97" w:rsidRPr="00D42C97" w:rsidRDefault="00D96FA7" w:rsidP="00CC092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D42C97">
        <w:rPr>
          <w:rFonts w:cstheme="minorHAnsi"/>
        </w:rPr>
        <w:t>3.</w:t>
      </w:r>
      <w:r w:rsidR="001422F1" w:rsidRPr="00D42C97">
        <w:rPr>
          <w:rFonts w:cstheme="minorHAnsi"/>
        </w:rPr>
        <w:t xml:space="preserve"> Warunki udziału w postępowaniu o udzielenie zamówienia (zdolność do </w:t>
      </w:r>
      <w:r w:rsidR="00E84281">
        <w:rPr>
          <w:rFonts w:cstheme="minorHAnsi"/>
        </w:rPr>
        <w:t xml:space="preserve">występowania w obrocie </w:t>
      </w:r>
      <w:r w:rsidR="001422F1" w:rsidRPr="00D42C97">
        <w:rPr>
          <w:rFonts w:cstheme="minorHAnsi"/>
        </w:rPr>
        <w:t>gospodarczym, odpowiednie uprawnienia do prowadzenia określone</w:t>
      </w:r>
      <w:r w:rsidR="00E84281">
        <w:rPr>
          <w:rFonts w:cstheme="minorHAnsi"/>
        </w:rPr>
        <w:t xml:space="preserve">j działalności gospodarczej </w:t>
      </w:r>
      <w:r w:rsidR="001422F1" w:rsidRPr="00D42C97">
        <w:rPr>
          <w:rFonts w:cstheme="minorHAnsi"/>
        </w:rPr>
        <w:t>lub zawodowej, sytuacja ekonomiczna lub finansowa, zdol</w:t>
      </w:r>
      <w:r w:rsidR="00D42C97" w:rsidRPr="00D42C97">
        <w:rPr>
          <w:rFonts w:cstheme="minorHAnsi"/>
        </w:rPr>
        <w:t>ność techniczna lub zawodowa) *</w:t>
      </w:r>
    </w:p>
    <w:p w14:paraId="1160514C" w14:textId="21336EFF" w:rsidR="00D42C97" w:rsidRPr="00D42C97" w:rsidRDefault="00D42C97" w:rsidP="00CC0922">
      <w:pPr>
        <w:numPr>
          <w:ilvl w:val="1"/>
          <w:numId w:val="3"/>
        </w:numPr>
        <w:spacing w:after="0"/>
        <w:ind w:left="1134" w:right="723" w:hanging="425"/>
        <w:jc w:val="both"/>
        <w:rPr>
          <w:rFonts w:cstheme="minorHAnsi"/>
        </w:rPr>
      </w:pPr>
      <w:r w:rsidRPr="00D42C97">
        <w:rPr>
          <w:rFonts w:cstheme="minorHAnsi"/>
          <w:b/>
        </w:rPr>
        <w:t xml:space="preserve">uprawnień do prowadzenia określonej działalności gospodarczej lub zawodowej, o ile </w:t>
      </w:r>
      <w:r w:rsidR="0072535F">
        <w:rPr>
          <w:rFonts w:cstheme="minorHAnsi"/>
          <w:b/>
        </w:rPr>
        <w:t>wynika to z odrębnych przepisów</w:t>
      </w:r>
    </w:p>
    <w:p w14:paraId="371B96F8" w14:textId="77777777" w:rsidR="00D42C97" w:rsidRPr="00D42C97" w:rsidRDefault="00D42C97" w:rsidP="00CC0922">
      <w:pPr>
        <w:spacing w:after="0"/>
        <w:ind w:left="708" w:right="723" w:firstLine="426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 </w:t>
      </w:r>
    </w:p>
    <w:p w14:paraId="3B224074" w14:textId="77777777" w:rsidR="00973236" w:rsidRPr="00973236" w:rsidRDefault="00973236" w:rsidP="00CC0922">
      <w:pPr>
        <w:pStyle w:val="Akapitzlist"/>
        <w:spacing w:after="0"/>
        <w:ind w:left="788" w:right="-144" w:firstLine="346"/>
        <w:jc w:val="both"/>
        <w:rPr>
          <w:rFonts w:cstheme="minorHAnsi"/>
        </w:rPr>
      </w:pPr>
      <w:r w:rsidRPr="00973236">
        <w:rPr>
          <w:rFonts w:cstheme="minorHAnsi"/>
        </w:rPr>
        <w:t>Zamawiający nie stawia warunku w tym zakresie.</w:t>
      </w:r>
    </w:p>
    <w:p w14:paraId="72ADBC97" w14:textId="6B5DC605" w:rsidR="00D42C97" w:rsidRPr="00D42C97" w:rsidRDefault="00D42C97" w:rsidP="00CC0922">
      <w:pPr>
        <w:numPr>
          <w:ilvl w:val="1"/>
          <w:numId w:val="3"/>
        </w:numPr>
        <w:spacing w:after="0"/>
        <w:ind w:left="1148" w:right="1570" w:hanging="439"/>
        <w:jc w:val="both"/>
        <w:rPr>
          <w:rFonts w:cstheme="minorHAnsi"/>
        </w:rPr>
      </w:pPr>
      <w:r w:rsidRPr="00D42C97">
        <w:rPr>
          <w:rFonts w:cstheme="minorHAnsi"/>
          <w:b/>
        </w:rPr>
        <w:t>zdol</w:t>
      </w:r>
      <w:r w:rsidR="0072535F">
        <w:rPr>
          <w:rFonts w:cstheme="minorHAnsi"/>
          <w:b/>
        </w:rPr>
        <w:t>ności technicznej lub zawodowej</w:t>
      </w:r>
    </w:p>
    <w:p w14:paraId="0E28F321" w14:textId="77777777" w:rsidR="00D42C97" w:rsidRDefault="00D42C97" w:rsidP="00CC0922">
      <w:pPr>
        <w:spacing w:after="0"/>
        <w:ind w:left="440" w:right="5259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</w:t>
      </w:r>
    </w:p>
    <w:p w14:paraId="7BFBB8C7" w14:textId="556891D0" w:rsidR="0072535F" w:rsidRPr="0072535F" w:rsidRDefault="0072535F" w:rsidP="0072535F">
      <w:pPr>
        <w:pStyle w:val="Akapitzlist"/>
        <w:spacing w:line="288" w:lineRule="auto"/>
        <w:ind w:left="113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Wykonawca winien wykazać, </w:t>
      </w:r>
      <w:r w:rsidRPr="0072535F">
        <w:rPr>
          <w:iCs/>
          <w:sz w:val="20"/>
          <w:szCs w:val="20"/>
        </w:rPr>
        <w:t xml:space="preserve">że w okresie ostatnich 3 lat przed upływem terminu składania ofert - a jeżeli okres prowadzenia działalności jest krótszy – w tym okresie dostarczał materiały wodociągowo-kanalizacyjnymi </w:t>
      </w:r>
      <w:r>
        <w:rPr>
          <w:iCs/>
          <w:sz w:val="20"/>
          <w:szCs w:val="20"/>
        </w:rPr>
        <w:t xml:space="preserve">dla </w:t>
      </w:r>
      <w:r w:rsidRPr="0072535F">
        <w:rPr>
          <w:b/>
          <w:iCs/>
          <w:sz w:val="20"/>
          <w:szCs w:val="20"/>
        </w:rPr>
        <w:t>Pakietu 3A</w:t>
      </w:r>
      <w:r w:rsidRPr="0072535F">
        <w:rPr>
          <w:iCs/>
          <w:sz w:val="20"/>
          <w:szCs w:val="20"/>
        </w:rPr>
        <w:t xml:space="preserve"> - o wartości: </w:t>
      </w:r>
      <w:r w:rsidRPr="0072535F">
        <w:rPr>
          <w:b/>
          <w:iCs/>
          <w:sz w:val="20"/>
          <w:szCs w:val="20"/>
        </w:rPr>
        <w:t>min. 75.000 zł</w:t>
      </w:r>
      <w:r>
        <w:rPr>
          <w:iCs/>
          <w:sz w:val="20"/>
          <w:szCs w:val="20"/>
        </w:rPr>
        <w:t xml:space="preserve">, dla </w:t>
      </w:r>
      <w:r w:rsidRPr="0072535F">
        <w:rPr>
          <w:b/>
          <w:iCs/>
          <w:sz w:val="20"/>
          <w:szCs w:val="20"/>
        </w:rPr>
        <w:t>Pakietu 3B</w:t>
      </w:r>
      <w:r w:rsidRPr="0072535F">
        <w:rPr>
          <w:iCs/>
          <w:sz w:val="20"/>
          <w:szCs w:val="20"/>
        </w:rPr>
        <w:t xml:space="preserve"> – o wartości </w:t>
      </w:r>
      <w:r w:rsidRPr="0072535F">
        <w:rPr>
          <w:b/>
          <w:iCs/>
          <w:sz w:val="20"/>
          <w:szCs w:val="20"/>
        </w:rPr>
        <w:t>min. 50.000 zł</w:t>
      </w:r>
      <w:r w:rsidRPr="0072535F">
        <w:rPr>
          <w:iCs/>
          <w:sz w:val="20"/>
          <w:szCs w:val="20"/>
        </w:rPr>
        <w:t xml:space="preserve"> wraz z podaniem ich wartości, przedmiotu, dat wykonania i podmiotów na rzecz których dostawy zostały wykonane należycie, przy czym dowodami, o których mowa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wykonawcy: w przypadku świadczeń powtarzających się lub ciągłych nadal wykonywanych referencje lub inne dokumenty potwierdzające ich należyte wykonywanie powinny być wystawione w okresie ostatnich 3 miesięcy.</w:t>
      </w:r>
      <w:r>
        <w:rPr>
          <w:iCs/>
          <w:sz w:val="20"/>
          <w:szCs w:val="20"/>
        </w:rPr>
        <w:t xml:space="preserve"> </w:t>
      </w:r>
    </w:p>
    <w:p w14:paraId="387341CC" w14:textId="2767C443" w:rsidR="00D42C97" w:rsidRPr="00D42C97" w:rsidRDefault="00D42C97" w:rsidP="00CC0922">
      <w:pPr>
        <w:numPr>
          <w:ilvl w:val="1"/>
          <w:numId w:val="3"/>
        </w:numPr>
        <w:spacing w:after="0"/>
        <w:ind w:left="1134" w:right="3983" w:hanging="425"/>
        <w:contextualSpacing/>
        <w:jc w:val="both"/>
        <w:rPr>
          <w:rFonts w:cstheme="minorHAnsi"/>
          <w:b/>
        </w:rPr>
      </w:pPr>
      <w:r w:rsidRPr="00D42C97">
        <w:rPr>
          <w:rFonts w:cstheme="minorHAnsi"/>
          <w:b/>
        </w:rPr>
        <w:t>sytuacj</w:t>
      </w:r>
      <w:r w:rsidR="0072535F">
        <w:rPr>
          <w:rFonts w:cstheme="minorHAnsi"/>
          <w:b/>
        </w:rPr>
        <w:t>i ekonomicznej lub finansowej</w:t>
      </w:r>
    </w:p>
    <w:p w14:paraId="38AFF551" w14:textId="3543C7A1" w:rsidR="00D42C97" w:rsidRPr="00D42C97" w:rsidRDefault="00D42C97" w:rsidP="00CC0922">
      <w:pPr>
        <w:tabs>
          <w:tab w:val="left" w:pos="993"/>
        </w:tabs>
        <w:spacing w:after="0"/>
        <w:ind w:right="3983"/>
        <w:jc w:val="both"/>
        <w:rPr>
          <w:rFonts w:cstheme="minorHAnsi"/>
          <w:u w:val="single" w:color="000000"/>
        </w:rPr>
      </w:pPr>
      <w:r w:rsidRPr="00D42C97">
        <w:rPr>
          <w:rFonts w:cstheme="minorHAnsi"/>
        </w:rPr>
        <w:tab/>
      </w:r>
      <w:r w:rsidR="00CC0922">
        <w:rPr>
          <w:rFonts w:cstheme="minorHAnsi"/>
        </w:rPr>
        <w:t xml:space="preserve">   </w:t>
      </w:r>
      <w:r w:rsidRPr="00D42C97">
        <w:rPr>
          <w:rFonts w:cstheme="minorHAnsi"/>
          <w:u w:val="single" w:color="000000"/>
        </w:rPr>
        <w:t>Opis spełnienia warunku:</w:t>
      </w:r>
    </w:p>
    <w:p w14:paraId="7E0B5858" w14:textId="2FDBAD87" w:rsidR="00DB2417" w:rsidRPr="00D42C97" w:rsidRDefault="00D42C97" w:rsidP="00CC092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1416" w:hanging="282"/>
        <w:rPr>
          <w:rFonts w:cstheme="minorHAnsi"/>
        </w:rPr>
      </w:pPr>
      <w:r w:rsidRPr="00D42C97">
        <w:rPr>
          <w:rFonts w:cstheme="minorHAnsi"/>
        </w:rPr>
        <w:t>Zamawiający nie stawia warunku w tym zakresie.</w:t>
      </w:r>
    </w:p>
    <w:p w14:paraId="5EE39B50" w14:textId="77777777" w:rsidR="00D42C97" w:rsidRPr="00D42C97" w:rsidRDefault="00D42C97" w:rsidP="00CC092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jc w:val="both"/>
        <w:rPr>
          <w:rFonts w:cstheme="minorHAnsi"/>
          <w:spacing w:val="-13"/>
        </w:rPr>
      </w:pPr>
      <w:r w:rsidRPr="00D42C97">
        <w:rPr>
          <w:rFonts w:cstheme="minorHAnsi"/>
          <w:spacing w:val="-13"/>
        </w:rPr>
        <w:t>4. Podstawy wykluczenia z postępowania *</w:t>
      </w:r>
    </w:p>
    <w:p w14:paraId="5CCA2B38" w14:textId="77777777" w:rsidR="00D42C97" w:rsidRPr="00D42C97" w:rsidRDefault="00D42C97" w:rsidP="00CC0922">
      <w:pPr>
        <w:spacing w:after="0"/>
        <w:jc w:val="both"/>
        <w:rPr>
          <w:rFonts w:cstheme="minorHAnsi"/>
        </w:rPr>
      </w:pPr>
      <w:r w:rsidRPr="00D42C97">
        <w:rPr>
          <w:rFonts w:cstheme="minorHAnsi"/>
        </w:rPr>
        <w:lastRenderedPageBreak/>
        <w:t xml:space="preserve">Oświadczamy, iż nie podlegamy wykluczeniu z postępowania </w:t>
      </w:r>
      <w:r w:rsidRPr="00D42C97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2022, poz. 835) z postępowania o udzielenie zamówienia publicznego wyklucza się:</w:t>
      </w:r>
    </w:p>
    <w:p w14:paraId="52E8F768" w14:textId="77777777" w:rsidR="00D42C97" w:rsidRPr="00D42C97" w:rsidRDefault="00D42C97" w:rsidP="00CC0922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E68387B" w14:textId="77777777" w:rsidR="00D42C97" w:rsidRPr="00D42C97" w:rsidRDefault="00D42C97" w:rsidP="00CC0922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F4BAF83" w14:textId="77777777" w:rsidR="00D42C97" w:rsidRPr="00D42C97" w:rsidRDefault="00D42C97" w:rsidP="00CC0922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598EC7C" w14:textId="77777777" w:rsidR="00D42C97" w:rsidRPr="00D42C97" w:rsidRDefault="00D42C97" w:rsidP="00CC0922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O udzielenie zamówienia mogą ubiegać się Wykonawcy, którzy nie występują powiązania osobowe lub kapitałowe z Zamawiającym. Przez powiązanie kapitałowe rozumie się wzajemne powiązania między Zamawiającymi lub osoba i upoważnionymi do zaciągania zobowiązań w imieniu Zmawiającego lub osobami wykonującymi w imieniu Zmawiającego czynności związane z przygotowaniem i przeprowadzeniem procedury wyboru Wykonawcy a Wykonawcą, polegające na:</w:t>
      </w:r>
    </w:p>
    <w:p w14:paraId="36B53E38" w14:textId="77777777" w:rsidR="00D42C97" w:rsidRPr="00D42C97" w:rsidRDefault="00D42C97" w:rsidP="00CC0922">
      <w:pPr>
        <w:widowControl w:val="0"/>
        <w:numPr>
          <w:ilvl w:val="0"/>
          <w:numId w:val="4"/>
        </w:numPr>
        <w:autoSpaceDN w:val="0"/>
        <w:spacing w:after="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Uczestniczeniu w spółce jako wspólnik spółki cywilnej lub spółki osobowej,</w:t>
      </w:r>
    </w:p>
    <w:p w14:paraId="6220B6C5" w14:textId="77777777" w:rsidR="00D42C97" w:rsidRPr="00D42C97" w:rsidRDefault="00D42C97" w:rsidP="00CC0922">
      <w:pPr>
        <w:widowControl w:val="0"/>
        <w:numPr>
          <w:ilvl w:val="0"/>
          <w:numId w:val="4"/>
        </w:numPr>
        <w:autoSpaceDN w:val="0"/>
        <w:spacing w:after="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Posiadami co najmniej 10% udziału lub akcji,</w:t>
      </w:r>
    </w:p>
    <w:p w14:paraId="1C1087E6" w14:textId="77777777" w:rsidR="00D42C97" w:rsidRPr="00D42C97" w:rsidRDefault="00D42C97" w:rsidP="00CC0922">
      <w:pPr>
        <w:widowControl w:val="0"/>
        <w:numPr>
          <w:ilvl w:val="0"/>
          <w:numId w:val="4"/>
        </w:numPr>
        <w:autoSpaceDN w:val="0"/>
        <w:spacing w:after="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Pełnieniu funkcji członka organu nadzorczego lub zarządzającego, prokurenta, pełnomocnika,</w:t>
      </w:r>
    </w:p>
    <w:p w14:paraId="3C4C002A" w14:textId="5186CE17" w:rsidR="00D96FA7" w:rsidRPr="00D42C97" w:rsidRDefault="00D42C97" w:rsidP="00CC0922">
      <w:pPr>
        <w:widowControl w:val="0"/>
        <w:numPr>
          <w:ilvl w:val="0"/>
          <w:numId w:val="4"/>
        </w:numPr>
        <w:autoSpaceDN w:val="0"/>
        <w:spacing w:after="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Pozostaniu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4C002B" w14:textId="4754990C" w:rsidR="00D96FA7" w:rsidRDefault="00DB2417" w:rsidP="00CC092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cstheme="minorHAnsi"/>
          <w:spacing w:val="-9"/>
        </w:rPr>
      </w:pPr>
      <w:r>
        <w:rPr>
          <w:rFonts w:cstheme="minorHAnsi"/>
          <w:spacing w:val="-9"/>
        </w:rPr>
        <w:t>5</w:t>
      </w:r>
      <w:r w:rsidR="00D42C97" w:rsidRPr="00D42C97">
        <w:rPr>
          <w:rFonts w:cstheme="minorHAnsi"/>
          <w:spacing w:val="-9"/>
        </w:rPr>
        <w:t>.Sposób realizacji zamówienia :</w:t>
      </w:r>
      <w:r w:rsidR="00973236">
        <w:rPr>
          <w:rFonts w:cstheme="minorHAnsi"/>
          <w:spacing w:val="-9"/>
        </w:rPr>
        <w:t xml:space="preserve"> </w:t>
      </w:r>
    </w:p>
    <w:p w14:paraId="37DF370C" w14:textId="77777777" w:rsidR="00CC0922" w:rsidRPr="0032327A" w:rsidRDefault="00CC0922" w:rsidP="00CC0922">
      <w:pPr>
        <w:pStyle w:val="Akapitzlist"/>
        <w:numPr>
          <w:ilvl w:val="0"/>
          <w:numId w:val="17"/>
        </w:numPr>
        <w:spacing w:after="160"/>
        <w:jc w:val="both"/>
        <w:rPr>
          <w:rFonts w:cstheme="minorHAnsi"/>
          <w:color w:val="161616"/>
        </w:rPr>
      </w:pPr>
      <w:r w:rsidRPr="0032327A">
        <w:rPr>
          <w:rFonts w:cstheme="minorHAnsi"/>
          <w:b/>
          <w:color w:val="161616"/>
        </w:rPr>
        <w:t>Zamawiający dopuszcza składanie ofert częściowych na dwa pakiety wymienione w Załączniku nr 3 - 3A i 3B. Cena każdego pakietu powinna zawierać koszty transportu. Umowa stanowiąca załącznik nr 4 zostanie podpisana z tym Wykonawcą, który zaoferuje najniższą cenę za dany pakiet/y.</w:t>
      </w:r>
      <w:r w:rsidRPr="0032327A">
        <w:rPr>
          <w:rFonts w:cstheme="minorHAnsi"/>
          <w:color w:val="161616"/>
        </w:rPr>
        <w:t xml:space="preserve"> </w:t>
      </w:r>
    </w:p>
    <w:p w14:paraId="094F9A02" w14:textId="77777777" w:rsidR="00CC0922" w:rsidRPr="0032327A" w:rsidRDefault="00CC0922" w:rsidP="00CC0922">
      <w:pPr>
        <w:pStyle w:val="Akapitzlist"/>
        <w:numPr>
          <w:ilvl w:val="0"/>
          <w:numId w:val="17"/>
        </w:numPr>
        <w:spacing w:after="160"/>
        <w:jc w:val="both"/>
        <w:rPr>
          <w:rFonts w:cstheme="minorHAnsi"/>
          <w:color w:val="161616"/>
        </w:rPr>
      </w:pPr>
      <w:r w:rsidRPr="0032327A">
        <w:rPr>
          <w:rFonts w:cstheme="minorHAnsi"/>
          <w:color w:val="161616"/>
        </w:rPr>
        <w:t>Szczegółowi Opis przedmiotu zamówienia zawiera Załącznik nr 1.</w:t>
      </w:r>
    </w:p>
    <w:p w14:paraId="4DD3FF9D" w14:textId="77777777" w:rsidR="00CC0922" w:rsidRPr="0032327A" w:rsidRDefault="00CC0922" w:rsidP="00CC0922">
      <w:pPr>
        <w:pStyle w:val="Akapitzlist"/>
        <w:widowControl w:val="0"/>
        <w:numPr>
          <w:ilvl w:val="0"/>
          <w:numId w:val="17"/>
        </w:numPr>
        <w:tabs>
          <w:tab w:val="left" w:pos="2405"/>
        </w:tabs>
        <w:autoSpaceDE w:val="0"/>
        <w:autoSpaceDN w:val="0"/>
        <w:spacing w:after="0"/>
        <w:ind w:right="343"/>
        <w:contextualSpacing w:val="0"/>
        <w:jc w:val="both"/>
        <w:rPr>
          <w:rFonts w:cstheme="minorHAnsi"/>
          <w:color w:val="161616"/>
        </w:rPr>
      </w:pPr>
      <w:r w:rsidRPr="0032327A">
        <w:rPr>
          <w:rFonts w:cstheme="minorHAnsi"/>
        </w:rPr>
        <w:t>Miejscem realizacji zamówienia jest magazyn: Przedsiębiorstwo Gospodarki Komunalnej „Żyrardów” Sp. z o.o.</w:t>
      </w:r>
      <w:r w:rsidRPr="0032327A">
        <w:rPr>
          <w:rFonts w:cstheme="minorHAnsi"/>
          <w:b/>
        </w:rPr>
        <w:t xml:space="preserve"> </w:t>
      </w:r>
      <w:r w:rsidRPr="0032327A">
        <w:rPr>
          <w:rFonts w:cstheme="minorHAnsi"/>
        </w:rPr>
        <w:t>ul. Czysta 5,  96-300 Żyrardów.</w:t>
      </w:r>
    </w:p>
    <w:p w14:paraId="59020F69" w14:textId="034A2767" w:rsidR="00CC0922" w:rsidRPr="0032327A" w:rsidRDefault="00CC0922" w:rsidP="00CC0922">
      <w:pPr>
        <w:pStyle w:val="Akapitzlist"/>
        <w:widowControl w:val="0"/>
        <w:numPr>
          <w:ilvl w:val="0"/>
          <w:numId w:val="17"/>
        </w:numPr>
        <w:tabs>
          <w:tab w:val="left" w:pos="2405"/>
        </w:tabs>
        <w:autoSpaceDE w:val="0"/>
        <w:autoSpaceDN w:val="0"/>
        <w:spacing w:after="0"/>
        <w:ind w:right="343"/>
        <w:contextualSpacing w:val="0"/>
        <w:jc w:val="both"/>
        <w:rPr>
          <w:rFonts w:cstheme="minorHAnsi"/>
          <w:color w:val="161616"/>
        </w:rPr>
      </w:pPr>
      <w:r w:rsidRPr="0032327A">
        <w:rPr>
          <w:rFonts w:cstheme="minorHAnsi"/>
        </w:rPr>
        <w:t>Zamówienia będą realizowane sukcesywnie zgodnie z potrzebami Zamawiającego.</w:t>
      </w:r>
    </w:p>
    <w:p w14:paraId="3F162622" w14:textId="77777777" w:rsidR="00CC0922" w:rsidRPr="00CC0922" w:rsidRDefault="00CC0922" w:rsidP="00CC0922">
      <w:pPr>
        <w:pStyle w:val="Akapitzlist"/>
        <w:widowControl w:val="0"/>
        <w:numPr>
          <w:ilvl w:val="0"/>
          <w:numId w:val="17"/>
        </w:numPr>
        <w:tabs>
          <w:tab w:val="left" w:pos="2405"/>
        </w:tabs>
        <w:autoSpaceDE w:val="0"/>
        <w:autoSpaceDN w:val="0"/>
        <w:spacing w:after="0"/>
        <w:ind w:right="343"/>
        <w:contextualSpacing w:val="0"/>
        <w:jc w:val="both"/>
        <w:rPr>
          <w:rFonts w:cstheme="minorHAnsi"/>
          <w:color w:val="161616"/>
        </w:rPr>
      </w:pPr>
      <w:r w:rsidRPr="0032327A">
        <w:rPr>
          <w:rFonts w:cstheme="minorHAnsi"/>
          <w:color w:val="000000"/>
        </w:rPr>
        <w:t>Dostawy do magazynu winny być reali</w:t>
      </w:r>
      <w:r>
        <w:rPr>
          <w:rFonts w:cstheme="minorHAnsi"/>
          <w:color w:val="000000"/>
        </w:rPr>
        <w:t>zowane nie później niż w ciągu 3</w:t>
      </w:r>
      <w:r w:rsidRPr="0032327A">
        <w:rPr>
          <w:rFonts w:cstheme="minorHAnsi"/>
          <w:color w:val="000000"/>
        </w:rPr>
        <w:t xml:space="preserve"> dni roboczych licząc od daty złożenia zamówienia przez Zamawiającego. </w:t>
      </w:r>
    </w:p>
    <w:p w14:paraId="138030DD" w14:textId="4FC1AAE9" w:rsidR="00CC0922" w:rsidRPr="00CC0922" w:rsidRDefault="00CC0922" w:rsidP="00CC0922">
      <w:pPr>
        <w:pStyle w:val="Akapitzlist"/>
        <w:widowControl w:val="0"/>
        <w:numPr>
          <w:ilvl w:val="0"/>
          <w:numId w:val="17"/>
        </w:numPr>
        <w:tabs>
          <w:tab w:val="left" w:pos="2405"/>
        </w:tabs>
        <w:autoSpaceDE w:val="0"/>
        <w:autoSpaceDN w:val="0"/>
        <w:spacing w:after="0"/>
        <w:ind w:right="343"/>
        <w:contextualSpacing w:val="0"/>
        <w:jc w:val="both"/>
        <w:rPr>
          <w:rFonts w:cstheme="minorHAnsi"/>
          <w:color w:val="161616"/>
        </w:rPr>
      </w:pPr>
      <w:r w:rsidRPr="00CC0922">
        <w:rPr>
          <w:rFonts w:cstheme="minorHAnsi"/>
        </w:rPr>
        <w:t>Koszt dostawy materiałów do magazynu Zamawiającego pokrywa Dostawca</w:t>
      </w:r>
    </w:p>
    <w:p w14:paraId="78ECAD35" w14:textId="77777777" w:rsidR="00CC0922" w:rsidRPr="00CC0922" w:rsidRDefault="00CC0922" w:rsidP="00CC0922">
      <w:pPr>
        <w:pStyle w:val="Akapitzlist"/>
        <w:widowControl w:val="0"/>
        <w:tabs>
          <w:tab w:val="left" w:pos="2405"/>
        </w:tabs>
        <w:autoSpaceDE w:val="0"/>
        <w:autoSpaceDN w:val="0"/>
        <w:spacing w:after="0"/>
        <w:ind w:left="1080" w:right="343"/>
        <w:contextualSpacing w:val="0"/>
        <w:jc w:val="both"/>
        <w:rPr>
          <w:rFonts w:cstheme="minorHAnsi"/>
          <w:color w:val="161616"/>
        </w:rPr>
      </w:pPr>
    </w:p>
    <w:p w14:paraId="2ABDB2B5" w14:textId="4A7D8552" w:rsidR="00CC0922" w:rsidRPr="00CC0922" w:rsidRDefault="00DB2417" w:rsidP="00CC092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spacing w:val="-1"/>
        </w:rPr>
        <w:lastRenderedPageBreak/>
        <w:t>6</w:t>
      </w:r>
      <w:r w:rsidR="00D96FA7" w:rsidRPr="00D42C97">
        <w:rPr>
          <w:rFonts w:cstheme="minorHAnsi"/>
          <w:spacing w:val="-1"/>
        </w:rPr>
        <w:t>.Okres gwarancji</w:t>
      </w:r>
      <w:r w:rsidR="00FF318E" w:rsidRPr="00D42C97">
        <w:rPr>
          <w:rFonts w:eastAsia="Calibri" w:cstheme="minorHAnsi"/>
          <w:spacing w:val="-1"/>
        </w:rPr>
        <w:t>*</w:t>
      </w:r>
      <w:r w:rsidR="00973236">
        <w:rPr>
          <w:rFonts w:cstheme="minorHAnsi"/>
        </w:rPr>
        <w:t xml:space="preserve">: 12 miesięcy </w:t>
      </w:r>
    </w:p>
    <w:p w14:paraId="08D81DF1" w14:textId="1FBE7286" w:rsidR="00DB2417" w:rsidRPr="00CC0922" w:rsidRDefault="00DB2417" w:rsidP="00CC092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ind w:left="29"/>
        <w:jc w:val="both"/>
        <w:rPr>
          <w:rFonts w:cstheme="minorHAnsi"/>
        </w:rPr>
      </w:pPr>
      <w:r>
        <w:rPr>
          <w:rFonts w:cstheme="minorHAnsi"/>
          <w:spacing w:val="-1"/>
        </w:rPr>
        <w:t>7</w:t>
      </w:r>
      <w:r w:rsidR="00D96FA7" w:rsidRPr="00D42C97">
        <w:rPr>
          <w:rFonts w:cstheme="minorHAnsi"/>
          <w:spacing w:val="-1"/>
        </w:rPr>
        <w:t>.Warunki płatności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 xml:space="preserve">30 dni od daty </w:t>
      </w:r>
      <w:r w:rsidR="00973236">
        <w:rPr>
          <w:rFonts w:cstheme="minorHAnsi"/>
        </w:rPr>
        <w:t>otrzymania przez Zamawiającego prawidłowo wystawionej faktury.</w:t>
      </w:r>
    </w:p>
    <w:p w14:paraId="52C8CD9B" w14:textId="5AFEE633" w:rsidR="00D42C97" w:rsidRPr="00D42C97" w:rsidRDefault="00DB2417" w:rsidP="00CC0922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/>
        <w:ind w:left="259" w:hanging="259"/>
        <w:jc w:val="both"/>
        <w:rPr>
          <w:rFonts w:cstheme="minorHAnsi"/>
        </w:rPr>
      </w:pPr>
      <w:r>
        <w:rPr>
          <w:rFonts w:cstheme="minorHAnsi"/>
        </w:rPr>
        <w:t>8</w:t>
      </w:r>
      <w:r w:rsidR="00D96FA7" w:rsidRPr="00D42C97">
        <w:rPr>
          <w:rFonts w:cstheme="minorHAnsi"/>
        </w:rPr>
        <w:t>.Miejsce i termin złożenia oferty</w:t>
      </w:r>
      <w:r w:rsidR="00D42C97" w:rsidRPr="00D42C97">
        <w:rPr>
          <w:rFonts w:cstheme="minorHAnsi"/>
        </w:rPr>
        <w:t>: za pośrednictwem platformy zakupowej pod adresem:</w:t>
      </w:r>
    </w:p>
    <w:p w14:paraId="3C4C002E" w14:textId="155FCA0A" w:rsidR="00D96FA7" w:rsidRPr="00D42C97" w:rsidRDefault="00D42C97" w:rsidP="00CC0922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/>
        <w:ind w:left="259" w:hanging="259"/>
        <w:jc w:val="both"/>
        <w:rPr>
          <w:rFonts w:cstheme="minorHAnsi"/>
        </w:rPr>
      </w:pPr>
      <w:r w:rsidRPr="00D42C97">
        <w:rPr>
          <w:rFonts w:cstheme="minorHAnsi"/>
        </w:rPr>
        <w:tab/>
      </w:r>
      <w:r w:rsidR="00E84281" w:rsidRPr="00E84281">
        <w:rPr>
          <w:rStyle w:val="Hipercze"/>
          <w:rFonts w:cstheme="minorHAnsi"/>
        </w:rPr>
        <w:t xml:space="preserve">https://platformazakupowa.pl/pn/pgk_zyrardow </w:t>
      </w:r>
      <w:r w:rsidR="00C3033C">
        <w:rPr>
          <w:rStyle w:val="Hipercze"/>
          <w:rFonts w:cstheme="minorHAnsi"/>
          <w:color w:val="auto"/>
          <w:u w:val="none"/>
        </w:rPr>
        <w:t>w terminie do 22</w:t>
      </w:r>
      <w:r w:rsidR="00B64763">
        <w:rPr>
          <w:rStyle w:val="Hipercze"/>
          <w:rFonts w:cstheme="minorHAnsi"/>
          <w:color w:val="auto"/>
          <w:u w:val="none"/>
        </w:rPr>
        <w:t>.</w:t>
      </w:r>
      <w:r w:rsidR="00CC0922">
        <w:rPr>
          <w:rStyle w:val="Hipercze"/>
          <w:rFonts w:cstheme="minorHAnsi"/>
          <w:color w:val="auto"/>
          <w:u w:val="none"/>
        </w:rPr>
        <w:t>01</w:t>
      </w:r>
      <w:r w:rsidR="00E84281" w:rsidRPr="00E84281">
        <w:rPr>
          <w:rStyle w:val="Hipercze"/>
          <w:rFonts w:cstheme="minorHAnsi"/>
          <w:color w:val="auto"/>
          <w:u w:val="none"/>
        </w:rPr>
        <w:t>.202</w:t>
      </w:r>
      <w:r w:rsidR="00CC0922">
        <w:rPr>
          <w:rFonts w:cstheme="minorHAnsi"/>
        </w:rPr>
        <w:t>4</w:t>
      </w:r>
      <w:r w:rsidRPr="00E84281">
        <w:rPr>
          <w:rFonts w:cstheme="minorHAnsi"/>
        </w:rPr>
        <w:t xml:space="preserve"> </w:t>
      </w:r>
      <w:r w:rsidRPr="00D42C97">
        <w:rPr>
          <w:rFonts w:cstheme="minorHAnsi"/>
        </w:rPr>
        <w:t>r. do godz.: 10:00.</w:t>
      </w:r>
    </w:p>
    <w:p w14:paraId="3C4C002F" w14:textId="39A13344" w:rsidR="00D96FA7" w:rsidRPr="00D42C97" w:rsidRDefault="00DB2417" w:rsidP="00CC092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96FA7" w:rsidRPr="00D42C97">
        <w:rPr>
          <w:rFonts w:cstheme="minorHAnsi"/>
        </w:rPr>
        <w:t>.Kryteria oceny ofert</w:t>
      </w:r>
      <w:r w:rsidR="00D42C97" w:rsidRPr="00D42C97">
        <w:rPr>
          <w:rFonts w:cstheme="minorHAnsi"/>
        </w:rPr>
        <w:t>:</w:t>
      </w:r>
    </w:p>
    <w:p w14:paraId="2707034A" w14:textId="77777777" w:rsidR="00CC0922" w:rsidRPr="0032327A" w:rsidRDefault="00CC0922" w:rsidP="00CC092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32327A">
        <w:rPr>
          <w:rFonts w:cstheme="minorHAnsi"/>
        </w:rPr>
        <w:t xml:space="preserve">Kryteria oceny ofert: </w:t>
      </w:r>
      <w:r w:rsidRPr="0032327A">
        <w:rPr>
          <w:rFonts w:cstheme="minorHAnsi"/>
          <w:color w:val="151515"/>
          <w:w w:val="105"/>
        </w:rPr>
        <w:t>cena-100%.</w:t>
      </w:r>
    </w:p>
    <w:p w14:paraId="5315F3CA" w14:textId="77777777" w:rsidR="00CC0922" w:rsidRPr="0032327A" w:rsidRDefault="00CC0922" w:rsidP="00CC092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 w:rsidRPr="0032327A">
        <w:rPr>
          <w:rFonts w:cstheme="minorHAnsi"/>
          <w:i/>
        </w:rPr>
        <w:tab/>
        <w:t xml:space="preserve">          Cena - 100 pkt. – 100 %</w:t>
      </w:r>
    </w:p>
    <w:p w14:paraId="0C367848" w14:textId="77777777" w:rsidR="00CC0922" w:rsidRPr="0032327A" w:rsidRDefault="00CC0922" w:rsidP="00CC0922">
      <w:pPr>
        <w:snapToGrid w:val="0"/>
        <w:spacing w:after="0"/>
        <w:ind w:left="708"/>
        <w:jc w:val="both"/>
        <w:rPr>
          <w:rFonts w:eastAsia="Lucida Sans Unicode" w:cstheme="minorHAnsi"/>
          <w:i/>
          <w:kern w:val="3"/>
        </w:rPr>
      </w:pPr>
      <w:r w:rsidRPr="0032327A">
        <w:rPr>
          <w:rFonts w:eastAsia="Lucida Sans Unicode" w:cstheme="minorHAnsi"/>
          <w:i/>
          <w:kern w:val="3"/>
        </w:rPr>
        <w:t>Zamawiający przyzna 100 punktów ofercie o najniższej cenie, każdej następnej zostanie przyporządkowana liczba punktów proporcjonalnie mniejsza, według wzoru:</w:t>
      </w:r>
    </w:p>
    <w:p w14:paraId="20B12B37" w14:textId="77777777" w:rsidR="00CC0922" w:rsidRPr="0032327A" w:rsidRDefault="00CC0922" w:rsidP="00CC0922">
      <w:pPr>
        <w:snapToGrid w:val="0"/>
        <w:spacing w:after="0"/>
        <w:ind w:firstLine="708"/>
        <w:jc w:val="both"/>
        <w:rPr>
          <w:rFonts w:eastAsia="Lucida Sans Unicode" w:cstheme="minorHAnsi"/>
          <w:i/>
          <w:kern w:val="3"/>
          <w:lang w:val="en-US"/>
        </w:rPr>
      </w:pPr>
      <w:r w:rsidRPr="0032327A">
        <w:rPr>
          <w:rFonts w:eastAsia="Lucida Sans Unicode" w:cstheme="minorHAnsi"/>
          <w:i/>
          <w:kern w:val="3"/>
          <w:lang w:val="en-US"/>
        </w:rPr>
        <w:t xml:space="preserve">C = (C </w:t>
      </w:r>
      <w:r w:rsidRPr="0032327A">
        <w:rPr>
          <w:rFonts w:eastAsia="Lucida Sans Unicode" w:cstheme="minorHAnsi"/>
          <w:i/>
          <w:kern w:val="3"/>
          <w:vertAlign w:val="subscript"/>
          <w:lang w:val="en-US"/>
        </w:rPr>
        <w:t>min</w:t>
      </w:r>
      <w:r w:rsidRPr="0032327A">
        <w:rPr>
          <w:rFonts w:eastAsia="Lucida Sans Unicode" w:cstheme="minorHAnsi"/>
          <w:i/>
          <w:kern w:val="3"/>
          <w:lang w:val="en-US"/>
        </w:rPr>
        <w:t xml:space="preserve"> / C </w:t>
      </w:r>
      <w:r w:rsidRPr="0032327A">
        <w:rPr>
          <w:rFonts w:eastAsia="Lucida Sans Unicode" w:cstheme="minorHAnsi"/>
          <w:i/>
          <w:kern w:val="3"/>
          <w:vertAlign w:val="subscript"/>
          <w:lang w:val="en-US"/>
        </w:rPr>
        <w:t>bad</w:t>
      </w:r>
      <w:r w:rsidRPr="0032327A">
        <w:rPr>
          <w:rFonts w:eastAsia="Lucida Sans Unicode" w:cstheme="minorHAnsi"/>
          <w:i/>
          <w:kern w:val="3"/>
          <w:lang w:val="en-US"/>
        </w:rPr>
        <w:t xml:space="preserve">) x 100 </w:t>
      </w:r>
      <w:proofErr w:type="spellStart"/>
      <w:r w:rsidRPr="0032327A">
        <w:rPr>
          <w:rFonts w:eastAsia="Lucida Sans Unicode" w:cstheme="minorHAnsi"/>
          <w:i/>
          <w:kern w:val="3"/>
          <w:lang w:val="en-US"/>
        </w:rPr>
        <w:t>pkt</w:t>
      </w:r>
      <w:proofErr w:type="spellEnd"/>
    </w:p>
    <w:p w14:paraId="47D39447" w14:textId="77777777" w:rsidR="00CC0922" w:rsidRPr="0032327A" w:rsidRDefault="00CC0922" w:rsidP="00CC0922">
      <w:pPr>
        <w:snapToGrid w:val="0"/>
        <w:spacing w:after="0"/>
        <w:ind w:firstLine="708"/>
        <w:jc w:val="both"/>
        <w:rPr>
          <w:rFonts w:eastAsia="Lucida Sans Unicode" w:cstheme="minorHAnsi"/>
          <w:i/>
          <w:kern w:val="3"/>
        </w:rPr>
      </w:pPr>
      <w:r w:rsidRPr="0032327A">
        <w:rPr>
          <w:rFonts w:eastAsia="Lucida Sans Unicode" w:cstheme="minorHAnsi"/>
          <w:i/>
          <w:kern w:val="3"/>
        </w:rPr>
        <w:t>gdzie:</w:t>
      </w:r>
    </w:p>
    <w:p w14:paraId="1AEC4395" w14:textId="77777777" w:rsidR="00CC0922" w:rsidRPr="0032327A" w:rsidRDefault="00CC0922" w:rsidP="00CC0922">
      <w:pPr>
        <w:snapToGrid w:val="0"/>
        <w:spacing w:after="0"/>
        <w:ind w:firstLine="708"/>
        <w:jc w:val="both"/>
        <w:rPr>
          <w:rFonts w:eastAsia="Lucida Sans Unicode" w:cstheme="minorHAnsi"/>
          <w:i/>
          <w:kern w:val="3"/>
        </w:rPr>
      </w:pPr>
      <w:r w:rsidRPr="0032327A">
        <w:rPr>
          <w:rFonts w:eastAsia="Lucida Sans Unicode" w:cstheme="minorHAnsi"/>
          <w:i/>
          <w:kern w:val="3"/>
        </w:rPr>
        <w:t xml:space="preserve">C </w:t>
      </w:r>
      <w:r w:rsidRPr="0032327A">
        <w:rPr>
          <w:rFonts w:eastAsia="Lucida Sans Unicode" w:cstheme="minorHAnsi"/>
          <w:i/>
          <w:kern w:val="3"/>
          <w:vertAlign w:val="subscript"/>
        </w:rPr>
        <w:t>min</w:t>
      </w:r>
      <w:r w:rsidRPr="0032327A">
        <w:rPr>
          <w:rFonts w:eastAsia="Lucida Sans Unicode" w:cstheme="minorHAnsi"/>
          <w:i/>
          <w:kern w:val="3"/>
        </w:rPr>
        <w:t>- najniższa cena brutto z ocenianych ofert</w:t>
      </w:r>
    </w:p>
    <w:p w14:paraId="74E97228" w14:textId="77777777" w:rsidR="00CC0922" w:rsidRPr="0032327A" w:rsidRDefault="00CC0922" w:rsidP="00CC0922">
      <w:pPr>
        <w:snapToGrid w:val="0"/>
        <w:spacing w:after="0"/>
        <w:ind w:firstLine="708"/>
        <w:jc w:val="both"/>
        <w:rPr>
          <w:rFonts w:eastAsia="Lucida Sans Unicode" w:cstheme="minorHAnsi"/>
          <w:i/>
          <w:kern w:val="3"/>
        </w:rPr>
      </w:pPr>
      <w:r w:rsidRPr="0032327A">
        <w:rPr>
          <w:rFonts w:eastAsia="Lucida Sans Unicode" w:cstheme="minorHAnsi"/>
          <w:i/>
          <w:kern w:val="3"/>
        </w:rPr>
        <w:t xml:space="preserve">C </w:t>
      </w:r>
      <w:proofErr w:type="spellStart"/>
      <w:r w:rsidRPr="0032327A">
        <w:rPr>
          <w:rFonts w:eastAsia="Lucida Sans Unicode" w:cstheme="minorHAnsi"/>
          <w:i/>
          <w:kern w:val="3"/>
          <w:vertAlign w:val="subscript"/>
        </w:rPr>
        <w:t>bad</w:t>
      </w:r>
      <w:proofErr w:type="spellEnd"/>
      <w:r w:rsidRPr="0032327A">
        <w:rPr>
          <w:rFonts w:eastAsia="Lucida Sans Unicode" w:cstheme="minorHAnsi"/>
          <w:i/>
          <w:kern w:val="3"/>
        </w:rPr>
        <w:t>– cena brutto oferty badanej</w:t>
      </w:r>
    </w:p>
    <w:p w14:paraId="26CA39BA" w14:textId="12198AC0" w:rsidR="00D42C97" w:rsidRPr="00CC0922" w:rsidRDefault="00CC0922" w:rsidP="00CC0922">
      <w:pPr>
        <w:snapToGrid w:val="0"/>
        <w:spacing w:after="0"/>
        <w:ind w:firstLine="708"/>
        <w:jc w:val="both"/>
        <w:rPr>
          <w:rFonts w:eastAsia="Lucida Sans Unicode" w:cstheme="minorHAnsi"/>
          <w:i/>
          <w:kern w:val="3"/>
        </w:rPr>
      </w:pPr>
      <w:r w:rsidRPr="0032327A">
        <w:rPr>
          <w:rFonts w:eastAsia="Lucida Sans Unicode" w:cstheme="minorHAnsi"/>
          <w:i/>
          <w:kern w:val="3"/>
        </w:rPr>
        <w:t>Obliczenia będą wykonane z dokładnością do dwóch miejsc po przecinku.</w:t>
      </w:r>
    </w:p>
    <w:p w14:paraId="3582BC9B" w14:textId="6CDB5608" w:rsidR="00DB2417" w:rsidRPr="00CC0922" w:rsidRDefault="001422F1" w:rsidP="00CC092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2C97">
        <w:rPr>
          <w:rFonts w:cstheme="minorHAnsi"/>
          <w:spacing w:val="-3"/>
        </w:rPr>
        <w:t>10</w:t>
      </w:r>
      <w:r w:rsidR="00D96FA7" w:rsidRPr="00D42C97">
        <w:rPr>
          <w:rFonts w:cstheme="minorHAnsi"/>
          <w:spacing w:val="-3"/>
        </w:rPr>
        <w:t>.Osoba upoważniona do kontaktu z wykonawcami</w:t>
      </w:r>
      <w:r w:rsidR="00D42C97" w:rsidRPr="00D42C97">
        <w:rPr>
          <w:rFonts w:cstheme="minorHAnsi"/>
        </w:rPr>
        <w:t xml:space="preserve">: </w:t>
      </w:r>
      <w:r w:rsidR="00CC0922">
        <w:rPr>
          <w:rFonts w:cstheme="minorHAnsi"/>
        </w:rPr>
        <w:t>Grzegorz Chrut/Piotr Cuper</w:t>
      </w:r>
      <w:r w:rsidR="00D42C97" w:rsidRPr="00D42C97">
        <w:rPr>
          <w:rFonts w:cstheme="minorHAnsi"/>
        </w:rPr>
        <w:t xml:space="preserve"> tel. 46 8</w:t>
      </w:r>
      <w:r w:rsidR="00CC0922">
        <w:rPr>
          <w:rFonts w:cstheme="minorHAnsi"/>
        </w:rPr>
        <w:t>55 40 41 wew. 241,</w:t>
      </w:r>
      <w:r w:rsidR="00D42C97" w:rsidRPr="00D42C97">
        <w:rPr>
          <w:rFonts w:cstheme="minorHAnsi"/>
        </w:rPr>
        <w:t xml:space="preserve"> Paulina Sapińska-Szwed</w:t>
      </w:r>
      <w:r w:rsidR="00E84281">
        <w:rPr>
          <w:rFonts w:cstheme="minorHAnsi"/>
        </w:rPr>
        <w:t>/Marta Brzezińska</w:t>
      </w:r>
      <w:r w:rsidR="00D42C97" w:rsidRPr="00D42C97">
        <w:rPr>
          <w:rFonts w:cstheme="minorHAnsi"/>
        </w:rPr>
        <w:t xml:space="preserve"> tel. 46 855 40 41 wew. 264.</w:t>
      </w:r>
    </w:p>
    <w:p w14:paraId="738A4432" w14:textId="1B705F2E" w:rsidR="00DB2417" w:rsidRPr="00CC0922" w:rsidRDefault="001422F1" w:rsidP="00CC092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42C97">
        <w:rPr>
          <w:rFonts w:cstheme="minorHAnsi"/>
        </w:rPr>
        <w:t>11</w:t>
      </w:r>
      <w:r w:rsidR="00CC0922">
        <w:rPr>
          <w:rFonts w:cstheme="minorHAnsi"/>
        </w:rPr>
        <w:t xml:space="preserve">.Sposób przygotowania oferty: </w:t>
      </w:r>
      <w:r w:rsidR="00D42C97" w:rsidRPr="00D42C97">
        <w:rPr>
          <w:rFonts w:cstheme="minorHAnsi"/>
        </w:rPr>
        <w:t>Ofertę należy złożyć, pod rygorem nieważności, w jednym egzemplarzu w formie pisemnej w języku polskim.</w:t>
      </w:r>
    </w:p>
    <w:p w14:paraId="2D64AADF" w14:textId="5757AF24" w:rsidR="00DB2417" w:rsidRPr="00CC0922" w:rsidRDefault="001422F1" w:rsidP="00CC0922">
      <w:pPr>
        <w:pStyle w:val="Nagwek1"/>
        <w:spacing w:line="276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12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 xml:space="preserve">. Treść oferty powinna być zgodna z wzorem stanowiącym załącznik do niniejszego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ogłoszenia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C4C0033" w14:textId="78F7D3C6" w:rsidR="00D96FA7" w:rsidRPr="00D42C97" w:rsidRDefault="001422F1" w:rsidP="00CC0922">
      <w:pPr>
        <w:spacing w:after="0"/>
        <w:jc w:val="both"/>
        <w:rPr>
          <w:rFonts w:cstheme="minorHAnsi"/>
          <w:lang w:eastAsia="pl-PL"/>
        </w:rPr>
      </w:pPr>
      <w:r w:rsidRPr="00D42C97">
        <w:rPr>
          <w:rFonts w:cstheme="minorHAnsi"/>
          <w:lang w:eastAsia="pl-PL"/>
        </w:rPr>
        <w:t>13</w:t>
      </w:r>
      <w:r w:rsidR="00D96FA7" w:rsidRPr="00D42C97">
        <w:rPr>
          <w:rFonts w:cstheme="minorHAnsi"/>
          <w:lang w:eastAsia="pl-PL"/>
        </w:rPr>
        <w:t>. Wykonawca zobowiązany jest złożyć wraz  z ofertą cenową następujące dokumenty:</w:t>
      </w:r>
    </w:p>
    <w:p w14:paraId="2D78F0E5" w14:textId="333FE4BC" w:rsidR="00D42C97" w:rsidRPr="00D42C97" w:rsidRDefault="00D42C97" w:rsidP="00CC0922">
      <w:pPr>
        <w:numPr>
          <w:ilvl w:val="0"/>
          <w:numId w:val="7"/>
        </w:numPr>
        <w:spacing w:after="0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iCs/>
          <w:lang w:eastAsia="pl-PL"/>
        </w:rPr>
        <w:t>Formularz ofertowy,</w:t>
      </w:r>
      <w:r w:rsidR="00E84281">
        <w:rPr>
          <w:rFonts w:eastAsia="Times New Roman" w:cstheme="minorHAnsi"/>
          <w:i/>
          <w:iCs/>
          <w:lang w:eastAsia="pl-PL"/>
        </w:rPr>
        <w:t xml:space="preserve"> wg Załącznika nr 2</w:t>
      </w:r>
    </w:p>
    <w:p w14:paraId="56845335" w14:textId="103B8B32" w:rsidR="00D42C97" w:rsidRPr="0072535F" w:rsidRDefault="00D42C97" w:rsidP="00CC0922">
      <w:pPr>
        <w:numPr>
          <w:ilvl w:val="0"/>
          <w:numId w:val="7"/>
        </w:numPr>
        <w:spacing w:after="0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lang w:eastAsia="pl-PL"/>
        </w:rPr>
        <w:t>Pełnomocnictwo – jeżeli dotyczy</w:t>
      </w:r>
    </w:p>
    <w:p w14:paraId="46824FF4" w14:textId="28710A5B" w:rsidR="0072535F" w:rsidRPr="00CC0922" w:rsidRDefault="0072535F" w:rsidP="00CC0922">
      <w:pPr>
        <w:numPr>
          <w:ilvl w:val="0"/>
          <w:numId w:val="7"/>
        </w:numPr>
        <w:spacing w:after="0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Wykaz dostaw, wg Załącznika nr 5 </w:t>
      </w:r>
    </w:p>
    <w:p w14:paraId="4100399C" w14:textId="136B58D4" w:rsidR="00CC0922" w:rsidRPr="00CC0922" w:rsidRDefault="00CC0922" w:rsidP="00CC0922">
      <w:pPr>
        <w:numPr>
          <w:ilvl w:val="0"/>
          <w:numId w:val="7"/>
        </w:numPr>
        <w:spacing w:after="0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lang w:eastAsia="pl-PL"/>
        </w:rPr>
        <w:t>Inne dokumenty wymagane przez Zamawiającego – jeżeli dotyczą</w:t>
      </w:r>
    </w:p>
    <w:p w14:paraId="2E29B211" w14:textId="42DDD0ED" w:rsidR="00DB2417" w:rsidRPr="00CC0922" w:rsidRDefault="001422F1" w:rsidP="00CC0922">
      <w:pPr>
        <w:pStyle w:val="Nagwek1"/>
        <w:spacing w:line="276" w:lineRule="auto"/>
        <w:ind w:left="0"/>
        <w:jc w:val="both"/>
        <w:rPr>
          <w:rFonts w:asciiTheme="minorHAnsi" w:hAnsiTheme="minorHAnsi" w:cstheme="minorHAnsi"/>
          <w:b w:val="0"/>
          <w:color w:val="0000FF"/>
          <w:sz w:val="22"/>
          <w:szCs w:val="22"/>
          <w:u w:val="single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14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>O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twarcie ofert nastąpi w dniu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033C">
        <w:rPr>
          <w:rFonts w:asciiTheme="minorHAnsi" w:hAnsiTheme="minorHAnsi" w:cstheme="minorHAnsi"/>
          <w:b w:val="0"/>
          <w:sz w:val="22"/>
          <w:szCs w:val="22"/>
        </w:rPr>
        <w:t>22</w:t>
      </w:r>
      <w:bookmarkStart w:id="0" w:name="_GoBack"/>
      <w:bookmarkEnd w:id="0"/>
      <w:r w:rsidR="00CC0922">
        <w:rPr>
          <w:rFonts w:asciiTheme="minorHAnsi" w:hAnsiTheme="minorHAnsi" w:cstheme="minorHAnsi"/>
          <w:b w:val="0"/>
          <w:sz w:val="22"/>
          <w:szCs w:val="22"/>
        </w:rPr>
        <w:t>.01.2024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 godz</w:t>
      </w:r>
      <w:r w:rsidR="00725143">
        <w:rPr>
          <w:rFonts w:asciiTheme="minorHAnsi" w:hAnsiTheme="minorHAnsi" w:cstheme="minorHAnsi"/>
          <w:b w:val="0"/>
          <w:sz w:val="22"/>
          <w:szCs w:val="22"/>
        </w:rPr>
        <w:t>.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 xml:space="preserve">: 10:05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PGK „Żyrardów” Sp. z o. o.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>za pośrednictwem*</w:t>
      </w:r>
      <w:hyperlink r:id="rId6" w:history="1">
        <w:r w:rsidR="00D42C97" w:rsidRPr="00DB2417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https://platformazakupowa.pl/pn/pgk_zyrardow .</w:t>
        </w:r>
      </w:hyperlink>
    </w:p>
    <w:p w14:paraId="3C4C0035" w14:textId="0F040056" w:rsidR="00D96FA7" w:rsidRPr="00D42C97" w:rsidRDefault="001422F1" w:rsidP="00CC0922">
      <w:pPr>
        <w:spacing w:after="0"/>
        <w:jc w:val="both"/>
        <w:rPr>
          <w:rFonts w:cstheme="minorHAnsi"/>
        </w:rPr>
      </w:pPr>
      <w:r w:rsidRPr="00D42C97">
        <w:rPr>
          <w:rFonts w:cstheme="minorHAnsi"/>
        </w:rPr>
        <w:t>15</w:t>
      </w:r>
      <w:r w:rsidR="00D96FA7" w:rsidRPr="00D42C97">
        <w:rPr>
          <w:rFonts w:cstheme="minorHAnsi"/>
        </w:rPr>
        <w:t xml:space="preserve">. Inne informacje i uwagi 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>:</w:t>
      </w:r>
    </w:p>
    <w:p w14:paraId="0073E4A5" w14:textId="77777777" w:rsidR="00D42C97" w:rsidRPr="00D42C97" w:rsidRDefault="00D42C97" w:rsidP="00CC0922">
      <w:pPr>
        <w:numPr>
          <w:ilvl w:val="0"/>
          <w:numId w:val="8"/>
        </w:numPr>
        <w:spacing w:after="0"/>
        <w:ind w:right="14"/>
        <w:rPr>
          <w:rFonts w:cstheme="minorHAnsi"/>
          <w:color w:val="0000FF"/>
          <w:u w:val="single"/>
        </w:rPr>
      </w:pPr>
      <w:r w:rsidRPr="00D42C97">
        <w:rPr>
          <w:rFonts w:cstheme="minorHAnsi"/>
        </w:rPr>
        <w:t xml:space="preserve">Postępowanie prowadzone jest w formie elektronicznej za pośrednictwem platformy zakupowej pod adresem: </w:t>
      </w:r>
      <w:hyperlink r:id="rId7" w:history="1">
        <w:r w:rsidRPr="00D42C97">
          <w:rPr>
            <w:rFonts w:cstheme="minorHAnsi"/>
            <w:color w:val="0000FF"/>
            <w:u w:val="single"/>
          </w:rPr>
          <w:t>https://platformazakupowa.pl/pn/pgk_zyrardow</w:t>
        </w:r>
      </w:hyperlink>
      <w:r w:rsidRPr="00D42C97">
        <w:rPr>
          <w:rFonts w:cstheme="minorHAnsi"/>
          <w:color w:val="0000FF"/>
          <w:u w:val="single"/>
        </w:rPr>
        <w:t>.</w:t>
      </w:r>
    </w:p>
    <w:p w14:paraId="79174815" w14:textId="77777777" w:rsidR="00D42C97" w:rsidRPr="00D42C97" w:rsidRDefault="00D42C97" w:rsidP="00CC0922">
      <w:pPr>
        <w:numPr>
          <w:ilvl w:val="0"/>
          <w:numId w:val="8"/>
        </w:numPr>
        <w:spacing w:after="0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r w:rsidRPr="00D42C97">
        <w:rPr>
          <w:rFonts w:cstheme="minorHAnsi"/>
          <w:color w:val="1155CC"/>
          <w:u w:val="single" w:color="1155CC"/>
        </w:rPr>
        <w:t>platformazakupowa.pl</w:t>
      </w:r>
      <w:r w:rsidRPr="00D42C97">
        <w:rPr>
          <w:rFonts w:cstheme="minorHAnsi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8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9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poprzez kliknięcie przycisku „Wyślij wiadomość do Zamawiającego” po których pojawi się komunikat, że wiadomość została wysłana do Zamawiającego. </w:t>
      </w:r>
    </w:p>
    <w:p w14:paraId="0D354C0A" w14:textId="77777777" w:rsidR="00D42C97" w:rsidRDefault="00D42C97" w:rsidP="00CC0922">
      <w:pPr>
        <w:numPr>
          <w:ilvl w:val="0"/>
          <w:numId w:val="8"/>
        </w:numPr>
        <w:spacing w:after="0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Zamawiający będzie przekazywał wykonawcom informacje w formie elektronicznej za pośrednictwem </w:t>
      </w:r>
      <w:hyperlink r:id="rId10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1" w:history="1">
        <w:r w:rsidRPr="00D42C97">
          <w:rPr>
            <w:rFonts w:cstheme="minorHAnsi"/>
            <w:color w:val="000000"/>
            <w:u w:val="single"/>
          </w:rPr>
          <w:t>.</w:t>
        </w:r>
      </w:hyperlink>
      <w:r w:rsidRPr="00D42C97">
        <w:rPr>
          <w:rFonts w:cstheme="minorHAnsi"/>
        </w:rPr>
        <w:t xml:space="preserve"> Informacje dotyczące odpowiedzi na pytania, zmiany przedmiotu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3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do konkretnego Wykonawcy. </w:t>
      </w:r>
    </w:p>
    <w:p w14:paraId="4D8751F5" w14:textId="77777777" w:rsidR="00CC0922" w:rsidRPr="00CC0922" w:rsidRDefault="00CC0922" w:rsidP="00CC0922">
      <w:pPr>
        <w:numPr>
          <w:ilvl w:val="0"/>
          <w:numId w:val="8"/>
        </w:numPr>
        <w:spacing w:after="0"/>
        <w:ind w:right="14"/>
        <w:jc w:val="both"/>
        <w:rPr>
          <w:rFonts w:cstheme="minorHAnsi"/>
        </w:rPr>
      </w:pPr>
      <w:r w:rsidRPr="00CC0922">
        <w:rPr>
          <w:rFonts w:cstheme="minorHAnsi"/>
          <w:lang w:eastAsia="pl-PL"/>
        </w:rPr>
        <w:lastRenderedPageBreak/>
        <w:t xml:space="preserve">Wykonawca zobowiązany jest złożyć wraz  z ofertą cenową następujące dokumenty: </w:t>
      </w:r>
    </w:p>
    <w:p w14:paraId="5B6012BF" w14:textId="77777777" w:rsidR="00CC0922" w:rsidRPr="00D659B6" w:rsidRDefault="00CC0922" w:rsidP="00CC0922">
      <w:pPr>
        <w:tabs>
          <w:tab w:val="left" w:pos="851"/>
          <w:tab w:val="left" w:pos="1134"/>
        </w:tabs>
        <w:spacing w:after="0"/>
        <w:ind w:firstLine="709"/>
        <w:jc w:val="both"/>
        <w:rPr>
          <w:rFonts w:eastAsia="Calibri" w:cstheme="minorHAnsi"/>
          <w:bCs/>
          <w:i/>
        </w:rPr>
      </w:pPr>
      <w:r w:rsidRPr="00D659B6">
        <w:rPr>
          <w:rFonts w:eastAsia="Calibri" w:cstheme="minorHAnsi"/>
          <w:bCs/>
          <w:i/>
        </w:rPr>
        <w:t xml:space="preserve">- karty katalogowe oferowanych produktów, </w:t>
      </w:r>
    </w:p>
    <w:p w14:paraId="0FBC1510" w14:textId="77777777" w:rsidR="00CC0922" w:rsidRPr="00D659B6" w:rsidRDefault="00CC0922" w:rsidP="00CC0922">
      <w:pPr>
        <w:tabs>
          <w:tab w:val="left" w:pos="851"/>
          <w:tab w:val="left" w:pos="1134"/>
        </w:tabs>
        <w:spacing w:after="0"/>
        <w:ind w:firstLine="709"/>
        <w:jc w:val="both"/>
        <w:rPr>
          <w:rFonts w:eastAsia="Calibri" w:cstheme="minorHAnsi"/>
          <w:bCs/>
          <w:i/>
        </w:rPr>
      </w:pPr>
      <w:r w:rsidRPr="00D659B6">
        <w:rPr>
          <w:rFonts w:eastAsia="Calibri" w:cstheme="minorHAnsi"/>
          <w:bCs/>
          <w:i/>
        </w:rPr>
        <w:t xml:space="preserve">- deklaracje zgodności, </w:t>
      </w:r>
    </w:p>
    <w:p w14:paraId="0E915965" w14:textId="58ACDC4B" w:rsidR="00CC0922" w:rsidRPr="00D659B6" w:rsidRDefault="00CC0922" w:rsidP="00CC0922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D659B6">
        <w:rPr>
          <w:rFonts w:cstheme="minorHAnsi"/>
        </w:rPr>
        <w:t xml:space="preserve">aktualny atest higieniczny wydany przez Państwowy Zakład Higieny, dla produktów przeznaczonych do </w:t>
      </w:r>
      <w:r>
        <w:rPr>
          <w:rFonts w:cstheme="minorHAnsi"/>
        </w:rPr>
        <w:t xml:space="preserve"> </w:t>
      </w:r>
      <w:r w:rsidRPr="00D659B6">
        <w:rPr>
          <w:rFonts w:cstheme="minorHAnsi"/>
        </w:rPr>
        <w:t>kontaktu z wodą pitną</w:t>
      </w:r>
    </w:p>
    <w:p w14:paraId="791F2BFD" w14:textId="77777777" w:rsidR="00CC0922" w:rsidRPr="0032327A" w:rsidRDefault="00CC0922" w:rsidP="00CC0922">
      <w:pPr>
        <w:spacing w:after="0"/>
        <w:ind w:firstLine="708"/>
        <w:jc w:val="both"/>
        <w:rPr>
          <w:rFonts w:cstheme="minorHAnsi"/>
        </w:rPr>
      </w:pPr>
      <w:r w:rsidRPr="00D659B6">
        <w:rPr>
          <w:rFonts w:cstheme="minorHAnsi"/>
        </w:rPr>
        <w:t>- aktualne świadectwo dopuszczenia CNBOP dla hydrantów</w:t>
      </w:r>
    </w:p>
    <w:p w14:paraId="3BE780DF" w14:textId="43908575" w:rsidR="00CC0922" w:rsidRPr="00CC0922" w:rsidRDefault="00CC0922" w:rsidP="00CC092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cstheme="minorHAnsi"/>
          <w:color w:val="000000"/>
          <w:spacing w:val="-4"/>
        </w:rPr>
      </w:pPr>
      <w:r w:rsidRPr="00CC0922">
        <w:rPr>
          <w:rFonts w:cstheme="minorHAnsi"/>
          <w:color w:val="000000"/>
          <w:spacing w:val="-4"/>
        </w:rPr>
        <w:t xml:space="preserve">Załączniki:   </w:t>
      </w:r>
    </w:p>
    <w:p w14:paraId="3B47BD82" w14:textId="77777777" w:rsidR="00CC0922" w:rsidRPr="0032327A" w:rsidRDefault="00CC0922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cstheme="minorHAnsi"/>
          <w:color w:val="1A1A1A"/>
        </w:rPr>
      </w:pPr>
      <w:r>
        <w:rPr>
          <w:rFonts w:cstheme="minorHAnsi"/>
          <w:color w:val="1A1A1A"/>
        </w:rPr>
        <w:t>Załącznik Nr 1</w:t>
      </w:r>
      <w:r w:rsidRPr="0032327A">
        <w:rPr>
          <w:rFonts w:cstheme="minorHAnsi"/>
          <w:color w:val="1A1A1A"/>
        </w:rPr>
        <w:t xml:space="preserve"> Opis przedmiotu zamówienia</w:t>
      </w:r>
    </w:p>
    <w:p w14:paraId="4A3DFD8A" w14:textId="77777777" w:rsidR="00CC0922" w:rsidRPr="0032327A" w:rsidRDefault="00CC0922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cstheme="minorHAnsi"/>
          <w:color w:val="1A1A1A"/>
        </w:rPr>
      </w:pPr>
      <w:r>
        <w:rPr>
          <w:rFonts w:cstheme="minorHAnsi"/>
          <w:color w:val="1A1A1A"/>
        </w:rPr>
        <w:t xml:space="preserve">Załącznik Nr 2 </w:t>
      </w:r>
      <w:r w:rsidRPr="0032327A">
        <w:rPr>
          <w:rFonts w:cstheme="minorHAnsi"/>
          <w:color w:val="1A1A1A"/>
        </w:rPr>
        <w:t>Wzór oferty</w:t>
      </w:r>
    </w:p>
    <w:p w14:paraId="473484C1" w14:textId="77777777" w:rsidR="00CC0922" w:rsidRPr="0032327A" w:rsidRDefault="00CC0922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right="310" w:firstLine="709"/>
        <w:contextualSpacing w:val="0"/>
        <w:jc w:val="both"/>
        <w:rPr>
          <w:rFonts w:cstheme="minorHAnsi"/>
          <w:color w:val="1A1A1A"/>
        </w:rPr>
      </w:pPr>
      <w:r w:rsidRPr="0032327A">
        <w:rPr>
          <w:rFonts w:cstheme="minorHAnsi"/>
          <w:color w:val="1A1A1A"/>
        </w:rPr>
        <w:t>Załącznik Nr 3A Pakiet 1 i Nr 3B Pakiet 2</w:t>
      </w:r>
    </w:p>
    <w:p w14:paraId="44D5AFFD" w14:textId="77777777" w:rsidR="00CC0922" w:rsidRDefault="00CC0922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right="310" w:firstLine="709"/>
        <w:contextualSpacing w:val="0"/>
        <w:jc w:val="both"/>
        <w:rPr>
          <w:rFonts w:cstheme="minorHAnsi"/>
          <w:color w:val="1A1A1A"/>
        </w:rPr>
      </w:pPr>
      <w:r w:rsidRPr="0032327A">
        <w:rPr>
          <w:rFonts w:cstheme="minorHAnsi"/>
          <w:color w:val="1A1A1A"/>
        </w:rPr>
        <w:t>Załącznik Nr 4 Wzór umowy</w:t>
      </w:r>
    </w:p>
    <w:p w14:paraId="47CAB595" w14:textId="0B259BB8" w:rsidR="0072535F" w:rsidRPr="0032327A" w:rsidRDefault="0072535F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right="310" w:firstLine="709"/>
        <w:contextualSpacing w:val="0"/>
        <w:jc w:val="both"/>
        <w:rPr>
          <w:rFonts w:cstheme="minorHAnsi"/>
          <w:color w:val="1A1A1A"/>
        </w:rPr>
      </w:pPr>
      <w:r>
        <w:rPr>
          <w:rFonts w:cstheme="minorHAnsi"/>
          <w:color w:val="1A1A1A"/>
        </w:rPr>
        <w:t>Załącznik Nr 5 Wykaz dostaw</w:t>
      </w:r>
    </w:p>
    <w:p w14:paraId="54CD4883" w14:textId="77777777" w:rsidR="00CC0922" w:rsidRPr="0032327A" w:rsidRDefault="00CC0922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right="310" w:firstLine="709"/>
        <w:contextualSpacing w:val="0"/>
        <w:jc w:val="both"/>
        <w:rPr>
          <w:rFonts w:cstheme="minorHAnsi"/>
          <w:color w:val="1A1A1A"/>
        </w:rPr>
      </w:pPr>
      <w:r w:rsidRPr="0032327A">
        <w:rPr>
          <w:rFonts w:cstheme="minorHAnsi"/>
        </w:rPr>
        <w:t>Klauzula informacyjna art. 13 RODO</w:t>
      </w:r>
    </w:p>
    <w:p w14:paraId="6263ADFE" w14:textId="77777777" w:rsidR="00CC0922" w:rsidRPr="0032327A" w:rsidRDefault="00CC0922" w:rsidP="00CC0922">
      <w:pPr>
        <w:pStyle w:val="Akapitzlist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/>
        <w:ind w:left="0" w:right="310" w:firstLine="709"/>
        <w:contextualSpacing w:val="0"/>
        <w:jc w:val="both"/>
        <w:rPr>
          <w:rFonts w:cstheme="minorHAnsi"/>
          <w:color w:val="1A1A1A"/>
        </w:rPr>
      </w:pPr>
      <w:r w:rsidRPr="0032327A">
        <w:rPr>
          <w:rFonts w:cstheme="minorHAnsi"/>
        </w:rPr>
        <w:t>Klauzula informacyjna art. 14 RODO</w:t>
      </w:r>
    </w:p>
    <w:p w14:paraId="3C4C003D" w14:textId="77777777" w:rsidR="00D96FA7" w:rsidRPr="00D42C97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rFonts w:cstheme="minorHAnsi"/>
          <w:i/>
          <w:iCs/>
          <w:color w:val="000000"/>
          <w:spacing w:val="-4"/>
        </w:rPr>
      </w:pPr>
      <w:r w:rsidRPr="00D42C97">
        <w:rPr>
          <w:rFonts w:cstheme="minorHAnsi"/>
          <w:b/>
          <w:bCs/>
          <w:color w:val="000000"/>
          <w:spacing w:val="-4"/>
        </w:rPr>
        <w:t>*</w:t>
      </w:r>
      <w:r w:rsidRPr="00D42C97">
        <w:rPr>
          <w:rFonts w:cstheme="minorHAnsi"/>
          <w:i/>
          <w:iCs/>
          <w:color w:val="000000"/>
          <w:spacing w:val="-4"/>
        </w:rPr>
        <w:t>niepotrzebne skreśli</w:t>
      </w:r>
    </w:p>
    <w:p w14:paraId="3C4C003E" w14:textId="20903DA6" w:rsidR="00D96FA7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Prezes Zarządu</w:t>
      </w:r>
    </w:p>
    <w:p w14:paraId="4B940859" w14:textId="233E1AA0" w:rsidR="00B64763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Michał Klonowski</w:t>
      </w:r>
    </w:p>
    <w:p w14:paraId="3C4C003F" w14:textId="77777777" w:rsidR="0086743C" w:rsidRPr="00FF318E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rPr>
          <w:i/>
          <w:spacing w:val="-11"/>
        </w:rPr>
      </w:pPr>
      <w:r>
        <w:rPr>
          <w:i/>
          <w:spacing w:val="-11"/>
        </w:rPr>
        <w:t>Data i podpis Kierownika Zamawiającego lub osoby upoważnionej</w:t>
      </w:r>
    </w:p>
    <w:sectPr w:rsidR="0086743C" w:rsidRPr="00FF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97"/>
    <w:multiLevelType w:val="hybridMultilevel"/>
    <w:tmpl w:val="98BE4FC2"/>
    <w:lvl w:ilvl="0" w:tplc="08F4F586">
      <w:start w:val="1"/>
      <w:numFmt w:val="decimal"/>
      <w:lvlText w:val="%1)"/>
      <w:lvlJc w:val="left"/>
      <w:pPr>
        <w:ind w:left="900" w:hanging="360"/>
      </w:pPr>
      <w:rPr>
        <w:rFonts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91575E"/>
    <w:multiLevelType w:val="hybridMultilevel"/>
    <w:tmpl w:val="7C462EAE"/>
    <w:lvl w:ilvl="0" w:tplc="CFF69EAA">
      <w:start w:val="1"/>
      <w:numFmt w:val="decimal"/>
      <w:lvlText w:val="%1)"/>
      <w:lvlJc w:val="righ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2"/>
        <w:szCs w:val="22"/>
      </w:rPr>
    </w:lvl>
    <w:lvl w:ilvl="1" w:tplc="3F44A3F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5E33B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0ED95AFA"/>
    <w:multiLevelType w:val="multilevel"/>
    <w:tmpl w:val="D3BA43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C6F7D"/>
    <w:multiLevelType w:val="hybridMultilevel"/>
    <w:tmpl w:val="0700D99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2A2B"/>
    <w:multiLevelType w:val="hybridMultilevel"/>
    <w:tmpl w:val="D44E5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CA4"/>
    <w:multiLevelType w:val="hybridMultilevel"/>
    <w:tmpl w:val="C27494FA"/>
    <w:lvl w:ilvl="0" w:tplc="23A275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E364F"/>
    <w:multiLevelType w:val="hybridMultilevel"/>
    <w:tmpl w:val="A72E2D5A"/>
    <w:lvl w:ilvl="0" w:tplc="5C70BB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BE4A85"/>
    <w:multiLevelType w:val="hybridMultilevel"/>
    <w:tmpl w:val="37AC1010"/>
    <w:lvl w:ilvl="0" w:tplc="D31C5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82159"/>
    <w:multiLevelType w:val="multilevel"/>
    <w:tmpl w:val="B17C82B6"/>
    <w:lvl w:ilvl="0">
      <w:start w:val="1"/>
      <w:numFmt w:val="decimal"/>
      <w:lvlText w:val="%1."/>
      <w:lvlJc w:val="left"/>
      <w:pPr>
        <w:ind w:left="78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2D67B7C"/>
    <w:multiLevelType w:val="multilevel"/>
    <w:tmpl w:val="960CF13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Theme="minorHAnsi" w:hAnsiTheme="minorHAnsi" w:cstheme="minorHAnsi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74775"/>
    <w:multiLevelType w:val="hybridMultilevel"/>
    <w:tmpl w:val="F3C695B6"/>
    <w:lvl w:ilvl="0" w:tplc="175C8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B330D"/>
    <w:multiLevelType w:val="hybridMultilevel"/>
    <w:tmpl w:val="868ACDC8"/>
    <w:lvl w:ilvl="0" w:tplc="EE48D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83B"/>
    <w:multiLevelType w:val="hybridMultilevel"/>
    <w:tmpl w:val="C2FA9F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3"/>
    <w:rsid w:val="000E1271"/>
    <w:rsid w:val="001422F1"/>
    <w:rsid w:val="002B0A73"/>
    <w:rsid w:val="002B1FBD"/>
    <w:rsid w:val="002F11E5"/>
    <w:rsid w:val="00583A63"/>
    <w:rsid w:val="0066478F"/>
    <w:rsid w:val="00725143"/>
    <w:rsid w:val="0072535F"/>
    <w:rsid w:val="0086743C"/>
    <w:rsid w:val="00973236"/>
    <w:rsid w:val="00987C53"/>
    <w:rsid w:val="00A76437"/>
    <w:rsid w:val="00AE7210"/>
    <w:rsid w:val="00B64763"/>
    <w:rsid w:val="00BB0D01"/>
    <w:rsid w:val="00C3033C"/>
    <w:rsid w:val="00CC0922"/>
    <w:rsid w:val="00D42C97"/>
    <w:rsid w:val="00D96FA7"/>
    <w:rsid w:val="00DB2417"/>
    <w:rsid w:val="00E84281"/>
    <w:rsid w:val="00E87F54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01C"/>
  <w15:docId w15:val="{EF4F16DE-6783-4B56-81C4-A49B83A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96FA7"/>
    <w:pPr>
      <w:keepNext/>
      <w:autoSpaceDE w:val="0"/>
      <w:autoSpaceDN w:val="0"/>
      <w:adjustRightInd w:val="0"/>
      <w:spacing w:after="0" w:line="240" w:lineRule="auto"/>
      <w:ind w:left="3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FA7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D42C97"/>
  </w:style>
  <w:style w:type="character" w:styleId="Hipercze">
    <w:name w:val="Hyperlink"/>
    <w:rsid w:val="00D42C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" TargetMode="External"/><Relationship Id="rId12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%20." TargetMode="External"/><Relationship Id="rId11" Type="http://schemas.openxmlformats.org/officeDocument/2006/relationships/hyperlink" Target="http://platformazakupowa.p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cp:lastPrinted>2024-01-10T12:36:00Z</cp:lastPrinted>
  <dcterms:created xsi:type="dcterms:W3CDTF">2024-01-10T10:42:00Z</dcterms:created>
  <dcterms:modified xsi:type="dcterms:W3CDTF">2024-01-10T13:37:00Z</dcterms:modified>
</cp:coreProperties>
</file>