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9E" w:rsidRDefault="0027128F" w:rsidP="00CF2F9E">
      <w:pPr>
        <w:rPr>
          <w:rFonts w:ascii="Cambria" w:hAnsi="Cambria" w:cstheme="minorHAnsi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ACC76B" wp14:editId="0E6B3A4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Default="0027128F" w:rsidP="0027128F">
      <w:pPr>
        <w:tabs>
          <w:tab w:val="left" w:pos="603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Pr="00675D7C" w:rsidRDefault="0027128F" w:rsidP="00CF2F9E">
      <w:pPr>
        <w:rPr>
          <w:rFonts w:ascii="Cambria" w:hAnsi="Cambria" w:cstheme="minorHAnsi"/>
          <w:sz w:val="20"/>
          <w:szCs w:val="20"/>
        </w:rPr>
      </w:pPr>
    </w:p>
    <w:tbl>
      <w:tblPr>
        <w:tblStyle w:val="TableGrid"/>
        <w:tblW w:w="9497" w:type="dxa"/>
        <w:tblInd w:w="1" w:type="dxa"/>
        <w:tblBorders>
          <w:insideV w:val="single" w:sz="4" w:space="0" w:color="000000"/>
        </w:tblBorders>
        <w:tblLayout w:type="fixed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497"/>
      </w:tblGrid>
      <w:tr w:rsidR="00CF2F9E" w:rsidRPr="00675D7C" w:rsidTr="00B552C7">
        <w:trPr>
          <w:trHeight w:val="280"/>
        </w:trPr>
        <w:tc>
          <w:tcPr>
            <w:tcW w:w="9497" w:type="dxa"/>
            <w:shd w:val="clear" w:color="auto" w:fill="FFFFFF" w:themeFill="background1"/>
          </w:tcPr>
          <w:p w:rsidR="00CF2F9E" w:rsidRPr="00675D7C" w:rsidRDefault="00CF2F9E" w:rsidP="005E304D">
            <w:pPr>
              <w:ind w:right="59"/>
              <w:rPr>
                <w:rFonts w:ascii="Cambria" w:hAnsi="Cambria" w:cstheme="minorHAnsi"/>
                <w:bCs/>
                <w:sz w:val="16"/>
                <w:szCs w:val="16"/>
              </w:rPr>
            </w:pPr>
          </w:p>
        </w:tc>
      </w:tr>
      <w:tr w:rsidR="00CF2F9E" w:rsidRPr="00991430" w:rsidTr="00B552C7">
        <w:trPr>
          <w:trHeight w:val="575"/>
        </w:trPr>
        <w:tc>
          <w:tcPr>
            <w:tcW w:w="9497" w:type="dxa"/>
            <w:shd w:val="clear" w:color="auto" w:fill="FFFFFF" w:themeFill="background1"/>
            <w:vAlign w:val="center"/>
          </w:tcPr>
          <w:p w:rsidR="00991430" w:rsidRPr="00991430" w:rsidRDefault="00991430" w:rsidP="00991430">
            <w:pPr>
              <w:ind w:right="206"/>
              <w:rPr>
                <w:rFonts w:ascii="Times New Roman" w:hAnsi="Times New Roman" w:cs="Times New Roman"/>
                <w:sz w:val="20"/>
                <w:szCs w:val="24"/>
              </w:rPr>
            </w:pPr>
            <w:r w:rsidRPr="00991430">
              <w:rPr>
                <w:rFonts w:ascii="Times New Roman" w:hAnsi="Times New Roman" w:cs="Times New Roman"/>
                <w:sz w:val="20"/>
                <w:szCs w:val="24"/>
              </w:rPr>
              <w:t>ZP.271.2.</w:t>
            </w:r>
            <w:r w:rsidR="008653F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5B23C1">
              <w:rPr>
                <w:rFonts w:ascii="Times New Roman" w:hAnsi="Times New Roman" w:cs="Times New Roman"/>
                <w:sz w:val="20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</w:t>
            </w:r>
            <w:r w:rsidR="00B552C7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Załącznik nr 7</w:t>
            </w:r>
          </w:p>
          <w:p w:rsidR="00CF2F9E" w:rsidRPr="00991430" w:rsidRDefault="00CF2F9E" w:rsidP="005E304D">
            <w:pPr>
              <w:ind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 </w:t>
            </w:r>
          </w:p>
        </w:tc>
      </w:tr>
      <w:tr w:rsidR="00CF2F9E" w:rsidRPr="00991430" w:rsidTr="00B552C7">
        <w:trPr>
          <w:trHeight w:val="1494"/>
        </w:trPr>
        <w:tc>
          <w:tcPr>
            <w:tcW w:w="9497" w:type="dxa"/>
          </w:tcPr>
          <w:p w:rsidR="00CF2F9E" w:rsidRPr="00991430" w:rsidRDefault="00CF2F9E" w:rsidP="00B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Przedmiot zamówienia: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>zgodnie z ustawą z dnia 11 września 2019 r. Prawo zamówień publicznych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 na: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5B23C1" w:rsidRDefault="008653F5" w:rsidP="00B552C7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53F5">
              <w:rPr>
                <w:rFonts w:ascii="Times New Roman" w:hAnsi="Times New Roman" w:cs="Times New Roman"/>
                <w:b/>
              </w:rPr>
              <w:t xml:space="preserve">Dostawa 15 sztuk komputerów stacjonarnych typu </w:t>
            </w:r>
            <w:proofErr w:type="spellStart"/>
            <w:r w:rsidRPr="008653F5">
              <w:rPr>
                <w:rFonts w:ascii="Times New Roman" w:hAnsi="Times New Roman" w:cs="Times New Roman"/>
                <w:b/>
              </w:rPr>
              <w:t>All</w:t>
            </w:r>
            <w:proofErr w:type="spellEnd"/>
            <w:r w:rsidRPr="008653F5">
              <w:rPr>
                <w:rFonts w:ascii="Times New Roman" w:hAnsi="Times New Roman" w:cs="Times New Roman"/>
                <w:b/>
              </w:rPr>
              <w:t xml:space="preserve"> in One oraz 15 sztuk oprogramowania biurowego</w:t>
            </w:r>
            <w:r w:rsidR="0027128F" w:rsidRPr="0027128F">
              <w:rPr>
                <w:rFonts w:ascii="Times New Roman" w:hAnsi="Times New Roman" w:cs="Times New Roman"/>
                <w:b/>
              </w:rPr>
              <w:t>. Zamówienie realizowane jest w ramach projektu „</w:t>
            </w:r>
            <w:proofErr w:type="spellStart"/>
            <w:r w:rsidR="0027128F" w:rsidRPr="0027128F">
              <w:rPr>
                <w:rFonts w:ascii="Times New Roman" w:hAnsi="Times New Roman" w:cs="Times New Roman"/>
                <w:b/>
              </w:rPr>
              <w:t>JarosLove</w:t>
            </w:r>
            <w:proofErr w:type="spellEnd"/>
            <w:r w:rsidR="0027128F" w:rsidRPr="0027128F">
              <w:rPr>
                <w:rFonts w:ascii="Times New Roman" w:hAnsi="Times New Roman" w:cs="Times New Roman"/>
                <w:b/>
              </w:rPr>
              <w:t xml:space="preserve"> – z miłości do ludzi” finansowanego ze środków Norweskiego Mechanizmu Finansowego 2014 – 2021 (85%) oraz budżetu państwa (15%), realizowanego w ramach programu „Rozwój Lokalny”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>prowadzonego przez Gminę Jarosław</w:t>
            </w:r>
          </w:p>
        </w:tc>
      </w:tr>
      <w:tr w:rsidR="00CF2F9E" w:rsidRPr="00991430" w:rsidTr="00B552C7">
        <w:trPr>
          <w:trHeight w:val="1145"/>
        </w:trPr>
        <w:tc>
          <w:tcPr>
            <w:tcW w:w="9497" w:type="dxa"/>
          </w:tcPr>
          <w:p w:rsidR="00CF2F9E" w:rsidRPr="00991430" w:rsidRDefault="00CF2F9E" w:rsidP="005E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2F9E" w:rsidRPr="00991430" w:rsidRDefault="00CF2F9E" w:rsidP="005E304D">
            <w:pPr>
              <w:ind w:left="5670" w:hanging="56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spacing w:before="120"/>
              <w:ind w:left="5670" w:hanging="56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ind w:left="5670" w:hanging="567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(pełna nazwa /</w:t>
            </w:r>
            <w:r w:rsid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firma, adres)</w:t>
            </w:r>
            <w:bookmarkStart w:id="0" w:name="_GoBack"/>
            <w:bookmarkEnd w:id="0"/>
          </w:p>
          <w:p w:rsidR="00CF2F9E" w:rsidRPr="00991430" w:rsidRDefault="00CF2F9E" w:rsidP="00991430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reprezentowany przez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F2F9E" w:rsidRPr="00991430" w:rsidRDefault="00B552C7" w:rsidP="00B552C7">
            <w:pPr>
              <w:spacing w:before="120"/>
              <w:ind w:right="53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CF2F9E" w:rsidRPr="00991430" w:rsidRDefault="00CF2F9E" w:rsidP="00B552C7">
            <w:pPr>
              <w:ind w:right="5478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CF2F9E" w:rsidRPr="00991430" w:rsidRDefault="00CF2F9E" w:rsidP="005E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2F9E" w:rsidRPr="00991430" w:rsidRDefault="00CF2F9E" w:rsidP="00162A0A">
      <w:pPr>
        <w:ind w:right="-8"/>
        <w:jc w:val="both"/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Oświadczam/y, </w:t>
      </w:r>
      <w:r w:rsidRPr="00991430">
        <w:rPr>
          <w:rFonts w:ascii="Times New Roman" w:hAnsi="Times New Roman" w:cs="Times New Roman"/>
          <w:bCs/>
          <w:sz w:val="20"/>
          <w:szCs w:val="20"/>
        </w:rPr>
        <w:t>że</w:t>
      </w:r>
      <w:r w:rsidRPr="009914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1430">
        <w:rPr>
          <w:rFonts w:ascii="Times New Roman" w:hAnsi="Times New Roman" w:cs="Times New Roman"/>
          <w:sz w:val="20"/>
          <w:szCs w:val="20"/>
        </w:rPr>
        <w:t xml:space="preserve">informacje zawarte w oświadczeniu, o którym mowa w art. 125 ust. 1 ustawy </w:t>
      </w:r>
      <w:proofErr w:type="spellStart"/>
      <w:r w:rsidRPr="009914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991430">
        <w:rPr>
          <w:rFonts w:ascii="Times New Roman" w:hAnsi="Times New Roman" w:cs="Times New Roman"/>
          <w:sz w:val="20"/>
          <w:szCs w:val="20"/>
        </w:rPr>
        <w:t xml:space="preserve">. w zakresie odnoszącym się do podstaw wykluczenia wskazanych w art. 108 ust. 1 oraz art. 109 ust. 1 pkt 4 pkt </w:t>
      </w:r>
      <w:proofErr w:type="spellStart"/>
      <w:r w:rsidRPr="009914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991430">
        <w:rPr>
          <w:rFonts w:ascii="Times New Roman" w:hAnsi="Times New Roman" w:cs="Times New Roman"/>
          <w:sz w:val="20"/>
          <w:szCs w:val="20"/>
        </w:rPr>
        <w:t>. są aktualne.</w:t>
      </w:r>
    </w:p>
    <w:p w:rsidR="00CF2F9E" w:rsidRPr="00991430" w:rsidRDefault="00CF2F9E" w:rsidP="00CF2F9E">
      <w:pPr>
        <w:ind w:right="-8"/>
        <w:rPr>
          <w:rFonts w:ascii="Times New Roman" w:hAnsi="Times New Roman" w:cs="Times New Roman"/>
          <w:sz w:val="20"/>
          <w:szCs w:val="20"/>
        </w:rPr>
      </w:pPr>
    </w:p>
    <w:p w:rsidR="00CF2F9E" w:rsidRPr="00991430" w:rsidRDefault="00CF2F9E" w:rsidP="00CF2F9E">
      <w:pPr>
        <w:ind w:right="-8"/>
        <w:rPr>
          <w:rFonts w:ascii="Times New Roman" w:hAnsi="Times New Roman" w:cs="Times New Roman"/>
          <w:sz w:val="20"/>
          <w:szCs w:val="20"/>
        </w:rPr>
      </w:pPr>
    </w:p>
    <w:p w:rsidR="00CF2F9E" w:rsidRPr="00991430" w:rsidRDefault="00CF2F9E" w:rsidP="00991430">
      <w:pPr>
        <w:ind w:left="5812"/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91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9914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  <w:r w:rsidR="00991430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CF2F9E" w:rsidRPr="00991430" w:rsidRDefault="00CF2F9E" w:rsidP="00CF2F9E">
      <w:pPr>
        <w:ind w:left="5812"/>
        <w:jc w:val="center"/>
        <w:rPr>
          <w:rFonts w:ascii="Times New Roman" w:eastAsia="Calibri" w:hAnsi="Times New Roman" w:cs="Times New Roman"/>
          <w:kern w:val="20"/>
          <w:sz w:val="20"/>
          <w:szCs w:val="20"/>
        </w:rPr>
      </w:pPr>
      <w:r w:rsidRPr="00991430">
        <w:rPr>
          <w:rFonts w:ascii="Times New Roman" w:eastAsia="Calibri" w:hAnsi="Times New Roman" w:cs="Times New Roman"/>
          <w:i/>
          <w:kern w:val="20"/>
          <w:sz w:val="16"/>
          <w:szCs w:val="16"/>
        </w:rPr>
        <w:t>(podpis elektroniczny Wykonawcy lub osób uprawnionych do składania oświadczeń woli w imieniu Wykonawcy</w:t>
      </w:r>
      <w:r w:rsidRPr="00991430">
        <w:rPr>
          <w:rFonts w:ascii="Times New Roman" w:eastAsia="Calibri" w:hAnsi="Times New Roman" w:cs="Times New Roman"/>
          <w:i/>
          <w:kern w:val="20"/>
          <w:sz w:val="20"/>
          <w:szCs w:val="20"/>
        </w:rPr>
        <w:t>)</w:t>
      </w:r>
    </w:p>
    <w:p w:rsidR="00CF2F9E" w:rsidRPr="00991430" w:rsidRDefault="00CF2F9E" w:rsidP="00CF2F9E">
      <w:pPr>
        <w:jc w:val="center"/>
        <w:rPr>
          <w:rFonts w:ascii="Times New Roman" w:eastAsia="Calibri" w:hAnsi="Times New Roman" w:cs="Times New Roman"/>
          <w:kern w:val="20"/>
          <w:sz w:val="20"/>
          <w:szCs w:val="20"/>
        </w:rPr>
      </w:pPr>
    </w:p>
    <w:p w:rsidR="00CF2F9E" w:rsidRPr="00991430" w:rsidRDefault="00CF2F9E" w:rsidP="00CF2F9E">
      <w:pPr>
        <w:ind w:left="-6" w:hanging="11"/>
        <w:rPr>
          <w:rFonts w:ascii="Times New Roman" w:hAnsi="Times New Roman" w:cs="Times New Roman"/>
          <w:bCs/>
          <w:iCs/>
          <w:sz w:val="20"/>
          <w:szCs w:val="20"/>
        </w:rPr>
      </w:pPr>
      <w:r w:rsidRPr="00991430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CF2F9E" w:rsidRPr="00991430" w:rsidRDefault="00CF2F9E" w:rsidP="00CF2F9E">
      <w:pPr>
        <w:ind w:left="-6" w:hanging="11"/>
        <w:rPr>
          <w:rFonts w:ascii="Times New Roman" w:hAnsi="Times New Roman" w:cs="Times New Roman"/>
          <w:iCs/>
          <w:sz w:val="20"/>
          <w:szCs w:val="20"/>
        </w:rPr>
      </w:pPr>
      <w:r w:rsidRPr="00991430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 </w:t>
      </w:r>
      <w:r w:rsidRPr="0099143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* oświadczenia wykonawcy o aktualności informacji zawartych w oświadczeniu, o którym mowa w art. 125 ust. 1 ustawy, w zakresie podstaw wykluczenia z postępowania wskazanych przez zamawiającego, o których mowa w: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a) art. 108 ust. 1 pkt 3 ustawy,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b) art. 108 ust. 1 pkt 5 ustawy, dotyczących zawarcia z innymi wykonawcami porozumienia mającego na celu zakłócenie konkurencji,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c) art. 108 ust. 1 pkt 6 ustawy,</w:t>
      </w:r>
    </w:p>
    <w:p w:rsidR="008F607A" w:rsidRDefault="008F607A"/>
    <w:sectPr w:rsidR="008F607A" w:rsidSect="00C46B8B">
      <w:head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E0" w:rsidRDefault="009A2EE0" w:rsidP="00162A0A">
      <w:r>
        <w:separator/>
      </w:r>
    </w:p>
  </w:endnote>
  <w:endnote w:type="continuationSeparator" w:id="0">
    <w:p w:rsidR="009A2EE0" w:rsidRDefault="009A2EE0" w:rsidP="0016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E0" w:rsidRDefault="009A2EE0" w:rsidP="00162A0A">
      <w:r>
        <w:separator/>
      </w:r>
    </w:p>
  </w:footnote>
  <w:footnote w:type="continuationSeparator" w:id="0">
    <w:p w:rsidR="009A2EE0" w:rsidRDefault="009A2EE0" w:rsidP="0016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0A" w:rsidRDefault="00162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9E"/>
    <w:rsid w:val="0005731E"/>
    <w:rsid w:val="00162A0A"/>
    <w:rsid w:val="00194EE9"/>
    <w:rsid w:val="002608BF"/>
    <w:rsid w:val="0027128F"/>
    <w:rsid w:val="005B23C1"/>
    <w:rsid w:val="006F5917"/>
    <w:rsid w:val="00823D9F"/>
    <w:rsid w:val="008653F5"/>
    <w:rsid w:val="008F607A"/>
    <w:rsid w:val="009161D8"/>
    <w:rsid w:val="00991430"/>
    <w:rsid w:val="009A2EE0"/>
    <w:rsid w:val="00A22B52"/>
    <w:rsid w:val="00A74FB9"/>
    <w:rsid w:val="00B552C7"/>
    <w:rsid w:val="00C46B8B"/>
    <w:rsid w:val="00CF2F9E"/>
    <w:rsid w:val="00F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FAEB6-52B0-47E7-9F8D-0A7FFDA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F9E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F2F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2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A0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A0A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12</cp:revision>
  <dcterms:created xsi:type="dcterms:W3CDTF">2022-05-23T08:10:00Z</dcterms:created>
  <dcterms:modified xsi:type="dcterms:W3CDTF">2024-01-15T14:07:00Z</dcterms:modified>
</cp:coreProperties>
</file>