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BF" w:rsidRDefault="00E34CD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B05CBF" w:rsidRDefault="00B05CBF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05CBF" w:rsidRDefault="00E34CD8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B05CBF" w:rsidRDefault="00E34CD8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05CBF" w:rsidRDefault="00E34CD8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B05CBF" w:rsidRDefault="00E34CD8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B05CBF" w:rsidRDefault="00B05CBF">
      <w:pPr>
        <w:spacing w:after="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05CBF" w:rsidRDefault="00E34CD8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postępowanie z wyłączenia stosowania ustawy Prawo zamówień publicznych o wartości do 130 000 zł</w:t>
      </w:r>
    </w:p>
    <w:p w:rsidR="00B05CBF" w:rsidRDefault="00B05CBF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B05CBF" w:rsidRDefault="00111812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sukcesywna </w:t>
      </w:r>
      <w:r w:rsidR="00E34CD8">
        <w:rPr>
          <w:rFonts w:ascii="Arial" w:hAnsi="Arial" w:cs="Arial"/>
          <w:b/>
          <w:bCs/>
        </w:rPr>
        <w:t xml:space="preserve">dostawa baterii </w:t>
      </w:r>
    </w:p>
    <w:p w:rsidR="00B05CBF" w:rsidRDefault="00B05CBF">
      <w:pPr>
        <w:ind w:left="37"/>
        <w:jc w:val="center"/>
        <w:rPr>
          <w:rFonts w:ascii="Arial" w:hAnsi="Arial" w:cs="Arial"/>
          <w:b/>
          <w:bCs/>
        </w:rPr>
      </w:pPr>
    </w:p>
    <w:p w:rsidR="00B05CBF" w:rsidRDefault="00B05CB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05CBF" w:rsidRDefault="00B05CB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05CBF" w:rsidRDefault="00E34CD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Nr postępowania: Kz-2380/183/2023/ZW-JW. </w:t>
      </w:r>
    </w:p>
    <w:p w:rsidR="00B05CBF" w:rsidRDefault="00B05CBF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B05CBF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05CBF" w:rsidRDefault="00E34C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CBF" w:rsidRDefault="00E34CD8">
      <w:pPr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B05CBF" w:rsidRDefault="00E34CD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B05CBF" w:rsidRDefault="00E34CD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Lutomierska 108/112</w:t>
      </w:r>
    </w:p>
    <w:p w:rsidR="00B05CBF" w:rsidRDefault="00E34CD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91-048 Łódź</w:t>
      </w:r>
    </w:p>
    <w:p w:rsidR="00B05CBF" w:rsidRDefault="00B05CBF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B05CBF" w:rsidRDefault="00E34C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B05CBF" w:rsidRDefault="00E34CD8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CBF" w:rsidRDefault="00E34CD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B05CBF" w:rsidRDefault="00B05CBF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05CBF" w:rsidRDefault="00E34CD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zamówienia jest </w:t>
      </w:r>
      <w:r>
        <w:rPr>
          <w:rFonts w:ascii="Arial" w:hAnsi="Arial" w:cs="Arial"/>
          <w:b/>
          <w:sz w:val="18"/>
          <w:szCs w:val="18"/>
        </w:rPr>
        <w:t xml:space="preserve">sukcesywna dostawa baterii </w:t>
      </w:r>
    </w:p>
    <w:p w:rsidR="00B05CBF" w:rsidRDefault="00E34CD8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Komendy Wojewódzkiej Policji w Łodzi i jednostek garnizonu łódzkiego oraz Zarządu Centralnego Biura Śledczego Policji w Łodzi, Biura Spraw Wewnętrznych Policji Wydziału w Łodzi według ilości i asortymentu wymienionego w załączniku nr 1 - formularz asortymentowo - cenowy. </w:t>
      </w:r>
    </w:p>
    <w:p w:rsidR="00B05CBF" w:rsidRDefault="00E34CD8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Kod CPV: </w:t>
      </w:r>
    </w:p>
    <w:p w:rsidR="00B05CBF" w:rsidRDefault="00E34CD8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31440000-2 Baterie</w:t>
      </w:r>
    </w:p>
    <w:p w:rsidR="00B05CBF" w:rsidRDefault="00E34CD8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31422000-0 Zestawy baterii</w:t>
      </w:r>
    </w:p>
    <w:p w:rsidR="00B05CBF" w:rsidRDefault="00B05CBF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B05CBF" w:rsidRDefault="00E34CD8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wymagania dotyczące jakości i minimalnych parametrów asortymentu zawarte są w zał. nr 1 do umowy.</w:t>
      </w:r>
    </w:p>
    <w:p w:rsidR="00B05CBF" w:rsidRDefault="00E34CD8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Ilości asortymentu przedstawione w formularzu asortymentowo - cenowym, są ilościami szacunkowymi służącymi do skalkulowania ceny oferty, mogą one ulec zmianie w trakcie realizacji zamówienia, ale ogólna wartość realizowanych dostaw nie przekroczy kwoty zapisanej w umowie.</w:t>
      </w:r>
    </w:p>
    <w:p w:rsidR="00B05CBF" w:rsidRDefault="00E34CD8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B05CBF" w:rsidRDefault="00E34CD8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zostaną wkalkulowane w wartość asortymentu wyszczególnionego w załączniku nr 1 do umowy.                   .</w:t>
      </w:r>
    </w:p>
    <w:p w:rsidR="00B05CBF" w:rsidRDefault="00E34CD8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Formularzu ofertowym – załącznik nr 2 - wpisze osobę, do której należy zgłosić zamówienie, poda jej imię i nazwisko, nr telefonu, fax. oraz pocztę elektroniczną. Ze strony Zamawiającego do kontaktów z Wykonawcą osoby do kontaktu zostaną wpisane w umowie.</w:t>
      </w:r>
    </w:p>
    <w:p w:rsidR="00B05CBF" w:rsidRDefault="00E34CD8">
      <w:pPr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wymaga, aby zaoferowany przez Wykonawcę asortyment były fabrycznie nowy, wyprodukowany wyłącznie z nowych składników lub elementów, nieprefabrykowany, nieregenerowany </w:t>
      </w:r>
      <w:r>
        <w:rPr>
          <w:rFonts w:ascii="Arial" w:hAnsi="Arial" w:cs="Arial"/>
          <w:sz w:val="18"/>
          <w:szCs w:val="18"/>
        </w:rPr>
        <w:br/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nierecyklingowany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05CBF" w:rsidRDefault="00E34CD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bierze na siebie pełną odpowiedzialność za uszkodzenie sprzętu, powstałe na skutek używania zaoferowanych materiałów. W przypadku uszkodzeń Wykonawca zobowiązany jest do zwrotu kosztów naprawy urządzenia, a w przypadku takiej konieczności – zleconej przez Zamawiającego ekspertyzy rzeczoznawcy. </w:t>
      </w:r>
    </w:p>
    <w:p w:rsidR="00B05CBF" w:rsidRDefault="00B05CBF">
      <w:pPr>
        <w:spacing w:after="0" w:line="276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B05CBF" w:rsidRDefault="00B05CBF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B05CBF" w:rsidRDefault="00E34CD8">
      <w:pPr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B05CBF" w:rsidRDefault="00E34CD8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zostanie zawarta </w:t>
      </w:r>
      <w:r>
        <w:rPr>
          <w:rFonts w:ascii="Arial" w:hAnsi="Arial" w:cs="Arial"/>
          <w:b/>
          <w:bCs/>
          <w:sz w:val="20"/>
          <w:szCs w:val="20"/>
        </w:rPr>
        <w:t>na okres 12 miesięcy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05CBF" w:rsidRDefault="00E34CD8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B05CBF" w:rsidRDefault="00B05CB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05CBF" w:rsidRDefault="00E34CD8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5.  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B05CBF" w:rsidRDefault="00B05CBF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B05CBF" w:rsidRDefault="00B05CBF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B05CBF" w:rsidRDefault="00E34CD8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wraz z wymaganymi załącznikami </w:t>
      </w:r>
      <w:r>
        <w:rPr>
          <w:rFonts w:ascii="Arial" w:hAnsi="Arial" w:cs="Arial"/>
          <w:sz w:val="20"/>
          <w:szCs w:val="20"/>
          <w:u w:val="single"/>
        </w:rPr>
        <w:t>podpisanymi przez osobę upoważnioną do reprezentowania podmiotu</w:t>
      </w:r>
    </w:p>
    <w:p w:rsidR="00B05CBF" w:rsidRDefault="00B05CBF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5CBF" w:rsidRDefault="00E34CD8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  <w:u w:val="single"/>
        </w:rPr>
        <w:t>Oferta musi zawierać: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05CBF" w:rsidRDefault="00E34CD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</w:t>
      </w:r>
    </w:p>
    <w:p w:rsidR="00B05CBF" w:rsidRDefault="00E34CD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B05CBF" w:rsidRDefault="00E34CD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RODO </w:t>
      </w:r>
    </w:p>
    <w:p w:rsidR="00B05CBF" w:rsidRDefault="00E34CD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 dotyczące przesłanek wykluczenia </w:t>
      </w:r>
    </w:p>
    <w:p w:rsidR="00B05CBF" w:rsidRPr="007F64FF" w:rsidRDefault="00E34CD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</w:pPr>
      <w:r w:rsidRPr="007F64FF">
        <w:rPr>
          <w:rFonts w:ascii="Arial" w:eastAsia="Times New Roman" w:hAnsi="Arial" w:cs="Arial"/>
          <w:sz w:val="20"/>
          <w:szCs w:val="20"/>
          <w:lang w:eastAsia="pl-PL"/>
        </w:rPr>
        <w:t>Karty k</w:t>
      </w:r>
      <w:r w:rsidR="007F64FF" w:rsidRPr="007F64FF">
        <w:rPr>
          <w:rFonts w:ascii="Arial" w:eastAsia="Times New Roman" w:hAnsi="Arial" w:cs="Arial"/>
          <w:sz w:val="20"/>
          <w:szCs w:val="20"/>
          <w:lang w:eastAsia="pl-PL"/>
        </w:rPr>
        <w:t>atalogowe oferowanych produktów</w:t>
      </w:r>
    </w:p>
    <w:p w:rsidR="00B05CBF" w:rsidRDefault="00B05CBF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05CBF" w:rsidRDefault="00E34CD8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6.1.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>/ bądź niejasności treści przedstawionych dokumentów, Zamawiający zwróci            się do Wykonawców z prośbą o uzupełnienie bądź wyjaśnienie. W sytuacji nie uzupełnienia dokumentów bądź nie złożenia stosownych wyjaśnień w wymaganym terminie, oferta Wykonawcy będzie podlegała odrzuceniu.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6.2.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B05CBF" w:rsidRDefault="00E34CD8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6.6.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6.7.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6.8.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B05CBF" w:rsidRDefault="00E34CD8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6.9.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B05CBF" w:rsidRDefault="00B05CBF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5CBF" w:rsidRDefault="00E34CD8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ofert</w:t>
      </w:r>
    </w:p>
    <w:p w:rsidR="00B05CBF" w:rsidRDefault="00B05CBF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5CBF" w:rsidRDefault="00E34CD8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terminie do dnia </w:t>
      </w:r>
      <w:r w:rsidR="004D414B">
        <w:rPr>
          <w:rFonts w:ascii="Arial" w:eastAsia="Times New Roman" w:hAnsi="Arial" w:cs="Arial"/>
          <w:b/>
          <w:sz w:val="20"/>
          <w:szCs w:val="20"/>
          <w:lang w:eastAsia="pl-PL"/>
        </w:rPr>
        <w:t>08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D414B">
        <w:rPr>
          <w:rFonts w:ascii="Arial" w:eastAsia="Times New Roman" w:hAnsi="Arial" w:cs="Arial"/>
          <w:b/>
          <w:sz w:val="20"/>
          <w:szCs w:val="20"/>
          <w:lang w:eastAsia="pl-PL"/>
        </w:rPr>
        <w:t>01.2024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do godz. 1</w:t>
      </w:r>
      <w:r w:rsidR="007F64F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05CBF" w:rsidRDefault="00B05CBF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5CBF" w:rsidRDefault="00E34CD8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B05CBF" w:rsidRDefault="00E34CD8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Termin związania ofertą wynosi 60 dni. </w:t>
      </w:r>
    </w:p>
    <w:p w:rsidR="00B05CBF" w:rsidRDefault="00E34CD8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B05CBF" w:rsidRDefault="00B05CBF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B05CBF" w:rsidRDefault="00E34CD8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9.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B05CBF" w:rsidRDefault="00E34CD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brutto /C/ –  60%,</w:t>
      </w:r>
    </w:p>
    <w:p w:rsidR="00B05CBF" w:rsidRDefault="00E34CD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(T) –  40%</w:t>
      </w:r>
    </w:p>
    <w:p w:rsidR="00B05CBF" w:rsidRDefault="00B05CBF">
      <w:pPr>
        <w:jc w:val="both"/>
        <w:rPr>
          <w:rFonts w:ascii="Arial" w:hAnsi="Arial" w:cs="Arial"/>
          <w:sz w:val="20"/>
          <w:szCs w:val="20"/>
        </w:rPr>
      </w:pPr>
    </w:p>
    <w:p w:rsidR="00B05CBF" w:rsidRDefault="00E34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Opis kryterium:</w:t>
      </w:r>
    </w:p>
    <w:p w:rsidR="00B05CBF" w:rsidRDefault="00E34C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ascii="Arial" w:hAnsi="Arial" w:cs="Arial"/>
          <w:sz w:val="20"/>
          <w:szCs w:val="20"/>
        </w:rPr>
        <w:t>punkty   za  kryterium będą  przyznawane  na   podstawie   ceny  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Formularzu  ofertowym, stanowiącym załącznik nr 1.</w:t>
      </w:r>
      <w:bookmarkEnd w:id="1"/>
    </w:p>
    <w:p w:rsidR="00B05CBF" w:rsidRDefault="00E34CD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B05CBF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B05CBF" w:rsidRDefault="00E34C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B05CBF" w:rsidRDefault="00E34CD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B05CBF" w:rsidRDefault="00E34C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B05CBF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B05CBF" w:rsidRDefault="00B05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B05CBF" w:rsidRDefault="00E34CD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B05CBF" w:rsidRDefault="00B05C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05CBF" w:rsidRDefault="00E34C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termin realizacji dostawy  /T/ -  </w:t>
      </w:r>
      <w:r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B05CBF" w:rsidRDefault="00E34CD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dostawy wynosi maksymalnie 15 dni roboczych. </w:t>
      </w:r>
      <w:r>
        <w:rPr>
          <w:rFonts w:ascii="Arial" w:hAnsi="Arial" w:cs="Arial"/>
          <w:b/>
          <w:sz w:val="20"/>
          <w:szCs w:val="20"/>
        </w:rPr>
        <w:t>Podanie dłuższego terminu niż 15 dni roboczych spowoduje odrzucenie oferty.</w:t>
      </w:r>
      <w:r>
        <w:rPr>
          <w:rFonts w:ascii="Arial" w:hAnsi="Arial" w:cs="Arial"/>
          <w:sz w:val="20"/>
          <w:szCs w:val="20"/>
        </w:rPr>
        <w:t xml:space="preserve"> W przypadku braku podania w ofercie terminu realizacji dostawy Zamawiający przyjmie do oceny w kryterium termin maksymalny 15 dni roboczych i wykonawca otrzyma 0 pkt.</w:t>
      </w:r>
    </w:p>
    <w:p w:rsidR="00B05CBF" w:rsidRDefault="00E34CD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kryterium przyznawane będą wg zasady:</w:t>
      </w:r>
    </w:p>
    <w:p w:rsidR="00B05CBF" w:rsidRDefault="00E34CD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realizacji dostawy 5 dni roboczych - 40 pkt</w:t>
      </w:r>
    </w:p>
    <w:p w:rsidR="00B05CBF" w:rsidRDefault="00E34CD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</w:rPr>
        <w:t xml:space="preserve">realizacji dostawy 10 </w:t>
      </w:r>
      <w:r>
        <w:rPr>
          <w:rFonts w:ascii="Arial" w:eastAsia="Calibri" w:hAnsi="Arial" w:cs="Arial"/>
          <w:sz w:val="20"/>
          <w:szCs w:val="20"/>
          <w:lang w:eastAsia="ar-SA"/>
        </w:rPr>
        <w:t>dni robocze - 20 pkt</w:t>
      </w:r>
    </w:p>
    <w:p w:rsidR="00B05CBF" w:rsidRDefault="00E34CD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</w:rPr>
        <w:t xml:space="preserve">realizacji dostawy </w:t>
      </w:r>
      <w:r>
        <w:rPr>
          <w:rFonts w:ascii="Arial" w:eastAsia="Calibri" w:hAnsi="Arial" w:cs="Arial"/>
          <w:sz w:val="20"/>
          <w:szCs w:val="20"/>
          <w:lang w:eastAsia="ar-SA"/>
        </w:rPr>
        <w:t>15 dni roboczych - 0 pkt</w:t>
      </w:r>
    </w:p>
    <w:p w:rsidR="00B05CBF" w:rsidRDefault="00B05CBF">
      <w:pPr>
        <w:ind w:left="284"/>
        <w:jc w:val="both"/>
        <w:rPr>
          <w:rFonts w:ascii="Arial" w:hAnsi="Arial"/>
          <w:sz w:val="20"/>
          <w:szCs w:val="20"/>
        </w:rPr>
      </w:pPr>
    </w:p>
    <w:p w:rsidR="00B05CBF" w:rsidRDefault="00E34CD8">
      <w:pPr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B05CBF" w:rsidRDefault="00E34CD8">
      <w:pPr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S= C + T</w:t>
      </w:r>
    </w:p>
    <w:p w:rsidR="00B05CBF" w:rsidRDefault="00E34CD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B05CBF" w:rsidRDefault="00B05CBF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5CBF" w:rsidRDefault="00E34CD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20"/>
          <w:szCs w:val="20"/>
        </w:rPr>
        <w:t>Projekt umowy                            w załączniku nr 5</w:t>
      </w:r>
    </w:p>
    <w:p w:rsidR="00B05CBF" w:rsidRDefault="00B05CBF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05CBF" w:rsidRDefault="00E34CD8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</w:t>
      </w: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B05CBF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5CBF" w:rsidRDefault="00E34CD8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B05CBF" w:rsidRDefault="00E34CD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B05CBF" w:rsidRDefault="00E34CD8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</w:t>
      </w:r>
      <w:r w:rsidR="00B815B6">
        <w:rPr>
          <w:rFonts w:ascii="Arial" w:eastAsia="Times New Roman" w:hAnsi="Arial" w:cs="Arial"/>
          <w:sz w:val="16"/>
          <w:szCs w:val="16"/>
          <w:lang w:eastAsia="pl-PL"/>
        </w:rPr>
        <w:t>– cenowy</w:t>
      </w:r>
    </w:p>
    <w:p w:rsidR="00B05CBF" w:rsidRDefault="00E34CD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B05CBF" w:rsidRDefault="00E34CD8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B05CBF" w:rsidRDefault="00E34CD8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Projekt umowy</w:t>
      </w:r>
    </w:p>
    <w:sectPr w:rsidR="00B05C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0DC"/>
    <w:multiLevelType w:val="multilevel"/>
    <w:tmpl w:val="F9EECE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782C10"/>
    <w:multiLevelType w:val="multilevel"/>
    <w:tmpl w:val="28908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18924C54"/>
    <w:multiLevelType w:val="multilevel"/>
    <w:tmpl w:val="F5EE2FC4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CF1C0C"/>
    <w:multiLevelType w:val="multilevel"/>
    <w:tmpl w:val="3F0C3B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2BE10F73"/>
    <w:multiLevelType w:val="multilevel"/>
    <w:tmpl w:val="C33C8C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163023"/>
    <w:multiLevelType w:val="multilevel"/>
    <w:tmpl w:val="CE3C5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1774447"/>
    <w:multiLevelType w:val="multilevel"/>
    <w:tmpl w:val="545CB06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0469D3"/>
    <w:multiLevelType w:val="multilevel"/>
    <w:tmpl w:val="3844F10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8915E2"/>
    <w:multiLevelType w:val="multilevel"/>
    <w:tmpl w:val="55C4B438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9" w15:restartNumberingAfterBreak="0">
    <w:nsid w:val="5C3F1FAB"/>
    <w:multiLevelType w:val="multilevel"/>
    <w:tmpl w:val="4DE497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5CBF"/>
    <w:rsid w:val="00111812"/>
    <w:rsid w:val="004D414B"/>
    <w:rsid w:val="007F64FF"/>
    <w:rsid w:val="00B05CBF"/>
    <w:rsid w:val="00B815B6"/>
    <w:rsid w:val="00E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345F-8CE7-49DF-B939-622EF66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8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99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3608-6DC5-42B0-AC50-C794005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1088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98</cp:revision>
  <cp:lastPrinted>2021-03-16T12:19:00Z</cp:lastPrinted>
  <dcterms:created xsi:type="dcterms:W3CDTF">2017-02-22T08:19:00Z</dcterms:created>
  <dcterms:modified xsi:type="dcterms:W3CDTF">2023-12-29T08:38:00Z</dcterms:modified>
  <dc:language>pl-PL</dc:language>
</cp:coreProperties>
</file>