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A2227" w14:textId="77777777" w:rsidR="008D7DB3" w:rsidRDefault="008D7DB3" w:rsidP="004370D2">
      <w:pPr>
        <w:jc w:val="right"/>
        <w:rPr>
          <w:rFonts w:ascii="Book Antiqua" w:hAnsi="Book Antiqua"/>
          <w:sz w:val="20"/>
          <w:szCs w:val="20"/>
        </w:rPr>
      </w:pPr>
    </w:p>
    <w:p w14:paraId="698D0F00" w14:textId="77777777" w:rsidR="00B13B20" w:rsidRPr="00266806" w:rsidRDefault="00B13B20" w:rsidP="00266806">
      <w:pPr>
        <w:jc w:val="center"/>
        <w:rPr>
          <w:rFonts w:ascii="Book Antiqua" w:hAnsi="Book Antiqua"/>
          <w:sz w:val="20"/>
          <w:szCs w:val="20"/>
        </w:rPr>
      </w:pPr>
      <w:r w:rsidRPr="002268F9">
        <w:rPr>
          <w:noProof/>
        </w:rPr>
        <w:drawing>
          <wp:inline distT="0" distB="0" distL="0" distR="0" wp14:anchorId="79E0D154" wp14:editId="40CB8A03">
            <wp:extent cx="3379699"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454" cy="915145"/>
                    </a:xfrm>
                    <a:prstGeom prst="rect">
                      <a:avLst/>
                    </a:prstGeom>
                    <a:noFill/>
                    <a:ln>
                      <a:noFill/>
                    </a:ln>
                  </pic:spPr>
                </pic:pic>
              </a:graphicData>
            </a:graphic>
          </wp:inline>
        </w:drawing>
      </w:r>
    </w:p>
    <w:p w14:paraId="63857539" w14:textId="77777777" w:rsidR="00B13B20" w:rsidRDefault="00B13B20" w:rsidP="00B13B20">
      <w:pPr>
        <w:jc w:val="center"/>
        <w:rPr>
          <w:noProof/>
        </w:rPr>
      </w:pPr>
    </w:p>
    <w:p w14:paraId="11EF0013" w14:textId="33693810" w:rsidR="00B13B20" w:rsidRPr="00C34B4F" w:rsidRDefault="00B13B20" w:rsidP="00B13B20">
      <w:pPr>
        <w:jc w:val="right"/>
        <w:rPr>
          <w:rFonts w:asciiTheme="minorHAnsi" w:hAnsiTheme="minorHAnsi"/>
          <w:sz w:val="22"/>
          <w:szCs w:val="22"/>
        </w:rPr>
      </w:pPr>
      <w:r w:rsidRPr="00C34B4F">
        <w:rPr>
          <w:rFonts w:asciiTheme="minorHAnsi" w:hAnsiTheme="minorHAnsi"/>
          <w:sz w:val="22"/>
          <w:szCs w:val="22"/>
        </w:rPr>
        <w:t>Bydgoszcz, dnia</w:t>
      </w:r>
      <w:r w:rsidR="00AF62CC">
        <w:rPr>
          <w:rFonts w:asciiTheme="minorHAnsi" w:hAnsiTheme="minorHAnsi"/>
          <w:sz w:val="22"/>
          <w:szCs w:val="22"/>
        </w:rPr>
        <w:t xml:space="preserve"> </w:t>
      </w:r>
      <w:r w:rsidR="00D37F93">
        <w:rPr>
          <w:rFonts w:asciiTheme="minorHAnsi" w:hAnsiTheme="minorHAnsi"/>
          <w:sz w:val="22"/>
          <w:szCs w:val="22"/>
        </w:rPr>
        <w:t>15</w:t>
      </w:r>
      <w:r w:rsidR="00AF62CC">
        <w:rPr>
          <w:rFonts w:asciiTheme="minorHAnsi" w:hAnsiTheme="minorHAnsi"/>
          <w:sz w:val="22"/>
          <w:szCs w:val="22"/>
        </w:rPr>
        <w:t>.0</w:t>
      </w:r>
      <w:r w:rsidR="00D37F93">
        <w:rPr>
          <w:rFonts w:asciiTheme="minorHAnsi" w:hAnsiTheme="minorHAnsi"/>
          <w:sz w:val="22"/>
          <w:szCs w:val="22"/>
        </w:rPr>
        <w:t>5</w:t>
      </w:r>
      <w:r w:rsidR="00AF62CC">
        <w:rPr>
          <w:rFonts w:asciiTheme="minorHAnsi" w:hAnsiTheme="minorHAnsi"/>
          <w:sz w:val="22"/>
          <w:szCs w:val="22"/>
        </w:rPr>
        <w:t>.</w:t>
      </w:r>
      <w:r w:rsidR="00095644">
        <w:rPr>
          <w:rFonts w:asciiTheme="minorHAnsi" w:hAnsiTheme="minorHAnsi"/>
          <w:sz w:val="22"/>
          <w:szCs w:val="22"/>
        </w:rPr>
        <w:t>202</w:t>
      </w:r>
      <w:r w:rsidR="00AC1732">
        <w:rPr>
          <w:rFonts w:asciiTheme="minorHAnsi" w:hAnsiTheme="minorHAnsi"/>
          <w:sz w:val="22"/>
          <w:szCs w:val="22"/>
        </w:rPr>
        <w:t>3</w:t>
      </w:r>
      <w:r w:rsidRPr="00C34B4F">
        <w:rPr>
          <w:rFonts w:asciiTheme="minorHAnsi" w:hAnsiTheme="minorHAnsi"/>
          <w:sz w:val="22"/>
          <w:szCs w:val="22"/>
        </w:rPr>
        <w:t xml:space="preserve"> r.</w:t>
      </w:r>
    </w:p>
    <w:p w14:paraId="18E28FC1" w14:textId="77777777" w:rsidR="00B13B20" w:rsidRDefault="00B13B20" w:rsidP="00B13B20">
      <w:pPr>
        <w:spacing w:line="276" w:lineRule="auto"/>
        <w:ind w:right="-1" w:firstLine="540"/>
        <w:jc w:val="center"/>
        <w:rPr>
          <w:rFonts w:ascii="Century Gothic" w:hAnsi="Century Gothic"/>
          <w:b/>
          <w:sz w:val="22"/>
        </w:rPr>
      </w:pPr>
    </w:p>
    <w:p w14:paraId="46B19117" w14:textId="77777777" w:rsidR="004370D2" w:rsidRPr="00C34B4F" w:rsidRDefault="004370D2" w:rsidP="004370D2">
      <w:pPr>
        <w:ind w:right="-1" w:firstLine="540"/>
        <w:jc w:val="center"/>
        <w:rPr>
          <w:rFonts w:asciiTheme="minorHAnsi" w:hAnsiTheme="minorHAnsi"/>
          <w:b/>
          <w:sz w:val="28"/>
          <w:szCs w:val="28"/>
        </w:rPr>
      </w:pPr>
    </w:p>
    <w:p w14:paraId="2517FF1E" w14:textId="77777777" w:rsidR="004370D2" w:rsidRPr="00C34B4F" w:rsidRDefault="004370D2" w:rsidP="004370D2">
      <w:pPr>
        <w:ind w:right="-1" w:firstLine="540"/>
        <w:jc w:val="center"/>
        <w:rPr>
          <w:rFonts w:asciiTheme="minorHAnsi" w:hAnsiTheme="minorHAnsi"/>
          <w:b/>
          <w:sz w:val="28"/>
          <w:szCs w:val="28"/>
        </w:rPr>
      </w:pPr>
      <w:r w:rsidRPr="00C34B4F">
        <w:rPr>
          <w:rFonts w:asciiTheme="minorHAnsi" w:hAnsiTheme="minorHAnsi"/>
          <w:b/>
          <w:sz w:val="28"/>
          <w:szCs w:val="28"/>
        </w:rPr>
        <w:t>Uniwersytet Kazimierza Wielkiego w Bydgoszczy</w:t>
      </w:r>
    </w:p>
    <w:p w14:paraId="24A2DA9F" w14:textId="77777777" w:rsidR="004370D2" w:rsidRPr="00C34B4F" w:rsidRDefault="00C34B4F" w:rsidP="00C34B4F">
      <w:pPr>
        <w:ind w:right="-1"/>
        <w:jc w:val="center"/>
        <w:rPr>
          <w:rFonts w:asciiTheme="minorHAnsi" w:hAnsiTheme="minorHAnsi"/>
          <w:b/>
          <w:sz w:val="28"/>
          <w:szCs w:val="28"/>
        </w:rPr>
      </w:pPr>
      <w:r>
        <w:rPr>
          <w:rFonts w:asciiTheme="minorHAnsi" w:hAnsiTheme="minorHAnsi"/>
          <w:b/>
          <w:sz w:val="28"/>
          <w:szCs w:val="28"/>
        </w:rPr>
        <w:t xml:space="preserve">ul. Chodkiewicza 3, </w:t>
      </w:r>
      <w:r w:rsidR="004370D2" w:rsidRPr="00C34B4F">
        <w:rPr>
          <w:rFonts w:asciiTheme="minorHAnsi" w:hAnsiTheme="minorHAnsi"/>
          <w:b/>
          <w:sz w:val="28"/>
          <w:szCs w:val="28"/>
        </w:rPr>
        <w:t xml:space="preserve"> 85-064 Bydgoszcz,</w:t>
      </w:r>
    </w:p>
    <w:p w14:paraId="16A9CC7F" w14:textId="77777777" w:rsidR="004370D2" w:rsidRPr="00C34B4F" w:rsidRDefault="004370D2" w:rsidP="00C34B4F">
      <w:pPr>
        <w:spacing w:line="360" w:lineRule="auto"/>
        <w:rPr>
          <w:rFonts w:asciiTheme="minorHAnsi" w:hAnsiTheme="minorHAnsi"/>
          <w:b/>
          <w:sz w:val="28"/>
          <w:szCs w:val="28"/>
        </w:rPr>
      </w:pPr>
    </w:p>
    <w:p w14:paraId="0B16E999" w14:textId="77777777" w:rsidR="00C34B4F"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ZAPYTANIE OFERTOWE </w:t>
      </w:r>
    </w:p>
    <w:p w14:paraId="090C54AC" w14:textId="55E47A42" w:rsidR="004370D2" w:rsidRPr="00266806" w:rsidRDefault="004370D2" w:rsidP="004370D2">
      <w:pPr>
        <w:spacing w:line="360" w:lineRule="auto"/>
        <w:jc w:val="center"/>
        <w:rPr>
          <w:rFonts w:asciiTheme="minorHAnsi" w:hAnsiTheme="minorHAnsi"/>
          <w:b/>
        </w:rPr>
      </w:pPr>
      <w:r w:rsidRPr="00266806">
        <w:rPr>
          <w:rFonts w:asciiTheme="minorHAnsi" w:hAnsiTheme="minorHAnsi"/>
          <w:b/>
        </w:rPr>
        <w:t xml:space="preserve">NR </w:t>
      </w:r>
      <w:r w:rsidR="00AA42EF" w:rsidRPr="00266806">
        <w:rPr>
          <w:rFonts w:asciiTheme="minorHAnsi" w:hAnsiTheme="minorHAnsi"/>
          <w:b/>
        </w:rPr>
        <w:t>UKW/</w:t>
      </w:r>
      <w:r w:rsidR="003B5273" w:rsidRPr="00266806">
        <w:rPr>
          <w:rFonts w:asciiTheme="minorHAnsi" w:hAnsiTheme="minorHAnsi"/>
          <w:b/>
        </w:rPr>
        <w:t>D</w:t>
      </w:r>
      <w:r w:rsidR="00D60B4E" w:rsidRPr="00266806">
        <w:rPr>
          <w:rFonts w:asciiTheme="minorHAnsi" w:hAnsiTheme="minorHAnsi"/>
          <w:b/>
        </w:rPr>
        <w:t>ZP</w:t>
      </w:r>
      <w:r w:rsidR="003B5273" w:rsidRPr="00266806">
        <w:rPr>
          <w:rFonts w:asciiTheme="minorHAnsi" w:hAnsiTheme="minorHAnsi"/>
          <w:b/>
        </w:rPr>
        <w:t>-282</w:t>
      </w:r>
      <w:r w:rsidR="00D60B4E" w:rsidRPr="00266806">
        <w:rPr>
          <w:rFonts w:asciiTheme="minorHAnsi" w:hAnsiTheme="minorHAnsi"/>
          <w:b/>
        </w:rPr>
        <w:t>-ZO-</w:t>
      </w:r>
      <w:r w:rsidR="004F0594">
        <w:rPr>
          <w:rFonts w:asciiTheme="minorHAnsi" w:hAnsiTheme="minorHAnsi"/>
          <w:b/>
        </w:rPr>
        <w:t>36</w:t>
      </w:r>
      <w:r w:rsidR="00095644" w:rsidRPr="00266806">
        <w:rPr>
          <w:rFonts w:asciiTheme="minorHAnsi" w:hAnsiTheme="minorHAnsi"/>
          <w:b/>
        </w:rPr>
        <w:t>/202</w:t>
      </w:r>
      <w:r w:rsidR="00AC1732">
        <w:rPr>
          <w:rFonts w:asciiTheme="minorHAnsi" w:hAnsiTheme="minorHAnsi"/>
          <w:b/>
        </w:rPr>
        <w:t>3</w:t>
      </w:r>
    </w:p>
    <w:p w14:paraId="391905E7" w14:textId="77777777" w:rsidR="00B73606" w:rsidRPr="003032F4" w:rsidRDefault="00B73606" w:rsidP="00B73606">
      <w:pPr>
        <w:pStyle w:val="Normalny1"/>
        <w:spacing w:after="0" w:line="240" w:lineRule="auto"/>
        <w:jc w:val="both"/>
        <w:rPr>
          <w:rFonts w:ascii="Book Antiqua" w:hAnsi="Book Antiqua" w:cs="Book Antiqua"/>
          <w:sz w:val="20"/>
          <w:szCs w:val="20"/>
        </w:rPr>
      </w:pPr>
    </w:p>
    <w:p w14:paraId="10044A55" w14:textId="77777777" w:rsidR="00C91F9A" w:rsidRPr="00C34B4F" w:rsidRDefault="00C91F9A" w:rsidP="00266806">
      <w:pPr>
        <w:spacing w:line="276" w:lineRule="auto"/>
        <w:ind w:firstLine="360"/>
        <w:jc w:val="both"/>
        <w:rPr>
          <w:rFonts w:asciiTheme="minorHAnsi" w:hAnsiTheme="minorHAnsi" w:cs="Book Antiqua"/>
          <w:bCs/>
          <w:sz w:val="22"/>
          <w:szCs w:val="22"/>
        </w:rPr>
      </w:pPr>
      <w:r w:rsidRPr="00C34B4F">
        <w:rPr>
          <w:rFonts w:asciiTheme="minorHAnsi" w:hAnsiTheme="minorHAnsi" w:cs="Book Antiqua"/>
          <w:bCs/>
          <w:sz w:val="22"/>
          <w:szCs w:val="22"/>
        </w:rPr>
        <w:t>Uniwersytet Kazimierza Wielkiego w Bydgoszczy ul. Chodkiewicza 30, 85-064 Bydgoszcz występuje z Zapytaniem Ofertowym na realizację zamówienia:</w:t>
      </w:r>
    </w:p>
    <w:p w14:paraId="0FA46970" w14:textId="77777777" w:rsidR="00C91F9A" w:rsidRPr="00C34B4F" w:rsidRDefault="00C91F9A" w:rsidP="00266806">
      <w:pPr>
        <w:spacing w:line="276" w:lineRule="auto"/>
        <w:jc w:val="center"/>
        <w:rPr>
          <w:rFonts w:asciiTheme="minorHAnsi" w:hAnsiTheme="minorHAnsi"/>
          <w:b/>
          <w:sz w:val="22"/>
          <w:szCs w:val="22"/>
        </w:rPr>
      </w:pPr>
    </w:p>
    <w:p w14:paraId="5C6770BC" w14:textId="10045BEE" w:rsidR="00D37F93" w:rsidRPr="00D37F93" w:rsidRDefault="00DF12C5" w:rsidP="00D37F93">
      <w:pPr>
        <w:jc w:val="both"/>
        <w:rPr>
          <w:rFonts w:asciiTheme="minorHAnsi" w:hAnsiTheme="minorHAnsi" w:cstheme="minorHAnsi"/>
          <w:b/>
          <w:bCs/>
          <w:i/>
          <w:iCs/>
          <w:sz w:val="20"/>
          <w:szCs w:val="20"/>
        </w:rPr>
      </w:pPr>
      <w:r w:rsidRPr="00D37F93">
        <w:rPr>
          <w:rFonts w:asciiTheme="minorHAnsi" w:hAnsiTheme="minorHAnsi" w:cs="Book Antiqua"/>
          <w:b/>
          <w:bCs/>
        </w:rPr>
        <w:t>Tytuł zamówienia</w:t>
      </w:r>
      <w:r w:rsidRPr="00D37F93">
        <w:rPr>
          <w:rFonts w:asciiTheme="minorHAnsi" w:hAnsiTheme="minorHAnsi" w:cs="Book Antiqua"/>
        </w:rPr>
        <w:t xml:space="preserve">: </w:t>
      </w:r>
      <w:r w:rsidR="00D37F93" w:rsidRPr="00D37F93">
        <w:rPr>
          <w:rFonts w:asciiTheme="minorHAnsi" w:hAnsiTheme="minorHAnsi" w:cstheme="minorHAnsi"/>
          <w:b/>
          <w:bCs/>
          <w:i/>
          <w:iCs/>
          <w:sz w:val="20"/>
          <w:szCs w:val="20"/>
        </w:rPr>
        <w:t>Usługi cateringowe w ramach konferencji naukowej pn. ”Wokół Paula Ladewiga i jego katechizmu biblioteki w terminie 29.05.-30.05.2023 r.</w:t>
      </w:r>
    </w:p>
    <w:p w14:paraId="59806050" w14:textId="075CB9A9" w:rsidR="00AC1732" w:rsidRPr="00D37F93" w:rsidRDefault="00AC1732" w:rsidP="00D37F93">
      <w:pPr>
        <w:spacing w:before="120" w:line="276" w:lineRule="auto"/>
        <w:jc w:val="both"/>
        <w:rPr>
          <w:rFonts w:asciiTheme="minorHAnsi" w:hAnsiTheme="minorHAnsi" w:cstheme="minorHAnsi"/>
          <w:b/>
          <w:i/>
        </w:rPr>
      </w:pPr>
    </w:p>
    <w:p w14:paraId="218B6DD5" w14:textId="21C7E09D" w:rsidR="001B7B87" w:rsidRPr="00AC1732" w:rsidRDefault="001B7B87" w:rsidP="00AC1732">
      <w:pPr>
        <w:jc w:val="both"/>
        <w:rPr>
          <w:rFonts w:asciiTheme="minorHAnsi" w:hAnsiTheme="minorHAnsi"/>
          <w:i/>
          <w:color w:val="000000"/>
          <w:sz w:val="20"/>
          <w:szCs w:val="20"/>
        </w:rPr>
      </w:pPr>
      <w:r w:rsidRPr="00AC1732">
        <w:rPr>
          <w:rStyle w:val="fontstyle01"/>
          <w:rFonts w:asciiTheme="minorHAnsi" w:hAnsiTheme="minorHAnsi"/>
          <w:i/>
        </w:rPr>
        <w:t>Postępo</w:t>
      </w:r>
      <w:r w:rsidR="00A91921" w:rsidRPr="00AC1732">
        <w:rPr>
          <w:rStyle w:val="fontstyle01"/>
          <w:rFonts w:asciiTheme="minorHAnsi" w:hAnsiTheme="minorHAnsi"/>
          <w:i/>
        </w:rPr>
        <w:t>wanie prowadzone jest w formie Zapytania O</w:t>
      </w:r>
      <w:r w:rsidRPr="00AC1732">
        <w:rPr>
          <w:rStyle w:val="fontstyle01"/>
          <w:rFonts w:asciiTheme="minorHAnsi" w:hAnsiTheme="minorHAnsi"/>
          <w:i/>
        </w:rPr>
        <w:t>fertowego zgodnie z zasadą konkurencyjności</w:t>
      </w:r>
      <w:r w:rsidR="00A91921" w:rsidRPr="00AC1732">
        <w:rPr>
          <w:rStyle w:val="fontstyle01"/>
          <w:rFonts w:asciiTheme="minorHAnsi" w:hAnsiTheme="minorHAnsi"/>
          <w:i/>
        </w:rPr>
        <w:t xml:space="preserve">, transparentności i przejrzystości na podstawie </w:t>
      </w:r>
      <w:r w:rsidR="00A91921" w:rsidRPr="00AC1732">
        <w:rPr>
          <w:rFonts w:asciiTheme="minorHAnsi" w:hAnsiTheme="minorHAnsi"/>
          <w:i/>
          <w:color w:val="000000"/>
          <w:sz w:val="20"/>
          <w:szCs w:val="20"/>
        </w:rPr>
        <w:t>Zarządzenie nr 52/2020/2021 Rektora Uniwersytetu Kazimierza Wielkiego z dnia 23 lutego 2021 r. w sprawie wprowadzenia Regulaminu udzielania zamówień publicznych realizowanych przez Uniwersytet Kazimierza Wielkiego w Bydgoszczy.</w:t>
      </w:r>
    </w:p>
    <w:p w14:paraId="0C00A9E0" w14:textId="5F8F39EA" w:rsidR="00AC1732" w:rsidRDefault="00AC1732" w:rsidP="00AC1732">
      <w:pPr>
        <w:jc w:val="both"/>
        <w:rPr>
          <w:rFonts w:asciiTheme="minorHAnsi" w:hAnsiTheme="minorHAnsi"/>
          <w:b/>
          <w:i/>
          <w:color w:val="000000"/>
        </w:rPr>
      </w:pPr>
    </w:p>
    <w:p w14:paraId="14ADBCFF" w14:textId="77777777" w:rsidR="00501EFF" w:rsidRPr="00AC1732" w:rsidRDefault="00501EFF" w:rsidP="00AC1732">
      <w:pPr>
        <w:jc w:val="both"/>
        <w:rPr>
          <w:rFonts w:asciiTheme="minorHAnsi" w:hAnsiTheme="minorHAnsi"/>
          <w:b/>
          <w:i/>
          <w:color w:val="000000"/>
        </w:rPr>
      </w:pPr>
    </w:p>
    <w:p w14:paraId="7D0145A3" w14:textId="77777777" w:rsidR="00DF12C5" w:rsidRPr="007D0E26" w:rsidRDefault="00DF12C5" w:rsidP="001F21C6">
      <w:pPr>
        <w:pStyle w:val="Akapitzlist"/>
        <w:numPr>
          <w:ilvl w:val="0"/>
          <w:numId w:val="4"/>
        </w:numPr>
        <w:suppressAutoHyphens w:val="0"/>
        <w:spacing w:after="0" w:line="360" w:lineRule="auto"/>
        <w:ind w:left="426"/>
        <w:jc w:val="both"/>
        <w:rPr>
          <w:rFonts w:asciiTheme="minorHAnsi" w:hAnsiTheme="minorHAnsi" w:cs="Book Antiqua"/>
          <w:dstrike/>
          <w:lang w:eastAsia="pl-PL"/>
        </w:rPr>
      </w:pPr>
      <w:r w:rsidRPr="007D0E26">
        <w:rPr>
          <w:rFonts w:asciiTheme="minorHAnsi" w:hAnsiTheme="minorHAnsi" w:cs="Book Antiqua"/>
          <w:b/>
          <w:bCs/>
          <w:lang w:eastAsia="pl-PL"/>
        </w:rPr>
        <w:t xml:space="preserve">Rodzaj zamówienia: </w:t>
      </w:r>
      <w:r w:rsidR="002C33AB" w:rsidRPr="007D0E26">
        <w:rPr>
          <w:rFonts w:asciiTheme="minorHAnsi" w:hAnsiTheme="minorHAnsi" w:cs="Book Antiqua"/>
          <w:lang w:eastAsia="pl-PL"/>
        </w:rPr>
        <w:t>usługa</w:t>
      </w:r>
    </w:p>
    <w:p w14:paraId="262A4CB5" w14:textId="77777777" w:rsidR="00783DE3" w:rsidRPr="00783DE3" w:rsidRDefault="00DF12C5" w:rsidP="00E60B63">
      <w:pPr>
        <w:numPr>
          <w:ilvl w:val="0"/>
          <w:numId w:val="23"/>
        </w:numPr>
        <w:spacing w:before="120"/>
        <w:ind w:left="426"/>
        <w:jc w:val="both"/>
        <w:rPr>
          <w:rFonts w:asciiTheme="minorHAnsi" w:hAnsiTheme="minorHAnsi" w:cs="Book Antiqua"/>
        </w:rPr>
      </w:pPr>
      <w:r w:rsidRPr="00783DE3">
        <w:rPr>
          <w:rFonts w:asciiTheme="minorHAnsi" w:hAnsiTheme="minorHAnsi" w:cs="Book Antiqua"/>
          <w:b/>
          <w:bCs/>
          <w:sz w:val="20"/>
          <w:szCs w:val="20"/>
        </w:rPr>
        <w:t>Termin realizacji zamówienia</w:t>
      </w:r>
      <w:r w:rsidR="007D0E26" w:rsidRPr="00783DE3">
        <w:rPr>
          <w:rFonts w:asciiTheme="minorHAnsi" w:hAnsiTheme="minorHAnsi" w:cs="Book Antiqua"/>
          <w:b/>
          <w:sz w:val="20"/>
          <w:szCs w:val="20"/>
        </w:rPr>
        <w:t xml:space="preserve">: </w:t>
      </w:r>
    </w:p>
    <w:p w14:paraId="3313B3CD" w14:textId="7BE8A541" w:rsidR="00783DE3" w:rsidRDefault="00501EFF" w:rsidP="00783DE3">
      <w:pPr>
        <w:spacing w:before="120"/>
        <w:ind w:left="360"/>
        <w:jc w:val="both"/>
        <w:rPr>
          <w:rFonts w:asciiTheme="minorHAnsi" w:hAnsiTheme="minorHAnsi" w:cstheme="minorHAnsi"/>
          <w:bCs/>
          <w:iCs/>
          <w:sz w:val="20"/>
          <w:szCs w:val="20"/>
        </w:rPr>
      </w:pPr>
      <w:r w:rsidRPr="00783DE3">
        <w:rPr>
          <w:rFonts w:asciiTheme="minorHAnsi" w:hAnsiTheme="minorHAnsi" w:cs="Book Antiqua"/>
          <w:sz w:val="20"/>
          <w:szCs w:val="20"/>
        </w:rPr>
        <w:t xml:space="preserve">2.1. </w:t>
      </w:r>
      <w:r w:rsidR="00783DE3" w:rsidRPr="00783DE3">
        <w:rPr>
          <w:rFonts w:asciiTheme="minorHAnsi" w:hAnsiTheme="minorHAnsi" w:cs="Book Antiqua"/>
          <w:sz w:val="20"/>
          <w:szCs w:val="20"/>
        </w:rPr>
        <w:t xml:space="preserve">Konferencja odbywać się będzie w dniach: </w:t>
      </w:r>
      <w:r w:rsidR="00783DE3" w:rsidRPr="00501EFF">
        <w:rPr>
          <w:rFonts w:asciiTheme="minorHAnsi" w:hAnsiTheme="minorHAnsi" w:cstheme="minorHAnsi"/>
          <w:bCs/>
          <w:iCs/>
          <w:sz w:val="20"/>
          <w:szCs w:val="20"/>
        </w:rPr>
        <w:t>2</w:t>
      </w:r>
      <w:r w:rsidR="00D37F93">
        <w:rPr>
          <w:rFonts w:asciiTheme="minorHAnsi" w:hAnsiTheme="minorHAnsi" w:cstheme="minorHAnsi"/>
          <w:bCs/>
          <w:iCs/>
          <w:sz w:val="20"/>
          <w:szCs w:val="20"/>
        </w:rPr>
        <w:t>9</w:t>
      </w:r>
      <w:r w:rsidR="00783DE3" w:rsidRPr="00501EFF">
        <w:rPr>
          <w:rFonts w:asciiTheme="minorHAnsi" w:hAnsiTheme="minorHAnsi" w:cstheme="minorHAnsi"/>
          <w:bCs/>
          <w:iCs/>
          <w:sz w:val="20"/>
          <w:szCs w:val="20"/>
        </w:rPr>
        <w:t xml:space="preserve"> – </w:t>
      </w:r>
      <w:r w:rsidR="00D37F93">
        <w:rPr>
          <w:rFonts w:asciiTheme="minorHAnsi" w:hAnsiTheme="minorHAnsi" w:cstheme="minorHAnsi"/>
          <w:bCs/>
          <w:iCs/>
          <w:sz w:val="20"/>
          <w:szCs w:val="20"/>
        </w:rPr>
        <w:t>30</w:t>
      </w:r>
      <w:r w:rsidR="00783DE3" w:rsidRPr="00501EFF">
        <w:rPr>
          <w:rFonts w:asciiTheme="minorHAnsi" w:hAnsiTheme="minorHAnsi" w:cstheme="minorHAnsi"/>
          <w:bCs/>
          <w:iCs/>
          <w:sz w:val="20"/>
          <w:szCs w:val="20"/>
        </w:rPr>
        <w:t xml:space="preserve"> maja 2023 r. </w:t>
      </w:r>
      <w:r w:rsidR="00D37F93">
        <w:rPr>
          <w:rFonts w:asciiTheme="minorHAnsi" w:hAnsiTheme="minorHAnsi" w:cstheme="minorHAnsi"/>
          <w:bCs/>
          <w:iCs/>
          <w:sz w:val="20"/>
          <w:szCs w:val="20"/>
        </w:rPr>
        <w:t>w Bydgoszczy.</w:t>
      </w:r>
    </w:p>
    <w:p w14:paraId="251BFC83" w14:textId="77777777" w:rsidR="00783DE3" w:rsidRDefault="00783DE3" w:rsidP="00783DE3">
      <w:pPr>
        <w:spacing w:before="120"/>
        <w:ind w:left="360"/>
        <w:jc w:val="both"/>
        <w:rPr>
          <w:rFonts w:asciiTheme="minorHAnsi" w:hAnsiTheme="minorHAnsi" w:cstheme="minorHAnsi"/>
          <w:bCs/>
          <w:iCs/>
          <w:sz w:val="20"/>
          <w:szCs w:val="20"/>
        </w:rPr>
      </w:pPr>
    </w:p>
    <w:p w14:paraId="1E7435F2" w14:textId="3DB306AE" w:rsidR="00DF12C5" w:rsidRPr="00783DE3" w:rsidRDefault="00DF12C5" w:rsidP="00E60B63">
      <w:pPr>
        <w:pStyle w:val="Akapitzlist"/>
        <w:numPr>
          <w:ilvl w:val="0"/>
          <w:numId w:val="23"/>
        </w:numPr>
        <w:spacing w:line="360" w:lineRule="auto"/>
        <w:ind w:left="0" w:firstLine="0"/>
        <w:jc w:val="both"/>
        <w:rPr>
          <w:rFonts w:asciiTheme="minorHAnsi" w:hAnsiTheme="minorHAnsi" w:cs="Book Antiqua"/>
          <w:dstrike/>
        </w:rPr>
      </w:pPr>
      <w:r w:rsidRPr="00783DE3">
        <w:rPr>
          <w:rFonts w:asciiTheme="minorHAnsi" w:hAnsiTheme="minorHAnsi" w:cs="Book Antiqua"/>
          <w:b/>
          <w:bCs/>
        </w:rPr>
        <w:t>Opis przedmiotu zamówienia:</w:t>
      </w:r>
    </w:p>
    <w:p w14:paraId="77A77095" w14:textId="42B3B26C" w:rsidR="00783DE3" w:rsidRPr="00EA1C6A" w:rsidRDefault="00783DE3" w:rsidP="00EA1C6A">
      <w:pPr>
        <w:pStyle w:val="Akapitzlist"/>
        <w:spacing w:line="240" w:lineRule="auto"/>
        <w:ind w:left="426"/>
        <w:jc w:val="both"/>
        <w:rPr>
          <w:rFonts w:asciiTheme="minorHAnsi" w:hAnsiTheme="minorHAnsi"/>
        </w:rPr>
      </w:pPr>
      <w:r w:rsidRPr="008002EA">
        <w:rPr>
          <w:rFonts w:asciiTheme="minorHAnsi" w:hAnsiTheme="minorHAnsi" w:cs="Book Antiqua"/>
          <w:b/>
        </w:rPr>
        <w:t xml:space="preserve">3.1. </w:t>
      </w:r>
      <w:r w:rsidR="00B30DD2" w:rsidRPr="00234BE0">
        <w:rPr>
          <w:rFonts w:asciiTheme="minorHAnsi" w:hAnsiTheme="minorHAnsi"/>
          <w:b/>
          <w:bCs/>
          <w:u w:val="single"/>
        </w:rPr>
        <w:t>Przedmiotem za</w:t>
      </w:r>
      <w:r w:rsidR="00484C1B" w:rsidRPr="00234BE0">
        <w:rPr>
          <w:rFonts w:asciiTheme="minorHAnsi" w:hAnsiTheme="minorHAnsi"/>
          <w:b/>
          <w:bCs/>
          <w:u w:val="single"/>
        </w:rPr>
        <w:t>mówienia</w:t>
      </w:r>
      <w:r w:rsidR="00484C1B" w:rsidRPr="00783DE3">
        <w:rPr>
          <w:rFonts w:asciiTheme="minorHAnsi" w:hAnsiTheme="minorHAnsi"/>
        </w:rPr>
        <w:t xml:space="preserve"> </w:t>
      </w:r>
      <w:r w:rsidR="006E3663">
        <w:rPr>
          <w:rFonts w:asciiTheme="minorHAnsi" w:hAnsiTheme="minorHAnsi"/>
        </w:rPr>
        <w:t xml:space="preserve">jest </w:t>
      </w:r>
      <w:r w:rsidR="007D0E26" w:rsidRPr="00A67F56">
        <w:rPr>
          <w:rFonts w:asciiTheme="minorHAnsi" w:eastAsia="Lucida Sans Unicode" w:hAnsiTheme="minorHAnsi" w:cs="Lucida Sans Unicode"/>
          <w:kern w:val="2"/>
          <w:lang w:eastAsia="en-US"/>
        </w:rPr>
        <w:t xml:space="preserve">usługa </w:t>
      </w:r>
      <w:r w:rsidR="00324DC9" w:rsidRPr="00324DC9">
        <w:t>cateringow</w:t>
      </w:r>
      <w:r w:rsidR="006E3663">
        <w:t>a, która obejmuje:</w:t>
      </w:r>
    </w:p>
    <w:p w14:paraId="206A3AB9" w14:textId="1DF6AB81" w:rsidR="00EA1C6A" w:rsidRDefault="00EA1C6A" w:rsidP="006E3663">
      <w:pPr>
        <w:pStyle w:val="Akapitzlist"/>
        <w:numPr>
          <w:ilvl w:val="0"/>
          <w:numId w:val="38"/>
        </w:numPr>
        <w:tabs>
          <w:tab w:val="clear" w:pos="720"/>
        </w:tabs>
        <w:spacing w:after="160" w:line="259" w:lineRule="auto"/>
        <w:ind w:left="1134" w:hanging="11"/>
        <w:contextualSpacing/>
        <w:jc w:val="both"/>
      </w:pPr>
      <w:r w:rsidRPr="002B490D">
        <w:t>stół kawowo-herbaciany</w:t>
      </w:r>
    </w:p>
    <w:p w14:paraId="265B9922" w14:textId="186E2AD6" w:rsidR="00EA1C6A" w:rsidRPr="006E3663" w:rsidRDefault="00EA1C6A" w:rsidP="006E3663">
      <w:pPr>
        <w:pStyle w:val="Akapitzlist"/>
        <w:numPr>
          <w:ilvl w:val="0"/>
          <w:numId w:val="38"/>
        </w:numPr>
        <w:tabs>
          <w:tab w:val="clear" w:pos="720"/>
        </w:tabs>
        <w:spacing w:after="160" w:line="259" w:lineRule="auto"/>
        <w:ind w:left="1134" w:hanging="11"/>
        <w:contextualSpacing/>
        <w:jc w:val="both"/>
      </w:pPr>
      <w:r w:rsidRPr="006E3663">
        <w:rPr>
          <w:rFonts w:cstheme="minorHAnsi"/>
        </w:rPr>
        <w:t>Stoły bankietowe boczne do ekspozycji jedzenia podczas przerw kawowych i lunchu</w:t>
      </w:r>
    </w:p>
    <w:p w14:paraId="230E8399" w14:textId="22239132" w:rsidR="00EA1C6A" w:rsidRPr="006E3663" w:rsidRDefault="00EA1C6A" w:rsidP="006E3663">
      <w:pPr>
        <w:pStyle w:val="Akapitzlist"/>
        <w:numPr>
          <w:ilvl w:val="0"/>
          <w:numId w:val="38"/>
        </w:numPr>
        <w:tabs>
          <w:tab w:val="clear" w:pos="720"/>
        </w:tabs>
        <w:spacing w:after="160" w:line="259" w:lineRule="auto"/>
        <w:ind w:left="1134" w:hanging="11"/>
        <w:contextualSpacing/>
        <w:jc w:val="both"/>
      </w:pPr>
      <w:r w:rsidRPr="006E3663">
        <w:rPr>
          <w:rFonts w:cstheme="minorHAnsi"/>
        </w:rPr>
        <w:t>Przerwy kawowe – 2    -   1 przerwa kawowa w każdym konferencyjnym dniu</w:t>
      </w:r>
    </w:p>
    <w:p w14:paraId="7EDB3AAD" w14:textId="4B18AF04" w:rsidR="00EA1C6A" w:rsidRPr="006E3663" w:rsidRDefault="00EA1C6A" w:rsidP="006E3663">
      <w:pPr>
        <w:pStyle w:val="Akapitzlist"/>
        <w:numPr>
          <w:ilvl w:val="0"/>
          <w:numId w:val="38"/>
        </w:numPr>
        <w:tabs>
          <w:tab w:val="clear" w:pos="720"/>
        </w:tabs>
        <w:spacing w:after="160" w:line="259" w:lineRule="auto"/>
        <w:ind w:left="1134" w:hanging="11"/>
        <w:contextualSpacing/>
        <w:jc w:val="both"/>
      </w:pPr>
      <w:r w:rsidRPr="006E3663">
        <w:rPr>
          <w:rFonts w:cstheme="minorHAnsi"/>
        </w:rPr>
        <w:t>Lunch – 2x    - 1 lunch w każdym konferencyjnym dniu</w:t>
      </w:r>
    </w:p>
    <w:p w14:paraId="3B670498" w14:textId="26766334" w:rsidR="00EA1C6A" w:rsidRPr="002B490D" w:rsidRDefault="00EA1C6A" w:rsidP="006E3663">
      <w:pPr>
        <w:pStyle w:val="Akapitzlist"/>
        <w:numPr>
          <w:ilvl w:val="0"/>
          <w:numId w:val="38"/>
        </w:numPr>
        <w:tabs>
          <w:tab w:val="clear" w:pos="720"/>
        </w:tabs>
        <w:spacing w:after="160" w:line="259" w:lineRule="auto"/>
        <w:ind w:left="1134" w:hanging="11"/>
        <w:contextualSpacing/>
        <w:jc w:val="both"/>
      </w:pPr>
      <w:r w:rsidRPr="006E3663">
        <w:rPr>
          <w:rFonts w:cstheme="minorHAnsi"/>
        </w:rPr>
        <w:t>Lunch wydawany będzie przez obsługę kelnerską na podstawie dostarczonych uczestnikom przez organizatora identyfikatorów</w:t>
      </w:r>
    </w:p>
    <w:p w14:paraId="7A281DE5" w14:textId="77777777" w:rsidR="00EA1C6A" w:rsidRPr="002B490D" w:rsidRDefault="00EA1C6A" w:rsidP="00EA1C6A">
      <w:pPr>
        <w:pStyle w:val="Akapitzlist"/>
        <w:ind w:left="1800" w:hanging="11"/>
        <w:jc w:val="both"/>
        <w:rPr>
          <w:rFonts w:cstheme="minorHAnsi"/>
          <w:b/>
          <w:u w:val="single"/>
        </w:rPr>
      </w:pPr>
    </w:p>
    <w:p w14:paraId="2C7EF7C0" w14:textId="6F4B739D" w:rsidR="00EA1C6A" w:rsidRPr="006E3663" w:rsidRDefault="00EA1C6A" w:rsidP="008002EA">
      <w:pPr>
        <w:pStyle w:val="Akapitzlist"/>
        <w:numPr>
          <w:ilvl w:val="1"/>
          <w:numId w:val="40"/>
        </w:numPr>
        <w:spacing w:after="160" w:line="259" w:lineRule="auto"/>
        <w:ind w:left="426" w:hanging="142"/>
        <w:contextualSpacing/>
        <w:rPr>
          <w:rFonts w:cstheme="minorHAnsi"/>
          <w:b/>
          <w:u w:val="single"/>
        </w:rPr>
      </w:pPr>
      <w:r>
        <w:rPr>
          <w:rFonts w:cstheme="minorHAnsi"/>
          <w:b/>
          <w:u w:val="single"/>
        </w:rPr>
        <w:t>Stół kawowo-herbaciany + napoje zimne</w:t>
      </w:r>
    </w:p>
    <w:p w14:paraId="1DF354E6" w14:textId="77777777" w:rsidR="00EA1C6A" w:rsidRDefault="00EA1C6A" w:rsidP="00EA1C6A">
      <w:pPr>
        <w:pStyle w:val="Akapitzlist"/>
        <w:spacing w:line="240" w:lineRule="auto"/>
        <w:ind w:left="567" w:firstLine="567"/>
        <w:jc w:val="both"/>
        <w:rPr>
          <w:rFonts w:cstheme="minorHAnsi"/>
        </w:rPr>
      </w:pPr>
      <w:r>
        <w:rPr>
          <w:rFonts w:cstheme="minorHAnsi"/>
        </w:rPr>
        <w:t xml:space="preserve">    a)  </w:t>
      </w:r>
      <w:r>
        <w:rPr>
          <w:rFonts w:cstheme="minorHAnsi"/>
          <w:u w:val="single"/>
        </w:rPr>
        <w:t>Kawa z termosów cateringowych 5l</w:t>
      </w:r>
      <w:r>
        <w:rPr>
          <w:rFonts w:cstheme="minorHAnsi"/>
        </w:rPr>
        <w:t xml:space="preserve"> – 3 stanowiska dostępne bez ograniczeń</w:t>
      </w:r>
    </w:p>
    <w:p w14:paraId="1B0CAE5C" w14:textId="77777777" w:rsidR="00EA1C6A" w:rsidRDefault="00EA1C6A" w:rsidP="00EA1C6A">
      <w:pPr>
        <w:pStyle w:val="Akapitzlist"/>
        <w:spacing w:line="240" w:lineRule="auto"/>
        <w:ind w:left="567" w:firstLine="567"/>
        <w:jc w:val="both"/>
        <w:rPr>
          <w:rFonts w:cstheme="minorHAnsi"/>
        </w:rPr>
      </w:pPr>
      <w:r>
        <w:rPr>
          <w:rFonts w:cstheme="minorHAnsi"/>
        </w:rPr>
        <w:t xml:space="preserve">    b) woda wrząca w warniku 10l. dostępna bez ograniczeń</w:t>
      </w:r>
    </w:p>
    <w:p w14:paraId="5089B8BE" w14:textId="5198031B" w:rsidR="00EA1C6A" w:rsidRPr="008002EA" w:rsidRDefault="00EA1C6A" w:rsidP="008002EA">
      <w:pPr>
        <w:pStyle w:val="Akapitzlist"/>
        <w:numPr>
          <w:ilvl w:val="1"/>
          <w:numId w:val="40"/>
        </w:numPr>
        <w:ind w:left="851" w:hanging="425"/>
        <w:rPr>
          <w:rFonts w:cstheme="minorHAnsi"/>
        </w:rPr>
      </w:pPr>
      <w:r w:rsidRPr="008002EA">
        <w:rPr>
          <w:rFonts w:cstheme="minorHAnsi"/>
          <w:b/>
          <w:u w:val="single"/>
        </w:rPr>
        <w:lastRenderedPageBreak/>
        <w:t xml:space="preserve">Stół bufetowy </w:t>
      </w:r>
    </w:p>
    <w:p w14:paraId="4E812923" w14:textId="77777777" w:rsidR="00EA1C6A" w:rsidRDefault="00EA1C6A" w:rsidP="00EA1C6A">
      <w:pPr>
        <w:pStyle w:val="Akapitzlist"/>
        <w:spacing w:after="0"/>
        <w:ind w:left="993" w:hanging="283"/>
        <w:rPr>
          <w:rFonts w:cstheme="minorHAnsi"/>
        </w:rPr>
      </w:pPr>
      <w:r>
        <w:t xml:space="preserve">    a)  </w:t>
      </w:r>
      <w:r>
        <w:rPr>
          <w:rFonts w:cstheme="minorHAnsi"/>
        </w:rPr>
        <w:t>Potrawy gorące podane w podgrzewaczach do własnej obsługi</w:t>
      </w:r>
    </w:p>
    <w:p w14:paraId="4C1414EE" w14:textId="77777777" w:rsidR="00EA1C6A" w:rsidRDefault="00EA1C6A" w:rsidP="00EA1C6A">
      <w:pPr>
        <w:pStyle w:val="Akapitzlist"/>
        <w:spacing w:after="0"/>
        <w:ind w:left="993" w:hanging="283"/>
        <w:rPr>
          <w:rFonts w:cstheme="minorHAnsi"/>
        </w:rPr>
      </w:pPr>
      <w:r>
        <w:t xml:space="preserve">    b) </w:t>
      </w:r>
      <w:r>
        <w:rPr>
          <w:rFonts w:cstheme="minorHAnsi"/>
        </w:rPr>
        <w:t>Zimne przekąski wyeksponowane na półmiskach porcelanowych, szkłach do ekspozycji jedzenia oraz w pojemnikach do chłodzenia lodem</w:t>
      </w:r>
    </w:p>
    <w:p w14:paraId="3973D9E9" w14:textId="77777777" w:rsidR="00EA1C6A" w:rsidRDefault="00EA1C6A" w:rsidP="00EA1C6A">
      <w:pPr>
        <w:pStyle w:val="Akapitzlist"/>
        <w:spacing w:after="0"/>
        <w:ind w:left="993" w:hanging="283"/>
        <w:rPr>
          <w:rFonts w:cstheme="minorHAnsi"/>
        </w:rPr>
      </w:pPr>
      <w:r>
        <w:t xml:space="preserve">    c)Porcelana, szkło do zimnych napojów, sztućce metalowe</w:t>
      </w:r>
    </w:p>
    <w:p w14:paraId="2C7B8541" w14:textId="77777777" w:rsidR="00EA1C6A" w:rsidRDefault="00EA1C6A" w:rsidP="00EA1C6A">
      <w:pPr>
        <w:pStyle w:val="Akapitzlist"/>
        <w:spacing w:after="0"/>
        <w:ind w:left="993" w:hanging="283"/>
        <w:rPr>
          <w:rFonts w:cstheme="minorHAnsi"/>
        </w:rPr>
      </w:pPr>
    </w:p>
    <w:p w14:paraId="19B3DEA4" w14:textId="77777777" w:rsidR="00EA1C6A" w:rsidRDefault="00EA1C6A" w:rsidP="00EA1C6A">
      <w:pPr>
        <w:pStyle w:val="Akapitzlist"/>
        <w:spacing w:after="0"/>
        <w:ind w:left="993" w:hanging="283"/>
        <w:rPr>
          <w:rFonts w:cstheme="minorHAnsi"/>
        </w:rPr>
      </w:pPr>
    </w:p>
    <w:p w14:paraId="1B378447" w14:textId="3BA310AB" w:rsidR="00EA1C6A" w:rsidRPr="008002EA" w:rsidRDefault="00EA1C6A" w:rsidP="008002EA">
      <w:pPr>
        <w:pStyle w:val="Akapitzlist"/>
        <w:widowControl w:val="0"/>
        <w:numPr>
          <w:ilvl w:val="1"/>
          <w:numId w:val="40"/>
        </w:numPr>
        <w:ind w:left="993" w:hanging="426"/>
        <w:contextualSpacing/>
        <w:jc w:val="both"/>
        <w:rPr>
          <w:rFonts w:asciiTheme="minorHAnsi" w:hAnsiTheme="minorHAnsi" w:cstheme="minorHAnsi"/>
          <w:b/>
          <w:u w:val="single"/>
        </w:rPr>
      </w:pPr>
      <w:r w:rsidRPr="008002EA">
        <w:rPr>
          <w:rFonts w:asciiTheme="minorHAnsi" w:hAnsiTheme="minorHAnsi" w:cstheme="minorHAnsi"/>
          <w:b/>
          <w:bCs/>
          <w:u w:val="single"/>
        </w:rPr>
        <w:t>„Przerwa kawowa” w dniu 29-30 maja br. obejmować będzie:</w:t>
      </w:r>
    </w:p>
    <w:p w14:paraId="3BDA5B4E" w14:textId="77777777" w:rsidR="00EA1C6A" w:rsidRDefault="00EA1C6A" w:rsidP="00EA1C6A">
      <w:pPr>
        <w:widowControl w:val="0"/>
        <w:numPr>
          <w:ilvl w:val="0"/>
          <w:numId w:val="39"/>
        </w:numPr>
        <w:suppressAutoHyphens/>
        <w:spacing w:line="276" w:lineRule="auto"/>
        <w:ind w:left="993" w:firstLine="0"/>
        <w:jc w:val="both"/>
      </w:pPr>
      <w:r>
        <w:rPr>
          <w:rFonts w:cstheme="minorHAnsi"/>
          <w:sz w:val="20"/>
          <w:szCs w:val="20"/>
        </w:rPr>
        <w:t>Napoje gorące: świeżo parzoną kawę o zawartości co najmniej: kawę, herbatę czarną, owocową, zieloną (wysokiej jakości bez zawartości cukrów, tłuszczów, błonnika oraz sodu), serwowane w ekspresach ciśnieniowych, oznakowanych termosach lub warnikach, tj. kawa instant + wrzątek (co najmniej 450 ml na osobę), dodatki - mleko/mleczko, śmietanka, cukier, cytryna w plasterkach.</w:t>
      </w:r>
    </w:p>
    <w:p w14:paraId="42ED8C10" w14:textId="77777777" w:rsidR="00EA1C6A" w:rsidRDefault="00EA1C6A" w:rsidP="00EA1C6A">
      <w:pPr>
        <w:widowControl w:val="0"/>
        <w:numPr>
          <w:ilvl w:val="0"/>
          <w:numId w:val="39"/>
        </w:numPr>
        <w:suppressAutoHyphens/>
        <w:spacing w:line="276" w:lineRule="auto"/>
        <w:ind w:left="993" w:firstLine="0"/>
        <w:jc w:val="both"/>
      </w:pPr>
      <w:r>
        <w:rPr>
          <w:rFonts w:cstheme="minorHAnsi"/>
          <w:sz w:val="20"/>
          <w:szCs w:val="20"/>
        </w:rPr>
        <w:t xml:space="preserve">Woda mineralna - gazowana i niegazowana w szklanej butelce, szklanych dzbankach lub dozownikach, co najmniej 500 ml na osobę, </w:t>
      </w:r>
    </w:p>
    <w:p w14:paraId="2E231BA7" w14:textId="77777777" w:rsidR="00EA1C6A" w:rsidRDefault="00EA1C6A" w:rsidP="00EA1C6A">
      <w:pPr>
        <w:widowControl w:val="0"/>
        <w:numPr>
          <w:ilvl w:val="0"/>
          <w:numId w:val="39"/>
        </w:numPr>
        <w:suppressAutoHyphens/>
        <w:spacing w:line="276" w:lineRule="auto"/>
        <w:ind w:left="993" w:firstLine="0"/>
        <w:jc w:val="both"/>
      </w:pPr>
      <w:r>
        <w:rPr>
          <w:rFonts w:cstheme="minorHAnsi"/>
          <w:sz w:val="20"/>
          <w:szCs w:val="20"/>
        </w:rPr>
        <w:t>Owoce sezonowe – różne rodzaje (co najmniej 150 g na osobę)</w:t>
      </w:r>
    </w:p>
    <w:p w14:paraId="13E8A758" w14:textId="77777777" w:rsidR="00EA1C6A" w:rsidRDefault="00EA1C6A" w:rsidP="00EA1C6A">
      <w:pPr>
        <w:widowControl w:val="0"/>
        <w:numPr>
          <w:ilvl w:val="0"/>
          <w:numId w:val="39"/>
        </w:numPr>
        <w:suppressAutoHyphens/>
        <w:spacing w:line="276" w:lineRule="auto"/>
        <w:ind w:left="993" w:firstLine="0"/>
        <w:jc w:val="both"/>
      </w:pPr>
      <w:r>
        <w:rPr>
          <w:rFonts w:cstheme="minorHAnsi"/>
          <w:sz w:val="20"/>
          <w:szCs w:val="20"/>
        </w:rPr>
        <w:t>Ciastka kruche, tzw. susz konferencyjny (co najmniej 150g na osobę) (29.05.2023)</w:t>
      </w:r>
    </w:p>
    <w:p w14:paraId="5F688DFE" w14:textId="77777777" w:rsidR="00EA1C6A" w:rsidRDefault="00EA1C6A" w:rsidP="00EA1C6A">
      <w:pPr>
        <w:widowControl w:val="0"/>
        <w:numPr>
          <w:ilvl w:val="0"/>
          <w:numId w:val="39"/>
        </w:numPr>
        <w:suppressAutoHyphens/>
        <w:spacing w:line="276" w:lineRule="auto"/>
        <w:ind w:left="993" w:firstLine="0"/>
        <w:jc w:val="both"/>
        <w:rPr>
          <w:rFonts w:cstheme="minorHAnsi"/>
          <w:sz w:val="20"/>
          <w:szCs w:val="20"/>
        </w:rPr>
      </w:pPr>
      <w:r>
        <w:rPr>
          <w:rFonts w:cstheme="minorHAnsi"/>
          <w:sz w:val="20"/>
          <w:szCs w:val="20"/>
        </w:rPr>
        <w:t>Rogaliki (co najmniej 150 g na osobę) (30.05.2023)</w:t>
      </w:r>
    </w:p>
    <w:p w14:paraId="491C3DDD" w14:textId="77777777" w:rsidR="00EA1C6A" w:rsidRDefault="00EA1C6A" w:rsidP="00EA1C6A">
      <w:pPr>
        <w:ind w:left="993"/>
        <w:rPr>
          <w:rFonts w:cstheme="minorHAnsi"/>
          <w:b/>
          <w:bCs/>
        </w:rPr>
      </w:pPr>
    </w:p>
    <w:p w14:paraId="5B7E1309" w14:textId="30153D6C" w:rsidR="00EA1C6A" w:rsidRPr="008002EA" w:rsidRDefault="00EA1C6A" w:rsidP="008002EA">
      <w:pPr>
        <w:pStyle w:val="Akapitzlist"/>
        <w:widowControl w:val="0"/>
        <w:numPr>
          <w:ilvl w:val="1"/>
          <w:numId w:val="40"/>
        </w:numPr>
        <w:ind w:left="1134" w:hanging="567"/>
        <w:contextualSpacing/>
        <w:jc w:val="both"/>
        <w:rPr>
          <w:rFonts w:eastAsia="Times New Roman" w:cstheme="minorHAnsi"/>
          <w:b/>
          <w:bCs/>
        </w:rPr>
      </w:pPr>
      <w:r w:rsidRPr="008002EA">
        <w:rPr>
          <w:rFonts w:eastAsia="Times New Roman" w:cstheme="minorHAnsi"/>
          <w:b/>
          <w:bCs/>
        </w:rPr>
        <w:t xml:space="preserve">Obiad / lunch  </w:t>
      </w:r>
      <w:r w:rsidRPr="008002EA">
        <w:rPr>
          <w:b/>
          <w:bCs/>
        </w:rPr>
        <w:t xml:space="preserve">w dniu 1 czerwca odbędzie się w godzinach 13.30-14.30. i w dniu 2 czerwca odbędzie się w godzinach 12.30-13.30. </w:t>
      </w:r>
      <w:r w:rsidRPr="008002EA">
        <w:rPr>
          <w:rFonts w:eastAsia="Times New Roman" w:cstheme="minorHAnsi"/>
          <w:b/>
          <w:bCs/>
        </w:rPr>
        <w:t>obejmować będzie:</w:t>
      </w:r>
    </w:p>
    <w:p w14:paraId="0EAD329D" w14:textId="77777777" w:rsidR="00EA1C6A" w:rsidRPr="002B490D" w:rsidRDefault="00EA1C6A" w:rsidP="00EA1C6A">
      <w:pPr>
        <w:pStyle w:val="Akapitzlist"/>
        <w:widowControl w:val="0"/>
        <w:spacing w:after="0"/>
        <w:ind w:left="993" w:hanging="360"/>
        <w:jc w:val="both"/>
        <w:rPr>
          <w:rFonts w:eastAsia="Times New Roman" w:cstheme="minorHAnsi"/>
        </w:rPr>
      </w:pPr>
      <w:r>
        <w:t xml:space="preserve">    a) </w:t>
      </w:r>
      <w:r w:rsidRPr="002B490D">
        <w:t>Zupa  co najmniej 3 rodzaje w tym jedna wegetariańska (co najmniej 300 ml na osobę),</w:t>
      </w:r>
    </w:p>
    <w:p w14:paraId="257B6B8E" w14:textId="77777777" w:rsidR="00EA1C6A" w:rsidRPr="002B490D" w:rsidRDefault="00EA1C6A" w:rsidP="00EA1C6A">
      <w:pPr>
        <w:pStyle w:val="Akapitzlist"/>
        <w:widowControl w:val="0"/>
        <w:spacing w:after="0"/>
        <w:ind w:left="993" w:hanging="360"/>
        <w:jc w:val="both"/>
        <w:rPr>
          <w:rFonts w:eastAsia="Times New Roman" w:cstheme="minorHAnsi"/>
        </w:rPr>
      </w:pPr>
      <w:r w:rsidRPr="002B490D">
        <w:t xml:space="preserve">    b) Danie główne - co najmniej 3 propozycje (łącznie z dodatkiem skrobiowym, co najmniej 450-500 g na osobę). Danie główne (gotowane/pieczone) podawane będzie z ziemniakami, ryżem, makaronem lub frytkami. Danie główne obejmować będzie potrawy mięsne i/lub rybne (np. łosoś, sandacz, halibut, dorsz), wegetariańskie</w:t>
      </w:r>
    </w:p>
    <w:p w14:paraId="0AD9FB1C" w14:textId="77777777" w:rsidR="00EA1C6A" w:rsidRPr="002B490D" w:rsidRDefault="00EA1C6A" w:rsidP="00EA1C6A">
      <w:pPr>
        <w:pStyle w:val="Akapitzlist"/>
        <w:widowControl w:val="0"/>
        <w:spacing w:after="0"/>
        <w:ind w:left="993" w:hanging="360"/>
        <w:jc w:val="both"/>
        <w:rPr>
          <w:rFonts w:eastAsia="Times New Roman" w:cstheme="minorHAnsi"/>
        </w:rPr>
      </w:pPr>
      <w:r w:rsidRPr="002B490D">
        <w:t xml:space="preserve">    c) Surówki, warzywa gotowane, sałatki, szaszłyki z warzyw np. papryka, cebula, bakłażan, pieczarka, pomidor - (dodatki do dania głównego) - co najmniej 2 propozycje (co najmniej 100 g na osobę)</w:t>
      </w:r>
    </w:p>
    <w:p w14:paraId="67831073" w14:textId="77777777" w:rsidR="00EA1C6A" w:rsidRPr="002B490D" w:rsidRDefault="00EA1C6A" w:rsidP="00EA1C6A">
      <w:pPr>
        <w:pStyle w:val="Akapitzlist"/>
        <w:widowControl w:val="0"/>
        <w:spacing w:after="0"/>
        <w:ind w:left="993" w:hanging="360"/>
        <w:jc w:val="both"/>
        <w:rPr>
          <w:rFonts w:eastAsia="Times New Roman" w:cstheme="minorHAnsi"/>
        </w:rPr>
      </w:pPr>
      <w:r w:rsidRPr="002B490D">
        <w:t xml:space="preserve">    d) Deser: ciasto  deserowe: sernik/jabłecznik/inne  (co najmniej 200g na osobę) (dwa rodzaje, różne dla każdego dnia konferencyjnego)</w:t>
      </w:r>
    </w:p>
    <w:p w14:paraId="2A1AFD38" w14:textId="77777777" w:rsidR="00EA1C6A" w:rsidRPr="002B490D" w:rsidRDefault="00EA1C6A" w:rsidP="00EA1C6A">
      <w:pPr>
        <w:pStyle w:val="Akapitzlist"/>
        <w:widowControl w:val="0"/>
        <w:spacing w:after="0"/>
        <w:ind w:left="993" w:hanging="360"/>
        <w:jc w:val="both"/>
        <w:rPr>
          <w:rFonts w:eastAsia="Times New Roman" w:cstheme="minorHAnsi"/>
        </w:rPr>
      </w:pPr>
      <w:r w:rsidRPr="002B490D">
        <w:tab/>
        <w:t>e) Soki owocowe - 1 rodzaj soków 100%, serwowany w dzbankach szklanych lub szklanych butelkach (co najmniej 300 ml na osobę)</w:t>
      </w:r>
    </w:p>
    <w:p w14:paraId="68712755" w14:textId="77777777" w:rsidR="00EA1C6A" w:rsidRPr="002B490D" w:rsidRDefault="00EA1C6A" w:rsidP="00EA1C6A">
      <w:pPr>
        <w:pStyle w:val="Akapitzlist"/>
        <w:widowControl w:val="0"/>
        <w:spacing w:after="0"/>
        <w:ind w:left="993" w:hanging="360"/>
        <w:jc w:val="both"/>
        <w:rPr>
          <w:rFonts w:eastAsia="Times New Roman" w:cstheme="minorHAnsi"/>
        </w:rPr>
      </w:pPr>
      <w:r w:rsidRPr="002B490D">
        <w:tab/>
        <w:t>f) Wymagana obsługa kelnerska</w:t>
      </w:r>
    </w:p>
    <w:p w14:paraId="5504C178" w14:textId="28BE3912" w:rsidR="00EA1C6A" w:rsidRDefault="00EA1C6A" w:rsidP="008002EA">
      <w:pPr>
        <w:jc w:val="both"/>
      </w:pPr>
    </w:p>
    <w:p w14:paraId="0489D11E" w14:textId="0D61E748" w:rsidR="0063103F" w:rsidRPr="008002EA" w:rsidRDefault="00234BE0" w:rsidP="008002EA">
      <w:pPr>
        <w:pStyle w:val="Akapitzlist"/>
        <w:spacing w:line="240" w:lineRule="auto"/>
        <w:ind w:left="426"/>
        <w:jc w:val="both"/>
        <w:rPr>
          <w:rFonts w:asciiTheme="minorHAnsi" w:hAnsiTheme="minorHAnsi" w:cs="Century Gothic"/>
          <w:lang w:eastAsia="pl-PL"/>
        </w:rPr>
      </w:pPr>
      <w:r w:rsidRPr="008002EA">
        <w:rPr>
          <w:b/>
        </w:rPr>
        <w:t>3.</w:t>
      </w:r>
      <w:r w:rsidR="008002EA" w:rsidRPr="008002EA">
        <w:rPr>
          <w:b/>
        </w:rPr>
        <w:t>6</w:t>
      </w:r>
      <w:r w:rsidRPr="008002EA">
        <w:rPr>
          <w:b/>
        </w:rPr>
        <w:t xml:space="preserve">. </w:t>
      </w:r>
      <w:r w:rsidRPr="008002EA">
        <w:rPr>
          <w:rFonts w:asciiTheme="minorHAnsi" w:hAnsiTheme="minorHAnsi" w:cs="Century Gothic"/>
          <w:b/>
          <w:bCs/>
          <w:u w:val="single"/>
          <w:lang w:eastAsia="pl-PL"/>
        </w:rPr>
        <w:t>Szacunkowa</w:t>
      </w:r>
      <w:r w:rsidRPr="00234BE0">
        <w:rPr>
          <w:rFonts w:asciiTheme="minorHAnsi" w:hAnsiTheme="minorHAnsi" w:cs="Century Gothic"/>
          <w:b/>
          <w:bCs/>
          <w:u w:val="single"/>
          <w:lang w:eastAsia="pl-PL"/>
        </w:rPr>
        <w:t xml:space="preserve"> liczba uczestników konferencji – </w:t>
      </w:r>
      <w:r w:rsidR="00A67F56">
        <w:rPr>
          <w:rFonts w:asciiTheme="minorHAnsi" w:hAnsiTheme="minorHAnsi" w:cs="Century Gothic"/>
          <w:b/>
          <w:bCs/>
          <w:u w:val="single"/>
          <w:lang w:eastAsia="pl-PL"/>
        </w:rPr>
        <w:t>lunch około 46 osób, przerwa kawowa – 68 osób</w:t>
      </w:r>
      <w:r w:rsidRPr="00234BE0">
        <w:rPr>
          <w:rFonts w:asciiTheme="minorHAnsi" w:hAnsiTheme="minorHAnsi" w:cs="Century Gothic"/>
          <w:b/>
          <w:bCs/>
          <w:u w:val="single"/>
          <w:lang w:eastAsia="pl-PL"/>
        </w:rPr>
        <w:t xml:space="preserve">. </w:t>
      </w:r>
      <w:r w:rsidRPr="00234BE0">
        <w:rPr>
          <w:rFonts w:asciiTheme="minorHAnsi" w:hAnsiTheme="minorHAnsi" w:cs="Century Gothic"/>
          <w:lang w:eastAsia="pl-PL"/>
        </w:rPr>
        <w:t xml:space="preserve">Zamawiający dopuszcza możliwość zmniejszenia lub zwiększenia liczby uczestników Konferencji o max 20%, w tym również zmniejszenia lub zwiększenia usług gastronomicznych. </w:t>
      </w:r>
    </w:p>
    <w:p w14:paraId="36940DE3" w14:textId="77777777" w:rsidR="0095149D" w:rsidRPr="007831B6" w:rsidRDefault="0095149D" w:rsidP="0095149D">
      <w:pPr>
        <w:spacing w:line="360" w:lineRule="auto"/>
        <w:ind w:left="720"/>
        <w:contextualSpacing/>
        <w:jc w:val="both"/>
        <w:rPr>
          <w:rFonts w:asciiTheme="minorHAnsi" w:eastAsia="Calibri" w:hAnsiTheme="minorHAnsi" w:cs="Book Antiqua"/>
          <w:b/>
          <w:sz w:val="22"/>
          <w:szCs w:val="22"/>
          <w:u w:val="single"/>
        </w:rPr>
      </w:pPr>
      <w:r w:rsidRPr="007831B6">
        <w:rPr>
          <w:rFonts w:asciiTheme="minorHAnsi" w:eastAsia="Calibri" w:hAnsiTheme="minorHAnsi" w:cs="Book Antiqua"/>
          <w:b/>
          <w:sz w:val="22"/>
          <w:szCs w:val="22"/>
          <w:u w:val="single"/>
        </w:rPr>
        <w:t>Nadto:</w:t>
      </w:r>
    </w:p>
    <w:p w14:paraId="68E59AAC" w14:textId="77777777" w:rsidR="0095149D" w:rsidRPr="007831B6" w:rsidRDefault="0095149D" w:rsidP="00E60B63">
      <w:pPr>
        <w:numPr>
          <w:ilvl w:val="0"/>
          <w:numId w:val="12"/>
        </w:numPr>
        <w:spacing w:after="160" w:line="276" w:lineRule="auto"/>
        <w:ind w:left="1418" w:hanging="425"/>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Wszystkie napoje gorące muszą być podane w naczyniach porcelanowych (nie jednorazowego użytku), napoje zimne na stołach wykładowych w szkle muszą być serwowane w szklankach.</w:t>
      </w:r>
    </w:p>
    <w:p w14:paraId="4B6BB730" w14:textId="77777777" w:rsidR="0095149D" w:rsidRPr="007831B6" w:rsidRDefault="0095149D" w:rsidP="00E60B63">
      <w:pPr>
        <w:numPr>
          <w:ilvl w:val="0"/>
          <w:numId w:val="12"/>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 xml:space="preserve">Zamawiający wymaga, aby całość przerwy kawowej i obiady podawane były na zastawie porcelanowej. Obiad powinien być podany na ciepło w podgrzewaczach ze stali nierdzewnej/szklanych/ceramicznych, surówki w misach szklanych z kompletem sztućców metalowych. </w:t>
      </w:r>
    </w:p>
    <w:p w14:paraId="7E5F8C31" w14:textId="77777777" w:rsidR="0095149D" w:rsidRPr="007831B6" w:rsidRDefault="0095149D" w:rsidP="00E60B63">
      <w:pPr>
        <w:numPr>
          <w:ilvl w:val="0"/>
          <w:numId w:val="12"/>
        </w:numPr>
        <w:spacing w:after="160" w:line="276" w:lineRule="auto"/>
        <w:ind w:left="1418" w:hanging="284"/>
        <w:contextualSpacing/>
        <w:jc w:val="both"/>
        <w:rPr>
          <w:rFonts w:asciiTheme="minorHAnsi" w:eastAsia="Calibri" w:hAnsiTheme="minorHAnsi" w:cs="Calibri"/>
          <w:sz w:val="20"/>
          <w:szCs w:val="20"/>
        </w:rPr>
      </w:pPr>
      <w:r w:rsidRPr="007831B6">
        <w:rPr>
          <w:rFonts w:asciiTheme="minorHAnsi" w:eastAsia="Calibri" w:hAnsiTheme="minorHAnsi" w:cs="Calibri"/>
          <w:sz w:val="20"/>
          <w:szCs w:val="20"/>
        </w:rPr>
        <w:t>Wykonawca ponadto powinien zapewnić wszelkie detale potrzebne do właściwego podania i skonsumowania posiłków takie jak:</w:t>
      </w:r>
    </w:p>
    <w:p w14:paraId="32923940" w14:textId="77777777" w:rsidR="0095149D" w:rsidRDefault="007831B6"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O</w:t>
      </w:r>
      <w:r w:rsidR="0095149D" w:rsidRPr="007831B6">
        <w:rPr>
          <w:rFonts w:asciiTheme="minorHAnsi" w:hAnsiTheme="minorHAnsi" w:cs="Calibri"/>
        </w:rPr>
        <w:t>brusy</w:t>
      </w:r>
    </w:p>
    <w:p w14:paraId="2EAB130F" w14:textId="77777777" w:rsidR="0095149D" w:rsidRDefault="0095149D"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papierowe serwetki</w:t>
      </w:r>
    </w:p>
    <w:p w14:paraId="7406F2E0" w14:textId="77777777" w:rsidR="0095149D" w:rsidRPr="00CE5266" w:rsidRDefault="0095149D" w:rsidP="00E60B63">
      <w:pPr>
        <w:pStyle w:val="Akapitzlist"/>
        <w:numPr>
          <w:ilvl w:val="0"/>
          <w:numId w:val="13"/>
        </w:numPr>
        <w:spacing w:after="160"/>
        <w:contextualSpacing/>
        <w:jc w:val="both"/>
        <w:rPr>
          <w:rFonts w:asciiTheme="minorHAnsi" w:hAnsiTheme="minorHAnsi" w:cs="Calibri"/>
        </w:rPr>
      </w:pPr>
      <w:r w:rsidRPr="007831B6">
        <w:rPr>
          <w:rFonts w:asciiTheme="minorHAnsi" w:hAnsiTheme="minorHAnsi" w:cs="Calibri"/>
        </w:rPr>
        <w:t>dekoracje ( w tym świeże kwiaty)</w:t>
      </w:r>
      <w:r w:rsidR="007831B6">
        <w:rPr>
          <w:rFonts w:asciiTheme="minorHAnsi" w:hAnsiTheme="minorHAnsi" w:cs="Calibri"/>
        </w:rPr>
        <w:t>.</w:t>
      </w:r>
    </w:p>
    <w:p w14:paraId="49A05FB4" w14:textId="288DAA1C" w:rsidR="0095149D" w:rsidRPr="007831B6" w:rsidRDefault="0095149D" w:rsidP="00E60B63">
      <w:pPr>
        <w:pStyle w:val="Akapitzlist"/>
        <w:numPr>
          <w:ilvl w:val="0"/>
          <w:numId w:val="23"/>
        </w:numPr>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lastRenderedPageBreak/>
        <w:t>Przedmiot zamówienia</w:t>
      </w:r>
      <w:r w:rsidR="007D0955">
        <w:rPr>
          <w:rFonts w:asciiTheme="minorHAnsi" w:hAnsiTheme="minorHAnsi"/>
        </w:rPr>
        <w:t xml:space="preserve"> stanowiący usługi cateringowe/gastronomiczne</w:t>
      </w:r>
      <w:r w:rsidRPr="007831B6">
        <w:rPr>
          <w:rFonts w:asciiTheme="minorHAnsi" w:hAnsiTheme="minorHAnsi"/>
          <w:lang w:val="x-none"/>
        </w:rPr>
        <w:t xml:space="preserve"> musi być wytworzony i dostarczony zgodnie z niżej wymienionymi normami i przepisami</w:t>
      </w:r>
      <w:r w:rsidRPr="007831B6">
        <w:rPr>
          <w:rFonts w:asciiTheme="minorHAnsi" w:hAnsiTheme="minorHAnsi"/>
        </w:rPr>
        <w:t xml:space="preserve"> prawnymi</w:t>
      </w:r>
      <w:r w:rsidRPr="007831B6">
        <w:rPr>
          <w:rFonts w:asciiTheme="minorHAnsi" w:hAnsiTheme="minorHAnsi"/>
          <w:lang w:val="x-none"/>
        </w:rPr>
        <w:t>:</w:t>
      </w:r>
    </w:p>
    <w:p w14:paraId="28845EA0" w14:textId="77777777" w:rsidR="0095149D" w:rsidRPr="007831B6"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Rozporządzeniem Rady Ministrów z dnia 28 maja 1996r. w sprawie profilaktycznych posiłków i napojów ( Dz. U. 1996 nr 60 poz. 279 ze zm.)</w:t>
      </w:r>
    </w:p>
    <w:p w14:paraId="792ED89E" w14:textId="77777777" w:rsidR="0095149D" w:rsidRPr="007831B6"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Ustawą z dnia 25 sierpnia 2006 r. o bezpieczeństwie żywności i żywienia (</w:t>
      </w:r>
      <w:r w:rsidR="004B3F1C">
        <w:rPr>
          <w:rFonts w:asciiTheme="minorHAnsi" w:hAnsiTheme="minorHAnsi"/>
          <w:lang w:val="x-none"/>
        </w:rPr>
        <w:t>t</w:t>
      </w:r>
      <w:r w:rsidR="004B3F1C">
        <w:rPr>
          <w:rFonts w:asciiTheme="minorHAnsi" w:hAnsiTheme="minorHAnsi"/>
        </w:rPr>
        <w:t>j</w:t>
      </w:r>
      <w:r w:rsidR="004B3F1C">
        <w:rPr>
          <w:rFonts w:asciiTheme="minorHAnsi" w:hAnsiTheme="minorHAnsi"/>
          <w:lang w:val="x-none"/>
        </w:rPr>
        <w:t xml:space="preserve">. </w:t>
      </w:r>
      <w:r w:rsidR="004B3F1C">
        <w:rPr>
          <w:rFonts w:asciiTheme="minorHAnsi" w:hAnsiTheme="minorHAnsi"/>
        </w:rPr>
        <w:t>z dnia 8 października 2020 r., Dz.U. z 2020 r., poz. 2021</w:t>
      </w:r>
      <w:r w:rsidRPr="007831B6">
        <w:rPr>
          <w:rFonts w:asciiTheme="minorHAnsi" w:hAnsiTheme="minorHAnsi"/>
          <w:lang w:val="x-none"/>
        </w:rPr>
        <w:t>);</w:t>
      </w:r>
    </w:p>
    <w:p w14:paraId="153923F5" w14:textId="77777777" w:rsidR="0095149D" w:rsidRPr="004B3F1C" w:rsidRDefault="004B3F1C"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Pr>
          <w:rFonts w:asciiTheme="minorHAnsi" w:hAnsiTheme="minorHAnsi"/>
          <w:lang w:val="x-none"/>
        </w:rPr>
        <w:t>Rozporządzeni</w:t>
      </w:r>
      <w:r>
        <w:rPr>
          <w:rFonts w:asciiTheme="minorHAnsi" w:hAnsiTheme="minorHAnsi"/>
        </w:rPr>
        <w:t>e</w:t>
      </w:r>
      <w:r w:rsidR="0095149D" w:rsidRPr="007831B6">
        <w:rPr>
          <w:rFonts w:asciiTheme="minorHAnsi" w:hAnsiTheme="minorHAnsi"/>
          <w:lang w:val="x-none"/>
        </w:rPr>
        <w:t xml:space="preserve"> (WE) Nr 178/2002 Parlamentu Europejskiego</w:t>
      </w:r>
      <w:r>
        <w:rPr>
          <w:rFonts w:asciiTheme="minorHAnsi" w:hAnsiTheme="minorHAnsi"/>
        </w:rPr>
        <w:t xml:space="preserve"> z</w:t>
      </w:r>
      <w:r w:rsidR="0095149D" w:rsidRPr="007831B6">
        <w:rPr>
          <w:rFonts w:asciiTheme="minorHAnsi" w:hAnsiTheme="minorHAnsi"/>
          <w:lang w:val="x-none"/>
        </w:rPr>
        <w:t xml:space="preserve"> dnia 28 stycznia 2002 r. ustalające ogólne zasady i w</w:t>
      </w:r>
      <w:r>
        <w:rPr>
          <w:rFonts w:asciiTheme="minorHAnsi" w:hAnsiTheme="minorHAnsi"/>
          <w:lang w:val="x-none"/>
        </w:rPr>
        <w:t xml:space="preserve">ymagania prawa żywnościowego </w:t>
      </w:r>
      <w:r w:rsidRPr="004B3F1C">
        <w:rPr>
          <w:rFonts w:ascii="Times New Roman" w:eastAsia="Times New Roman" w:hAnsi="Times New Roman"/>
          <w:b/>
          <w:bCs/>
          <w:color w:val="333333"/>
          <w:sz w:val="21"/>
          <w:szCs w:val="21"/>
          <w:shd w:val="clear" w:color="auto" w:fill="FFFFFF"/>
          <w:lang w:eastAsia="pl-PL"/>
        </w:rPr>
        <w:t> </w:t>
      </w:r>
      <w:hyperlink r:id="rId9" w:history="1">
        <w:r w:rsidRPr="004B3F1C">
          <w:rPr>
            <w:rFonts w:asciiTheme="minorHAnsi" w:eastAsia="Times New Roman" w:hAnsiTheme="minorHAnsi"/>
            <w:bCs/>
            <w:u w:val="single"/>
            <w:shd w:val="clear" w:color="auto" w:fill="FFFFFF"/>
            <w:lang w:eastAsia="pl-PL"/>
          </w:rPr>
          <w:t>(Dz.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Urz.</w:t>
        </w:r>
        <w:r w:rsidR="00CE5266">
          <w:rPr>
            <w:rFonts w:asciiTheme="minorHAnsi" w:eastAsia="Times New Roman" w:hAnsiTheme="minorHAnsi"/>
            <w:bCs/>
            <w:u w:val="single"/>
            <w:shd w:val="clear" w:color="auto" w:fill="FFFFFF"/>
            <w:lang w:eastAsia="pl-PL"/>
          </w:rPr>
          <w:t xml:space="preserve"> </w:t>
        </w:r>
        <w:r w:rsidRPr="004B3F1C">
          <w:rPr>
            <w:rFonts w:asciiTheme="minorHAnsi" w:eastAsia="Times New Roman" w:hAnsiTheme="minorHAnsi"/>
            <w:bCs/>
            <w:u w:val="single"/>
            <w:shd w:val="clear" w:color="auto" w:fill="FFFFFF"/>
            <w:lang w:eastAsia="pl-PL"/>
          </w:rPr>
          <w:t>UE.L Nr 31, str. 1)</w:t>
        </w:r>
      </w:hyperlink>
      <w:r w:rsidR="0095149D" w:rsidRPr="004B3F1C">
        <w:rPr>
          <w:rFonts w:asciiTheme="minorHAnsi" w:hAnsiTheme="minorHAnsi"/>
          <w:lang w:val="x-none"/>
        </w:rPr>
        <w:t>;</w:t>
      </w:r>
    </w:p>
    <w:p w14:paraId="4C251989" w14:textId="77777777" w:rsidR="0095149D" w:rsidRPr="00CE045B" w:rsidRDefault="0095149D" w:rsidP="00E60B63">
      <w:pPr>
        <w:pStyle w:val="Akapitzlist"/>
        <w:numPr>
          <w:ilvl w:val="0"/>
          <w:numId w:val="5"/>
        </w:numPr>
        <w:suppressAutoHyphens w:val="0"/>
        <w:spacing w:before="100" w:beforeAutospacing="1" w:after="100" w:afterAutospacing="1"/>
        <w:contextualSpacing/>
        <w:jc w:val="both"/>
        <w:rPr>
          <w:rFonts w:asciiTheme="minorHAnsi" w:hAnsiTheme="minorHAnsi"/>
          <w:lang w:val="x-none"/>
        </w:rPr>
      </w:pPr>
      <w:r w:rsidRPr="007831B6">
        <w:rPr>
          <w:rFonts w:asciiTheme="minorHAnsi" w:hAnsiTheme="minorHAnsi"/>
          <w:lang w:val="x-none"/>
        </w:rPr>
        <w:t>Rozporządzenia (WE) Nr 852/2004 Parlamentu Europejskiego i Rady z dnia 29 kwietnia 2004 r. w spra</w:t>
      </w:r>
      <w:r w:rsidR="004B3F1C">
        <w:rPr>
          <w:rFonts w:asciiTheme="minorHAnsi" w:hAnsiTheme="minorHAnsi"/>
          <w:lang w:val="x-none"/>
        </w:rPr>
        <w:t xml:space="preserve">wie higieny środków spożywczych </w:t>
      </w:r>
      <w:r w:rsidR="004B3F1C" w:rsidRPr="00CE045B">
        <w:rPr>
          <w:rFonts w:asciiTheme="minorHAnsi" w:eastAsia="Times New Roman" w:hAnsiTheme="minorHAnsi"/>
          <w:bCs/>
          <w:shd w:val="clear" w:color="auto" w:fill="F0F0F0"/>
          <w:lang w:eastAsia="pl-PL"/>
        </w:rPr>
        <w:t>(Dz.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Urz.</w:t>
      </w:r>
      <w:r w:rsidR="00CE5266">
        <w:rPr>
          <w:rFonts w:asciiTheme="minorHAnsi" w:eastAsia="Times New Roman" w:hAnsiTheme="minorHAnsi"/>
          <w:bCs/>
          <w:shd w:val="clear" w:color="auto" w:fill="F0F0F0"/>
          <w:lang w:eastAsia="pl-PL"/>
        </w:rPr>
        <w:t xml:space="preserve"> </w:t>
      </w:r>
      <w:r w:rsidR="004B3F1C" w:rsidRPr="00CE045B">
        <w:rPr>
          <w:rFonts w:asciiTheme="minorHAnsi" w:eastAsia="Times New Roman" w:hAnsiTheme="minorHAnsi"/>
          <w:bCs/>
          <w:shd w:val="clear" w:color="auto" w:fill="F0F0F0"/>
          <w:lang w:eastAsia="pl-PL"/>
        </w:rPr>
        <w:t xml:space="preserve">UE.L Nr 139, str.1). </w:t>
      </w:r>
    </w:p>
    <w:p w14:paraId="46518B10" w14:textId="77777777"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Wykonawca zobowiązuje się do przestrzegania przepisów sanitarno-epidemiologicznych, BHP, PPoż.,</w:t>
      </w:r>
    </w:p>
    <w:p w14:paraId="4150CD0A" w14:textId="77777777"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sz w:val="20"/>
          <w:szCs w:val="20"/>
        </w:rPr>
        <w:t>Wykonawca ponosi odpowiedzialność za wszelkie stwierdzone nieprawidłowości świadczonych usług ujawnione poprzez organy kontrolne oraz służby Zamawiającego.</w:t>
      </w:r>
    </w:p>
    <w:p w14:paraId="53D6C582" w14:textId="0F6C709B" w:rsidR="0095149D" w:rsidRPr="001847AD"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hAnsiTheme="minorHAnsi" w:cs="Arial"/>
          <w:sz w:val="20"/>
          <w:szCs w:val="20"/>
        </w:rPr>
        <w:t xml:space="preserve">Wykonawca zostanie poinformowany drogą elektroniczną o ostatecznej liczbie uczestników najpóźniej </w:t>
      </w:r>
      <w:r w:rsidR="002123DD">
        <w:rPr>
          <w:rFonts w:asciiTheme="minorHAnsi" w:hAnsiTheme="minorHAnsi" w:cs="Arial"/>
          <w:sz w:val="20"/>
          <w:szCs w:val="20"/>
        </w:rPr>
        <w:t xml:space="preserve">4 </w:t>
      </w:r>
      <w:r w:rsidRPr="001847AD">
        <w:rPr>
          <w:rFonts w:asciiTheme="minorHAnsi" w:hAnsiTheme="minorHAnsi" w:cs="Arial"/>
          <w:sz w:val="20"/>
          <w:szCs w:val="20"/>
        </w:rPr>
        <w:t>dni robocze przed terminem rozpoczęcia konferencji (tj. do</w:t>
      </w:r>
      <w:r w:rsidR="00CE045B" w:rsidRPr="001847AD">
        <w:rPr>
          <w:rFonts w:asciiTheme="minorHAnsi" w:hAnsiTheme="minorHAnsi" w:cs="Arial"/>
          <w:sz w:val="20"/>
          <w:szCs w:val="20"/>
        </w:rPr>
        <w:t xml:space="preserve"> dnia</w:t>
      </w:r>
      <w:r w:rsidRPr="001847AD">
        <w:rPr>
          <w:rFonts w:asciiTheme="minorHAnsi" w:hAnsiTheme="minorHAnsi" w:cs="Arial"/>
          <w:sz w:val="20"/>
          <w:szCs w:val="20"/>
        </w:rPr>
        <w:t xml:space="preserve"> </w:t>
      </w:r>
      <w:r w:rsidR="002123DD">
        <w:rPr>
          <w:rFonts w:asciiTheme="minorHAnsi" w:hAnsiTheme="minorHAnsi" w:cs="Arial"/>
          <w:sz w:val="20"/>
          <w:szCs w:val="20"/>
        </w:rPr>
        <w:t>18</w:t>
      </w:r>
      <w:r w:rsidRPr="001847AD">
        <w:rPr>
          <w:rFonts w:asciiTheme="minorHAnsi" w:hAnsiTheme="minorHAnsi" w:cs="Arial"/>
          <w:sz w:val="20"/>
          <w:szCs w:val="20"/>
        </w:rPr>
        <w:t>.0</w:t>
      </w:r>
      <w:r w:rsidR="002123DD">
        <w:rPr>
          <w:rFonts w:asciiTheme="minorHAnsi" w:hAnsiTheme="minorHAnsi" w:cs="Arial"/>
          <w:sz w:val="20"/>
          <w:szCs w:val="20"/>
        </w:rPr>
        <w:t>5</w:t>
      </w:r>
      <w:r w:rsidRPr="001847AD">
        <w:rPr>
          <w:rFonts w:asciiTheme="minorHAnsi" w:hAnsiTheme="minorHAnsi" w:cs="Arial"/>
          <w:sz w:val="20"/>
          <w:szCs w:val="20"/>
        </w:rPr>
        <w:t>.202</w:t>
      </w:r>
      <w:r w:rsidR="002123DD">
        <w:rPr>
          <w:rFonts w:asciiTheme="minorHAnsi" w:hAnsiTheme="minorHAnsi" w:cs="Arial"/>
          <w:sz w:val="20"/>
          <w:szCs w:val="20"/>
        </w:rPr>
        <w:t xml:space="preserve">3 </w:t>
      </w:r>
      <w:r w:rsidRPr="001847AD">
        <w:rPr>
          <w:rFonts w:asciiTheme="minorHAnsi" w:hAnsiTheme="minorHAnsi" w:cs="Arial"/>
          <w:sz w:val="20"/>
          <w:szCs w:val="20"/>
        </w:rPr>
        <w:t>r.). Wykonawca potwierdzi drogą elektroniczną przyjęcie informacji najpóźniej następnego dnia roboczego po jej otrzymaniu.</w:t>
      </w:r>
    </w:p>
    <w:p w14:paraId="7163F400" w14:textId="5BF96F8D" w:rsidR="0095149D" w:rsidRPr="007D172A" w:rsidRDefault="0095149D" w:rsidP="00E60B63">
      <w:pPr>
        <w:numPr>
          <w:ilvl w:val="0"/>
          <w:numId w:val="23"/>
        </w:numPr>
        <w:spacing w:before="100" w:beforeAutospacing="1" w:after="100" w:afterAutospacing="1" w:line="360" w:lineRule="auto"/>
        <w:contextualSpacing/>
        <w:jc w:val="both"/>
        <w:rPr>
          <w:rFonts w:asciiTheme="minorHAnsi" w:hAnsiTheme="minorHAnsi"/>
          <w:sz w:val="20"/>
          <w:szCs w:val="20"/>
        </w:rPr>
      </w:pPr>
      <w:r w:rsidRPr="001847AD">
        <w:rPr>
          <w:rFonts w:asciiTheme="minorHAnsi" w:eastAsia="Calibri" w:hAnsiTheme="minorHAnsi" w:cs="Calibri"/>
          <w:sz w:val="20"/>
          <w:szCs w:val="20"/>
        </w:rPr>
        <w:t>Usługa cateringowa musi odbywać się z poszanowaniem środowiska naturalnego.</w:t>
      </w:r>
    </w:p>
    <w:p w14:paraId="0B395C4D" w14:textId="3F1F7D5C" w:rsidR="007D172A" w:rsidRPr="007D172A" w:rsidRDefault="007D172A" w:rsidP="007D172A">
      <w:pPr>
        <w:pStyle w:val="Akapitzlist"/>
        <w:numPr>
          <w:ilvl w:val="0"/>
          <w:numId w:val="23"/>
        </w:numPr>
        <w:spacing w:after="0" w:line="360" w:lineRule="auto"/>
        <w:jc w:val="both"/>
        <w:rPr>
          <w:rFonts w:asciiTheme="minorHAnsi" w:hAnsiTheme="minorHAnsi" w:cs="Century Gothic"/>
          <w:lang w:eastAsia="pl-PL"/>
        </w:rPr>
      </w:pPr>
      <w:r w:rsidRPr="00915C41">
        <w:rPr>
          <w:rFonts w:asciiTheme="minorHAnsi" w:hAnsiTheme="minorHAnsi" w:cs="Century Gothic"/>
          <w:lang w:eastAsia="pl-PL"/>
        </w:rPr>
        <w:t xml:space="preserve">Zamawiający zastrzega sobie prawo do rozliczenia usług </w:t>
      </w:r>
      <w:r>
        <w:rPr>
          <w:rFonts w:asciiTheme="minorHAnsi" w:hAnsiTheme="minorHAnsi" w:cs="Century Gothic"/>
          <w:lang w:eastAsia="pl-PL"/>
        </w:rPr>
        <w:t>cateringowych/</w:t>
      </w:r>
      <w:r w:rsidRPr="00915C41">
        <w:rPr>
          <w:rFonts w:asciiTheme="minorHAnsi" w:hAnsiTheme="minorHAnsi" w:cs="Century Gothic"/>
          <w:lang w:eastAsia="pl-PL"/>
        </w:rPr>
        <w:t>gastronomicznych na podstawie faktycznego wykorzystania serwowanych posiłków podczas Konferencji.</w:t>
      </w:r>
    </w:p>
    <w:p w14:paraId="6BCC470E" w14:textId="77777777" w:rsidR="00CE5266" w:rsidRPr="00C24F12" w:rsidRDefault="00911D02" w:rsidP="00786E6E">
      <w:pPr>
        <w:pStyle w:val="Akapitzlist"/>
        <w:numPr>
          <w:ilvl w:val="0"/>
          <w:numId w:val="23"/>
        </w:numPr>
        <w:jc w:val="both"/>
        <w:rPr>
          <w:rStyle w:val="fontstyle01"/>
          <w:b/>
          <w:color w:val="auto"/>
        </w:rPr>
      </w:pPr>
      <w:r w:rsidRPr="00911D02">
        <w:rPr>
          <w:rStyle w:val="fontstyle01"/>
          <w:b/>
        </w:rPr>
        <w:t>WARUNKI UDZIAŁU W POSTĘPOWANIU, OPIS SPOSOBU DOKONYWANIA OCENY</w:t>
      </w:r>
      <w:r w:rsidRPr="00911D02">
        <w:rPr>
          <w:rFonts w:ascii="ArialNarrow-BoldItalic" w:hAnsi="ArialNarrow-BoldItalic"/>
          <w:b/>
          <w:bCs/>
          <w:i/>
          <w:iCs/>
          <w:color w:val="000000"/>
        </w:rPr>
        <w:t xml:space="preserve"> </w:t>
      </w:r>
      <w:r w:rsidRPr="00911D02">
        <w:rPr>
          <w:rStyle w:val="fontstyle01"/>
          <w:b/>
        </w:rPr>
        <w:t>TYCH WARUNKÓW ORAZ DOKUMENTY WYMAGANE DLA POTWIERDZENIA SPEŁANIA</w:t>
      </w:r>
      <w:r w:rsidRPr="00911D02">
        <w:rPr>
          <w:rFonts w:ascii="ArialNarrow-BoldItalic" w:hAnsi="ArialNarrow-BoldItalic"/>
          <w:b/>
          <w:bCs/>
          <w:i/>
          <w:iCs/>
          <w:color w:val="000000"/>
        </w:rPr>
        <w:t xml:space="preserve"> </w:t>
      </w:r>
      <w:r w:rsidRPr="00911D02">
        <w:rPr>
          <w:rStyle w:val="fontstyle01"/>
          <w:b/>
        </w:rPr>
        <w:t>WARUNKÓW PRZEZ WYKONAWCĘ</w:t>
      </w:r>
      <w:r>
        <w:rPr>
          <w:rStyle w:val="fontstyle01"/>
          <w:b/>
        </w:rPr>
        <w:t>.</w:t>
      </w:r>
      <w:r w:rsidR="00DC0212">
        <w:rPr>
          <w:rStyle w:val="fontstyle01"/>
          <w:b/>
        </w:rPr>
        <w:t xml:space="preserve"> </w:t>
      </w:r>
    </w:p>
    <w:p w14:paraId="16CEDD79" w14:textId="77777777" w:rsidR="005650E1" w:rsidRPr="005650E1" w:rsidRDefault="00911D02" w:rsidP="00E60B63">
      <w:pPr>
        <w:pStyle w:val="Akapitzlist"/>
        <w:numPr>
          <w:ilvl w:val="1"/>
          <w:numId w:val="23"/>
        </w:numPr>
        <w:ind w:left="851" w:hanging="425"/>
        <w:jc w:val="both"/>
        <w:rPr>
          <w:rStyle w:val="fontstyle01"/>
          <w:rFonts w:asciiTheme="minorHAnsi" w:hAnsiTheme="minorHAnsi"/>
          <w:b/>
          <w:color w:val="auto"/>
        </w:rPr>
      </w:pPr>
      <w:r>
        <w:rPr>
          <w:rStyle w:val="fontstyle01"/>
        </w:rPr>
        <w:t>O udzielenie zamówienia mogą się ubiegać Wykonawcy, którzy spełniają następujące warunki:</w:t>
      </w:r>
    </w:p>
    <w:p w14:paraId="19132853" w14:textId="77777777" w:rsidR="005650E1" w:rsidRPr="005650E1" w:rsidRDefault="005650E1" w:rsidP="00E60B63">
      <w:pPr>
        <w:pStyle w:val="Akapitzlist"/>
        <w:numPr>
          <w:ilvl w:val="0"/>
          <w:numId w:val="14"/>
        </w:numPr>
        <w:jc w:val="both"/>
        <w:rPr>
          <w:rFonts w:asciiTheme="minorHAnsi" w:hAnsiTheme="minorHAnsi"/>
          <w:b/>
        </w:rPr>
      </w:pPr>
      <w:r w:rsidRPr="005650E1">
        <w:rPr>
          <w:rFonts w:asciiTheme="minorHAnsi" w:hAnsiTheme="minorHAnsi"/>
          <w:shd w:val="clear" w:color="auto" w:fill="FFFFFF"/>
        </w:rPr>
        <w:t xml:space="preserve">zdolności do występowania w obrocie gospodarczym: </w:t>
      </w:r>
    </w:p>
    <w:p w14:paraId="0EFEC8EE" w14:textId="77777777"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Zamawiający nie stawia warunku w ww. zakresie.</w:t>
      </w:r>
    </w:p>
    <w:p w14:paraId="5F6EFE98" w14:textId="77777777" w:rsidR="005650E1" w:rsidRPr="005650E1" w:rsidRDefault="005650E1" w:rsidP="005650E1">
      <w:pPr>
        <w:jc w:val="both"/>
        <w:rPr>
          <w:rFonts w:asciiTheme="minorHAnsi" w:hAnsiTheme="minorHAnsi"/>
          <w:sz w:val="20"/>
          <w:szCs w:val="20"/>
          <w:shd w:val="clear" w:color="auto" w:fill="FFFFFF"/>
        </w:rPr>
      </w:pPr>
    </w:p>
    <w:p w14:paraId="4029E689" w14:textId="77777777" w:rsidR="005650E1" w:rsidRPr="005650E1" w:rsidRDefault="005650E1" w:rsidP="00E60B63">
      <w:pPr>
        <w:pStyle w:val="Akapitzlist"/>
        <w:numPr>
          <w:ilvl w:val="0"/>
          <w:numId w:val="14"/>
        </w:numPr>
        <w:jc w:val="both"/>
        <w:rPr>
          <w:rFonts w:asciiTheme="minorHAnsi" w:hAnsiTheme="minorHAnsi"/>
          <w:shd w:val="clear" w:color="auto" w:fill="FFFFFF"/>
        </w:rPr>
      </w:pPr>
      <w:r w:rsidRPr="005650E1">
        <w:rPr>
          <w:rFonts w:asciiTheme="minorHAnsi" w:hAnsiTheme="minorHAnsi"/>
          <w:shd w:val="clear" w:color="auto" w:fill="FFFFFF"/>
        </w:rPr>
        <w:t>uprawnień  do  prowadzenia  określonej  działalności  gospodarczej  lub  zawodowej,  o  ile wynika to z odrębnych przepisów:</w:t>
      </w:r>
    </w:p>
    <w:p w14:paraId="0E7560D7" w14:textId="77777777" w:rsidR="00786E6E" w:rsidRPr="005650E1" w:rsidRDefault="005650E1" w:rsidP="00786E6E">
      <w:pPr>
        <w:jc w:val="both"/>
        <w:rPr>
          <w:rFonts w:asciiTheme="minorHAnsi" w:hAnsiTheme="minorHAnsi"/>
          <w:sz w:val="20"/>
          <w:szCs w:val="20"/>
          <w:shd w:val="clear" w:color="auto" w:fill="FFFFFF"/>
        </w:rPr>
      </w:pPr>
      <w:r w:rsidRPr="005650E1">
        <w:rPr>
          <w:rFonts w:asciiTheme="minorHAnsi" w:hAnsiTheme="minorHAnsi" w:cs="Calibri"/>
          <w:sz w:val="20"/>
          <w:szCs w:val="20"/>
        </w:rPr>
        <w:t xml:space="preserve">Zamawiający </w:t>
      </w:r>
      <w:r w:rsidR="00786E6E" w:rsidRPr="005650E1">
        <w:rPr>
          <w:rFonts w:asciiTheme="minorHAnsi" w:hAnsiTheme="minorHAnsi"/>
          <w:sz w:val="20"/>
          <w:szCs w:val="20"/>
          <w:shd w:val="clear" w:color="auto" w:fill="FFFFFF"/>
        </w:rPr>
        <w:t xml:space="preserve">nie stawia warunku w ww. zakresie. </w:t>
      </w:r>
    </w:p>
    <w:p w14:paraId="5195256A" w14:textId="77777777" w:rsidR="005650E1" w:rsidRPr="00CE5266" w:rsidRDefault="005650E1" w:rsidP="005650E1">
      <w:pPr>
        <w:spacing w:line="276" w:lineRule="auto"/>
        <w:ind w:right="-1"/>
        <w:jc w:val="both"/>
        <w:rPr>
          <w:rStyle w:val="fontstyle01"/>
          <w:rFonts w:asciiTheme="minorHAnsi" w:hAnsiTheme="minorHAnsi"/>
          <w:bCs/>
          <w:iCs/>
          <w:color w:val="auto"/>
          <w:lang w:eastAsia="ar-SA"/>
        </w:rPr>
      </w:pPr>
    </w:p>
    <w:p w14:paraId="61C94579" w14:textId="77777777" w:rsidR="005650E1" w:rsidRDefault="005650E1" w:rsidP="00E60B63">
      <w:pPr>
        <w:pStyle w:val="Akapitzlist"/>
        <w:numPr>
          <w:ilvl w:val="0"/>
          <w:numId w:val="14"/>
        </w:numPr>
        <w:jc w:val="both"/>
        <w:rPr>
          <w:rFonts w:asciiTheme="minorHAnsi" w:hAnsiTheme="minorHAnsi"/>
          <w:shd w:val="clear" w:color="auto" w:fill="FFFFFF"/>
        </w:rPr>
      </w:pPr>
      <w:r w:rsidRPr="005650E1">
        <w:rPr>
          <w:rFonts w:asciiTheme="minorHAnsi" w:hAnsiTheme="minorHAnsi"/>
          <w:shd w:val="clear" w:color="auto" w:fill="FFFFFF"/>
        </w:rPr>
        <w:t xml:space="preserve">sytuacji ekonomicznej lub finansowej: </w:t>
      </w:r>
    </w:p>
    <w:p w14:paraId="017B175D" w14:textId="77777777" w:rsidR="005650E1" w:rsidRPr="005650E1" w:rsidRDefault="005650E1" w:rsidP="005650E1">
      <w:pPr>
        <w:jc w:val="both"/>
        <w:rPr>
          <w:rFonts w:asciiTheme="minorHAnsi" w:hAnsiTheme="minorHAnsi"/>
          <w:sz w:val="20"/>
          <w:szCs w:val="20"/>
          <w:shd w:val="clear" w:color="auto" w:fill="FFFFFF"/>
        </w:rPr>
      </w:pPr>
      <w:r w:rsidRPr="005650E1">
        <w:rPr>
          <w:rFonts w:asciiTheme="minorHAnsi" w:hAnsiTheme="minorHAnsi"/>
          <w:sz w:val="20"/>
          <w:szCs w:val="20"/>
          <w:shd w:val="clear" w:color="auto" w:fill="FFFFFF"/>
        </w:rPr>
        <w:t xml:space="preserve">Zamawiający nie stawia warunku w ww. zakresie. </w:t>
      </w:r>
    </w:p>
    <w:p w14:paraId="6A3C0D8B" w14:textId="77777777" w:rsidR="005650E1" w:rsidRPr="005650E1" w:rsidRDefault="005650E1" w:rsidP="005650E1">
      <w:pPr>
        <w:jc w:val="both"/>
        <w:rPr>
          <w:rFonts w:asciiTheme="minorHAnsi" w:hAnsiTheme="minorHAnsi"/>
          <w:sz w:val="20"/>
          <w:szCs w:val="20"/>
          <w:shd w:val="clear" w:color="auto" w:fill="FFFFFF"/>
        </w:rPr>
      </w:pPr>
    </w:p>
    <w:p w14:paraId="6CC013A3" w14:textId="0887F3E4" w:rsidR="005650E1" w:rsidRPr="0017696E" w:rsidRDefault="005650E1" w:rsidP="00E60B63">
      <w:pPr>
        <w:pStyle w:val="Akapitzlist"/>
        <w:numPr>
          <w:ilvl w:val="0"/>
          <w:numId w:val="14"/>
        </w:numPr>
        <w:jc w:val="both"/>
        <w:rPr>
          <w:rFonts w:asciiTheme="minorHAnsi" w:hAnsiTheme="minorHAnsi"/>
          <w:b/>
          <w:sz w:val="22"/>
          <w:szCs w:val="22"/>
        </w:rPr>
      </w:pPr>
      <w:r w:rsidRPr="005650E1">
        <w:rPr>
          <w:rFonts w:asciiTheme="minorHAnsi" w:hAnsiTheme="minorHAnsi"/>
          <w:shd w:val="clear" w:color="auto" w:fill="FFFFFF"/>
        </w:rPr>
        <w:t xml:space="preserve">zdolności technicznej lub zawodowej: </w:t>
      </w:r>
    </w:p>
    <w:p w14:paraId="70523A7A" w14:textId="77777777" w:rsidR="0017696E" w:rsidRPr="0017696E" w:rsidRDefault="0017696E" w:rsidP="0017696E">
      <w:pPr>
        <w:jc w:val="both"/>
        <w:rPr>
          <w:rFonts w:asciiTheme="minorHAnsi" w:hAnsiTheme="minorHAnsi"/>
          <w:sz w:val="20"/>
          <w:szCs w:val="20"/>
          <w:shd w:val="clear" w:color="auto" w:fill="FFFFFF"/>
        </w:rPr>
      </w:pPr>
      <w:r w:rsidRPr="0017696E">
        <w:rPr>
          <w:rFonts w:asciiTheme="minorHAnsi" w:hAnsiTheme="minorHAnsi"/>
          <w:sz w:val="20"/>
          <w:szCs w:val="20"/>
          <w:shd w:val="clear" w:color="auto" w:fill="FFFFFF"/>
        </w:rPr>
        <w:t xml:space="preserve">Zamawiający nie stawia warunku w ww. zakresie. </w:t>
      </w:r>
    </w:p>
    <w:p w14:paraId="62A42DC5" w14:textId="77777777" w:rsidR="0017696E" w:rsidRPr="0017696E" w:rsidRDefault="0017696E" w:rsidP="0017696E">
      <w:pPr>
        <w:jc w:val="both"/>
        <w:rPr>
          <w:rFonts w:asciiTheme="minorHAnsi" w:hAnsiTheme="minorHAnsi"/>
          <w:b/>
          <w:sz w:val="20"/>
          <w:szCs w:val="20"/>
        </w:rPr>
      </w:pPr>
    </w:p>
    <w:p w14:paraId="6B0BFB60" w14:textId="77777777" w:rsidR="0017696E" w:rsidRPr="0017696E" w:rsidRDefault="0017696E" w:rsidP="0017696E">
      <w:pPr>
        <w:jc w:val="both"/>
        <w:rPr>
          <w:rFonts w:asciiTheme="minorHAnsi" w:hAnsiTheme="minorHAnsi"/>
          <w:b/>
          <w:sz w:val="22"/>
          <w:szCs w:val="22"/>
        </w:rPr>
      </w:pPr>
    </w:p>
    <w:p w14:paraId="34D50A04" w14:textId="42721E07" w:rsidR="00111A6C" w:rsidRPr="00111A6C" w:rsidRDefault="0017696E" w:rsidP="0017696E">
      <w:pPr>
        <w:tabs>
          <w:tab w:val="left" w:pos="1418"/>
        </w:tabs>
        <w:suppressAutoHyphens/>
        <w:spacing w:line="276" w:lineRule="auto"/>
        <w:ind w:left="1276" w:hanging="1418"/>
        <w:jc w:val="both"/>
        <w:rPr>
          <w:rFonts w:asciiTheme="minorHAnsi" w:hAnsiTheme="minorHAnsi"/>
          <w:b/>
        </w:rPr>
      </w:pPr>
      <w:r>
        <w:rPr>
          <w:rFonts w:asciiTheme="minorHAnsi" w:hAnsiTheme="minorHAnsi" w:cs="Arial"/>
          <w:kern w:val="1"/>
          <w:sz w:val="20"/>
          <w:szCs w:val="20"/>
          <w:lang w:eastAsia="ar-SA"/>
        </w:rPr>
        <w:t xml:space="preserve">9.1. </w:t>
      </w:r>
      <w:r w:rsidR="005650E1" w:rsidRPr="005650E1">
        <w:rPr>
          <w:rFonts w:asciiTheme="minorHAnsi" w:hAnsiTheme="minorHAnsi" w:cs="Arial"/>
          <w:kern w:val="1"/>
          <w:sz w:val="20"/>
          <w:szCs w:val="20"/>
          <w:lang w:eastAsia="ar-SA"/>
        </w:rPr>
        <w:t xml:space="preserve"> </w:t>
      </w:r>
      <w:r w:rsidR="00111A6C" w:rsidRPr="00111A6C">
        <w:rPr>
          <w:rFonts w:asciiTheme="minorHAnsi" w:hAnsiTheme="minorHAnsi"/>
          <w:bCs/>
          <w:iCs/>
        </w:rPr>
        <w:t>O udzielenie zamówienia mogą ubiegać się wykonawcy, którzy:</w:t>
      </w:r>
    </w:p>
    <w:p w14:paraId="6BEE1298" w14:textId="77777777" w:rsidR="00111A6C" w:rsidRPr="00111A6C" w:rsidRDefault="00111A6C" w:rsidP="00E60B63">
      <w:pPr>
        <w:pStyle w:val="Akapitzlist"/>
        <w:numPr>
          <w:ilvl w:val="0"/>
          <w:numId w:val="16"/>
        </w:numPr>
        <w:jc w:val="both"/>
        <w:rPr>
          <w:rFonts w:asciiTheme="minorHAnsi" w:hAnsiTheme="minorHAnsi"/>
          <w:b/>
        </w:rPr>
      </w:pPr>
      <w:bookmarkStart w:id="0" w:name="_Hlk127791067"/>
      <w:r w:rsidRPr="00111A6C">
        <w:rPr>
          <w:rStyle w:val="fontstyle01"/>
          <w:rFonts w:asciiTheme="minorHAnsi" w:hAnsiTheme="minorHAnsi"/>
        </w:rPr>
        <w:t>nie znajdują się w stanie upadłości oraz nie znajdują się w stanie likwidacji;</w:t>
      </w:r>
    </w:p>
    <w:p w14:paraId="3189BFD9" w14:textId="77777777" w:rsidR="00111A6C" w:rsidRPr="00111A6C" w:rsidRDefault="00111A6C" w:rsidP="00E60B63">
      <w:pPr>
        <w:pStyle w:val="Akapitzlist"/>
        <w:numPr>
          <w:ilvl w:val="0"/>
          <w:numId w:val="16"/>
        </w:numPr>
        <w:jc w:val="both"/>
        <w:rPr>
          <w:rFonts w:asciiTheme="minorHAnsi" w:hAnsiTheme="minorHAnsi"/>
          <w:b/>
        </w:rPr>
      </w:pPr>
      <w:r w:rsidRPr="00111A6C">
        <w:rPr>
          <w:rFonts w:asciiTheme="minorHAnsi" w:hAnsiTheme="minorHAnsi"/>
          <w:color w:val="000000"/>
        </w:rPr>
        <w:t xml:space="preserve">nie podlegają wykluczeniu na podstawie art. 7 ust. 1 ustawy </w:t>
      </w:r>
      <w:r w:rsidRPr="00111A6C">
        <w:rPr>
          <w:rFonts w:asciiTheme="minorHAnsi" w:hAnsiTheme="minorHAnsi" w:cs="Arial"/>
          <w:color w:val="222222"/>
        </w:rPr>
        <w:t>z dnia 13 kwietnia 2022 r. o szczególnych rozwiązaniach w zakresie przeciwdziałania wspieraniu agresji na Ukrainę oraz służących ochronie bezpieczeństwa narodowego.</w:t>
      </w:r>
    </w:p>
    <w:bookmarkEnd w:id="0"/>
    <w:p w14:paraId="0C91B683" w14:textId="729B33E1" w:rsidR="00111A6C" w:rsidRPr="00786E6E" w:rsidRDefault="00111A6C" w:rsidP="00E60B63">
      <w:pPr>
        <w:pStyle w:val="Akapitzlist"/>
        <w:numPr>
          <w:ilvl w:val="1"/>
          <w:numId w:val="23"/>
        </w:numPr>
        <w:ind w:left="284" w:hanging="568"/>
        <w:jc w:val="both"/>
        <w:rPr>
          <w:rStyle w:val="fontstyle01"/>
          <w:rFonts w:asciiTheme="minorHAnsi" w:hAnsiTheme="minorHAnsi"/>
          <w:b/>
          <w:color w:val="auto"/>
        </w:rPr>
      </w:pPr>
      <w:r>
        <w:rPr>
          <w:rStyle w:val="fontstyle01"/>
        </w:rPr>
        <w:lastRenderedPageBreak/>
        <w:t>Zamawiający dokona oceny spełniania wyżej opisanych warunków udziału Wykonawcy w</w:t>
      </w:r>
      <w:r w:rsidRPr="00111A6C">
        <w:rPr>
          <w:rFonts w:ascii="ArialNarrow" w:hAnsi="ArialNarrow"/>
          <w:color w:val="000000"/>
        </w:rPr>
        <w:br/>
      </w:r>
      <w:r>
        <w:rPr>
          <w:rStyle w:val="fontstyle01"/>
        </w:rPr>
        <w:t>postępowaniu zgodnie z formułą spełnia/nie spełnia na podstawie oświadczeń podpisanych wraz z</w:t>
      </w:r>
      <w:r w:rsidRPr="00111A6C">
        <w:rPr>
          <w:rFonts w:ascii="ArialNarrow" w:hAnsi="ArialNarrow"/>
          <w:color w:val="000000"/>
        </w:rPr>
        <w:br/>
      </w:r>
      <w:r>
        <w:rPr>
          <w:rStyle w:val="fontstyle01"/>
        </w:rPr>
        <w:t xml:space="preserve">Formularzem Oferty stanowiącym Załącznik nr </w:t>
      </w:r>
      <w:r w:rsidR="007D172A">
        <w:rPr>
          <w:rStyle w:val="fontstyle01"/>
        </w:rPr>
        <w:t>4</w:t>
      </w:r>
      <w:r>
        <w:rPr>
          <w:rStyle w:val="fontstyle01"/>
        </w:rPr>
        <w:t xml:space="preserve"> do niniejszego zapytania oraz złożonych środków dowodowych.</w:t>
      </w:r>
    </w:p>
    <w:p w14:paraId="73C66123" w14:textId="77777777" w:rsidR="00786E6E" w:rsidRPr="00204AFB" w:rsidRDefault="00786E6E" w:rsidP="00204AFB">
      <w:pPr>
        <w:widowControl w:val="0"/>
        <w:tabs>
          <w:tab w:val="left" w:pos="567"/>
        </w:tabs>
        <w:jc w:val="both"/>
        <w:rPr>
          <w:rFonts w:asciiTheme="minorHAnsi" w:hAnsiTheme="minorHAnsi" w:cstheme="minorHAnsi"/>
          <w:sz w:val="20"/>
          <w:szCs w:val="20"/>
        </w:rPr>
      </w:pPr>
      <w:r w:rsidRPr="00204AFB">
        <w:rPr>
          <w:rFonts w:asciiTheme="minorHAnsi" w:hAnsiTheme="minorHAnsi" w:cstheme="minorHAnsi"/>
          <w:sz w:val="20"/>
          <w:szCs w:val="20"/>
        </w:rPr>
        <w:t>Ofertę Wykonawcy wykluczonego uznaje się za odrzuconą.</w:t>
      </w:r>
    </w:p>
    <w:p w14:paraId="1F9917DF" w14:textId="4F35913D" w:rsidR="00786E6E" w:rsidRDefault="00786E6E" w:rsidP="00786E6E">
      <w:pPr>
        <w:jc w:val="both"/>
        <w:rPr>
          <w:rFonts w:asciiTheme="minorHAnsi" w:hAnsiTheme="minorHAnsi"/>
          <w:b/>
        </w:rPr>
      </w:pPr>
    </w:p>
    <w:p w14:paraId="5511B916" w14:textId="77777777" w:rsidR="00786E6E" w:rsidRPr="00786E6E" w:rsidRDefault="00786E6E" w:rsidP="00786E6E">
      <w:pPr>
        <w:jc w:val="both"/>
        <w:rPr>
          <w:rFonts w:asciiTheme="minorHAnsi" w:hAnsiTheme="minorHAnsi"/>
          <w:b/>
        </w:rPr>
      </w:pPr>
    </w:p>
    <w:p w14:paraId="4D13686D" w14:textId="77777777" w:rsidR="00911D02" w:rsidRPr="00320B13" w:rsidRDefault="00320B13" w:rsidP="00E60B63">
      <w:pPr>
        <w:pStyle w:val="Akapitzlist"/>
        <w:numPr>
          <w:ilvl w:val="0"/>
          <w:numId w:val="23"/>
        </w:numPr>
        <w:spacing w:line="360" w:lineRule="auto"/>
        <w:ind w:left="0" w:hanging="426"/>
        <w:jc w:val="both"/>
        <w:rPr>
          <w:rStyle w:val="fontstyle01"/>
          <w:b/>
          <w:color w:val="auto"/>
        </w:rPr>
      </w:pPr>
      <w:r w:rsidRPr="00320B13">
        <w:rPr>
          <w:rStyle w:val="fontstyle01"/>
          <w:b/>
        </w:rPr>
        <w:t>DOKUMENTY I OŚWIADCZENIA WYMAGANE DO PRZEDŁOŻENIA PRZEZ WYKONAWCĘ</w:t>
      </w:r>
      <w:r>
        <w:rPr>
          <w:rFonts w:ascii="ArialNarrow-BoldItalic" w:hAnsi="ArialNarrow-BoldItalic"/>
          <w:b/>
          <w:bCs/>
          <w:i/>
          <w:iCs/>
          <w:color w:val="000000"/>
        </w:rPr>
        <w:t xml:space="preserve"> </w:t>
      </w:r>
      <w:r w:rsidRPr="00320B13">
        <w:rPr>
          <w:rStyle w:val="fontstyle01"/>
          <w:b/>
        </w:rPr>
        <w:t>WRAZ Z OFERTĄ</w:t>
      </w:r>
      <w:r>
        <w:rPr>
          <w:rStyle w:val="fontstyle01"/>
          <w:b/>
        </w:rPr>
        <w:t>.</w:t>
      </w:r>
    </w:p>
    <w:p w14:paraId="7C99F735" w14:textId="77777777" w:rsidR="00AD0DA9" w:rsidRPr="00AD0DA9" w:rsidRDefault="00AD0DA9" w:rsidP="00204AFB">
      <w:pPr>
        <w:pStyle w:val="Akapitzlist"/>
        <w:numPr>
          <w:ilvl w:val="1"/>
          <w:numId w:val="26"/>
        </w:numPr>
        <w:ind w:left="142" w:hanging="284"/>
        <w:jc w:val="both"/>
        <w:rPr>
          <w:b/>
        </w:rPr>
      </w:pPr>
      <w:r w:rsidRPr="00AD0DA9">
        <w:rPr>
          <w:rFonts w:asciiTheme="minorHAnsi" w:hAnsiTheme="minorHAnsi" w:cs="Book Antiqua"/>
        </w:rPr>
        <w:t>Aktualny odpis z właściwego rejestru lub z centralnej ewidencji i informacji o działalności gospodarczej, w przypadku:</w:t>
      </w:r>
    </w:p>
    <w:p w14:paraId="39ADB5BF" w14:textId="77777777" w:rsidR="00AD0DA9" w:rsidRP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podmiotów posiadających osobowość prawną jak i spółek prawa handlowego nie posiadających osobowości prawnej – wyciąg z Krajowego Rejestru Sądowego,</w:t>
      </w:r>
    </w:p>
    <w:p w14:paraId="58224637" w14:textId="77777777" w:rsidR="00AD0DA9" w:rsidRP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osób fizycznych wykonujących działalność gospodarczą – zaświadczenie o wpisie do rejestru CEIDG (Centralna Ewidencja i Informacja o Działalności Gospodarczej),</w:t>
      </w:r>
    </w:p>
    <w:p w14:paraId="35EC800D" w14:textId="77777777" w:rsidR="00AD0DA9" w:rsidRDefault="00AD0DA9" w:rsidP="00E60B63">
      <w:pPr>
        <w:numPr>
          <w:ilvl w:val="0"/>
          <w:numId w:val="17"/>
        </w:numPr>
        <w:autoSpaceDE w:val="0"/>
        <w:autoSpaceDN w:val="0"/>
        <w:adjustRightInd w:val="0"/>
        <w:spacing w:line="276" w:lineRule="auto"/>
        <w:jc w:val="both"/>
        <w:rPr>
          <w:rFonts w:asciiTheme="minorHAnsi" w:eastAsia="Calibri" w:hAnsiTheme="minorHAnsi" w:cs="Book Antiqua"/>
          <w:sz w:val="20"/>
          <w:szCs w:val="20"/>
        </w:rPr>
      </w:pPr>
      <w:r w:rsidRPr="00AD0DA9">
        <w:rPr>
          <w:rFonts w:asciiTheme="minorHAnsi" w:eastAsia="Calibri" w:hAnsiTheme="minorHAnsi" w:cs="Book Antiqua"/>
          <w:sz w:val="20"/>
          <w:szCs w:val="20"/>
        </w:rPr>
        <w:t>działalności prowadzonej w formie spółki cywilnej – umowa spółki cywilnej lub zaświadczenie  o wpisie do ewidencji działalności gospodarczej każdego ze wspólników.</w:t>
      </w:r>
    </w:p>
    <w:p w14:paraId="4CF944EB" w14:textId="77777777" w:rsidR="00AD0DA9" w:rsidRPr="00AD0DA9" w:rsidRDefault="00AD0DA9" w:rsidP="00AD0DA9">
      <w:pPr>
        <w:autoSpaceDE w:val="0"/>
        <w:autoSpaceDN w:val="0"/>
        <w:adjustRightInd w:val="0"/>
        <w:spacing w:line="276" w:lineRule="auto"/>
        <w:ind w:left="786"/>
        <w:jc w:val="both"/>
        <w:rPr>
          <w:rFonts w:asciiTheme="minorHAnsi" w:eastAsia="Calibri" w:hAnsiTheme="minorHAnsi" w:cs="Book Antiqua"/>
          <w:sz w:val="20"/>
          <w:szCs w:val="20"/>
        </w:rPr>
      </w:pPr>
    </w:p>
    <w:p w14:paraId="11D5CF2E" w14:textId="77777777" w:rsidR="00AD0DA9" w:rsidRDefault="00AD0DA9" w:rsidP="00AD0DA9">
      <w:pPr>
        <w:autoSpaceDE w:val="0"/>
        <w:autoSpaceDN w:val="0"/>
        <w:adjustRightInd w:val="0"/>
        <w:spacing w:line="276" w:lineRule="auto"/>
        <w:jc w:val="both"/>
        <w:rPr>
          <w:rFonts w:asciiTheme="minorHAnsi" w:hAnsiTheme="minorHAnsi" w:cs="Book Antiqua"/>
          <w:i/>
          <w:sz w:val="20"/>
          <w:szCs w:val="20"/>
        </w:rPr>
      </w:pPr>
      <w:r w:rsidRPr="00AD0DA9">
        <w:rPr>
          <w:rFonts w:asciiTheme="minorHAnsi" w:hAnsiTheme="minorHAnsi" w:cs="Book Antiqua"/>
          <w:i/>
          <w:sz w:val="20"/>
          <w:szCs w:val="20"/>
        </w:rPr>
        <w:t xml:space="preserve">Dokumenty, o których mowa powyżej,  powinny być wystawione nie wcześniej niż </w:t>
      </w:r>
      <w:r w:rsidRPr="00AD0DA9">
        <w:rPr>
          <w:rFonts w:asciiTheme="minorHAnsi" w:hAnsiTheme="minorHAnsi" w:cs="Book Antiqua"/>
          <w:b/>
          <w:bCs/>
          <w:i/>
          <w:sz w:val="20"/>
          <w:szCs w:val="20"/>
        </w:rPr>
        <w:t>6 miesięcy</w:t>
      </w:r>
      <w:r w:rsidRPr="00AD0DA9">
        <w:rPr>
          <w:rFonts w:asciiTheme="minorHAnsi" w:hAnsiTheme="minorHAnsi" w:cs="Book Antiqua"/>
          <w:i/>
          <w:sz w:val="20"/>
          <w:szCs w:val="20"/>
        </w:rPr>
        <w:t xml:space="preserve"> przed upływem terminu składania ofert. </w:t>
      </w:r>
    </w:p>
    <w:p w14:paraId="5279C916" w14:textId="77777777" w:rsidR="00C74736" w:rsidRPr="00AD0DA9" w:rsidRDefault="00C74736" w:rsidP="00AD0DA9">
      <w:pPr>
        <w:autoSpaceDE w:val="0"/>
        <w:autoSpaceDN w:val="0"/>
        <w:adjustRightInd w:val="0"/>
        <w:spacing w:line="276" w:lineRule="auto"/>
        <w:jc w:val="both"/>
        <w:rPr>
          <w:rFonts w:asciiTheme="minorHAnsi" w:hAnsiTheme="minorHAnsi" w:cs="Book Antiqua"/>
          <w:i/>
          <w:sz w:val="20"/>
          <w:szCs w:val="20"/>
        </w:rPr>
      </w:pPr>
    </w:p>
    <w:p w14:paraId="252445BC" w14:textId="0BD3A6CC" w:rsidR="00AD0DA9" w:rsidRPr="00C74736" w:rsidRDefault="00AD0DA9"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
          <w:bCs/>
        </w:rPr>
      </w:pPr>
      <w:r w:rsidRPr="00AD0DA9">
        <w:rPr>
          <w:rFonts w:asciiTheme="minorHAnsi" w:hAnsiTheme="minorHAnsi" w:cs="Book Antiqua"/>
        </w:rPr>
        <w:t xml:space="preserve">Integralną częścią oferty jest wypełniony i podpisany </w:t>
      </w:r>
      <w:r w:rsidRPr="00AD0DA9">
        <w:rPr>
          <w:rFonts w:asciiTheme="minorHAnsi" w:hAnsiTheme="minorHAnsi" w:cs="Book Antiqua"/>
          <w:b/>
          <w:bCs/>
        </w:rPr>
        <w:t>Formularz Ofertowy</w:t>
      </w:r>
      <w:r w:rsidRPr="00AD0DA9">
        <w:rPr>
          <w:rFonts w:asciiTheme="minorHAnsi" w:hAnsiTheme="minorHAnsi" w:cs="Book Antiqua"/>
        </w:rPr>
        <w:t xml:space="preserve">, stanowiący </w:t>
      </w:r>
      <w:r w:rsidRPr="00AD0DA9">
        <w:rPr>
          <w:rFonts w:asciiTheme="minorHAnsi" w:hAnsiTheme="minorHAnsi" w:cs="Book Antiqua"/>
          <w:b/>
        </w:rPr>
        <w:t>Załącznik  nr 1</w:t>
      </w:r>
      <w:r w:rsidRPr="00AD0DA9">
        <w:rPr>
          <w:rFonts w:asciiTheme="minorHAnsi" w:hAnsiTheme="minorHAnsi" w:cs="Book Antiqua"/>
        </w:rPr>
        <w:t xml:space="preserve"> do zapytania ofertowego ,  </w:t>
      </w:r>
      <w:r w:rsidRPr="00AD0DA9">
        <w:rPr>
          <w:rFonts w:asciiTheme="minorHAnsi" w:hAnsiTheme="minorHAnsi" w:cs="Book Antiqua"/>
          <w:b/>
        </w:rPr>
        <w:t>Załącznik nr 2</w:t>
      </w:r>
      <w:r w:rsidRPr="00AD0DA9">
        <w:rPr>
          <w:rFonts w:asciiTheme="minorHAnsi" w:hAnsiTheme="minorHAnsi" w:cs="Book Antiqua"/>
        </w:rPr>
        <w:t xml:space="preserve"> </w:t>
      </w:r>
      <w:r w:rsidR="00897BF3">
        <w:rPr>
          <w:rFonts w:asciiTheme="minorHAnsi" w:hAnsiTheme="minorHAnsi" w:cs="Book Antiqua"/>
          <w:b/>
        </w:rPr>
        <w:t xml:space="preserve">- </w:t>
      </w:r>
      <w:r w:rsidRPr="00AD0DA9">
        <w:rPr>
          <w:rFonts w:asciiTheme="minorHAnsi" w:hAnsiTheme="minorHAnsi" w:cs="Book Antiqua"/>
        </w:rPr>
        <w:t xml:space="preserve">Oświadczenie Wykonawcy o spełnianiu warunków udziału w postępowaniu oraz </w:t>
      </w:r>
      <w:r w:rsidRPr="00AD0DA9">
        <w:rPr>
          <w:rFonts w:asciiTheme="minorHAnsi" w:hAnsiTheme="minorHAnsi" w:cs="Book Antiqua"/>
          <w:b/>
        </w:rPr>
        <w:t xml:space="preserve">Załącznik nr </w:t>
      </w:r>
      <w:r w:rsidR="008002EA">
        <w:rPr>
          <w:rFonts w:asciiTheme="minorHAnsi" w:hAnsiTheme="minorHAnsi" w:cs="Book Antiqua"/>
          <w:b/>
        </w:rPr>
        <w:t>3</w:t>
      </w:r>
      <w:r w:rsidRPr="00AD0DA9">
        <w:rPr>
          <w:rFonts w:asciiTheme="minorHAnsi" w:hAnsiTheme="minorHAnsi" w:cs="Book Antiqua"/>
        </w:rPr>
        <w:t xml:space="preserve"> – Oświadczenie o braku podstaw do wykluczenia</w:t>
      </w:r>
      <w:r w:rsidR="00F37FF5">
        <w:rPr>
          <w:rFonts w:asciiTheme="minorHAnsi" w:hAnsiTheme="minorHAnsi" w:cs="Book Antiqua"/>
        </w:rPr>
        <w:t xml:space="preserve">, </w:t>
      </w:r>
    </w:p>
    <w:p w14:paraId="7B93F09F" w14:textId="77777777" w:rsidR="00AD0DA9" w:rsidRPr="00C74736" w:rsidRDefault="00AD0DA9" w:rsidP="00E60B63">
      <w:pPr>
        <w:pStyle w:val="Akapitzlist"/>
        <w:numPr>
          <w:ilvl w:val="1"/>
          <w:numId w:val="26"/>
        </w:numPr>
        <w:tabs>
          <w:tab w:val="left" w:pos="993"/>
        </w:tabs>
        <w:autoSpaceDE w:val="0"/>
        <w:autoSpaceDN w:val="0"/>
        <w:adjustRightInd w:val="0"/>
        <w:ind w:left="567" w:hanging="283"/>
        <w:jc w:val="both"/>
        <w:rPr>
          <w:rFonts w:asciiTheme="minorHAnsi" w:hAnsiTheme="minorHAnsi" w:cs="Book Antiqua"/>
          <w:b/>
          <w:bCs/>
        </w:rPr>
      </w:pPr>
      <w:r w:rsidRPr="00C74736">
        <w:rPr>
          <w:rFonts w:asciiTheme="minorHAnsi" w:hAnsiTheme="minorHAnsi" w:cs="Book Antiqua"/>
          <w:b/>
          <w:lang w:eastAsia="pl-PL"/>
        </w:rPr>
        <w:t xml:space="preserve">Pełnomocnictwo </w:t>
      </w:r>
      <w:r w:rsidRPr="00C74736">
        <w:rPr>
          <w:rFonts w:asciiTheme="minorHAnsi" w:hAnsiTheme="minorHAnsi" w:cs="Book Antiqua"/>
          <w:lang w:eastAsia="pl-PL"/>
        </w:rPr>
        <w:t xml:space="preserve">do podpisania oferty (oryginał lub kopia potwierdzona za zgodność </w:t>
      </w:r>
      <w:r w:rsidRPr="00C74736">
        <w:rPr>
          <w:rFonts w:asciiTheme="minorHAnsi" w:hAnsiTheme="minorHAnsi"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087CBB7C" w14:textId="264488C9" w:rsidR="00C74736" w:rsidRPr="0017696E" w:rsidRDefault="00C74736" w:rsidP="0017696E">
      <w:pPr>
        <w:pStyle w:val="Akapitzlist"/>
        <w:numPr>
          <w:ilvl w:val="1"/>
          <w:numId w:val="44"/>
        </w:numPr>
        <w:spacing w:after="160" w:line="360" w:lineRule="auto"/>
        <w:ind w:right="-1"/>
        <w:contextualSpacing/>
        <w:jc w:val="both"/>
        <w:rPr>
          <w:rFonts w:asciiTheme="minorHAnsi" w:hAnsiTheme="minorHAnsi"/>
          <w:b/>
        </w:rPr>
      </w:pPr>
      <w:r w:rsidRPr="0017696E">
        <w:rPr>
          <w:rFonts w:asciiTheme="minorHAnsi" w:hAnsiTheme="minorHAnsi"/>
          <w:b/>
        </w:rPr>
        <w:t xml:space="preserve">Wykonawcy zagraniczni. </w:t>
      </w:r>
    </w:p>
    <w:p w14:paraId="34312863"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Jeżeli Wykonawca ma siedzibę lub miejsce zamieszkania poza terytorium Rzeczypospolitej Polskiej, zamiast doku</w:t>
      </w:r>
      <w:r>
        <w:rPr>
          <w:rFonts w:asciiTheme="minorHAnsi" w:hAnsiTheme="minorHAnsi"/>
        </w:rPr>
        <w:t>mentów, o których mowa w ust. 12 ppkt. a)</w:t>
      </w:r>
      <w:r w:rsidRPr="00C74736">
        <w:rPr>
          <w:rFonts w:asciiTheme="minorHAnsi" w:hAnsiTheme="minorHAnsi"/>
        </w:rPr>
        <w:t xml:space="preserve"> składa dokument lub dokumenty wystawione w kraju, w którym wykonawca ma siedzibę lub miejsce zamieszkania, potwierdzające, że nie otwarto jego likwidacji ani nie ogłoszono upadłości. </w:t>
      </w:r>
    </w:p>
    <w:p w14:paraId="5CE73B79"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Dokumenty, o których mowa w pkt 1</w:t>
      </w:r>
      <w:r>
        <w:rPr>
          <w:rFonts w:asciiTheme="minorHAnsi" w:hAnsiTheme="minorHAnsi"/>
        </w:rPr>
        <w:t>)</w:t>
      </w:r>
      <w:r w:rsidRPr="00C74736">
        <w:rPr>
          <w:rFonts w:asciiTheme="minorHAnsi" w:hAnsiTheme="minorHAnsi"/>
        </w:rPr>
        <w:t xml:space="preserve">, powinny być wystawione nie wcześniej niż 6 miesięcy przed upływem terminu składania ofert. </w:t>
      </w:r>
    </w:p>
    <w:p w14:paraId="2DE1852C"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FBEB842" w14:textId="77777777" w:rsidR="00C74736" w:rsidRPr="00C74736" w:rsidRDefault="00C74736" w:rsidP="00E60B63">
      <w:pPr>
        <w:pStyle w:val="Akapitzlist"/>
        <w:numPr>
          <w:ilvl w:val="0"/>
          <w:numId w:val="18"/>
        </w:numPr>
        <w:spacing w:after="160"/>
        <w:ind w:right="-1"/>
        <w:contextualSpacing/>
        <w:jc w:val="both"/>
        <w:rPr>
          <w:rFonts w:asciiTheme="minorHAnsi" w:hAnsiTheme="minorHAnsi"/>
        </w:rPr>
      </w:pPr>
      <w:r w:rsidRPr="00C74736">
        <w:rPr>
          <w:rFonts w:asciiTheme="minorHAnsi" w:hAnsiTheme="minorHAnsi"/>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2AF9C90" w14:textId="77777777" w:rsidR="00C74736" w:rsidRPr="00C74736" w:rsidRDefault="00C74736" w:rsidP="00C74736">
      <w:pPr>
        <w:tabs>
          <w:tab w:val="left" w:pos="993"/>
        </w:tabs>
        <w:autoSpaceDE w:val="0"/>
        <w:autoSpaceDN w:val="0"/>
        <w:adjustRightInd w:val="0"/>
        <w:spacing w:line="276" w:lineRule="auto"/>
        <w:jc w:val="both"/>
        <w:rPr>
          <w:rStyle w:val="fontstyle01"/>
          <w:rFonts w:asciiTheme="minorHAnsi" w:hAnsiTheme="minorHAnsi" w:cs="Book Antiqua"/>
          <w:bCs/>
          <w:color w:val="auto"/>
        </w:rPr>
      </w:pPr>
    </w:p>
    <w:p w14:paraId="7615F8F5" w14:textId="77777777" w:rsidR="00C73DC5" w:rsidRPr="0025175B" w:rsidRDefault="0025175B" w:rsidP="00E60B63">
      <w:pPr>
        <w:pStyle w:val="Akapitzlist"/>
        <w:numPr>
          <w:ilvl w:val="0"/>
          <w:numId w:val="23"/>
        </w:numPr>
        <w:suppressAutoHyphens w:val="0"/>
        <w:autoSpaceDE w:val="0"/>
        <w:autoSpaceDN w:val="0"/>
        <w:adjustRightInd w:val="0"/>
        <w:spacing w:after="0" w:line="360" w:lineRule="auto"/>
        <w:ind w:left="426"/>
        <w:jc w:val="both"/>
        <w:rPr>
          <w:rFonts w:asciiTheme="minorHAnsi" w:hAnsiTheme="minorHAnsi" w:cs="Book Antiqua"/>
          <w:b/>
          <w:bCs/>
          <w:lang w:eastAsia="pl-PL"/>
        </w:rPr>
      </w:pPr>
      <w:r w:rsidRPr="0025175B">
        <w:rPr>
          <w:rStyle w:val="fontstyle01"/>
          <w:b/>
        </w:rPr>
        <w:t>KRYTERIA OCENY OFERT I ICH ZNACZENIE (WAGA):</w:t>
      </w:r>
    </w:p>
    <w:p w14:paraId="43FCB522" w14:textId="77777777" w:rsidR="00846203" w:rsidRPr="00846203" w:rsidRDefault="00846203" w:rsidP="00E60B63">
      <w:pPr>
        <w:pStyle w:val="Akapitzlist"/>
        <w:numPr>
          <w:ilvl w:val="1"/>
          <w:numId w:val="23"/>
        </w:numPr>
        <w:spacing w:line="360" w:lineRule="auto"/>
        <w:ind w:hanging="502"/>
        <w:jc w:val="both"/>
        <w:rPr>
          <w:rFonts w:asciiTheme="minorHAnsi" w:hAnsiTheme="minorHAnsi"/>
        </w:rPr>
      </w:pPr>
      <w:r w:rsidRPr="00846203">
        <w:rPr>
          <w:rFonts w:asciiTheme="minorHAnsi" w:hAnsiTheme="minorHAnsi" w:cs="Book Antiqua"/>
          <w:b/>
          <w:bCs/>
          <w:sz w:val="22"/>
          <w:szCs w:val="22"/>
        </w:rPr>
        <w:t>Kryterium wyboru:</w:t>
      </w:r>
    </w:p>
    <w:p w14:paraId="50BDA301" w14:textId="77777777" w:rsidR="00846203" w:rsidRPr="00846203" w:rsidRDefault="00846203" w:rsidP="00E60B63">
      <w:pPr>
        <w:pStyle w:val="Akapitzlist"/>
        <w:numPr>
          <w:ilvl w:val="0"/>
          <w:numId w:val="20"/>
        </w:numPr>
        <w:jc w:val="both"/>
        <w:rPr>
          <w:rFonts w:asciiTheme="minorHAnsi" w:hAnsiTheme="minorHAnsi" w:cs="Book Antiqua"/>
          <w:b/>
          <w:bCs/>
        </w:rPr>
      </w:pPr>
      <w:r w:rsidRPr="00846203">
        <w:rPr>
          <w:rFonts w:asciiTheme="minorHAnsi" w:hAnsiTheme="minorHAnsi" w:cs="Book Antiqua"/>
          <w:spacing w:val="-1"/>
        </w:rPr>
        <w:t>Zamawiający oceni i porówna jedynie te oferty, które:</w:t>
      </w:r>
    </w:p>
    <w:p w14:paraId="16234C69" w14:textId="77777777" w:rsidR="00846203" w:rsidRPr="00846203" w:rsidRDefault="00846203" w:rsidP="00E60B63">
      <w:pPr>
        <w:numPr>
          <w:ilvl w:val="1"/>
          <w:numId w:val="19"/>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3"/>
          <w:sz w:val="20"/>
          <w:szCs w:val="20"/>
        </w:rPr>
        <w:t xml:space="preserve">zostaną złożone przez Wykonawców nie wykluczonych przez Zamawiającego z </w:t>
      </w:r>
      <w:r w:rsidRPr="00846203">
        <w:rPr>
          <w:rFonts w:asciiTheme="minorHAnsi" w:eastAsia="Calibri" w:hAnsiTheme="minorHAnsi" w:cs="Book Antiqua"/>
          <w:spacing w:val="-2"/>
          <w:sz w:val="20"/>
          <w:szCs w:val="20"/>
        </w:rPr>
        <w:t>niniejszego postępowania;</w:t>
      </w:r>
    </w:p>
    <w:p w14:paraId="633712F6" w14:textId="77777777" w:rsidR="00846203" w:rsidRPr="00846203" w:rsidRDefault="00846203" w:rsidP="00E60B63">
      <w:pPr>
        <w:numPr>
          <w:ilvl w:val="1"/>
          <w:numId w:val="19"/>
        </w:numPr>
        <w:tabs>
          <w:tab w:val="left" w:pos="1134"/>
        </w:tabs>
        <w:spacing w:line="276" w:lineRule="auto"/>
        <w:ind w:left="851" w:hanging="77"/>
        <w:jc w:val="both"/>
        <w:rPr>
          <w:rFonts w:asciiTheme="minorHAnsi" w:eastAsia="Calibri" w:hAnsiTheme="minorHAnsi" w:cs="Book Antiqua"/>
          <w:b/>
          <w:bCs/>
          <w:sz w:val="20"/>
          <w:szCs w:val="20"/>
        </w:rPr>
      </w:pPr>
      <w:r w:rsidRPr="00846203">
        <w:rPr>
          <w:rFonts w:asciiTheme="minorHAnsi" w:eastAsia="Calibri" w:hAnsiTheme="minorHAnsi" w:cs="Book Antiqua"/>
          <w:spacing w:val="-1"/>
          <w:sz w:val="20"/>
          <w:szCs w:val="20"/>
        </w:rPr>
        <w:t>nie zostaną odrzucone przez Zamawiającego.</w:t>
      </w:r>
    </w:p>
    <w:p w14:paraId="52DF57C2" w14:textId="77777777" w:rsidR="00846203" w:rsidRDefault="00846203" w:rsidP="00E60B63">
      <w:pPr>
        <w:pStyle w:val="Akapitzlist"/>
        <w:numPr>
          <w:ilvl w:val="0"/>
          <w:numId w:val="20"/>
        </w:numPr>
        <w:jc w:val="both"/>
        <w:rPr>
          <w:rFonts w:asciiTheme="minorHAnsi" w:hAnsiTheme="minorHAnsi" w:cs="Book Antiqua"/>
          <w:spacing w:val="-3"/>
        </w:rPr>
      </w:pPr>
      <w:r w:rsidRPr="00846203">
        <w:rPr>
          <w:rFonts w:asciiTheme="minorHAnsi" w:hAnsiTheme="minorHAnsi" w:cs="Book Antiqua"/>
          <w:spacing w:val="3"/>
        </w:rPr>
        <w:t xml:space="preserve">Oferty zostaną ocenione przez Zamawiającego w oparciu o następujące kryteria i ich </w:t>
      </w:r>
      <w:r w:rsidRPr="00846203">
        <w:rPr>
          <w:rFonts w:asciiTheme="minorHAnsi" w:hAnsiTheme="minorHAnsi" w:cs="Book Antiqua"/>
          <w:spacing w:val="-3"/>
        </w:rPr>
        <w:t>znaczenie:</w:t>
      </w:r>
    </w:p>
    <w:p w14:paraId="5D3698FF" w14:textId="77777777" w:rsidR="00846203" w:rsidRDefault="00846203" w:rsidP="00846203">
      <w:pPr>
        <w:jc w:val="both"/>
        <w:rPr>
          <w:rFonts w:asciiTheme="minorHAnsi" w:eastAsia="Calibri" w:hAnsiTheme="minorHAnsi" w:cs="Book Antiqua"/>
          <w:spacing w:val="-3"/>
        </w:rPr>
      </w:pPr>
    </w:p>
    <w:tbl>
      <w:tblPr>
        <w:tblpPr w:leftFromText="141" w:rightFromText="141" w:vertAnchor="text" w:horzAnchor="page" w:tblpX="392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846203" w:rsidRPr="00846203" w14:paraId="7130E9E8"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12986194" w14:textId="77777777" w:rsidR="00846203" w:rsidRPr="00846203" w:rsidRDefault="00846203" w:rsidP="00DB16BB">
            <w:pPr>
              <w:tabs>
                <w:tab w:val="left" w:pos="0"/>
              </w:tabs>
              <w:suppressAutoHyphens/>
              <w:spacing w:line="360" w:lineRule="auto"/>
              <w:ind w:right="783"/>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14:paraId="7AE436AA"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14:paraId="2012180A"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WAGA</w:t>
            </w:r>
          </w:p>
        </w:tc>
      </w:tr>
      <w:tr w:rsidR="00846203" w:rsidRPr="00846203" w14:paraId="3BDEC24E"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7C8A64E9" w14:textId="77777777" w:rsidR="00846203" w:rsidRPr="00846203" w:rsidRDefault="00846203" w:rsidP="00DB16BB">
            <w:pPr>
              <w:suppressAutoHyphens/>
              <w:spacing w:line="360" w:lineRule="auto"/>
              <w:jc w:val="both"/>
              <w:rPr>
                <w:rFonts w:asciiTheme="minorHAnsi" w:hAnsiTheme="minorHAnsi" w:cs="Century Gothic"/>
                <w:spacing w:val="-3"/>
                <w:sz w:val="22"/>
                <w:szCs w:val="22"/>
                <w:lang w:eastAsia="ar-SA"/>
              </w:rPr>
            </w:pPr>
            <w:r w:rsidRPr="00846203">
              <w:rPr>
                <w:rFonts w:asciiTheme="minorHAnsi" w:hAnsiTheme="minorHAnsi" w:cs="Century Gothic"/>
                <w:spacing w:val="-3"/>
                <w:sz w:val="22"/>
                <w:szCs w:val="22"/>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14:paraId="644E33C1"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14:paraId="27246FB9" w14:textId="74C13638" w:rsidR="00846203" w:rsidRPr="00846203" w:rsidRDefault="00D97530" w:rsidP="00DB16BB">
            <w:pPr>
              <w:suppressAutoHyphens/>
              <w:spacing w:line="360" w:lineRule="auto"/>
              <w:jc w:val="center"/>
              <w:rPr>
                <w:rFonts w:asciiTheme="minorHAnsi" w:hAnsiTheme="minorHAnsi" w:cs="Century Gothic"/>
                <w:b/>
                <w:bCs/>
                <w:spacing w:val="-3"/>
                <w:sz w:val="22"/>
                <w:szCs w:val="22"/>
                <w:lang w:eastAsia="ar-SA"/>
              </w:rPr>
            </w:pPr>
            <w:r>
              <w:rPr>
                <w:rFonts w:asciiTheme="minorHAnsi" w:hAnsiTheme="minorHAnsi" w:cs="Century Gothic"/>
                <w:b/>
                <w:bCs/>
                <w:spacing w:val="-3"/>
                <w:sz w:val="22"/>
                <w:szCs w:val="22"/>
                <w:lang w:eastAsia="ar-SA"/>
              </w:rPr>
              <w:t>10</w:t>
            </w:r>
            <w:r w:rsidR="00846203" w:rsidRPr="00846203">
              <w:rPr>
                <w:rFonts w:asciiTheme="minorHAnsi" w:hAnsiTheme="minorHAnsi" w:cs="Century Gothic"/>
                <w:b/>
                <w:bCs/>
                <w:spacing w:val="-3"/>
                <w:sz w:val="22"/>
                <w:szCs w:val="22"/>
                <w:lang w:eastAsia="ar-SA"/>
              </w:rPr>
              <w:t>0%</w:t>
            </w:r>
          </w:p>
        </w:tc>
      </w:tr>
      <w:tr w:rsidR="00846203" w:rsidRPr="00846203" w14:paraId="30676468" w14:textId="77777777" w:rsidTr="00DB16BB">
        <w:tc>
          <w:tcPr>
            <w:tcW w:w="1387" w:type="dxa"/>
            <w:tcBorders>
              <w:top w:val="single" w:sz="4" w:space="0" w:color="auto"/>
              <w:left w:val="single" w:sz="4" w:space="0" w:color="auto"/>
              <w:bottom w:val="single" w:sz="4" w:space="0" w:color="auto"/>
              <w:right w:val="single" w:sz="4" w:space="0" w:color="auto"/>
            </w:tcBorders>
            <w:hideMark/>
          </w:tcPr>
          <w:p w14:paraId="7D4513BD" w14:textId="77777777" w:rsidR="00846203" w:rsidRPr="00846203" w:rsidRDefault="00846203" w:rsidP="00DB16BB">
            <w:pPr>
              <w:suppressAutoHyphens/>
              <w:spacing w:line="360" w:lineRule="auto"/>
              <w:jc w:val="both"/>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RAZEM:</w:t>
            </w:r>
          </w:p>
        </w:tc>
        <w:tc>
          <w:tcPr>
            <w:tcW w:w="2549" w:type="dxa"/>
            <w:tcBorders>
              <w:top w:val="single" w:sz="4" w:space="0" w:color="auto"/>
              <w:left w:val="single" w:sz="4" w:space="0" w:color="auto"/>
              <w:bottom w:val="single" w:sz="4" w:space="0" w:color="auto"/>
              <w:right w:val="single" w:sz="4" w:space="0" w:color="auto"/>
            </w:tcBorders>
          </w:tcPr>
          <w:p w14:paraId="5E1335BD"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p>
        </w:tc>
        <w:tc>
          <w:tcPr>
            <w:tcW w:w="1249" w:type="dxa"/>
            <w:tcBorders>
              <w:top w:val="single" w:sz="4" w:space="0" w:color="auto"/>
              <w:left w:val="single" w:sz="4" w:space="0" w:color="auto"/>
              <w:bottom w:val="single" w:sz="4" w:space="0" w:color="auto"/>
              <w:right w:val="single" w:sz="4" w:space="0" w:color="auto"/>
            </w:tcBorders>
            <w:hideMark/>
          </w:tcPr>
          <w:p w14:paraId="22018C12" w14:textId="77777777" w:rsidR="00846203" w:rsidRPr="00846203" w:rsidRDefault="00846203" w:rsidP="00DB16BB">
            <w:pPr>
              <w:suppressAutoHyphens/>
              <w:spacing w:line="360" w:lineRule="auto"/>
              <w:jc w:val="center"/>
              <w:rPr>
                <w:rFonts w:asciiTheme="minorHAnsi" w:hAnsiTheme="minorHAnsi" w:cs="Century Gothic"/>
                <w:b/>
                <w:bCs/>
                <w:spacing w:val="-3"/>
                <w:sz w:val="22"/>
                <w:szCs w:val="22"/>
                <w:lang w:eastAsia="ar-SA"/>
              </w:rPr>
            </w:pPr>
            <w:r w:rsidRPr="00846203">
              <w:rPr>
                <w:rFonts w:asciiTheme="minorHAnsi" w:hAnsiTheme="minorHAnsi" w:cs="Century Gothic"/>
                <w:b/>
                <w:bCs/>
                <w:spacing w:val="-3"/>
                <w:sz w:val="22"/>
                <w:szCs w:val="22"/>
                <w:lang w:eastAsia="ar-SA"/>
              </w:rPr>
              <w:t>100%</w:t>
            </w:r>
          </w:p>
        </w:tc>
      </w:tr>
    </w:tbl>
    <w:p w14:paraId="0983C9C5" w14:textId="77777777" w:rsidR="00846203" w:rsidRPr="00846203" w:rsidRDefault="00846203" w:rsidP="00846203">
      <w:pPr>
        <w:jc w:val="both"/>
        <w:rPr>
          <w:rFonts w:asciiTheme="minorHAnsi" w:eastAsia="Calibri" w:hAnsiTheme="minorHAnsi" w:cs="Book Antiqua"/>
          <w:spacing w:val="-3"/>
          <w:sz w:val="22"/>
          <w:szCs w:val="22"/>
        </w:rPr>
      </w:pPr>
    </w:p>
    <w:p w14:paraId="1FE031D5" w14:textId="77777777" w:rsidR="00846203" w:rsidRPr="00846203" w:rsidRDefault="00846203" w:rsidP="00846203">
      <w:pPr>
        <w:jc w:val="both"/>
        <w:rPr>
          <w:rFonts w:asciiTheme="minorHAnsi" w:eastAsia="Calibri" w:hAnsiTheme="minorHAnsi" w:cs="Book Antiqua"/>
          <w:spacing w:val="-3"/>
          <w:sz w:val="22"/>
          <w:szCs w:val="22"/>
        </w:rPr>
      </w:pPr>
    </w:p>
    <w:p w14:paraId="76E472BF" w14:textId="77777777" w:rsidR="00846203" w:rsidRPr="00846203" w:rsidRDefault="00846203" w:rsidP="00846203">
      <w:pPr>
        <w:jc w:val="both"/>
        <w:rPr>
          <w:rFonts w:asciiTheme="minorHAnsi" w:eastAsia="Calibri" w:hAnsiTheme="minorHAnsi" w:cs="Book Antiqua"/>
          <w:spacing w:val="-3"/>
          <w:sz w:val="22"/>
          <w:szCs w:val="22"/>
        </w:rPr>
      </w:pPr>
    </w:p>
    <w:p w14:paraId="3512F655" w14:textId="77777777" w:rsidR="00846203" w:rsidRPr="00846203" w:rsidRDefault="00846203" w:rsidP="00846203">
      <w:pPr>
        <w:jc w:val="both"/>
        <w:rPr>
          <w:rFonts w:asciiTheme="minorHAnsi" w:eastAsia="Calibri" w:hAnsiTheme="minorHAnsi" w:cs="Book Antiqua"/>
          <w:spacing w:val="-3"/>
          <w:sz w:val="22"/>
          <w:szCs w:val="22"/>
        </w:rPr>
      </w:pPr>
    </w:p>
    <w:p w14:paraId="75DA0145" w14:textId="334A0432" w:rsidR="00846203" w:rsidRDefault="00846203" w:rsidP="0063747E">
      <w:pPr>
        <w:spacing w:line="360" w:lineRule="auto"/>
        <w:jc w:val="both"/>
        <w:rPr>
          <w:rStyle w:val="fontstyle01"/>
          <w:b/>
        </w:rPr>
      </w:pPr>
    </w:p>
    <w:p w14:paraId="476FB338" w14:textId="77777777" w:rsidR="00846203" w:rsidRDefault="00846203" w:rsidP="00846203">
      <w:pPr>
        <w:spacing w:line="360" w:lineRule="auto"/>
        <w:ind w:left="568"/>
        <w:jc w:val="both"/>
        <w:rPr>
          <w:rStyle w:val="fontstyle01"/>
          <w:b/>
        </w:rPr>
      </w:pPr>
    </w:p>
    <w:p w14:paraId="233B4EA0" w14:textId="77777777" w:rsidR="00846203" w:rsidRPr="006F336F" w:rsidRDefault="00846203" w:rsidP="00E60B63">
      <w:pPr>
        <w:pStyle w:val="Akapitzlist"/>
        <w:numPr>
          <w:ilvl w:val="0"/>
          <w:numId w:val="20"/>
        </w:numPr>
        <w:autoSpaceDE w:val="0"/>
        <w:autoSpaceDN w:val="0"/>
        <w:adjustRightInd w:val="0"/>
        <w:jc w:val="both"/>
        <w:rPr>
          <w:rFonts w:asciiTheme="minorHAnsi" w:hAnsiTheme="minorHAnsi" w:cs="Century Gothic"/>
          <w:b/>
          <w:bCs/>
          <w:u w:val="single"/>
        </w:rPr>
      </w:pPr>
      <w:r w:rsidRPr="006F336F">
        <w:rPr>
          <w:rFonts w:asciiTheme="minorHAnsi" w:hAnsiTheme="minorHAnsi" w:cs="Century Gothic"/>
          <w:b/>
          <w:spacing w:val="-3"/>
          <w:u w:val="single"/>
        </w:rPr>
        <w:t xml:space="preserve"> </w:t>
      </w:r>
      <w:r w:rsidRPr="006F336F">
        <w:rPr>
          <w:rFonts w:asciiTheme="minorHAnsi" w:hAnsiTheme="minorHAnsi" w:cs="Century Gothic"/>
          <w:b/>
          <w:bCs/>
          <w:u w:val="single"/>
        </w:rPr>
        <w:t>Cena brutto</w:t>
      </w:r>
    </w:p>
    <w:p w14:paraId="35441D74" w14:textId="08D5F6B1" w:rsidR="00846203" w:rsidRPr="006F336F" w:rsidRDefault="00846203" w:rsidP="006F336F">
      <w:pPr>
        <w:suppressAutoHyphens/>
        <w:spacing w:line="276" w:lineRule="auto"/>
        <w:ind w:left="360"/>
        <w:jc w:val="both"/>
        <w:rPr>
          <w:rFonts w:asciiTheme="minorHAnsi" w:hAnsiTheme="minorHAnsi" w:cs="Century Gothic"/>
          <w:b/>
          <w:sz w:val="20"/>
          <w:szCs w:val="20"/>
          <w:lang w:eastAsia="ar-SA"/>
        </w:rPr>
      </w:pPr>
      <w:r w:rsidRPr="006F336F">
        <w:rPr>
          <w:rFonts w:asciiTheme="minorHAnsi" w:hAnsiTheme="minorHAnsi" w:cs="Century Gothic"/>
          <w:b/>
          <w:sz w:val="20"/>
          <w:szCs w:val="20"/>
          <w:lang w:eastAsia="ar-SA"/>
        </w:rPr>
        <w:t xml:space="preserve">Znaczenie kryterium (waga) - </w:t>
      </w:r>
      <w:r w:rsidR="00D97530">
        <w:rPr>
          <w:rFonts w:asciiTheme="minorHAnsi" w:hAnsiTheme="minorHAnsi" w:cs="Century Gothic"/>
          <w:b/>
          <w:sz w:val="20"/>
          <w:szCs w:val="20"/>
          <w:lang w:eastAsia="ar-SA"/>
        </w:rPr>
        <w:t>10</w:t>
      </w:r>
      <w:r w:rsidRPr="006F336F">
        <w:rPr>
          <w:rFonts w:asciiTheme="minorHAnsi" w:hAnsiTheme="minorHAnsi" w:cs="Century Gothic"/>
          <w:b/>
          <w:sz w:val="20"/>
          <w:szCs w:val="20"/>
          <w:lang w:eastAsia="ar-SA"/>
        </w:rPr>
        <w:t>0%</w:t>
      </w:r>
    </w:p>
    <w:p w14:paraId="112AB001" w14:textId="77777777" w:rsidR="00846203" w:rsidRPr="006F336F" w:rsidRDefault="00846203" w:rsidP="006F336F">
      <w:pPr>
        <w:suppressAutoHyphens/>
        <w:autoSpaceDE w:val="0"/>
        <w:autoSpaceDN w:val="0"/>
        <w:adjustRightInd w:val="0"/>
        <w:spacing w:line="276" w:lineRule="auto"/>
        <w:jc w:val="both"/>
        <w:rPr>
          <w:rFonts w:asciiTheme="minorHAnsi" w:hAnsiTheme="minorHAnsi" w:cs="Century Gothic"/>
          <w:b/>
          <w:bCs/>
          <w:sz w:val="20"/>
          <w:szCs w:val="20"/>
          <w:u w:val="single"/>
          <w:lang w:eastAsia="ar-SA"/>
        </w:rPr>
      </w:pPr>
    </w:p>
    <w:p w14:paraId="2DAEC711" w14:textId="5C17670B" w:rsidR="00846203" w:rsidRPr="006F336F" w:rsidRDefault="00846203" w:rsidP="006F336F">
      <w:pPr>
        <w:suppressAutoHyphens/>
        <w:autoSpaceDE w:val="0"/>
        <w:autoSpaceDN w:val="0"/>
        <w:adjustRightInd w:val="0"/>
        <w:spacing w:line="276" w:lineRule="auto"/>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Oferta z najniższą ceną otrzyma </w:t>
      </w:r>
      <w:r w:rsidR="00D97530">
        <w:rPr>
          <w:rFonts w:asciiTheme="minorHAnsi" w:hAnsiTheme="minorHAnsi" w:cs="Century Gothic"/>
          <w:sz w:val="20"/>
          <w:szCs w:val="20"/>
          <w:lang w:eastAsia="ar-SA"/>
        </w:rPr>
        <w:t>10</w:t>
      </w:r>
      <w:r w:rsidRPr="006F336F">
        <w:rPr>
          <w:rFonts w:asciiTheme="minorHAnsi" w:hAnsiTheme="minorHAnsi" w:cs="Century Gothic"/>
          <w:sz w:val="20"/>
          <w:szCs w:val="20"/>
          <w:lang w:eastAsia="ar-SA"/>
        </w:rPr>
        <w:t>0 pkt., inne proporcjonalnie mniej według wzoru:</w:t>
      </w:r>
    </w:p>
    <w:p w14:paraId="2517B390" w14:textId="77777777" w:rsidR="006F336F" w:rsidRDefault="00846203" w:rsidP="006F336F">
      <w:pPr>
        <w:autoSpaceDE w:val="0"/>
        <w:autoSpaceDN w:val="0"/>
        <w:adjustRightInd w:val="0"/>
        <w:spacing w:after="160" w:line="276" w:lineRule="auto"/>
        <w:jc w:val="both"/>
        <w:rPr>
          <w:rFonts w:asciiTheme="minorHAnsi" w:eastAsia="Calibri" w:hAnsiTheme="minorHAnsi"/>
          <w:sz w:val="20"/>
          <w:szCs w:val="20"/>
        </w:rPr>
      </w:pPr>
      <w:r w:rsidRPr="006F336F">
        <w:rPr>
          <w:rFonts w:asciiTheme="minorHAnsi" w:eastAsia="Calibri" w:hAnsiTheme="minorHAnsi"/>
          <w:sz w:val="20"/>
          <w:szCs w:val="20"/>
        </w:rPr>
        <w:t xml:space="preserve">Do oceny poszczególnych ofert w zakresie </w:t>
      </w:r>
      <w:r w:rsidRPr="006F336F">
        <w:rPr>
          <w:rFonts w:asciiTheme="minorHAnsi" w:eastAsia="Calibri" w:hAnsiTheme="minorHAnsi"/>
          <w:b/>
          <w:bCs/>
          <w:i/>
          <w:iCs/>
          <w:sz w:val="20"/>
          <w:szCs w:val="20"/>
        </w:rPr>
        <w:t xml:space="preserve">kryterium cena oferty </w:t>
      </w:r>
      <w:r w:rsidRPr="006F336F">
        <w:rPr>
          <w:rFonts w:asciiTheme="minorHAnsi" w:eastAsia="Calibri" w:hAnsiTheme="minorHAnsi"/>
          <w:sz w:val="20"/>
          <w:szCs w:val="20"/>
        </w:rPr>
        <w:t>zostanie zastosowana metoda polegająca na porównaniu ceny badanej oferty z najtańszą spośród cen przedstawionych przez tych Wykonawców, których oferty zostały dopuszczone do oceny i spełniają warunki określone w Ogłoszeniu. Jako cenę oferty przyjmuje się wartość brutto</w:t>
      </w:r>
      <w:r w:rsidR="006F336F">
        <w:rPr>
          <w:rFonts w:asciiTheme="minorHAnsi" w:eastAsia="Calibri" w:hAnsiTheme="minorHAnsi"/>
          <w:sz w:val="20"/>
          <w:szCs w:val="20"/>
        </w:rPr>
        <w:t xml:space="preserve"> podaną w Formularzu Ofertowym.</w:t>
      </w:r>
    </w:p>
    <w:p w14:paraId="3E748D4C" w14:textId="787C7679" w:rsidR="006F336F" w:rsidRPr="00C66BE1" w:rsidRDefault="00846203" w:rsidP="006F336F">
      <w:pPr>
        <w:autoSpaceDE w:val="0"/>
        <w:autoSpaceDN w:val="0"/>
        <w:adjustRightInd w:val="0"/>
        <w:spacing w:after="160" w:line="276" w:lineRule="auto"/>
        <w:jc w:val="both"/>
        <w:rPr>
          <w:rFonts w:asciiTheme="minorHAnsi" w:eastAsia="Calibri" w:hAnsiTheme="minorHAnsi"/>
          <w:b/>
          <w:bCs/>
          <w:sz w:val="20"/>
          <w:szCs w:val="20"/>
        </w:rPr>
      </w:pPr>
      <w:r w:rsidRPr="006F336F">
        <w:rPr>
          <w:rFonts w:asciiTheme="minorHAnsi" w:eastAsia="Calibri" w:hAnsiTheme="minorHAnsi"/>
          <w:b/>
          <w:bCs/>
          <w:sz w:val="20"/>
          <w:szCs w:val="20"/>
        </w:rPr>
        <w:t xml:space="preserve">Punkty będą liczone według wzoru: </w:t>
      </w:r>
    </w:p>
    <w:p w14:paraId="185D7793" w14:textId="77777777" w:rsidR="00846203" w:rsidRPr="006F336F" w:rsidRDefault="00846203" w:rsidP="00846203">
      <w:pPr>
        <w:suppressAutoHyphens/>
        <w:autoSpaceDE w:val="0"/>
        <w:autoSpaceDN w:val="0"/>
        <w:adjustRightInd w:val="0"/>
        <w:jc w:val="both"/>
        <w:rPr>
          <w:rFonts w:asciiTheme="minorHAnsi" w:hAnsiTheme="minorHAnsi" w:cs="Century Gothic"/>
          <w:sz w:val="20"/>
          <w:szCs w:val="20"/>
          <w:lang w:eastAsia="ar-SA"/>
        </w:rPr>
      </w:pPr>
      <w:r w:rsidRPr="006F336F">
        <w:rPr>
          <w:rFonts w:asciiTheme="minorHAnsi" w:hAnsiTheme="minorHAnsi" w:cs="Century Gothic"/>
          <w:sz w:val="20"/>
          <w:szCs w:val="20"/>
          <w:lang w:eastAsia="ar-SA"/>
        </w:rPr>
        <w:t xml:space="preserve">                                                najniższa cena brutto</w:t>
      </w:r>
    </w:p>
    <w:p w14:paraId="54C10982" w14:textId="73785A19" w:rsidR="00846203" w:rsidRPr="006F336F" w:rsidRDefault="00846203" w:rsidP="00846203">
      <w:pPr>
        <w:suppressAutoHyphens/>
        <w:autoSpaceDE w:val="0"/>
        <w:autoSpaceDN w:val="0"/>
        <w:adjustRightInd w:val="0"/>
        <w:spacing w:line="160" w:lineRule="atLeast"/>
        <w:jc w:val="both"/>
        <w:rPr>
          <w:rFonts w:asciiTheme="minorHAnsi" w:hAnsiTheme="minorHAnsi" w:cs="Century Gothic"/>
          <w:sz w:val="20"/>
          <w:szCs w:val="20"/>
          <w:lang w:eastAsia="ar-SA"/>
        </w:rPr>
      </w:pPr>
      <w:r w:rsidRPr="006F336F">
        <w:rPr>
          <w:rFonts w:asciiTheme="minorHAnsi" w:hAnsiTheme="minorHAnsi" w:cs="Century Gothic"/>
          <w:b/>
          <w:bCs/>
          <w:sz w:val="20"/>
          <w:szCs w:val="20"/>
          <w:lang w:eastAsia="ar-SA"/>
        </w:rPr>
        <w:t xml:space="preserve">Ocena punktowa (C) </w:t>
      </w:r>
      <w:r w:rsidRPr="006F336F">
        <w:rPr>
          <w:rFonts w:asciiTheme="minorHAnsi" w:hAnsiTheme="minorHAnsi" w:cs="Century Gothic"/>
          <w:sz w:val="20"/>
          <w:szCs w:val="20"/>
          <w:lang w:eastAsia="ar-SA"/>
        </w:rPr>
        <w:t xml:space="preserve">= ------------------------------------------- x 100 pkt. x </w:t>
      </w:r>
      <w:r w:rsidR="00D97530">
        <w:rPr>
          <w:rFonts w:asciiTheme="minorHAnsi" w:hAnsiTheme="minorHAnsi" w:cs="Century Gothic"/>
          <w:sz w:val="20"/>
          <w:szCs w:val="20"/>
          <w:lang w:eastAsia="ar-SA"/>
        </w:rPr>
        <w:t>10</w:t>
      </w:r>
      <w:r w:rsidRPr="006F336F">
        <w:rPr>
          <w:rFonts w:asciiTheme="minorHAnsi" w:hAnsiTheme="minorHAnsi" w:cs="Century Gothic"/>
          <w:sz w:val="20"/>
          <w:szCs w:val="20"/>
          <w:lang w:eastAsia="ar-SA"/>
        </w:rPr>
        <w:t>0%</w:t>
      </w:r>
    </w:p>
    <w:p w14:paraId="0ACC16E4" w14:textId="59D9F6CB" w:rsidR="00846203" w:rsidRPr="00C66BE1" w:rsidRDefault="00846203" w:rsidP="00846203">
      <w:pPr>
        <w:shd w:val="clear" w:color="auto" w:fill="FFFFFF"/>
        <w:tabs>
          <w:tab w:val="left" w:pos="715"/>
        </w:tabs>
        <w:suppressAutoHyphens/>
        <w:spacing w:before="240" w:after="100" w:afterAutospacing="1" w:line="160" w:lineRule="atLeast"/>
        <w:jc w:val="both"/>
        <w:rPr>
          <w:rFonts w:asciiTheme="minorHAnsi" w:hAnsiTheme="minorHAnsi"/>
          <w:sz w:val="20"/>
          <w:szCs w:val="20"/>
          <w:lang w:eastAsia="ar-SA"/>
        </w:rPr>
      </w:pPr>
      <w:r w:rsidRPr="006F336F">
        <w:rPr>
          <w:rFonts w:asciiTheme="minorHAnsi" w:hAnsiTheme="minorHAnsi"/>
          <w:sz w:val="20"/>
          <w:szCs w:val="20"/>
          <w:lang w:eastAsia="ar-SA"/>
        </w:rPr>
        <w:t xml:space="preserve">                                          cena brutto badanej oferty</w:t>
      </w:r>
    </w:p>
    <w:p w14:paraId="703D184F" w14:textId="77777777" w:rsidR="00060D64" w:rsidRPr="00060D64" w:rsidRDefault="00060D64" w:rsidP="00E60B63">
      <w:pPr>
        <w:pStyle w:val="Akapitzlist"/>
        <w:numPr>
          <w:ilvl w:val="0"/>
          <w:numId w:val="23"/>
        </w:numPr>
        <w:autoSpaceDE w:val="0"/>
        <w:autoSpaceDN w:val="0"/>
        <w:adjustRightInd w:val="0"/>
        <w:spacing w:after="160" w:line="360" w:lineRule="auto"/>
        <w:ind w:left="-142" w:hanging="425"/>
        <w:contextualSpacing/>
        <w:jc w:val="both"/>
        <w:rPr>
          <w:rFonts w:asciiTheme="minorHAnsi" w:hAnsiTheme="minorHAnsi"/>
          <w:sz w:val="22"/>
          <w:szCs w:val="22"/>
        </w:rPr>
      </w:pPr>
      <w:r w:rsidRPr="00060D64">
        <w:rPr>
          <w:rFonts w:asciiTheme="minorHAnsi" w:hAnsiTheme="minorHAnsi"/>
          <w:b/>
          <w:sz w:val="22"/>
          <w:szCs w:val="22"/>
        </w:rPr>
        <w:t>OPIS SPOSOBU OBLICZENIA CENY .</w:t>
      </w:r>
    </w:p>
    <w:p w14:paraId="72DA8C0D" w14:textId="77777777" w:rsid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Cenę oferty należy obliczyć w sposób określony w Formularzu Ofertowym</w:t>
      </w:r>
      <w:r w:rsidR="004422C8">
        <w:rPr>
          <w:rFonts w:asciiTheme="minorHAnsi" w:hAnsiTheme="minorHAnsi"/>
        </w:rPr>
        <w:t xml:space="preserve"> oraz w Formularzu Cenowym</w:t>
      </w:r>
      <w:r w:rsidRPr="00060D64">
        <w:rPr>
          <w:rFonts w:asciiTheme="minorHAnsi" w:hAnsiTheme="minorHAnsi"/>
        </w:rPr>
        <w:t>. Wykonawca podaje cenę za wykonanie całości zamówienia oraz cenę jednostkową posiłku,</w:t>
      </w:r>
      <w:r w:rsidR="004422C8">
        <w:rPr>
          <w:rFonts w:asciiTheme="minorHAnsi" w:hAnsiTheme="minorHAnsi"/>
        </w:rPr>
        <w:t xml:space="preserve"> zgodnie z Formularzem cenowym na każdy dzień konferencji.</w:t>
      </w:r>
      <w:r w:rsidRPr="00060D64">
        <w:rPr>
          <w:rFonts w:asciiTheme="minorHAnsi" w:hAnsiTheme="minorHAnsi"/>
        </w:rPr>
        <w:t>.</w:t>
      </w:r>
    </w:p>
    <w:p w14:paraId="453BCA94" w14:textId="77777777" w:rsid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 Cenę oferty należy podać z dokładnością do dwóch miejsc po przecinku.</w:t>
      </w:r>
    </w:p>
    <w:p w14:paraId="21D77359" w14:textId="77777777" w:rsidR="004870EC" w:rsidRPr="00060D64" w:rsidRDefault="00060D64" w:rsidP="00E60B63">
      <w:pPr>
        <w:pStyle w:val="Akapitzlist"/>
        <w:numPr>
          <w:ilvl w:val="1"/>
          <w:numId w:val="23"/>
        </w:numPr>
        <w:autoSpaceDE w:val="0"/>
        <w:autoSpaceDN w:val="0"/>
        <w:adjustRightInd w:val="0"/>
        <w:spacing w:after="160" w:line="360" w:lineRule="auto"/>
        <w:ind w:left="709" w:hanging="425"/>
        <w:contextualSpacing/>
        <w:jc w:val="both"/>
        <w:rPr>
          <w:rFonts w:asciiTheme="minorHAnsi" w:hAnsiTheme="minorHAnsi"/>
        </w:rPr>
      </w:pPr>
      <w:r w:rsidRPr="00060D64">
        <w:rPr>
          <w:rFonts w:asciiTheme="minorHAnsi" w:hAnsiTheme="minorHAnsi"/>
        </w:rPr>
        <w:t xml:space="preserve">Cena podana w ofercie musi obejmować wszystkie koszty i składniki związane z wykonaniem zamówienia w sposób prawidłowy i należyty. </w:t>
      </w:r>
    </w:p>
    <w:p w14:paraId="6170E02B" w14:textId="77777777" w:rsidR="00F151DD" w:rsidRPr="00FA3784" w:rsidRDefault="00AF2699" w:rsidP="00E60B63">
      <w:pPr>
        <w:pStyle w:val="Akapitzlist"/>
        <w:numPr>
          <w:ilvl w:val="0"/>
          <w:numId w:val="23"/>
        </w:numPr>
        <w:spacing w:line="360" w:lineRule="auto"/>
        <w:ind w:left="0"/>
        <w:jc w:val="both"/>
        <w:rPr>
          <w:rStyle w:val="fontstyle01"/>
          <w:rFonts w:asciiTheme="minorHAnsi" w:hAnsiTheme="minorHAnsi" w:cs="Book Antiqua"/>
          <w:b/>
          <w:bCs/>
          <w:color w:val="auto"/>
          <w:sz w:val="22"/>
          <w:szCs w:val="22"/>
          <w:lang w:eastAsia="pl-PL"/>
        </w:rPr>
      </w:pPr>
      <w:r w:rsidRPr="00FA3784">
        <w:rPr>
          <w:rStyle w:val="fontstyle01"/>
          <w:b/>
          <w:sz w:val="22"/>
          <w:szCs w:val="22"/>
        </w:rPr>
        <w:t>SPOSOB PRZYGOTOWANIA OFERTY ORAZ FORMA JEJ SKŁADANIA:</w:t>
      </w:r>
    </w:p>
    <w:p w14:paraId="4254AC5C" w14:textId="77777777" w:rsidR="00AF2699" w:rsidRPr="00FA3784"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lastRenderedPageBreak/>
        <w:t>Ofertę należy przedsta</w:t>
      </w:r>
      <w:r w:rsidR="0082602F">
        <w:rPr>
          <w:rStyle w:val="fontstyle01"/>
        </w:rPr>
        <w:t xml:space="preserve">wić na załączonym do zapytania Ofertowego Formularzu, stanowiącym Załącznik </w:t>
      </w:r>
      <w:r w:rsidR="00FA3784">
        <w:rPr>
          <w:rStyle w:val="fontstyle01"/>
        </w:rPr>
        <w:t>nr 1.</w:t>
      </w:r>
    </w:p>
    <w:p w14:paraId="45651DFD"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Nieodłączny element oferty stanowią załączniki wymagane zgodnie z niniejszym Zapytaniem.</w:t>
      </w:r>
    </w:p>
    <w:p w14:paraId="533C4136" w14:textId="77777777" w:rsidR="0082602F" w:rsidRPr="00933ACE" w:rsidRDefault="00933ACE"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 xml:space="preserve"> </w:t>
      </w:r>
      <w:r w:rsidR="00AF2699">
        <w:rPr>
          <w:rStyle w:val="fontstyle01"/>
        </w:rPr>
        <w:t>Wszystkie strony oferty wraz z załącznikami muszą być kolejno ponumerowane.</w:t>
      </w:r>
    </w:p>
    <w:p w14:paraId="499E8756"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Oferta musi być podpisana przez osobę do tego upoważnioną, która widnieje w Krajowym</w:t>
      </w:r>
      <w:r w:rsidRPr="00933ACE">
        <w:rPr>
          <w:rFonts w:ascii="ArialNarrow" w:hAnsi="ArialNarrow"/>
          <w:color w:val="000000"/>
        </w:rPr>
        <w:br/>
      </w:r>
      <w:r>
        <w:rPr>
          <w:rStyle w:val="fontstyle01"/>
        </w:rPr>
        <w:t>Rejestrze Sądowym, wypisie z ewidencji działalności gospodarczej lub innym dokumencie</w:t>
      </w:r>
      <w:r>
        <w:br/>
      </w:r>
      <w:r>
        <w:rPr>
          <w:rStyle w:val="fontstyle01"/>
        </w:rPr>
        <w:t>zaświadczającym o jej umocowaniu prawnym do reprezentowania podmiotu składającego ofertę</w:t>
      </w:r>
      <w:r w:rsidRPr="00933ACE">
        <w:rPr>
          <w:rFonts w:ascii="ArialNarrow" w:hAnsi="ArialNarrow"/>
          <w:color w:val="000000"/>
        </w:rPr>
        <w:br/>
      </w:r>
      <w:r>
        <w:rPr>
          <w:rStyle w:val="fontstyle01"/>
        </w:rPr>
        <w:t>lub przedłoży do oferty stosowne pełnomocnictwo.</w:t>
      </w:r>
    </w:p>
    <w:p w14:paraId="61BADC76" w14:textId="77777777" w:rsidR="0082602F" w:rsidRPr="00933ACE" w:rsidRDefault="00AF2699" w:rsidP="00E60B63">
      <w:pPr>
        <w:pStyle w:val="Akapitzlist"/>
        <w:numPr>
          <w:ilvl w:val="1"/>
          <w:numId w:val="23"/>
        </w:numPr>
        <w:ind w:left="567" w:hanging="284"/>
        <w:jc w:val="both"/>
        <w:rPr>
          <w:rFonts w:ascii="Book Antiqua" w:hAnsi="Book Antiqua" w:cs="Book Antiqua"/>
          <w:b/>
          <w:color w:val="000000"/>
          <w:sz w:val="22"/>
          <w:szCs w:val="22"/>
        </w:rPr>
      </w:pPr>
      <w:r>
        <w:rPr>
          <w:rStyle w:val="fontstyle01"/>
        </w:rPr>
        <w:t>W przypadku, gdy oferta wraz z załącznikami podpisywana jest przez pełnomocnika, tj. osobę,</w:t>
      </w:r>
      <w:r w:rsidRPr="00933ACE">
        <w:rPr>
          <w:rFonts w:ascii="ArialNarrow" w:hAnsi="ArialNarrow"/>
          <w:color w:val="000000"/>
        </w:rPr>
        <w:br/>
      </w:r>
      <w:r>
        <w:rPr>
          <w:rStyle w:val="fontstyle01"/>
        </w:rPr>
        <w:t>której umocowanie do reprezentowania Wykonawcy składającego ofertę nie wynika z właściwego</w:t>
      </w:r>
      <w:r w:rsidRPr="00933ACE">
        <w:rPr>
          <w:rFonts w:ascii="ArialNarrow" w:hAnsi="ArialNarrow"/>
          <w:color w:val="000000"/>
        </w:rPr>
        <w:br/>
      </w:r>
      <w:r>
        <w:rPr>
          <w:rStyle w:val="fontstyle01"/>
        </w:rPr>
        <w:t>Rejestru, do oferty należy dołączyć stosowne pełnomocnictwo w oryginale lub uwierzytelnionej</w:t>
      </w:r>
      <w:r w:rsidRPr="00933ACE">
        <w:rPr>
          <w:rFonts w:ascii="ArialNarrow" w:hAnsi="ArialNarrow"/>
          <w:color w:val="000000"/>
        </w:rPr>
        <w:br/>
      </w:r>
      <w:r>
        <w:rPr>
          <w:rStyle w:val="fontstyle01"/>
        </w:rPr>
        <w:t>kopii poświadczonej za zgodność z oryginałem przez notariusza lub przez organ równorzędny w</w:t>
      </w:r>
      <w:r w:rsidRPr="00933ACE">
        <w:rPr>
          <w:rFonts w:ascii="ArialNarrow" w:hAnsi="ArialNarrow"/>
          <w:color w:val="000000"/>
        </w:rPr>
        <w:br/>
      </w:r>
      <w:r>
        <w:rPr>
          <w:rStyle w:val="fontstyle01"/>
        </w:rPr>
        <w:t>świetle obowiązujących przepisów</w:t>
      </w:r>
      <w:r w:rsidR="0082602F" w:rsidRPr="00933ACE">
        <w:rPr>
          <w:rFonts w:ascii="ArialNarrow" w:hAnsi="ArialNarrow"/>
          <w:color w:val="000000"/>
        </w:rPr>
        <w:t>.</w:t>
      </w:r>
    </w:p>
    <w:p w14:paraId="58A87C1F"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Zamawiający odrzuci i nie będzie brał pod uwagę przy ocenie oferty niespełniającej warunków</w:t>
      </w:r>
      <w:r w:rsidRPr="00933ACE">
        <w:rPr>
          <w:rFonts w:ascii="ArialNarrow" w:hAnsi="ArialNarrow"/>
          <w:color w:val="000000"/>
        </w:rPr>
        <w:br/>
      </w:r>
      <w:r>
        <w:rPr>
          <w:rStyle w:val="fontstyle01"/>
        </w:rPr>
        <w:t>określonych niniejszym zapytaniem ofertowym lub złożoną po terminie. Wykonawcy z tego tytułu</w:t>
      </w:r>
      <w:r w:rsidRPr="00933ACE">
        <w:rPr>
          <w:rFonts w:ascii="ArialNarrow" w:hAnsi="ArialNarrow"/>
          <w:color w:val="000000"/>
        </w:rPr>
        <w:br/>
      </w:r>
      <w:r>
        <w:rPr>
          <w:rStyle w:val="fontstyle01"/>
        </w:rPr>
        <w:t>nie przysługują żadne roszczenia.</w:t>
      </w:r>
    </w:p>
    <w:p w14:paraId="52AEA89F" w14:textId="77777777" w:rsidR="0082602F" w:rsidRPr="00933ACE" w:rsidRDefault="00AF2699" w:rsidP="00E60B63">
      <w:pPr>
        <w:pStyle w:val="Akapitzlist"/>
        <w:numPr>
          <w:ilvl w:val="1"/>
          <w:numId w:val="23"/>
        </w:numPr>
        <w:ind w:left="567" w:hanging="284"/>
        <w:jc w:val="both"/>
        <w:rPr>
          <w:rStyle w:val="fontstyle01"/>
          <w:rFonts w:ascii="Book Antiqua" w:hAnsi="Book Antiqua" w:cs="Book Antiqua"/>
          <w:b/>
          <w:sz w:val="22"/>
          <w:szCs w:val="22"/>
        </w:rPr>
      </w:pPr>
      <w:r>
        <w:rPr>
          <w:rStyle w:val="fontstyle01"/>
        </w:rPr>
        <w:t>Każdy z Wykonawców może złożyć tylko jedną ofertę.</w:t>
      </w:r>
    </w:p>
    <w:p w14:paraId="1187C32A" w14:textId="77777777" w:rsidR="00933ACE" w:rsidRPr="00933ACE" w:rsidRDefault="00933ACE" w:rsidP="00E60B63">
      <w:pPr>
        <w:pStyle w:val="Akapitzlist"/>
        <w:numPr>
          <w:ilvl w:val="1"/>
          <w:numId w:val="23"/>
        </w:numPr>
        <w:ind w:left="567" w:hanging="284"/>
        <w:jc w:val="both"/>
        <w:rPr>
          <w:rFonts w:asciiTheme="minorHAnsi" w:hAnsiTheme="minorHAnsi" w:cs="Book Antiqua"/>
          <w:b/>
          <w:color w:val="000000"/>
          <w:sz w:val="22"/>
          <w:szCs w:val="22"/>
        </w:rPr>
      </w:pPr>
      <w:r w:rsidRPr="00933ACE">
        <w:rPr>
          <w:rStyle w:val="fontstyle01"/>
          <w:rFonts w:asciiTheme="minorHAnsi" w:hAnsiTheme="minorHAnsi"/>
        </w:rPr>
        <w:t xml:space="preserve">Ofertę należy złożyć </w:t>
      </w:r>
      <w:r w:rsidRPr="00933ACE">
        <w:rPr>
          <w:rStyle w:val="fontstyle01"/>
          <w:rFonts w:asciiTheme="minorHAnsi" w:hAnsiTheme="minorHAnsi"/>
          <w:b/>
        </w:rPr>
        <w:t>w formie elektron</w:t>
      </w:r>
      <w:r>
        <w:rPr>
          <w:rStyle w:val="fontstyle01"/>
          <w:rFonts w:asciiTheme="minorHAnsi" w:hAnsiTheme="minorHAnsi"/>
          <w:b/>
        </w:rPr>
        <w:t>icznej</w:t>
      </w:r>
      <w:r w:rsidRPr="00933ACE">
        <w:rPr>
          <w:rStyle w:val="fontstyle01"/>
          <w:rFonts w:asciiTheme="minorHAnsi" w:hAnsiTheme="minorHAnsi"/>
          <w:b/>
        </w:rPr>
        <w:t xml:space="preserve">, </w:t>
      </w:r>
      <w:r w:rsidRPr="00933ACE">
        <w:rPr>
          <w:rFonts w:asciiTheme="minorHAnsi" w:eastAsia="Times New Roman" w:hAnsiTheme="minorHAnsi"/>
          <w:lang w:eastAsia="pl-PL"/>
        </w:rPr>
        <w:t>w ję</w:t>
      </w:r>
      <w:r>
        <w:rPr>
          <w:rFonts w:asciiTheme="minorHAnsi" w:eastAsia="Times New Roman" w:hAnsiTheme="minorHAnsi"/>
          <w:lang w:eastAsia="pl-PL"/>
        </w:rPr>
        <w:t xml:space="preserve">zyku polskim. </w:t>
      </w:r>
    </w:p>
    <w:p w14:paraId="2056EF36" w14:textId="77777777" w:rsidR="00933ACE" w:rsidRPr="00933ACE" w:rsidRDefault="00933ACE" w:rsidP="00E60B63">
      <w:pPr>
        <w:pStyle w:val="Akapitzlist"/>
        <w:numPr>
          <w:ilvl w:val="1"/>
          <w:numId w:val="23"/>
        </w:numPr>
        <w:ind w:left="567" w:hanging="284"/>
        <w:jc w:val="both"/>
        <w:rPr>
          <w:rFonts w:asciiTheme="minorHAnsi" w:hAnsiTheme="minorHAnsi" w:cs="Book Antiqua"/>
          <w:b/>
          <w:color w:val="000000"/>
          <w:sz w:val="22"/>
          <w:szCs w:val="22"/>
          <w:u w:val="single"/>
        </w:rPr>
      </w:pPr>
      <w:r>
        <w:rPr>
          <w:rFonts w:asciiTheme="minorHAnsi" w:eastAsia="Times New Roman" w:hAnsiTheme="minorHAnsi"/>
          <w:lang w:eastAsia="pl-PL"/>
        </w:rPr>
        <w:t>P</w:t>
      </w:r>
      <w:r w:rsidRPr="00933ACE">
        <w:rPr>
          <w:rFonts w:asciiTheme="minorHAnsi" w:eastAsia="Times New Roman" w:hAnsiTheme="minorHAnsi"/>
          <w:lang w:eastAsia="pl-PL"/>
        </w:rPr>
        <w:t>odpisan</w:t>
      </w:r>
      <w:r>
        <w:rPr>
          <w:rFonts w:asciiTheme="minorHAnsi" w:eastAsia="Times New Roman" w:hAnsiTheme="minorHAnsi"/>
          <w:lang w:eastAsia="pl-PL"/>
        </w:rPr>
        <w:t xml:space="preserve">y formularz ofertowy wraz za załącznikami  i innymi wymaganymi dokumentami, o których mowa w ust. 12 niniejszego Zapytania Ofertowego </w:t>
      </w:r>
      <w:r w:rsidRPr="00933ACE">
        <w:rPr>
          <w:rFonts w:asciiTheme="minorHAnsi" w:eastAsia="Times New Roman" w:hAnsiTheme="minorHAnsi"/>
          <w:lang w:eastAsia="pl-PL"/>
        </w:rPr>
        <w:t xml:space="preserve"> należy zeskanow</w:t>
      </w:r>
      <w:r>
        <w:rPr>
          <w:rFonts w:asciiTheme="minorHAnsi" w:eastAsia="Times New Roman" w:hAnsiTheme="minorHAnsi"/>
          <w:lang w:eastAsia="pl-PL"/>
        </w:rPr>
        <w:t xml:space="preserve">ać i wysłać drogą elektroniczną </w:t>
      </w:r>
      <w:r w:rsidRPr="00933ACE">
        <w:rPr>
          <w:rFonts w:asciiTheme="minorHAnsi" w:eastAsia="Times New Roman" w:hAnsiTheme="minorHAnsi"/>
          <w:lang w:eastAsia="pl-PL"/>
        </w:rPr>
        <w:t xml:space="preserve">używając </w:t>
      </w:r>
      <w:r w:rsidRPr="00933ACE">
        <w:rPr>
          <w:rFonts w:asciiTheme="minorHAnsi" w:eastAsia="Times New Roman" w:hAnsiTheme="minorHAnsi"/>
          <w:b/>
          <w:u w:val="single"/>
          <w:lang w:eastAsia="pl-PL"/>
        </w:rPr>
        <w:t>platformy zakupowej.</w:t>
      </w:r>
    </w:p>
    <w:p w14:paraId="4223B300" w14:textId="77777777" w:rsidR="0082602F" w:rsidRPr="00933ACE" w:rsidRDefault="00AF2699" w:rsidP="00E60B63">
      <w:pPr>
        <w:pStyle w:val="Akapitzlist"/>
        <w:numPr>
          <w:ilvl w:val="1"/>
          <w:numId w:val="23"/>
        </w:numPr>
        <w:ind w:left="851" w:hanging="709"/>
        <w:jc w:val="both"/>
        <w:rPr>
          <w:rStyle w:val="fontstyle01"/>
          <w:rFonts w:asciiTheme="minorHAnsi" w:hAnsiTheme="minorHAnsi" w:cs="Book Antiqua"/>
          <w:b/>
          <w:sz w:val="22"/>
          <w:szCs w:val="22"/>
        </w:rPr>
      </w:pPr>
      <w:r>
        <w:rPr>
          <w:rStyle w:val="fontstyle01"/>
        </w:rPr>
        <w:t>Zamawiający zastrzega sobie prawo dokonywania zmian warunków zapytania ofertowego,</w:t>
      </w:r>
      <w:r w:rsidRPr="00933ACE">
        <w:rPr>
          <w:rFonts w:ascii="ArialNarrow" w:hAnsi="ArialNarrow"/>
          <w:color w:val="000000"/>
        </w:rPr>
        <w:br/>
      </w:r>
      <w:r>
        <w:rPr>
          <w:rStyle w:val="fontstyle01"/>
        </w:rPr>
        <w:t>a także jego odwołania lub unieważnienia oraz zakończenie postępowania bez wyboru ofert,</w:t>
      </w:r>
      <w:r w:rsidRPr="00933ACE">
        <w:rPr>
          <w:rFonts w:ascii="ArialNarrow" w:hAnsi="ArialNarrow"/>
          <w:color w:val="000000"/>
        </w:rPr>
        <w:br/>
      </w:r>
      <w:r>
        <w:rPr>
          <w:rStyle w:val="fontstyle01"/>
        </w:rPr>
        <w:t>w szczególności w przypadku nieotrzymania dofinansowania lub gdy wartość oferty przekracza</w:t>
      </w:r>
      <w:r w:rsidRPr="00933ACE">
        <w:rPr>
          <w:rFonts w:ascii="ArialNarrow" w:hAnsi="ArialNarrow"/>
          <w:color w:val="000000"/>
        </w:rPr>
        <w:br/>
      </w:r>
      <w:r>
        <w:rPr>
          <w:rStyle w:val="fontstyle01"/>
        </w:rPr>
        <w:t>wielkość środków przeznaczonych przez Zamawiającego na sfinansowanie zamówienia.</w:t>
      </w:r>
    </w:p>
    <w:p w14:paraId="6E96CC4E" w14:textId="77777777" w:rsidR="00911D02" w:rsidRPr="0063747E" w:rsidRDefault="00AF2699" w:rsidP="00E60B63">
      <w:pPr>
        <w:pStyle w:val="Akapitzlist"/>
        <w:numPr>
          <w:ilvl w:val="1"/>
          <w:numId w:val="23"/>
        </w:numPr>
        <w:ind w:left="851" w:hanging="709"/>
        <w:jc w:val="both"/>
        <w:rPr>
          <w:rStyle w:val="fontstyle01"/>
          <w:rFonts w:asciiTheme="minorHAnsi" w:hAnsiTheme="minorHAnsi" w:cs="Book Antiqua"/>
          <w:b/>
          <w:sz w:val="22"/>
          <w:szCs w:val="22"/>
        </w:rPr>
      </w:pPr>
      <w:r>
        <w:rPr>
          <w:rStyle w:val="fontstyle01"/>
        </w:rPr>
        <w:t>W toku oceny i badania ofert Zamawiający zastrzega sobie prawo żądać od Wykonawców</w:t>
      </w:r>
      <w:r w:rsidRPr="00933ACE">
        <w:rPr>
          <w:rFonts w:ascii="ArialNarrow" w:hAnsi="ArialNarrow"/>
          <w:color w:val="000000"/>
        </w:rPr>
        <w:br/>
      </w:r>
      <w:r>
        <w:rPr>
          <w:rStyle w:val="fontstyle01"/>
        </w:rPr>
        <w:t>wyjaśnień lub uzupełnień dotyczących treści złożonych ofert i załączonych dokumentów.</w:t>
      </w:r>
    </w:p>
    <w:p w14:paraId="2A28CD37" w14:textId="77777777" w:rsidR="000525D3" w:rsidRPr="000525D3" w:rsidRDefault="000525D3" w:rsidP="00E60B63">
      <w:pPr>
        <w:pStyle w:val="Akapitzlist"/>
        <w:numPr>
          <w:ilvl w:val="0"/>
          <w:numId w:val="23"/>
        </w:numPr>
        <w:autoSpaceDE w:val="0"/>
        <w:autoSpaceDN w:val="0"/>
        <w:adjustRightInd w:val="0"/>
        <w:jc w:val="both"/>
        <w:rPr>
          <w:rStyle w:val="fontstyle01"/>
          <w:rFonts w:asciiTheme="minorHAnsi" w:hAnsiTheme="minorHAnsi" w:cs="Book Antiqua"/>
          <w:b/>
          <w:color w:val="auto"/>
          <w:sz w:val="22"/>
          <w:szCs w:val="22"/>
        </w:rPr>
      </w:pPr>
      <w:r w:rsidRPr="000525D3">
        <w:rPr>
          <w:rStyle w:val="fontstyle01"/>
          <w:b/>
        </w:rPr>
        <w:t>INFORMACJE O SPOSOBIE POROZUMIEWANIA SIĘ ZAMAWIAJĄCEGO Z</w:t>
      </w:r>
      <w:r>
        <w:rPr>
          <w:rFonts w:ascii="ArialNarrow-BoldItalic" w:hAnsi="ArialNarrow-BoldItalic"/>
          <w:b/>
          <w:bCs/>
          <w:i/>
          <w:iCs/>
          <w:color w:val="000000"/>
        </w:rPr>
        <w:t xml:space="preserve"> </w:t>
      </w:r>
      <w:r w:rsidRPr="000525D3">
        <w:rPr>
          <w:rStyle w:val="fontstyle01"/>
          <w:b/>
        </w:rPr>
        <w:t>WYKONAWCAMI, A TAKŻE WSKAZANIE OSÓB UPRAWNIONYCH DO POROZUMIENIA</w:t>
      </w:r>
      <w:r>
        <w:rPr>
          <w:rFonts w:ascii="ArialNarrow-BoldItalic" w:hAnsi="ArialNarrow-BoldItalic"/>
          <w:b/>
          <w:bCs/>
          <w:i/>
          <w:iCs/>
          <w:color w:val="000000"/>
        </w:rPr>
        <w:t xml:space="preserve"> </w:t>
      </w:r>
      <w:r w:rsidRPr="000525D3">
        <w:rPr>
          <w:rStyle w:val="fontstyle01"/>
          <w:b/>
        </w:rPr>
        <w:t>SIĘ Z WYKONAWCAMI:</w:t>
      </w:r>
    </w:p>
    <w:p w14:paraId="7A557AA3" w14:textId="77777777" w:rsidR="00DB16BB" w:rsidRDefault="00DB16BB" w:rsidP="00E60B63">
      <w:pPr>
        <w:numPr>
          <w:ilvl w:val="1"/>
          <w:numId w:val="23"/>
        </w:numPr>
        <w:spacing w:before="240" w:line="276" w:lineRule="auto"/>
        <w:ind w:left="567" w:right="91" w:hanging="283"/>
        <w:jc w:val="both"/>
        <w:rPr>
          <w:rFonts w:ascii="Calibri" w:hAnsi="Calibri"/>
          <w:bCs/>
          <w:sz w:val="20"/>
          <w:szCs w:val="20"/>
        </w:rPr>
      </w:pPr>
      <w:r w:rsidRPr="00DB16BB">
        <w:rPr>
          <w:rFonts w:ascii="Calibri" w:hAnsi="Calibr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C4EC03E" w14:textId="77777777" w:rsidR="00DB16BB" w:rsidRDefault="00DB16BB" w:rsidP="00E60B63">
      <w:pPr>
        <w:numPr>
          <w:ilvl w:val="1"/>
          <w:numId w:val="23"/>
        </w:numPr>
        <w:spacing w:before="240" w:line="276" w:lineRule="auto"/>
        <w:ind w:left="567" w:right="91" w:hanging="283"/>
        <w:jc w:val="both"/>
        <w:rPr>
          <w:rFonts w:ascii="Calibri" w:hAnsi="Calibri"/>
          <w:bCs/>
          <w:sz w:val="20"/>
          <w:szCs w:val="20"/>
        </w:rPr>
      </w:pPr>
      <w:r w:rsidRPr="00DB16BB">
        <w:rPr>
          <w:rFonts w:ascii="Calibri" w:hAnsi="Calibri"/>
          <w:bCs/>
          <w:sz w:val="20"/>
          <w:szCs w:val="20"/>
        </w:rPr>
        <w:t>Ofertę wraz załącznikami, pełnomocnictwa sporządza się w postaci elektronicznej, w ogólnie dostępnych formatach danych, w szczególności w formatach .txt, .rtf, .pdf, .doc, .docx, .odt.</w:t>
      </w:r>
    </w:p>
    <w:p w14:paraId="3431DC45"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sidRPr="00DB16BB">
        <w:rPr>
          <w:rFonts w:asciiTheme="minorHAnsi" w:hAnsiTheme="minorHAnsi"/>
          <w:sz w:val="20"/>
          <w:szCs w:val="20"/>
        </w:rPr>
        <w:t xml:space="preserve">Zawiadomienia, oświadczenia, wnioski lub informacje Wykonawcy przekazują  drogą elektroniczną poprzez </w:t>
      </w:r>
      <w:r w:rsidRPr="00DB16BB">
        <w:rPr>
          <w:rFonts w:asciiTheme="minorHAnsi" w:hAnsiTheme="minorHAnsi"/>
          <w:b/>
          <w:sz w:val="20"/>
          <w:szCs w:val="20"/>
        </w:rPr>
        <w:t xml:space="preserve">Platformę, dostępną pod </w:t>
      </w:r>
      <w:r w:rsidRPr="00DB16BB">
        <w:rPr>
          <w:rFonts w:asciiTheme="minorHAnsi" w:hAnsiTheme="minorHAnsi"/>
          <w:b/>
          <w:sz w:val="20"/>
          <w:szCs w:val="20"/>
          <w:u w:val="single"/>
        </w:rPr>
        <w:t>adresem:</w:t>
      </w:r>
      <w:r w:rsidRPr="00DB16BB">
        <w:rPr>
          <w:rFonts w:asciiTheme="minorHAnsi" w:hAnsiTheme="minorHAnsi"/>
          <w:b/>
          <w:caps/>
          <w:sz w:val="20"/>
          <w:szCs w:val="20"/>
          <w:u w:val="single"/>
        </w:rPr>
        <w:t xml:space="preserve"> </w:t>
      </w:r>
      <w:hyperlink r:id="rId10" w:history="1">
        <w:r w:rsidRPr="00DB16BB">
          <w:rPr>
            <w:rFonts w:asciiTheme="minorHAnsi" w:hAnsiTheme="minorHAnsi"/>
            <w:b/>
            <w:color w:val="FF0000"/>
            <w:sz w:val="20"/>
            <w:szCs w:val="20"/>
            <w:u w:val="single" w:color="FF0000"/>
          </w:rPr>
          <w:t>https://platformazakupowa.pl</w:t>
        </w:r>
      </w:hyperlink>
    </w:p>
    <w:p w14:paraId="77DC236C"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lastRenderedPageBreak/>
        <w:t xml:space="preserve"> </w:t>
      </w:r>
      <w:r w:rsidRPr="00DB16BB">
        <w:rPr>
          <w:rFonts w:asciiTheme="minorHAnsi" w:hAnsiTheme="minorHAnsi" w:cs="Calibri"/>
          <w:sz w:val="20"/>
          <w:szCs w:val="20"/>
        </w:rPr>
        <w:t xml:space="preserve">Zamawiający będzie przekazywał Wykonawcom informacje za pośrednictwem </w:t>
      </w:r>
      <w:hyperlink r:id="rId11">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 konkretnego wykonawcy.</w:t>
      </w:r>
    </w:p>
    <w:p w14:paraId="5347D6B3"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b/>
          <w:sz w:val="20"/>
          <w:szCs w:val="20"/>
        </w:rPr>
        <w:t xml:space="preserve">Zamawiający nie ponosi odpowiedzialności za złożenie oferty w sposób niezgodny z Instrukcją korzystania z </w:t>
      </w:r>
      <w:hyperlink r:id="rId13">
        <w:r w:rsidRPr="00DB16BB">
          <w:rPr>
            <w:rFonts w:asciiTheme="minorHAnsi" w:hAnsiTheme="minorHAnsi" w:cs="Calibri"/>
            <w:b/>
            <w:color w:val="1155CC"/>
            <w:sz w:val="20"/>
            <w:szCs w:val="20"/>
            <w:u w:val="single"/>
          </w:rPr>
          <w:t>platformazakupowa.pl</w:t>
        </w:r>
      </w:hyperlink>
      <w:r w:rsidRPr="00DB16BB">
        <w:rPr>
          <w:rFonts w:asciiTheme="minorHAnsi" w:hAnsiTheme="minorHAns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rFonts w:asciiTheme="minorHAnsi" w:hAnsiTheme="minorHAnsi" w:cs="Calibri"/>
          <w:sz w:val="20"/>
          <w:szCs w:val="20"/>
        </w:rPr>
        <w:t>.</w:t>
      </w:r>
    </w:p>
    <w:p w14:paraId="06048399"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Pr>
          <w:rFonts w:asciiTheme="minorHAnsi" w:hAnsiTheme="minorHAnsi"/>
          <w:bCs/>
          <w:sz w:val="20"/>
          <w:szCs w:val="20"/>
        </w:rPr>
        <w:t xml:space="preserve"> </w:t>
      </w:r>
      <w:r w:rsidRPr="00DB16BB">
        <w:rPr>
          <w:rFonts w:asciiTheme="minorHAnsi" w:hAnsiTheme="minorHAnsi" w:cs="Calibri"/>
          <w:sz w:val="20"/>
          <w:szCs w:val="20"/>
        </w:rPr>
        <w:t xml:space="preserve">Zamawiający informuje, że instrukcje korzystania z </w:t>
      </w:r>
      <w:hyperlink r:id="rId14">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dotyczące w szczególności logowania, składania wniosków o wyjaśnienie treści SWZ, składania ofert oraz innych czynności podejmowanych w niniejszym postępowaniu przy użyciu </w:t>
      </w:r>
      <w:hyperlink r:id="rId15">
        <w:r w:rsidRPr="00DB16BB">
          <w:rPr>
            <w:rFonts w:asciiTheme="minorHAnsi" w:hAnsiTheme="minorHAnsi" w:cs="Calibri"/>
            <w:color w:val="1155CC"/>
            <w:sz w:val="20"/>
            <w:szCs w:val="20"/>
            <w:u w:val="single"/>
          </w:rPr>
          <w:t>platformazakupowa.pl</w:t>
        </w:r>
      </w:hyperlink>
      <w:r w:rsidRPr="00DB16BB">
        <w:rPr>
          <w:rFonts w:asciiTheme="minorHAnsi" w:hAnsiTheme="minorHAnsi" w:cs="Calibri"/>
          <w:sz w:val="20"/>
          <w:szCs w:val="20"/>
        </w:rPr>
        <w:t xml:space="preserve"> znajdują się w zakładce „Instrukcje dla Wykonawców" na stronie internetowej pod adresem: </w:t>
      </w:r>
      <w:hyperlink r:id="rId16">
        <w:r w:rsidRPr="00DB16BB">
          <w:rPr>
            <w:rFonts w:asciiTheme="minorHAnsi" w:hAnsiTheme="minorHAnsi" w:cs="Calibri"/>
            <w:color w:val="1155CC"/>
            <w:sz w:val="20"/>
            <w:szCs w:val="20"/>
            <w:u w:val="single"/>
          </w:rPr>
          <w:t>https://platformazakupowa.pl/strona/45-instrukcje</w:t>
        </w:r>
      </w:hyperlink>
    </w:p>
    <w:p w14:paraId="76392DA4" w14:textId="77777777" w:rsidR="00DB16BB" w:rsidRPr="00DB16BB" w:rsidRDefault="00DB16BB" w:rsidP="00E60B63">
      <w:pPr>
        <w:numPr>
          <w:ilvl w:val="1"/>
          <w:numId w:val="23"/>
        </w:numPr>
        <w:spacing w:before="240" w:line="276" w:lineRule="auto"/>
        <w:ind w:left="567" w:right="91" w:hanging="283"/>
        <w:jc w:val="both"/>
        <w:rPr>
          <w:rFonts w:asciiTheme="minorHAnsi" w:hAnsiTheme="minorHAnsi"/>
          <w:bCs/>
          <w:sz w:val="20"/>
          <w:szCs w:val="20"/>
        </w:rPr>
      </w:pPr>
      <w:r w:rsidRPr="00DB16BB">
        <w:rPr>
          <w:rFonts w:asciiTheme="minorHAnsi" w:hAnsiTheme="minorHAnsi" w:cs="Calibri Light"/>
          <w:sz w:val="20"/>
          <w:szCs w:val="20"/>
        </w:rPr>
        <w:t>Osobą uprawnioną do porozumiewania się z Wykonawcami jest:</w:t>
      </w:r>
    </w:p>
    <w:p w14:paraId="7277DB2C" w14:textId="319AA117" w:rsidR="00DB16BB" w:rsidRPr="008002EA" w:rsidRDefault="00DB16BB" w:rsidP="008002EA">
      <w:pPr>
        <w:spacing w:before="240" w:line="276" w:lineRule="auto"/>
        <w:ind w:left="709" w:right="91" w:hanging="142"/>
        <w:jc w:val="both"/>
        <w:rPr>
          <w:rFonts w:asciiTheme="minorHAnsi" w:hAnsiTheme="minorHAnsi"/>
          <w:sz w:val="20"/>
          <w:szCs w:val="20"/>
        </w:rPr>
      </w:pPr>
      <w:r w:rsidRPr="008002EA">
        <w:rPr>
          <w:rFonts w:asciiTheme="minorHAnsi" w:hAnsiTheme="minorHAnsi" w:cs="Calibri Light"/>
          <w:sz w:val="20"/>
          <w:szCs w:val="20"/>
        </w:rPr>
        <w:t xml:space="preserve">1) </w:t>
      </w:r>
      <w:r w:rsidRPr="008002EA">
        <w:rPr>
          <w:rFonts w:asciiTheme="minorHAnsi" w:hAnsiTheme="minorHAnsi"/>
          <w:b/>
          <w:sz w:val="20"/>
          <w:szCs w:val="20"/>
        </w:rPr>
        <w:t>w sprawach proceduralnych</w:t>
      </w:r>
      <w:r w:rsidRPr="008002EA">
        <w:rPr>
          <w:rFonts w:asciiTheme="minorHAnsi" w:hAnsiTheme="minorHAnsi"/>
          <w:sz w:val="20"/>
          <w:szCs w:val="20"/>
        </w:rPr>
        <w:t>: mgr Luiza Łączka-Wojtecka – telefon (52) 34 19</w:t>
      </w:r>
      <w:r w:rsidR="00204AFB" w:rsidRPr="008002EA">
        <w:rPr>
          <w:rFonts w:asciiTheme="minorHAnsi" w:hAnsiTheme="minorHAnsi"/>
          <w:sz w:val="20"/>
          <w:szCs w:val="20"/>
        </w:rPr>
        <w:t> </w:t>
      </w:r>
      <w:r w:rsidRPr="008002EA">
        <w:rPr>
          <w:rFonts w:asciiTheme="minorHAnsi" w:hAnsiTheme="minorHAnsi"/>
          <w:sz w:val="20"/>
          <w:szCs w:val="20"/>
        </w:rPr>
        <w:t>135</w:t>
      </w:r>
      <w:r w:rsidR="00204AFB" w:rsidRPr="008002EA">
        <w:rPr>
          <w:rFonts w:asciiTheme="minorHAnsi" w:hAnsiTheme="minorHAnsi"/>
          <w:sz w:val="20"/>
          <w:szCs w:val="20"/>
        </w:rPr>
        <w:t>.</w:t>
      </w:r>
    </w:p>
    <w:p w14:paraId="7B20138D" w14:textId="77777777" w:rsidR="00DB16BB" w:rsidRPr="00DB16BB" w:rsidRDefault="00DB16BB" w:rsidP="00204AFB">
      <w:pPr>
        <w:pStyle w:val="Akapitzlist"/>
        <w:spacing w:before="240" w:line="240" w:lineRule="auto"/>
        <w:ind w:left="709" w:right="91" w:hanging="142"/>
        <w:jc w:val="both"/>
        <w:rPr>
          <w:rFonts w:asciiTheme="minorHAnsi" w:hAnsiTheme="minorHAnsi"/>
          <w:bCs/>
        </w:rPr>
      </w:pPr>
    </w:p>
    <w:p w14:paraId="189B1012" w14:textId="77777777" w:rsidR="00DB16BB" w:rsidRPr="00DB16BB" w:rsidRDefault="00DB16BB" w:rsidP="00E60B63">
      <w:pPr>
        <w:pStyle w:val="Akapitzlist"/>
        <w:numPr>
          <w:ilvl w:val="0"/>
          <w:numId w:val="23"/>
        </w:numPr>
        <w:spacing w:line="360" w:lineRule="auto"/>
        <w:jc w:val="both"/>
        <w:rPr>
          <w:rFonts w:asciiTheme="minorHAnsi" w:hAnsiTheme="minorHAnsi"/>
          <w:b/>
          <w:sz w:val="22"/>
          <w:szCs w:val="22"/>
        </w:rPr>
      </w:pPr>
      <w:r>
        <w:rPr>
          <w:rFonts w:asciiTheme="minorHAnsi" w:hAnsiTheme="minorHAnsi"/>
          <w:b/>
          <w:sz w:val="22"/>
          <w:szCs w:val="22"/>
        </w:rPr>
        <w:t>TERMIN SKŁADANIA OFERT</w:t>
      </w:r>
      <w:r w:rsidRPr="00DB16BB">
        <w:rPr>
          <w:rFonts w:asciiTheme="minorHAnsi" w:hAnsiTheme="minorHAnsi"/>
          <w:b/>
          <w:sz w:val="22"/>
          <w:szCs w:val="22"/>
        </w:rPr>
        <w:t>:</w:t>
      </w:r>
    </w:p>
    <w:p w14:paraId="0FC44228" w14:textId="77777777" w:rsidR="00DB16BB" w:rsidRPr="00060D64" w:rsidRDefault="00DB16BB" w:rsidP="00E60B63">
      <w:pPr>
        <w:pStyle w:val="Akapitzlist"/>
        <w:numPr>
          <w:ilvl w:val="1"/>
          <w:numId w:val="23"/>
        </w:numPr>
        <w:spacing w:line="360" w:lineRule="auto"/>
        <w:ind w:hanging="76"/>
        <w:jc w:val="both"/>
        <w:rPr>
          <w:rFonts w:asciiTheme="minorHAnsi" w:hAnsiTheme="minorHAnsi"/>
        </w:rPr>
      </w:pPr>
      <w:r w:rsidRPr="00DB16BB">
        <w:rPr>
          <w:rFonts w:ascii="Book Antiqua" w:hAnsi="Book Antiqua"/>
        </w:rPr>
        <w:t xml:space="preserve"> </w:t>
      </w:r>
      <w:r w:rsidRPr="00060D64">
        <w:rPr>
          <w:rFonts w:asciiTheme="minorHAnsi" w:hAnsiTheme="minorHAnsi"/>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B16BB" w:rsidRPr="00060D64" w14:paraId="0761A772" w14:textId="77777777" w:rsidTr="00DB16BB">
        <w:trPr>
          <w:trHeight w:val="778"/>
        </w:trPr>
        <w:tc>
          <w:tcPr>
            <w:tcW w:w="1440" w:type="dxa"/>
            <w:shd w:val="clear" w:color="auto" w:fill="auto"/>
            <w:vAlign w:val="center"/>
          </w:tcPr>
          <w:p w14:paraId="772AB42C" w14:textId="77777777"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14:paraId="3C4EEC4D" w14:textId="49D7C92B" w:rsidR="00DB16BB" w:rsidRPr="00060D64" w:rsidRDefault="008002EA" w:rsidP="00060D64">
            <w:pPr>
              <w:jc w:val="center"/>
              <w:rPr>
                <w:rFonts w:asciiTheme="minorHAnsi" w:hAnsiTheme="minorHAnsi"/>
                <w:b/>
                <w:i/>
                <w:sz w:val="20"/>
                <w:szCs w:val="20"/>
              </w:rPr>
            </w:pPr>
            <w:r>
              <w:rPr>
                <w:rFonts w:asciiTheme="minorHAnsi" w:hAnsiTheme="minorHAnsi"/>
                <w:b/>
                <w:i/>
                <w:sz w:val="20"/>
                <w:szCs w:val="20"/>
              </w:rPr>
              <w:t>18</w:t>
            </w:r>
            <w:r w:rsidR="00060D64">
              <w:rPr>
                <w:rFonts w:asciiTheme="minorHAnsi" w:hAnsiTheme="minorHAnsi"/>
                <w:b/>
                <w:i/>
                <w:sz w:val="20"/>
                <w:szCs w:val="20"/>
              </w:rPr>
              <w:t>.0</w:t>
            </w:r>
            <w:r>
              <w:rPr>
                <w:rFonts w:asciiTheme="minorHAnsi" w:hAnsiTheme="minorHAnsi"/>
                <w:b/>
                <w:i/>
                <w:sz w:val="20"/>
                <w:szCs w:val="20"/>
              </w:rPr>
              <w:t>5</w:t>
            </w:r>
            <w:r w:rsidR="00DB16BB" w:rsidRPr="00060D64">
              <w:rPr>
                <w:rFonts w:asciiTheme="minorHAnsi" w:hAnsiTheme="minorHAnsi"/>
                <w:b/>
                <w:i/>
                <w:sz w:val="20"/>
                <w:szCs w:val="20"/>
              </w:rPr>
              <w:t>. 202</w:t>
            </w:r>
            <w:r w:rsidR="00204AFB">
              <w:rPr>
                <w:rFonts w:asciiTheme="minorHAnsi" w:hAnsiTheme="minorHAnsi"/>
                <w:b/>
                <w:i/>
                <w:sz w:val="20"/>
                <w:szCs w:val="20"/>
              </w:rPr>
              <w:t>3</w:t>
            </w:r>
            <w:r w:rsidR="00DB16BB" w:rsidRPr="00060D64">
              <w:rPr>
                <w:rFonts w:asciiTheme="minorHAnsi" w:hAnsiTheme="minorHAnsi"/>
                <w:b/>
                <w:i/>
                <w:sz w:val="20"/>
                <w:szCs w:val="20"/>
              </w:rPr>
              <w:t xml:space="preserve"> r.</w:t>
            </w:r>
          </w:p>
        </w:tc>
        <w:tc>
          <w:tcPr>
            <w:tcW w:w="1440" w:type="dxa"/>
            <w:shd w:val="clear" w:color="auto" w:fill="auto"/>
            <w:vAlign w:val="center"/>
          </w:tcPr>
          <w:p w14:paraId="3ACC2A9A" w14:textId="77777777" w:rsidR="00DB16BB" w:rsidRPr="00060D64" w:rsidRDefault="00DB16BB" w:rsidP="00DB16BB">
            <w:pPr>
              <w:jc w:val="center"/>
              <w:rPr>
                <w:rFonts w:asciiTheme="minorHAnsi" w:hAnsiTheme="minorHAnsi"/>
                <w:sz w:val="20"/>
                <w:szCs w:val="20"/>
              </w:rPr>
            </w:pPr>
            <w:r w:rsidRPr="00060D64">
              <w:rPr>
                <w:rFonts w:asciiTheme="minorHAnsi" w:hAnsiTheme="minorHAnsi"/>
                <w:sz w:val="20"/>
                <w:szCs w:val="20"/>
              </w:rPr>
              <w:t>do godz.</w:t>
            </w:r>
          </w:p>
        </w:tc>
        <w:tc>
          <w:tcPr>
            <w:tcW w:w="2303" w:type="dxa"/>
            <w:shd w:val="clear" w:color="auto" w:fill="auto"/>
            <w:vAlign w:val="center"/>
          </w:tcPr>
          <w:p w14:paraId="458B2D9D" w14:textId="77777777" w:rsidR="00DB16BB" w:rsidRPr="00060D64" w:rsidRDefault="00DB16BB" w:rsidP="00DB16BB">
            <w:pPr>
              <w:jc w:val="center"/>
              <w:rPr>
                <w:rFonts w:asciiTheme="minorHAnsi" w:hAnsiTheme="minorHAnsi"/>
                <w:b/>
                <w:i/>
                <w:sz w:val="20"/>
                <w:szCs w:val="20"/>
              </w:rPr>
            </w:pPr>
            <w:r w:rsidRPr="00060D64">
              <w:rPr>
                <w:rFonts w:asciiTheme="minorHAnsi" w:hAnsiTheme="minorHAnsi"/>
                <w:b/>
                <w:i/>
                <w:sz w:val="20"/>
                <w:szCs w:val="20"/>
              </w:rPr>
              <w:t>1</w:t>
            </w:r>
            <w:r w:rsidR="00060D64">
              <w:rPr>
                <w:rFonts w:asciiTheme="minorHAnsi" w:hAnsiTheme="minorHAnsi"/>
                <w:b/>
                <w:i/>
                <w:sz w:val="20"/>
                <w:szCs w:val="20"/>
              </w:rPr>
              <w:t>0</w:t>
            </w:r>
            <w:r w:rsidRPr="00060D64">
              <w:rPr>
                <w:rFonts w:asciiTheme="minorHAnsi" w:hAnsiTheme="minorHAnsi"/>
                <w:b/>
                <w:i/>
                <w:sz w:val="20"/>
                <w:szCs w:val="20"/>
              </w:rPr>
              <w:t>:00</w:t>
            </w:r>
          </w:p>
        </w:tc>
      </w:tr>
    </w:tbl>
    <w:p w14:paraId="486177DC" w14:textId="77777777" w:rsidR="00DB16BB" w:rsidRPr="00060D64" w:rsidRDefault="00DB16BB" w:rsidP="00060D64">
      <w:pPr>
        <w:spacing w:line="360" w:lineRule="auto"/>
        <w:jc w:val="both"/>
        <w:rPr>
          <w:rFonts w:ascii="Book Antiqua" w:hAnsi="Book Antiqua" w:cs="Book Antiqua"/>
        </w:rPr>
      </w:pPr>
    </w:p>
    <w:p w14:paraId="5E401CA5" w14:textId="77777777" w:rsidR="00060D64" w:rsidRPr="00060D64" w:rsidRDefault="00060D64" w:rsidP="00E60B63">
      <w:pPr>
        <w:pStyle w:val="Akapitzlist"/>
        <w:numPr>
          <w:ilvl w:val="1"/>
          <w:numId w:val="23"/>
        </w:numPr>
        <w:spacing w:line="360" w:lineRule="auto"/>
        <w:jc w:val="both"/>
        <w:rPr>
          <w:rFonts w:asciiTheme="minorHAnsi" w:hAnsiTheme="minorHAnsi" w:cs="Book Antiqua"/>
        </w:rPr>
      </w:pPr>
      <w:r w:rsidRPr="00060D64">
        <w:rPr>
          <w:rFonts w:asciiTheme="minorHAnsi" w:hAnsiTheme="minorHAnsi" w:cs="Book Antiqua"/>
        </w:rPr>
        <w:t xml:space="preserve">Otwarcie ofert nastąpi: </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60D64" w:rsidRPr="00060D64" w14:paraId="4C4061B2" w14:textId="77777777" w:rsidTr="007159AE">
        <w:trPr>
          <w:trHeight w:val="778"/>
        </w:trPr>
        <w:tc>
          <w:tcPr>
            <w:tcW w:w="1440" w:type="dxa"/>
            <w:shd w:val="clear" w:color="auto" w:fill="auto"/>
            <w:vAlign w:val="center"/>
          </w:tcPr>
          <w:p w14:paraId="5C97CB18" w14:textId="77777777" w:rsidR="00060D64" w:rsidRPr="00060D64" w:rsidRDefault="00060D64" w:rsidP="007159AE">
            <w:pPr>
              <w:jc w:val="center"/>
              <w:rPr>
                <w:rFonts w:asciiTheme="minorHAnsi" w:hAnsiTheme="minorHAnsi"/>
                <w:sz w:val="20"/>
                <w:szCs w:val="20"/>
              </w:rPr>
            </w:pPr>
            <w:r w:rsidRPr="00060D64">
              <w:rPr>
                <w:rFonts w:asciiTheme="minorHAnsi" w:hAnsiTheme="minorHAnsi"/>
                <w:sz w:val="20"/>
                <w:szCs w:val="20"/>
              </w:rPr>
              <w:t>do dnia:</w:t>
            </w:r>
          </w:p>
        </w:tc>
        <w:tc>
          <w:tcPr>
            <w:tcW w:w="1980" w:type="dxa"/>
            <w:shd w:val="clear" w:color="auto" w:fill="auto"/>
            <w:vAlign w:val="center"/>
          </w:tcPr>
          <w:p w14:paraId="465739CD" w14:textId="4DE63012" w:rsidR="00060D64" w:rsidRPr="00060D64" w:rsidRDefault="008002EA" w:rsidP="007159AE">
            <w:pPr>
              <w:jc w:val="center"/>
              <w:rPr>
                <w:rFonts w:asciiTheme="minorHAnsi" w:hAnsiTheme="minorHAnsi"/>
                <w:b/>
                <w:i/>
                <w:sz w:val="20"/>
                <w:szCs w:val="20"/>
              </w:rPr>
            </w:pPr>
            <w:r>
              <w:rPr>
                <w:rFonts w:asciiTheme="minorHAnsi" w:hAnsiTheme="minorHAnsi"/>
                <w:b/>
                <w:i/>
                <w:sz w:val="20"/>
                <w:szCs w:val="20"/>
              </w:rPr>
              <w:t>18</w:t>
            </w:r>
            <w:r w:rsidR="00060D64">
              <w:rPr>
                <w:rFonts w:asciiTheme="minorHAnsi" w:hAnsiTheme="minorHAnsi"/>
                <w:b/>
                <w:i/>
                <w:sz w:val="20"/>
                <w:szCs w:val="20"/>
              </w:rPr>
              <w:t>.0</w:t>
            </w:r>
            <w:r>
              <w:rPr>
                <w:rFonts w:asciiTheme="minorHAnsi" w:hAnsiTheme="minorHAnsi"/>
                <w:b/>
                <w:i/>
                <w:sz w:val="20"/>
                <w:szCs w:val="20"/>
              </w:rPr>
              <w:t>5</w:t>
            </w:r>
            <w:r w:rsidR="00060D64" w:rsidRPr="00060D64">
              <w:rPr>
                <w:rFonts w:asciiTheme="minorHAnsi" w:hAnsiTheme="minorHAnsi"/>
                <w:b/>
                <w:i/>
                <w:sz w:val="20"/>
                <w:szCs w:val="20"/>
              </w:rPr>
              <w:t>. 202</w:t>
            </w:r>
            <w:r w:rsidR="00204AFB">
              <w:rPr>
                <w:rFonts w:asciiTheme="minorHAnsi" w:hAnsiTheme="minorHAnsi"/>
                <w:b/>
                <w:i/>
                <w:sz w:val="20"/>
                <w:szCs w:val="20"/>
              </w:rPr>
              <w:t>3</w:t>
            </w:r>
            <w:r w:rsidR="00060D64" w:rsidRPr="00060D64">
              <w:rPr>
                <w:rFonts w:asciiTheme="minorHAnsi" w:hAnsiTheme="minorHAnsi"/>
                <w:b/>
                <w:i/>
                <w:sz w:val="20"/>
                <w:szCs w:val="20"/>
              </w:rPr>
              <w:t xml:space="preserve"> r.</w:t>
            </w:r>
          </w:p>
        </w:tc>
        <w:tc>
          <w:tcPr>
            <w:tcW w:w="1440" w:type="dxa"/>
            <w:shd w:val="clear" w:color="auto" w:fill="auto"/>
            <w:vAlign w:val="center"/>
          </w:tcPr>
          <w:p w14:paraId="1B513E66" w14:textId="77777777" w:rsidR="00060D64" w:rsidRPr="00060D64" w:rsidRDefault="00060D64" w:rsidP="007159AE">
            <w:pPr>
              <w:jc w:val="center"/>
              <w:rPr>
                <w:rFonts w:asciiTheme="minorHAnsi" w:hAnsiTheme="minorHAnsi"/>
                <w:sz w:val="20"/>
                <w:szCs w:val="20"/>
              </w:rPr>
            </w:pPr>
            <w:r>
              <w:rPr>
                <w:rFonts w:asciiTheme="minorHAnsi" w:hAnsiTheme="minorHAnsi"/>
                <w:sz w:val="20"/>
                <w:szCs w:val="20"/>
              </w:rPr>
              <w:t xml:space="preserve">o </w:t>
            </w:r>
            <w:r w:rsidRPr="00060D64">
              <w:rPr>
                <w:rFonts w:asciiTheme="minorHAnsi" w:hAnsiTheme="minorHAnsi"/>
                <w:sz w:val="20"/>
                <w:szCs w:val="20"/>
              </w:rPr>
              <w:t>godz.</w:t>
            </w:r>
          </w:p>
        </w:tc>
        <w:tc>
          <w:tcPr>
            <w:tcW w:w="2303" w:type="dxa"/>
            <w:shd w:val="clear" w:color="auto" w:fill="auto"/>
            <w:vAlign w:val="center"/>
          </w:tcPr>
          <w:p w14:paraId="16D38921" w14:textId="77777777" w:rsidR="00060D64" w:rsidRPr="00060D64" w:rsidRDefault="00060D64" w:rsidP="007159AE">
            <w:pPr>
              <w:jc w:val="center"/>
              <w:rPr>
                <w:rFonts w:asciiTheme="minorHAnsi" w:hAnsiTheme="minorHAnsi"/>
                <w:b/>
                <w:i/>
                <w:sz w:val="20"/>
                <w:szCs w:val="20"/>
              </w:rPr>
            </w:pPr>
            <w:r w:rsidRPr="00060D64">
              <w:rPr>
                <w:rFonts w:asciiTheme="minorHAnsi" w:hAnsiTheme="minorHAnsi"/>
                <w:b/>
                <w:i/>
                <w:sz w:val="20"/>
                <w:szCs w:val="20"/>
              </w:rPr>
              <w:t>1</w:t>
            </w:r>
            <w:r>
              <w:rPr>
                <w:rFonts w:asciiTheme="minorHAnsi" w:hAnsiTheme="minorHAnsi"/>
                <w:b/>
                <w:i/>
                <w:sz w:val="20"/>
                <w:szCs w:val="20"/>
              </w:rPr>
              <w:t>0:3</w:t>
            </w:r>
            <w:r w:rsidRPr="00060D64">
              <w:rPr>
                <w:rFonts w:asciiTheme="minorHAnsi" w:hAnsiTheme="minorHAnsi"/>
                <w:b/>
                <w:i/>
                <w:sz w:val="20"/>
                <w:szCs w:val="20"/>
              </w:rPr>
              <w:t>0</w:t>
            </w:r>
          </w:p>
        </w:tc>
      </w:tr>
    </w:tbl>
    <w:p w14:paraId="5CF0D808" w14:textId="77777777" w:rsidR="00060D64" w:rsidRDefault="00060D64" w:rsidP="00060D64">
      <w:pPr>
        <w:pStyle w:val="Akapitzlist"/>
        <w:spacing w:line="360" w:lineRule="auto"/>
        <w:ind w:left="360"/>
        <w:jc w:val="both"/>
        <w:rPr>
          <w:rFonts w:ascii="Book Antiqua" w:hAnsi="Book Antiqua" w:cs="Book Antiqua"/>
        </w:rPr>
      </w:pPr>
    </w:p>
    <w:p w14:paraId="1E9C9A1A" w14:textId="77777777" w:rsidR="00060D64" w:rsidRPr="00060D64" w:rsidRDefault="00060D64" w:rsidP="00E60B63">
      <w:pPr>
        <w:pStyle w:val="Akapitzlist"/>
        <w:numPr>
          <w:ilvl w:val="1"/>
          <w:numId w:val="23"/>
        </w:numPr>
        <w:spacing w:line="360" w:lineRule="auto"/>
        <w:jc w:val="both"/>
        <w:rPr>
          <w:rFonts w:asciiTheme="minorHAnsi" w:hAnsiTheme="minorHAnsi" w:cs="Book Antiqua"/>
        </w:rPr>
      </w:pPr>
      <w:r w:rsidRPr="00060D64">
        <w:rPr>
          <w:rFonts w:asciiTheme="minorHAnsi" w:hAnsiTheme="minorHAnsi" w:cs="Calibri Light"/>
        </w:rPr>
        <w:t>O terminie złożenia oferty decyduje czas pełnego przeprocesowania transakcji na Platformie.</w:t>
      </w:r>
    </w:p>
    <w:p w14:paraId="78D0A033" w14:textId="77777777" w:rsidR="000A531A" w:rsidRPr="00060D64" w:rsidRDefault="00CA30D7" w:rsidP="00E60B63">
      <w:pPr>
        <w:pStyle w:val="Akapitzlist"/>
        <w:numPr>
          <w:ilvl w:val="0"/>
          <w:numId w:val="23"/>
        </w:numPr>
        <w:autoSpaceDE w:val="0"/>
        <w:autoSpaceDN w:val="0"/>
        <w:adjustRightInd w:val="0"/>
        <w:spacing w:line="360" w:lineRule="auto"/>
        <w:jc w:val="both"/>
        <w:rPr>
          <w:rFonts w:asciiTheme="minorHAnsi" w:hAnsiTheme="minorHAnsi" w:cs="Book Antiqua"/>
          <w:b/>
        </w:rPr>
      </w:pPr>
      <w:r w:rsidRPr="00060D64">
        <w:rPr>
          <w:rFonts w:asciiTheme="minorHAnsi" w:hAnsiTheme="minorHAnsi" w:cs="Book Antiqua"/>
          <w:b/>
          <w:bCs/>
          <w:sz w:val="22"/>
          <w:szCs w:val="22"/>
        </w:rPr>
        <w:t>RODO.</w:t>
      </w:r>
    </w:p>
    <w:p w14:paraId="769EACAD" w14:textId="77777777" w:rsidR="000A531A" w:rsidRPr="00060D64" w:rsidRDefault="000A531A" w:rsidP="00204AFB">
      <w:pPr>
        <w:pStyle w:val="Akapitzlist"/>
        <w:numPr>
          <w:ilvl w:val="1"/>
          <w:numId w:val="23"/>
        </w:numPr>
        <w:autoSpaceDE w:val="0"/>
        <w:autoSpaceDN w:val="0"/>
        <w:adjustRightInd w:val="0"/>
        <w:jc w:val="both"/>
        <w:rPr>
          <w:rFonts w:asciiTheme="minorHAnsi" w:hAnsiTheme="minorHAnsi" w:cs="Book Antiqua"/>
        </w:rPr>
      </w:pPr>
      <w:r w:rsidRPr="00060D64">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0535545"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 xml:space="preserve">administratorem Pani/Pana </w:t>
      </w:r>
      <w:r w:rsidRPr="00060D64">
        <w:rPr>
          <w:rFonts w:asciiTheme="minorHAnsi" w:hAnsiTheme="minorHAnsi"/>
          <w:sz w:val="20"/>
          <w:szCs w:val="20"/>
        </w:rPr>
        <w:t>danych osobowych jest Uniwersytet Kazimierza Wielkiego z siedzibą przy ul. Chodkiewicza 30, 85-064 Bydgoszcz;</w:t>
      </w:r>
    </w:p>
    <w:p w14:paraId="57FB0B9C"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sz w:val="20"/>
          <w:szCs w:val="20"/>
        </w:rPr>
        <w:lastRenderedPageBreak/>
        <w:t>administrator danych osobowych powołał Inspektora Ochrony Danych nadzorującego prawidłowość przetwarzania danych osobowych, z którym można skontaktować się za pośrednictwem adresu e-mail: iod@ukw.edu.pl</w:t>
      </w:r>
      <w:r w:rsidRPr="00060D64">
        <w:rPr>
          <w:rFonts w:asciiTheme="minorHAnsi" w:hAnsiTheme="minorHAnsi" w:cs="Arial"/>
          <w:i/>
          <w:sz w:val="20"/>
          <w:szCs w:val="20"/>
        </w:rPr>
        <w:t>;</w:t>
      </w:r>
    </w:p>
    <w:p w14:paraId="54F94DD1" w14:textId="652D77E8"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przetwarzane będą na podstawie art. 6 ust. 1 lit. c</w:t>
      </w:r>
      <w:r w:rsidRPr="00060D64">
        <w:rPr>
          <w:rFonts w:asciiTheme="minorHAnsi" w:hAnsiTheme="minorHAnsi" w:cs="Arial"/>
          <w:i/>
          <w:sz w:val="20"/>
          <w:szCs w:val="20"/>
        </w:rPr>
        <w:t xml:space="preserve"> </w:t>
      </w:r>
      <w:r w:rsidRPr="00060D64">
        <w:rPr>
          <w:rFonts w:asciiTheme="minorHAnsi" w:hAnsiTheme="minorHAnsi" w:cs="Arial"/>
          <w:sz w:val="20"/>
          <w:szCs w:val="20"/>
        </w:rPr>
        <w:t xml:space="preserve">RODO w celu związanym z postępowaniem o udzielenie </w:t>
      </w:r>
      <w:r w:rsidRPr="00060D64">
        <w:rPr>
          <w:rFonts w:asciiTheme="minorHAnsi" w:hAnsiTheme="minorHAnsi" w:cs="Arial"/>
          <w:sz w:val="20"/>
          <w:szCs w:val="20"/>
          <w:u w:val="single"/>
        </w:rPr>
        <w:t>zamówienia publicznego</w:t>
      </w:r>
      <w:r w:rsidRPr="00060D64">
        <w:rPr>
          <w:rFonts w:asciiTheme="minorHAnsi" w:hAnsiTheme="minorHAnsi" w:cs="Arial"/>
          <w:sz w:val="20"/>
          <w:szCs w:val="20"/>
        </w:rPr>
        <w:t xml:space="preserve"> o sygn. UKW/DZP-282-ZO-</w:t>
      </w:r>
      <w:r w:rsidR="00E01002">
        <w:rPr>
          <w:rFonts w:asciiTheme="minorHAnsi" w:hAnsiTheme="minorHAnsi" w:cs="Arial"/>
          <w:sz w:val="20"/>
          <w:szCs w:val="20"/>
        </w:rPr>
        <w:t>5</w:t>
      </w:r>
      <w:r w:rsidRPr="00060D64">
        <w:rPr>
          <w:rFonts w:asciiTheme="minorHAnsi" w:hAnsiTheme="minorHAnsi" w:cs="Arial"/>
          <w:sz w:val="20"/>
          <w:szCs w:val="20"/>
        </w:rPr>
        <w:t>/20</w:t>
      </w:r>
      <w:r w:rsidR="001036E3">
        <w:rPr>
          <w:rFonts w:asciiTheme="minorHAnsi" w:hAnsiTheme="minorHAnsi" w:cs="Arial"/>
          <w:sz w:val="20"/>
          <w:szCs w:val="20"/>
        </w:rPr>
        <w:t>23</w:t>
      </w:r>
      <w:r w:rsidRPr="00060D64">
        <w:rPr>
          <w:rFonts w:asciiTheme="minorHAnsi" w:hAnsiTheme="minorHAnsi" w:cs="Arial"/>
          <w:sz w:val="20"/>
          <w:szCs w:val="20"/>
        </w:rPr>
        <w:t xml:space="preserve"> </w:t>
      </w:r>
      <w:r w:rsidRPr="00060D64">
        <w:rPr>
          <w:rFonts w:asciiTheme="minorHAnsi" w:hAnsiTheme="minorHAnsi" w:cs="Arial"/>
          <w:i/>
          <w:sz w:val="20"/>
          <w:szCs w:val="20"/>
        </w:rPr>
        <w:t xml:space="preserve"> </w:t>
      </w:r>
      <w:r w:rsidRPr="00060D64">
        <w:rPr>
          <w:rFonts w:asciiTheme="minorHAnsi" w:hAnsiTheme="minorHAnsi" w:cs="Arial"/>
          <w:sz w:val="20"/>
          <w:szCs w:val="20"/>
        </w:rPr>
        <w:t>prowadzonym w trybie zapytania ofertowego;</w:t>
      </w:r>
    </w:p>
    <w:p w14:paraId="7B2B2536"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3F8419"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BB9A1C" w14:textId="77777777" w:rsidR="000A531A" w:rsidRPr="00060D64" w:rsidRDefault="000A531A" w:rsidP="00204AFB">
      <w:pPr>
        <w:numPr>
          <w:ilvl w:val="0"/>
          <w:numId w:val="1"/>
        </w:numPr>
        <w:spacing w:line="276" w:lineRule="auto"/>
        <w:ind w:left="851"/>
        <w:contextualSpacing/>
        <w:jc w:val="both"/>
        <w:rPr>
          <w:rFonts w:asciiTheme="minorHAnsi" w:hAnsiTheme="minorHAnsi" w:cs="Arial"/>
          <w:b/>
          <w:i/>
          <w:sz w:val="20"/>
          <w:szCs w:val="20"/>
        </w:rPr>
      </w:pPr>
      <w:r w:rsidRPr="00060D64">
        <w:rPr>
          <w:rFonts w:asciiTheme="minorHAnsi" w:hAnsiTheme="minorHAnsi"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413F4A6"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w odniesieniu do Pani/Pana danych osobowych decyzje nie będą podejmowane w sposób zautomatyzowany, stosowanie do art. 22 RODO;</w:t>
      </w:r>
    </w:p>
    <w:p w14:paraId="0C9D3AEE" w14:textId="77777777" w:rsidR="000A531A" w:rsidRPr="00060D64" w:rsidRDefault="000A531A" w:rsidP="00204AFB">
      <w:pPr>
        <w:numPr>
          <w:ilvl w:val="0"/>
          <w:numId w:val="1"/>
        </w:numPr>
        <w:spacing w:line="276" w:lineRule="auto"/>
        <w:ind w:left="851"/>
        <w:contextualSpacing/>
        <w:jc w:val="both"/>
        <w:rPr>
          <w:rFonts w:asciiTheme="minorHAnsi" w:hAnsiTheme="minorHAnsi" w:cs="Arial"/>
          <w:sz w:val="20"/>
          <w:szCs w:val="20"/>
        </w:rPr>
      </w:pPr>
      <w:r w:rsidRPr="00060D64">
        <w:rPr>
          <w:rFonts w:asciiTheme="minorHAnsi" w:hAnsiTheme="minorHAnsi" w:cs="Arial"/>
          <w:sz w:val="20"/>
          <w:szCs w:val="20"/>
        </w:rPr>
        <w:t>posiada Pani/Pan:</w:t>
      </w:r>
    </w:p>
    <w:p w14:paraId="06EA7FE6"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na podstawie art. 15 RODO prawo dostępu do danych osobowych Pani/Pana dotyczących;</w:t>
      </w:r>
    </w:p>
    <w:p w14:paraId="6D39604F"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16 RODO prawo do sprostowania Pani/Pana danych osobowych </w:t>
      </w:r>
      <w:r w:rsidRPr="00060D64">
        <w:rPr>
          <w:rStyle w:val="Odwoanieprzypisudolnego"/>
          <w:rFonts w:asciiTheme="minorHAnsi" w:hAnsiTheme="minorHAnsi" w:cs="Arial"/>
          <w:sz w:val="20"/>
          <w:szCs w:val="20"/>
        </w:rPr>
        <w:footnoteReference w:id="1"/>
      </w:r>
      <w:r w:rsidRPr="00060D64">
        <w:rPr>
          <w:rFonts w:asciiTheme="minorHAnsi" w:hAnsiTheme="minorHAnsi" w:cs="Arial"/>
          <w:sz w:val="20"/>
          <w:szCs w:val="20"/>
        </w:rPr>
        <w:t>;</w:t>
      </w:r>
    </w:p>
    <w:p w14:paraId="4D30BB06" w14:textId="77777777" w:rsidR="000A531A" w:rsidRPr="00060D64" w:rsidRDefault="000A531A" w:rsidP="00204AFB">
      <w:pPr>
        <w:numPr>
          <w:ilvl w:val="0"/>
          <w:numId w:val="2"/>
        </w:numPr>
        <w:spacing w:line="276" w:lineRule="auto"/>
        <w:ind w:left="1276"/>
        <w:contextualSpacing/>
        <w:jc w:val="both"/>
        <w:rPr>
          <w:rFonts w:asciiTheme="minorHAnsi" w:hAnsiTheme="minorHAnsi" w:cs="Arial"/>
          <w:sz w:val="20"/>
          <w:szCs w:val="20"/>
        </w:rPr>
      </w:pPr>
      <w:r w:rsidRPr="00060D64">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r w:rsidRPr="00060D64">
        <w:rPr>
          <w:rStyle w:val="Odwoanieprzypisudolnego"/>
          <w:rFonts w:asciiTheme="minorHAnsi" w:hAnsiTheme="minorHAnsi" w:cs="Arial"/>
          <w:sz w:val="20"/>
          <w:szCs w:val="20"/>
        </w:rPr>
        <w:footnoteReference w:id="2"/>
      </w:r>
      <w:r w:rsidRPr="00060D64">
        <w:rPr>
          <w:rFonts w:asciiTheme="minorHAnsi" w:hAnsiTheme="minorHAnsi" w:cs="Arial"/>
          <w:sz w:val="20"/>
          <w:szCs w:val="20"/>
        </w:rPr>
        <w:t>;</w:t>
      </w:r>
    </w:p>
    <w:p w14:paraId="6183A6A0" w14:textId="77777777" w:rsidR="000A531A" w:rsidRPr="00060D64" w:rsidRDefault="000A531A" w:rsidP="00204AFB">
      <w:pPr>
        <w:numPr>
          <w:ilvl w:val="0"/>
          <w:numId w:val="2"/>
        </w:numPr>
        <w:spacing w:line="276"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prawo do wniesienia skargi do Prezesa Urzędu Ochrony Danych Osobowych, gdy uzna Pani/Pan, że przetwarzanie danych osobowych Pani/Pana dotyczących narusza przepisy RODO;</w:t>
      </w:r>
    </w:p>
    <w:p w14:paraId="129C32FA" w14:textId="77777777" w:rsidR="000A531A" w:rsidRPr="00060D64" w:rsidRDefault="000A531A" w:rsidP="00204AFB">
      <w:pPr>
        <w:numPr>
          <w:ilvl w:val="0"/>
          <w:numId w:val="1"/>
        </w:numPr>
        <w:spacing w:line="276" w:lineRule="auto"/>
        <w:ind w:left="851"/>
        <w:contextualSpacing/>
        <w:jc w:val="both"/>
        <w:rPr>
          <w:rFonts w:asciiTheme="minorHAnsi" w:hAnsiTheme="minorHAnsi" w:cs="Arial"/>
          <w:i/>
          <w:sz w:val="20"/>
          <w:szCs w:val="20"/>
        </w:rPr>
      </w:pPr>
      <w:r w:rsidRPr="00060D64">
        <w:rPr>
          <w:rFonts w:asciiTheme="minorHAnsi" w:hAnsiTheme="minorHAnsi" w:cs="Arial"/>
          <w:sz w:val="20"/>
          <w:szCs w:val="20"/>
        </w:rPr>
        <w:t>nie przysługuje Pani/Panu:</w:t>
      </w:r>
    </w:p>
    <w:p w14:paraId="0D5C550C" w14:textId="77777777" w:rsidR="000A531A" w:rsidRPr="00060D64" w:rsidRDefault="000A531A" w:rsidP="00204AFB">
      <w:pPr>
        <w:numPr>
          <w:ilvl w:val="0"/>
          <w:numId w:val="3"/>
        </w:numPr>
        <w:spacing w:line="276" w:lineRule="auto"/>
        <w:ind w:left="1276"/>
        <w:contextualSpacing/>
        <w:jc w:val="both"/>
        <w:rPr>
          <w:rFonts w:asciiTheme="minorHAnsi" w:hAnsiTheme="minorHAnsi" w:cs="Arial"/>
          <w:i/>
          <w:sz w:val="20"/>
          <w:szCs w:val="20"/>
        </w:rPr>
      </w:pPr>
      <w:r w:rsidRPr="00060D64">
        <w:rPr>
          <w:rFonts w:asciiTheme="minorHAnsi" w:hAnsiTheme="minorHAnsi" w:cs="Arial"/>
          <w:sz w:val="20"/>
          <w:szCs w:val="20"/>
        </w:rPr>
        <w:t>w związku z art. 17 ust. 3 lit. b, d lub e RODO prawo do usunięcia danych osobowych;</w:t>
      </w:r>
    </w:p>
    <w:p w14:paraId="2A3777FD" w14:textId="77777777" w:rsidR="000A531A" w:rsidRPr="00060D64" w:rsidRDefault="000A531A" w:rsidP="001F21C6">
      <w:pPr>
        <w:numPr>
          <w:ilvl w:val="0"/>
          <w:numId w:val="3"/>
        </w:numPr>
        <w:spacing w:line="360" w:lineRule="auto"/>
        <w:ind w:left="1276"/>
        <w:contextualSpacing/>
        <w:jc w:val="both"/>
        <w:rPr>
          <w:rFonts w:asciiTheme="minorHAnsi" w:hAnsiTheme="minorHAnsi" w:cs="Arial"/>
          <w:b/>
          <w:i/>
          <w:sz w:val="20"/>
          <w:szCs w:val="20"/>
        </w:rPr>
      </w:pPr>
      <w:r w:rsidRPr="00060D64">
        <w:rPr>
          <w:rFonts w:asciiTheme="minorHAnsi" w:hAnsiTheme="minorHAnsi" w:cs="Arial"/>
          <w:sz w:val="20"/>
          <w:szCs w:val="20"/>
        </w:rPr>
        <w:t>prawo do przenoszenia danych osobowych, o którym mowa w art. 20 RODO;</w:t>
      </w:r>
    </w:p>
    <w:p w14:paraId="2D02FB74" w14:textId="77777777" w:rsidR="000A531A" w:rsidRPr="001F26F4" w:rsidRDefault="000A531A" w:rsidP="001F21C6">
      <w:pPr>
        <w:numPr>
          <w:ilvl w:val="0"/>
          <w:numId w:val="3"/>
        </w:numPr>
        <w:spacing w:line="360" w:lineRule="auto"/>
        <w:ind w:left="1276"/>
        <w:contextualSpacing/>
        <w:jc w:val="both"/>
        <w:rPr>
          <w:rFonts w:asciiTheme="minorHAnsi" w:hAnsiTheme="minorHAnsi" w:cs="Arial"/>
          <w:b/>
          <w:i/>
          <w:sz w:val="22"/>
          <w:szCs w:val="22"/>
        </w:rPr>
      </w:pPr>
      <w:r w:rsidRPr="001F26F4">
        <w:rPr>
          <w:rFonts w:asciiTheme="minorHAnsi" w:hAnsiTheme="minorHAnsi" w:cs="Arial"/>
          <w:b/>
          <w:sz w:val="22"/>
          <w:szCs w:val="22"/>
        </w:rPr>
        <w:t>na podstawie art. 21 RODO prawo sprzeciwu, wobec przetwarzania danych osobowych, gdyż podstawą prawną przetwarzania Pani/Pana danych osobowych jest art. 6 ust. 1 lit. c RODO</w:t>
      </w:r>
      <w:r w:rsidRPr="001F26F4">
        <w:rPr>
          <w:rFonts w:asciiTheme="minorHAnsi" w:hAnsiTheme="minorHAnsi" w:cs="Arial"/>
          <w:sz w:val="22"/>
          <w:szCs w:val="22"/>
        </w:rPr>
        <w:t>.</w:t>
      </w:r>
    </w:p>
    <w:p w14:paraId="6675631C" w14:textId="77777777" w:rsidR="004E39DD" w:rsidRPr="001F26F4" w:rsidRDefault="004E39DD" w:rsidP="004E39DD">
      <w:pPr>
        <w:spacing w:line="360" w:lineRule="auto"/>
        <w:rPr>
          <w:rFonts w:asciiTheme="minorHAnsi" w:hAnsiTheme="minorHAnsi"/>
          <w:sz w:val="22"/>
          <w:szCs w:val="22"/>
        </w:rPr>
      </w:pPr>
    </w:p>
    <w:p w14:paraId="40681E6F" w14:textId="77777777" w:rsidR="004E39DD" w:rsidRPr="00060D64" w:rsidRDefault="004E39DD" w:rsidP="004E39DD">
      <w:pPr>
        <w:spacing w:line="276" w:lineRule="auto"/>
        <w:jc w:val="both"/>
        <w:rPr>
          <w:rFonts w:asciiTheme="minorHAnsi" w:hAnsiTheme="minorHAnsi"/>
          <w:i/>
          <w:sz w:val="20"/>
          <w:szCs w:val="20"/>
        </w:rPr>
      </w:pPr>
      <w:r w:rsidRPr="00060D64">
        <w:rPr>
          <w:rFonts w:asciiTheme="minorHAnsi" w:hAnsiTheme="minorHAnsi"/>
          <w:i/>
          <w:sz w:val="20"/>
          <w:szCs w:val="20"/>
        </w:rPr>
        <w:t xml:space="preserve">W przypadku przekazywania przez Wykonawcę przy składaniu oferty </w:t>
      </w:r>
      <w:r w:rsidRPr="00060D64">
        <w:rPr>
          <w:rFonts w:asciiTheme="minorHAnsi" w:hAnsiTheme="minorHAnsi"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75646C6D" w14:textId="77777777" w:rsidR="004E39DD" w:rsidRPr="00060D64" w:rsidRDefault="004E39DD" w:rsidP="004E39DD">
      <w:pPr>
        <w:autoSpaceDE w:val="0"/>
        <w:autoSpaceDN w:val="0"/>
        <w:adjustRightInd w:val="0"/>
        <w:spacing w:line="360" w:lineRule="auto"/>
        <w:jc w:val="both"/>
        <w:rPr>
          <w:rFonts w:asciiTheme="minorHAnsi" w:hAnsiTheme="minorHAnsi"/>
          <w:b/>
          <w:i/>
          <w:sz w:val="20"/>
          <w:szCs w:val="20"/>
        </w:rPr>
      </w:pPr>
    </w:p>
    <w:p w14:paraId="28A08537" w14:textId="77777777" w:rsidR="00967A1A" w:rsidRPr="00967A1A" w:rsidRDefault="00967A1A" w:rsidP="00E60B63">
      <w:pPr>
        <w:pStyle w:val="Akapitzlist"/>
        <w:numPr>
          <w:ilvl w:val="0"/>
          <w:numId w:val="23"/>
        </w:numPr>
        <w:autoSpaceDE w:val="0"/>
        <w:autoSpaceDN w:val="0"/>
        <w:adjustRightInd w:val="0"/>
        <w:spacing w:line="360" w:lineRule="auto"/>
        <w:jc w:val="both"/>
        <w:rPr>
          <w:rStyle w:val="fontstyle01"/>
          <w:rFonts w:asciiTheme="minorHAnsi" w:hAnsiTheme="minorHAnsi"/>
          <w:b/>
          <w:color w:val="auto"/>
          <w:sz w:val="22"/>
          <w:szCs w:val="22"/>
        </w:rPr>
      </w:pPr>
      <w:r w:rsidRPr="00967A1A">
        <w:rPr>
          <w:rStyle w:val="fontstyle01"/>
          <w:b/>
        </w:rPr>
        <w:t>ZAŁĄCZNIKI</w:t>
      </w:r>
      <w:r>
        <w:rPr>
          <w:rStyle w:val="fontstyle01"/>
          <w:b/>
        </w:rPr>
        <w:t>.</w:t>
      </w:r>
    </w:p>
    <w:p w14:paraId="31234CF3" w14:textId="77777777" w:rsidR="00060D64" w:rsidRPr="00060D64" w:rsidRDefault="00060D64"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Fonts w:asciiTheme="minorHAnsi" w:hAnsiTheme="minorHAnsi"/>
          <w:color w:val="auto"/>
        </w:rPr>
        <w:t xml:space="preserve">Załącznik nr 1 – </w:t>
      </w:r>
      <w:r w:rsidRPr="00967A1A">
        <w:rPr>
          <w:rStyle w:val="fontstyle01"/>
        </w:rPr>
        <w:t>Formularz ofertowy – wzór;</w:t>
      </w:r>
    </w:p>
    <w:p w14:paraId="1F61046F" w14:textId="238D40E6" w:rsidR="00060D64" w:rsidRPr="00060D64" w:rsidRDefault="0017696E" w:rsidP="00E60B63">
      <w:pPr>
        <w:pStyle w:val="Akapitzlist"/>
        <w:numPr>
          <w:ilvl w:val="1"/>
          <w:numId w:val="23"/>
        </w:numPr>
        <w:autoSpaceDE w:val="0"/>
        <w:autoSpaceDN w:val="0"/>
        <w:adjustRightInd w:val="0"/>
        <w:spacing w:line="240" w:lineRule="auto"/>
        <w:jc w:val="both"/>
        <w:rPr>
          <w:rStyle w:val="fontstyle01"/>
          <w:rFonts w:asciiTheme="minorHAnsi" w:hAnsiTheme="minorHAnsi"/>
          <w:color w:val="auto"/>
        </w:rPr>
      </w:pPr>
      <w:r>
        <w:rPr>
          <w:rStyle w:val="fontstyle01"/>
        </w:rPr>
        <w:t>Załącznik nr 2</w:t>
      </w:r>
      <w:r w:rsidR="004422C8">
        <w:rPr>
          <w:rStyle w:val="fontstyle01"/>
        </w:rPr>
        <w:t xml:space="preserve"> - </w:t>
      </w:r>
      <w:r w:rsidR="00060D64">
        <w:rPr>
          <w:rStyle w:val="fontstyle01"/>
        </w:rPr>
        <w:t>Oświadczenie o spełnianiu warunków udziału w postępowaniu</w:t>
      </w:r>
    </w:p>
    <w:p w14:paraId="67F3CC45" w14:textId="516CEB15" w:rsidR="00967A1A" w:rsidRPr="00060D64" w:rsidRDefault="0017696E" w:rsidP="00E60B63">
      <w:pPr>
        <w:pStyle w:val="Akapitzlist"/>
        <w:numPr>
          <w:ilvl w:val="1"/>
          <w:numId w:val="23"/>
        </w:numPr>
        <w:autoSpaceDE w:val="0"/>
        <w:autoSpaceDN w:val="0"/>
        <w:adjustRightInd w:val="0"/>
        <w:spacing w:line="240" w:lineRule="auto"/>
        <w:jc w:val="both"/>
        <w:rPr>
          <w:rFonts w:asciiTheme="minorHAnsi" w:hAnsiTheme="minorHAnsi"/>
        </w:rPr>
      </w:pPr>
      <w:r>
        <w:rPr>
          <w:rStyle w:val="fontstyle01"/>
        </w:rPr>
        <w:lastRenderedPageBreak/>
        <w:t>Załącznik nr 3</w:t>
      </w:r>
      <w:r w:rsidR="004422C8">
        <w:rPr>
          <w:rStyle w:val="fontstyle01"/>
        </w:rPr>
        <w:t xml:space="preserve"> - </w:t>
      </w:r>
      <w:r w:rsidR="00060D64">
        <w:rPr>
          <w:rStyle w:val="fontstyle01"/>
        </w:rPr>
        <w:t xml:space="preserve">  Oświadczenie o braku podstaw do wykluczenia</w:t>
      </w:r>
      <w:r w:rsidR="00967A1A" w:rsidRPr="00967A1A">
        <w:rPr>
          <w:rStyle w:val="fontstyle01"/>
        </w:rPr>
        <w:t>;</w:t>
      </w:r>
    </w:p>
    <w:p w14:paraId="3065AB4C" w14:textId="593ED91D" w:rsidR="00060D64" w:rsidRPr="00967A1A" w:rsidRDefault="004422C8" w:rsidP="00E60B63">
      <w:pPr>
        <w:pStyle w:val="Akapitzlist"/>
        <w:numPr>
          <w:ilvl w:val="1"/>
          <w:numId w:val="23"/>
        </w:numPr>
        <w:autoSpaceDE w:val="0"/>
        <w:autoSpaceDN w:val="0"/>
        <w:adjustRightInd w:val="0"/>
        <w:spacing w:line="240" w:lineRule="auto"/>
        <w:jc w:val="both"/>
        <w:rPr>
          <w:rFonts w:asciiTheme="minorHAnsi" w:hAnsiTheme="minorHAnsi"/>
        </w:rPr>
      </w:pPr>
      <w:r>
        <w:rPr>
          <w:rStyle w:val="fontstyle01"/>
        </w:rPr>
        <w:t xml:space="preserve">Załącznik nr </w:t>
      </w:r>
      <w:r w:rsidR="0017696E">
        <w:rPr>
          <w:rStyle w:val="fontstyle01"/>
        </w:rPr>
        <w:t>4</w:t>
      </w:r>
      <w:r w:rsidR="001847AD">
        <w:rPr>
          <w:rStyle w:val="fontstyle01"/>
        </w:rPr>
        <w:t xml:space="preserve"> </w:t>
      </w:r>
      <w:r w:rsidR="00060D64">
        <w:rPr>
          <w:rStyle w:val="fontstyle01"/>
        </w:rPr>
        <w:t>Projekt umowy.</w:t>
      </w:r>
    </w:p>
    <w:p w14:paraId="47694D3D" w14:textId="77777777" w:rsidR="00455061" w:rsidRDefault="00455061" w:rsidP="00060D64">
      <w:pPr>
        <w:jc w:val="right"/>
        <w:rPr>
          <w:rFonts w:asciiTheme="minorHAnsi" w:hAnsiTheme="minorHAnsi" w:cs="Book Antiqua"/>
          <w:bCs/>
          <w:i/>
          <w:sz w:val="22"/>
          <w:szCs w:val="20"/>
        </w:rPr>
      </w:pPr>
    </w:p>
    <w:p w14:paraId="2DC4F3B4" w14:textId="77777777" w:rsidR="00455061" w:rsidRDefault="00455061" w:rsidP="0063747E">
      <w:pPr>
        <w:spacing w:line="360" w:lineRule="auto"/>
        <w:rPr>
          <w:rFonts w:asciiTheme="minorHAnsi" w:hAnsiTheme="minorHAnsi" w:cs="Book Antiqua"/>
          <w:bCs/>
          <w:i/>
          <w:sz w:val="22"/>
          <w:szCs w:val="20"/>
        </w:rPr>
      </w:pPr>
    </w:p>
    <w:p w14:paraId="77C6125C" w14:textId="77777777" w:rsidR="00455061" w:rsidRDefault="00455061" w:rsidP="004370D2">
      <w:pPr>
        <w:spacing w:line="360" w:lineRule="auto"/>
        <w:jc w:val="right"/>
        <w:rPr>
          <w:rFonts w:asciiTheme="minorHAnsi" w:hAnsiTheme="minorHAnsi" w:cs="Book Antiqua"/>
          <w:bCs/>
          <w:i/>
          <w:sz w:val="22"/>
          <w:szCs w:val="20"/>
        </w:rPr>
      </w:pPr>
    </w:p>
    <w:p w14:paraId="04BB48B0" w14:textId="77777777" w:rsidR="00455061" w:rsidRDefault="00455061" w:rsidP="004370D2">
      <w:pPr>
        <w:spacing w:line="360" w:lineRule="auto"/>
        <w:jc w:val="right"/>
        <w:rPr>
          <w:rFonts w:asciiTheme="minorHAnsi" w:hAnsiTheme="minorHAnsi" w:cs="Book Antiqua"/>
          <w:bCs/>
          <w:i/>
          <w:sz w:val="22"/>
          <w:szCs w:val="20"/>
        </w:rPr>
      </w:pPr>
    </w:p>
    <w:p w14:paraId="1FE045C1" w14:textId="691D43F3" w:rsidR="0001653D" w:rsidRDefault="0001653D">
      <w:pPr>
        <w:rPr>
          <w:rFonts w:ascii="Century Gothic" w:hAnsi="Century Gothic"/>
          <w:sz w:val="20"/>
          <w:szCs w:val="20"/>
        </w:rPr>
      </w:pPr>
    </w:p>
    <w:p w14:paraId="22C4A71B" w14:textId="29DDD2B3" w:rsidR="0017696E" w:rsidRDefault="0017696E">
      <w:pPr>
        <w:rPr>
          <w:rFonts w:ascii="Century Gothic" w:hAnsi="Century Gothic"/>
          <w:sz w:val="20"/>
          <w:szCs w:val="20"/>
        </w:rPr>
      </w:pPr>
    </w:p>
    <w:p w14:paraId="3DE8F717" w14:textId="77766E8B" w:rsidR="0017696E" w:rsidRDefault="0017696E">
      <w:pPr>
        <w:rPr>
          <w:rFonts w:ascii="Century Gothic" w:hAnsi="Century Gothic"/>
          <w:sz w:val="20"/>
          <w:szCs w:val="20"/>
        </w:rPr>
      </w:pPr>
    </w:p>
    <w:p w14:paraId="157BB20D" w14:textId="37FFCA0E" w:rsidR="0017696E" w:rsidRDefault="0017696E">
      <w:pPr>
        <w:rPr>
          <w:rFonts w:ascii="Century Gothic" w:hAnsi="Century Gothic"/>
          <w:sz w:val="20"/>
          <w:szCs w:val="20"/>
        </w:rPr>
      </w:pPr>
    </w:p>
    <w:p w14:paraId="6AF75991" w14:textId="0F2D78CE" w:rsidR="0017696E" w:rsidRDefault="0017696E">
      <w:pPr>
        <w:rPr>
          <w:rFonts w:ascii="Century Gothic" w:hAnsi="Century Gothic"/>
          <w:sz w:val="20"/>
          <w:szCs w:val="20"/>
        </w:rPr>
      </w:pPr>
    </w:p>
    <w:p w14:paraId="5E802810" w14:textId="0CBB2928" w:rsidR="0017696E" w:rsidRDefault="0017696E">
      <w:pPr>
        <w:rPr>
          <w:rFonts w:ascii="Century Gothic" w:hAnsi="Century Gothic"/>
          <w:sz w:val="20"/>
          <w:szCs w:val="20"/>
        </w:rPr>
      </w:pPr>
    </w:p>
    <w:p w14:paraId="0326ACD1" w14:textId="5A4D00B9" w:rsidR="0017696E" w:rsidRDefault="0017696E">
      <w:pPr>
        <w:rPr>
          <w:rFonts w:ascii="Century Gothic" w:hAnsi="Century Gothic"/>
          <w:sz w:val="20"/>
          <w:szCs w:val="20"/>
        </w:rPr>
      </w:pPr>
    </w:p>
    <w:p w14:paraId="57218DE0" w14:textId="2408DCD8" w:rsidR="0017696E" w:rsidRDefault="0017696E">
      <w:pPr>
        <w:rPr>
          <w:rFonts w:ascii="Century Gothic" w:hAnsi="Century Gothic"/>
          <w:sz w:val="20"/>
          <w:szCs w:val="20"/>
        </w:rPr>
      </w:pPr>
    </w:p>
    <w:p w14:paraId="030D230A" w14:textId="12D86CB4" w:rsidR="0017696E" w:rsidRDefault="0017696E">
      <w:pPr>
        <w:rPr>
          <w:rFonts w:ascii="Century Gothic" w:hAnsi="Century Gothic"/>
          <w:sz w:val="20"/>
          <w:szCs w:val="20"/>
        </w:rPr>
      </w:pPr>
    </w:p>
    <w:p w14:paraId="13CEE739" w14:textId="6D905379" w:rsidR="0017696E" w:rsidRDefault="0017696E">
      <w:pPr>
        <w:rPr>
          <w:rFonts w:ascii="Century Gothic" w:hAnsi="Century Gothic"/>
          <w:sz w:val="20"/>
          <w:szCs w:val="20"/>
        </w:rPr>
      </w:pPr>
    </w:p>
    <w:p w14:paraId="54DF3BD2" w14:textId="4BB35733" w:rsidR="0017696E" w:rsidRDefault="0017696E">
      <w:pPr>
        <w:rPr>
          <w:rFonts w:ascii="Century Gothic" w:hAnsi="Century Gothic"/>
          <w:sz w:val="20"/>
          <w:szCs w:val="20"/>
        </w:rPr>
      </w:pPr>
    </w:p>
    <w:p w14:paraId="3A2518B1" w14:textId="2783589D" w:rsidR="0017696E" w:rsidRDefault="0017696E">
      <w:pPr>
        <w:rPr>
          <w:rFonts w:ascii="Century Gothic" w:hAnsi="Century Gothic"/>
          <w:sz w:val="20"/>
          <w:szCs w:val="20"/>
        </w:rPr>
      </w:pPr>
    </w:p>
    <w:p w14:paraId="74EB441E" w14:textId="2B450FAF" w:rsidR="0017696E" w:rsidRDefault="0017696E">
      <w:pPr>
        <w:rPr>
          <w:rFonts w:ascii="Century Gothic" w:hAnsi="Century Gothic"/>
          <w:sz w:val="20"/>
          <w:szCs w:val="20"/>
        </w:rPr>
      </w:pPr>
    </w:p>
    <w:p w14:paraId="137769B8" w14:textId="6AB7AE02" w:rsidR="0017696E" w:rsidRDefault="0017696E">
      <w:pPr>
        <w:rPr>
          <w:rFonts w:ascii="Century Gothic" w:hAnsi="Century Gothic"/>
          <w:sz w:val="20"/>
          <w:szCs w:val="20"/>
        </w:rPr>
      </w:pPr>
    </w:p>
    <w:p w14:paraId="239B7AEA" w14:textId="37C5348E" w:rsidR="0017696E" w:rsidRDefault="0017696E">
      <w:pPr>
        <w:rPr>
          <w:rFonts w:ascii="Century Gothic" w:hAnsi="Century Gothic"/>
          <w:sz w:val="20"/>
          <w:szCs w:val="20"/>
        </w:rPr>
      </w:pPr>
    </w:p>
    <w:p w14:paraId="237DF086" w14:textId="788C1627" w:rsidR="0017696E" w:rsidRDefault="0017696E">
      <w:pPr>
        <w:rPr>
          <w:rFonts w:ascii="Century Gothic" w:hAnsi="Century Gothic"/>
          <w:sz w:val="20"/>
          <w:szCs w:val="20"/>
        </w:rPr>
      </w:pPr>
    </w:p>
    <w:p w14:paraId="313ADFBD" w14:textId="045DCCCE" w:rsidR="0017696E" w:rsidRDefault="0017696E">
      <w:pPr>
        <w:rPr>
          <w:rFonts w:ascii="Century Gothic" w:hAnsi="Century Gothic"/>
          <w:sz w:val="20"/>
          <w:szCs w:val="20"/>
        </w:rPr>
      </w:pPr>
    </w:p>
    <w:p w14:paraId="1D86B462" w14:textId="19128397" w:rsidR="0017696E" w:rsidRDefault="0017696E">
      <w:pPr>
        <w:rPr>
          <w:rFonts w:ascii="Century Gothic" w:hAnsi="Century Gothic"/>
          <w:sz w:val="20"/>
          <w:szCs w:val="20"/>
        </w:rPr>
      </w:pPr>
    </w:p>
    <w:p w14:paraId="764EF2F9" w14:textId="110930F2" w:rsidR="0017696E" w:rsidRDefault="0017696E">
      <w:pPr>
        <w:rPr>
          <w:rFonts w:ascii="Century Gothic" w:hAnsi="Century Gothic"/>
          <w:sz w:val="20"/>
          <w:szCs w:val="20"/>
        </w:rPr>
      </w:pPr>
    </w:p>
    <w:p w14:paraId="28A771BB" w14:textId="18C79C8A" w:rsidR="0017696E" w:rsidRDefault="0017696E">
      <w:pPr>
        <w:rPr>
          <w:rFonts w:ascii="Century Gothic" w:hAnsi="Century Gothic"/>
          <w:sz w:val="20"/>
          <w:szCs w:val="20"/>
        </w:rPr>
      </w:pPr>
    </w:p>
    <w:p w14:paraId="3CCD0C43" w14:textId="0506BC00" w:rsidR="0017696E" w:rsidRDefault="0017696E">
      <w:pPr>
        <w:rPr>
          <w:rFonts w:ascii="Century Gothic" w:hAnsi="Century Gothic"/>
          <w:sz w:val="20"/>
          <w:szCs w:val="20"/>
        </w:rPr>
      </w:pPr>
    </w:p>
    <w:p w14:paraId="6E670A6A" w14:textId="20DB4697" w:rsidR="0017696E" w:rsidRDefault="0017696E">
      <w:pPr>
        <w:rPr>
          <w:rFonts w:ascii="Century Gothic" w:hAnsi="Century Gothic"/>
          <w:sz w:val="20"/>
          <w:szCs w:val="20"/>
        </w:rPr>
      </w:pPr>
    </w:p>
    <w:p w14:paraId="172FE241" w14:textId="2E087422" w:rsidR="0017696E" w:rsidRDefault="0017696E">
      <w:pPr>
        <w:rPr>
          <w:rFonts w:ascii="Century Gothic" w:hAnsi="Century Gothic"/>
          <w:sz w:val="20"/>
          <w:szCs w:val="20"/>
        </w:rPr>
      </w:pPr>
    </w:p>
    <w:p w14:paraId="155BF813" w14:textId="0CC2B14E" w:rsidR="0017696E" w:rsidRDefault="0017696E">
      <w:pPr>
        <w:rPr>
          <w:rFonts w:ascii="Century Gothic" w:hAnsi="Century Gothic"/>
          <w:sz w:val="20"/>
          <w:szCs w:val="20"/>
        </w:rPr>
      </w:pPr>
    </w:p>
    <w:p w14:paraId="2418A3C7" w14:textId="2EE7A763" w:rsidR="0017696E" w:rsidRDefault="0017696E">
      <w:pPr>
        <w:rPr>
          <w:rFonts w:ascii="Century Gothic" w:hAnsi="Century Gothic"/>
          <w:sz w:val="20"/>
          <w:szCs w:val="20"/>
        </w:rPr>
      </w:pPr>
    </w:p>
    <w:p w14:paraId="080D57BC" w14:textId="7E56781E" w:rsidR="0017696E" w:rsidRDefault="0017696E">
      <w:pPr>
        <w:rPr>
          <w:rFonts w:ascii="Century Gothic" w:hAnsi="Century Gothic"/>
          <w:sz w:val="20"/>
          <w:szCs w:val="20"/>
        </w:rPr>
      </w:pPr>
    </w:p>
    <w:p w14:paraId="564B215D" w14:textId="1F97326D" w:rsidR="0017696E" w:rsidRDefault="0017696E">
      <w:pPr>
        <w:rPr>
          <w:rFonts w:ascii="Century Gothic" w:hAnsi="Century Gothic"/>
          <w:sz w:val="20"/>
          <w:szCs w:val="20"/>
        </w:rPr>
      </w:pPr>
    </w:p>
    <w:p w14:paraId="06764E34" w14:textId="10CFCDCE" w:rsidR="0017696E" w:rsidRDefault="0017696E">
      <w:pPr>
        <w:rPr>
          <w:rFonts w:ascii="Century Gothic" w:hAnsi="Century Gothic"/>
          <w:sz w:val="20"/>
          <w:szCs w:val="20"/>
        </w:rPr>
      </w:pPr>
    </w:p>
    <w:p w14:paraId="0F170CE3" w14:textId="4DD1345E" w:rsidR="0017696E" w:rsidRDefault="0017696E">
      <w:pPr>
        <w:rPr>
          <w:rFonts w:ascii="Century Gothic" w:hAnsi="Century Gothic"/>
          <w:sz w:val="20"/>
          <w:szCs w:val="20"/>
        </w:rPr>
      </w:pPr>
    </w:p>
    <w:p w14:paraId="6DD2DE2D" w14:textId="28C63A05" w:rsidR="0017696E" w:rsidRDefault="0017696E">
      <w:pPr>
        <w:rPr>
          <w:rFonts w:ascii="Century Gothic" w:hAnsi="Century Gothic"/>
          <w:sz w:val="20"/>
          <w:szCs w:val="20"/>
        </w:rPr>
      </w:pPr>
    </w:p>
    <w:p w14:paraId="57AC8CEF" w14:textId="36AF17E5" w:rsidR="0017696E" w:rsidRDefault="0017696E">
      <w:pPr>
        <w:rPr>
          <w:rFonts w:ascii="Century Gothic" w:hAnsi="Century Gothic"/>
          <w:sz w:val="20"/>
          <w:szCs w:val="20"/>
        </w:rPr>
      </w:pPr>
    </w:p>
    <w:p w14:paraId="76348C52" w14:textId="48007EF5" w:rsidR="0017696E" w:rsidRDefault="0017696E">
      <w:pPr>
        <w:rPr>
          <w:rFonts w:ascii="Century Gothic" w:hAnsi="Century Gothic"/>
          <w:sz w:val="20"/>
          <w:szCs w:val="20"/>
        </w:rPr>
      </w:pPr>
    </w:p>
    <w:p w14:paraId="56135ABD" w14:textId="75AE5C3B" w:rsidR="0017696E" w:rsidRDefault="0017696E">
      <w:pPr>
        <w:rPr>
          <w:rFonts w:ascii="Century Gothic" w:hAnsi="Century Gothic"/>
          <w:sz w:val="20"/>
          <w:szCs w:val="20"/>
        </w:rPr>
      </w:pPr>
    </w:p>
    <w:p w14:paraId="3D1548A8" w14:textId="6932E067" w:rsidR="0017696E" w:rsidRDefault="0017696E">
      <w:pPr>
        <w:rPr>
          <w:rFonts w:ascii="Century Gothic" w:hAnsi="Century Gothic"/>
          <w:sz w:val="20"/>
          <w:szCs w:val="20"/>
        </w:rPr>
      </w:pPr>
    </w:p>
    <w:p w14:paraId="5FD7CE6B" w14:textId="79942A97" w:rsidR="0017696E" w:rsidRDefault="0017696E">
      <w:pPr>
        <w:rPr>
          <w:rFonts w:ascii="Century Gothic" w:hAnsi="Century Gothic"/>
          <w:sz w:val="20"/>
          <w:szCs w:val="20"/>
        </w:rPr>
      </w:pPr>
    </w:p>
    <w:p w14:paraId="4432CC94" w14:textId="0DC350FC" w:rsidR="0017696E" w:rsidRDefault="0017696E">
      <w:pPr>
        <w:rPr>
          <w:rFonts w:ascii="Century Gothic" w:hAnsi="Century Gothic"/>
          <w:sz w:val="20"/>
          <w:szCs w:val="20"/>
        </w:rPr>
      </w:pPr>
    </w:p>
    <w:p w14:paraId="19068394" w14:textId="475D4CA0" w:rsidR="0017696E" w:rsidRDefault="0017696E">
      <w:pPr>
        <w:rPr>
          <w:rFonts w:ascii="Century Gothic" w:hAnsi="Century Gothic"/>
          <w:sz w:val="20"/>
          <w:szCs w:val="20"/>
        </w:rPr>
      </w:pPr>
    </w:p>
    <w:p w14:paraId="6151616D" w14:textId="375D4CD3" w:rsidR="0017696E" w:rsidRDefault="0017696E">
      <w:pPr>
        <w:rPr>
          <w:rFonts w:ascii="Century Gothic" w:hAnsi="Century Gothic"/>
          <w:sz w:val="20"/>
          <w:szCs w:val="20"/>
        </w:rPr>
      </w:pPr>
    </w:p>
    <w:p w14:paraId="11590968" w14:textId="6865C77F" w:rsidR="0017696E" w:rsidRDefault="0017696E">
      <w:pPr>
        <w:rPr>
          <w:rFonts w:ascii="Century Gothic" w:hAnsi="Century Gothic"/>
          <w:sz w:val="20"/>
          <w:szCs w:val="20"/>
        </w:rPr>
      </w:pPr>
    </w:p>
    <w:p w14:paraId="23A351D8" w14:textId="77777777" w:rsidR="0017696E" w:rsidRDefault="0017696E">
      <w:pPr>
        <w:rPr>
          <w:rFonts w:ascii="Century Gothic" w:hAnsi="Century Gothic"/>
          <w:sz w:val="20"/>
          <w:szCs w:val="20"/>
        </w:rPr>
      </w:pPr>
      <w:bookmarkStart w:id="1" w:name="_GoBack"/>
      <w:bookmarkEnd w:id="1"/>
    </w:p>
    <w:p w14:paraId="3A488C6F" w14:textId="3401BB07" w:rsidR="0017696E" w:rsidRDefault="0017696E">
      <w:pPr>
        <w:rPr>
          <w:rFonts w:ascii="Century Gothic" w:hAnsi="Century Gothic"/>
          <w:sz w:val="20"/>
          <w:szCs w:val="20"/>
        </w:rPr>
      </w:pPr>
    </w:p>
    <w:p w14:paraId="4170C87F" w14:textId="049613A4" w:rsidR="0017696E" w:rsidRDefault="0017696E">
      <w:pPr>
        <w:rPr>
          <w:rFonts w:ascii="Century Gothic" w:hAnsi="Century Gothic"/>
          <w:sz w:val="20"/>
          <w:szCs w:val="20"/>
        </w:rPr>
      </w:pPr>
    </w:p>
    <w:p w14:paraId="0C7C3E3E" w14:textId="7E82BDAB" w:rsidR="0017696E" w:rsidRDefault="0017696E">
      <w:pPr>
        <w:rPr>
          <w:rFonts w:ascii="Century Gothic" w:hAnsi="Century Gothic"/>
          <w:sz w:val="20"/>
          <w:szCs w:val="20"/>
        </w:rPr>
      </w:pPr>
    </w:p>
    <w:p w14:paraId="78B341D4" w14:textId="3E37E098" w:rsidR="0017696E" w:rsidRDefault="0017696E">
      <w:pPr>
        <w:rPr>
          <w:rFonts w:ascii="Century Gothic" w:hAnsi="Century Gothic"/>
          <w:sz w:val="20"/>
          <w:szCs w:val="20"/>
        </w:rPr>
      </w:pPr>
    </w:p>
    <w:p w14:paraId="6E090099" w14:textId="7CCF0EE5" w:rsidR="0017696E" w:rsidRPr="001277B6" w:rsidRDefault="0017696E" w:rsidP="0017696E">
      <w:pPr>
        <w:jc w:val="right"/>
        <w:rPr>
          <w:rFonts w:ascii="Calibri" w:hAnsi="Calibri" w:cs="Century Gothic"/>
          <w:b/>
          <w:i/>
          <w:spacing w:val="-4"/>
          <w:sz w:val="22"/>
          <w:szCs w:val="22"/>
          <w:u w:val="single"/>
        </w:rPr>
      </w:pPr>
      <w:r w:rsidRPr="001277B6">
        <w:rPr>
          <w:rFonts w:ascii="Calibri" w:hAnsi="Calibri" w:cs="Century Gothic"/>
          <w:b/>
          <w:i/>
          <w:spacing w:val="-4"/>
          <w:sz w:val="22"/>
          <w:szCs w:val="22"/>
          <w:u w:val="single"/>
        </w:rPr>
        <w:lastRenderedPageBreak/>
        <w:t xml:space="preserve">Załącznik nr </w:t>
      </w:r>
      <w:r>
        <w:rPr>
          <w:noProof/>
        </w:rPr>
        <mc:AlternateContent>
          <mc:Choice Requires="wps">
            <w:drawing>
              <wp:anchor distT="0" distB="0" distL="114935" distR="114935" simplePos="0" relativeHeight="251660288" behindDoc="0" locked="0" layoutInCell="1" allowOverlap="1" wp14:anchorId="1F587899" wp14:editId="006D5128">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E33F12" w14:textId="77777777" w:rsidR="0017696E" w:rsidRDefault="0017696E" w:rsidP="0017696E">
                            <w:pPr>
                              <w:jc w:val="center"/>
                              <w:rPr>
                                <w:b/>
                                <w:bCs/>
                                <w:sz w:val="32"/>
                                <w:szCs w:val="32"/>
                              </w:rPr>
                            </w:pPr>
                          </w:p>
                          <w:p w14:paraId="00F75AA1" w14:textId="77777777" w:rsidR="0017696E" w:rsidRPr="00953977" w:rsidRDefault="0017696E" w:rsidP="0017696E">
                            <w:pPr>
                              <w:jc w:val="center"/>
                              <w:rPr>
                                <w:rFonts w:ascii="Verdana" w:hAnsi="Verdana" w:cs="Verdana"/>
                                <w:b/>
                                <w:bCs/>
                                <w:sz w:val="28"/>
                                <w:szCs w:val="28"/>
                              </w:rPr>
                            </w:pPr>
                            <w:r w:rsidRPr="00953977">
                              <w:rPr>
                                <w:rFonts w:ascii="Verdana" w:hAnsi="Verdana" w:cs="Verdana"/>
                                <w:b/>
                                <w:bCs/>
                                <w:sz w:val="28"/>
                                <w:szCs w:val="28"/>
                              </w:rPr>
                              <w:t>OŚWIADCZENIE</w:t>
                            </w:r>
                          </w:p>
                          <w:p w14:paraId="2C5C71BC" w14:textId="77777777" w:rsidR="0017696E" w:rsidRPr="001C0373" w:rsidRDefault="0017696E" w:rsidP="0017696E">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1840952" w14:textId="77777777" w:rsidR="0017696E" w:rsidRPr="00975F7D" w:rsidRDefault="0017696E" w:rsidP="0017696E">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7899" id="_x0000_t202" coordsize="21600,21600" o:spt="202" path="m,l,21600r21600,l21600,xe">
                <v:stroke joinstyle="miter"/>
                <v:path gradientshapeok="t" o:connecttype="rect"/>
              </v:shapetype>
              <v:shape id="Pole tekstowe 1"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" fillcolor="silver" strokeweight=".5pt">
                <v:textbox inset="7.45pt,3.85pt,7.45pt,3.85pt">
                  <w:txbxContent>
                    <w:p w14:paraId="38E33F12" w14:textId="77777777" w:rsidR="0017696E" w:rsidRDefault="0017696E" w:rsidP="0017696E">
                      <w:pPr>
                        <w:jc w:val="center"/>
                        <w:rPr>
                          <w:b/>
                          <w:bCs/>
                          <w:sz w:val="32"/>
                          <w:szCs w:val="32"/>
                        </w:rPr>
                      </w:pPr>
                    </w:p>
                    <w:p w14:paraId="00F75AA1" w14:textId="77777777" w:rsidR="0017696E" w:rsidRPr="00953977" w:rsidRDefault="0017696E" w:rsidP="0017696E">
                      <w:pPr>
                        <w:jc w:val="center"/>
                        <w:rPr>
                          <w:rFonts w:ascii="Verdana" w:hAnsi="Verdana" w:cs="Verdana"/>
                          <w:b/>
                          <w:bCs/>
                          <w:sz w:val="28"/>
                          <w:szCs w:val="28"/>
                        </w:rPr>
                      </w:pPr>
                      <w:r w:rsidRPr="00953977">
                        <w:rPr>
                          <w:rFonts w:ascii="Verdana" w:hAnsi="Verdana" w:cs="Verdana"/>
                          <w:b/>
                          <w:bCs/>
                          <w:sz w:val="28"/>
                          <w:szCs w:val="28"/>
                        </w:rPr>
                        <w:t>OŚWIADCZENIE</w:t>
                      </w:r>
                    </w:p>
                    <w:p w14:paraId="2C5C71BC" w14:textId="77777777" w:rsidR="0017696E" w:rsidRPr="001C0373" w:rsidRDefault="0017696E" w:rsidP="0017696E">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71840952" w14:textId="77777777" w:rsidR="0017696E" w:rsidRPr="00975F7D" w:rsidRDefault="0017696E" w:rsidP="0017696E">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59264" behindDoc="0" locked="0" layoutInCell="1" allowOverlap="1" wp14:anchorId="20173863" wp14:editId="71A8B19F">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27676F1" w14:textId="77777777" w:rsidR="0017696E" w:rsidRDefault="0017696E" w:rsidP="0017696E">
                            <w:pPr>
                              <w:jc w:val="center"/>
                              <w:rPr>
                                <w:i/>
                                <w:iCs/>
                                <w:sz w:val="18"/>
                                <w:szCs w:val="18"/>
                              </w:rPr>
                            </w:pPr>
                          </w:p>
                          <w:p w14:paraId="15BDB6D2" w14:textId="77777777" w:rsidR="0017696E" w:rsidRDefault="0017696E" w:rsidP="0017696E">
                            <w:pPr>
                              <w:jc w:val="center"/>
                              <w:rPr>
                                <w:i/>
                                <w:iCs/>
                                <w:sz w:val="18"/>
                                <w:szCs w:val="18"/>
                              </w:rPr>
                            </w:pPr>
                          </w:p>
                          <w:p w14:paraId="2A1B63C5" w14:textId="77777777" w:rsidR="0017696E" w:rsidRDefault="0017696E" w:rsidP="0017696E">
                            <w:pPr>
                              <w:jc w:val="center"/>
                              <w:rPr>
                                <w:i/>
                                <w:iCs/>
                                <w:sz w:val="18"/>
                                <w:szCs w:val="18"/>
                              </w:rPr>
                            </w:pPr>
                          </w:p>
                          <w:p w14:paraId="77CF4000" w14:textId="77777777" w:rsidR="0017696E" w:rsidRDefault="0017696E" w:rsidP="0017696E">
                            <w:pPr>
                              <w:jc w:val="center"/>
                              <w:rPr>
                                <w:i/>
                                <w:iCs/>
                                <w:sz w:val="18"/>
                                <w:szCs w:val="18"/>
                              </w:rPr>
                            </w:pPr>
                          </w:p>
                          <w:p w14:paraId="64D72C1F" w14:textId="77777777" w:rsidR="0017696E" w:rsidRDefault="0017696E" w:rsidP="0017696E">
                            <w:pPr>
                              <w:jc w:val="center"/>
                              <w:rPr>
                                <w:rFonts w:ascii="Verdana" w:hAnsi="Verdana" w:cs="Verdana"/>
                                <w:i/>
                                <w:iCs/>
                                <w:sz w:val="16"/>
                                <w:szCs w:val="16"/>
                              </w:rPr>
                            </w:pPr>
                          </w:p>
                          <w:p w14:paraId="2DC47F4C" w14:textId="77777777" w:rsidR="0017696E" w:rsidRDefault="0017696E" w:rsidP="0017696E">
                            <w:pPr>
                              <w:jc w:val="center"/>
                              <w:rPr>
                                <w:rFonts w:ascii="Verdana" w:hAnsi="Verdana" w:cs="Verdana"/>
                                <w:i/>
                                <w:iCs/>
                                <w:sz w:val="16"/>
                                <w:szCs w:val="16"/>
                              </w:rPr>
                            </w:pPr>
                          </w:p>
                          <w:p w14:paraId="66545EDF" w14:textId="77777777" w:rsidR="0017696E" w:rsidRDefault="0017696E" w:rsidP="0017696E">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386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27676F1" w14:textId="77777777" w:rsidR="0017696E" w:rsidRDefault="0017696E" w:rsidP="0017696E">
                      <w:pPr>
                        <w:jc w:val="center"/>
                        <w:rPr>
                          <w:i/>
                          <w:iCs/>
                          <w:sz w:val="18"/>
                          <w:szCs w:val="18"/>
                        </w:rPr>
                      </w:pPr>
                    </w:p>
                    <w:p w14:paraId="15BDB6D2" w14:textId="77777777" w:rsidR="0017696E" w:rsidRDefault="0017696E" w:rsidP="0017696E">
                      <w:pPr>
                        <w:jc w:val="center"/>
                        <w:rPr>
                          <w:i/>
                          <w:iCs/>
                          <w:sz w:val="18"/>
                          <w:szCs w:val="18"/>
                        </w:rPr>
                      </w:pPr>
                    </w:p>
                    <w:p w14:paraId="2A1B63C5" w14:textId="77777777" w:rsidR="0017696E" w:rsidRDefault="0017696E" w:rsidP="0017696E">
                      <w:pPr>
                        <w:jc w:val="center"/>
                        <w:rPr>
                          <w:i/>
                          <w:iCs/>
                          <w:sz w:val="18"/>
                          <w:szCs w:val="18"/>
                        </w:rPr>
                      </w:pPr>
                    </w:p>
                    <w:p w14:paraId="77CF4000" w14:textId="77777777" w:rsidR="0017696E" w:rsidRDefault="0017696E" w:rsidP="0017696E">
                      <w:pPr>
                        <w:jc w:val="center"/>
                        <w:rPr>
                          <w:i/>
                          <w:iCs/>
                          <w:sz w:val="18"/>
                          <w:szCs w:val="18"/>
                        </w:rPr>
                      </w:pPr>
                    </w:p>
                    <w:p w14:paraId="64D72C1F" w14:textId="77777777" w:rsidR="0017696E" w:rsidRDefault="0017696E" w:rsidP="0017696E">
                      <w:pPr>
                        <w:jc w:val="center"/>
                        <w:rPr>
                          <w:rFonts w:ascii="Verdana" w:hAnsi="Verdana" w:cs="Verdana"/>
                          <w:i/>
                          <w:iCs/>
                          <w:sz w:val="16"/>
                          <w:szCs w:val="16"/>
                        </w:rPr>
                      </w:pPr>
                    </w:p>
                    <w:p w14:paraId="2DC47F4C" w14:textId="77777777" w:rsidR="0017696E" w:rsidRDefault="0017696E" w:rsidP="0017696E">
                      <w:pPr>
                        <w:jc w:val="center"/>
                        <w:rPr>
                          <w:rFonts w:ascii="Verdana" w:hAnsi="Verdana" w:cs="Verdana"/>
                          <w:i/>
                          <w:iCs/>
                          <w:sz w:val="16"/>
                          <w:szCs w:val="16"/>
                        </w:rPr>
                      </w:pPr>
                    </w:p>
                    <w:p w14:paraId="66545EDF" w14:textId="77777777" w:rsidR="0017696E" w:rsidRDefault="0017696E" w:rsidP="0017696E">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Pr>
          <w:rFonts w:ascii="Calibri" w:hAnsi="Calibri" w:cs="Century Gothic"/>
          <w:b/>
          <w:i/>
          <w:spacing w:val="-4"/>
          <w:sz w:val="22"/>
          <w:szCs w:val="22"/>
          <w:u w:val="single"/>
        </w:rPr>
        <w:t>2</w:t>
      </w:r>
    </w:p>
    <w:p w14:paraId="6A68CDB6" w14:textId="77777777" w:rsidR="0017696E" w:rsidRPr="003B5DCE" w:rsidRDefault="0017696E" w:rsidP="0017696E">
      <w:pPr>
        <w:pStyle w:val="Zwykytekst1"/>
        <w:spacing w:before="120"/>
        <w:jc w:val="both"/>
        <w:rPr>
          <w:rFonts w:ascii="Verdana" w:hAnsi="Verdana" w:cs="Verdana"/>
          <w:b/>
          <w:bCs/>
        </w:rPr>
      </w:pPr>
    </w:p>
    <w:p w14:paraId="51A8C11E" w14:textId="77777777" w:rsidR="0017696E" w:rsidRPr="003B5DCE" w:rsidRDefault="0017696E" w:rsidP="0017696E">
      <w:pPr>
        <w:pStyle w:val="Tekstpodstawowy"/>
        <w:ind w:right="-1"/>
        <w:jc w:val="center"/>
        <w:rPr>
          <w:rFonts w:ascii="Verdana" w:hAnsi="Verdana" w:cs="Verdana"/>
          <w:b/>
          <w:bCs/>
          <w:sz w:val="20"/>
          <w:szCs w:val="20"/>
        </w:rPr>
      </w:pPr>
    </w:p>
    <w:p w14:paraId="52057B5B" w14:textId="77777777" w:rsidR="0017696E" w:rsidRPr="00D15C0C" w:rsidRDefault="0017696E" w:rsidP="0017696E">
      <w:pPr>
        <w:jc w:val="both"/>
        <w:rPr>
          <w:rFonts w:ascii="Calibri" w:hAnsi="Calibri" w:cs="Calibri"/>
          <w:b/>
          <w:bCs/>
          <w:i/>
          <w:iCs/>
          <w:sz w:val="20"/>
          <w:szCs w:val="20"/>
        </w:rPr>
      </w:pPr>
      <w:r w:rsidRPr="00D15C0C">
        <w:rPr>
          <w:rFonts w:ascii="Calibri" w:hAnsi="Calibri" w:cs="Calibri"/>
          <w:color w:val="000000"/>
          <w:sz w:val="20"/>
          <w:szCs w:val="20"/>
        </w:rPr>
        <w:t>Przystępując do postępowania o udzielenie zamówienia publicznego na:</w:t>
      </w:r>
      <w:r w:rsidRPr="00D15C0C">
        <w:rPr>
          <w:rFonts w:ascii="Calibri" w:hAnsi="Calibri" w:cs="Calibri"/>
          <w:b/>
          <w:bCs/>
          <w:i/>
          <w:iCs/>
          <w:sz w:val="20"/>
          <w:szCs w:val="20"/>
        </w:rPr>
        <w:t xml:space="preserve"> Usługi hotelarskie dla gości międzynarodowej konferencji naukowej pn. „Utopie i dystopie wobec współczesnych lęków oraz nadziei społecznych”, organizowanej przez Uniwersytet Kazimierza Wielkiego w Bydgoszczy w dniach 1-2 czerwca 2023 r., Bydgoszcz, </w:t>
      </w:r>
      <w:r w:rsidRPr="00D15C0C">
        <w:rPr>
          <w:rFonts w:ascii="Calibri" w:hAnsi="Calibri" w:cs="Calibri"/>
          <w:color w:val="000000"/>
          <w:sz w:val="20"/>
          <w:szCs w:val="20"/>
        </w:rPr>
        <w:t xml:space="preserve">pod rygorem wykluczenia z postępowania oraz świadomy (-mi) odpowiedzialności karnej za złożenie fałszywego oświadczenia wynikającej z art. 297 § 1 K.K.: </w:t>
      </w:r>
    </w:p>
    <w:p w14:paraId="375A3BA2" w14:textId="77777777" w:rsidR="0017696E" w:rsidRPr="001277B6" w:rsidRDefault="0017696E" w:rsidP="0017696E">
      <w:pPr>
        <w:pStyle w:val="Akapitzlist"/>
        <w:suppressAutoHyphens w:val="0"/>
        <w:spacing w:after="0"/>
        <w:ind w:left="360"/>
        <w:jc w:val="both"/>
        <w:rPr>
          <w:rFonts w:cs="Calibri"/>
          <w:b/>
          <w:i/>
          <w:iCs/>
          <w:lang w:eastAsia="pl-PL"/>
        </w:rPr>
      </w:pPr>
    </w:p>
    <w:p w14:paraId="1BAE8D12"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ja/my (imię i nazwisko) </w:t>
      </w:r>
    </w:p>
    <w:p w14:paraId="1266AF81"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w:t>
      </w:r>
    </w:p>
    <w:p w14:paraId="086791AD"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reprezentując firmę(nazwa firmy)/będąc właścicielem*</w:t>
      </w:r>
    </w:p>
    <w:p w14:paraId="084C5AF7"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w:t>
      </w:r>
    </w:p>
    <w:p w14:paraId="744A6349"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jako – upoważniony na piśmie / wpisany w odpowiednim rejestrze lub ewidencji działalności gospodarczej *; </w:t>
      </w:r>
    </w:p>
    <w:p w14:paraId="64CFD224"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r w:rsidRPr="001277B6">
        <w:rPr>
          <w:rFonts w:ascii="Calibri" w:hAnsi="Calibri" w:cs="Century Gothic"/>
          <w:color w:val="000000"/>
          <w:sz w:val="20"/>
          <w:szCs w:val="20"/>
        </w:rPr>
        <w:t xml:space="preserve">w imieniu reprezentowanej przeze mnie/nas firmy oświadczam (-y), że: </w:t>
      </w:r>
    </w:p>
    <w:p w14:paraId="13BD9B34"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p>
    <w:p w14:paraId="6BF7D17C" w14:textId="77777777" w:rsidR="0017696E" w:rsidRPr="001277B6" w:rsidRDefault="0017696E" w:rsidP="0017696E">
      <w:pPr>
        <w:numPr>
          <w:ilvl w:val="0"/>
          <w:numId w:val="41"/>
        </w:numPr>
        <w:adjustRightInd w:val="0"/>
        <w:spacing w:before="120"/>
        <w:jc w:val="both"/>
        <w:textAlignment w:val="baseline"/>
        <w:rPr>
          <w:rFonts w:ascii="Calibri" w:hAnsi="Calibri" w:cs="Calibri"/>
          <w:sz w:val="20"/>
          <w:szCs w:val="20"/>
        </w:rPr>
      </w:pPr>
      <w:r w:rsidRPr="001277B6">
        <w:rPr>
          <w:rFonts w:ascii="Calibri" w:hAnsi="Calibri" w:cs="Calibri"/>
          <w:sz w:val="20"/>
          <w:szCs w:val="20"/>
        </w:rPr>
        <w:t>posiadamy uprawnienia do wykonywania określonej działalności lub czynności objętych przedmiotem zamówienia, jeżeli przepisy prawa nakładają obowiązek posiadania takich uprawnień;</w:t>
      </w:r>
    </w:p>
    <w:p w14:paraId="1D2C79B6" w14:textId="77777777" w:rsidR="0017696E" w:rsidRDefault="0017696E" w:rsidP="0017696E">
      <w:pPr>
        <w:numPr>
          <w:ilvl w:val="0"/>
          <w:numId w:val="41"/>
        </w:numPr>
        <w:adjustRightInd w:val="0"/>
        <w:spacing w:before="120"/>
        <w:jc w:val="both"/>
        <w:textAlignment w:val="baseline"/>
        <w:rPr>
          <w:rFonts w:ascii="Calibri" w:hAnsi="Calibri" w:cs="Calibri"/>
          <w:sz w:val="20"/>
          <w:szCs w:val="20"/>
        </w:rPr>
      </w:pPr>
      <w:r w:rsidRPr="001277B6">
        <w:rPr>
          <w:rFonts w:ascii="Calibri" w:hAnsi="Calibri" w:cs="Calibri"/>
          <w:sz w:val="20"/>
          <w:szCs w:val="20"/>
        </w:rPr>
        <w:t>posiadamy niezbędną wiedzę i doświadczenie oraz dysponuje odpowiednim potencjałem technicznym oraz pracownikami lub innymi osobami zdolnymi do wykonania zamówienia</w:t>
      </w:r>
      <w:r>
        <w:rPr>
          <w:rFonts w:ascii="Calibri" w:hAnsi="Calibri" w:cs="Calibri"/>
          <w:sz w:val="20"/>
          <w:szCs w:val="20"/>
        </w:rPr>
        <w:t>;</w:t>
      </w:r>
    </w:p>
    <w:p w14:paraId="4E45F1BD" w14:textId="77777777" w:rsidR="0017696E" w:rsidRPr="00EC4B69" w:rsidRDefault="0017696E" w:rsidP="0017696E">
      <w:pPr>
        <w:numPr>
          <w:ilvl w:val="0"/>
          <w:numId w:val="41"/>
        </w:numPr>
        <w:adjustRightInd w:val="0"/>
        <w:spacing w:before="120"/>
        <w:jc w:val="both"/>
        <w:textAlignment w:val="baseline"/>
        <w:rPr>
          <w:rFonts w:ascii="Calibri" w:hAnsi="Calibri" w:cs="Calibri"/>
          <w:sz w:val="20"/>
          <w:szCs w:val="20"/>
        </w:rPr>
      </w:pPr>
      <w:r w:rsidRPr="00EC4B69">
        <w:rPr>
          <w:rFonts w:ascii="Calibri" w:hAnsi="Calibri" w:cs="Calibri"/>
          <w:sz w:val="20"/>
          <w:szCs w:val="20"/>
        </w:rPr>
        <w:t>znajdujemy się w sytuacji ekonomicznej i finansowej, która pozwala na należyte wykonanie zamówienia.</w:t>
      </w:r>
    </w:p>
    <w:p w14:paraId="6C57C975" w14:textId="77777777" w:rsidR="0017696E" w:rsidRDefault="0017696E" w:rsidP="0017696E">
      <w:pPr>
        <w:pStyle w:val="Tekstpodstawowywcity2"/>
        <w:tabs>
          <w:tab w:val="left" w:pos="426"/>
        </w:tabs>
        <w:spacing w:line="276" w:lineRule="auto"/>
        <w:ind w:left="0"/>
        <w:jc w:val="both"/>
        <w:rPr>
          <w:rFonts w:ascii="Calibri" w:hAnsi="Calibri" w:cs="Calibri"/>
          <w:sz w:val="20"/>
          <w:szCs w:val="20"/>
        </w:rPr>
      </w:pPr>
    </w:p>
    <w:p w14:paraId="7ED8799F" w14:textId="77777777" w:rsidR="0017696E" w:rsidRPr="001277B6" w:rsidRDefault="0017696E" w:rsidP="0017696E">
      <w:pPr>
        <w:pStyle w:val="Tekstpodstawowywcity2"/>
        <w:tabs>
          <w:tab w:val="left" w:pos="426"/>
        </w:tabs>
        <w:spacing w:line="276" w:lineRule="auto"/>
        <w:ind w:left="0"/>
        <w:jc w:val="both"/>
        <w:rPr>
          <w:rFonts w:ascii="Calibri" w:hAnsi="Calibri" w:cs="Calibri"/>
          <w:sz w:val="20"/>
          <w:szCs w:val="20"/>
        </w:rPr>
      </w:pPr>
    </w:p>
    <w:p w14:paraId="51BECD29" w14:textId="77777777" w:rsidR="0017696E" w:rsidRPr="001277B6" w:rsidRDefault="0017696E" w:rsidP="0017696E">
      <w:pPr>
        <w:pStyle w:val="Tekstpodstawowywcity2"/>
        <w:tabs>
          <w:tab w:val="left" w:pos="426"/>
        </w:tabs>
        <w:spacing w:line="276" w:lineRule="auto"/>
        <w:ind w:left="0"/>
        <w:jc w:val="both"/>
        <w:rPr>
          <w:rFonts w:ascii="Calibri" w:hAnsi="Calibri" w:cs="Calibri"/>
          <w:sz w:val="20"/>
          <w:szCs w:val="20"/>
        </w:rPr>
      </w:pPr>
      <w:r w:rsidRPr="001277B6">
        <w:rPr>
          <w:rFonts w:ascii="Calibri" w:hAnsi="Calibri" w:cs="Calibri"/>
          <w:sz w:val="20"/>
          <w:szCs w:val="20"/>
        </w:rPr>
        <w:t xml:space="preserve">Oświadczenie składam świadomy odpowiedzialności karnej za podanie nieprawdziwych informacji. </w:t>
      </w:r>
    </w:p>
    <w:p w14:paraId="1FD1763D" w14:textId="77777777" w:rsidR="0017696E" w:rsidRPr="001277B6" w:rsidRDefault="0017696E" w:rsidP="0017696E">
      <w:pPr>
        <w:autoSpaceDE w:val="0"/>
        <w:autoSpaceDN w:val="0"/>
        <w:adjustRightInd w:val="0"/>
        <w:spacing w:line="276" w:lineRule="auto"/>
        <w:jc w:val="both"/>
        <w:rPr>
          <w:rFonts w:ascii="Calibri" w:hAnsi="Calibri" w:cs="Century Gothic"/>
          <w:color w:val="000000"/>
          <w:sz w:val="20"/>
          <w:szCs w:val="20"/>
        </w:rPr>
      </w:pPr>
    </w:p>
    <w:p w14:paraId="41B1BB8E" w14:textId="77777777" w:rsidR="0017696E" w:rsidRPr="001277B6" w:rsidRDefault="0017696E" w:rsidP="0017696E">
      <w:pPr>
        <w:pStyle w:val="Zwykytekst1"/>
        <w:spacing w:before="120" w:line="276" w:lineRule="auto"/>
        <w:jc w:val="both"/>
        <w:rPr>
          <w:rFonts w:ascii="Calibri" w:hAnsi="Calibri" w:cs="Century Gothic"/>
        </w:rPr>
      </w:pPr>
      <w:r w:rsidRPr="001277B6">
        <w:rPr>
          <w:rFonts w:ascii="Calibri" w:hAnsi="Calibri" w:cs="Century Gothic"/>
        </w:rPr>
        <w:t>_________________ dnia __ __ 2023 roku</w:t>
      </w:r>
    </w:p>
    <w:p w14:paraId="5A7515AB" w14:textId="77777777" w:rsidR="0017696E" w:rsidRPr="001277B6" w:rsidRDefault="0017696E" w:rsidP="0017696E">
      <w:pPr>
        <w:pStyle w:val="Zwykytekst1"/>
        <w:spacing w:before="120"/>
        <w:ind w:firstLine="5220"/>
        <w:jc w:val="both"/>
        <w:rPr>
          <w:rFonts w:ascii="Calibri" w:hAnsi="Calibri" w:cs="Century Gothic"/>
          <w:i/>
          <w:iCs/>
          <w:sz w:val="22"/>
          <w:szCs w:val="22"/>
        </w:rPr>
      </w:pPr>
    </w:p>
    <w:p w14:paraId="58CD2E37" w14:textId="77777777" w:rsidR="0017696E" w:rsidRPr="001277B6" w:rsidRDefault="0017696E" w:rsidP="0017696E">
      <w:pPr>
        <w:pStyle w:val="Zwykytekst1"/>
        <w:spacing w:before="120"/>
        <w:ind w:firstLine="5220"/>
        <w:jc w:val="both"/>
        <w:rPr>
          <w:rFonts w:ascii="Calibri" w:hAnsi="Calibri" w:cs="Verdana"/>
          <w:i/>
          <w:iCs/>
          <w:sz w:val="22"/>
          <w:szCs w:val="22"/>
        </w:rPr>
      </w:pPr>
      <w:r w:rsidRPr="001277B6">
        <w:rPr>
          <w:rFonts w:ascii="Calibri" w:hAnsi="Calibri" w:cs="Verdana"/>
          <w:i/>
          <w:iCs/>
          <w:sz w:val="22"/>
          <w:szCs w:val="22"/>
        </w:rPr>
        <w:t>_____________________________</w:t>
      </w:r>
    </w:p>
    <w:p w14:paraId="5272DFCD" w14:textId="77777777" w:rsidR="0017696E" w:rsidRPr="003B5DCE" w:rsidRDefault="0017696E" w:rsidP="0017696E">
      <w:pPr>
        <w:pStyle w:val="Zwykytekst1"/>
        <w:spacing w:before="120"/>
        <w:ind w:firstLine="4500"/>
        <w:jc w:val="both"/>
        <w:rPr>
          <w:rFonts w:ascii="Verdana" w:hAnsi="Verdana" w:cs="Verdana"/>
          <w:i/>
          <w:iCs/>
          <w:sz w:val="16"/>
          <w:szCs w:val="16"/>
        </w:rPr>
      </w:pPr>
      <w:r w:rsidRPr="001277B6">
        <w:rPr>
          <w:rFonts w:ascii="Calibri" w:hAnsi="Calibri" w:cs="Verdana"/>
          <w:i/>
          <w:iCs/>
          <w:sz w:val="22"/>
          <w:szCs w:val="22"/>
        </w:rPr>
        <w:t xml:space="preserve">                    (podpis</w:t>
      </w:r>
      <w:r w:rsidRPr="003B5DCE">
        <w:rPr>
          <w:rFonts w:ascii="Verdana" w:hAnsi="Verdana" w:cs="Verdana"/>
          <w:i/>
          <w:iCs/>
          <w:sz w:val="16"/>
          <w:szCs w:val="16"/>
        </w:rPr>
        <w:t xml:space="preserve"> Wykonawcy/Pełnomocnika)</w:t>
      </w:r>
    </w:p>
    <w:p w14:paraId="1C00A3ED" w14:textId="77777777" w:rsidR="0017696E" w:rsidRPr="003B5DCE" w:rsidRDefault="0017696E" w:rsidP="0017696E">
      <w:pPr>
        <w:pStyle w:val="Zwykytekst1"/>
        <w:spacing w:before="120"/>
        <w:jc w:val="both"/>
        <w:rPr>
          <w:rFonts w:ascii="Verdana" w:hAnsi="Verdana" w:cs="Verdana"/>
          <w:b/>
          <w:bCs/>
        </w:rPr>
      </w:pPr>
    </w:p>
    <w:p w14:paraId="5F9D7684" w14:textId="77777777" w:rsidR="0017696E" w:rsidRDefault="0017696E" w:rsidP="0017696E">
      <w:pPr>
        <w:pStyle w:val="Zwykytekst1"/>
        <w:spacing w:before="120"/>
        <w:jc w:val="center"/>
        <w:rPr>
          <w:rFonts w:ascii="Verdana" w:hAnsi="Verdana" w:cs="Verdana"/>
          <w:i/>
          <w:iCs/>
          <w:sz w:val="16"/>
          <w:szCs w:val="16"/>
        </w:rPr>
      </w:pPr>
    </w:p>
    <w:p w14:paraId="36D8815E" w14:textId="77777777" w:rsidR="0017696E" w:rsidRDefault="0017696E" w:rsidP="0017696E">
      <w:pPr>
        <w:spacing w:line="360" w:lineRule="auto"/>
        <w:jc w:val="center"/>
        <w:rPr>
          <w:rFonts w:ascii="Century Gothic" w:hAnsi="Century Gothic" w:cs="Times"/>
          <w:bCs/>
          <w:color w:val="000000"/>
          <w:sz w:val="16"/>
          <w:szCs w:val="16"/>
        </w:rPr>
      </w:pPr>
    </w:p>
    <w:p w14:paraId="2AE7BDB4" w14:textId="77777777" w:rsidR="0017696E" w:rsidRDefault="0017696E" w:rsidP="0017696E">
      <w:pPr>
        <w:spacing w:line="360" w:lineRule="auto"/>
        <w:jc w:val="center"/>
        <w:rPr>
          <w:rFonts w:ascii="Century Gothic" w:hAnsi="Century Gothic" w:cs="Times"/>
          <w:bCs/>
          <w:color w:val="000000"/>
          <w:sz w:val="16"/>
          <w:szCs w:val="16"/>
        </w:rPr>
      </w:pPr>
    </w:p>
    <w:p w14:paraId="176571F8" w14:textId="77777777" w:rsidR="0017696E" w:rsidRDefault="0017696E" w:rsidP="0017696E">
      <w:pPr>
        <w:spacing w:line="360" w:lineRule="auto"/>
        <w:jc w:val="center"/>
        <w:rPr>
          <w:rFonts w:ascii="Century Gothic" w:hAnsi="Century Gothic" w:cs="Times"/>
          <w:bCs/>
          <w:color w:val="000000"/>
          <w:sz w:val="16"/>
          <w:szCs w:val="16"/>
        </w:rPr>
      </w:pPr>
    </w:p>
    <w:p w14:paraId="29D1E6D3" w14:textId="77777777" w:rsidR="0017696E" w:rsidRDefault="0017696E" w:rsidP="0017696E">
      <w:pPr>
        <w:spacing w:line="360" w:lineRule="auto"/>
        <w:jc w:val="center"/>
        <w:rPr>
          <w:rFonts w:ascii="Century Gothic" w:hAnsi="Century Gothic" w:cs="Times"/>
          <w:bCs/>
          <w:color w:val="000000"/>
          <w:sz w:val="16"/>
          <w:szCs w:val="16"/>
        </w:rPr>
      </w:pPr>
    </w:p>
    <w:p w14:paraId="7490FB2D" w14:textId="77777777" w:rsidR="0017696E" w:rsidRDefault="0017696E" w:rsidP="0017696E">
      <w:pPr>
        <w:spacing w:line="360" w:lineRule="auto"/>
        <w:jc w:val="center"/>
        <w:rPr>
          <w:rFonts w:ascii="Century Gothic" w:hAnsi="Century Gothic" w:cs="Times"/>
          <w:bCs/>
          <w:color w:val="000000"/>
          <w:sz w:val="16"/>
          <w:szCs w:val="16"/>
        </w:rPr>
      </w:pPr>
    </w:p>
    <w:p w14:paraId="7900D4F8" w14:textId="77777777" w:rsidR="0017696E" w:rsidRDefault="0017696E" w:rsidP="0017696E">
      <w:pPr>
        <w:spacing w:line="360" w:lineRule="auto"/>
        <w:jc w:val="center"/>
        <w:rPr>
          <w:rFonts w:ascii="Century Gothic" w:hAnsi="Century Gothic" w:cs="Times"/>
          <w:bCs/>
          <w:color w:val="000000"/>
          <w:sz w:val="16"/>
          <w:szCs w:val="16"/>
        </w:rPr>
      </w:pPr>
      <w:r>
        <w:rPr>
          <w:rFonts w:ascii="Century Gothic" w:hAnsi="Century Gothic" w:cs="Times"/>
          <w:bCs/>
          <w:color w:val="000000"/>
          <w:sz w:val="16"/>
          <w:szCs w:val="16"/>
        </w:rPr>
        <w:t xml:space="preserve">  </w:t>
      </w:r>
    </w:p>
    <w:p w14:paraId="2FF73664" w14:textId="77777777" w:rsidR="0017696E" w:rsidRDefault="0017696E" w:rsidP="0017696E">
      <w:pPr>
        <w:spacing w:line="360" w:lineRule="auto"/>
        <w:jc w:val="center"/>
        <w:rPr>
          <w:rFonts w:ascii="Century Gothic" w:hAnsi="Century Gothic" w:cs="Times"/>
          <w:bCs/>
          <w:color w:val="000000"/>
          <w:sz w:val="16"/>
          <w:szCs w:val="16"/>
        </w:rPr>
      </w:pPr>
    </w:p>
    <w:p w14:paraId="39EE5D64" w14:textId="77777777" w:rsidR="0017696E" w:rsidRPr="001277B6" w:rsidRDefault="0017696E" w:rsidP="0017696E">
      <w:pPr>
        <w:spacing w:before="240"/>
        <w:jc w:val="right"/>
        <w:rPr>
          <w:rFonts w:ascii="Calibri" w:hAnsi="Calibri" w:cs="Arial"/>
          <w:b/>
          <w:i/>
          <w:sz w:val="20"/>
          <w:szCs w:val="20"/>
        </w:rPr>
      </w:pPr>
      <w:r w:rsidRPr="001277B6">
        <w:rPr>
          <w:rFonts w:ascii="Calibri" w:hAnsi="Calibri" w:cs="Arial"/>
          <w:b/>
          <w:bCs/>
          <w:i/>
          <w:sz w:val="21"/>
          <w:szCs w:val="21"/>
        </w:rPr>
        <w:lastRenderedPageBreak/>
        <w:t xml:space="preserve">Załącznik nr </w:t>
      </w:r>
      <w:r>
        <w:rPr>
          <w:rFonts w:ascii="Calibri" w:hAnsi="Calibri" w:cs="Arial"/>
          <w:b/>
          <w:bCs/>
          <w:i/>
          <w:sz w:val="21"/>
          <w:szCs w:val="21"/>
        </w:rPr>
        <w:t>3</w:t>
      </w:r>
    </w:p>
    <w:p w14:paraId="08818E9D" w14:textId="19FA1811" w:rsidR="0017696E" w:rsidRDefault="0017696E" w:rsidP="0017696E">
      <w:pPr>
        <w:spacing w:line="480" w:lineRule="auto"/>
        <w:rPr>
          <w:rFonts w:ascii="Arial" w:hAnsi="Arial" w:cs="Arial"/>
          <w:b/>
          <w:bCs/>
          <w:sz w:val="21"/>
          <w:szCs w:val="21"/>
        </w:rPr>
      </w:pPr>
      <w:r>
        <w:rPr>
          <w:noProof/>
        </w:rPr>
        <mc:AlternateContent>
          <mc:Choice Requires="wps">
            <w:drawing>
              <wp:anchor distT="0" distB="0" distL="114935" distR="114935" simplePos="0" relativeHeight="251661312" behindDoc="0" locked="0" layoutInCell="1" allowOverlap="1" wp14:anchorId="35DAE749" wp14:editId="31C62805">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224F7E77" w14:textId="77777777" w:rsidR="0017696E" w:rsidRDefault="0017696E" w:rsidP="0017696E">
                            <w:pPr>
                              <w:jc w:val="center"/>
                              <w:rPr>
                                <w:i/>
                                <w:iCs/>
                                <w:sz w:val="18"/>
                                <w:szCs w:val="18"/>
                              </w:rPr>
                            </w:pPr>
                          </w:p>
                          <w:p w14:paraId="5EB36196" w14:textId="77777777" w:rsidR="0017696E" w:rsidRDefault="0017696E" w:rsidP="0017696E">
                            <w:pPr>
                              <w:jc w:val="center"/>
                              <w:rPr>
                                <w:i/>
                                <w:iCs/>
                                <w:sz w:val="18"/>
                                <w:szCs w:val="18"/>
                              </w:rPr>
                            </w:pPr>
                          </w:p>
                          <w:p w14:paraId="22B3A6D6" w14:textId="77777777" w:rsidR="0017696E" w:rsidRDefault="0017696E" w:rsidP="0017696E">
                            <w:pPr>
                              <w:jc w:val="center"/>
                              <w:rPr>
                                <w:i/>
                                <w:iCs/>
                                <w:sz w:val="18"/>
                                <w:szCs w:val="18"/>
                              </w:rPr>
                            </w:pPr>
                          </w:p>
                          <w:p w14:paraId="6114366F" w14:textId="77777777" w:rsidR="0017696E" w:rsidRDefault="0017696E" w:rsidP="0017696E">
                            <w:pPr>
                              <w:jc w:val="center"/>
                              <w:rPr>
                                <w:i/>
                                <w:iCs/>
                                <w:sz w:val="18"/>
                                <w:szCs w:val="18"/>
                              </w:rPr>
                            </w:pPr>
                          </w:p>
                          <w:p w14:paraId="5F79203B" w14:textId="77777777" w:rsidR="0017696E" w:rsidRDefault="0017696E" w:rsidP="0017696E">
                            <w:pPr>
                              <w:jc w:val="center"/>
                              <w:rPr>
                                <w:rFonts w:ascii="Verdana" w:hAnsi="Verdana" w:cs="Verdana"/>
                                <w:i/>
                                <w:iCs/>
                                <w:sz w:val="16"/>
                                <w:szCs w:val="16"/>
                              </w:rPr>
                            </w:pPr>
                          </w:p>
                          <w:p w14:paraId="44D66474" w14:textId="77777777" w:rsidR="0017696E" w:rsidRDefault="0017696E" w:rsidP="0017696E">
                            <w:pPr>
                              <w:jc w:val="center"/>
                              <w:rPr>
                                <w:rFonts w:ascii="Verdana" w:hAnsi="Verdana" w:cs="Verdana"/>
                                <w:i/>
                                <w:iCs/>
                                <w:sz w:val="16"/>
                                <w:szCs w:val="16"/>
                              </w:rPr>
                            </w:pPr>
                          </w:p>
                          <w:p w14:paraId="6FD89AFE" w14:textId="77777777" w:rsidR="0017696E" w:rsidRDefault="0017696E" w:rsidP="0017696E">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E749"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224F7E77" w14:textId="77777777" w:rsidR="0017696E" w:rsidRDefault="0017696E" w:rsidP="0017696E">
                      <w:pPr>
                        <w:jc w:val="center"/>
                        <w:rPr>
                          <w:i/>
                          <w:iCs/>
                          <w:sz w:val="18"/>
                          <w:szCs w:val="18"/>
                        </w:rPr>
                      </w:pPr>
                    </w:p>
                    <w:p w14:paraId="5EB36196" w14:textId="77777777" w:rsidR="0017696E" w:rsidRDefault="0017696E" w:rsidP="0017696E">
                      <w:pPr>
                        <w:jc w:val="center"/>
                        <w:rPr>
                          <w:i/>
                          <w:iCs/>
                          <w:sz w:val="18"/>
                          <w:szCs w:val="18"/>
                        </w:rPr>
                      </w:pPr>
                    </w:p>
                    <w:p w14:paraId="22B3A6D6" w14:textId="77777777" w:rsidR="0017696E" w:rsidRDefault="0017696E" w:rsidP="0017696E">
                      <w:pPr>
                        <w:jc w:val="center"/>
                        <w:rPr>
                          <w:i/>
                          <w:iCs/>
                          <w:sz w:val="18"/>
                          <w:szCs w:val="18"/>
                        </w:rPr>
                      </w:pPr>
                    </w:p>
                    <w:p w14:paraId="6114366F" w14:textId="77777777" w:rsidR="0017696E" w:rsidRDefault="0017696E" w:rsidP="0017696E">
                      <w:pPr>
                        <w:jc w:val="center"/>
                        <w:rPr>
                          <w:i/>
                          <w:iCs/>
                          <w:sz w:val="18"/>
                          <w:szCs w:val="18"/>
                        </w:rPr>
                      </w:pPr>
                    </w:p>
                    <w:p w14:paraId="5F79203B" w14:textId="77777777" w:rsidR="0017696E" w:rsidRDefault="0017696E" w:rsidP="0017696E">
                      <w:pPr>
                        <w:jc w:val="center"/>
                        <w:rPr>
                          <w:rFonts w:ascii="Verdana" w:hAnsi="Verdana" w:cs="Verdana"/>
                          <w:i/>
                          <w:iCs/>
                          <w:sz w:val="16"/>
                          <w:szCs w:val="16"/>
                        </w:rPr>
                      </w:pPr>
                    </w:p>
                    <w:p w14:paraId="44D66474" w14:textId="77777777" w:rsidR="0017696E" w:rsidRDefault="0017696E" w:rsidP="0017696E">
                      <w:pPr>
                        <w:jc w:val="center"/>
                        <w:rPr>
                          <w:rFonts w:ascii="Verdana" w:hAnsi="Verdana" w:cs="Verdana"/>
                          <w:i/>
                          <w:iCs/>
                          <w:sz w:val="16"/>
                          <w:szCs w:val="16"/>
                        </w:rPr>
                      </w:pPr>
                    </w:p>
                    <w:p w14:paraId="6FD89AFE" w14:textId="77777777" w:rsidR="0017696E" w:rsidRDefault="0017696E" w:rsidP="0017696E">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noProof/>
        </w:rPr>
        <mc:AlternateContent>
          <mc:Choice Requires="wps">
            <w:drawing>
              <wp:anchor distT="0" distB="0" distL="114935" distR="114935" simplePos="0" relativeHeight="251662336" behindDoc="0" locked="0" layoutInCell="1" allowOverlap="1" wp14:anchorId="29E7B3A3" wp14:editId="4A6E7230">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2EDDB5F4" w14:textId="77777777" w:rsidR="0017696E" w:rsidRDefault="0017696E" w:rsidP="0017696E">
                            <w:pPr>
                              <w:jc w:val="center"/>
                              <w:rPr>
                                <w:b/>
                                <w:bCs/>
                                <w:sz w:val="32"/>
                                <w:szCs w:val="32"/>
                              </w:rPr>
                            </w:pPr>
                          </w:p>
                          <w:p w14:paraId="0A9A112F" w14:textId="77777777" w:rsidR="0017696E" w:rsidRDefault="0017696E" w:rsidP="0017696E">
                            <w:pPr>
                              <w:jc w:val="center"/>
                              <w:rPr>
                                <w:rFonts w:ascii="Verdana" w:hAnsi="Verdana" w:cs="Verdana"/>
                                <w:b/>
                                <w:bCs/>
                                <w:sz w:val="28"/>
                                <w:szCs w:val="28"/>
                              </w:rPr>
                            </w:pPr>
                            <w:r>
                              <w:rPr>
                                <w:rFonts w:ascii="Verdana" w:hAnsi="Verdana" w:cs="Verdana"/>
                                <w:b/>
                                <w:bCs/>
                                <w:sz w:val="28"/>
                                <w:szCs w:val="28"/>
                              </w:rPr>
                              <w:t>OŚWIADCZENIE</w:t>
                            </w:r>
                          </w:p>
                          <w:p w14:paraId="5391ECBF" w14:textId="77777777" w:rsidR="0017696E" w:rsidRDefault="0017696E" w:rsidP="0017696E">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0344FD4" w14:textId="77777777" w:rsidR="0017696E" w:rsidRDefault="0017696E" w:rsidP="0017696E">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B3A3"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2EDDB5F4" w14:textId="77777777" w:rsidR="0017696E" w:rsidRDefault="0017696E" w:rsidP="0017696E">
                      <w:pPr>
                        <w:jc w:val="center"/>
                        <w:rPr>
                          <w:b/>
                          <w:bCs/>
                          <w:sz w:val="32"/>
                          <w:szCs w:val="32"/>
                        </w:rPr>
                      </w:pPr>
                    </w:p>
                    <w:p w14:paraId="0A9A112F" w14:textId="77777777" w:rsidR="0017696E" w:rsidRDefault="0017696E" w:rsidP="0017696E">
                      <w:pPr>
                        <w:jc w:val="center"/>
                        <w:rPr>
                          <w:rFonts w:ascii="Verdana" w:hAnsi="Verdana" w:cs="Verdana"/>
                          <w:b/>
                          <w:bCs/>
                          <w:sz w:val="28"/>
                          <w:szCs w:val="28"/>
                        </w:rPr>
                      </w:pPr>
                      <w:r>
                        <w:rPr>
                          <w:rFonts w:ascii="Verdana" w:hAnsi="Verdana" w:cs="Verdana"/>
                          <w:b/>
                          <w:bCs/>
                          <w:sz w:val="28"/>
                          <w:szCs w:val="28"/>
                        </w:rPr>
                        <w:t>OŚWIADCZENIE</w:t>
                      </w:r>
                    </w:p>
                    <w:p w14:paraId="5391ECBF" w14:textId="77777777" w:rsidR="0017696E" w:rsidRDefault="0017696E" w:rsidP="0017696E">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0344FD4" w14:textId="77777777" w:rsidR="0017696E" w:rsidRDefault="0017696E" w:rsidP="0017696E">
                      <w:pPr>
                        <w:jc w:val="center"/>
                        <w:rPr>
                          <w:rFonts w:ascii="Century Gothic" w:hAnsi="Century Gothic" w:cs="Century Gothic"/>
                          <w:b/>
                          <w:bCs/>
                          <w:sz w:val="20"/>
                          <w:szCs w:val="20"/>
                        </w:rPr>
                      </w:pPr>
                    </w:p>
                  </w:txbxContent>
                </v:textbox>
                <w10:wrap type="tight"/>
              </v:shape>
            </w:pict>
          </mc:Fallback>
        </mc:AlternateContent>
      </w:r>
    </w:p>
    <w:p w14:paraId="6D48C2DF" w14:textId="77777777" w:rsidR="0017696E" w:rsidRDefault="0017696E" w:rsidP="0017696E">
      <w:pPr>
        <w:jc w:val="center"/>
        <w:rPr>
          <w:i/>
          <w:iCs/>
          <w:sz w:val="18"/>
          <w:szCs w:val="18"/>
        </w:rPr>
      </w:pPr>
    </w:p>
    <w:p w14:paraId="1B68DACD" w14:textId="77777777" w:rsidR="0017696E" w:rsidRDefault="0017696E" w:rsidP="0017696E">
      <w:pPr>
        <w:jc w:val="center"/>
        <w:rPr>
          <w:i/>
          <w:iCs/>
          <w:sz w:val="18"/>
          <w:szCs w:val="18"/>
        </w:rPr>
      </w:pPr>
    </w:p>
    <w:p w14:paraId="209EB2A1" w14:textId="77777777" w:rsidR="0017696E" w:rsidRPr="007B784C" w:rsidRDefault="0017696E" w:rsidP="0017696E">
      <w:pPr>
        <w:spacing w:before="240" w:line="276" w:lineRule="auto"/>
        <w:jc w:val="both"/>
        <w:rPr>
          <w:rFonts w:ascii="Calibri" w:hAnsi="Calibri" w:cs="Arial"/>
          <w:sz w:val="20"/>
          <w:szCs w:val="20"/>
        </w:rPr>
      </w:pPr>
      <w:r w:rsidRPr="007B784C">
        <w:rPr>
          <w:rFonts w:ascii="Calibri" w:hAnsi="Calibri" w:cs="Arial"/>
          <w:sz w:val="20"/>
          <w:szCs w:val="20"/>
        </w:rPr>
        <w:t xml:space="preserve">Na potrzeby postępowania o udzielenie zamówienia publicznego </w:t>
      </w:r>
      <w:r>
        <w:rPr>
          <w:rFonts w:ascii="Calibri" w:hAnsi="Calibri" w:cs="Arial"/>
          <w:sz w:val="20"/>
          <w:szCs w:val="20"/>
        </w:rPr>
        <w:t xml:space="preserve">prowadzonego w trybie Zapytania Ofertowego poniżej 130 tys. PLN </w:t>
      </w:r>
      <w:r w:rsidRPr="007B784C">
        <w:rPr>
          <w:rFonts w:ascii="Calibri" w:hAnsi="Calibri" w:cs="Arial"/>
          <w:sz w:val="20"/>
          <w:szCs w:val="20"/>
        </w:rPr>
        <w:t>na zadanie pn:</w:t>
      </w:r>
      <w:r w:rsidRPr="001277B6">
        <w:rPr>
          <w:rFonts w:ascii="Calibri" w:hAnsi="Calibri" w:cs="Calibri"/>
          <w:b/>
          <w:i/>
          <w:sz w:val="20"/>
          <w:szCs w:val="20"/>
        </w:rPr>
        <w:t xml:space="preserve"> </w:t>
      </w:r>
      <w:r w:rsidRPr="00AC6D76">
        <w:rPr>
          <w:rFonts w:ascii="Calibri" w:hAnsi="Calibri" w:cs="Calibri"/>
          <w:b/>
          <w:bCs/>
          <w:i/>
          <w:iCs/>
          <w:sz w:val="20"/>
          <w:szCs w:val="20"/>
        </w:rPr>
        <w:t>Usługi hotelarskie dla gości międzynarodowej konferencji naukowej pn. „Utopie i dystopie wobec współczesnych lęków oraz nadziei społecznych”, organizowanej przez Uniwersytet Kazimierza Wielkiego w Bydgoszczy w dniach 1-2 czerwca 2023 r., Bydgoszcz</w:t>
      </w:r>
      <w:r>
        <w:rPr>
          <w:rFonts w:ascii="Calibri" w:hAnsi="Calibri" w:cs="Calibri"/>
          <w:b/>
          <w:bCs/>
          <w:i/>
          <w:iCs/>
          <w:sz w:val="20"/>
          <w:szCs w:val="20"/>
        </w:rPr>
        <w:t xml:space="preserve">, </w:t>
      </w:r>
      <w:r w:rsidRPr="001277B6">
        <w:rPr>
          <w:rFonts w:ascii="Calibri" w:hAnsi="Calibri" w:cs="Century Gothic"/>
          <w:sz w:val="20"/>
          <w:szCs w:val="20"/>
        </w:rPr>
        <w:t>oświadczam, co następuje:</w:t>
      </w:r>
      <w:r>
        <w:rPr>
          <w:rFonts w:ascii="Calibri" w:hAnsi="Calibri" w:cs="Century Gothic"/>
          <w:sz w:val="20"/>
          <w:szCs w:val="20"/>
        </w:rPr>
        <w:t xml:space="preserve"> </w:t>
      </w:r>
    </w:p>
    <w:p w14:paraId="0337A142" w14:textId="77777777" w:rsidR="0017696E" w:rsidRPr="001277B6" w:rsidRDefault="0017696E" w:rsidP="0017696E">
      <w:pPr>
        <w:spacing w:line="276" w:lineRule="auto"/>
        <w:jc w:val="both"/>
        <w:rPr>
          <w:rFonts w:ascii="Calibri" w:hAnsi="Calibri" w:cs="Book Antiqua"/>
          <w:b/>
          <w:i/>
          <w:iCs/>
          <w:sz w:val="20"/>
          <w:szCs w:val="20"/>
        </w:rPr>
      </w:pPr>
    </w:p>
    <w:p w14:paraId="0832217E" w14:textId="77777777" w:rsidR="0017696E" w:rsidRDefault="0017696E" w:rsidP="0017696E">
      <w:pPr>
        <w:spacing w:before="240" w:after="240" w:line="360" w:lineRule="auto"/>
        <w:jc w:val="center"/>
        <w:rPr>
          <w:rFonts w:ascii="Century Gothic" w:hAnsi="Century Gothic" w:cs="Century Gothic"/>
          <w:sz w:val="20"/>
          <w:szCs w:val="20"/>
        </w:rPr>
      </w:pPr>
      <w:r>
        <w:rPr>
          <w:rFonts w:ascii="Arial" w:hAnsi="Arial" w:cs="Arial"/>
          <w:b/>
          <w:sz w:val="21"/>
          <w:szCs w:val="21"/>
        </w:rPr>
        <w:t>OŚWIADCZENIA DOTYCZĄCE WYKONAWCY:</w:t>
      </w:r>
    </w:p>
    <w:p w14:paraId="063BA151" w14:textId="77777777" w:rsidR="0017696E" w:rsidRDefault="0017696E" w:rsidP="0017696E">
      <w:pPr>
        <w:numPr>
          <w:ilvl w:val="0"/>
          <w:numId w:val="42"/>
        </w:numPr>
        <w:spacing w:before="240" w:line="276" w:lineRule="auto"/>
        <w:jc w:val="both"/>
        <w:rPr>
          <w:rFonts w:ascii="Calibri" w:eastAsia="Calibri" w:hAnsi="Calibri" w:cs="Arial"/>
          <w:sz w:val="20"/>
          <w:szCs w:val="20"/>
          <w:lang w:eastAsia="en-US"/>
        </w:rPr>
      </w:pPr>
      <w:r w:rsidRPr="008833E5">
        <w:rPr>
          <w:rFonts w:ascii="Calibri" w:eastAsia="Calibri" w:hAnsi="Calibri" w:cs="Arial"/>
          <w:sz w:val="20"/>
          <w:szCs w:val="20"/>
          <w:lang w:eastAsia="en-US"/>
        </w:rPr>
        <w:t xml:space="preserve">Oświadczam, że </w:t>
      </w:r>
      <w:r w:rsidRPr="0057456C">
        <w:rPr>
          <w:rFonts w:ascii="Calibri" w:eastAsia="Calibri" w:hAnsi="Calibri" w:cs="Arial"/>
          <w:b/>
          <w:bCs/>
          <w:sz w:val="20"/>
          <w:szCs w:val="20"/>
          <w:u w:val="single"/>
          <w:lang w:eastAsia="en-US"/>
        </w:rPr>
        <w:t>nie podlegam wykluczeniu</w:t>
      </w:r>
      <w:r w:rsidRPr="008833E5">
        <w:rPr>
          <w:rFonts w:ascii="Calibri" w:eastAsia="Calibri" w:hAnsi="Calibri" w:cs="Arial"/>
          <w:sz w:val="20"/>
          <w:szCs w:val="20"/>
          <w:lang w:eastAsia="en-US"/>
        </w:rPr>
        <w:t xml:space="preserve"> z postępowania na podstawie</w:t>
      </w:r>
      <w:r>
        <w:rPr>
          <w:rFonts w:ascii="Calibri" w:eastAsia="Calibri" w:hAnsi="Calibri" w:cs="Arial"/>
          <w:sz w:val="20"/>
          <w:szCs w:val="20"/>
          <w:lang w:eastAsia="en-US"/>
        </w:rPr>
        <w:t>:</w:t>
      </w:r>
    </w:p>
    <w:p w14:paraId="38A84FEC" w14:textId="77777777" w:rsidR="0017696E" w:rsidRPr="00373C79" w:rsidRDefault="0017696E" w:rsidP="0017696E">
      <w:pPr>
        <w:jc w:val="both"/>
        <w:rPr>
          <w:b/>
          <w:sz w:val="20"/>
          <w:szCs w:val="20"/>
        </w:rPr>
      </w:pPr>
    </w:p>
    <w:p w14:paraId="2C0EE176" w14:textId="77777777" w:rsidR="0017696E" w:rsidRPr="0057456C" w:rsidRDefault="0017696E" w:rsidP="0017696E">
      <w:pPr>
        <w:pStyle w:val="Akapitzlist"/>
        <w:numPr>
          <w:ilvl w:val="0"/>
          <w:numId w:val="43"/>
        </w:numPr>
        <w:spacing w:line="240" w:lineRule="auto"/>
        <w:jc w:val="both"/>
        <w:rPr>
          <w:b/>
        </w:rPr>
      </w:pPr>
      <w:r w:rsidRPr="0057456C">
        <w:t xml:space="preserve">art. 7 ust. 1 ustawy </w:t>
      </w:r>
      <w:r w:rsidRPr="0057456C">
        <w:rPr>
          <w:rFonts w:cs="Arial"/>
        </w:rPr>
        <w:t>z dnia 13 kwietnia 2022 r. o szczególnych rozwiązaniach w zakresie przeciwdziałania wspieraniu agresji na Ukrainę oraz służących ochronie bezpieczeństwa narodowego.</w:t>
      </w:r>
    </w:p>
    <w:p w14:paraId="51EC3ED0" w14:textId="77777777" w:rsidR="0017696E" w:rsidRPr="001277B6" w:rsidRDefault="0017696E" w:rsidP="0017696E">
      <w:pPr>
        <w:pStyle w:val="Akapitzlist"/>
        <w:numPr>
          <w:ilvl w:val="0"/>
          <w:numId w:val="43"/>
        </w:numPr>
        <w:jc w:val="both"/>
        <w:rPr>
          <w:rStyle w:val="fontstyle01"/>
          <w:b/>
        </w:rPr>
      </w:pPr>
      <w:r w:rsidRPr="0057456C">
        <w:rPr>
          <w:rFonts w:cs="Arial"/>
          <w:lang w:eastAsia="en-US"/>
        </w:rPr>
        <w:t xml:space="preserve">Oświadczam, że </w:t>
      </w:r>
      <w:r w:rsidRPr="00111A6C">
        <w:rPr>
          <w:rStyle w:val="fontstyle01"/>
        </w:rPr>
        <w:t>nie znajdują się w stanie upadłości oraz nie z</w:t>
      </w:r>
      <w:r>
        <w:rPr>
          <w:rStyle w:val="fontstyle01"/>
        </w:rPr>
        <w:t>najdują się w stanie likwidacji.</w:t>
      </w:r>
    </w:p>
    <w:p w14:paraId="6F328E52" w14:textId="77777777" w:rsidR="0017696E" w:rsidRPr="00373C79" w:rsidRDefault="0017696E" w:rsidP="0017696E">
      <w:pPr>
        <w:jc w:val="both"/>
        <w:rPr>
          <w:b/>
          <w:sz w:val="20"/>
          <w:szCs w:val="20"/>
        </w:rPr>
      </w:pPr>
    </w:p>
    <w:p w14:paraId="018ADB0D" w14:textId="77777777" w:rsidR="0017696E" w:rsidRPr="008833E5" w:rsidRDefault="0017696E" w:rsidP="0017696E">
      <w:pPr>
        <w:spacing w:before="240" w:line="276" w:lineRule="auto"/>
        <w:jc w:val="both"/>
        <w:rPr>
          <w:rFonts w:ascii="Arial" w:hAnsi="Arial" w:cs="Arial"/>
          <w:sz w:val="20"/>
          <w:szCs w:val="20"/>
        </w:rPr>
      </w:pPr>
    </w:p>
    <w:p w14:paraId="47022D8E" w14:textId="77777777" w:rsidR="0017696E" w:rsidRPr="001277B6" w:rsidRDefault="0017696E" w:rsidP="0017696E">
      <w:pPr>
        <w:spacing w:before="240" w:line="276" w:lineRule="auto"/>
        <w:ind w:left="720"/>
        <w:jc w:val="both"/>
        <w:rPr>
          <w:rFonts w:ascii="Calibri" w:hAnsi="Calibri" w:cs="Calibri"/>
          <w:sz w:val="20"/>
          <w:szCs w:val="20"/>
        </w:rPr>
      </w:pPr>
      <w:r w:rsidRPr="001277B6">
        <w:rPr>
          <w:rFonts w:ascii="Calibri" w:hAnsi="Calibri" w:cs="Calibri"/>
          <w:sz w:val="20"/>
          <w:szCs w:val="20"/>
        </w:rPr>
        <w:t>.........................., dnia</w:t>
      </w:r>
      <w:r>
        <w:rPr>
          <w:rFonts w:ascii="Calibri" w:hAnsi="Calibri" w:cs="Calibri"/>
          <w:sz w:val="20"/>
          <w:szCs w:val="20"/>
        </w:rPr>
        <w:t xml:space="preserve"> 2023 </w:t>
      </w:r>
      <w:r w:rsidRPr="001277B6">
        <w:rPr>
          <w:rFonts w:ascii="Calibri" w:hAnsi="Calibri" w:cs="Calibri"/>
          <w:sz w:val="20"/>
          <w:szCs w:val="20"/>
        </w:rPr>
        <w:t>r.                                           ………………………………………………….</w:t>
      </w:r>
    </w:p>
    <w:p w14:paraId="399A8464" w14:textId="77777777" w:rsidR="0017696E" w:rsidRPr="001277B6" w:rsidRDefault="0017696E" w:rsidP="0017696E">
      <w:pPr>
        <w:spacing w:after="240"/>
        <w:ind w:left="5664" w:firstLine="708"/>
        <w:jc w:val="both"/>
        <w:rPr>
          <w:rFonts w:ascii="Calibri" w:hAnsi="Calibri" w:cs="Calibri"/>
          <w:i/>
          <w:sz w:val="16"/>
          <w:szCs w:val="16"/>
        </w:rPr>
      </w:pPr>
      <w:r w:rsidRPr="001277B6">
        <w:rPr>
          <w:rFonts w:ascii="Calibri" w:hAnsi="Calibri" w:cs="Calibri"/>
          <w:i/>
          <w:sz w:val="16"/>
          <w:szCs w:val="16"/>
        </w:rPr>
        <w:t xml:space="preserve">       (podpis)</w:t>
      </w:r>
    </w:p>
    <w:p w14:paraId="77D5D388" w14:textId="77777777" w:rsidR="0017696E" w:rsidRDefault="0017696E" w:rsidP="0017696E">
      <w:pPr>
        <w:spacing w:line="360" w:lineRule="auto"/>
        <w:jc w:val="center"/>
        <w:rPr>
          <w:rFonts w:ascii="Century Gothic" w:hAnsi="Century Gothic" w:cs="Times"/>
          <w:bCs/>
          <w:color w:val="000000"/>
          <w:sz w:val="16"/>
          <w:szCs w:val="16"/>
        </w:rPr>
      </w:pPr>
    </w:p>
    <w:p w14:paraId="6120F520" w14:textId="77777777" w:rsidR="0017696E" w:rsidRDefault="0017696E" w:rsidP="0017696E">
      <w:pPr>
        <w:spacing w:line="360" w:lineRule="auto"/>
        <w:jc w:val="center"/>
        <w:rPr>
          <w:rFonts w:ascii="Century Gothic" w:hAnsi="Century Gothic" w:cs="Times"/>
          <w:bCs/>
          <w:color w:val="000000"/>
          <w:sz w:val="16"/>
          <w:szCs w:val="16"/>
        </w:rPr>
      </w:pPr>
    </w:p>
    <w:p w14:paraId="4868BC0B" w14:textId="77777777" w:rsidR="0017696E" w:rsidRDefault="0017696E" w:rsidP="0017696E">
      <w:pPr>
        <w:spacing w:line="360" w:lineRule="auto"/>
        <w:jc w:val="center"/>
        <w:rPr>
          <w:rFonts w:ascii="Century Gothic" w:hAnsi="Century Gothic" w:cs="Times"/>
          <w:bCs/>
          <w:color w:val="000000"/>
          <w:sz w:val="16"/>
          <w:szCs w:val="16"/>
        </w:rPr>
      </w:pPr>
    </w:p>
    <w:p w14:paraId="7502CFA7" w14:textId="77777777" w:rsidR="0017696E" w:rsidRDefault="0017696E" w:rsidP="0017696E">
      <w:pPr>
        <w:spacing w:line="360" w:lineRule="auto"/>
        <w:jc w:val="center"/>
        <w:rPr>
          <w:rFonts w:ascii="Century Gothic" w:hAnsi="Century Gothic" w:cs="Times"/>
          <w:bCs/>
          <w:color w:val="000000"/>
          <w:sz w:val="16"/>
          <w:szCs w:val="16"/>
        </w:rPr>
      </w:pPr>
    </w:p>
    <w:p w14:paraId="07E53BD2" w14:textId="77777777" w:rsidR="0017696E" w:rsidRDefault="0017696E" w:rsidP="0017696E">
      <w:pPr>
        <w:spacing w:line="360" w:lineRule="auto"/>
        <w:jc w:val="center"/>
        <w:rPr>
          <w:rFonts w:ascii="Century Gothic" w:hAnsi="Century Gothic" w:cs="Times"/>
          <w:bCs/>
          <w:color w:val="000000"/>
          <w:sz w:val="16"/>
          <w:szCs w:val="16"/>
        </w:rPr>
      </w:pPr>
    </w:p>
    <w:p w14:paraId="0034AE66" w14:textId="77777777" w:rsidR="0017696E" w:rsidRDefault="0017696E" w:rsidP="0017696E">
      <w:pPr>
        <w:spacing w:line="360" w:lineRule="auto"/>
        <w:jc w:val="center"/>
        <w:rPr>
          <w:rFonts w:ascii="Century Gothic" w:hAnsi="Century Gothic" w:cs="Times"/>
          <w:bCs/>
          <w:color w:val="000000"/>
          <w:sz w:val="16"/>
          <w:szCs w:val="16"/>
        </w:rPr>
      </w:pPr>
    </w:p>
    <w:p w14:paraId="001340FF" w14:textId="77777777" w:rsidR="0017696E" w:rsidRDefault="0017696E" w:rsidP="0017696E">
      <w:pPr>
        <w:spacing w:line="360" w:lineRule="auto"/>
        <w:jc w:val="center"/>
        <w:rPr>
          <w:rFonts w:ascii="Century Gothic" w:hAnsi="Century Gothic" w:cs="Times"/>
          <w:bCs/>
          <w:color w:val="000000"/>
          <w:sz w:val="16"/>
          <w:szCs w:val="16"/>
        </w:rPr>
      </w:pPr>
    </w:p>
    <w:p w14:paraId="7DB1241E" w14:textId="77777777" w:rsidR="0017696E" w:rsidRDefault="0017696E" w:rsidP="0017696E">
      <w:pPr>
        <w:spacing w:line="360" w:lineRule="auto"/>
        <w:jc w:val="center"/>
        <w:rPr>
          <w:rFonts w:ascii="Century Gothic" w:hAnsi="Century Gothic" w:cs="Times"/>
          <w:bCs/>
          <w:color w:val="000000"/>
          <w:sz w:val="16"/>
          <w:szCs w:val="16"/>
        </w:rPr>
      </w:pPr>
    </w:p>
    <w:p w14:paraId="0FC384EE" w14:textId="77777777" w:rsidR="0017696E" w:rsidRDefault="0017696E" w:rsidP="0017696E">
      <w:pPr>
        <w:spacing w:line="360" w:lineRule="auto"/>
        <w:jc w:val="center"/>
        <w:rPr>
          <w:rFonts w:ascii="Century Gothic" w:hAnsi="Century Gothic" w:cs="Times"/>
          <w:bCs/>
          <w:color w:val="000000"/>
          <w:sz w:val="16"/>
          <w:szCs w:val="16"/>
        </w:rPr>
      </w:pPr>
    </w:p>
    <w:p w14:paraId="5ACF5D2D" w14:textId="77777777" w:rsidR="0017696E" w:rsidRDefault="0017696E" w:rsidP="0017696E">
      <w:pPr>
        <w:spacing w:line="360" w:lineRule="auto"/>
        <w:jc w:val="center"/>
        <w:rPr>
          <w:rFonts w:ascii="Century Gothic" w:hAnsi="Century Gothic" w:cs="Times"/>
          <w:bCs/>
          <w:color w:val="000000"/>
          <w:sz w:val="16"/>
          <w:szCs w:val="16"/>
        </w:rPr>
      </w:pPr>
    </w:p>
    <w:p w14:paraId="60366275" w14:textId="77777777" w:rsidR="0017696E" w:rsidRDefault="0017696E" w:rsidP="0017696E">
      <w:pPr>
        <w:spacing w:line="360" w:lineRule="auto"/>
        <w:jc w:val="center"/>
        <w:rPr>
          <w:rFonts w:ascii="Century Gothic" w:hAnsi="Century Gothic" w:cs="Times"/>
          <w:bCs/>
          <w:color w:val="000000"/>
          <w:sz w:val="16"/>
          <w:szCs w:val="16"/>
        </w:rPr>
      </w:pPr>
    </w:p>
    <w:p w14:paraId="216C1DEA" w14:textId="77777777" w:rsidR="0017696E" w:rsidRDefault="0017696E" w:rsidP="0017696E">
      <w:pPr>
        <w:spacing w:line="360" w:lineRule="auto"/>
        <w:jc w:val="center"/>
        <w:rPr>
          <w:rFonts w:ascii="Century Gothic" w:hAnsi="Century Gothic" w:cs="Times"/>
          <w:bCs/>
          <w:color w:val="000000"/>
          <w:sz w:val="16"/>
          <w:szCs w:val="16"/>
        </w:rPr>
      </w:pPr>
    </w:p>
    <w:p w14:paraId="4BC453B4" w14:textId="77777777" w:rsidR="0017696E" w:rsidRDefault="0017696E" w:rsidP="0017696E">
      <w:pPr>
        <w:spacing w:line="360" w:lineRule="auto"/>
        <w:jc w:val="center"/>
        <w:rPr>
          <w:rFonts w:ascii="Century Gothic" w:hAnsi="Century Gothic" w:cs="Times"/>
          <w:bCs/>
          <w:color w:val="000000"/>
          <w:sz w:val="16"/>
          <w:szCs w:val="16"/>
        </w:rPr>
      </w:pPr>
    </w:p>
    <w:p w14:paraId="00AFE9CC" w14:textId="063C0A3B" w:rsidR="0017696E" w:rsidRDefault="0017696E">
      <w:pPr>
        <w:rPr>
          <w:rFonts w:ascii="Century Gothic" w:hAnsi="Century Gothic"/>
          <w:sz w:val="20"/>
          <w:szCs w:val="20"/>
        </w:rPr>
      </w:pPr>
    </w:p>
    <w:p w14:paraId="48611BE7" w14:textId="6A184A86" w:rsidR="0017696E" w:rsidRDefault="0017696E">
      <w:pPr>
        <w:rPr>
          <w:rFonts w:ascii="Century Gothic" w:hAnsi="Century Gothic"/>
          <w:sz w:val="20"/>
          <w:szCs w:val="20"/>
        </w:rPr>
      </w:pPr>
    </w:p>
    <w:p w14:paraId="40EFF502" w14:textId="53DBEE53" w:rsidR="0017696E" w:rsidRDefault="0017696E">
      <w:pPr>
        <w:rPr>
          <w:rFonts w:ascii="Century Gothic" w:hAnsi="Century Gothic"/>
          <w:sz w:val="20"/>
          <w:szCs w:val="20"/>
        </w:rPr>
      </w:pPr>
    </w:p>
    <w:p w14:paraId="3752BCC5" w14:textId="0B98F24A" w:rsidR="0017696E" w:rsidRDefault="0017696E">
      <w:pPr>
        <w:rPr>
          <w:rFonts w:ascii="Century Gothic" w:hAnsi="Century Gothic"/>
          <w:sz w:val="20"/>
          <w:szCs w:val="20"/>
        </w:rPr>
      </w:pPr>
    </w:p>
    <w:p w14:paraId="0593BFAD" w14:textId="5F99AF8E" w:rsidR="0017696E" w:rsidRDefault="0017696E">
      <w:pPr>
        <w:rPr>
          <w:rFonts w:ascii="Century Gothic" w:hAnsi="Century Gothic"/>
          <w:sz w:val="20"/>
          <w:szCs w:val="20"/>
        </w:rPr>
      </w:pPr>
    </w:p>
    <w:p w14:paraId="25F0B840" w14:textId="5DFC106D" w:rsidR="0017696E" w:rsidRDefault="0017696E">
      <w:pPr>
        <w:rPr>
          <w:rFonts w:ascii="Century Gothic" w:hAnsi="Century Gothic"/>
          <w:sz w:val="20"/>
          <w:szCs w:val="20"/>
        </w:rPr>
      </w:pPr>
    </w:p>
    <w:p w14:paraId="2A0EFCAA" w14:textId="107E0DCD" w:rsidR="0017696E" w:rsidRDefault="0017696E">
      <w:pPr>
        <w:rPr>
          <w:rFonts w:ascii="Century Gothic" w:hAnsi="Century Gothic"/>
          <w:sz w:val="20"/>
          <w:szCs w:val="20"/>
        </w:rPr>
      </w:pPr>
    </w:p>
    <w:p w14:paraId="4EE43C40" w14:textId="402BFF85" w:rsidR="0017696E" w:rsidRDefault="0017696E">
      <w:pPr>
        <w:rPr>
          <w:rFonts w:ascii="Century Gothic" w:hAnsi="Century Gothic"/>
          <w:sz w:val="20"/>
          <w:szCs w:val="20"/>
        </w:rPr>
      </w:pPr>
    </w:p>
    <w:p w14:paraId="72F65BF1" w14:textId="0AB03F01" w:rsidR="0017696E" w:rsidRDefault="0017696E">
      <w:pPr>
        <w:rPr>
          <w:rFonts w:ascii="Century Gothic" w:hAnsi="Century Gothic"/>
          <w:sz w:val="20"/>
          <w:szCs w:val="20"/>
        </w:rPr>
      </w:pPr>
    </w:p>
    <w:p w14:paraId="266DB9D8" w14:textId="7E43FF1D" w:rsidR="0017696E" w:rsidRDefault="0017696E">
      <w:pPr>
        <w:rPr>
          <w:rFonts w:ascii="Century Gothic" w:hAnsi="Century Gothic"/>
          <w:sz w:val="20"/>
          <w:szCs w:val="20"/>
        </w:rPr>
      </w:pPr>
    </w:p>
    <w:p w14:paraId="119F07BB" w14:textId="77777777" w:rsidR="0017696E" w:rsidRDefault="0017696E">
      <w:pPr>
        <w:rPr>
          <w:rFonts w:ascii="Century Gothic" w:hAnsi="Century Gothic"/>
          <w:sz w:val="20"/>
          <w:szCs w:val="20"/>
        </w:rPr>
      </w:pPr>
    </w:p>
    <w:sectPr w:rsidR="0017696E" w:rsidSect="0063747E">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07E2" w14:textId="77777777" w:rsidR="00802581" w:rsidRDefault="00802581" w:rsidP="00883F61">
      <w:r>
        <w:separator/>
      </w:r>
    </w:p>
  </w:endnote>
  <w:endnote w:type="continuationSeparator" w:id="0">
    <w:p w14:paraId="15157F6A" w14:textId="77777777" w:rsidR="00802581" w:rsidRDefault="00802581"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Narrow-BoldItalic">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5988"/>
      <w:docPartObj>
        <w:docPartGallery w:val="Page Numbers (Bottom of Page)"/>
        <w:docPartUnique/>
      </w:docPartObj>
    </w:sdtPr>
    <w:sdtEndPr/>
    <w:sdtContent>
      <w:p w14:paraId="61F92988" w14:textId="6F45F804" w:rsidR="00DB16BB" w:rsidRDefault="00DB16BB">
        <w:pPr>
          <w:pStyle w:val="Stopka"/>
          <w:jc w:val="center"/>
        </w:pPr>
        <w:r>
          <w:fldChar w:fldCharType="begin"/>
        </w:r>
        <w:r>
          <w:instrText>PAGE   \* MERGEFORMAT</w:instrText>
        </w:r>
        <w:r>
          <w:fldChar w:fldCharType="separate"/>
        </w:r>
        <w:r w:rsidR="0017696E">
          <w:rPr>
            <w:noProof/>
          </w:rPr>
          <w:t>12</w:t>
        </w:r>
        <w:r>
          <w:fldChar w:fldCharType="end"/>
        </w:r>
      </w:p>
    </w:sdtContent>
  </w:sdt>
  <w:p w14:paraId="2EBB3693" w14:textId="77777777" w:rsidR="00DB16BB" w:rsidRDefault="00DB16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EB05" w14:textId="77777777" w:rsidR="00802581" w:rsidRDefault="00802581" w:rsidP="00883F61">
      <w:r>
        <w:separator/>
      </w:r>
    </w:p>
  </w:footnote>
  <w:footnote w:type="continuationSeparator" w:id="0">
    <w:p w14:paraId="3DE31A04" w14:textId="77777777" w:rsidR="00802581" w:rsidRDefault="00802581" w:rsidP="00883F61">
      <w:r>
        <w:continuationSeparator/>
      </w:r>
    </w:p>
  </w:footnote>
  <w:footnote w:id="1">
    <w:p w14:paraId="4FC87141" w14:textId="77777777" w:rsidR="00DB16BB" w:rsidRPr="003D632E" w:rsidRDefault="00DB16BB"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57ADAF17" w14:textId="77777777" w:rsidR="00DB16BB" w:rsidRDefault="00DB16BB"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80589A"/>
    <w:multiLevelType w:val="hybridMultilevel"/>
    <w:tmpl w:val="F55EC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081B52"/>
    <w:multiLevelType w:val="hybridMultilevel"/>
    <w:tmpl w:val="AB2A1EA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180F"/>
    <w:multiLevelType w:val="hybridMultilevel"/>
    <w:tmpl w:val="748EE2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593798B"/>
    <w:multiLevelType w:val="hybridMultilevel"/>
    <w:tmpl w:val="336E7CAE"/>
    <w:lvl w:ilvl="0" w:tplc="B230722A">
      <w:start w:val="1"/>
      <w:numFmt w:val="decimal"/>
      <w:lvlText w:val="%1)"/>
      <w:lvlJc w:val="left"/>
      <w:pPr>
        <w:ind w:left="1823" w:hanging="360"/>
      </w:pPr>
      <w:rPr>
        <w:rFonts w:hint="default"/>
      </w:rPr>
    </w:lvl>
    <w:lvl w:ilvl="1" w:tplc="04150019" w:tentative="1">
      <w:start w:val="1"/>
      <w:numFmt w:val="lowerLetter"/>
      <w:lvlText w:val="%2."/>
      <w:lvlJc w:val="left"/>
      <w:pPr>
        <w:ind w:left="2543" w:hanging="360"/>
      </w:pPr>
    </w:lvl>
    <w:lvl w:ilvl="2" w:tplc="0415001B" w:tentative="1">
      <w:start w:val="1"/>
      <w:numFmt w:val="lowerRoman"/>
      <w:lvlText w:val="%3."/>
      <w:lvlJc w:val="right"/>
      <w:pPr>
        <w:ind w:left="3263" w:hanging="180"/>
      </w:pPr>
    </w:lvl>
    <w:lvl w:ilvl="3" w:tplc="0415000F" w:tentative="1">
      <w:start w:val="1"/>
      <w:numFmt w:val="decimal"/>
      <w:lvlText w:val="%4."/>
      <w:lvlJc w:val="left"/>
      <w:pPr>
        <w:ind w:left="3983" w:hanging="360"/>
      </w:pPr>
    </w:lvl>
    <w:lvl w:ilvl="4" w:tplc="04150019" w:tentative="1">
      <w:start w:val="1"/>
      <w:numFmt w:val="lowerLetter"/>
      <w:lvlText w:val="%5."/>
      <w:lvlJc w:val="left"/>
      <w:pPr>
        <w:ind w:left="4703" w:hanging="360"/>
      </w:pPr>
    </w:lvl>
    <w:lvl w:ilvl="5" w:tplc="0415001B" w:tentative="1">
      <w:start w:val="1"/>
      <w:numFmt w:val="lowerRoman"/>
      <w:lvlText w:val="%6."/>
      <w:lvlJc w:val="right"/>
      <w:pPr>
        <w:ind w:left="5423" w:hanging="180"/>
      </w:pPr>
    </w:lvl>
    <w:lvl w:ilvl="6" w:tplc="0415000F" w:tentative="1">
      <w:start w:val="1"/>
      <w:numFmt w:val="decimal"/>
      <w:lvlText w:val="%7."/>
      <w:lvlJc w:val="left"/>
      <w:pPr>
        <w:ind w:left="6143" w:hanging="360"/>
      </w:pPr>
    </w:lvl>
    <w:lvl w:ilvl="7" w:tplc="04150019" w:tentative="1">
      <w:start w:val="1"/>
      <w:numFmt w:val="lowerLetter"/>
      <w:lvlText w:val="%8."/>
      <w:lvlJc w:val="left"/>
      <w:pPr>
        <w:ind w:left="6863" w:hanging="360"/>
      </w:pPr>
    </w:lvl>
    <w:lvl w:ilvl="8" w:tplc="0415001B" w:tentative="1">
      <w:start w:val="1"/>
      <w:numFmt w:val="lowerRoman"/>
      <w:lvlText w:val="%9."/>
      <w:lvlJc w:val="right"/>
      <w:pPr>
        <w:ind w:left="7583" w:hanging="180"/>
      </w:pPr>
    </w:lvl>
  </w:abstractNum>
  <w:abstractNum w:abstractNumId="6" w15:restartNumberingAfterBreak="0">
    <w:nsid w:val="06A21BA3"/>
    <w:multiLevelType w:val="hybridMultilevel"/>
    <w:tmpl w:val="E44A7854"/>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6A81B4A"/>
    <w:multiLevelType w:val="hybridMultilevel"/>
    <w:tmpl w:val="443AF29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D661B"/>
    <w:multiLevelType w:val="hybridMultilevel"/>
    <w:tmpl w:val="44444A9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 w15:restartNumberingAfterBreak="0">
    <w:nsid w:val="175C6936"/>
    <w:multiLevelType w:val="hybridMultilevel"/>
    <w:tmpl w:val="A2FC4880"/>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415000F" w:tentative="1">
      <w:start w:val="1"/>
      <w:numFmt w:val="decimal"/>
      <w:lvlText w:val="%4."/>
      <w:lvlJc w:val="left"/>
      <w:pPr>
        <w:ind w:left="4070" w:hanging="360"/>
      </w:p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11" w15:restartNumberingAfterBreak="0">
    <w:nsid w:val="18DE2F48"/>
    <w:multiLevelType w:val="multilevel"/>
    <w:tmpl w:val="E1004D6E"/>
    <w:lvl w:ilvl="0">
      <w:start w:val="1"/>
      <w:numFmt w:val="decimal"/>
      <w:lvlText w:val="%1."/>
      <w:lvlJc w:val="left"/>
      <w:pPr>
        <w:ind w:left="360" w:hanging="360"/>
      </w:pPr>
      <w:rPr>
        <w:rFonts w:hint="default"/>
        <w:b/>
        <w:i w:val="0"/>
        <w:dstrike w:val="0"/>
        <w:color w:val="auto"/>
        <w:sz w:val="20"/>
        <w:szCs w:val="20"/>
      </w:rPr>
    </w:lvl>
    <w:lvl w:ilvl="1">
      <w:start w:val="1"/>
      <w:numFmt w:val="decimal"/>
      <w:isLgl/>
      <w:lvlText w:val="%1.%2."/>
      <w:lvlJc w:val="left"/>
      <w:pPr>
        <w:ind w:left="360" w:hanging="360"/>
      </w:pPr>
      <w:rPr>
        <w:rFonts w:asciiTheme="minorHAnsi" w:hAnsiTheme="minorHAnsi" w:hint="default"/>
        <w:b w:val="0"/>
        <w:strike w:val="0"/>
        <w:dstrike w:val="0"/>
        <w:color w:val="auto"/>
        <w:sz w:val="20"/>
        <w:szCs w:val="20"/>
      </w:rPr>
    </w:lvl>
    <w:lvl w:ilvl="2">
      <w:start w:val="1"/>
      <w:numFmt w:val="decimal"/>
      <w:isLgl/>
      <w:lvlText w:val="%1.%2.%3."/>
      <w:lvlJc w:val="left"/>
      <w:pPr>
        <w:ind w:left="852" w:hanging="720"/>
      </w:pPr>
      <w:rPr>
        <w:rFonts w:hint="default"/>
        <w:b w:val="0"/>
      </w:rPr>
    </w:lvl>
    <w:lvl w:ilvl="3">
      <w:start w:val="1"/>
      <w:numFmt w:val="decimal"/>
      <w:isLgl/>
      <w:lvlText w:val="%1.%2.%3.%4."/>
      <w:lvlJc w:val="left"/>
      <w:pPr>
        <w:ind w:left="918" w:hanging="720"/>
      </w:pPr>
      <w:rPr>
        <w:rFonts w:hint="default"/>
        <w:b w:val="0"/>
      </w:rPr>
    </w:lvl>
    <w:lvl w:ilvl="4">
      <w:start w:val="1"/>
      <w:numFmt w:val="decimal"/>
      <w:isLgl/>
      <w:lvlText w:val="%1.%2.%3.%4.%5."/>
      <w:lvlJc w:val="left"/>
      <w:pPr>
        <w:ind w:left="1344" w:hanging="1080"/>
      </w:pPr>
      <w:rPr>
        <w:rFonts w:hint="default"/>
        <w:b w:val="0"/>
      </w:rPr>
    </w:lvl>
    <w:lvl w:ilvl="5">
      <w:start w:val="1"/>
      <w:numFmt w:val="decimal"/>
      <w:isLgl/>
      <w:lvlText w:val="%1.%2.%3.%4.%5.%6."/>
      <w:lvlJc w:val="left"/>
      <w:pPr>
        <w:ind w:left="1410" w:hanging="1080"/>
      </w:pPr>
      <w:rPr>
        <w:rFonts w:hint="default"/>
        <w:b w:val="0"/>
      </w:rPr>
    </w:lvl>
    <w:lvl w:ilvl="6">
      <w:start w:val="1"/>
      <w:numFmt w:val="decimal"/>
      <w:isLgl/>
      <w:lvlText w:val="%1.%2.%3.%4.%5.%6.%7."/>
      <w:lvlJc w:val="left"/>
      <w:pPr>
        <w:ind w:left="1836" w:hanging="1440"/>
      </w:pPr>
      <w:rPr>
        <w:rFonts w:hint="default"/>
        <w:b w:val="0"/>
      </w:rPr>
    </w:lvl>
    <w:lvl w:ilvl="7">
      <w:start w:val="1"/>
      <w:numFmt w:val="decimal"/>
      <w:isLgl/>
      <w:lvlText w:val="%1.%2.%3.%4.%5.%6.%7.%8."/>
      <w:lvlJc w:val="left"/>
      <w:pPr>
        <w:ind w:left="1902" w:hanging="1440"/>
      </w:pPr>
      <w:rPr>
        <w:rFonts w:hint="default"/>
        <w:b w:val="0"/>
      </w:rPr>
    </w:lvl>
    <w:lvl w:ilvl="8">
      <w:start w:val="1"/>
      <w:numFmt w:val="decimal"/>
      <w:isLgl/>
      <w:lvlText w:val="%1.%2.%3.%4.%5.%6.%7.%8.%9."/>
      <w:lvlJc w:val="left"/>
      <w:pPr>
        <w:ind w:left="2328" w:hanging="1800"/>
      </w:pPr>
      <w:rPr>
        <w:rFonts w:hint="default"/>
        <w:b w:val="0"/>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DB4A3C"/>
    <w:multiLevelType w:val="hybridMultilevel"/>
    <w:tmpl w:val="833E5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59690F"/>
    <w:multiLevelType w:val="hybridMultilevel"/>
    <w:tmpl w:val="2BBC19A2"/>
    <w:lvl w:ilvl="0" w:tplc="03F8A188">
      <w:start w:val="1"/>
      <w:numFmt w:val="decimal"/>
      <w:lvlText w:val="%1)"/>
      <w:lvlJc w:val="left"/>
      <w:pPr>
        <w:ind w:left="720" w:hanging="360"/>
      </w:pPr>
      <w:rPr>
        <w:rFonts w:asciiTheme="minorHAnsi" w:eastAsia="Calibri" w:hAnsiTheme="minorHAnsi" w:cs="Book Antiqua" w:hint="default"/>
      </w:rPr>
    </w:lvl>
    <w:lvl w:ilvl="1" w:tplc="E5E049FC">
      <w:start w:val="1"/>
      <w:numFmt w:val="lowerLetter"/>
      <w:lvlText w:val="%2)"/>
      <w:lvlJc w:val="left"/>
      <w:pPr>
        <w:ind w:left="144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84E70F0"/>
    <w:multiLevelType w:val="hybridMultilevel"/>
    <w:tmpl w:val="E1E6C90A"/>
    <w:lvl w:ilvl="0" w:tplc="DDCA0F3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2C2D734D"/>
    <w:multiLevelType w:val="hybridMultilevel"/>
    <w:tmpl w:val="AB962F74"/>
    <w:lvl w:ilvl="0" w:tplc="CF82544A">
      <w:start w:val="1"/>
      <w:numFmt w:val="decimal"/>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D8D2AA1"/>
    <w:multiLevelType w:val="hybridMultilevel"/>
    <w:tmpl w:val="59AA612C"/>
    <w:lvl w:ilvl="0" w:tplc="05144870">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E3F75CF"/>
    <w:multiLevelType w:val="multilevel"/>
    <w:tmpl w:val="CF161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849A8"/>
    <w:multiLevelType w:val="multilevel"/>
    <w:tmpl w:val="061EEEB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15:restartNumberingAfterBreak="0">
    <w:nsid w:val="305860B8"/>
    <w:multiLevelType w:val="multilevel"/>
    <w:tmpl w:val="A15E3E6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E0722A"/>
    <w:multiLevelType w:val="hybridMultilevel"/>
    <w:tmpl w:val="EB5CAC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706ED8"/>
    <w:multiLevelType w:val="hybridMultilevel"/>
    <w:tmpl w:val="045EE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4793DE2"/>
    <w:multiLevelType w:val="hybridMultilevel"/>
    <w:tmpl w:val="AB7C35AA"/>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28" w15:restartNumberingAfterBreak="0">
    <w:nsid w:val="350E241C"/>
    <w:multiLevelType w:val="hybridMultilevel"/>
    <w:tmpl w:val="E2A0C0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B159BF"/>
    <w:multiLevelType w:val="multilevel"/>
    <w:tmpl w:val="673A99E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15:restartNumberingAfterBreak="0">
    <w:nsid w:val="3C9E41FF"/>
    <w:multiLevelType w:val="multilevel"/>
    <w:tmpl w:val="6AD865A4"/>
    <w:lvl w:ilvl="0">
      <w:start w:val="3"/>
      <w:numFmt w:val="decimal"/>
      <w:lvlText w:val="%1."/>
      <w:lvlJc w:val="left"/>
      <w:pPr>
        <w:ind w:left="360" w:hanging="360"/>
      </w:pPr>
      <w:rPr>
        <w:rFonts w:hint="default"/>
      </w:rPr>
    </w:lvl>
    <w:lvl w:ilvl="1">
      <w:start w:val="2"/>
      <w:numFmt w:val="decimal"/>
      <w:lvlText w:val="%1.%2."/>
      <w:lvlJc w:val="left"/>
      <w:pPr>
        <w:ind w:left="3763"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3F171E27"/>
    <w:multiLevelType w:val="hybridMultilevel"/>
    <w:tmpl w:val="B85AE706"/>
    <w:lvl w:ilvl="0" w:tplc="88384496">
      <w:start w:val="1"/>
      <w:numFmt w:val="lowerLetter"/>
      <w:lvlText w:val="%1)"/>
      <w:lvlJc w:val="left"/>
      <w:pPr>
        <w:ind w:left="1080" w:hanging="360"/>
      </w:pPr>
      <w:rPr>
        <w:rFonts w:ascii="Calibri" w:hAnsi="Calibri" w:cs="Times New Roman" w:hint="default"/>
        <w:u w:val="none"/>
      </w:rPr>
    </w:lvl>
    <w:lvl w:ilvl="1" w:tplc="04150019">
      <w:start w:val="1"/>
      <w:numFmt w:val="lowerLetter"/>
      <w:lvlText w:val="%2."/>
      <w:lvlJc w:val="left"/>
      <w:pPr>
        <w:ind w:left="928"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824227"/>
    <w:multiLevelType w:val="multilevel"/>
    <w:tmpl w:val="4580928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56D739F2"/>
    <w:multiLevelType w:val="hybridMultilevel"/>
    <w:tmpl w:val="91C81FEC"/>
    <w:lvl w:ilvl="0" w:tplc="0415000D">
      <w:start w:val="1"/>
      <w:numFmt w:val="bullet"/>
      <w:lvlText w:val=""/>
      <w:lvlJc w:val="left"/>
      <w:pPr>
        <w:ind w:left="1859" w:hanging="360"/>
      </w:pPr>
      <w:rPr>
        <w:rFonts w:ascii="Wingdings" w:hAnsi="Wingdings"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4" w15:restartNumberingAfterBreak="0">
    <w:nsid w:val="59C52524"/>
    <w:multiLevelType w:val="hybridMultilevel"/>
    <w:tmpl w:val="D810A13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4817B22"/>
    <w:multiLevelType w:val="hybridMultilevel"/>
    <w:tmpl w:val="33EC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B840792"/>
    <w:multiLevelType w:val="hybridMultilevel"/>
    <w:tmpl w:val="D2AA5350"/>
    <w:lvl w:ilvl="0" w:tplc="93E8A8B0">
      <w:start w:val="1"/>
      <w:numFmt w:val="decimal"/>
      <w:lvlText w:val="%1."/>
      <w:lvlJc w:val="left"/>
      <w:pPr>
        <w:ind w:left="360" w:hanging="360"/>
      </w:pPr>
      <w:rPr>
        <w:rFonts w:cs="Times New Roman"/>
        <w:b/>
        <w:bCs/>
        <w:strike w:val="0"/>
        <w:dstrike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C071DBB"/>
    <w:multiLevelType w:val="hybridMultilevel"/>
    <w:tmpl w:val="E904F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33619"/>
    <w:multiLevelType w:val="hybridMultilevel"/>
    <w:tmpl w:val="651699D4"/>
    <w:lvl w:ilvl="0" w:tplc="F22281A0">
      <w:start w:val="1"/>
      <w:numFmt w:val="decimal"/>
      <w:lvlText w:val="%1)"/>
      <w:lvlJc w:val="left"/>
      <w:pPr>
        <w:ind w:left="1211" w:hanging="360"/>
      </w:pPr>
      <w:rPr>
        <w:rFonts w:hint="default"/>
      </w:rPr>
    </w:lvl>
    <w:lvl w:ilvl="1" w:tplc="04150019">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2" w15:restartNumberingAfterBreak="0">
    <w:nsid w:val="769879DB"/>
    <w:multiLevelType w:val="hybridMultilevel"/>
    <w:tmpl w:val="56682A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78B101F7"/>
    <w:multiLevelType w:val="hybridMultilevel"/>
    <w:tmpl w:val="E21E565E"/>
    <w:lvl w:ilvl="0" w:tplc="CB1C673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7F8D19A5"/>
    <w:multiLevelType w:val="hybridMultilevel"/>
    <w:tmpl w:val="F6326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25"/>
  </w:num>
  <w:num w:numId="4">
    <w:abstractNumId w:val="11"/>
  </w:num>
  <w:num w:numId="5">
    <w:abstractNumId w:val="26"/>
  </w:num>
  <w:num w:numId="6">
    <w:abstractNumId w:val="1"/>
  </w:num>
  <w:num w:numId="7">
    <w:abstractNumId w:val="34"/>
  </w:num>
  <w:num w:numId="8">
    <w:abstractNumId w:val="20"/>
  </w:num>
  <w:num w:numId="9">
    <w:abstractNumId w:val="24"/>
  </w:num>
  <w:num w:numId="10">
    <w:abstractNumId w:val="28"/>
  </w:num>
  <w:num w:numId="11">
    <w:abstractNumId w:val="39"/>
  </w:num>
  <w:num w:numId="12">
    <w:abstractNumId w:val="15"/>
  </w:num>
  <w:num w:numId="13">
    <w:abstractNumId w:val="42"/>
  </w:num>
  <w:num w:numId="14">
    <w:abstractNumId w:val="43"/>
  </w:num>
  <w:num w:numId="15">
    <w:abstractNumId w:val="3"/>
  </w:num>
  <w:num w:numId="16">
    <w:abstractNumId w:val="2"/>
  </w:num>
  <w:num w:numId="17">
    <w:abstractNumId w:val="17"/>
  </w:num>
  <w:num w:numId="18">
    <w:abstractNumId w:val="44"/>
  </w:num>
  <w:num w:numId="19">
    <w:abstractNumId w:val="14"/>
  </w:num>
  <w:num w:numId="20">
    <w:abstractNumId w:val="40"/>
  </w:num>
  <w:num w:numId="21">
    <w:abstractNumId w:val="36"/>
  </w:num>
  <w:num w:numId="22">
    <w:abstractNumId w:val="27"/>
  </w:num>
  <w:num w:numId="23">
    <w:abstractNumId w:val="37"/>
  </w:num>
  <w:num w:numId="24">
    <w:abstractNumId w:val="9"/>
  </w:num>
  <w:num w:numId="25">
    <w:abstractNumId w:val="38"/>
  </w:num>
  <w:num w:numId="26">
    <w:abstractNumId w:val="31"/>
  </w:num>
  <w:num w:numId="27">
    <w:abstractNumId w:val="7"/>
  </w:num>
  <w:num w:numId="28">
    <w:abstractNumId w:val="5"/>
  </w:num>
  <w:num w:numId="29">
    <w:abstractNumId w:val="33"/>
  </w:num>
  <w:num w:numId="30">
    <w:abstractNumId w:val="18"/>
  </w:num>
  <w:num w:numId="31">
    <w:abstractNumId w:val="6"/>
  </w:num>
  <w:num w:numId="32">
    <w:abstractNumId w:val="19"/>
  </w:num>
  <w:num w:numId="33">
    <w:abstractNumId w:val="13"/>
  </w:num>
  <w:num w:numId="34">
    <w:abstractNumId w:val="41"/>
  </w:num>
  <w:num w:numId="35">
    <w:abstractNumId w:val="10"/>
  </w:num>
  <w:num w:numId="36">
    <w:abstractNumId w:val="23"/>
  </w:num>
  <w:num w:numId="37">
    <w:abstractNumId w:val="32"/>
  </w:num>
  <w:num w:numId="38">
    <w:abstractNumId w:val="22"/>
  </w:num>
  <w:num w:numId="39">
    <w:abstractNumId w:val="29"/>
  </w:num>
  <w:num w:numId="40">
    <w:abstractNumId w:val="30"/>
  </w:num>
  <w:num w:numId="41">
    <w:abstractNumId w:val="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1783"/>
    <w:rsid w:val="000052D8"/>
    <w:rsid w:val="00011C0C"/>
    <w:rsid w:val="0001241A"/>
    <w:rsid w:val="00012BAF"/>
    <w:rsid w:val="000134C5"/>
    <w:rsid w:val="00013942"/>
    <w:rsid w:val="000148A0"/>
    <w:rsid w:val="00015E9D"/>
    <w:rsid w:val="0001632F"/>
    <w:rsid w:val="0001653D"/>
    <w:rsid w:val="00017DD0"/>
    <w:rsid w:val="000220F1"/>
    <w:rsid w:val="00023CBA"/>
    <w:rsid w:val="000258AA"/>
    <w:rsid w:val="000277F9"/>
    <w:rsid w:val="000335FA"/>
    <w:rsid w:val="00033BEC"/>
    <w:rsid w:val="000362D8"/>
    <w:rsid w:val="00044FB7"/>
    <w:rsid w:val="000525D3"/>
    <w:rsid w:val="00055BDF"/>
    <w:rsid w:val="00060D64"/>
    <w:rsid w:val="000658C5"/>
    <w:rsid w:val="000779E4"/>
    <w:rsid w:val="00081CD8"/>
    <w:rsid w:val="000831A6"/>
    <w:rsid w:val="00083390"/>
    <w:rsid w:val="00085034"/>
    <w:rsid w:val="000874DE"/>
    <w:rsid w:val="00087D49"/>
    <w:rsid w:val="00090C92"/>
    <w:rsid w:val="000916C9"/>
    <w:rsid w:val="00093FE8"/>
    <w:rsid w:val="00094B5E"/>
    <w:rsid w:val="00095644"/>
    <w:rsid w:val="00096526"/>
    <w:rsid w:val="000A2F38"/>
    <w:rsid w:val="000A531A"/>
    <w:rsid w:val="000A6EC1"/>
    <w:rsid w:val="000A78FD"/>
    <w:rsid w:val="000B54CC"/>
    <w:rsid w:val="000B7324"/>
    <w:rsid w:val="000C0B61"/>
    <w:rsid w:val="000C6873"/>
    <w:rsid w:val="000C7834"/>
    <w:rsid w:val="000C7C16"/>
    <w:rsid w:val="000C7D4F"/>
    <w:rsid w:val="000C7E60"/>
    <w:rsid w:val="000D1874"/>
    <w:rsid w:val="000D5623"/>
    <w:rsid w:val="000E0D52"/>
    <w:rsid w:val="000E66B7"/>
    <w:rsid w:val="000F1A6F"/>
    <w:rsid w:val="000F1C10"/>
    <w:rsid w:val="000F23C0"/>
    <w:rsid w:val="000F26B3"/>
    <w:rsid w:val="000F4F08"/>
    <w:rsid w:val="000F6BB4"/>
    <w:rsid w:val="0010252D"/>
    <w:rsid w:val="001036E3"/>
    <w:rsid w:val="00110287"/>
    <w:rsid w:val="00111A6C"/>
    <w:rsid w:val="001120E1"/>
    <w:rsid w:val="001161C6"/>
    <w:rsid w:val="0012182A"/>
    <w:rsid w:val="00123C29"/>
    <w:rsid w:val="00123EA1"/>
    <w:rsid w:val="001256B3"/>
    <w:rsid w:val="001262D0"/>
    <w:rsid w:val="00127E8E"/>
    <w:rsid w:val="0013758C"/>
    <w:rsid w:val="001416F1"/>
    <w:rsid w:val="0014303C"/>
    <w:rsid w:val="00150B15"/>
    <w:rsid w:val="00160BB6"/>
    <w:rsid w:val="00172D8D"/>
    <w:rsid w:val="0017546C"/>
    <w:rsid w:val="00175CE3"/>
    <w:rsid w:val="001765DE"/>
    <w:rsid w:val="0017696E"/>
    <w:rsid w:val="00180646"/>
    <w:rsid w:val="001847AD"/>
    <w:rsid w:val="00192669"/>
    <w:rsid w:val="00194C23"/>
    <w:rsid w:val="0019796D"/>
    <w:rsid w:val="001A54E4"/>
    <w:rsid w:val="001B1AA5"/>
    <w:rsid w:val="001B2291"/>
    <w:rsid w:val="001B7B87"/>
    <w:rsid w:val="001C4E55"/>
    <w:rsid w:val="001C5588"/>
    <w:rsid w:val="001C65A4"/>
    <w:rsid w:val="001C7170"/>
    <w:rsid w:val="001D2426"/>
    <w:rsid w:val="001E691A"/>
    <w:rsid w:val="001F0BF8"/>
    <w:rsid w:val="001F21C6"/>
    <w:rsid w:val="001F26F4"/>
    <w:rsid w:val="001F5C87"/>
    <w:rsid w:val="00202DE8"/>
    <w:rsid w:val="00203103"/>
    <w:rsid w:val="00204473"/>
    <w:rsid w:val="00204AFB"/>
    <w:rsid w:val="0020751D"/>
    <w:rsid w:val="002123DD"/>
    <w:rsid w:val="0021511F"/>
    <w:rsid w:val="002162C3"/>
    <w:rsid w:val="00216645"/>
    <w:rsid w:val="00222EA9"/>
    <w:rsid w:val="00225170"/>
    <w:rsid w:val="00225F3C"/>
    <w:rsid w:val="002269FE"/>
    <w:rsid w:val="00226A76"/>
    <w:rsid w:val="00230BA5"/>
    <w:rsid w:val="00234BE0"/>
    <w:rsid w:val="00235A8C"/>
    <w:rsid w:val="00247D6E"/>
    <w:rsid w:val="0025175B"/>
    <w:rsid w:val="0026134E"/>
    <w:rsid w:val="00262710"/>
    <w:rsid w:val="0026319F"/>
    <w:rsid w:val="00266806"/>
    <w:rsid w:val="00267163"/>
    <w:rsid w:val="002737E7"/>
    <w:rsid w:val="00275100"/>
    <w:rsid w:val="002865E2"/>
    <w:rsid w:val="002867E1"/>
    <w:rsid w:val="00290917"/>
    <w:rsid w:val="002971E2"/>
    <w:rsid w:val="00297F69"/>
    <w:rsid w:val="002A377B"/>
    <w:rsid w:val="002A3E96"/>
    <w:rsid w:val="002A6697"/>
    <w:rsid w:val="002B56CB"/>
    <w:rsid w:val="002B72DE"/>
    <w:rsid w:val="002C33AB"/>
    <w:rsid w:val="002C4616"/>
    <w:rsid w:val="002C4D29"/>
    <w:rsid w:val="002D185A"/>
    <w:rsid w:val="002D2CA9"/>
    <w:rsid w:val="002D35B9"/>
    <w:rsid w:val="002E216A"/>
    <w:rsid w:val="002E3055"/>
    <w:rsid w:val="002E390A"/>
    <w:rsid w:val="002E40AB"/>
    <w:rsid w:val="002E5BCC"/>
    <w:rsid w:val="002F42F8"/>
    <w:rsid w:val="003043F2"/>
    <w:rsid w:val="0030543D"/>
    <w:rsid w:val="00306C37"/>
    <w:rsid w:val="00317B51"/>
    <w:rsid w:val="00320682"/>
    <w:rsid w:val="00320B13"/>
    <w:rsid w:val="00322D9B"/>
    <w:rsid w:val="00323BEB"/>
    <w:rsid w:val="00324DC9"/>
    <w:rsid w:val="003255E0"/>
    <w:rsid w:val="0032565A"/>
    <w:rsid w:val="00325E49"/>
    <w:rsid w:val="003323DA"/>
    <w:rsid w:val="003441C5"/>
    <w:rsid w:val="00353FAE"/>
    <w:rsid w:val="0036012C"/>
    <w:rsid w:val="003629CE"/>
    <w:rsid w:val="00362A1C"/>
    <w:rsid w:val="003640A5"/>
    <w:rsid w:val="0036761C"/>
    <w:rsid w:val="00372D6C"/>
    <w:rsid w:val="00372F41"/>
    <w:rsid w:val="003825AB"/>
    <w:rsid w:val="0038700A"/>
    <w:rsid w:val="0038740C"/>
    <w:rsid w:val="00391192"/>
    <w:rsid w:val="00396C21"/>
    <w:rsid w:val="003A3FEA"/>
    <w:rsid w:val="003A46CB"/>
    <w:rsid w:val="003B03C4"/>
    <w:rsid w:val="003B1EC3"/>
    <w:rsid w:val="003B1F88"/>
    <w:rsid w:val="003B5273"/>
    <w:rsid w:val="003C05EB"/>
    <w:rsid w:val="003C15DD"/>
    <w:rsid w:val="003C4533"/>
    <w:rsid w:val="003C4E57"/>
    <w:rsid w:val="003C50E9"/>
    <w:rsid w:val="003C741A"/>
    <w:rsid w:val="003E163A"/>
    <w:rsid w:val="003F0083"/>
    <w:rsid w:val="003F0E6D"/>
    <w:rsid w:val="003F1674"/>
    <w:rsid w:val="003F3FDD"/>
    <w:rsid w:val="003F5B5D"/>
    <w:rsid w:val="003F6EEC"/>
    <w:rsid w:val="003F70BA"/>
    <w:rsid w:val="0040008F"/>
    <w:rsid w:val="00400401"/>
    <w:rsid w:val="00402125"/>
    <w:rsid w:val="0040478E"/>
    <w:rsid w:val="004112F1"/>
    <w:rsid w:val="004117BE"/>
    <w:rsid w:val="00413649"/>
    <w:rsid w:val="0043582B"/>
    <w:rsid w:val="00436F8E"/>
    <w:rsid w:val="004370D2"/>
    <w:rsid w:val="0043719A"/>
    <w:rsid w:val="00441D69"/>
    <w:rsid w:val="004422C8"/>
    <w:rsid w:val="004435AF"/>
    <w:rsid w:val="00445157"/>
    <w:rsid w:val="0044798E"/>
    <w:rsid w:val="0045136F"/>
    <w:rsid w:val="00451A14"/>
    <w:rsid w:val="00455061"/>
    <w:rsid w:val="00461B9F"/>
    <w:rsid w:val="004647F4"/>
    <w:rsid w:val="004663D3"/>
    <w:rsid w:val="00466EC9"/>
    <w:rsid w:val="00470A8B"/>
    <w:rsid w:val="00484C1B"/>
    <w:rsid w:val="00485D09"/>
    <w:rsid w:val="004870EC"/>
    <w:rsid w:val="00487A6B"/>
    <w:rsid w:val="00495F1D"/>
    <w:rsid w:val="004A2557"/>
    <w:rsid w:val="004A27D1"/>
    <w:rsid w:val="004A2985"/>
    <w:rsid w:val="004A3D58"/>
    <w:rsid w:val="004A66F4"/>
    <w:rsid w:val="004A6CED"/>
    <w:rsid w:val="004A73A6"/>
    <w:rsid w:val="004B3F1C"/>
    <w:rsid w:val="004C0C15"/>
    <w:rsid w:val="004C19CB"/>
    <w:rsid w:val="004C5EAE"/>
    <w:rsid w:val="004D6595"/>
    <w:rsid w:val="004D70FE"/>
    <w:rsid w:val="004E39DD"/>
    <w:rsid w:val="004E503A"/>
    <w:rsid w:val="004F0594"/>
    <w:rsid w:val="004F059A"/>
    <w:rsid w:val="004F15D2"/>
    <w:rsid w:val="004F1AF9"/>
    <w:rsid w:val="004F5702"/>
    <w:rsid w:val="004F7159"/>
    <w:rsid w:val="004F7DA8"/>
    <w:rsid w:val="00501B53"/>
    <w:rsid w:val="00501EFF"/>
    <w:rsid w:val="005020A6"/>
    <w:rsid w:val="0051154A"/>
    <w:rsid w:val="00511C2E"/>
    <w:rsid w:val="005159A7"/>
    <w:rsid w:val="0053414F"/>
    <w:rsid w:val="0054261C"/>
    <w:rsid w:val="00544E80"/>
    <w:rsid w:val="00551F8F"/>
    <w:rsid w:val="00553199"/>
    <w:rsid w:val="00553471"/>
    <w:rsid w:val="00554E7E"/>
    <w:rsid w:val="005557A1"/>
    <w:rsid w:val="0055622D"/>
    <w:rsid w:val="0055759A"/>
    <w:rsid w:val="00557C20"/>
    <w:rsid w:val="005646F2"/>
    <w:rsid w:val="00564D23"/>
    <w:rsid w:val="005650E1"/>
    <w:rsid w:val="00577A9D"/>
    <w:rsid w:val="00580AED"/>
    <w:rsid w:val="00581667"/>
    <w:rsid w:val="00584544"/>
    <w:rsid w:val="005901AA"/>
    <w:rsid w:val="0059345B"/>
    <w:rsid w:val="00596A26"/>
    <w:rsid w:val="00596D4D"/>
    <w:rsid w:val="005979E5"/>
    <w:rsid w:val="005A2D0A"/>
    <w:rsid w:val="005B49B9"/>
    <w:rsid w:val="005B4A94"/>
    <w:rsid w:val="005C2C81"/>
    <w:rsid w:val="005C4D86"/>
    <w:rsid w:val="005C6FD2"/>
    <w:rsid w:val="005D3FC3"/>
    <w:rsid w:val="005D58D4"/>
    <w:rsid w:val="005D58DA"/>
    <w:rsid w:val="005E6112"/>
    <w:rsid w:val="005E69BA"/>
    <w:rsid w:val="005E7257"/>
    <w:rsid w:val="006029E8"/>
    <w:rsid w:val="00606DCA"/>
    <w:rsid w:val="00607821"/>
    <w:rsid w:val="00610A05"/>
    <w:rsid w:val="00611321"/>
    <w:rsid w:val="00611DD2"/>
    <w:rsid w:val="006139CD"/>
    <w:rsid w:val="006144C1"/>
    <w:rsid w:val="0062103C"/>
    <w:rsid w:val="00621216"/>
    <w:rsid w:val="00623030"/>
    <w:rsid w:val="0063038C"/>
    <w:rsid w:val="0063103F"/>
    <w:rsid w:val="0063747E"/>
    <w:rsid w:val="00640792"/>
    <w:rsid w:val="006413BB"/>
    <w:rsid w:val="00650BD0"/>
    <w:rsid w:val="006615FA"/>
    <w:rsid w:val="0067126B"/>
    <w:rsid w:val="00677C77"/>
    <w:rsid w:val="0068052F"/>
    <w:rsid w:val="00680EA1"/>
    <w:rsid w:val="00682031"/>
    <w:rsid w:val="00684D4D"/>
    <w:rsid w:val="0068566B"/>
    <w:rsid w:val="006909D1"/>
    <w:rsid w:val="006919C4"/>
    <w:rsid w:val="00691DB1"/>
    <w:rsid w:val="00694BDE"/>
    <w:rsid w:val="006A0D11"/>
    <w:rsid w:val="006A5FF3"/>
    <w:rsid w:val="006A7724"/>
    <w:rsid w:val="006B375A"/>
    <w:rsid w:val="006B596E"/>
    <w:rsid w:val="006C1A36"/>
    <w:rsid w:val="006C4181"/>
    <w:rsid w:val="006C6200"/>
    <w:rsid w:val="006C69B6"/>
    <w:rsid w:val="006D413B"/>
    <w:rsid w:val="006E0CE3"/>
    <w:rsid w:val="006E143C"/>
    <w:rsid w:val="006E3663"/>
    <w:rsid w:val="006E3F02"/>
    <w:rsid w:val="006F336F"/>
    <w:rsid w:val="00700C47"/>
    <w:rsid w:val="007062C5"/>
    <w:rsid w:val="00706847"/>
    <w:rsid w:val="00714819"/>
    <w:rsid w:val="0071528B"/>
    <w:rsid w:val="00721639"/>
    <w:rsid w:val="00722FE6"/>
    <w:rsid w:val="0073470C"/>
    <w:rsid w:val="007352D2"/>
    <w:rsid w:val="007415BB"/>
    <w:rsid w:val="00742C56"/>
    <w:rsid w:val="00742CB4"/>
    <w:rsid w:val="00745125"/>
    <w:rsid w:val="00745FA3"/>
    <w:rsid w:val="0076614B"/>
    <w:rsid w:val="00771E19"/>
    <w:rsid w:val="00773837"/>
    <w:rsid w:val="007744BF"/>
    <w:rsid w:val="007831B6"/>
    <w:rsid w:val="0078348B"/>
    <w:rsid w:val="00783DE3"/>
    <w:rsid w:val="00786E6E"/>
    <w:rsid w:val="00790605"/>
    <w:rsid w:val="0079087A"/>
    <w:rsid w:val="00790E48"/>
    <w:rsid w:val="007955B5"/>
    <w:rsid w:val="007A1850"/>
    <w:rsid w:val="007A4F70"/>
    <w:rsid w:val="007A5042"/>
    <w:rsid w:val="007B1C23"/>
    <w:rsid w:val="007B6378"/>
    <w:rsid w:val="007B7B32"/>
    <w:rsid w:val="007C39FF"/>
    <w:rsid w:val="007C4B35"/>
    <w:rsid w:val="007C4FC6"/>
    <w:rsid w:val="007D0955"/>
    <w:rsid w:val="007D0E26"/>
    <w:rsid w:val="007D12C4"/>
    <w:rsid w:val="007D172A"/>
    <w:rsid w:val="007D3A2C"/>
    <w:rsid w:val="007D4B9A"/>
    <w:rsid w:val="007D5E34"/>
    <w:rsid w:val="007E1028"/>
    <w:rsid w:val="007E4E26"/>
    <w:rsid w:val="007F1315"/>
    <w:rsid w:val="008001ED"/>
    <w:rsid w:val="008002EA"/>
    <w:rsid w:val="00801772"/>
    <w:rsid w:val="00802581"/>
    <w:rsid w:val="00812A52"/>
    <w:rsid w:val="00813C4E"/>
    <w:rsid w:val="0082602F"/>
    <w:rsid w:val="0083215C"/>
    <w:rsid w:val="0083418C"/>
    <w:rsid w:val="00836B2E"/>
    <w:rsid w:val="008421C3"/>
    <w:rsid w:val="00843C57"/>
    <w:rsid w:val="00846203"/>
    <w:rsid w:val="00846992"/>
    <w:rsid w:val="00856C2E"/>
    <w:rsid w:val="00864708"/>
    <w:rsid w:val="00864E31"/>
    <w:rsid w:val="008667E9"/>
    <w:rsid w:val="0088318E"/>
    <w:rsid w:val="00883522"/>
    <w:rsid w:val="00883F61"/>
    <w:rsid w:val="00895215"/>
    <w:rsid w:val="00897BF3"/>
    <w:rsid w:val="008A2420"/>
    <w:rsid w:val="008B7EC0"/>
    <w:rsid w:val="008C026C"/>
    <w:rsid w:val="008C0CE2"/>
    <w:rsid w:val="008C2282"/>
    <w:rsid w:val="008C4EC5"/>
    <w:rsid w:val="008C7417"/>
    <w:rsid w:val="008D0578"/>
    <w:rsid w:val="008D1223"/>
    <w:rsid w:val="008D2A21"/>
    <w:rsid w:val="008D5A67"/>
    <w:rsid w:val="008D649E"/>
    <w:rsid w:val="008D7DB3"/>
    <w:rsid w:val="008E03D9"/>
    <w:rsid w:val="008E0607"/>
    <w:rsid w:val="008E16BA"/>
    <w:rsid w:val="008E1957"/>
    <w:rsid w:val="008E790C"/>
    <w:rsid w:val="008E7FF1"/>
    <w:rsid w:val="008F27DB"/>
    <w:rsid w:val="008F519C"/>
    <w:rsid w:val="00902795"/>
    <w:rsid w:val="00907B54"/>
    <w:rsid w:val="00911D02"/>
    <w:rsid w:val="00915095"/>
    <w:rsid w:val="00923191"/>
    <w:rsid w:val="00931239"/>
    <w:rsid w:val="00933ACE"/>
    <w:rsid w:val="00940004"/>
    <w:rsid w:val="009404C6"/>
    <w:rsid w:val="009414DE"/>
    <w:rsid w:val="00944133"/>
    <w:rsid w:val="009452D3"/>
    <w:rsid w:val="0095143A"/>
    <w:rsid w:val="0095149D"/>
    <w:rsid w:val="00957524"/>
    <w:rsid w:val="00957E49"/>
    <w:rsid w:val="00962834"/>
    <w:rsid w:val="00962CF1"/>
    <w:rsid w:val="00963194"/>
    <w:rsid w:val="00965525"/>
    <w:rsid w:val="009669CA"/>
    <w:rsid w:val="00966FFF"/>
    <w:rsid w:val="00967A1A"/>
    <w:rsid w:val="00977047"/>
    <w:rsid w:val="0098026F"/>
    <w:rsid w:val="00980C68"/>
    <w:rsid w:val="009923C4"/>
    <w:rsid w:val="009A20EB"/>
    <w:rsid w:val="009A4682"/>
    <w:rsid w:val="009A5A2A"/>
    <w:rsid w:val="009B120B"/>
    <w:rsid w:val="009B301E"/>
    <w:rsid w:val="009B394C"/>
    <w:rsid w:val="009B646F"/>
    <w:rsid w:val="009C0529"/>
    <w:rsid w:val="009C2751"/>
    <w:rsid w:val="009C4FFD"/>
    <w:rsid w:val="009C5B94"/>
    <w:rsid w:val="009C617C"/>
    <w:rsid w:val="009D31E5"/>
    <w:rsid w:val="009D394E"/>
    <w:rsid w:val="009D72BF"/>
    <w:rsid w:val="009E2987"/>
    <w:rsid w:val="009E54AC"/>
    <w:rsid w:val="009E783E"/>
    <w:rsid w:val="009F259E"/>
    <w:rsid w:val="009F564A"/>
    <w:rsid w:val="009F688D"/>
    <w:rsid w:val="009F7049"/>
    <w:rsid w:val="00A10CB5"/>
    <w:rsid w:val="00A12DDF"/>
    <w:rsid w:val="00A14CFA"/>
    <w:rsid w:val="00A15680"/>
    <w:rsid w:val="00A17262"/>
    <w:rsid w:val="00A21DBB"/>
    <w:rsid w:val="00A3694C"/>
    <w:rsid w:val="00A40D61"/>
    <w:rsid w:val="00A42EB0"/>
    <w:rsid w:val="00A5166B"/>
    <w:rsid w:val="00A63637"/>
    <w:rsid w:val="00A65D91"/>
    <w:rsid w:val="00A66DDF"/>
    <w:rsid w:val="00A6705D"/>
    <w:rsid w:val="00A67F56"/>
    <w:rsid w:val="00A704FE"/>
    <w:rsid w:val="00A70FFF"/>
    <w:rsid w:val="00A73FF9"/>
    <w:rsid w:val="00A762B9"/>
    <w:rsid w:val="00A7798D"/>
    <w:rsid w:val="00A81AD4"/>
    <w:rsid w:val="00A81F6B"/>
    <w:rsid w:val="00A826E6"/>
    <w:rsid w:val="00A82922"/>
    <w:rsid w:val="00A91921"/>
    <w:rsid w:val="00A96D1A"/>
    <w:rsid w:val="00AA42EF"/>
    <w:rsid w:val="00AB1D8C"/>
    <w:rsid w:val="00AB21F6"/>
    <w:rsid w:val="00AB2C86"/>
    <w:rsid w:val="00AB4735"/>
    <w:rsid w:val="00AC039B"/>
    <w:rsid w:val="00AC08F2"/>
    <w:rsid w:val="00AC1732"/>
    <w:rsid w:val="00AC1CCF"/>
    <w:rsid w:val="00AC7ECB"/>
    <w:rsid w:val="00AD0DA9"/>
    <w:rsid w:val="00AD0E59"/>
    <w:rsid w:val="00AD267C"/>
    <w:rsid w:val="00AE1B6A"/>
    <w:rsid w:val="00AE7C82"/>
    <w:rsid w:val="00AF2699"/>
    <w:rsid w:val="00AF62CC"/>
    <w:rsid w:val="00B015FA"/>
    <w:rsid w:val="00B01650"/>
    <w:rsid w:val="00B045BE"/>
    <w:rsid w:val="00B04B98"/>
    <w:rsid w:val="00B135A8"/>
    <w:rsid w:val="00B13B20"/>
    <w:rsid w:val="00B13C59"/>
    <w:rsid w:val="00B165E8"/>
    <w:rsid w:val="00B16EBC"/>
    <w:rsid w:val="00B17DBD"/>
    <w:rsid w:val="00B228D5"/>
    <w:rsid w:val="00B30DD2"/>
    <w:rsid w:val="00B31F95"/>
    <w:rsid w:val="00B320A7"/>
    <w:rsid w:val="00B338DC"/>
    <w:rsid w:val="00B34160"/>
    <w:rsid w:val="00B3641A"/>
    <w:rsid w:val="00B4179E"/>
    <w:rsid w:val="00B46465"/>
    <w:rsid w:val="00B466BE"/>
    <w:rsid w:val="00B479DA"/>
    <w:rsid w:val="00B52162"/>
    <w:rsid w:val="00B64787"/>
    <w:rsid w:val="00B70C23"/>
    <w:rsid w:val="00B73606"/>
    <w:rsid w:val="00B746D4"/>
    <w:rsid w:val="00B84D56"/>
    <w:rsid w:val="00B91FE4"/>
    <w:rsid w:val="00B93430"/>
    <w:rsid w:val="00B9583A"/>
    <w:rsid w:val="00B97FA6"/>
    <w:rsid w:val="00BA32E2"/>
    <w:rsid w:val="00BA4361"/>
    <w:rsid w:val="00BC459B"/>
    <w:rsid w:val="00BD2FEE"/>
    <w:rsid w:val="00BD63BD"/>
    <w:rsid w:val="00BD7586"/>
    <w:rsid w:val="00BD79C9"/>
    <w:rsid w:val="00BE16F7"/>
    <w:rsid w:val="00BE7827"/>
    <w:rsid w:val="00C005DA"/>
    <w:rsid w:val="00C052EA"/>
    <w:rsid w:val="00C05903"/>
    <w:rsid w:val="00C06FBF"/>
    <w:rsid w:val="00C13035"/>
    <w:rsid w:val="00C24F12"/>
    <w:rsid w:val="00C25740"/>
    <w:rsid w:val="00C3177A"/>
    <w:rsid w:val="00C337A1"/>
    <w:rsid w:val="00C33A12"/>
    <w:rsid w:val="00C34B4F"/>
    <w:rsid w:val="00C35134"/>
    <w:rsid w:val="00C35BBC"/>
    <w:rsid w:val="00C432A8"/>
    <w:rsid w:val="00C4498E"/>
    <w:rsid w:val="00C65CDC"/>
    <w:rsid w:val="00C65EA2"/>
    <w:rsid w:val="00C66BE1"/>
    <w:rsid w:val="00C67558"/>
    <w:rsid w:val="00C722C3"/>
    <w:rsid w:val="00C73DC5"/>
    <w:rsid w:val="00C74736"/>
    <w:rsid w:val="00C802E9"/>
    <w:rsid w:val="00C85B84"/>
    <w:rsid w:val="00C86140"/>
    <w:rsid w:val="00C9003A"/>
    <w:rsid w:val="00C90456"/>
    <w:rsid w:val="00C91F9A"/>
    <w:rsid w:val="00C930FD"/>
    <w:rsid w:val="00C93AD5"/>
    <w:rsid w:val="00C93D93"/>
    <w:rsid w:val="00CA263F"/>
    <w:rsid w:val="00CA30D7"/>
    <w:rsid w:val="00CA4EDF"/>
    <w:rsid w:val="00CA67BF"/>
    <w:rsid w:val="00CB279E"/>
    <w:rsid w:val="00CD0B12"/>
    <w:rsid w:val="00CD3C89"/>
    <w:rsid w:val="00CD574F"/>
    <w:rsid w:val="00CD63DC"/>
    <w:rsid w:val="00CD7633"/>
    <w:rsid w:val="00CD7EEE"/>
    <w:rsid w:val="00CE005B"/>
    <w:rsid w:val="00CE045B"/>
    <w:rsid w:val="00CE19EE"/>
    <w:rsid w:val="00CE5266"/>
    <w:rsid w:val="00CE53F7"/>
    <w:rsid w:val="00CE65EC"/>
    <w:rsid w:val="00D009A3"/>
    <w:rsid w:val="00D01C13"/>
    <w:rsid w:val="00D05295"/>
    <w:rsid w:val="00D1386E"/>
    <w:rsid w:val="00D245A8"/>
    <w:rsid w:val="00D25914"/>
    <w:rsid w:val="00D30B3D"/>
    <w:rsid w:val="00D331CD"/>
    <w:rsid w:val="00D363AC"/>
    <w:rsid w:val="00D37F93"/>
    <w:rsid w:val="00D5291B"/>
    <w:rsid w:val="00D55512"/>
    <w:rsid w:val="00D60B4E"/>
    <w:rsid w:val="00D6258E"/>
    <w:rsid w:val="00D64C58"/>
    <w:rsid w:val="00D72E7B"/>
    <w:rsid w:val="00D77C08"/>
    <w:rsid w:val="00D81BFA"/>
    <w:rsid w:val="00D86241"/>
    <w:rsid w:val="00D90727"/>
    <w:rsid w:val="00D97530"/>
    <w:rsid w:val="00DA5CFC"/>
    <w:rsid w:val="00DA5DBC"/>
    <w:rsid w:val="00DA6A21"/>
    <w:rsid w:val="00DB16BB"/>
    <w:rsid w:val="00DB2923"/>
    <w:rsid w:val="00DB453E"/>
    <w:rsid w:val="00DB5604"/>
    <w:rsid w:val="00DB6EF4"/>
    <w:rsid w:val="00DC0212"/>
    <w:rsid w:val="00DD29B1"/>
    <w:rsid w:val="00DD34C4"/>
    <w:rsid w:val="00DD5975"/>
    <w:rsid w:val="00DE2E27"/>
    <w:rsid w:val="00DE3FC0"/>
    <w:rsid w:val="00DE6B3D"/>
    <w:rsid w:val="00DE77D6"/>
    <w:rsid w:val="00DF12C5"/>
    <w:rsid w:val="00DF21C3"/>
    <w:rsid w:val="00DF243B"/>
    <w:rsid w:val="00DF369B"/>
    <w:rsid w:val="00DF5418"/>
    <w:rsid w:val="00DF58C4"/>
    <w:rsid w:val="00DF7866"/>
    <w:rsid w:val="00DF79E5"/>
    <w:rsid w:val="00E01002"/>
    <w:rsid w:val="00E122E2"/>
    <w:rsid w:val="00E17714"/>
    <w:rsid w:val="00E21492"/>
    <w:rsid w:val="00E22FA2"/>
    <w:rsid w:val="00E235F2"/>
    <w:rsid w:val="00E31F05"/>
    <w:rsid w:val="00E33EAC"/>
    <w:rsid w:val="00E36DD8"/>
    <w:rsid w:val="00E36FBD"/>
    <w:rsid w:val="00E3777C"/>
    <w:rsid w:val="00E37B9F"/>
    <w:rsid w:val="00E46F82"/>
    <w:rsid w:val="00E518AF"/>
    <w:rsid w:val="00E51E4F"/>
    <w:rsid w:val="00E52B5A"/>
    <w:rsid w:val="00E60B63"/>
    <w:rsid w:val="00E60C6B"/>
    <w:rsid w:val="00E66291"/>
    <w:rsid w:val="00E70A20"/>
    <w:rsid w:val="00E76C9B"/>
    <w:rsid w:val="00E855E5"/>
    <w:rsid w:val="00E87C37"/>
    <w:rsid w:val="00E87D0D"/>
    <w:rsid w:val="00E901D2"/>
    <w:rsid w:val="00E96017"/>
    <w:rsid w:val="00EA022A"/>
    <w:rsid w:val="00EA0BC3"/>
    <w:rsid w:val="00EA1536"/>
    <w:rsid w:val="00EA1C6A"/>
    <w:rsid w:val="00EA3637"/>
    <w:rsid w:val="00EA67D9"/>
    <w:rsid w:val="00EA7C74"/>
    <w:rsid w:val="00EB2CC5"/>
    <w:rsid w:val="00EB2F8A"/>
    <w:rsid w:val="00EB3248"/>
    <w:rsid w:val="00EB33E4"/>
    <w:rsid w:val="00EC3ACC"/>
    <w:rsid w:val="00EC647D"/>
    <w:rsid w:val="00EC6C23"/>
    <w:rsid w:val="00ED11B2"/>
    <w:rsid w:val="00ED1701"/>
    <w:rsid w:val="00ED1DB3"/>
    <w:rsid w:val="00ED4499"/>
    <w:rsid w:val="00ED776E"/>
    <w:rsid w:val="00EE282D"/>
    <w:rsid w:val="00EE52E9"/>
    <w:rsid w:val="00EF053F"/>
    <w:rsid w:val="00EF08E6"/>
    <w:rsid w:val="00EF42D3"/>
    <w:rsid w:val="00F0036A"/>
    <w:rsid w:val="00F03D20"/>
    <w:rsid w:val="00F151DD"/>
    <w:rsid w:val="00F15F9A"/>
    <w:rsid w:val="00F176EE"/>
    <w:rsid w:val="00F215B1"/>
    <w:rsid w:val="00F21631"/>
    <w:rsid w:val="00F247D3"/>
    <w:rsid w:val="00F2483E"/>
    <w:rsid w:val="00F37FF5"/>
    <w:rsid w:val="00F40DA2"/>
    <w:rsid w:val="00F42143"/>
    <w:rsid w:val="00F450E8"/>
    <w:rsid w:val="00F520A2"/>
    <w:rsid w:val="00F53AC0"/>
    <w:rsid w:val="00F53BE4"/>
    <w:rsid w:val="00F5739C"/>
    <w:rsid w:val="00F61EDF"/>
    <w:rsid w:val="00F7161C"/>
    <w:rsid w:val="00F749E2"/>
    <w:rsid w:val="00F752D8"/>
    <w:rsid w:val="00F80B76"/>
    <w:rsid w:val="00F8255E"/>
    <w:rsid w:val="00F85E5E"/>
    <w:rsid w:val="00F87497"/>
    <w:rsid w:val="00F91409"/>
    <w:rsid w:val="00F93927"/>
    <w:rsid w:val="00FA279C"/>
    <w:rsid w:val="00FA333F"/>
    <w:rsid w:val="00FA3784"/>
    <w:rsid w:val="00FA3D25"/>
    <w:rsid w:val="00FA4342"/>
    <w:rsid w:val="00FA47B5"/>
    <w:rsid w:val="00FA63DB"/>
    <w:rsid w:val="00FB0477"/>
    <w:rsid w:val="00FC4D95"/>
    <w:rsid w:val="00FC6CEF"/>
    <w:rsid w:val="00FD2CD7"/>
    <w:rsid w:val="00FD5211"/>
    <w:rsid w:val="00FD61F5"/>
    <w:rsid w:val="00FF023D"/>
    <w:rsid w:val="00FF673B"/>
    <w:rsid w:val="00FF6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8EAA"/>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01653D"/>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uiPriority w:val="99"/>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aliases w:val="Podrozdział"/>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C73DC5"/>
    <w:rPr>
      <w:vertAlign w:val="superscript"/>
    </w:rPr>
  </w:style>
  <w:style w:type="character" w:customStyle="1" w:styleId="text-justify">
    <w:name w:val="text-justify"/>
    <w:basedOn w:val="Domylnaczcionkaakapitu"/>
    <w:rsid w:val="00813C4E"/>
  </w:style>
  <w:style w:type="paragraph" w:customStyle="1" w:styleId="text-justify1">
    <w:name w:val="text-justify1"/>
    <w:basedOn w:val="Normalny"/>
    <w:rsid w:val="00813C4E"/>
    <w:pPr>
      <w:spacing w:before="100" w:beforeAutospacing="1" w:after="100" w:afterAutospacing="1"/>
    </w:pPr>
  </w:style>
  <w:style w:type="character" w:customStyle="1" w:styleId="fontstyle01">
    <w:name w:val="fontstyle01"/>
    <w:basedOn w:val="Domylnaczcionkaakapitu"/>
    <w:rsid w:val="003255E0"/>
    <w:rPr>
      <w:rFonts w:ascii="Calibri" w:hAnsi="Calibri" w:hint="default"/>
      <w:b w:val="0"/>
      <w:bCs w:val="0"/>
      <w:i w:val="0"/>
      <w:iCs w:val="0"/>
      <w:color w:val="000000"/>
      <w:sz w:val="20"/>
      <w:szCs w:val="20"/>
    </w:rPr>
  </w:style>
  <w:style w:type="character" w:customStyle="1" w:styleId="fontstyle21">
    <w:name w:val="fontstyle21"/>
    <w:basedOn w:val="Domylnaczcionkaakapitu"/>
    <w:rsid w:val="003255E0"/>
    <w:rPr>
      <w:rFonts w:ascii="Verdana-Bold" w:hAnsi="Verdana-Bold" w:hint="default"/>
      <w:b/>
      <w:bCs/>
      <w:i w:val="0"/>
      <w:iCs w:val="0"/>
      <w:color w:val="000000"/>
      <w:sz w:val="16"/>
      <w:szCs w:val="16"/>
    </w:rPr>
  </w:style>
  <w:style w:type="character" w:customStyle="1" w:styleId="Nagwek6Znak">
    <w:name w:val="Nagłówek 6 Znak"/>
    <w:basedOn w:val="Domylnaczcionkaakapitu"/>
    <w:link w:val="Nagwek6"/>
    <w:uiPriority w:val="9"/>
    <w:semiHidden/>
    <w:rsid w:val="0001653D"/>
    <w:rPr>
      <w:rFonts w:asciiTheme="majorHAnsi" w:eastAsiaTheme="majorEastAsia" w:hAnsiTheme="majorHAnsi" w:cstheme="majorBidi"/>
      <w:color w:val="1F4D78" w:themeColor="accent1" w:themeShade="7F"/>
      <w:sz w:val="24"/>
      <w:szCs w:val="24"/>
    </w:rPr>
  </w:style>
  <w:style w:type="table" w:customStyle="1" w:styleId="Tabela-Siatka1">
    <w:name w:val="Tabela - Siatka1"/>
    <w:basedOn w:val="Standardowy"/>
    <w:next w:val="Tabela-Siatka"/>
    <w:uiPriority w:val="59"/>
    <w:rsid w:val="000165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A42EB0"/>
    <w:rPr>
      <w:sz w:val="22"/>
      <w:szCs w:val="22"/>
      <w:lang w:eastAsia="en-US"/>
    </w:rPr>
  </w:style>
  <w:style w:type="character" w:customStyle="1" w:styleId="citation-line">
    <w:name w:val="citation-line"/>
    <w:basedOn w:val="Domylnaczcionkaakapitu"/>
    <w:rsid w:val="005B4A94"/>
  </w:style>
  <w:style w:type="character" w:customStyle="1" w:styleId="validity-dates">
    <w:name w:val="validity-dates"/>
    <w:basedOn w:val="Domylnaczcionkaakapitu"/>
    <w:rsid w:val="005B4A94"/>
  </w:style>
  <w:style w:type="paragraph" w:customStyle="1" w:styleId="title-long">
    <w:name w:val="title-long"/>
    <w:basedOn w:val="Normalny"/>
    <w:rsid w:val="005B4A94"/>
    <w:pPr>
      <w:spacing w:before="100" w:beforeAutospacing="1" w:after="100" w:afterAutospacing="1"/>
    </w:pPr>
  </w:style>
  <w:style w:type="character" w:customStyle="1" w:styleId="UnresolvedMention">
    <w:name w:val="Unresolved Mention"/>
    <w:basedOn w:val="Domylnaczcionkaakapitu"/>
    <w:uiPriority w:val="99"/>
    <w:semiHidden/>
    <w:unhideWhenUsed/>
    <w:rsid w:val="00204AFB"/>
    <w:rPr>
      <w:color w:val="605E5C"/>
      <w:shd w:val="clear" w:color="auto" w:fill="E1DFDD"/>
    </w:rPr>
  </w:style>
  <w:style w:type="paragraph" w:styleId="Tekstpodstawowywcity2">
    <w:name w:val="Body Text Indent 2"/>
    <w:basedOn w:val="Normalny"/>
    <w:link w:val="Tekstpodstawowywcity2Znak"/>
    <w:uiPriority w:val="99"/>
    <w:unhideWhenUsed/>
    <w:rsid w:val="001769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769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802">
      <w:bodyDiv w:val="1"/>
      <w:marLeft w:val="0"/>
      <w:marRight w:val="0"/>
      <w:marTop w:val="0"/>
      <w:marBottom w:val="0"/>
      <w:divBdr>
        <w:top w:val="none" w:sz="0" w:space="0" w:color="auto"/>
        <w:left w:val="none" w:sz="0" w:space="0" w:color="auto"/>
        <w:bottom w:val="none" w:sz="0" w:space="0" w:color="auto"/>
        <w:right w:val="none" w:sz="0" w:space="0" w:color="auto"/>
      </w:divBdr>
      <w:divsChild>
        <w:div w:id="2132936871">
          <w:marLeft w:val="0"/>
          <w:marRight w:val="0"/>
          <w:marTop w:val="0"/>
          <w:marBottom w:val="0"/>
          <w:divBdr>
            <w:top w:val="none" w:sz="0" w:space="0" w:color="auto"/>
            <w:left w:val="none" w:sz="0" w:space="0" w:color="auto"/>
            <w:bottom w:val="none" w:sz="0" w:space="0" w:color="auto"/>
            <w:right w:val="none" w:sz="0" w:space="0" w:color="auto"/>
          </w:divBdr>
        </w:div>
      </w:divsChild>
    </w:div>
    <w:div w:id="415250331">
      <w:bodyDiv w:val="1"/>
      <w:marLeft w:val="0"/>
      <w:marRight w:val="0"/>
      <w:marTop w:val="0"/>
      <w:marBottom w:val="0"/>
      <w:divBdr>
        <w:top w:val="none" w:sz="0" w:space="0" w:color="auto"/>
        <w:left w:val="none" w:sz="0" w:space="0" w:color="auto"/>
        <w:bottom w:val="none" w:sz="0" w:space="0" w:color="auto"/>
        <w:right w:val="none" w:sz="0" w:space="0" w:color="auto"/>
      </w:divBdr>
    </w:div>
    <w:div w:id="445663983">
      <w:bodyDiv w:val="1"/>
      <w:marLeft w:val="0"/>
      <w:marRight w:val="0"/>
      <w:marTop w:val="0"/>
      <w:marBottom w:val="0"/>
      <w:divBdr>
        <w:top w:val="none" w:sz="0" w:space="0" w:color="auto"/>
        <w:left w:val="none" w:sz="0" w:space="0" w:color="auto"/>
        <w:bottom w:val="none" w:sz="0" w:space="0" w:color="auto"/>
        <w:right w:val="none" w:sz="0" w:space="0" w:color="auto"/>
      </w:divBdr>
    </w:div>
    <w:div w:id="1009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4545607">
          <w:marLeft w:val="0"/>
          <w:marRight w:val="0"/>
          <w:marTop w:val="0"/>
          <w:marBottom w:val="0"/>
          <w:divBdr>
            <w:top w:val="none" w:sz="0" w:space="0" w:color="auto"/>
            <w:left w:val="none" w:sz="0" w:space="0" w:color="auto"/>
            <w:bottom w:val="none" w:sz="0" w:space="0" w:color="auto"/>
            <w:right w:val="none" w:sz="0" w:space="0" w:color="auto"/>
          </w:divBdr>
        </w:div>
        <w:div w:id="1363480572">
          <w:marLeft w:val="0"/>
          <w:marRight w:val="0"/>
          <w:marTop w:val="0"/>
          <w:marBottom w:val="0"/>
          <w:divBdr>
            <w:top w:val="none" w:sz="0" w:space="0" w:color="auto"/>
            <w:left w:val="none" w:sz="0" w:space="0" w:color="auto"/>
            <w:bottom w:val="none" w:sz="0" w:space="0" w:color="auto"/>
            <w:right w:val="none" w:sz="0" w:space="0" w:color="auto"/>
          </w:divBdr>
        </w:div>
      </w:divsChild>
    </w:div>
    <w:div w:id="1034429241">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155414319">
      <w:bodyDiv w:val="1"/>
      <w:marLeft w:val="0"/>
      <w:marRight w:val="0"/>
      <w:marTop w:val="0"/>
      <w:marBottom w:val="0"/>
      <w:divBdr>
        <w:top w:val="none" w:sz="0" w:space="0" w:color="auto"/>
        <w:left w:val="none" w:sz="0" w:space="0" w:color="auto"/>
        <w:bottom w:val="none" w:sz="0" w:space="0" w:color="auto"/>
        <w:right w:val="none" w:sz="0" w:space="0" w:color="auto"/>
      </w:divBdr>
    </w:div>
    <w:div w:id="1188909054">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246761198">
      <w:bodyDiv w:val="1"/>
      <w:marLeft w:val="0"/>
      <w:marRight w:val="0"/>
      <w:marTop w:val="0"/>
      <w:marBottom w:val="0"/>
      <w:divBdr>
        <w:top w:val="none" w:sz="0" w:space="0" w:color="auto"/>
        <w:left w:val="none" w:sz="0" w:space="0" w:color="auto"/>
        <w:bottom w:val="none" w:sz="0" w:space="0" w:color="auto"/>
        <w:right w:val="none" w:sz="0" w:space="0" w:color="auto"/>
      </w:divBdr>
    </w:div>
    <w:div w:id="1414011585">
      <w:bodyDiv w:val="1"/>
      <w:marLeft w:val="0"/>
      <w:marRight w:val="0"/>
      <w:marTop w:val="0"/>
      <w:marBottom w:val="0"/>
      <w:divBdr>
        <w:top w:val="none" w:sz="0" w:space="0" w:color="auto"/>
        <w:left w:val="none" w:sz="0" w:space="0" w:color="auto"/>
        <w:bottom w:val="none" w:sz="0" w:space="0" w:color="auto"/>
        <w:right w:val="none" w:sz="0" w:space="0" w:color="auto"/>
      </w:divBdr>
      <w:divsChild>
        <w:div w:id="1747681254">
          <w:marLeft w:val="0"/>
          <w:marRight w:val="0"/>
          <w:marTop w:val="15"/>
          <w:marBottom w:val="0"/>
          <w:divBdr>
            <w:top w:val="single" w:sz="48" w:space="0" w:color="auto"/>
            <w:left w:val="single" w:sz="48" w:space="0" w:color="auto"/>
            <w:bottom w:val="single" w:sz="48" w:space="0" w:color="auto"/>
            <w:right w:val="single" w:sz="48" w:space="0" w:color="auto"/>
          </w:divBdr>
          <w:divsChild>
            <w:div w:id="292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019">
      <w:bodyDiv w:val="1"/>
      <w:marLeft w:val="0"/>
      <w:marRight w:val="0"/>
      <w:marTop w:val="0"/>
      <w:marBottom w:val="0"/>
      <w:divBdr>
        <w:top w:val="none" w:sz="0" w:space="0" w:color="auto"/>
        <w:left w:val="none" w:sz="0" w:space="0" w:color="auto"/>
        <w:bottom w:val="none" w:sz="0" w:space="0" w:color="auto"/>
        <w:right w:val="none" w:sz="0" w:space="0" w:color="auto"/>
      </w:divBdr>
      <w:divsChild>
        <w:div w:id="7816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vgaytgmzqg42a"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76A5-33EA-4E79-84F1-9242232B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3390</Words>
  <Characters>20343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23686</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UKW</cp:lastModifiedBy>
  <cp:revision>2</cp:revision>
  <cp:lastPrinted>2023-02-20T10:49:00Z</cp:lastPrinted>
  <dcterms:created xsi:type="dcterms:W3CDTF">2023-05-15T12:30:00Z</dcterms:created>
  <dcterms:modified xsi:type="dcterms:W3CDTF">2023-05-15T12:30:00Z</dcterms:modified>
</cp:coreProperties>
</file>