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F4DE8" w14:textId="77777777" w:rsidR="008B579F" w:rsidRDefault="008B579F" w:rsidP="005D1F07">
      <w:pPr>
        <w:jc w:val="right"/>
        <w:rPr>
          <w:rFonts w:ascii="Arial Narrow" w:hAnsi="Arial Narrow" w:cs="Calibri"/>
          <w:b/>
        </w:rPr>
      </w:pPr>
    </w:p>
    <w:p w14:paraId="2F1CB338" w14:textId="44A96721" w:rsidR="00107ACA" w:rsidRPr="003C534F" w:rsidRDefault="00563066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8</w:t>
      </w:r>
      <w:bookmarkStart w:id="0" w:name="_GoBack"/>
      <w:bookmarkEnd w:id="0"/>
    </w:p>
    <w:p w14:paraId="54679656" w14:textId="77777777" w:rsidR="00011FC8" w:rsidRPr="003C534F" w:rsidRDefault="00011FC8" w:rsidP="007D115D">
      <w:pPr>
        <w:jc w:val="center"/>
        <w:rPr>
          <w:rFonts w:ascii="Arial Narrow" w:hAnsi="Arial Narrow" w:cs="Calibri"/>
          <w:b/>
        </w:rPr>
      </w:pPr>
    </w:p>
    <w:p w14:paraId="5324F3F4" w14:textId="0B1F8CC2" w:rsidR="00805E19" w:rsidRPr="003C534F" w:rsidRDefault="00011FC8" w:rsidP="007D115D">
      <w:pPr>
        <w:jc w:val="center"/>
        <w:rPr>
          <w:rFonts w:ascii="Arial Narrow" w:eastAsia="Times New Roman" w:hAnsi="Arial Narrow" w:cs="Tahoma"/>
          <w:b/>
        </w:rPr>
      </w:pPr>
      <w:r w:rsidRPr="003C534F">
        <w:rPr>
          <w:rFonts w:ascii="Arial Narrow" w:hAnsi="Arial Narrow" w:cs="Calibri"/>
          <w:b/>
        </w:rPr>
        <w:t>Trenażer pediatryczny do nauki wkłucia lędźwiowego 2 szt</w:t>
      </w:r>
      <w:r w:rsidR="00956F7A" w:rsidRPr="003C534F">
        <w:rPr>
          <w:rFonts w:ascii="Arial Narrow" w:eastAsia="Times New Roman" w:hAnsi="Arial Narrow" w:cs="Tahoma"/>
          <w:b/>
        </w:rPr>
        <w:t>.</w:t>
      </w:r>
    </w:p>
    <w:p w14:paraId="4BAFB72C" w14:textId="77777777" w:rsidR="00956F7A" w:rsidRPr="003C534F" w:rsidRDefault="00956F7A" w:rsidP="007D115D">
      <w:pPr>
        <w:jc w:val="center"/>
        <w:rPr>
          <w:rFonts w:ascii="Arial Narrow" w:hAnsi="Arial Narrow" w:cs="Calibri"/>
          <w:b/>
        </w:rPr>
      </w:pPr>
    </w:p>
    <w:p w14:paraId="2F130387" w14:textId="77777777" w:rsidR="007D115D" w:rsidRPr="003C534F" w:rsidRDefault="007D115D" w:rsidP="007D115D">
      <w:pPr>
        <w:tabs>
          <w:tab w:val="right" w:leader="dot" w:pos="3686"/>
        </w:tabs>
        <w:spacing w:after="0" w:line="240" w:lineRule="auto"/>
        <w:rPr>
          <w:rFonts w:ascii="Arial Narrow" w:eastAsia="Times New Roman" w:hAnsi="Arial Narrow" w:cs="Tahoma"/>
        </w:rPr>
      </w:pPr>
      <w:r w:rsidRPr="003C534F">
        <w:rPr>
          <w:rFonts w:ascii="Arial Narrow" w:eastAsia="Times New Roman" w:hAnsi="Arial Narrow" w:cs="Tahoma"/>
        </w:rPr>
        <w:t>Model/typ</w:t>
      </w:r>
      <w:r w:rsidRPr="003C534F">
        <w:rPr>
          <w:rFonts w:ascii="Arial Narrow" w:eastAsia="Times New Roman" w:hAnsi="Arial Narrow" w:cs="Tahoma"/>
        </w:rPr>
        <w:tab/>
      </w:r>
    </w:p>
    <w:p w14:paraId="077B2524" w14:textId="77777777" w:rsidR="007D115D" w:rsidRPr="003C534F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Arial Narrow" w:eastAsia="Times New Roman" w:hAnsi="Arial Narrow" w:cs="Tahoma"/>
        </w:rPr>
      </w:pPr>
    </w:p>
    <w:p w14:paraId="1A4C9A6A" w14:textId="77777777" w:rsidR="007D115D" w:rsidRPr="003C534F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="Tahoma"/>
        </w:rPr>
      </w:pPr>
      <w:r w:rsidRPr="003C534F">
        <w:rPr>
          <w:rFonts w:ascii="Arial Narrow" w:eastAsia="Times New Roman" w:hAnsi="Arial Narrow" w:cs="Tahoma"/>
        </w:rPr>
        <w:t>Producent/kraj</w:t>
      </w:r>
      <w:r w:rsidRPr="003C534F">
        <w:rPr>
          <w:rFonts w:ascii="Arial Narrow" w:eastAsia="Times New Roman" w:hAnsi="Arial Narrow" w:cs="Tahoma"/>
        </w:rPr>
        <w:tab/>
      </w:r>
    </w:p>
    <w:p w14:paraId="07CCA12A" w14:textId="77777777" w:rsidR="007D115D" w:rsidRPr="003C534F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Arial Narrow" w:eastAsia="Times New Roman" w:hAnsi="Arial Narrow" w:cs="Tahoma"/>
        </w:rPr>
      </w:pPr>
    </w:p>
    <w:p w14:paraId="504F74C4" w14:textId="28B0E771" w:rsidR="007D115D" w:rsidRPr="003C534F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/>
          <w:b/>
        </w:rPr>
      </w:pPr>
      <w:r w:rsidRPr="003C534F">
        <w:rPr>
          <w:rFonts w:ascii="Arial Narrow" w:eastAsia="Times New Roman" w:hAnsi="Arial Narrow"/>
        </w:rPr>
        <w:t>Rok produkcji</w:t>
      </w:r>
      <w:r w:rsidRPr="003C534F">
        <w:rPr>
          <w:rFonts w:ascii="Arial Narrow" w:eastAsia="Times New Roman" w:hAnsi="Arial Narrow"/>
        </w:rPr>
        <w:tab/>
      </w:r>
    </w:p>
    <w:p w14:paraId="133F5900" w14:textId="77777777" w:rsidR="007D115D" w:rsidRPr="003C534F" w:rsidRDefault="007D115D" w:rsidP="007D115D">
      <w:pPr>
        <w:rPr>
          <w:rFonts w:ascii="Arial Narrow" w:hAnsi="Arial Narrow" w:cs="Calibri"/>
          <w:b/>
        </w:rPr>
      </w:pPr>
    </w:p>
    <w:p w14:paraId="004607A8" w14:textId="77777777" w:rsidR="007D115D" w:rsidRPr="003C534F" w:rsidRDefault="007D115D" w:rsidP="007D115D">
      <w:pPr>
        <w:rPr>
          <w:rFonts w:ascii="Arial Narrow" w:hAnsi="Arial Narrow" w:cs="Calibri"/>
          <w:b/>
        </w:rPr>
      </w:pPr>
    </w:p>
    <w:p w14:paraId="19A0636B" w14:textId="03A33A90" w:rsidR="00805E19" w:rsidRDefault="005D1F07" w:rsidP="006D68AC">
      <w:pPr>
        <w:jc w:val="center"/>
        <w:rPr>
          <w:rFonts w:ascii="Arial Narrow" w:hAnsi="Arial Narrow" w:cs="Calibri"/>
          <w:b/>
        </w:rPr>
      </w:pPr>
      <w:r w:rsidRPr="003C534F">
        <w:rPr>
          <w:rFonts w:ascii="Arial Narrow" w:hAnsi="Arial Narrow" w:cs="Calibri"/>
          <w:b/>
        </w:rPr>
        <w:t>PARAMETRY TECHNICZNE</w:t>
      </w:r>
    </w:p>
    <w:p w14:paraId="280A543F" w14:textId="77777777" w:rsidR="003C534F" w:rsidRPr="003C534F" w:rsidRDefault="003C534F" w:rsidP="006D68AC">
      <w:pPr>
        <w:jc w:val="center"/>
        <w:rPr>
          <w:rFonts w:ascii="Arial Narrow" w:hAnsi="Arial Narrow" w:cs="Calibri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4314"/>
        <w:gridCol w:w="4820"/>
      </w:tblGrid>
      <w:tr w:rsidR="00805E19" w:rsidRPr="003C534F" w14:paraId="7C683E75" w14:textId="77777777" w:rsidTr="008B579F">
        <w:trPr>
          <w:jc w:val="center"/>
        </w:trPr>
        <w:tc>
          <w:tcPr>
            <w:tcW w:w="4673" w:type="dxa"/>
            <w:gridSpan w:val="2"/>
            <w:shd w:val="clear" w:color="auto" w:fill="D0CECE"/>
            <w:vAlign w:val="center"/>
          </w:tcPr>
          <w:p w14:paraId="3912B9DE" w14:textId="77777777" w:rsidR="00805E19" w:rsidRPr="003C534F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hi-IN" w:bidi="hi-IN"/>
              </w:rPr>
            </w:pPr>
            <w:r w:rsidRPr="003C534F">
              <w:rPr>
                <w:rFonts w:ascii="Arial Narrow" w:eastAsia="Times New Roman" w:hAnsi="Arial Narrow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20" w:type="dxa"/>
            <w:shd w:val="clear" w:color="auto" w:fill="D0CECE"/>
          </w:tcPr>
          <w:p w14:paraId="1E71521F" w14:textId="77777777" w:rsidR="00805E19" w:rsidRPr="003C534F" w:rsidRDefault="00805E19" w:rsidP="007D115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3C534F">
              <w:rPr>
                <w:rFonts w:ascii="Arial Narrow" w:hAnsi="Arial Narrow" w:cs="Calibri"/>
                <w:b/>
              </w:rPr>
              <w:t>Parametry i warunki zaoferowane przez Wykonawcę</w:t>
            </w:r>
          </w:p>
        </w:tc>
      </w:tr>
      <w:tr w:rsidR="006D68AC" w:rsidRPr="003C534F" w14:paraId="19E9FC88" w14:textId="77777777" w:rsidTr="008B579F">
        <w:trPr>
          <w:trHeight w:val="367"/>
          <w:jc w:val="center"/>
        </w:trPr>
        <w:tc>
          <w:tcPr>
            <w:tcW w:w="359" w:type="dxa"/>
            <w:vAlign w:val="center"/>
          </w:tcPr>
          <w:p w14:paraId="46310E7B" w14:textId="77777777" w:rsidR="006D68AC" w:rsidRPr="003C534F" w:rsidRDefault="006D68AC" w:rsidP="006D68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630567D0" w14:textId="3F0B88DC" w:rsidR="006D68AC" w:rsidRPr="003C534F" w:rsidRDefault="006D68AC" w:rsidP="006D68AC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3C534F">
              <w:rPr>
                <w:rFonts w:ascii="Arial Narrow" w:hAnsi="Arial Narrow" w:cs="Calibri"/>
                <w:color w:val="000000"/>
              </w:rPr>
              <w:t>Fabrycznie nowy, nieekspozycyjny, wyprodukowany nie wcześniej niż w roku 20</w:t>
            </w:r>
            <w:r w:rsidR="00B547B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14:paraId="616C7C50" w14:textId="77777777" w:rsidR="006D68AC" w:rsidRPr="003C534F" w:rsidRDefault="006D68AC" w:rsidP="006D68A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011FC8" w:rsidRPr="003C534F" w14:paraId="35D136A3" w14:textId="77777777" w:rsidTr="00F52857">
        <w:trPr>
          <w:trHeight w:val="367"/>
          <w:jc w:val="center"/>
        </w:trPr>
        <w:tc>
          <w:tcPr>
            <w:tcW w:w="359" w:type="dxa"/>
            <w:vAlign w:val="center"/>
          </w:tcPr>
          <w:p w14:paraId="40899D5C" w14:textId="77777777" w:rsidR="00011FC8" w:rsidRPr="003C534F" w:rsidRDefault="00011FC8" w:rsidP="00011F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7A66B5D9" w14:textId="2B832829" w:rsidR="00011FC8" w:rsidRPr="003C534F" w:rsidRDefault="00011FC8" w:rsidP="00011FC8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3C534F">
              <w:rPr>
                <w:rFonts w:ascii="Arial Narrow" w:hAnsi="Arial Narrow" w:cs="Calibri"/>
                <w:color w:val="000000"/>
              </w:rPr>
              <w:t xml:space="preserve">Fantom w postaci 10-12 miesięcznego niemowlęcia ułożonego w pozycji </w:t>
            </w:r>
            <w:r w:rsidR="00C500C1" w:rsidRPr="003C534F">
              <w:rPr>
                <w:rFonts w:ascii="Arial Narrow" w:hAnsi="Arial Narrow" w:cs="Calibri"/>
                <w:color w:val="000000"/>
              </w:rPr>
              <w:t>bocznej</w:t>
            </w:r>
            <w:r w:rsidRPr="003C534F">
              <w:rPr>
                <w:rFonts w:ascii="Arial Narrow" w:hAnsi="Arial Narrow" w:cs="Calibri"/>
                <w:color w:val="000000"/>
              </w:rPr>
              <w:t xml:space="preserve"> z kolanami </w:t>
            </w:r>
            <w:r w:rsidR="00C500C1" w:rsidRPr="003C534F">
              <w:rPr>
                <w:rFonts w:ascii="Arial Narrow" w:hAnsi="Arial Narrow" w:cs="Calibri"/>
                <w:color w:val="000000"/>
              </w:rPr>
              <w:t>przygiętymi</w:t>
            </w:r>
            <w:r w:rsidRPr="003C534F">
              <w:rPr>
                <w:rFonts w:ascii="Arial Narrow" w:hAnsi="Arial Narrow" w:cs="Calibri"/>
                <w:color w:val="000000"/>
              </w:rPr>
              <w:t xml:space="preserve"> do brzucha i brodą dotykającą klatki piersiowej.</w:t>
            </w:r>
          </w:p>
        </w:tc>
        <w:tc>
          <w:tcPr>
            <w:tcW w:w="4820" w:type="dxa"/>
            <w:shd w:val="clear" w:color="auto" w:fill="auto"/>
          </w:tcPr>
          <w:p w14:paraId="515B4775" w14:textId="77777777" w:rsidR="00011FC8" w:rsidRPr="003C534F" w:rsidRDefault="00011FC8" w:rsidP="00011FC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011FC8" w:rsidRPr="003C534F" w14:paraId="06410D4D" w14:textId="77777777" w:rsidTr="00F52857">
        <w:trPr>
          <w:jc w:val="center"/>
        </w:trPr>
        <w:tc>
          <w:tcPr>
            <w:tcW w:w="359" w:type="dxa"/>
            <w:vAlign w:val="center"/>
          </w:tcPr>
          <w:p w14:paraId="3629CA9B" w14:textId="77777777" w:rsidR="00011FC8" w:rsidRPr="003C534F" w:rsidRDefault="00011FC8" w:rsidP="00011F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7C4E6968" w14:textId="4EAFDA65" w:rsidR="00011FC8" w:rsidRPr="003C534F" w:rsidRDefault="00011FC8" w:rsidP="00011FC8">
            <w:pPr>
              <w:rPr>
                <w:rFonts w:ascii="Arial Narrow" w:hAnsi="Arial Narrow" w:cs="Calibri"/>
                <w:color w:val="000000"/>
              </w:rPr>
            </w:pPr>
            <w:r w:rsidRPr="003C534F">
              <w:rPr>
                <w:rFonts w:ascii="Arial Narrow" w:hAnsi="Arial Narrow" w:cs="Calibri"/>
                <w:color w:val="000000"/>
              </w:rPr>
              <w:t xml:space="preserve">Umożliwia ćwiczenie pobierania płynu mózgowo-rdzeniowego, pomiaru ciśnienia, płynu oraz podania leków </w:t>
            </w:r>
            <w:proofErr w:type="spellStart"/>
            <w:r w:rsidRPr="003C534F">
              <w:rPr>
                <w:rFonts w:ascii="Arial Narrow" w:hAnsi="Arial Narrow" w:cs="Calibri"/>
                <w:color w:val="000000"/>
              </w:rPr>
              <w:t>dooponowo</w:t>
            </w:r>
            <w:proofErr w:type="spellEnd"/>
            <w:r w:rsidRPr="003C534F">
              <w:rPr>
                <w:rFonts w:ascii="Arial Narrow" w:hAnsi="Arial Narrow" w:cs="Calibri"/>
                <w:color w:val="000000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14:paraId="672EB776" w14:textId="77777777" w:rsidR="00011FC8" w:rsidRPr="003C534F" w:rsidRDefault="00011FC8" w:rsidP="00011FC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011FC8" w:rsidRPr="003C534F" w14:paraId="7D71D7B2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08A7F7E0" w14:textId="77777777" w:rsidR="00011FC8" w:rsidRPr="003C534F" w:rsidRDefault="00011FC8" w:rsidP="00011F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2EDD08FE" w14:textId="61A86517" w:rsidR="00011FC8" w:rsidRPr="003C534F" w:rsidRDefault="00011FC8" w:rsidP="00011FC8">
            <w:pPr>
              <w:rPr>
                <w:rFonts w:ascii="Arial Narrow" w:hAnsi="Arial Narrow" w:cs="Calibri"/>
                <w:color w:val="000000"/>
              </w:rPr>
            </w:pPr>
            <w:r w:rsidRPr="003C534F">
              <w:rPr>
                <w:rFonts w:ascii="Arial Narrow" w:hAnsi="Arial Narrow" w:cs="Calibri"/>
                <w:color w:val="000000"/>
              </w:rPr>
              <w:t xml:space="preserve">Odwzorowuje grzebienie </w:t>
            </w:r>
            <w:r w:rsidR="00C500C1" w:rsidRPr="003C534F">
              <w:rPr>
                <w:rFonts w:ascii="Arial Narrow" w:hAnsi="Arial Narrow" w:cs="Calibri"/>
                <w:color w:val="000000"/>
              </w:rPr>
              <w:t>talerzy</w:t>
            </w:r>
            <w:r w:rsidRPr="003C534F">
              <w:rPr>
                <w:rFonts w:ascii="Arial Narrow" w:hAnsi="Arial Narrow" w:cs="Calibri"/>
                <w:color w:val="000000"/>
              </w:rPr>
              <w:t xml:space="preserve"> kości biodrowych i prawidłowej anatomii kręgosłupa.</w:t>
            </w:r>
          </w:p>
        </w:tc>
        <w:tc>
          <w:tcPr>
            <w:tcW w:w="4820" w:type="dxa"/>
            <w:shd w:val="clear" w:color="auto" w:fill="auto"/>
          </w:tcPr>
          <w:p w14:paraId="70AED016" w14:textId="77777777" w:rsidR="00011FC8" w:rsidRPr="003C534F" w:rsidRDefault="00011FC8" w:rsidP="00011FC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011FC8" w:rsidRPr="003C534F" w14:paraId="0D01717A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136CC3AC" w14:textId="77777777" w:rsidR="00011FC8" w:rsidRPr="003C534F" w:rsidRDefault="00011FC8" w:rsidP="00011F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4E9B68A3" w14:textId="5E6A210F" w:rsidR="00011FC8" w:rsidRPr="003C534F" w:rsidRDefault="00011FC8" w:rsidP="00011FC8">
            <w:pPr>
              <w:rPr>
                <w:rFonts w:ascii="Arial Narrow" w:hAnsi="Arial Narrow" w:cs="Calibri"/>
                <w:color w:val="000000"/>
              </w:rPr>
            </w:pPr>
            <w:r w:rsidRPr="00DA5CCF">
              <w:rPr>
                <w:rFonts w:ascii="Arial Narrow" w:hAnsi="Arial Narrow" w:cs="Calibri"/>
                <w:color w:val="000000" w:themeColor="text1"/>
              </w:rPr>
              <w:t xml:space="preserve">Trenażer umożliwia </w:t>
            </w:r>
            <w:r w:rsidRPr="003C534F">
              <w:rPr>
                <w:rFonts w:ascii="Arial Narrow" w:hAnsi="Arial Narrow" w:cs="Calibri"/>
                <w:color w:val="000000"/>
              </w:rPr>
              <w:t>nakłucie wykonane w przestrzeni L3-L4, L4-L5, L5-S1.</w:t>
            </w:r>
          </w:p>
        </w:tc>
        <w:tc>
          <w:tcPr>
            <w:tcW w:w="4820" w:type="dxa"/>
            <w:shd w:val="clear" w:color="auto" w:fill="auto"/>
          </w:tcPr>
          <w:p w14:paraId="3B0A162C" w14:textId="77777777" w:rsidR="00011FC8" w:rsidRPr="003C534F" w:rsidRDefault="00011FC8" w:rsidP="00011FC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011FC8" w:rsidRPr="003C534F" w14:paraId="10310115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0B6B007C" w14:textId="77777777" w:rsidR="00011FC8" w:rsidRPr="003C534F" w:rsidRDefault="00011FC8" w:rsidP="00011F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22FE3A23" w14:textId="74CC6F6B" w:rsidR="00011FC8" w:rsidRPr="003C534F" w:rsidRDefault="00011FC8" w:rsidP="00011FC8">
            <w:pPr>
              <w:rPr>
                <w:rFonts w:ascii="Arial Narrow" w:hAnsi="Arial Narrow" w:cs="Calibri"/>
                <w:color w:val="000000"/>
              </w:rPr>
            </w:pPr>
            <w:r w:rsidRPr="003C534F">
              <w:rPr>
                <w:rFonts w:ascii="Arial Narrow" w:hAnsi="Arial Narrow" w:cs="Calibri"/>
                <w:color w:val="000000"/>
              </w:rPr>
              <w:t>Fantom umieszczony na podstawie</w:t>
            </w:r>
          </w:p>
        </w:tc>
        <w:tc>
          <w:tcPr>
            <w:tcW w:w="4820" w:type="dxa"/>
            <w:shd w:val="clear" w:color="auto" w:fill="auto"/>
          </w:tcPr>
          <w:p w14:paraId="0E09272F" w14:textId="77777777" w:rsidR="00011FC8" w:rsidRPr="003C534F" w:rsidRDefault="00011FC8" w:rsidP="00011FC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011FC8" w:rsidRPr="003C534F" w14:paraId="57A2DFD3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43032F49" w14:textId="77777777" w:rsidR="00011FC8" w:rsidRPr="003C534F" w:rsidRDefault="00011FC8" w:rsidP="00011F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6C39E73F" w14:textId="143B060A" w:rsidR="00011FC8" w:rsidRPr="003C534F" w:rsidRDefault="00011FC8" w:rsidP="00011FC8">
            <w:pPr>
              <w:rPr>
                <w:rFonts w:ascii="Arial Narrow" w:hAnsi="Arial Narrow" w:cs="Calibri"/>
                <w:color w:val="000000"/>
              </w:rPr>
            </w:pPr>
            <w:r w:rsidRPr="003C534F">
              <w:rPr>
                <w:rFonts w:ascii="Arial Narrow" w:hAnsi="Arial Narrow" w:cs="Calibri"/>
                <w:color w:val="000000"/>
              </w:rPr>
              <w:t xml:space="preserve">Wykonawca dołączy do zestawu: </w:t>
            </w:r>
            <w:r w:rsidR="00C500C1" w:rsidRPr="003C534F">
              <w:rPr>
                <w:rFonts w:ascii="Arial Narrow" w:hAnsi="Arial Narrow" w:cs="Calibri"/>
                <w:color w:val="000000"/>
              </w:rPr>
              <w:t>wkładkę</w:t>
            </w:r>
            <w:r w:rsidRPr="003C534F">
              <w:rPr>
                <w:rFonts w:ascii="Arial Narrow" w:hAnsi="Arial Narrow" w:cs="Calibri"/>
                <w:color w:val="000000"/>
              </w:rPr>
              <w:t xml:space="preserve"> iniekcyjną z kręgosłupem i przewodem imitującym rdzeń kręgowy, rezerwuar na płyn oraz dedykowana walizka.</w:t>
            </w:r>
          </w:p>
        </w:tc>
        <w:tc>
          <w:tcPr>
            <w:tcW w:w="4820" w:type="dxa"/>
            <w:shd w:val="clear" w:color="auto" w:fill="auto"/>
          </w:tcPr>
          <w:p w14:paraId="04695307" w14:textId="77777777" w:rsidR="00011FC8" w:rsidRPr="003C534F" w:rsidRDefault="00011FC8" w:rsidP="00011FC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011FC8" w:rsidRPr="003C534F" w14:paraId="1615295C" w14:textId="77777777" w:rsidTr="00F52857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1E7188E8" w14:textId="77777777" w:rsidR="00011FC8" w:rsidRPr="003C534F" w:rsidRDefault="00011FC8" w:rsidP="00011F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049DEB4D" w14:textId="14F10630" w:rsidR="00011FC8" w:rsidRPr="003C534F" w:rsidRDefault="00011FC8" w:rsidP="00011FC8">
            <w:pPr>
              <w:rPr>
                <w:rFonts w:ascii="Arial Narrow" w:hAnsi="Arial Narrow" w:cs="Calibri"/>
                <w:color w:val="000000"/>
              </w:rPr>
            </w:pPr>
            <w:r w:rsidRPr="003C534F">
              <w:rPr>
                <w:rFonts w:ascii="Arial Narrow" w:hAnsi="Arial Narrow" w:cs="Calibri"/>
                <w:color w:val="000000"/>
              </w:rPr>
              <w:t>Wymienne wkładki trenażera - 3 sztuki</w:t>
            </w:r>
          </w:p>
        </w:tc>
        <w:tc>
          <w:tcPr>
            <w:tcW w:w="4820" w:type="dxa"/>
            <w:shd w:val="clear" w:color="auto" w:fill="auto"/>
          </w:tcPr>
          <w:p w14:paraId="3958933C" w14:textId="77777777" w:rsidR="00011FC8" w:rsidRPr="003C534F" w:rsidRDefault="00011FC8" w:rsidP="00011FC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</w:tbl>
    <w:p w14:paraId="48BC927D" w14:textId="77777777" w:rsidR="00EA2FBC" w:rsidRPr="003C534F" w:rsidRDefault="00EA2FBC" w:rsidP="0013157C">
      <w:pPr>
        <w:rPr>
          <w:rFonts w:ascii="Arial Narrow" w:hAnsi="Arial Narrow" w:cstheme="minorHAnsi"/>
        </w:rPr>
      </w:pPr>
    </w:p>
    <w:sectPr w:rsidR="00EA2FBC" w:rsidRPr="003C534F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4AF71" w14:textId="77777777" w:rsidR="009F13C3" w:rsidRDefault="009F13C3" w:rsidP="005D1F07">
      <w:pPr>
        <w:spacing w:after="0" w:line="240" w:lineRule="auto"/>
      </w:pPr>
      <w:r>
        <w:separator/>
      </w:r>
    </w:p>
  </w:endnote>
  <w:endnote w:type="continuationSeparator" w:id="0">
    <w:p w14:paraId="141A489A" w14:textId="77777777" w:rsidR="009F13C3" w:rsidRDefault="009F13C3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97A7E" w14:textId="549AEA12"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3066">
      <w:rPr>
        <w:noProof/>
      </w:rPr>
      <w:t>1</w:t>
    </w:r>
    <w:r>
      <w:fldChar w:fldCharType="end"/>
    </w:r>
  </w:p>
  <w:p w14:paraId="549D1541" w14:textId="77777777"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6006" w14:textId="77777777" w:rsidR="009F13C3" w:rsidRDefault="009F13C3" w:rsidP="005D1F07">
      <w:pPr>
        <w:spacing w:after="0" w:line="240" w:lineRule="auto"/>
      </w:pPr>
      <w:r>
        <w:separator/>
      </w:r>
    </w:p>
  </w:footnote>
  <w:footnote w:type="continuationSeparator" w:id="0">
    <w:p w14:paraId="5E2F5434" w14:textId="77777777" w:rsidR="009F13C3" w:rsidRDefault="009F13C3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A2D0D" w14:textId="77777777" w:rsidR="00A46CD1" w:rsidRDefault="008B579F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B01C5A" wp14:editId="433C6683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638290" cy="76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EFB60" w14:textId="77777777"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11FC8"/>
    <w:rsid w:val="00034EE1"/>
    <w:rsid w:val="000617AD"/>
    <w:rsid w:val="000B0D61"/>
    <w:rsid w:val="0010015C"/>
    <w:rsid w:val="00107ACA"/>
    <w:rsid w:val="0013072B"/>
    <w:rsid w:val="0013157C"/>
    <w:rsid w:val="001E766E"/>
    <w:rsid w:val="0030376F"/>
    <w:rsid w:val="003376AA"/>
    <w:rsid w:val="003554D9"/>
    <w:rsid w:val="003C534F"/>
    <w:rsid w:val="003D0924"/>
    <w:rsid w:val="004277BE"/>
    <w:rsid w:val="00436E0C"/>
    <w:rsid w:val="004566A1"/>
    <w:rsid w:val="005307B3"/>
    <w:rsid w:val="00563066"/>
    <w:rsid w:val="005D1F07"/>
    <w:rsid w:val="005E2B99"/>
    <w:rsid w:val="005E7E83"/>
    <w:rsid w:val="005F563D"/>
    <w:rsid w:val="005F65DA"/>
    <w:rsid w:val="00681838"/>
    <w:rsid w:val="006C147A"/>
    <w:rsid w:val="006C3D53"/>
    <w:rsid w:val="006D68AC"/>
    <w:rsid w:val="0072618B"/>
    <w:rsid w:val="007637AA"/>
    <w:rsid w:val="0078017F"/>
    <w:rsid w:val="007A4172"/>
    <w:rsid w:val="007D115D"/>
    <w:rsid w:val="00805E19"/>
    <w:rsid w:val="008420BD"/>
    <w:rsid w:val="00846400"/>
    <w:rsid w:val="00877F04"/>
    <w:rsid w:val="008B579F"/>
    <w:rsid w:val="008C4E5A"/>
    <w:rsid w:val="00956F7A"/>
    <w:rsid w:val="009B1AA7"/>
    <w:rsid w:val="009F13C3"/>
    <w:rsid w:val="009F348E"/>
    <w:rsid w:val="00A46CD1"/>
    <w:rsid w:val="00AE2DBC"/>
    <w:rsid w:val="00B161F8"/>
    <w:rsid w:val="00B547B2"/>
    <w:rsid w:val="00C500C1"/>
    <w:rsid w:val="00CA2045"/>
    <w:rsid w:val="00DA5CCF"/>
    <w:rsid w:val="00DB628D"/>
    <w:rsid w:val="00E06805"/>
    <w:rsid w:val="00EA2FBC"/>
    <w:rsid w:val="00ED7AE4"/>
    <w:rsid w:val="00EE47EF"/>
    <w:rsid w:val="00E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E83B6A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5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5D92-3F0E-4570-AE21-D6AF4F8C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Łukasz Pieczyński</cp:lastModifiedBy>
  <cp:revision>11</cp:revision>
  <cp:lastPrinted>2018-02-09T12:04:00Z</cp:lastPrinted>
  <dcterms:created xsi:type="dcterms:W3CDTF">2020-02-01T12:19:00Z</dcterms:created>
  <dcterms:modified xsi:type="dcterms:W3CDTF">2020-08-27T11:08:00Z</dcterms:modified>
</cp:coreProperties>
</file>