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73149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bCs/>
          <w:color w:val="000000"/>
          <w:spacing w:val="-2"/>
          <w:kern w:val="0"/>
          <w:sz w:val="24"/>
          <w:szCs w:val="24"/>
          <w:lang w:eastAsia="ar-SA"/>
          <w14:ligatures w14:val="none"/>
        </w:rPr>
        <w:t>UMOWA NR RGKiM.1622.271…..2025</w:t>
      </w:r>
    </w:p>
    <w:p w14:paraId="2C3A7DCF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</w:p>
    <w:p w14:paraId="5AF9423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</w:p>
    <w:p w14:paraId="276D4365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  <w:t>Zawarta dnia ……………. w  Lwówku Śląskim,</w:t>
      </w:r>
    </w:p>
    <w:p w14:paraId="25BF3B4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>pomiędzy:</w:t>
      </w:r>
    </w:p>
    <w:p w14:paraId="345103FB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Gminą i Miastem Lwówek Śląski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br/>
        <w:t>z siedzibą przy Alei Wojska Polskiego 25A, 59-600 Lwówek Śląski</w:t>
      </w:r>
    </w:p>
    <w:p w14:paraId="23128615" w14:textId="0BA4F35C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DC23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spacing w:val="4"/>
          <w:kern w:val="0"/>
          <w:sz w:val="24"/>
          <w:szCs w:val="24"/>
          <w:lang w:eastAsia="ar-SA"/>
          <w14:ligatures w14:val="none"/>
        </w:rPr>
        <w:t>NIP</w:t>
      </w:r>
      <w:r w:rsidR="000D6A20">
        <w:rPr>
          <w:rFonts w:ascii="Times New Roman" w:eastAsia="Times New Roman" w:hAnsi="Times New Roman" w:cs="Times New Roman"/>
          <w:spacing w:val="4"/>
          <w:kern w:val="0"/>
          <w:sz w:val="24"/>
          <w:szCs w:val="24"/>
          <w:lang w:eastAsia="ar-SA"/>
          <w14:ligatures w14:val="none"/>
        </w:rPr>
        <w:t xml:space="preserve">: </w:t>
      </w:r>
      <w:r w:rsidRPr="00501518">
        <w:rPr>
          <w:rFonts w:ascii="Times New Roman" w:eastAsia="Times New Roman" w:hAnsi="Times New Roman" w:cs="Times New Roman"/>
          <w:spacing w:val="4"/>
          <w:kern w:val="0"/>
          <w:sz w:val="24"/>
          <w:szCs w:val="24"/>
          <w:lang w:eastAsia="ar-SA"/>
          <w14:ligatures w14:val="none"/>
        </w:rPr>
        <w:t xml:space="preserve"> 616-10-03-030</w:t>
      </w:r>
      <w:r w:rsidRPr="00501518">
        <w:rPr>
          <w:rFonts w:ascii="Times New Roman" w:eastAsia="Times New Roman" w:hAnsi="Times New Roman" w:cs="Times New Roman"/>
          <w:b/>
          <w:bCs/>
          <w:color w:val="DC2300"/>
          <w:spacing w:val="4"/>
          <w:kern w:val="0"/>
          <w:sz w:val="24"/>
          <w:szCs w:val="24"/>
          <w:lang w:eastAsia="ar-SA"/>
          <w14:ligatures w14:val="none"/>
        </w:rPr>
        <w:t xml:space="preserve"> </w:t>
      </w:r>
    </w:p>
    <w:p w14:paraId="18AE9B9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  <w:t>reprezentowaną przez:</w:t>
      </w:r>
    </w:p>
    <w:p w14:paraId="7D92A52C" w14:textId="77777777" w:rsidR="00501518" w:rsidRPr="00501518" w:rsidRDefault="00501518" w:rsidP="00501518">
      <w:pPr>
        <w:widowControl w:val="0"/>
        <w:shd w:val="clear" w:color="auto" w:fill="FFFFFF"/>
        <w:tabs>
          <w:tab w:val="left" w:pos="4982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Burmistrza Gminy i Miasta Lwówek Śląski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  <w:t xml:space="preserve">– </w:t>
      </w:r>
      <w:r w:rsidRPr="00501518">
        <w:rPr>
          <w:rFonts w:ascii="Calibri" w:eastAsia="Times New Roman" w:hAnsi="Calibri" w:cs="Arial"/>
          <w:b/>
          <w:bCs/>
          <w:kern w:val="0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Dawida Kobiałkę</w:t>
      </w:r>
    </w:p>
    <w:p w14:paraId="7DD77C38" w14:textId="77777777" w:rsidR="00501518" w:rsidRPr="00501518" w:rsidRDefault="00501518" w:rsidP="00501518">
      <w:pPr>
        <w:widowControl w:val="0"/>
        <w:shd w:val="clear" w:color="auto" w:fill="FFFFFF"/>
        <w:tabs>
          <w:tab w:val="left" w:pos="4968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z kontrasygnatą Skarbnika Gminy i Miasta Lwówek Śląski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–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Julity Marchewka</w:t>
      </w:r>
    </w:p>
    <w:p w14:paraId="4EC57EA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pacing w:val="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7"/>
          <w:kern w:val="0"/>
          <w:sz w:val="24"/>
          <w:szCs w:val="24"/>
          <w:lang w:eastAsia="ar-SA"/>
          <w14:ligatures w14:val="none"/>
        </w:rPr>
        <w:t xml:space="preserve">zwanym w dalej </w:t>
      </w:r>
      <w:r w:rsidRPr="00501518">
        <w:rPr>
          <w:rFonts w:ascii="Times New Roman" w:eastAsia="Times New Roman" w:hAnsi="Times New Roman" w:cs="Times New Roman"/>
          <w:b/>
          <w:bCs/>
          <w:color w:val="000000"/>
          <w:spacing w:val="7"/>
          <w:kern w:val="0"/>
          <w:sz w:val="24"/>
          <w:szCs w:val="24"/>
          <w:lang w:eastAsia="ar-SA"/>
          <w14:ligatures w14:val="none"/>
        </w:rPr>
        <w:t>Zamawiającym</w:t>
      </w:r>
    </w:p>
    <w:p w14:paraId="0997E44C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>a</w:t>
      </w:r>
    </w:p>
    <w:p w14:paraId="231DEA1D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……………………. prowadzącym działalność gospodarczą pod firmą:                                        …………………………….. z siedzibą …………………….., …………………….., posiadającym numer identyfikacyjny  NIP: ……………….,  REGON: …………………</w:t>
      </w:r>
    </w:p>
    <w:p w14:paraId="4DAB1E58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zwanym w dalszej części umowy </w:t>
      </w:r>
      <w:r w:rsidRPr="0050151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Wykonawcą</w:t>
      </w:r>
    </w:p>
    <w:p w14:paraId="38B7FE92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następującej treści</w:t>
      </w:r>
      <w:r w:rsidRPr="00501518">
        <w:rPr>
          <w:rFonts w:ascii="Times New Roman" w:eastAsia="Times New Roman" w:hAnsi="Times New Roman" w:cs="Times New Roman"/>
          <w:color w:val="000000"/>
          <w:spacing w:val="3"/>
          <w:kern w:val="0"/>
          <w:sz w:val="24"/>
          <w:szCs w:val="24"/>
          <w:lang w:eastAsia="ar-SA"/>
          <w14:ligatures w14:val="none"/>
        </w:rPr>
        <w:t>:</w:t>
      </w:r>
    </w:p>
    <w:p w14:paraId="05ADF06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30"/>
        <w:jc w:val="center"/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>§ 1</w:t>
      </w:r>
    </w:p>
    <w:p w14:paraId="7CEC25DC" w14:textId="77777777" w:rsidR="00501518" w:rsidRPr="00501518" w:rsidRDefault="00501518" w:rsidP="00501518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 xml:space="preserve">Zamawiający zleca, a Wykonawca przyjmuje do opracowania dokumentację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projektową  na realizację zadania:</w:t>
      </w:r>
    </w:p>
    <w:p w14:paraId="0A755A97" w14:textId="554AFCC6" w:rsidR="00501518" w:rsidRPr="00501518" w:rsidRDefault="00501518" w:rsidP="00501518">
      <w:pPr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-</w:t>
      </w:r>
      <w:r w:rsidR="00640127" w:rsidRP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budow</w:t>
      </w:r>
      <w:r w:rsid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a </w:t>
      </w:r>
      <w:r w:rsidR="00640127" w:rsidRP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oświetlenia ulicznego w  m. Płóczki Dolne przy drodze gminnej nr 301 (od sklepu do budynku nr 64)</w:t>
      </w:r>
      <w:r w:rsid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,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gmina Lwówek Śląski  i dokonania zgłoszenia robót budowlanych  nie wymagających pozwolenia na budowę wraz  z pełnieniem nadzoru autorskiego,</w:t>
      </w:r>
    </w:p>
    <w:p w14:paraId="53211B76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ar-SA"/>
          <w14:ligatures w14:val="none"/>
        </w:rPr>
        <w:t xml:space="preserve">2.    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Szczegółowy zakres przedmiotu umowy obejmuje:</w:t>
      </w:r>
    </w:p>
    <w:p w14:paraId="38275815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2.1. Wykonanie dokumentacji projektowej zgodne z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Rozporządzeniem Ministra Rozwoju                  i Technologii z dnia 20 grudnia 2021 r. w sprawie szczegółowego zakresu i formy dokumentacji projektowej, specyfikacji technicznych wykonania i odbioru robót budowlanych oraz programu funkcjonalno-użytkowego (Dz.U.2021.2454 z dnia 2021.12.29) oraz ustawy z dnia 07 lipca 1994 r. Prawo Budowlane (Dz.U.2024 poz. 725)</w:t>
      </w:r>
    </w:p>
    <w:p w14:paraId="586AEBC7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2.2.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Uzyskanie mapy do celów projektowych oraz wszystkich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niezbędnych uzgodnień branżowych opinii, pozwolenia na budowę i sprawdzenia rozwiązań projektowych                    w zakresie wynikającym z przepisów,</w:t>
      </w:r>
    </w:p>
    <w:p w14:paraId="18E41C71" w14:textId="77777777" w:rsidR="00501518" w:rsidRPr="00501518" w:rsidRDefault="00501518" w:rsidP="00501518">
      <w:pPr>
        <w:numPr>
          <w:ilvl w:val="1"/>
          <w:numId w:val="17"/>
        </w:numPr>
        <w:suppressAutoHyphens/>
        <w:spacing w:after="0" w:line="240" w:lineRule="auto"/>
        <w:jc w:val="both"/>
        <w:rPr>
          <w:rFonts w:ascii="Times New Roman" w:eastAsia="Tahoma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Następujące opracowania:</w:t>
      </w:r>
    </w:p>
    <w:p w14:paraId="0223EB27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Projekt budowlany (4 egzemplarze),</w:t>
      </w:r>
    </w:p>
    <w:p w14:paraId="3700F150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Projekt wykonawczy (4 egzemplarze), </w:t>
      </w:r>
    </w:p>
    <w:p w14:paraId="3A36621B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Przedmiar robót (2 egzemplarze),</w:t>
      </w:r>
    </w:p>
    <w:p w14:paraId="535E80B2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Kosztorys inwestorski (2 egzemplarze),</w:t>
      </w:r>
    </w:p>
    <w:p w14:paraId="6B7C132A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Specyfikację Techniczną Wykonania i Odbioru Robót (3 egzemplarze),</w:t>
      </w:r>
    </w:p>
    <w:p w14:paraId="11F81EAF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2.4.Wersję elektroniczną dokumentacji projektowej,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STWiOR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, przedmiaru robót, kosztorysu inwestorskiego, projektu organizacji ruchy drogowego na czas trwania budowy.</w:t>
      </w:r>
    </w:p>
    <w:p w14:paraId="76BDCCC1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2.5. Złożenie z upoważnienia Zamawiającego, zgłoszenia robót budowlanych  nie wymagających pozwolenia na budowę wraz    z załącznikami stanowiącymi wymaganą ilość egzemplarzy dokumentacji projektowej,</w:t>
      </w:r>
    </w:p>
    <w:p w14:paraId="6A64F641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2.6. Złożenie oświadczenia o prawie do dysponowania gruntem na cele budowlane oraz dokonanie zgłoszenia robót budowlanych niewymagających pozwolenia na budowę                  w Wydziale Architektury  i  Budownictwa Starostwa Powiatowego w Lwówku Śląskim na podstawie udzielonego przez Zamawiającego pełnomocnictwa. </w:t>
      </w:r>
    </w:p>
    <w:p w14:paraId="3E481C6A" w14:textId="77777777" w:rsidR="00501518" w:rsidRPr="00501518" w:rsidRDefault="00501518" w:rsidP="00501518">
      <w:pPr>
        <w:tabs>
          <w:tab w:val="left" w:pos="49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3. Zamawiający wymaga, aby: </w:t>
      </w:r>
    </w:p>
    <w:p w14:paraId="6F76F18F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lastRenderedPageBreak/>
        <w:t>3.1. Dokumentacja projektowa została sporządzona zgodnie z obowiązującymi w tym zakresie przepisami (zawierała wszystkie niezbędne uzgodnienia). Informacja dotycząca bezpieczeństwa i ochrony zdrowia winna stanowić wyodrębnioną (ujętą w odrębny punkt) część projektu.</w:t>
      </w:r>
    </w:p>
    <w:p w14:paraId="411E0019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3.2. Dokumentacja projektowa wykonana była zgodnie z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Rozporządzeniem Ministra Rozwoju  i Technologii z dnia 20 grudnia 2021 r. w sprawie szczegółowego zakresu                   i formy dokumentacji projektowej, specyfikacji technicznych wykonania i odbioru robót budowlanych oraz programu funkcjonalno-użytkowego (Dz.U.2021.2454 z dnia 2021.12.29) oraz ustawy z dnia 07 lipca 1994 r. Prawo Budowlane (Dz.U.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2024 poz.725)</w:t>
      </w:r>
    </w:p>
    <w:p w14:paraId="36F69061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3.3. Kosztorys inwestorski i przedmiar robót wykonane zostały zgodnie                                                        z Rozporządzeniem Ministra Rozwoju i Technologii  z dnia 20 grudnia 2021 r. w sprawie określenia metod i podstaw sporządzania kosztorysu inwestorskiego, obliczania planowanych kosztów prac projektowych oraz planowanych kosztów robót budowlanych określonych w programie funkcjonalno-użytkowym  Dz.U.2021.2458 z dnia 2021.12.29.</w:t>
      </w:r>
    </w:p>
    <w:p w14:paraId="2C0DB627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3.4. Kosztorys inwestorski i przedmiar robót jako podstawę wyceny w każdej pozycji powinien posiadać wskazanie specyfikacji technicznej wykonania i odbioru robót.</w:t>
      </w:r>
    </w:p>
    <w:p w14:paraId="2511B2A3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3.5. Dokumentacja projektowa (a w szczególności projekt wykonawczy i </w:t>
      </w:r>
      <w:proofErr w:type="spellStart"/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STWiOR</w:t>
      </w:r>
      <w:proofErr w:type="spellEnd"/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) opracowana była zgodnie z wymogami art. 99 in  prawa zamówień publicznych – wykonawca winien opisać przedmiot zamówienia i jego cechy w sposób jednoznaczny           i wyczerpujący, za pomocą dostatecznie dokładnych i zrozumiałych określeń, uwzględniając wszystkie wymagania i okoliczności mogące mieć wpływ na proces sporządzania oferty, a więc taki, który zapewnia, że wykonawcy będą w stanie zidentyfikować, co jest przedmiotem zamówienia w sposób, który nie utrudni uczciwej konkurencji (zakazuje się dokonywania opisu przedmiotu zamówienia poprzez wskazywanie znaków towarowych, patentów lub pochodzenia), zgodnie z zapisami                            art. 99 in  prawa zamówień publicznych.</w:t>
      </w:r>
    </w:p>
    <w:p w14:paraId="32FEE118" w14:textId="77777777" w:rsidR="00501518" w:rsidRPr="00501518" w:rsidRDefault="00501518" w:rsidP="00501518">
      <w:pPr>
        <w:widowControl w:val="0"/>
        <w:shd w:val="clear" w:color="auto" w:fill="FFFFFF"/>
        <w:tabs>
          <w:tab w:val="left" w:pos="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 xml:space="preserve">§ </w:t>
      </w:r>
      <w:r w:rsidRPr="00501518"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  <w:t>2</w:t>
      </w:r>
    </w:p>
    <w:p w14:paraId="770E334D" w14:textId="77777777" w:rsidR="00501518" w:rsidRPr="00501518" w:rsidRDefault="00501518" w:rsidP="00501518">
      <w:pPr>
        <w:widowControl w:val="0"/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5"/>
          <w:kern w:val="0"/>
          <w:sz w:val="24"/>
          <w:szCs w:val="24"/>
          <w:lang w:eastAsia="ar-SA"/>
          <w14:ligatures w14:val="none"/>
        </w:rPr>
        <w:t xml:space="preserve">1.  </w:t>
      </w: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>Do podstawowych obowiązków Wykonawcy należy:</w:t>
      </w:r>
    </w:p>
    <w:p w14:paraId="76D30C27" w14:textId="77777777" w:rsidR="00501518" w:rsidRPr="00501518" w:rsidRDefault="00501518" w:rsidP="00501518">
      <w:pPr>
        <w:widowControl w:val="0"/>
        <w:shd w:val="clear" w:color="auto" w:fill="FFFFFF"/>
        <w:tabs>
          <w:tab w:val="left" w:pos="851"/>
        </w:tabs>
        <w:suppressAutoHyphens/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color w:val="000000"/>
          <w:spacing w:val="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  <w:t>1.1.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 xml:space="preserve">Opracowanie projektu w sposób zgodny z obowiązującymi przepisami,                                      a w szczególności normami, </w:t>
      </w:r>
      <w:r w:rsidRPr="00501518">
        <w:rPr>
          <w:rFonts w:ascii="Times New Roman" w:eastAsia="Times New Roman" w:hAnsi="Times New Roman" w:cs="Times New Roman"/>
          <w:color w:val="000000"/>
          <w:spacing w:val="3"/>
          <w:kern w:val="0"/>
          <w:sz w:val="24"/>
          <w:szCs w:val="24"/>
          <w:lang w:eastAsia="ar-SA"/>
          <w14:ligatures w14:val="none"/>
        </w:rPr>
        <w:t>warunkami technicznymi oraz przepisami prawa budowlanego.</w:t>
      </w:r>
    </w:p>
    <w:p w14:paraId="198625B0" w14:textId="77777777" w:rsidR="00501518" w:rsidRPr="00501518" w:rsidRDefault="00501518" w:rsidP="00501518">
      <w:pPr>
        <w:widowControl w:val="0"/>
        <w:shd w:val="clear" w:color="auto" w:fill="FFFFFF"/>
        <w:tabs>
          <w:tab w:val="left" w:pos="709"/>
          <w:tab w:val="left" w:pos="851"/>
        </w:tabs>
        <w:suppressAutoHyphens/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 xml:space="preserve">1.2.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Opracowanie projektu w sposób zgodny ze szczegółowymi wytycznymi do projektowania ustalonymi z Zamawiającym.</w:t>
      </w:r>
    </w:p>
    <w:p w14:paraId="4A608B9B" w14:textId="77777777" w:rsidR="00501518" w:rsidRPr="00501518" w:rsidRDefault="00501518" w:rsidP="00501518">
      <w:pPr>
        <w:widowControl w:val="0"/>
        <w:numPr>
          <w:ilvl w:val="1"/>
          <w:numId w:val="3"/>
        </w:numPr>
        <w:shd w:val="clear" w:color="auto" w:fill="FFFFFF"/>
        <w:tabs>
          <w:tab w:val="left" w:pos="709"/>
          <w:tab w:val="left" w:pos="851"/>
        </w:tabs>
        <w:suppressAutoHyphens/>
        <w:spacing w:after="0" w:line="240" w:lineRule="auto"/>
        <w:ind w:left="851" w:right="-60" w:hanging="425"/>
        <w:jc w:val="both"/>
        <w:rPr>
          <w:rFonts w:ascii="Times New Roman" w:eastAsia="Times New Roman" w:hAnsi="Times New Roman" w:cs="Times New Roman"/>
          <w:strike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Uzyskanie wymaganych opinii, uzgodnień, sprawdzeń rozwiązań projektowych                     w zakresie wynikającym z przepisów.</w:t>
      </w:r>
    </w:p>
    <w:p w14:paraId="74D89BC3" w14:textId="77777777" w:rsidR="00501518" w:rsidRPr="00501518" w:rsidRDefault="00501518" w:rsidP="00501518">
      <w:pPr>
        <w:widowControl w:val="0"/>
        <w:numPr>
          <w:ilvl w:val="1"/>
          <w:numId w:val="3"/>
        </w:numPr>
        <w:shd w:val="clear" w:color="auto" w:fill="FFFFFF"/>
        <w:tabs>
          <w:tab w:val="left" w:pos="709"/>
          <w:tab w:val="left" w:pos="851"/>
        </w:tabs>
        <w:suppressAutoHyphens/>
        <w:spacing w:after="0" w:line="240" w:lineRule="auto"/>
        <w:ind w:left="851" w:right="-48" w:hanging="425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Sprawowanie w ramach niniejszej umowy nadzoru autorskiego w zakresie:</w:t>
      </w:r>
    </w:p>
    <w:p w14:paraId="34DC7B9B" w14:textId="77777777" w:rsidR="00501518" w:rsidRPr="00501518" w:rsidRDefault="00501518" w:rsidP="00501518">
      <w:pPr>
        <w:widowControl w:val="0"/>
        <w:shd w:val="clear" w:color="auto" w:fill="FFFFFF"/>
        <w:tabs>
          <w:tab w:val="left" w:pos="365"/>
          <w:tab w:val="left" w:pos="709"/>
        </w:tabs>
        <w:suppressAutoHyphens/>
        <w:spacing w:after="0" w:line="240" w:lineRule="auto"/>
        <w:ind w:left="709" w:right="-4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-  stwierdzenia w toku wykonywania robót zgodności realizacji z projektem, </w:t>
      </w:r>
    </w:p>
    <w:p w14:paraId="189FE40D" w14:textId="7AF2F9CF" w:rsidR="00501518" w:rsidRPr="00501518" w:rsidRDefault="00501518" w:rsidP="004A3DF2">
      <w:pPr>
        <w:widowControl w:val="0"/>
        <w:shd w:val="clear" w:color="auto" w:fill="FFFFFF"/>
        <w:tabs>
          <w:tab w:val="left" w:pos="709"/>
        </w:tabs>
        <w:suppressAutoHyphens/>
        <w:spacing w:after="0" w:line="240" w:lineRule="auto"/>
        <w:ind w:left="709" w:right="-48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- uzgadnianie możliwości wprowadzenia rozwiązań zamiennych w stosunku do przewidzianych w projekcie, zgłoszonych przez kierownika robót lub inspektora nadzoru inwestorskiego.</w:t>
      </w:r>
    </w:p>
    <w:p w14:paraId="48FC75A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474"/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  <w:t>§ 3</w:t>
      </w:r>
    </w:p>
    <w:p w14:paraId="18397017" w14:textId="77777777" w:rsidR="00501518" w:rsidRPr="00501518" w:rsidRDefault="00501518" w:rsidP="00501518">
      <w:pPr>
        <w:numPr>
          <w:ilvl w:val="0"/>
          <w:numId w:val="1"/>
        </w:numPr>
        <w:tabs>
          <w:tab w:val="left" w:pos="398"/>
          <w:tab w:val="left" w:pos="426"/>
        </w:tabs>
        <w:suppressAutoHyphens/>
        <w:spacing w:after="0" w:line="240" w:lineRule="auto"/>
        <w:ind w:left="426" w:hanging="386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 zobowiązuje się wykonać i dostarczyć Zamawiającemu dokumentację projektową stanowiącą przedmiot umowy określony w § 1 w terminie do dnia: 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eastAsia="ar-SA"/>
          <w14:ligatures w14:val="none"/>
        </w:rPr>
        <w:t>31  lipca 2025 r.</w:t>
      </w:r>
    </w:p>
    <w:p w14:paraId="6E8DEA95" w14:textId="77777777" w:rsidR="00501518" w:rsidRPr="00501518" w:rsidRDefault="00501518" w:rsidP="00501518">
      <w:pPr>
        <w:numPr>
          <w:ilvl w:val="0"/>
          <w:numId w:val="1"/>
        </w:numPr>
        <w:tabs>
          <w:tab w:val="left" w:pos="398"/>
          <w:tab w:val="left" w:pos="426"/>
        </w:tabs>
        <w:suppressAutoHyphens/>
        <w:spacing w:after="0" w:line="240" w:lineRule="auto"/>
        <w:ind w:left="426" w:hanging="38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Za termin wykonania zamówienia uznaje się przekazanie Zamawiającemu dokumentacji projektowej wraz ze zgłoszeniem wykonania robót złożonym do Starostwa Powiatowego w Lwówku Śląskim.  </w:t>
      </w:r>
    </w:p>
    <w:p w14:paraId="556D5A3A" w14:textId="77777777" w:rsidR="00501518" w:rsidRPr="00501518" w:rsidRDefault="00501518" w:rsidP="00501518">
      <w:pPr>
        <w:numPr>
          <w:ilvl w:val="0"/>
          <w:numId w:val="1"/>
        </w:numPr>
        <w:suppressAutoHyphens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dostarczy Zamawiającemu dokumentację projektową w wersji papierowej              w ilości: projekt budowlany 4 egz., projekt wykonawczy - 4 egz., kosztorys inwestorski –            2 egz., przedmiar robót – 2 egz.,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STWiOR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– 3 egz.  oraz w wersji elektronicznej na płycie CD/DVD: pliki tekstowe w formacie *doc., przedmiary robót w formacie *.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ath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, rysunki w formacie *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dwg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., zeskanowany komplet  oryginalnej dokumentacji w formacie *pdf.</w:t>
      </w:r>
    </w:p>
    <w:p w14:paraId="5F2B45E6" w14:textId="77777777" w:rsidR="00501518" w:rsidRPr="00501518" w:rsidRDefault="00501518" w:rsidP="00501518">
      <w:pPr>
        <w:widowControl w:val="0"/>
        <w:numPr>
          <w:ilvl w:val="0"/>
          <w:numId w:val="1"/>
        </w:numPr>
        <w:shd w:val="clear" w:color="auto" w:fill="FFFFFF"/>
        <w:tabs>
          <w:tab w:val="left" w:pos="398"/>
          <w:tab w:val="left" w:pos="426"/>
        </w:tabs>
        <w:suppressAutoHyphens/>
        <w:spacing w:after="0" w:line="240" w:lineRule="auto"/>
        <w:ind w:left="426" w:right="-48" w:hanging="386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lastRenderedPageBreak/>
        <w:t xml:space="preserve"> Dodatkowe egzemplarze dokumentacji, ponad ilość określoną w ust. 3,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 wykona na żądanie Zamawiającego za dodatkową opłatą.</w:t>
      </w:r>
    </w:p>
    <w:p w14:paraId="1A2578CD" w14:textId="77777777" w:rsidR="00501518" w:rsidRPr="00501518" w:rsidRDefault="00501518" w:rsidP="00501518">
      <w:pPr>
        <w:widowControl w:val="0"/>
        <w:numPr>
          <w:ilvl w:val="0"/>
          <w:numId w:val="1"/>
        </w:numPr>
        <w:shd w:val="clear" w:color="auto" w:fill="FFFFFF"/>
        <w:tabs>
          <w:tab w:val="left" w:pos="398"/>
          <w:tab w:val="left" w:pos="426"/>
        </w:tabs>
        <w:suppressAutoHyphens/>
        <w:spacing w:after="0" w:line="240" w:lineRule="auto"/>
        <w:ind w:left="426" w:right="-48" w:hanging="386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Czynności nadzoru autorskiego będą wykonywane na żądanie Zamawiającego. Czynność wg zawartej w umowie wyceny obejmuje wizytę na budowie oraz techniczne rozwiązanie zgłoszonego problemu. </w:t>
      </w:r>
    </w:p>
    <w:p w14:paraId="2A9807B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92"/>
        <w:jc w:val="center"/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  <w:t>§ 4</w:t>
      </w:r>
    </w:p>
    <w:p w14:paraId="256C0C7C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Strony ustalają, że przedmiotem odbioru końcowego jest wykonany w całości przedmiot umowy obejmujący wszystkie elementy o których mowa w § 1.</w:t>
      </w:r>
    </w:p>
    <w:p w14:paraId="3D27BC33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Wykonawca przekaże Zamawiającemu dokumenty wymienione w § 1 w formie i ilości                   określonej w § 3. Do przekazanych dokumentów winien być sporządzony spis treści                   obejmujący minimum: liczbę porządkową, nazwę dokumentu oraz nazwę nośnika, na jakim jest przekazany.</w:t>
      </w:r>
    </w:p>
    <w:p w14:paraId="386BD17C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Przekazanie dokumentacji następuje poprzez złożenie jej w Urzędzie Gminy i Miasta                   Lwówek Śląski, Aleja Wojska Polskiego 25A, 59-600 Lwówek Śląski – biuro podawcze                   – pok. nr  2 (parter).</w:t>
      </w:r>
    </w:p>
    <w:p w14:paraId="1B505D89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Niedochowanie warunków formalnych przekazania dokumentacji upoważnia                                          Zamawiającego do jej zwrotu.</w:t>
      </w:r>
    </w:p>
    <w:p w14:paraId="7521224A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Zamawiający po złożeniu dokumentacji przez Wykonawcę w sposób zgodny                                  z wymaganiami określonymi w ust. 2-3 w ciągu 21 dni liczonych od daty ich złożenia ma prawo zgłoszenia Wykonawcy na piśmie uwag do dokumentacji poprzez wskazanie                    w szczególności braków, sprzeczności, niezgodności z prawem, itp. wraz z wyznaczeniem terminu ich usunięcia.</w:t>
      </w:r>
    </w:p>
    <w:p w14:paraId="132D62B4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Wykonawca do wyznaczonej w piśmie daty zobowiązany jest usunąć wady dokumentacji wynikające z uwag Zamawiającego.</w:t>
      </w:r>
    </w:p>
    <w:p w14:paraId="4F304392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Zamawiający w terminie 10 dni od dnia złożenia w sposób zgodny z wymaganiami                   określonymi w ust. 2-3 poprawionej przez Wykonawcę dokumentacji, sprawdzi usunięcie wad wynikających z uwag Zamawiającego i wyznaczy datę spisania protokołu odbioru. </w:t>
      </w:r>
    </w:p>
    <w:p w14:paraId="099D0A04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Protokół odbioru, o którym mowa w ust. 7 stanowi podstawę do wystawienia faktury za                       realizację przedmiotu umowy – za wykonanie kompletnej dokumentacji projektowej.</w:t>
      </w:r>
    </w:p>
    <w:p w14:paraId="6895E3FD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3"/>
        <w:jc w:val="center"/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>§ 5</w:t>
      </w:r>
    </w:p>
    <w:p w14:paraId="59584503" w14:textId="77777777" w:rsidR="00501518" w:rsidRPr="00501518" w:rsidRDefault="00501518" w:rsidP="00501518">
      <w:pPr>
        <w:widowControl w:val="0"/>
        <w:numPr>
          <w:ilvl w:val="0"/>
          <w:numId w:val="4"/>
        </w:numPr>
        <w:shd w:val="clear" w:color="auto" w:fill="FFFFFF"/>
        <w:tabs>
          <w:tab w:val="left" w:pos="142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 wykonanie przedmiotu umowy strony ustalają wynagrodzenie ryczałtowe w wysokości:  </w:t>
      </w:r>
    </w:p>
    <w:p w14:paraId="2A5C77B5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</w:pPr>
    </w:p>
    <w:p w14:paraId="386918A5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………….. zł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brutto (słownie zł.: …………………………) tj. netto </w:t>
      </w:r>
      <w:r w:rsidRPr="0050151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 xml:space="preserve">……………… zł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(słownie zł.: ………………………………. i ……………    + …………… VAT), w tym:</w:t>
      </w:r>
    </w:p>
    <w:p w14:paraId="32E34D21" w14:textId="1945D591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1.1. Za</w:t>
      </w: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wykonanie dokumentacji projektowej:</w:t>
      </w:r>
      <w:r w:rsidR="00640127" w:rsidRP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  <w:r w:rsidR="000D6A2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B</w:t>
      </w:r>
      <w:r w:rsidR="00640127" w:rsidRP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udow</w:t>
      </w:r>
      <w:r w:rsid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a </w:t>
      </w:r>
      <w:r w:rsidR="00640127" w:rsidRPr="006401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oświetlenia ulicznego w  m. Płóczki Dolne przy drodze gminnej nr 301 (od sklepu do budynku nr 64)</w:t>
      </w: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.................................... zł brutto (słownie zł. ...........................................................................) tj. netto ..................................... (słownie zł. ...........................................................................) + .......... % VAT, w tym:</w:t>
      </w:r>
    </w:p>
    <w:p w14:paraId="5512C700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1.1.1. za wykonanie dokumentacji projektowej: ……………………..… zł (słownie: ……………………………………………………..) tj. …………… zł netto + ……% VAT </w:t>
      </w:r>
    </w:p>
    <w:p w14:paraId="4C6926F0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1.1.2. za nadzór autorski*: ……………………………………..… zł (słownie: .................…………………….) tj. …………… zł netto + ……%VAT</w:t>
      </w:r>
    </w:p>
    <w:p w14:paraId="33B1C99F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ar-SA"/>
          <w14:ligatures w14:val="none"/>
        </w:rPr>
      </w:pPr>
    </w:p>
    <w:p w14:paraId="31BDD269" w14:textId="24508DFE" w:rsidR="004A3DF2" w:rsidRPr="00501518" w:rsidRDefault="00501518" w:rsidP="004A3DF2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Wynagrodzenie za wykonany przedmiot umowy płatne będzie po wykonaniu przedmiotu zamówienia, na konto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Wykonawcy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 podane w fakturze - w terminie 30 dni, licząc od dnia otrzymania faktury.</w:t>
      </w:r>
    </w:p>
    <w:p w14:paraId="37F8516E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Wynagrodzenie za pełnienie nadzoru autorskiego płatne będzie w przypadku zlecenia Wykonawcy czynności objętych nadzorem .</w:t>
      </w:r>
    </w:p>
    <w:p w14:paraId="4C58AF51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Za termin zapłaty uznaje się datę, w której Zamawiający polecił swemu bankowi przelać na konto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Wykonawcy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określoną kwotę.</w:t>
      </w:r>
    </w:p>
    <w:p w14:paraId="014AA5C6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lastRenderedPageBreak/>
        <w:t xml:space="preserve">W razie nieterminowej zapłaty rachunku,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naliczy, a Zamawiający zapłaci ustawowe odsetki liczone za każdy dzień opóźnienia.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</w:p>
    <w:p w14:paraId="27C64D43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6"/>
          <w:kern w:val="0"/>
          <w:sz w:val="24"/>
          <w:szCs w:val="24"/>
          <w:lang w:eastAsia="ar-SA"/>
          <w14:ligatures w14:val="none"/>
        </w:rPr>
        <w:t>Cena określona w ust. 1 ulegnie zmianie wyłącznie w przypadku ustawowej zmiany stawki podatku VAT, o wysokość zmiany podatku VAT, przy czym cena netto pozostanie bez zmiany.</w:t>
      </w:r>
    </w:p>
    <w:p w14:paraId="7D8EBCE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26" w:right="-48"/>
        <w:jc w:val="both"/>
        <w:rPr>
          <w:rFonts w:ascii="Times New Roman" w:eastAsia="Times New Roman" w:hAnsi="Times New Roman" w:cs="Times New Roman"/>
          <w:color w:val="000000"/>
          <w:spacing w:val="-6"/>
          <w:kern w:val="0"/>
          <w:sz w:val="24"/>
          <w:szCs w:val="24"/>
          <w:lang w:eastAsia="ar-SA"/>
          <w14:ligatures w14:val="none"/>
        </w:rPr>
      </w:pPr>
    </w:p>
    <w:p w14:paraId="67F1229F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25"/>
        <w:jc w:val="center"/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>§ 6</w:t>
      </w:r>
    </w:p>
    <w:p w14:paraId="28CA2161" w14:textId="77777777" w:rsidR="00501518" w:rsidRPr="00501518" w:rsidRDefault="00501518" w:rsidP="00501518">
      <w:pPr>
        <w:widowControl w:val="0"/>
        <w:shd w:val="clear" w:color="auto" w:fill="FFFFFF"/>
        <w:tabs>
          <w:tab w:val="left" w:pos="206"/>
        </w:tabs>
        <w:suppressAutoHyphens/>
        <w:spacing w:after="0" w:line="240" w:lineRule="auto"/>
        <w:ind w:left="142" w:hanging="13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7"/>
          <w:kern w:val="0"/>
          <w:sz w:val="24"/>
          <w:szCs w:val="24"/>
          <w:lang w:eastAsia="ar-SA"/>
          <w14:ligatures w14:val="none"/>
        </w:rPr>
        <w:t>1.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  <w:t xml:space="preserve"> 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 jest odpowiedzialny względem Zamawiającego, jeżeli dokumentacja projektowa ma wady zmniejszające jej wartość lub użyteczność ze względu na cel oznaczony w umowie albo wynikający z okoliczności lub przeznaczenia, a w szczególności odpowiada za rozwiązania projektu niezgodne z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parametrami ustalonymi w wytycznych do projektowania, w normach               i przepisach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techniczno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-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budowlanych.</w:t>
      </w:r>
    </w:p>
    <w:p w14:paraId="6D6F4420" w14:textId="77777777" w:rsidR="00501518" w:rsidRPr="00501518" w:rsidRDefault="00501518" w:rsidP="00501518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Uprawnienia Zamawiającego z tytułu rękojmi za wady dokumentacji projektowej wygasają                 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w stosunku do Wykonawcy prac projektowych wraz z wygaśnięciem odpowiedzialności wykonawcy robót z tytułu rękojmi za wady robót wykonanych na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podstawie tego projektu nie dłużej jednak niż w ciągu 24 miesięcy licząc od dnia podpisania protokołu odbioru dokumentacji projektowej.</w:t>
      </w:r>
    </w:p>
    <w:p w14:paraId="6095812D" w14:textId="77777777" w:rsidR="00501518" w:rsidRPr="00501518" w:rsidRDefault="00501518" w:rsidP="00501518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Szczegółowe warunki gwarancji zostały określone w Karcie gwarancyjnej stanowiącej załącznik nr 2a do niniejszej umowy.</w:t>
      </w:r>
    </w:p>
    <w:p w14:paraId="6289776F" w14:textId="77777777" w:rsidR="00501518" w:rsidRPr="00501518" w:rsidRDefault="00501518" w:rsidP="00501518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 ramach ustalonego w niniejszej umowie wynagrodzenia Wykonawca, łącznie                              z przekazaną dokumentacją, przekazuje na rzecz Zamawiającego prawa autorskie majątkowe do dokumentacji projektowej – bez dodatkowego wynagrodzenia. Osobiste prawa autorskie, jako niezbywalne, pozostają własnością projektantów – autorów dokumentacji projektowej.</w:t>
      </w:r>
    </w:p>
    <w:p w14:paraId="658C881A" w14:textId="693EABC5" w:rsidR="00501518" w:rsidRPr="00501518" w:rsidRDefault="00501518" w:rsidP="004A3DF2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Rysunki, opisy i inne części dokumentacji projektowej, opracowane przez Wykonawcę                  w ramach niniejszej umowy, mogą być użyte przez Zamawiającego (lub inne osoby) do innych inwestycji lub do celów rozbudowy niniejszej inwestycji tylko na podstawie porozumienia Stron.</w:t>
      </w:r>
    </w:p>
    <w:p w14:paraId="5B4E496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25"/>
        <w:jc w:val="center"/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>§ 7</w:t>
      </w:r>
    </w:p>
    <w:p w14:paraId="6561D259" w14:textId="77777777" w:rsidR="00501518" w:rsidRPr="00501518" w:rsidRDefault="00501518" w:rsidP="00501518">
      <w:pPr>
        <w:widowControl w:val="0"/>
        <w:numPr>
          <w:ilvl w:val="0"/>
          <w:numId w:val="2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Zamawiający zapłaci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Wykonawcy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 karę umowną 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za odstąpienie od umowy z przyczyn zależnych od Zamawiającego - w wysokości 2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0 % wynagrodzenia umownego brutto 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>§ 5 ust. 1.</w:t>
      </w:r>
    </w:p>
    <w:p w14:paraId="74CF7E70" w14:textId="77777777" w:rsidR="00501518" w:rsidRPr="00501518" w:rsidRDefault="00501518" w:rsidP="00501518">
      <w:pPr>
        <w:widowControl w:val="0"/>
        <w:numPr>
          <w:ilvl w:val="0"/>
          <w:numId w:val="2"/>
        </w:numPr>
        <w:shd w:val="clear" w:color="auto" w:fill="FFFFFF"/>
        <w:tabs>
          <w:tab w:val="left" w:pos="0"/>
          <w:tab w:val="left" w:pos="284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zapłaci Zamawiającemu karę umowną:</w:t>
      </w:r>
    </w:p>
    <w:p w14:paraId="57329449" w14:textId="77777777" w:rsidR="00501518" w:rsidRPr="00501518" w:rsidRDefault="00501518" w:rsidP="00501518">
      <w:pPr>
        <w:widowControl w:val="0"/>
        <w:numPr>
          <w:ilvl w:val="1"/>
          <w:numId w:val="2"/>
        </w:numPr>
        <w:shd w:val="clear" w:color="auto" w:fill="FFFFFF"/>
        <w:tabs>
          <w:tab w:val="left" w:pos="720"/>
        </w:tabs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za odstąpienie od umowy wskutek okoliczności, za które odpowiada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                                 -   w wysokości 20%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wynagrodzenia umownego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 brutto 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>§ 5 ust. 1</w:t>
      </w:r>
    </w:p>
    <w:p w14:paraId="4A6F8943" w14:textId="77777777" w:rsidR="00501518" w:rsidRPr="00501518" w:rsidRDefault="00501518" w:rsidP="00501518">
      <w:pPr>
        <w:widowControl w:val="0"/>
        <w:numPr>
          <w:ilvl w:val="1"/>
          <w:numId w:val="2"/>
        </w:numPr>
        <w:shd w:val="clear" w:color="auto" w:fill="FFFFFF"/>
        <w:tabs>
          <w:tab w:val="left" w:pos="720"/>
        </w:tabs>
        <w:suppressAutoHyphens/>
        <w:spacing w:after="0" w:line="240" w:lineRule="auto"/>
        <w:ind w:left="720" w:right="23" w:hanging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 zwłokę w oddaniu przedmiotu umowy – wysokości 0,5% wynagrodzenia umownego brutto 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 xml:space="preserve">§ 5 ust. 1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za każdy dzień zwłoki, licząc od umownego terminu jego dostarczenia;</w:t>
      </w:r>
    </w:p>
    <w:p w14:paraId="33F1B9E4" w14:textId="77777777" w:rsidR="00501518" w:rsidRPr="00501518" w:rsidRDefault="00501518" w:rsidP="00501518">
      <w:pPr>
        <w:widowControl w:val="0"/>
        <w:numPr>
          <w:ilvl w:val="1"/>
          <w:numId w:val="2"/>
        </w:numPr>
        <w:shd w:val="clear" w:color="auto" w:fill="FFFFFF"/>
        <w:tabs>
          <w:tab w:val="left" w:pos="720"/>
        </w:tabs>
        <w:suppressAutoHyphens/>
        <w:spacing w:after="0" w:line="240" w:lineRule="auto"/>
        <w:ind w:left="720" w:right="23" w:hanging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za zwłokę w usunięciu wad dokumentacji projektowej – w wysokości 0,5% wynagrodzenia umownego brutto 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 xml:space="preserve">§ 5 ust. 1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za każdy dzień zwłoki, licząc od dnia wyznaczonego przez Zamawiającego na usunięcie wad.</w:t>
      </w:r>
    </w:p>
    <w:p w14:paraId="5B751E8B" w14:textId="77777777" w:rsidR="00501518" w:rsidRPr="00501518" w:rsidRDefault="00501518" w:rsidP="00501518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Zamawiającemu przysługuje prawo do odstąpienia od umowy z winy Wykonawcy, jeżeli pozostaje w zwłoce w wykonaniu przedmiotu umowy dłużej niż 30 dni w stosunku do terminu określonego w § 3 ust. 1. </w:t>
      </w:r>
    </w:p>
    <w:p w14:paraId="3721959C" w14:textId="77777777" w:rsidR="00501518" w:rsidRPr="00501518" w:rsidRDefault="00501518" w:rsidP="00501518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Wówczas Wykonawcy nie przysługuje żadne wynagrodzenie za wykonaną część opracowania i jest zobowiązany do zapłaty kary umownej określonej w § 7 ust. 2, pkt. 2.1.</w:t>
      </w:r>
    </w:p>
    <w:p w14:paraId="1E7556B8" w14:textId="77777777" w:rsidR="00501518" w:rsidRDefault="00501518" w:rsidP="00501518">
      <w:pPr>
        <w:widowControl w:val="0"/>
        <w:numPr>
          <w:ilvl w:val="0"/>
          <w:numId w:val="8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Wysokość wszystkich kar umownych należnych Zamawiającemu nie może przekroczyć 20% wynagrodzenia brutto, o którym mowa w § 5 ust. 1, gdy kara umowna przekroczy 20%, Zamawiający zastrzega sobie prawo odstąpienia od umowy bez jakichkolwiek zobowiązań  w stosunku do Wykonawcy.</w:t>
      </w:r>
    </w:p>
    <w:p w14:paraId="37289DCA" w14:textId="77777777" w:rsidR="004A3DF2" w:rsidRPr="00501518" w:rsidRDefault="004A3DF2" w:rsidP="004A3DF2">
      <w:pPr>
        <w:widowControl w:val="0"/>
        <w:shd w:val="clear" w:color="auto" w:fill="FFFFFF"/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</w:p>
    <w:p w14:paraId="168C8A8B" w14:textId="77777777" w:rsidR="00501518" w:rsidRPr="00501518" w:rsidRDefault="00501518" w:rsidP="00501518">
      <w:pPr>
        <w:widowControl w:val="0"/>
        <w:numPr>
          <w:ilvl w:val="0"/>
          <w:numId w:val="8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Kara umowna powinna być zapłacona przez stronę, która naruszyła warunki niniejszej umowy w terminie 7 dni od daty wystąpienia z żądaniem zapłaty. Strony ustalają, że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lastRenderedPageBreak/>
        <w:t xml:space="preserve">Zamawiający  może w razie zwłoki w zapłacie kary potrącić należną mu kwotę z należności Wykonawcy, a niniejszą umową Wykonawca oświadcza, iż wyraża zgodę na takie potrącenie. </w:t>
      </w:r>
    </w:p>
    <w:p w14:paraId="28ABA4BB" w14:textId="77777777" w:rsidR="00501518" w:rsidRPr="00501518" w:rsidRDefault="00501518" w:rsidP="00501518">
      <w:pPr>
        <w:widowControl w:val="0"/>
        <w:numPr>
          <w:ilvl w:val="0"/>
          <w:numId w:val="8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Jeżeli kara umowna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nie pokrywa poniesionej szkody, Strony mogą dochodzić odszkodowania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uzupełniającego na warunkach ogólnych określonych w Kodeksie Cywilnym.</w:t>
      </w:r>
    </w:p>
    <w:p w14:paraId="5BDB502E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67"/>
        <w:jc w:val="center"/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  <w:t>§ 8</w:t>
      </w:r>
    </w:p>
    <w:p w14:paraId="079FE209" w14:textId="77777777" w:rsidR="00501518" w:rsidRPr="00501518" w:rsidRDefault="00501518" w:rsidP="00501518">
      <w:pPr>
        <w:widowControl w:val="0"/>
        <w:numPr>
          <w:ilvl w:val="0"/>
          <w:numId w:val="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Zamawiający dopuszcza wprowadzenie  do umowy wyłącznie zmiany w drodze aneksu poprzedzonych pisemnym umotywowanym wnioskiem strony zainteresowanej wprowadzeniem wnioskowanych zmian z uwzględnieniem warunków ich wprowadzenia.</w:t>
      </w:r>
    </w:p>
    <w:p w14:paraId="1BAF2746" w14:textId="77777777" w:rsidR="00501518" w:rsidRPr="00501518" w:rsidRDefault="00501518" w:rsidP="00501518">
      <w:pPr>
        <w:widowControl w:val="0"/>
        <w:numPr>
          <w:ilvl w:val="0"/>
          <w:numId w:val="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Dopuszczalna jest zmiana wynagrodzenia wykonawcy:</w:t>
      </w:r>
    </w:p>
    <w:p w14:paraId="29825E28" w14:textId="77777777" w:rsidR="00501518" w:rsidRPr="00501518" w:rsidRDefault="00501518" w:rsidP="00501518">
      <w:pPr>
        <w:widowControl w:val="0"/>
        <w:numPr>
          <w:ilvl w:val="1"/>
          <w:numId w:val="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 W sytuacji wejścia Polski do strefy euro pod warunkiem, że będzie wprowadzona   w drodze ustawy, a nieuwzględnienie ich wartości wynagrodzenia wykonawcy będzie groziło mu rażącą stratą. Warunkiem wprowadzenia zmiany jest przedstawienie przez Wykonawcę  szczegółowego wyliczenia wskazującego na poniesienie rażącej straty. </w:t>
      </w:r>
    </w:p>
    <w:p w14:paraId="0962E114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0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2.2. W przypadku zmiany w okresie obowiązywania umowy stawki podatku VAT, wynagrodzenie brutto ulegnie zmianie stosownie do zmiany tej stawki, przy czym wynagrodzenie netto pozostaje bez zmian.</w:t>
      </w:r>
    </w:p>
    <w:p w14:paraId="316166C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0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00AFAD38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8"/>
        <w:jc w:val="center"/>
        <w:rPr>
          <w:rFonts w:ascii="Times New Roman" w:eastAsia="Times New Roman" w:hAnsi="Times New Roman" w:cs="Times New Roman"/>
          <w:color w:val="000000"/>
          <w:spacing w:val="-19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9"/>
          <w:kern w:val="0"/>
          <w:sz w:val="24"/>
          <w:szCs w:val="24"/>
          <w:lang w:eastAsia="ar-SA"/>
          <w14:ligatures w14:val="none"/>
        </w:rPr>
        <w:t>§ 9</w:t>
      </w:r>
    </w:p>
    <w:p w14:paraId="6E94EC2C" w14:textId="77777777" w:rsidR="00501518" w:rsidRPr="00501518" w:rsidRDefault="00501518" w:rsidP="00501518">
      <w:pPr>
        <w:widowControl w:val="0"/>
        <w:numPr>
          <w:ilvl w:val="0"/>
          <w:numId w:val="10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Zamawiającemu przysługuje  prawo do odstąpienia od umowy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w ciągu 10 dni od powzięcia informacji o poniższych okolicznościach : </w:t>
      </w:r>
    </w:p>
    <w:p w14:paraId="623541FB" w14:textId="77777777" w:rsidR="00501518" w:rsidRPr="00501518" w:rsidRDefault="00501518" w:rsidP="00501518">
      <w:pPr>
        <w:widowControl w:val="0"/>
        <w:numPr>
          <w:ilvl w:val="1"/>
          <w:numId w:val="10"/>
        </w:numPr>
        <w:shd w:val="clear" w:color="auto" w:fill="FFFFFF"/>
        <w:tabs>
          <w:tab w:val="left" w:pos="709"/>
        </w:tabs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Zostanie ogłoszona upadłość lub rozwiązanie firmy Wykonawcy,</w:t>
      </w:r>
    </w:p>
    <w:p w14:paraId="30311213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1.2. Zostanie wydany przez komornika nakaz zajęcia składników majątku Wykonawcy, </w:t>
      </w:r>
    </w:p>
    <w:p w14:paraId="658F3F3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1.3. W razie wystąpienia istotnej zmiany okoliczności powodującej, że wykonanie umowy nie leży w interesie publicznym, czego nie można było przewidzieć w chwili zawarcia umowy, Zamawiający może odstąpić od umowy w terminie 30 dni  od dnia powzięcia wiadomości o tych okolicznościach. W takim wypadku Wykonawca może żądać jedynie wynagrodzenia należnego mu z tytułu wykonania części umowy § 7 pkt. 1 nie ma zastosowania.</w:t>
      </w:r>
    </w:p>
    <w:p w14:paraId="4378F26D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1.4. Gdy wysokości kar umownych naliczonych ze względu na niedotrzymanie terminów przekroczy 20%.</w:t>
      </w:r>
    </w:p>
    <w:p w14:paraId="11F92A73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FF0000"/>
          <w:spacing w:val="-2"/>
          <w:kern w:val="0"/>
          <w:sz w:val="24"/>
          <w:szCs w:val="24"/>
          <w:lang w:eastAsia="ar-SA"/>
          <w14:ligatures w14:val="none"/>
        </w:rPr>
      </w:pPr>
    </w:p>
    <w:p w14:paraId="1EDE320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3"/>
        <w:jc w:val="center"/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  <w:t>§ 10</w:t>
      </w:r>
    </w:p>
    <w:p w14:paraId="4D311AFE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3"/>
        <w:jc w:val="center"/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6FE558D0" w14:textId="77777777" w:rsidR="00501518" w:rsidRPr="00501518" w:rsidRDefault="00501518" w:rsidP="00501518">
      <w:pPr>
        <w:numPr>
          <w:ilvl w:val="0"/>
          <w:numId w:val="5"/>
        </w:numPr>
        <w:tabs>
          <w:tab w:val="left" w:pos="360"/>
        </w:tabs>
        <w:suppressAutoHyphens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Odstąpienie od umowy powinno nastąpić w formie pisemnej pod rygorem nieważności takiego oświadczenia i powinno zawierać uzasadnienie.</w:t>
      </w:r>
    </w:p>
    <w:p w14:paraId="4C8D1BE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" w:right="-71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5C74159A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" w:right="-71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§ 11</w:t>
      </w:r>
    </w:p>
    <w:p w14:paraId="6C6DA6FC" w14:textId="77777777" w:rsidR="00501518" w:rsidRPr="00501518" w:rsidRDefault="00501518" w:rsidP="00501518">
      <w:pPr>
        <w:widowControl w:val="0"/>
        <w:numPr>
          <w:ilvl w:val="0"/>
          <w:numId w:val="11"/>
        </w:numPr>
        <w:shd w:val="clear" w:color="auto" w:fill="FFFFFF"/>
        <w:suppressAutoHyphens/>
        <w:spacing w:after="0" w:line="240" w:lineRule="auto"/>
        <w:ind w:right="-7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Zamawiający wyznacza osobę do kontaktów: Marcin Łukasiewicz, tel. 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(075) 647-79-41,                  e-mail: marcin.lukasiewicz@lwowekslaski.pl.</w:t>
      </w:r>
    </w:p>
    <w:p w14:paraId="45ABFCEB" w14:textId="77777777" w:rsidR="00501518" w:rsidRPr="00501518" w:rsidRDefault="00501518" w:rsidP="00501518">
      <w:pPr>
        <w:widowControl w:val="0"/>
        <w:numPr>
          <w:ilvl w:val="0"/>
          <w:numId w:val="11"/>
        </w:numPr>
        <w:shd w:val="clear" w:color="auto" w:fill="FFFFFF"/>
        <w:suppressAutoHyphens/>
        <w:spacing w:after="0" w:line="240" w:lineRule="auto"/>
        <w:ind w:right="-7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Do realizacji zamówienia Wykonawca wyznacza:</w:t>
      </w:r>
    </w:p>
    <w:p w14:paraId="7212A87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8" w:right="-71" w:firstLine="360"/>
        <w:jc w:val="both"/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,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upr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. nr 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ew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.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…………………………….</w:t>
      </w:r>
    </w:p>
    <w:p w14:paraId="50D51EE4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8" w:right="-71" w:firstLine="360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Tel.: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……………………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, e-mail: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……………………….</w:t>
      </w:r>
    </w:p>
    <w:p w14:paraId="1B0EE5E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" w:right="-71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§ 12</w:t>
      </w:r>
    </w:p>
    <w:p w14:paraId="2BF27734" w14:textId="77777777" w:rsidR="00501518" w:rsidRDefault="00501518" w:rsidP="00501518">
      <w:pPr>
        <w:widowControl w:val="0"/>
        <w:shd w:val="clear" w:color="auto" w:fill="FFFFFF"/>
        <w:tabs>
          <w:tab w:val="left" w:pos="9000"/>
          <w:tab w:val="left" w:pos="9072"/>
        </w:tabs>
        <w:suppressAutoHyphens/>
        <w:spacing w:after="0" w:line="240" w:lineRule="auto"/>
        <w:ind w:left="435" w:right="7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</w:p>
    <w:p w14:paraId="25957C12" w14:textId="0FC24C36" w:rsidR="00501518" w:rsidRPr="00501518" w:rsidRDefault="00501518" w:rsidP="00501518">
      <w:pPr>
        <w:widowControl w:val="0"/>
        <w:shd w:val="clear" w:color="auto" w:fill="FFFFFF"/>
        <w:tabs>
          <w:tab w:val="left" w:pos="9000"/>
          <w:tab w:val="left" w:pos="9072"/>
        </w:tabs>
        <w:suppressAutoHyphens/>
        <w:spacing w:after="0" w:line="240" w:lineRule="auto"/>
        <w:ind w:left="435" w:right="7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Każda zmiana postanowień niniejszej umowy może nastąpić za zgodą stron wyrażoną na piśmie  pod rygorem nieważności takiej zmiany.</w:t>
      </w:r>
    </w:p>
    <w:p w14:paraId="72C59321" w14:textId="77777777" w:rsid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 w:right="72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4C96565B" w14:textId="77777777" w:rsidR="004A3DF2" w:rsidRPr="00501518" w:rsidRDefault="004A3DF2" w:rsidP="00501518">
      <w:pPr>
        <w:widowControl w:val="0"/>
        <w:shd w:val="clear" w:color="auto" w:fill="FFFFFF"/>
        <w:suppressAutoHyphens/>
        <w:spacing w:after="0" w:line="240" w:lineRule="auto"/>
        <w:ind w:left="5" w:right="72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20AA5BF7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 w:right="72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§ 13</w:t>
      </w:r>
    </w:p>
    <w:p w14:paraId="4296D9B0" w14:textId="77777777" w:rsidR="00501518" w:rsidRPr="00501518" w:rsidRDefault="00501518" w:rsidP="00501518">
      <w:pPr>
        <w:widowControl w:val="0"/>
        <w:numPr>
          <w:ilvl w:val="0"/>
          <w:numId w:val="13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Spory  mogące  wyniknąć w związku z wykonywaniem przedmiotu umowy strony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lastRenderedPageBreak/>
        <w:t xml:space="preserve">zobowiązują się przede wszystkim załatwić polubownie, a nie dające się usunąć wątpliwości poddają pod rozstrzygnięcie właściwego dla Zamawiającego sądu powszechnego.   </w:t>
      </w:r>
    </w:p>
    <w:p w14:paraId="302A0F4D" w14:textId="77777777" w:rsidR="00501518" w:rsidRPr="00501518" w:rsidRDefault="00501518" w:rsidP="00501518">
      <w:pPr>
        <w:widowControl w:val="0"/>
        <w:numPr>
          <w:ilvl w:val="0"/>
          <w:numId w:val="13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 sprawach nieuregulowanych niniejszą umową  stosuje się odpowiednie przepisy:</w:t>
      </w:r>
    </w:p>
    <w:p w14:paraId="5899D90F" w14:textId="77777777" w:rsidR="00501518" w:rsidRPr="00501518" w:rsidRDefault="00501518" w:rsidP="00501518">
      <w:pPr>
        <w:widowControl w:val="0"/>
        <w:numPr>
          <w:ilvl w:val="0"/>
          <w:numId w:val="14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Ustawa prawo budowlane wraz z rozporządzeniami wykonawczymi.</w:t>
      </w:r>
    </w:p>
    <w:p w14:paraId="2128F75B" w14:textId="77777777" w:rsidR="00501518" w:rsidRPr="00501518" w:rsidRDefault="00501518" w:rsidP="00501518">
      <w:pPr>
        <w:widowControl w:val="0"/>
        <w:numPr>
          <w:ilvl w:val="0"/>
          <w:numId w:val="14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Kodeks  cywilny.</w:t>
      </w:r>
    </w:p>
    <w:p w14:paraId="3BA62EE8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spacing w:val="-22"/>
          <w:kern w:val="0"/>
          <w:sz w:val="24"/>
          <w:szCs w:val="24"/>
          <w:lang w:eastAsia="ar-SA"/>
          <w14:ligatures w14:val="none"/>
        </w:rPr>
      </w:pPr>
    </w:p>
    <w:p w14:paraId="716253BE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spacing w:val="-2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2"/>
          <w:kern w:val="0"/>
          <w:sz w:val="24"/>
          <w:szCs w:val="24"/>
          <w:lang w:eastAsia="ar-SA"/>
          <w14:ligatures w14:val="none"/>
        </w:rPr>
        <w:t>§  14</w:t>
      </w:r>
    </w:p>
    <w:p w14:paraId="64339B94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right="-48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Niniejsza umowa została sporządzona w dwóch jednobrzmiących egzemplarzach, jeden dla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Zamawiającego i jeden dla Wykonawcy.</w:t>
      </w:r>
    </w:p>
    <w:p w14:paraId="2AE46AD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right="-48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Integralną cześć umowy stanowią: </w:t>
      </w:r>
    </w:p>
    <w:p w14:paraId="17E3671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right="-48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Załącznik nr 1: Oferta wykonawcy.</w:t>
      </w:r>
    </w:p>
    <w:p w14:paraId="09F5AA0E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Załącznik nr 2:  Zapytanie ofertowe.               </w:t>
      </w:r>
    </w:p>
    <w:p w14:paraId="30899B60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             </w:t>
      </w:r>
    </w:p>
    <w:p w14:paraId="2A1A85DF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</w:p>
    <w:p w14:paraId="568E873D" w14:textId="529AD1E4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WYKONAWCA:                          </w:t>
      </w:r>
      <w:r>
        <w:rPr>
          <w:rFonts w:ascii="Times New Roman" w:eastAsia="Times New Roman" w:hAnsi="Times New Roman" w:cs="Times New Roman"/>
          <w:b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             </w:t>
      </w:r>
      <w:r w:rsidRPr="00501518">
        <w:rPr>
          <w:rFonts w:ascii="Times New Roman" w:eastAsia="Times New Roman" w:hAnsi="Times New Roman" w:cs="Times New Roman"/>
          <w:b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                       </w:t>
      </w:r>
      <w:r w:rsidRPr="0050151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 xml:space="preserve">                        </w:t>
      </w:r>
      <w:r w:rsidRPr="00501518"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  <w:t>ZAMAWIAJĄCY:</w:t>
      </w:r>
    </w:p>
    <w:p w14:paraId="34E71716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06D7E5C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3956152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34C34EB9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43AFD112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4AF46C6A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1DF00649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1C2DE7F4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8282F6B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8AFE30E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7EA658FD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4EB0D7FF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715B35AA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5326A767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br w:type="page"/>
      </w:r>
    </w:p>
    <w:p w14:paraId="0CF102F2" w14:textId="77777777" w:rsidR="00501518" w:rsidRPr="00501518" w:rsidRDefault="00501518" w:rsidP="0050151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x-none"/>
          <w14:ligatures w14:val="none"/>
        </w:rPr>
      </w:pP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:lang w:val="x-none"/>
          <w14:ligatures w14:val="none"/>
        </w:rPr>
        <w:lastRenderedPageBreak/>
        <w:t>KARTA GWARANCYJNA</w:t>
      </w:r>
    </w:p>
    <w:p w14:paraId="58802143" w14:textId="77777777" w:rsidR="00501518" w:rsidRPr="00501518" w:rsidRDefault="00501518" w:rsidP="00501518">
      <w:pPr>
        <w:widowControl w:val="0"/>
        <w:spacing w:after="0" w:line="240" w:lineRule="auto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p w14:paraId="4688F8A2" w14:textId="77777777" w:rsidR="00501518" w:rsidRPr="00501518" w:rsidRDefault="00501518" w:rsidP="00501518">
      <w:pPr>
        <w:widowControl w:val="0"/>
        <w:spacing w:after="0" w:line="240" w:lineRule="auto"/>
        <w:jc w:val="center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na zamówienie:</w:t>
      </w:r>
    </w:p>
    <w:p w14:paraId="0FB72AE8" w14:textId="20DD9D90" w:rsidR="00501518" w:rsidRPr="000D6A20" w:rsidRDefault="000D6A20" w:rsidP="000D6A20">
      <w:pPr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</w:pPr>
      <w:r w:rsidRPr="000D6A20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pl-PL"/>
          <w14:ligatures w14:val="none"/>
        </w:rPr>
        <w:t>opracowanie dokumentacji projektowej na realizację zadania:</w:t>
      </w:r>
    </w:p>
    <w:p w14:paraId="01818319" w14:textId="77777777" w:rsidR="00640127" w:rsidRPr="00640127" w:rsidRDefault="00640127" w:rsidP="00640127">
      <w:pPr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64012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„Montaż oświetlenia ulicznego przy drodze gminnej nr 301 w Płóczkach Dolnych”</w:t>
      </w:r>
    </w:p>
    <w:p w14:paraId="6FFDA0F6" w14:textId="77777777" w:rsidR="00501518" w:rsidRPr="00501518" w:rsidRDefault="00501518" w:rsidP="00501518">
      <w:pPr>
        <w:widowControl w:val="0"/>
        <w:spacing w:after="0" w:line="240" w:lineRule="auto"/>
        <w:jc w:val="center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p w14:paraId="7014F9BF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Gwarantem jest:</w:t>
      </w:r>
    </w:p>
    <w:p w14:paraId="6FBE0DD8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……………………..  prowadzący działalność gospodarczą pod nazwą:</w:t>
      </w:r>
    </w:p>
    <w:p w14:paraId="6926023D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……………………………………</w:t>
      </w:r>
    </w:p>
    <w:p w14:paraId="7230D837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z siedzibą w ……………., ……………………</w:t>
      </w:r>
    </w:p>
    <w:p w14:paraId="56E3B210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NIP:   ………………………,  REGON: ……………………..</w:t>
      </w:r>
    </w:p>
    <w:p w14:paraId="7832E1DB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będący Wykonawcą umowy nr RGKiM.1622…….2025  z dnia  ………………….  roku                           dotyczącej w/w zamówienia </w:t>
      </w:r>
    </w:p>
    <w:p w14:paraId="530F8ACA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</w:t>
      </w:r>
    </w:p>
    <w:p w14:paraId="164C4785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Uprawnionym z tytułu Gwarancji jest:</w:t>
      </w:r>
    </w:p>
    <w:p w14:paraId="07606E85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  <w:t xml:space="preserve">Gmina i Miasto Lwówek Śląski </w:t>
      </w:r>
    </w:p>
    <w:p w14:paraId="197C9672" w14:textId="77777777" w:rsidR="00501518" w:rsidRPr="00501518" w:rsidRDefault="00501518" w:rsidP="00501518">
      <w:pPr>
        <w:suppressAutoHyphens/>
        <w:spacing w:after="0" w:line="240" w:lineRule="auto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z siedzibą przy Alei Wojska Polskiego 25 A, 59-600 Lwówek Śl.</w:t>
      </w:r>
    </w:p>
    <w:p w14:paraId="5BA45ABF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kern w:val="0"/>
          <w:sz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lang w:eastAsia="ar-SA"/>
          <w14:ligatures w14:val="none"/>
        </w:rPr>
        <w:t xml:space="preserve">NIP 616-10-03-030, REGON: </w:t>
      </w:r>
      <w:r w:rsidRPr="00501518">
        <w:rPr>
          <w:rFonts w:ascii="Times New Roman" w:eastAsia="Times New Roman" w:hAnsi="Times New Roman" w:cs="Times New Roman"/>
          <w:spacing w:val="-1"/>
          <w:kern w:val="0"/>
          <w:sz w:val="24"/>
          <w:lang w:eastAsia="ar-SA"/>
          <w14:ligatures w14:val="none"/>
        </w:rPr>
        <w:t>230821670</w:t>
      </w:r>
    </w:p>
    <w:p w14:paraId="4B3A283A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lang w:eastAsia="ar-SA"/>
          <w14:ligatures w14:val="none"/>
        </w:rPr>
      </w:pPr>
    </w:p>
    <w:p w14:paraId="112626EB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Zamawiający może powierzyć wykonanie czynności stanowiących obowiązek/prawo                             Uprawnionego z tytułu Gwarancji innemu podmiotowi działającemu w imieniu Zamawiającego. </w:t>
      </w:r>
    </w:p>
    <w:p w14:paraId="7FAFC3C8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p w14:paraId="14F6DBA0" w14:textId="77777777" w:rsidR="00501518" w:rsidRPr="00501518" w:rsidRDefault="00501518" w:rsidP="00501518">
      <w:pPr>
        <w:widowControl w:val="0"/>
        <w:numPr>
          <w:ilvl w:val="0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  <w:t>Przedmiot i termin Gwarancji.</w:t>
      </w:r>
    </w:p>
    <w:p w14:paraId="5D54484A" w14:textId="77777777" w:rsidR="00501518" w:rsidRPr="00501518" w:rsidRDefault="00501518" w:rsidP="00501518">
      <w:pPr>
        <w:widowControl w:val="0"/>
        <w:spacing w:after="0" w:line="240" w:lineRule="auto"/>
        <w:ind w:left="35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 xml:space="preserve">Niniejsza Gwarancja obejmuje wykonanie usługi polegającej na 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opracowaniu dokumentacji projektowej :</w:t>
      </w:r>
    </w:p>
    <w:p w14:paraId="05661D72" w14:textId="77777777" w:rsidR="00501518" w:rsidRPr="00501518" w:rsidRDefault="00501518" w:rsidP="00501518">
      <w:pPr>
        <w:widowControl w:val="0"/>
        <w:spacing w:after="0" w:line="240" w:lineRule="auto"/>
        <w:ind w:left="35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 zakresie:</w:t>
      </w:r>
    </w:p>
    <w:p w14:paraId="39845ABB" w14:textId="07BFCC6E" w:rsidR="00501518" w:rsidRPr="00640127" w:rsidRDefault="00640127" w:rsidP="00640127">
      <w:pPr>
        <w:pStyle w:val="Akapitzlist"/>
        <w:widowControl w:val="0"/>
        <w:numPr>
          <w:ilvl w:val="0"/>
          <w:numId w:val="21"/>
        </w:numPr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640127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„Montaż oświetlenia ulicznego przy drodze gminnej nr 301 w Płóczkach Dolnych”</w:t>
      </w:r>
    </w:p>
    <w:p w14:paraId="25999A3E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ind w:left="788" w:hanging="431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Gwarant odpowiada wobec Zamawiającego z tytułu niniejszej Karty Gwarancyjnej za przedmiot Gwarancji wymieniony w punkcie 1.</w:t>
      </w:r>
    </w:p>
    <w:p w14:paraId="10BEFBFE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Okres Gwarancji wynosi: </w:t>
      </w: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>24 miesięcy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 od daty 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podpisania protokołu odbioru                          dokumentacji projektowej.</w:t>
      </w:r>
    </w:p>
    <w:p w14:paraId="09D5ECFC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Karta Gwarancyjna obejmuje wymagania w zakresie odpowiedzialności za wady.                      Ilekroć w niniejszej Karcie Gwarancyjnej jest mowa o wadzie, należy przez to rozumieć wadę, o której mowa w art. 556  k.c. </w:t>
      </w:r>
    </w:p>
    <w:p w14:paraId="6EF12B61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Gwarant gwarantuje wykonanie usług objętych przedmiotem Gwarancji, o których mowa w punkcie 1. powyżej.</w:t>
      </w:r>
    </w:p>
    <w:p w14:paraId="351A0C0B" w14:textId="77777777" w:rsidR="00501518" w:rsidRPr="00501518" w:rsidRDefault="00501518" w:rsidP="00501518">
      <w:pPr>
        <w:widowControl w:val="0"/>
        <w:numPr>
          <w:ilvl w:val="0"/>
          <w:numId w:val="18"/>
        </w:numPr>
        <w:suppressAutoHyphens/>
        <w:spacing w:after="0" w:line="240" w:lineRule="auto"/>
        <w:ind w:left="357" w:hanging="35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Obowiązki i uprawnienia stron</w:t>
      </w:r>
    </w:p>
    <w:p w14:paraId="434CD9BD" w14:textId="77777777" w:rsidR="00501518" w:rsidRPr="00501518" w:rsidRDefault="00501518" w:rsidP="00501518">
      <w:pPr>
        <w:widowControl w:val="0"/>
        <w:numPr>
          <w:ilvl w:val="1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Gwarant jest uprawniony do oceny i kwalifikacji wad zgłoszonych przez Zamawiającego oraz oceny zasadności zgłoszonej reklamacji i oceny zasadności żądań wysuniętych przez Zamawiającego. Ocena zasadności   i   kwalifikacja wad zgłoszonych przez                      Zamawiającego nie będzie miała wpływu na procedurę usuwania wad określoną w           punkcie 3 niniejszej Karty Gwarancyjnej.</w:t>
      </w:r>
    </w:p>
    <w:p w14:paraId="7649F608" w14:textId="77777777" w:rsidR="00501518" w:rsidRPr="00501518" w:rsidRDefault="00501518" w:rsidP="00501518">
      <w:pPr>
        <w:widowControl w:val="0"/>
        <w:numPr>
          <w:ilvl w:val="1"/>
          <w:numId w:val="18"/>
        </w:numPr>
        <w:suppressAutoHyphens/>
        <w:spacing w:after="0" w:line="240" w:lineRule="auto"/>
        <w:ind w:left="788" w:hanging="431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 przypadku uznania reklamacji przez Gwaranta związanej z wystąpieniem wady w przedmiocie Umowy, Zamawiający jest uprawniony do:</w:t>
      </w:r>
    </w:p>
    <w:p w14:paraId="0E7090F6" w14:textId="77777777" w:rsidR="00501518" w:rsidRPr="00501518" w:rsidRDefault="00501518" w:rsidP="00501518">
      <w:pPr>
        <w:widowControl w:val="0"/>
        <w:numPr>
          <w:ilvl w:val="2"/>
          <w:numId w:val="18"/>
        </w:numPr>
        <w:tabs>
          <w:tab w:val="left" w:pos="1260"/>
        </w:tabs>
        <w:suppressAutoHyphens/>
        <w:spacing w:after="0" w:line="240" w:lineRule="auto"/>
        <w:ind w:hanging="373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Żądania usunięcia wady przedmiotu umowy,</w:t>
      </w:r>
    </w:p>
    <w:p w14:paraId="0F75F12E" w14:textId="77777777" w:rsidR="00501518" w:rsidRPr="00501518" w:rsidRDefault="00501518" w:rsidP="00501518">
      <w:pPr>
        <w:widowControl w:val="0"/>
        <w:numPr>
          <w:ilvl w:val="2"/>
          <w:numId w:val="18"/>
        </w:numPr>
        <w:tabs>
          <w:tab w:val="left" w:pos="1260"/>
        </w:tabs>
        <w:suppressAutoHyphens/>
        <w:spacing w:after="0" w:line="240" w:lineRule="auto"/>
        <w:ind w:hanging="373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Wskazania trybu usunięcia wady,</w:t>
      </w:r>
    </w:p>
    <w:p w14:paraId="3AB233F3" w14:textId="77777777" w:rsidR="00501518" w:rsidRPr="00501518" w:rsidRDefault="00501518" w:rsidP="00501518">
      <w:pPr>
        <w:widowControl w:val="0"/>
        <w:numPr>
          <w:ilvl w:val="1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 przypadku wystąpienia wady w przedmiocie umowy, Gwarant jest zobowiązany do:</w:t>
      </w:r>
    </w:p>
    <w:p w14:paraId="617FBAA1" w14:textId="77777777" w:rsidR="00501518" w:rsidRPr="00501518" w:rsidRDefault="00501518" w:rsidP="00501518">
      <w:pPr>
        <w:widowControl w:val="0"/>
        <w:numPr>
          <w:ilvl w:val="2"/>
          <w:numId w:val="18"/>
        </w:numPr>
        <w:suppressAutoHyphens/>
        <w:spacing w:after="0" w:line="240" w:lineRule="auto"/>
        <w:ind w:left="1418" w:hanging="56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Spełnienia żądania Zamawiającego dotyczącego usunięcia wady, przy czym                   usunięcie wady może nastąpić również poprzez wymianę rzeczy wchodzącej                      w zakres przedmiotu Gwarancji na wolną od wad.</w:t>
      </w:r>
    </w:p>
    <w:p w14:paraId="7C27AC05" w14:textId="77777777" w:rsidR="00501518" w:rsidRPr="00501518" w:rsidRDefault="00501518" w:rsidP="00501518">
      <w:pPr>
        <w:widowControl w:val="0"/>
        <w:numPr>
          <w:ilvl w:val="2"/>
          <w:numId w:val="18"/>
        </w:numPr>
        <w:suppressAutoHyphens/>
        <w:spacing w:after="0" w:line="240" w:lineRule="auto"/>
        <w:ind w:left="1418" w:hanging="56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lastRenderedPageBreak/>
        <w:t>Spełnienia żądania Zamawiającego dotyczącego wymiany rzeczy na wolną od wad, o ile Gwarant stwierdzi, że jej usunięcie jest niemożliwe.</w:t>
      </w:r>
    </w:p>
    <w:p w14:paraId="18FF2D7C" w14:textId="77777777" w:rsidR="00501518" w:rsidRPr="00501518" w:rsidRDefault="00501518" w:rsidP="00501518">
      <w:pPr>
        <w:widowControl w:val="0"/>
        <w:numPr>
          <w:ilvl w:val="2"/>
          <w:numId w:val="18"/>
        </w:numPr>
        <w:suppressAutoHyphens/>
        <w:spacing w:after="0" w:line="240" w:lineRule="auto"/>
        <w:ind w:left="1418" w:hanging="56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Jeżeli kary umowne nie pokryją szkody w całości, Zamawiający będzie                             uprawniony do dochodzenia odszkodowania wynikającego z wysokości                                   rzeczywiście poniesionej szkody.</w:t>
      </w:r>
    </w:p>
    <w:p w14:paraId="1080B6A8" w14:textId="77777777" w:rsidR="00501518" w:rsidRPr="00501518" w:rsidRDefault="00501518" w:rsidP="00501518">
      <w:pPr>
        <w:widowControl w:val="0"/>
        <w:numPr>
          <w:ilvl w:val="0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Tryby usuwania wad:</w:t>
      </w:r>
    </w:p>
    <w:p w14:paraId="34EBFEE2" w14:textId="77777777" w:rsidR="00501518" w:rsidRPr="00501518" w:rsidRDefault="00501518" w:rsidP="00501518">
      <w:pPr>
        <w:widowControl w:val="0"/>
        <w:spacing w:after="0" w:line="240" w:lineRule="auto"/>
        <w:ind w:left="357"/>
        <w:jc w:val="both"/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Na pisemne lub mailowe wezwanie Zamawiającego w terminie 3 dni roboczych Gwarant podejmie czynności mające na celu zidentyfikowanie wady i ustalenie terminu  usunięcia zgłoszonej wady. Przy czym zaproponowany termin  musi być zaakceptowany przez                             Zamawiającego. </w:t>
      </w:r>
    </w:p>
    <w:p w14:paraId="5C9DF240" w14:textId="77777777" w:rsidR="00501518" w:rsidRPr="00501518" w:rsidRDefault="00501518" w:rsidP="00501518">
      <w:pPr>
        <w:widowControl w:val="0"/>
        <w:numPr>
          <w:ilvl w:val="0"/>
          <w:numId w:val="20"/>
        </w:numPr>
        <w:tabs>
          <w:tab w:val="left" w:pos="360"/>
        </w:tabs>
        <w:suppressAutoHyphens/>
        <w:spacing w:after="0" w:line="240" w:lineRule="auto"/>
        <w:ind w:left="357" w:hanging="35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>Komunikacja</w:t>
      </w:r>
    </w:p>
    <w:p w14:paraId="32636C66" w14:textId="77777777" w:rsidR="00501518" w:rsidRPr="00501518" w:rsidRDefault="00501518" w:rsidP="00501518">
      <w:pPr>
        <w:widowControl w:val="0"/>
        <w:spacing w:after="0" w:line="240" w:lineRule="auto"/>
        <w:ind w:left="742" w:hanging="385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4.1 Wszelka komunikacja pomiędzy stronami potwierdzona zostanie w formie pisemnej.                  Obowiązują następujące dane adresowe:</w:t>
      </w:r>
    </w:p>
    <w:p w14:paraId="2B425528" w14:textId="77777777" w:rsidR="00501518" w:rsidRPr="00501518" w:rsidRDefault="00501518" w:rsidP="00501518">
      <w:pPr>
        <w:widowControl w:val="0"/>
        <w:spacing w:after="0" w:line="240" w:lineRule="auto"/>
        <w:ind w:left="720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4.1.1. Gwarant:</w:t>
      </w:r>
    </w:p>
    <w:p w14:paraId="2AC999AD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…………………………………………………</w:t>
      </w:r>
    </w:p>
    <w:p w14:paraId="131959E4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………………………………………………….</w:t>
      </w:r>
    </w:p>
    <w:p w14:paraId="4E9A43B6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…. ………………………………………………</w:t>
      </w:r>
    </w:p>
    <w:p w14:paraId="0F248CB0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………………………………………………….</w:t>
      </w:r>
    </w:p>
    <w:p w14:paraId="0836012D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</w:pPr>
      <w:proofErr w:type="spellStart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  <w:t>e-mail</w:t>
      </w:r>
      <w:proofErr w:type="spellEnd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  <w:t>: ………………..</w:t>
      </w:r>
    </w:p>
    <w:p w14:paraId="1AD7C888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tel. …………………….</w:t>
      </w:r>
    </w:p>
    <w:p w14:paraId="6334D130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10"/>
          <w14:ligatures w14:val="none"/>
        </w:rPr>
      </w:pPr>
    </w:p>
    <w:p w14:paraId="7C49F8B9" w14:textId="77777777" w:rsidR="00501518" w:rsidRPr="00501518" w:rsidRDefault="00501518" w:rsidP="00501518">
      <w:pPr>
        <w:widowControl w:val="0"/>
        <w:spacing w:after="0" w:line="240" w:lineRule="auto"/>
        <w:ind w:left="720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4.1.2. Zamawiający:</w:t>
      </w:r>
    </w:p>
    <w:p w14:paraId="3CD7CCB0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  <w:t>Gmina i Miasto Lwówek Śląski</w:t>
      </w:r>
    </w:p>
    <w:p w14:paraId="3DD462F7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Aleja Wojska Polskiego 25 A</w:t>
      </w:r>
    </w:p>
    <w:p w14:paraId="17E56E35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59-600 Lwówek Śląski</w:t>
      </w:r>
    </w:p>
    <w:p w14:paraId="57C19DE0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</w:pPr>
      <w:proofErr w:type="spellStart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>e-mail</w:t>
      </w:r>
      <w:proofErr w:type="spellEnd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>: marcin.lukasiewicz@lwowekslaski.pl</w:t>
      </w:r>
    </w:p>
    <w:p w14:paraId="39D2842D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</w:pPr>
      <w:proofErr w:type="spellStart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>tel</w:t>
      </w:r>
      <w:proofErr w:type="spellEnd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 xml:space="preserve">: (75) 64 77 941 </w:t>
      </w:r>
    </w:p>
    <w:p w14:paraId="5C25781B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kern w:val="0"/>
          <w:sz w:val="24"/>
          <w:szCs w:val="24"/>
          <w:lang w:val="de-DE"/>
          <w14:ligatures w14:val="none"/>
        </w:rPr>
      </w:pPr>
    </w:p>
    <w:p w14:paraId="247D81C5" w14:textId="77777777" w:rsidR="00501518" w:rsidRPr="00501518" w:rsidRDefault="00501518" w:rsidP="00501518">
      <w:pPr>
        <w:widowControl w:val="0"/>
        <w:tabs>
          <w:tab w:val="left" w:pos="709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4.2 O zmianach w danych adresowych, o których mowa w punkcie 4.1 strony obowiązane są informować się niezwłocznie, nie później niż 7 dni od chwili zaistnienia zmian, pod                       rygorem uznania wysłania korespondencji pod ostatnio znany adres za skutecznie                         doręczoną.</w:t>
      </w:r>
    </w:p>
    <w:p w14:paraId="7DE833DC" w14:textId="77777777" w:rsidR="00501518" w:rsidRPr="00501518" w:rsidRDefault="00501518" w:rsidP="00501518">
      <w:pPr>
        <w:widowControl w:val="0"/>
        <w:tabs>
          <w:tab w:val="left" w:pos="709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4.3 Gwarant jest obowiązany w terminie 7 dni od daty złożenia wniosku o upadłość lub                       likwidację powiadomić na piśmie o tym fakcie Zamawiającego.</w:t>
      </w:r>
    </w:p>
    <w:p w14:paraId="32DE7607" w14:textId="0FD3D997" w:rsidR="00501518" w:rsidRPr="00501518" w:rsidRDefault="00501518" w:rsidP="00501518">
      <w:pPr>
        <w:widowControl w:val="0"/>
        <w:tabs>
          <w:tab w:val="left" w:pos="709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4.4 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ab/>
        <w:t>Zamawiający jest obowiązany w terminie 7 dni od daty zmiany stanu prawnego lub        innych okoliczności mających wpływ na wykonanie postanowień niniejszej Gwarancji powiadomić na piśmie o tym fakcie Gwaranta.</w:t>
      </w:r>
    </w:p>
    <w:p w14:paraId="1B62BCAB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5.   </w:t>
      </w: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>Postanowienia końcowe</w:t>
      </w:r>
    </w:p>
    <w:p w14:paraId="35ECA298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5.1.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ab/>
        <w:t>W sprawach nieuregulowanych niniejszą Kartą Gwarancyjną zastosowanie mają                            odpowiednie przepisy prawa polskiego, w szczególności kodeksu cywilnego.</w:t>
      </w:r>
    </w:p>
    <w:p w14:paraId="52267D14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5.2.Niniejsza Karta Gwarancyjna jest integralną częścią umowy                                                                        nr</w:t>
      </w: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 xml:space="preserve"> RGKiM.1622.271…...2025   z  dnia …………</w:t>
      </w:r>
    </w:p>
    <w:p w14:paraId="29995CA2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5.3.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ab/>
        <w:t>Wszelkie zmiany niniejszej Karty Gwarancyjnej wymagają formy pisemnej pod rygorem nieważności.</w:t>
      </w:r>
    </w:p>
    <w:p w14:paraId="319885FC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tbl>
      <w:tblPr>
        <w:tblW w:w="1003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35"/>
        <w:gridCol w:w="5297"/>
      </w:tblGrid>
      <w:tr w:rsidR="00501518" w:rsidRPr="00501518" w14:paraId="41CBDDA7" w14:textId="77777777" w:rsidTr="002E2E26">
        <w:trPr>
          <w:trHeight w:val="506"/>
        </w:trPr>
        <w:tc>
          <w:tcPr>
            <w:tcW w:w="4735" w:type="dxa"/>
            <w:shd w:val="clear" w:color="auto" w:fill="auto"/>
            <w:vAlign w:val="center"/>
          </w:tcPr>
          <w:p w14:paraId="4358D450" w14:textId="77777777" w:rsidR="00501518" w:rsidRPr="00501518" w:rsidRDefault="00501518" w:rsidP="00501518">
            <w:pPr>
              <w:widowControl w:val="0"/>
              <w:tabs>
                <w:tab w:val="left" w:leader="dot" w:pos="2160"/>
                <w:tab w:val="left" w:leader="dot" w:pos="4500"/>
              </w:tabs>
              <w:spacing w:after="0" w:line="240" w:lineRule="auto"/>
              <w:rPr>
                <w:rFonts w:ascii="Times New Roman" w:eastAsia="Times New Roman" w:hAnsi="Times New Roman" w:cs="Arial"/>
                <w:b/>
                <w:bCs/>
                <w:kern w:val="0"/>
                <w:sz w:val="24"/>
                <w14:ligatures w14:val="none"/>
              </w:rPr>
            </w:pPr>
            <w:r w:rsidRPr="00501518">
              <w:rPr>
                <w:rFonts w:ascii="Times New Roman" w:eastAsia="Times New Roman" w:hAnsi="Times New Roman" w:cs="Arial"/>
                <w:b/>
                <w:bCs/>
                <w:kern w:val="0"/>
                <w:sz w:val="24"/>
                <w14:ligatures w14:val="none"/>
              </w:rPr>
              <w:t>GWARANT:</w:t>
            </w:r>
          </w:p>
        </w:tc>
        <w:tc>
          <w:tcPr>
            <w:tcW w:w="5296" w:type="dxa"/>
            <w:shd w:val="clear" w:color="auto" w:fill="auto"/>
            <w:vAlign w:val="center"/>
          </w:tcPr>
          <w:p w14:paraId="41D5CAA4" w14:textId="77777777" w:rsidR="00501518" w:rsidRPr="00501518" w:rsidRDefault="00501518" w:rsidP="00501518">
            <w:pPr>
              <w:widowControl w:val="0"/>
              <w:tabs>
                <w:tab w:val="left" w:leader="dot" w:pos="2160"/>
              </w:tabs>
              <w:spacing w:after="0" w:line="240" w:lineRule="auto"/>
              <w:ind w:right="-35"/>
              <w:jc w:val="center"/>
              <w:rPr>
                <w:rFonts w:ascii="Times New Roman" w:eastAsia="Times New Roman" w:hAnsi="Times New Roman" w:cs="Arial"/>
                <w:kern w:val="0"/>
                <w:sz w:val="24"/>
                <w:lang w:eastAsia="zh-CN"/>
                <w14:ligatures w14:val="none"/>
              </w:rPr>
            </w:pPr>
            <w:r w:rsidRPr="00501518">
              <w:rPr>
                <w:rFonts w:ascii="Times New Roman" w:eastAsia="Times New Roman" w:hAnsi="Times New Roman" w:cs="Arial"/>
                <w:b/>
                <w:bCs/>
                <w:kern w:val="0"/>
                <w:sz w:val="24"/>
                <w14:ligatures w14:val="none"/>
              </w:rPr>
              <w:t>ZAMAWIAJĄCY:</w:t>
            </w:r>
          </w:p>
        </w:tc>
      </w:tr>
    </w:tbl>
    <w:p w14:paraId="450334F9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</w:p>
    <w:p w14:paraId="24052DA3" w14:textId="77777777" w:rsidR="00F35C63" w:rsidRDefault="00F35C63"/>
    <w:sectPr w:rsidR="00F35C63" w:rsidSect="00501518">
      <w:footerReference w:type="default" r:id="rId7"/>
      <w:pgSz w:w="11906" w:h="16838"/>
      <w:pgMar w:top="1418" w:right="1134" w:bottom="1134" w:left="1559" w:header="0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09591F" w14:textId="77777777" w:rsidR="007F71F6" w:rsidRDefault="007F71F6">
      <w:pPr>
        <w:spacing w:after="0" w:line="240" w:lineRule="auto"/>
      </w:pPr>
      <w:r>
        <w:separator/>
      </w:r>
    </w:p>
  </w:endnote>
  <w:endnote w:type="continuationSeparator" w:id="0">
    <w:p w14:paraId="66BCEFE1" w14:textId="77777777" w:rsidR="007F71F6" w:rsidRDefault="007F71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7D2CB" w14:textId="77777777" w:rsidR="00773CF4" w:rsidRDefault="00000000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1" locked="0" layoutInCell="0" allowOverlap="1" wp14:anchorId="381D2444" wp14:editId="510510E8">
              <wp:simplePos x="0" y="0"/>
              <wp:positionH relativeFrom="page">
                <wp:posOffset>6628130</wp:posOffset>
              </wp:positionH>
              <wp:positionV relativeFrom="paragraph">
                <wp:posOffset>635</wp:posOffset>
              </wp:positionV>
              <wp:extent cx="74930" cy="173355"/>
              <wp:effectExtent l="8255" t="635" r="3175" b="7620"/>
              <wp:wrapSquare wrapText="largest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4160" cy="1728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  <a:effectLst/>
                    </wps:spPr>
                    <wps:txbx>
                      <w:txbxContent>
                        <w:p w14:paraId="2C35E919" w14:textId="77777777" w:rsidR="00773CF4" w:rsidRDefault="00773CF4"/>
                      </w:txbxContent>
                    </wps:txbx>
                    <wps:bodyPr lIns="0" tIns="0" rIns="0" bIns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81D2444" id="Text Box 1" o:spid="_x0000_s1026" style="position:absolute;margin-left:521.9pt;margin-top:.05pt;width:5.9pt;height:13.6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" o:allowincell="f" filled="f" stroked="f" strokeweight="0">
              <v:textbox inset="0,0,0,0">
                <w:txbxContent>
                  <w:p w14:paraId="2C35E919" w14:textId="77777777" w:rsidR="00773CF4" w:rsidRDefault="00773CF4"/>
                </w:txbxContent>
              </v:textbox>
              <w10:wrap type="square" side="largest" anchorx="page"/>
            </v:rect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0288" behindDoc="0" locked="0" layoutInCell="0" allowOverlap="1" wp14:anchorId="4A6663B4" wp14:editId="550BDEE9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175260"/>
              <wp:effectExtent l="0" t="0" r="0" b="0"/>
              <wp:wrapSquare wrapText="bothSides"/>
              <wp:docPr id="3" name="Ramka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3F712BCE" w14:textId="77777777" w:rsidR="00773CF4" w:rsidRDefault="00000000"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A6663B4" id="_x0000_t202" coordsize="21600,21600" o:spt="202" path="m,l,21600r21600,l21600,xe">
              <v:stroke joinstyle="miter"/>
              <v:path gradientshapeok="t" o:connecttype="rect"/>
            </v:shapetype>
            <v:shape id="Ramka2" o:spid="_x0000_s1027" type="#_x0000_t202" style="position:absolute;margin-left:0;margin-top:.05pt;width:6.05pt;height:13.8pt;z-index:251660288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" o:allowincell="f" stroked="f">
              <v:fill opacity="0"/>
              <v:textbox style="mso-fit-shape-to-text:t" inset="0,0,0,0">
                <w:txbxContent>
                  <w:p w14:paraId="3F712BCE" w14:textId="77777777" w:rsidR="00773CF4" w:rsidRDefault="00000000"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4638CF" w14:textId="77777777" w:rsidR="007F71F6" w:rsidRDefault="007F71F6">
      <w:pPr>
        <w:spacing w:after="0" w:line="240" w:lineRule="auto"/>
      </w:pPr>
      <w:r>
        <w:separator/>
      </w:r>
    </w:p>
  </w:footnote>
  <w:footnote w:type="continuationSeparator" w:id="0">
    <w:p w14:paraId="3941CFED" w14:textId="77777777" w:rsidR="007F71F6" w:rsidRDefault="007F71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44CCE"/>
    <w:multiLevelType w:val="multilevel"/>
    <w:tmpl w:val="889EAF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Times New Roman"/>
        <w:b w:val="0"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eastAsia="Times New Roman" w:hAnsi="Arial" w:cs="Arial"/>
        <w:b w:val="0"/>
        <w:bCs w:val="0"/>
        <w:sz w:val="20"/>
        <w:szCs w:val="2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  <w:color w:val="00000A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" w15:restartNumberingAfterBreak="0">
    <w:nsid w:val="0DBB5FF4"/>
    <w:multiLevelType w:val="multilevel"/>
    <w:tmpl w:val="B4B28FDC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5D0B4D"/>
    <w:multiLevelType w:val="multilevel"/>
    <w:tmpl w:val="94F03E2E"/>
    <w:lvl w:ilvl="0">
      <w:start w:val="1"/>
      <w:numFmt w:val="decimal"/>
      <w:lvlText w:val="%1."/>
      <w:lvlJc w:val="left"/>
      <w:pPr>
        <w:tabs>
          <w:tab w:val="num" w:pos="418"/>
        </w:tabs>
        <w:ind w:left="418" w:hanging="360"/>
      </w:pPr>
    </w:lvl>
    <w:lvl w:ilvl="1">
      <w:start w:val="1"/>
      <w:numFmt w:val="decimal"/>
      <w:lvlText w:val="%1.%2."/>
      <w:lvlJc w:val="left"/>
      <w:pPr>
        <w:tabs>
          <w:tab w:val="num" w:pos="478"/>
        </w:tabs>
        <w:ind w:left="478" w:hanging="420"/>
      </w:pPr>
    </w:lvl>
    <w:lvl w:ilvl="2">
      <w:start w:val="1"/>
      <w:numFmt w:val="decimal"/>
      <w:lvlText w:val="%1.%2.%3."/>
      <w:lvlJc w:val="left"/>
      <w:pPr>
        <w:tabs>
          <w:tab w:val="num" w:pos="778"/>
        </w:tabs>
        <w:ind w:left="778" w:hanging="720"/>
      </w:pPr>
    </w:lvl>
    <w:lvl w:ilvl="3">
      <w:start w:val="1"/>
      <w:numFmt w:val="decimal"/>
      <w:lvlText w:val="%1.%2.%3.%4."/>
      <w:lvlJc w:val="left"/>
      <w:pPr>
        <w:tabs>
          <w:tab w:val="num" w:pos="778"/>
        </w:tabs>
        <w:ind w:left="778" w:hanging="720"/>
      </w:pPr>
    </w:lvl>
    <w:lvl w:ilvl="4">
      <w:start w:val="1"/>
      <w:numFmt w:val="decimal"/>
      <w:lvlText w:val="%1.%2.%3.%4.%5."/>
      <w:lvlJc w:val="left"/>
      <w:pPr>
        <w:tabs>
          <w:tab w:val="num" w:pos="1138"/>
        </w:tabs>
        <w:ind w:left="1138" w:hanging="1080"/>
      </w:pPr>
    </w:lvl>
    <w:lvl w:ilvl="5">
      <w:start w:val="1"/>
      <w:numFmt w:val="decimal"/>
      <w:lvlText w:val="%1.%2.%3.%4.%5.%6."/>
      <w:lvlJc w:val="left"/>
      <w:pPr>
        <w:tabs>
          <w:tab w:val="num" w:pos="1138"/>
        </w:tabs>
        <w:ind w:left="1138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98"/>
        </w:tabs>
        <w:ind w:left="149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98"/>
        </w:tabs>
        <w:ind w:left="149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58"/>
        </w:tabs>
        <w:ind w:left="1858" w:hanging="1800"/>
      </w:pPr>
    </w:lvl>
  </w:abstractNum>
  <w:abstractNum w:abstractNumId="3" w15:restartNumberingAfterBreak="0">
    <w:nsid w:val="15132E10"/>
    <w:multiLevelType w:val="multilevel"/>
    <w:tmpl w:val="CAE2D1D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635"/>
        </w:tabs>
        <w:ind w:left="635" w:hanging="360"/>
      </w:pPr>
    </w:lvl>
    <w:lvl w:ilvl="2">
      <w:start w:val="1"/>
      <w:numFmt w:val="lowerRoman"/>
      <w:lvlText w:val="%3."/>
      <w:lvlJc w:val="right"/>
      <w:pPr>
        <w:tabs>
          <w:tab w:val="num" w:pos="1355"/>
        </w:tabs>
        <w:ind w:left="1355" w:hanging="180"/>
      </w:pPr>
    </w:lvl>
    <w:lvl w:ilvl="3">
      <w:start w:val="1"/>
      <w:numFmt w:val="decimal"/>
      <w:lvlText w:val="%4."/>
      <w:lvlJc w:val="left"/>
      <w:pPr>
        <w:tabs>
          <w:tab w:val="num" w:pos="2075"/>
        </w:tabs>
        <w:ind w:left="2075" w:hanging="360"/>
      </w:pPr>
    </w:lvl>
    <w:lvl w:ilvl="4">
      <w:start w:val="1"/>
      <w:numFmt w:val="lowerLetter"/>
      <w:lvlText w:val="%5."/>
      <w:lvlJc w:val="left"/>
      <w:pPr>
        <w:tabs>
          <w:tab w:val="num" w:pos="2795"/>
        </w:tabs>
        <w:ind w:left="2795" w:hanging="360"/>
      </w:pPr>
    </w:lvl>
    <w:lvl w:ilvl="5">
      <w:start w:val="1"/>
      <w:numFmt w:val="lowerRoman"/>
      <w:lvlText w:val="%6."/>
      <w:lvlJc w:val="right"/>
      <w:pPr>
        <w:tabs>
          <w:tab w:val="num" w:pos="3515"/>
        </w:tabs>
        <w:ind w:left="3515" w:hanging="180"/>
      </w:pPr>
    </w:lvl>
    <w:lvl w:ilvl="6">
      <w:start w:val="1"/>
      <w:numFmt w:val="decimal"/>
      <w:lvlText w:val="%7."/>
      <w:lvlJc w:val="left"/>
      <w:pPr>
        <w:tabs>
          <w:tab w:val="num" w:pos="4235"/>
        </w:tabs>
        <w:ind w:left="4235" w:hanging="360"/>
      </w:pPr>
    </w:lvl>
    <w:lvl w:ilvl="7">
      <w:start w:val="1"/>
      <w:numFmt w:val="lowerLetter"/>
      <w:lvlText w:val="%8."/>
      <w:lvlJc w:val="left"/>
      <w:pPr>
        <w:tabs>
          <w:tab w:val="num" w:pos="4955"/>
        </w:tabs>
        <w:ind w:left="4955" w:hanging="360"/>
      </w:pPr>
    </w:lvl>
    <w:lvl w:ilvl="8">
      <w:start w:val="1"/>
      <w:numFmt w:val="lowerRoman"/>
      <w:lvlText w:val="%9."/>
      <w:lvlJc w:val="right"/>
      <w:pPr>
        <w:tabs>
          <w:tab w:val="num" w:pos="5675"/>
        </w:tabs>
        <w:ind w:left="5675" w:hanging="180"/>
      </w:pPr>
    </w:lvl>
  </w:abstractNum>
  <w:abstractNum w:abstractNumId="4" w15:restartNumberingAfterBreak="0">
    <w:nsid w:val="1E2106DA"/>
    <w:multiLevelType w:val="hybridMultilevel"/>
    <w:tmpl w:val="CCE29280"/>
    <w:lvl w:ilvl="0" w:tplc="01047764">
      <w:start w:val="1"/>
      <w:numFmt w:val="upperRoman"/>
      <w:lvlText w:val="%1."/>
      <w:lvlJc w:val="left"/>
      <w:pPr>
        <w:ind w:left="107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5" w15:restartNumberingAfterBreak="0">
    <w:nsid w:val="209B026B"/>
    <w:multiLevelType w:val="multilevel"/>
    <w:tmpl w:val="F260E38A"/>
    <w:lvl w:ilvl="0">
      <w:start w:val="1"/>
      <w:numFmt w:val="decimal"/>
      <w:lvlText w:val="%1."/>
      <w:lvlJc w:val="left"/>
      <w:pPr>
        <w:tabs>
          <w:tab w:val="num" w:pos="398"/>
        </w:tabs>
        <w:ind w:left="0" w:firstLine="0"/>
      </w:pPr>
      <w:rPr>
        <w:rFonts w:ascii="Times New Roman" w:hAnsi="Times New Roman" w:cs="Times New Roman"/>
      </w:rPr>
    </w:lvl>
    <w:lvl w:ilvl="1">
      <w:start w:val="2"/>
      <w:numFmt w:val="decimal"/>
      <w:lvlText w:val="%1.%2."/>
      <w:lvlJc w:val="left"/>
      <w:pPr>
        <w:tabs>
          <w:tab w:val="num" w:pos="704"/>
        </w:tabs>
        <w:ind w:left="704" w:hanging="420"/>
      </w:p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</w:lvl>
    <w:lvl w:ilvl="3">
      <w:start w:val="1"/>
      <w:numFmt w:val="decimal"/>
      <w:lvlText w:val="%1.%2.%3.%4."/>
      <w:lvlJc w:val="left"/>
      <w:pPr>
        <w:tabs>
          <w:tab w:val="num" w:pos="1572"/>
        </w:tabs>
        <w:ind w:left="1572" w:hanging="720"/>
      </w:p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</w:lvl>
  </w:abstractNum>
  <w:abstractNum w:abstractNumId="6" w15:restartNumberingAfterBreak="0">
    <w:nsid w:val="247A07A2"/>
    <w:multiLevelType w:val="multilevel"/>
    <w:tmpl w:val="13E806C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26A8436C"/>
    <w:multiLevelType w:val="multilevel"/>
    <w:tmpl w:val="9F806C3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/>
      </w:rPr>
    </w:lvl>
    <w:lvl w:ilvl="1">
      <w:start w:val="3"/>
      <w:numFmt w:val="decimal"/>
      <w:lvlText w:val="%1.%2."/>
      <w:lvlJc w:val="left"/>
      <w:pPr>
        <w:tabs>
          <w:tab w:val="num" w:pos="785"/>
        </w:tabs>
        <w:ind w:left="785" w:hanging="360"/>
      </w:pPr>
      <w:rPr>
        <w:rFonts w:eastAsia="Times New Roman"/>
      </w:rPr>
    </w:lvl>
    <w:lvl w:ilvl="2">
      <w:start w:val="1"/>
      <w:numFmt w:val="decimal"/>
      <w:lvlText w:val="%1.%2.%3."/>
      <w:lvlJc w:val="left"/>
      <w:pPr>
        <w:tabs>
          <w:tab w:val="num" w:pos="1570"/>
        </w:tabs>
        <w:ind w:left="157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tabs>
          <w:tab w:val="num" w:pos="1995"/>
        </w:tabs>
        <w:ind w:left="1995" w:hanging="72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tabs>
          <w:tab w:val="num" w:pos="2780"/>
        </w:tabs>
        <w:ind w:left="27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tabs>
          <w:tab w:val="num" w:pos="3205"/>
        </w:tabs>
        <w:ind w:left="3205" w:hanging="108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90"/>
        </w:tabs>
        <w:ind w:left="3990" w:hanging="144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415"/>
        </w:tabs>
        <w:ind w:left="4415" w:hanging="144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200"/>
        </w:tabs>
        <w:ind w:left="5200" w:hanging="1800"/>
      </w:pPr>
      <w:rPr>
        <w:rFonts w:eastAsia="Times New Roman"/>
      </w:rPr>
    </w:lvl>
  </w:abstractNum>
  <w:abstractNum w:abstractNumId="8" w15:restartNumberingAfterBreak="0">
    <w:nsid w:val="36AC207A"/>
    <w:multiLevelType w:val="multilevel"/>
    <w:tmpl w:val="2416D054"/>
    <w:lvl w:ilvl="0">
      <w:start w:val="1"/>
      <w:numFmt w:val="lowerLetter"/>
      <w:lvlText w:val="%1."/>
      <w:lvlJc w:val="left"/>
      <w:pPr>
        <w:tabs>
          <w:tab w:val="num" w:pos="795"/>
        </w:tabs>
        <w:ind w:left="795" w:hanging="360"/>
      </w:pPr>
    </w:lvl>
    <w:lvl w:ilvl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9" w15:restartNumberingAfterBreak="0">
    <w:nsid w:val="4219763F"/>
    <w:multiLevelType w:val="multilevel"/>
    <w:tmpl w:val="60225B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792"/>
        </w:tabs>
        <w:ind w:left="0" w:firstLine="0"/>
      </w:pPr>
      <w:rPr>
        <w:rFonts w:ascii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0" w:firstLine="0"/>
      </w:pPr>
    </w:lvl>
    <w:lvl w:ilvl="3">
      <w:start w:val="1"/>
      <w:numFmt w:val="bullet"/>
      <w:lvlText w:val=""/>
      <w:lvlJc w:val="left"/>
      <w:pPr>
        <w:tabs>
          <w:tab w:val="num" w:pos="1728"/>
        </w:tabs>
        <w:ind w:left="0" w:firstLine="0"/>
      </w:pPr>
      <w:rPr>
        <w:rFonts w:ascii="Symbol" w:hAnsi="Symbol" w:cs="Symbol" w:hint="default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</w:lvl>
  </w:abstractNum>
  <w:abstractNum w:abstractNumId="10" w15:restartNumberingAfterBreak="0">
    <w:nsid w:val="45AB01F0"/>
    <w:multiLevelType w:val="multilevel"/>
    <w:tmpl w:val="E6225682"/>
    <w:lvl w:ilvl="0">
      <w:start w:val="2"/>
      <w:numFmt w:val="decimal"/>
      <w:lvlText w:val="%1."/>
      <w:lvlJc w:val="left"/>
      <w:pPr>
        <w:tabs>
          <w:tab w:val="num" w:pos="1050"/>
        </w:tabs>
        <w:ind w:left="1050" w:hanging="1050"/>
      </w:pPr>
    </w:lvl>
    <w:lvl w:ilvl="1">
      <w:start w:val="1"/>
      <w:numFmt w:val="lowerLetter"/>
      <w:lvlText w:val="%2."/>
      <w:lvlJc w:val="left"/>
      <w:pPr>
        <w:tabs>
          <w:tab w:val="num" w:pos="654"/>
        </w:tabs>
        <w:ind w:left="654" w:hanging="360"/>
      </w:pPr>
    </w:lvl>
    <w:lvl w:ilvl="2">
      <w:start w:val="1"/>
      <w:numFmt w:val="lowerRoman"/>
      <w:lvlText w:val="%3."/>
      <w:lvlJc w:val="right"/>
      <w:pPr>
        <w:tabs>
          <w:tab w:val="num" w:pos="1374"/>
        </w:tabs>
        <w:ind w:left="1374" w:hanging="180"/>
      </w:pPr>
    </w:lvl>
    <w:lvl w:ilvl="3">
      <w:start w:val="1"/>
      <w:numFmt w:val="decimal"/>
      <w:lvlText w:val="%4."/>
      <w:lvlJc w:val="left"/>
      <w:pPr>
        <w:tabs>
          <w:tab w:val="num" w:pos="2094"/>
        </w:tabs>
        <w:ind w:left="2094" w:hanging="360"/>
      </w:pPr>
    </w:lvl>
    <w:lvl w:ilvl="4">
      <w:start w:val="1"/>
      <w:numFmt w:val="lowerLetter"/>
      <w:lvlText w:val="%5."/>
      <w:lvlJc w:val="left"/>
      <w:pPr>
        <w:tabs>
          <w:tab w:val="num" w:pos="2814"/>
        </w:tabs>
        <w:ind w:left="2814" w:hanging="360"/>
      </w:pPr>
    </w:lvl>
    <w:lvl w:ilvl="5">
      <w:start w:val="1"/>
      <w:numFmt w:val="lowerRoman"/>
      <w:lvlText w:val="%6."/>
      <w:lvlJc w:val="right"/>
      <w:pPr>
        <w:tabs>
          <w:tab w:val="num" w:pos="3534"/>
        </w:tabs>
        <w:ind w:left="3534" w:hanging="180"/>
      </w:pPr>
    </w:lvl>
    <w:lvl w:ilvl="6">
      <w:start w:val="1"/>
      <w:numFmt w:val="decimal"/>
      <w:lvlText w:val="%7."/>
      <w:lvlJc w:val="left"/>
      <w:pPr>
        <w:tabs>
          <w:tab w:val="num" w:pos="4254"/>
        </w:tabs>
        <w:ind w:left="4254" w:hanging="360"/>
      </w:pPr>
    </w:lvl>
    <w:lvl w:ilvl="7">
      <w:start w:val="1"/>
      <w:numFmt w:val="lowerLetter"/>
      <w:lvlText w:val="%8."/>
      <w:lvlJc w:val="left"/>
      <w:pPr>
        <w:tabs>
          <w:tab w:val="num" w:pos="4974"/>
        </w:tabs>
        <w:ind w:left="4974" w:hanging="360"/>
      </w:pPr>
    </w:lvl>
    <w:lvl w:ilvl="8">
      <w:start w:val="1"/>
      <w:numFmt w:val="lowerRoman"/>
      <w:lvlText w:val="%9."/>
      <w:lvlJc w:val="right"/>
      <w:pPr>
        <w:tabs>
          <w:tab w:val="num" w:pos="5694"/>
        </w:tabs>
        <w:ind w:left="5694" w:hanging="180"/>
      </w:pPr>
    </w:lvl>
  </w:abstractNum>
  <w:abstractNum w:abstractNumId="11" w15:restartNumberingAfterBreak="0">
    <w:nsid w:val="4AD520BF"/>
    <w:multiLevelType w:val="multilevel"/>
    <w:tmpl w:val="843EA37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0" w:firstLine="0"/>
      </w:pPr>
      <w:rPr>
        <w:strike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12" w15:restartNumberingAfterBreak="0">
    <w:nsid w:val="53B760D9"/>
    <w:multiLevelType w:val="multilevel"/>
    <w:tmpl w:val="49F2571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5CB900CB"/>
    <w:multiLevelType w:val="multilevel"/>
    <w:tmpl w:val="1A6CECD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D86178D"/>
    <w:multiLevelType w:val="multilevel"/>
    <w:tmpl w:val="41E676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Arial"/>
        <w:b w:val="0"/>
        <w:bCs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eastAsia="Times New Roman" w:hAnsi="Calibri" w:cs="Arial"/>
        <w:b w:val="0"/>
        <w:bCs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eastAsia="Times New Roman" w:cs="Times New Roman"/>
        <w:color w:val="00000A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5" w15:restartNumberingAfterBreak="0">
    <w:nsid w:val="5F422B36"/>
    <w:multiLevelType w:val="multilevel"/>
    <w:tmpl w:val="E8B27E2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strike/>
      </w:rPr>
    </w:lvl>
    <w:lvl w:ilvl="1">
      <w:start w:val="1"/>
      <w:numFmt w:val="lowerLetter"/>
      <w:lvlText w:val="%2."/>
      <w:lvlJc w:val="left"/>
      <w:pPr>
        <w:tabs>
          <w:tab w:val="num" w:pos="1457"/>
        </w:tabs>
        <w:ind w:left="1457" w:hanging="360"/>
      </w:pPr>
    </w:lvl>
    <w:lvl w:ilvl="2">
      <w:start w:val="1"/>
      <w:numFmt w:val="lowerRoman"/>
      <w:lvlText w:val="%3."/>
      <w:lvlJc w:val="right"/>
      <w:pPr>
        <w:tabs>
          <w:tab w:val="num" w:pos="2177"/>
        </w:tabs>
        <w:ind w:left="2177" w:hanging="180"/>
      </w:pPr>
    </w:lvl>
    <w:lvl w:ilvl="3">
      <w:start w:val="1"/>
      <w:numFmt w:val="decimal"/>
      <w:lvlText w:val="%4."/>
      <w:lvlJc w:val="left"/>
      <w:pPr>
        <w:tabs>
          <w:tab w:val="num" w:pos="2897"/>
        </w:tabs>
        <w:ind w:left="2897" w:hanging="360"/>
      </w:pPr>
    </w:lvl>
    <w:lvl w:ilvl="4">
      <w:start w:val="1"/>
      <w:numFmt w:val="lowerLetter"/>
      <w:lvlText w:val="%5."/>
      <w:lvlJc w:val="left"/>
      <w:pPr>
        <w:tabs>
          <w:tab w:val="num" w:pos="3617"/>
        </w:tabs>
        <w:ind w:left="3617" w:hanging="360"/>
      </w:pPr>
    </w:lvl>
    <w:lvl w:ilvl="5">
      <w:start w:val="1"/>
      <w:numFmt w:val="lowerRoman"/>
      <w:lvlText w:val="%6."/>
      <w:lvlJc w:val="right"/>
      <w:pPr>
        <w:tabs>
          <w:tab w:val="num" w:pos="4337"/>
        </w:tabs>
        <w:ind w:left="4337" w:hanging="180"/>
      </w:pPr>
    </w:lvl>
    <w:lvl w:ilvl="6">
      <w:start w:val="1"/>
      <w:numFmt w:val="decimal"/>
      <w:lvlText w:val="%7."/>
      <w:lvlJc w:val="left"/>
      <w:pPr>
        <w:tabs>
          <w:tab w:val="num" w:pos="5057"/>
        </w:tabs>
        <w:ind w:left="5057" w:hanging="360"/>
      </w:pPr>
    </w:lvl>
    <w:lvl w:ilvl="7">
      <w:start w:val="1"/>
      <w:numFmt w:val="lowerLetter"/>
      <w:lvlText w:val="%8."/>
      <w:lvlJc w:val="left"/>
      <w:pPr>
        <w:tabs>
          <w:tab w:val="num" w:pos="5777"/>
        </w:tabs>
        <w:ind w:left="5777" w:hanging="360"/>
      </w:pPr>
    </w:lvl>
    <w:lvl w:ilvl="8">
      <w:start w:val="1"/>
      <w:numFmt w:val="lowerRoman"/>
      <w:lvlText w:val="%9."/>
      <w:lvlJc w:val="right"/>
      <w:pPr>
        <w:tabs>
          <w:tab w:val="num" w:pos="6497"/>
        </w:tabs>
        <w:ind w:left="6497" w:hanging="180"/>
      </w:pPr>
    </w:lvl>
  </w:abstractNum>
  <w:abstractNum w:abstractNumId="16" w15:restartNumberingAfterBreak="0">
    <w:nsid w:val="6BE80427"/>
    <w:multiLevelType w:val="multilevel"/>
    <w:tmpl w:val="D5861FE2"/>
    <w:lvl w:ilvl="0">
      <w:start w:val="4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 w15:restartNumberingAfterBreak="0">
    <w:nsid w:val="6BFF529C"/>
    <w:multiLevelType w:val="multilevel"/>
    <w:tmpl w:val="E9447222"/>
    <w:lvl w:ilvl="0">
      <w:start w:val="1"/>
      <w:numFmt w:val="decimal"/>
      <w:lvlText w:val="%1."/>
      <w:lvlJc w:val="left"/>
      <w:pPr>
        <w:tabs>
          <w:tab w:val="num" w:pos="418"/>
        </w:tabs>
        <w:ind w:left="418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322"/>
        </w:tabs>
        <w:ind w:left="322" w:hanging="360"/>
      </w:pPr>
    </w:lvl>
    <w:lvl w:ilvl="2">
      <w:start w:val="1"/>
      <w:numFmt w:val="lowerRoman"/>
      <w:lvlText w:val="%3."/>
      <w:lvlJc w:val="right"/>
      <w:pPr>
        <w:tabs>
          <w:tab w:val="num" w:pos="1042"/>
        </w:tabs>
        <w:ind w:left="1042" w:hanging="180"/>
      </w:pPr>
    </w:lvl>
    <w:lvl w:ilvl="3">
      <w:start w:val="1"/>
      <w:numFmt w:val="decimal"/>
      <w:lvlText w:val="%4."/>
      <w:lvlJc w:val="left"/>
      <w:pPr>
        <w:tabs>
          <w:tab w:val="num" w:pos="1762"/>
        </w:tabs>
        <w:ind w:left="1762" w:hanging="360"/>
      </w:pPr>
    </w:lvl>
    <w:lvl w:ilvl="4">
      <w:start w:val="1"/>
      <w:numFmt w:val="lowerLetter"/>
      <w:lvlText w:val="%5."/>
      <w:lvlJc w:val="left"/>
      <w:pPr>
        <w:tabs>
          <w:tab w:val="num" w:pos="2482"/>
        </w:tabs>
        <w:ind w:left="2482" w:hanging="360"/>
      </w:pPr>
    </w:lvl>
    <w:lvl w:ilvl="5">
      <w:start w:val="1"/>
      <w:numFmt w:val="lowerRoman"/>
      <w:lvlText w:val="%6."/>
      <w:lvlJc w:val="right"/>
      <w:pPr>
        <w:tabs>
          <w:tab w:val="num" w:pos="3202"/>
        </w:tabs>
        <w:ind w:left="3202" w:hanging="180"/>
      </w:pPr>
    </w:lvl>
    <w:lvl w:ilvl="6">
      <w:start w:val="1"/>
      <w:numFmt w:val="decimal"/>
      <w:lvlText w:val="%7."/>
      <w:lvlJc w:val="left"/>
      <w:pPr>
        <w:tabs>
          <w:tab w:val="num" w:pos="3922"/>
        </w:tabs>
        <w:ind w:left="3922" w:hanging="360"/>
      </w:pPr>
    </w:lvl>
    <w:lvl w:ilvl="7">
      <w:start w:val="1"/>
      <w:numFmt w:val="lowerLetter"/>
      <w:lvlText w:val="%8."/>
      <w:lvlJc w:val="left"/>
      <w:pPr>
        <w:tabs>
          <w:tab w:val="num" w:pos="4642"/>
        </w:tabs>
        <w:ind w:left="4642" w:hanging="360"/>
      </w:pPr>
    </w:lvl>
    <w:lvl w:ilvl="8">
      <w:start w:val="1"/>
      <w:numFmt w:val="lowerRoman"/>
      <w:lvlText w:val="%9."/>
      <w:lvlJc w:val="right"/>
      <w:pPr>
        <w:tabs>
          <w:tab w:val="num" w:pos="5362"/>
        </w:tabs>
        <w:ind w:left="5362" w:hanging="180"/>
      </w:pPr>
    </w:lvl>
  </w:abstractNum>
  <w:abstractNum w:abstractNumId="18" w15:restartNumberingAfterBreak="0">
    <w:nsid w:val="70117C0E"/>
    <w:multiLevelType w:val="multilevel"/>
    <w:tmpl w:val="F73A324A"/>
    <w:lvl w:ilvl="0">
      <w:start w:val="1"/>
      <w:numFmt w:val="decimal"/>
      <w:lvlText w:val="%1."/>
      <w:lvlJc w:val="left"/>
      <w:pPr>
        <w:tabs>
          <w:tab w:val="num" w:pos="0"/>
        </w:tabs>
        <w:ind w:left="49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1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3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65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7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9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1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3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50" w:hanging="180"/>
      </w:pPr>
    </w:lvl>
  </w:abstractNum>
  <w:abstractNum w:abstractNumId="19" w15:restartNumberingAfterBreak="0">
    <w:nsid w:val="7B567317"/>
    <w:multiLevelType w:val="multilevel"/>
    <w:tmpl w:val="F006E01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0" w:firstLine="0"/>
      </w:pPr>
    </w:lvl>
  </w:abstractNum>
  <w:abstractNum w:abstractNumId="20" w15:restartNumberingAfterBreak="0">
    <w:nsid w:val="7EEE4F9E"/>
    <w:multiLevelType w:val="multilevel"/>
    <w:tmpl w:val="5EC04252"/>
    <w:lvl w:ilvl="0">
      <w:start w:val="1"/>
      <w:numFmt w:val="decimal"/>
      <w:lvlText w:val="%1."/>
      <w:lvlJc w:val="left"/>
      <w:pPr>
        <w:tabs>
          <w:tab w:val="num" w:pos="427"/>
        </w:tabs>
        <w:ind w:left="427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668"/>
        </w:tabs>
        <w:ind w:left="668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1568"/>
        </w:tabs>
        <w:ind w:left="1568" w:hanging="360"/>
      </w:pPr>
    </w:lvl>
    <w:lvl w:ilvl="3">
      <w:start w:val="1"/>
      <w:numFmt w:val="decimal"/>
      <w:lvlText w:val="%4."/>
      <w:lvlJc w:val="left"/>
      <w:pPr>
        <w:tabs>
          <w:tab w:val="num" w:pos="2108"/>
        </w:tabs>
        <w:ind w:left="2108" w:hanging="360"/>
      </w:pPr>
    </w:lvl>
    <w:lvl w:ilvl="4">
      <w:start w:val="1"/>
      <w:numFmt w:val="lowerLetter"/>
      <w:lvlText w:val="%5."/>
      <w:lvlJc w:val="left"/>
      <w:pPr>
        <w:tabs>
          <w:tab w:val="num" w:pos="2828"/>
        </w:tabs>
        <w:ind w:left="2828" w:hanging="360"/>
      </w:pPr>
    </w:lvl>
    <w:lvl w:ilvl="5">
      <w:start w:val="1"/>
      <w:numFmt w:val="lowerRoman"/>
      <w:lvlText w:val="%6."/>
      <w:lvlJc w:val="right"/>
      <w:pPr>
        <w:tabs>
          <w:tab w:val="num" w:pos="3548"/>
        </w:tabs>
        <w:ind w:left="3548" w:hanging="180"/>
      </w:pPr>
    </w:lvl>
    <w:lvl w:ilvl="6">
      <w:start w:val="1"/>
      <w:numFmt w:val="decimal"/>
      <w:lvlText w:val="%7."/>
      <w:lvlJc w:val="left"/>
      <w:pPr>
        <w:tabs>
          <w:tab w:val="num" w:pos="4268"/>
        </w:tabs>
        <w:ind w:left="4268" w:hanging="360"/>
      </w:pPr>
    </w:lvl>
    <w:lvl w:ilvl="7">
      <w:start w:val="1"/>
      <w:numFmt w:val="lowerLetter"/>
      <w:lvlText w:val="%8."/>
      <w:lvlJc w:val="left"/>
      <w:pPr>
        <w:tabs>
          <w:tab w:val="num" w:pos="4988"/>
        </w:tabs>
        <w:ind w:left="4988" w:hanging="360"/>
      </w:pPr>
    </w:lvl>
    <w:lvl w:ilvl="8">
      <w:start w:val="1"/>
      <w:numFmt w:val="lowerRoman"/>
      <w:lvlText w:val="%9."/>
      <w:lvlJc w:val="right"/>
      <w:pPr>
        <w:tabs>
          <w:tab w:val="num" w:pos="5708"/>
        </w:tabs>
        <w:ind w:left="5708" w:hanging="180"/>
      </w:pPr>
    </w:lvl>
  </w:abstractNum>
  <w:num w:numId="1" w16cid:durableId="1492210645">
    <w:abstractNumId w:val="6"/>
  </w:num>
  <w:num w:numId="2" w16cid:durableId="1454637308">
    <w:abstractNumId w:val="19"/>
  </w:num>
  <w:num w:numId="3" w16cid:durableId="959460869">
    <w:abstractNumId w:val="11"/>
  </w:num>
  <w:num w:numId="4" w16cid:durableId="394203708">
    <w:abstractNumId w:val="5"/>
  </w:num>
  <w:num w:numId="5" w16cid:durableId="724184336">
    <w:abstractNumId w:val="12"/>
  </w:num>
  <w:num w:numId="6" w16cid:durableId="1449272113">
    <w:abstractNumId w:val="9"/>
  </w:num>
  <w:num w:numId="7" w16cid:durableId="169031073">
    <w:abstractNumId w:val="10"/>
  </w:num>
  <w:num w:numId="8" w16cid:durableId="1072461292">
    <w:abstractNumId w:val="3"/>
  </w:num>
  <w:num w:numId="9" w16cid:durableId="1216351924">
    <w:abstractNumId w:val="20"/>
  </w:num>
  <w:num w:numId="10" w16cid:durableId="353070582">
    <w:abstractNumId w:val="17"/>
  </w:num>
  <w:num w:numId="11" w16cid:durableId="1030452468">
    <w:abstractNumId w:val="2"/>
  </w:num>
  <w:num w:numId="12" w16cid:durableId="291249882">
    <w:abstractNumId w:val="15"/>
  </w:num>
  <w:num w:numId="13" w16cid:durableId="1196699204">
    <w:abstractNumId w:val="1"/>
  </w:num>
  <w:num w:numId="14" w16cid:durableId="2042971668">
    <w:abstractNumId w:val="8"/>
  </w:num>
  <w:num w:numId="15" w16cid:durableId="1776171022">
    <w:abstractNumId w:val="18"/>
  </w:num>
  <w:num w:numId="16" w16cid:durableId="1130636415">
    <w:abstractNumId w:val="13"/>
  </w:num>
  <w:num w:numId="17" w16cid:durableId="46494817">
    <w:abstractNumId w:val="7"/>
  </w:num>
  <w:num w:numId="18" w16cid:durableId="1424760718">
    <w:abstractNumId w:val="14"/>
  </w:num>
  <w:num w:numId="19" w16cid:durableId="36125359">
    <w:abstractNumId w:val="0"/>
  </w:num>
  <w:num w:numId="20" w16cid:durableId="2047680930">
    <w:abstractNumId w:val="16"/>
  </w:num>
  <w:num w:numId="21" w16cid:durableId="19878513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C25"/>
    <w:rsid w:val="000D6A20"/>
    <w:rsid w:val="00262BA1"/>
    <w:rsid w:val="00420F78"/>
    <w:rsid w:val="004A3DF2"/>
    <w:rsid w:val="00501518"/>
    <w:rsid w:val="00640127"/>
    <w:rsid w:val="00773CF4"/>
    <w:rsid w:val="007F71F6"/>
    <w:rsid w:val="008402E8"/>
    <w:rsid w:val="0089116B"/>
    <w:rsid w:val="00AD5216"/>
    <w:rsid w:val="00B32C25"/>
    <w:rsid w:val="00F3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F8468"/>
  <w15:chartTrackingRefBased/>
  <w15:docId w15:val="{1C8C1BB4-FA3C-4F72-9453-4636F1959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32C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32C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32C2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32C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32C2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32C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32C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32C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32C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32C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32C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32C2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32C2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32C2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32C2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32C2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32C2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32C2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32C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32C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32C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32C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32C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32C2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32C2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32C2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32C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32C2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32C25"/>
    <w:rPr>
      <w:b/>
      <w:bCs/>
      <w:smallCaps/>
      <w:color w:val="2F5496" w:themeColor="accent1" w:themeShade="BF"/>
      <w:spacing w:val="5"/>
    </w:rPr>
  </w:style>
  <w:style w:type="paragraph" w:styleId="Stopka">
    <w:name w:val="footer"/>
    <w:basedOn w:val="Normalny"/>
    <w:link w:val="StopkaZnak"/>
    <w:rsid w:val="00501518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customStyle="1" w:styleId="StopkaZnak">
    <w:name w:val="Stopka Znak"/>
    <w:basedOn w:val="Domylnaczcionkaakapitu"/>
    <w:link w:val="Stopka"/>
    <w:rsid w:val="00501518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3046</Words>
  <Characters>18277</Characters>
  <Application>Microsoft Office Word</Application>
  <DocSecurity>0</DocSecurity>
  <Lines>152</Lines>
  <Paragraphs>42</Paragraphs>
  <ScaleCrop>false</ScaleCrop>
  <Company/>
  <LinksUpToDate>false</LinksUpToDate>
  <CharactersWithSpaces>21281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Łukasiewicz</dc:creator>
  <cp:keywords/>
  <dc:description/>
  <cp:lastModifiedBy>Marcin Łukasiewicz</cp:lastModifiedBy>
  <cp:revision>6</cp:revision>
  <dcterms:created xsi:type="dcterms:W3CDTF">2025-03-10T11:08:00Z</dcterms:created>
  <dcterms:modified xsi:type="dcterms:W3CDTF">2025-03-11T14:11:00Z</dcterms:modified>
</cp:coreProperties>
</file>