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C4E" w:rsidRDefault="00143C4E" w:rsidP="004E1773">
      <w:pPr>
        <w:widowControl w:val="0"/>
        <w:autoSpaceDE w:val="0"/>
        <w:autoSpaceDN w:val="0"/>
        <w:adjustRightInd w:val="0"/>
        <w:spacing w:line="288" w:lineRule="auto"/>
        <w:ind w:left="539" w:hanging="539"/>
        <w:jc w:val="right"/>
        <w:outlineLvl w:val="0"/>
        <w:rPr>
          <w:rFonts w:asciiTheme="majorHAnsi" w:hAnsiTheme="majorHAnsi" w:cstheme="majorHAnsi"/>
          <w:bCs/>
          <w:color w:val="000000"/>
          <w:sz w:val="22"/>
          <w:szCs w:val="22"/>
        </w:rPr>
      </w:pPr>
      <w:r w:rsidRPr="004E1773">
        <w:rPr>
          <w:rFonts w:asciiTheme="majorHAnsi" w:hAnsiTheme="majorHAnsi" w:cstheme="majorHAnsi"/>
          <w:bCs/>
          <w:color w:val="000000"/>
          <w:sz w:val="22"/>
          <w:szCs w:val="22"/>
        </w:rPr>
        <w:t xml:space="preserve">Załącznik nr 2 do zapytania </w:t>
      </w:r>
      <w:r w:rsidRPr="00143C4E">
        <w:rPr>
          <w:rFonts w:asciiTheme="majorHAnsi" w:hAnsiTheme="majorHAnsi" w:cstheme="majorHAnsi"/>
          <w:bCs/>
          <w:color w:val="000000"/>
          <w:sz w:val="22"/>
          <w:szCs w:val="22"/>
        </w:rPr>
        <w:t>ofertowego</w:t>
      </w:r>
    </w:p>
    <w:p w:rsidR="008C6AC2" w:rsidRPr="004E1773" w:rsidRDefault="008C6AC2" w:rsidP="004E1773">
      <w:pPr>
        <w:widowControl w:val="0"/>
        <w:autoSpaceDE w:val="0"/>
        <w:autoSpaceDN w:val="0"/>
        <w:adjustRightInd w:val="0"/>
        <w:spacing w:line="288" w:lineRule="auto"/>
        <w:ind w:left="539" w:hanging="539"/>
        <w:jc w:val="right"/>
        <w:outlineLvl w:val="0"/>
        <w:rPr>
          <w:rFonts w:asciiTheme="majorHAnsi" w:hAnsiTheme="majorHAnsi" w:cstheme="majorHAnsi"/>
          <w:bCs/>
          <w:color w:val="000000"/>
          <w:sz w:val="22"/>
          <w:szCs w:val="22"/>
        </w:rPr>
      </w:pPr>
    </w:p>
    <w:p w:rsidR="00805437" w:rsidRPr="002E2E32" w:rsidRDefault="00805437" w:rsidP="006F0BCD">
      <w:pPr>
        <w:widowControl w:val="0"/>
        <w:autoSpaceDE w:val="0"/>
        <w:autoSpaceDN w:val="0"/>
        <w:adjustRightInd w:val="0"/>
        <w:spacing w:line="288" w:lineRule="auto"/>
        <w:ind w:left="539" w:hanging="539"/>
        <w:jc w:val="center"/>
        <w:outlineLvl w:val="0"/>
        <w:rPr>
          <w:rFonts w:asciiTheme="majorHAnsi" w:hAnsiTheme="majorHAnsi" w:cstheme="majorHAnsi"/>
          <w:b/>
          <w:bCs/>
          <w:color w:val="000000"/>
          <w:sz w:val="22"/>
          <w:szCs w:val="22"/>
        </w:rPr>
      </w:pPr>
      <w:r w:rsidRPr="002E2E32">
        <w:rPr>
          <w:rFonts w:asciiTheme="majorHAnsi" w:hAnsiTheme="majorHAnsi" w:cstheme="majorHAnsi"/>
          <w:b/>
          <w:bCs/>
          <w:color w:val="000000"/>
          <w:sz w:val="22"/>
          <w:szCs w:val="22"/>
        </w:rPr>
        <w:t>UMOWA</w:t>
      </w:r>
      <w:r w:rsidR="007E053E" w:rsidRPr="002E2E32">
        <w:rPr>
          <w:rFonts w:asciiTheme="majorHAnsi" w:hAnsiTheme="majorHAnsi" w:cstheme="majorHAnsi"/>
          <w:b/>
          <w:bCs/>
          <w:color w:val="000000"/>
          <w:sz w:val="22"/>
          <w:szCs w:val="22"/>
        </w:rPr>
        <w:t>/projekt</w:t>
      </w:r>
      <w:r w:rsidRPr="002E2E32">
        <w:rPr>
          <w:rFonts w:asciiTheme="majorHAnsi" w:hAnsiTheme="majorHAnsi" w:cstheme="majorHAnsi"/>
          <w:b/>
          <w:bCs/>
          <w:color w:val="000000"/>
          <w:sz w:val="22"/>
          <w:szCs w:val="22"/>
        </w:rPr>
        <w:t xml:space="preserve"> </w:t>
      </w:r>
    </w:p>
    <w:p w:rsidR="00805437" w:rsidRPr="002E2E32" w:rsidRDefault="00805437" w:rsidP="006F0BCD">
      <w:pPr>
        <w:widowControl w:val="0"/>
        <w:autoSpaceDE w:val="0"/>
        <w:autoSpaceDN w:val="0"/>
        <w:adjustRightInd w:val="0"/>
        <w:spacing w:line="288" w:lineRule="auto"/>
        <w:ind w:left="539" w:hanging="539"/>
        <w:jc w:val="center"/>
        <w:rPr>
          <w:rFonts w:asciiTheme="majorHAnsi" w:hAnsiTheme="majorHAnsi" w:cstheme="majorHAnsi"/>
          <w:b/>
          <w:bCs/>
          <w:color w:val="000000"/>
          <w:sz w:val="22"/>
          <w:szCs w:val="22"/>
        </w:rPr>
      </w:pPr>
    </w:p>
    <w:p w:rsidR="00805437" w:rsidRPr="002E2E32" w:rsidRDefault="00805437" w:rsidP="006F0BCD">
      <w:pPr>
        <w:widowControl w:val="0"/>
        <w:autoSpaceDE w:val="0"/>
        <w:autoSpaceDN w:val="0"/>
        <w:adjustRightInd w:val="0"/>
        <w:spacing w:line="288" w:lineRule="auto"/>
        <w:ind w:left="539" w:hanging="539"/>
        <w:rPr>
          <w:rFonts w:asciiTheme="majorHAnsi" w:hAnsiTheme="majorHAnsi" w:cstheme="majorHAnsi"/>
          <w:color w:val="000000"/>
          <w:sz w:val="22"/>
          <w:szCs w:val="22"/>
        </w:rPr>
      </w:pPr>
      <w:r w:rsidRPr="002E2E32">
        <w:rPr>
          <w:rFonts w:asciiTheme="majorHAnsi" w:hAnsiTheme="majorHAnsi" w:cstheme="majorHAnsi"/>
          <w:color w:val="000000"/>
          <w:sz w:val="22"/>
          <w:szCs w:val="22"/>
        </w:rPr>
        <w:t>zawarta w dniu ……</w:t>
      </w:r>
      <w:r w:rsidR="009E155B">
        <w:rPr>
          <w:rFonts w:asciiTheme="majorHAnsi" w:hAnsiTheme="majorHAnsi" w:cstheme="majorHAnsi"/>
          <w:color w:val="000000"/>
          <w:sz w:val="22"/>
          <w:szCs w:val="22"/>
        </w:rPr>
        <w:t>…………</w:t>
      </w:r>
      <w:r w:rsidRPr="002E2E32">
        <w:rPr>
          <w:rFonts w:asciiTheme="majorHAnsi" w:hAnsiTheme="majorHAnsi" w:cstheme="majorHAnsi"/>
          <w:color w:val="000000"/>
          <w:sz w:val="22"/>
          <w:szCs w:val="22"/>
        </w:rPr>
        <w:t xml:space="preserve">   roku w Gdyni pomiędzy:</w:t>
      </w:r>
    </w:p>
    <w:p w:rsidR="00805437" w:rsidRPr="002E2E32" w:rsidRDefault="00805437" w:rsidP="006F0BCD">
      <w:pPr>
        <w:spacing w:line="288" w:lineRule="auto"/>
        <w:jc w:val="both"/>
        <w:rPr>
          <w:rFonts w:asciiTheme="majorHAnsi" w:hAnsiTheme="majorHAnsi" w:cstheme="majorHAnsi"/>
          <w:color w:val="000000"/>
          <w:sz w:val="22"/>
          <w:szCs w:val="22"/>
        </w:rPr>
      </w:pPr>
      <w:r w:rsidRPr="002E2E32">
        <w:rPr>
          <w:rFonts w:asciiTheme="majorHAnsi" w:hAnsiTheme="majorHAnsi" w:cstheme="majorHAnsi"/>
          <w:b/>
          <w:color w:val="000000"/>
          <w:sz w:val="22"/>
          <w:szCs w:val="22"/>
        </w:rPr>
        <w:t xml:space="preserve">Gminą Miasto Gdynia </w:t>
      </w:r>
      <w:r w:rsidRPr="002E2E32">
        <w:rPr>
          <w:rFonts w:asciiTheme="majorHAnsi" w:hAnsiTheme="majorHAnsi" w:cstheme="majorHAnsi"/>
          <w:color w:val="000000"/>
          <w:sz w:val="22"/>
          <w:szCs w:val="22"/>
        </w:rPr>
        <w:t>z siedzibą w Gdyni  przy Al. Marszałka Józefa Piłsudzkiego 52/54, NIP: 586-231-23-26 reprezentowaną przez:</w:t>
      </w:r>
    </w:p>
    <w:p w:rsidR="00143C4E" w:rsidRPr="00B445E5" w:rsidRDefault="00143C4E" w:rsidP="006F0BCD">
      <w:pPr>
        <w:spacing w:line="288" w:lineRule="auto"/>
        <w:jc w:val="both"/>
        <w:rPr>
          <w:rFonts w:asciiTheme="majorHAnsi" w:hAnsiTheme="majorHAnsi" w:cstheme="majorHAnsi"/>
          <w:sz w:val="22"/>
          <w:szCs w:val="22"/>
        </w:rPr>
      </w:pPr>
      <w:r w:rsidRPr="00B445E5">
        <w:rPr>
          <w:rFonts w:asciiTheme="majorHAnsi" w:hAnsiTheme="majorHAnsi" w:cstheme="majorHAnsi"/>
          <w:b/>
          <w:sz w:val="22"/>
          <w:szCs w:val="22"/>
        </w:rPr>
        <w:t>…………………</w:t>
      </w:r>
      <w:r w:rsidR="00721269">
        <w:rPr>
          <w:rFonts w:asciiTheme="majorHAnsi" w:hAnsiTheme="majorHAnsi" w:cstheme="majorHAnsi"/>
          <w:b/>
          <w:sz w:val="22"/>
          <w:szCs w:val="22"/>
        </w:rPr>
        <w:t>…………………………………………………………</w:t>
      </w:r>
      <w:r w:rsidRPr="00B445E5">
        <w:rPr>
          <w:rFonts w:asciiTheme="majorHAnsi" w:hAnsiTheme="majorHAnsi" w:cstheme="majorHAnsi"/>
          <w:b/>
          <w:sz w:val="22"/>
          <w:szCs w:val="22"/>
        </w:rPr>
        <w:t xml:space="preserve"> – Dyrektora / Z-cę Dyrektora Miejskiego Ośrodka Pomocy Społecznej w Gdyni</w:t>
      </w:r>
      <w:r w:rsidRPr="00B445E5">
        <w:rPr>
          <w:rFonts w:asciiTheme="majorHAnsi" w:hAnsiTheme="majorHAnsi" w:cstheme="majorHAnsi"/>
          <w:sz w:val="22"/>
          <w:szCs w:val="22"/>
        </w:rPr>
        <w:t xml:space="preserve"> z siedzibą przy ul. Grabowo 2, 81-265 Gdynia</w:t>
      </w:r>
      <w:r>
        <w:rPr>
          <w:rFonts w:asciiTheme="majorHAnsi" w:hAnsiTheme="majorHAnsi" w:cstheme="majorHAnsi"/>
          <w:sz w:val="22"/>
          <w:szCs w:val="22"/>
        </w:rPr>
        <w:t xml:space="preserve">, </w:t>
      </w:r>
      <w:r w:rsidRPr="00B445E5">
        <w:rPr>
          <w:rFonts w:asciiTheme="majorHAnsi" w:hAnsiTheme="majorHAnsi" w:cstheme="majorHAnsi"/>
          <w:sz w:val="22"/>
          <w:szCs w:val="22"/>
        </w:rPr>
        <w:t>na podstawie udzielonego przez Prezydenta Miasta Gdyni pełnomocnictwa</w:t>
      </w:r>
      <w:r>
        <w:rPr>
          <w:rFonts w:asciiTheme="majorHAnsi" w:hAnsiTheme="majorHAnsi" w:cstheme="majorHAnsi"/>
          <w:sz w:val="22"/>
          <w:szCs w:val="22"/>
        </w:rPr>
        <w:t>,</w:t>
      </w:r>
      <w:r w:rsidRPr="00B445E5">
        <w:rPr>
          <w:rFonts w:asciiTheme="majorHAnsi" w:hAnsiTheme="majorHAnsi" w:cstheme="majorHAnsi"/>
          <w:sz w:val="22"/>
          <w:szCs w:val="22"/>
        </w:rPr>
        <w:t xml:space="preserve"> </w:t>
      </w:r>
    </w:p>
    <w:p w:rsidR="00143C4E" w:rsidRPr="00B445E5" w:rsidRDefault="00143C4E" w:rsidP="00143C4E">
      <w:pPr>
        <w:widowControl w:val="0"/>
        <w:autoSpaceDE w:val="0"/>
        <w:autoSpaceDN w:val="0"/>
        <w:adjustRightInd w:val="0"/>
        <w:spacing w:line="288" w:lineRule="auto"/>
        <w:jc w:val="both"/>
        <w:rPr>
          <w:rFonts w:asciiTheme="majorHAnsi" w:hAnsiTheme="majorHAnsi" w:cstheme="majorHAnsi"/>
          <w:sz w:val="22"/>
          <w:szCs w:val="22"/>
        </w:rPr>
      </w:pPr>
      <w:r w:rsidRPr="00B445E5">
        <w:rPr>
          <w:rFonts w:asciiTheme="majorHAnsi" w:hAnsiTheme="majorHAnsi" w:cstheme="majorHAnsi"/>
          <w:sz w:val="22"/>
          <w:szCs w:val="22"/>
        </w:rPr>
        <w:t>zwaną w dalszej części umowy „</w:t>
      </w:r>
      <w:r w:rsidRPr="00B445E5">
        <w:rPr>
          <w:rFonts w:asciiTheme="majorHAnsi" w:hAnsiTheme="majorHAnsi" w:cstheme="majorHAnsi"/>
          <w:b/>
          <w:bCs/>
          <w:sz w:val="22"/>
          <w:szCs w:val="22"/>
        </w:rPr>
        <w:t>Zamawiającym</w:t>
      </w:r>
      <w:r w:rsidRPr="00B445E5">
        <w:rPr>
          <w:rFonts w:asciiTheme="majorHAnsi" w:hAnsiTheme="majorHAnsi" w:cstheme="majorHAnsi"/>
          <w:sz w:val="22"/>
          <w:szCs w:val="22"/>
        </w:rPr>
        <w:t>”</w:t>
      </w:r>
    </w:p>
    <w:p w:rsidR="00805437" w:rsidRPr="002E2E32" w:rsidRDefault="00805437" w:rsidP="006F0BCD">
      <w:pPr>
        <w:widowControl w:val="0"/>
        <w:autoSpaceDE w:val="0"/>
        <w:autoSpaceDN w:val="0"/>
        <w:adjustRightInd w:val="0"/>
        <w:spacing w:line="288" w:lineRule="auto"/>
        <w:jc w:val="both"/>
        <w:rPr>
          <w:rFonts w:asciiTheme="majorHAnsi" w:hAnsiTheme="majorHAnsi" w:cstheme="majorHAnsi"/>
          <w:color w:val="000000"/>
          <w:sz w:val="22"/>
          <w:szCs w:val="22"/>
        </w:rPr>
      </w:pPr>
    </w:p>
    <w:p w:rsidR="00805437" w:rsidRPr="002E2E32" w:rsidRDefault="00805437" w:rsidP="006F0BCD">
      <w:pPr>
        <w:widowControl w:val="0"/>
        <w:autoSpaceDE w:val="0"/>
        <w:autoSpaceDN w:val="0"/>
        <w:adjustRightInd w:val="0"/>
        <w:spacing w:line="288" w:lineRule="auto"/>
        <w:jc w:val="both"/>
        <w:rPr>
          <w:rFonts w:asciiTheme="majorHAnsi" w:hAnsiTheme="majorHAnsi" w:cstheme="majorHAnsi"/>
          <w:b/>
          <w:bCs/>
          <w:color w:val="000000"/>
          <w:sz w:val="22"/>
          <w:szCs w:val="22"/>
        </w:rPr>
      </w:pPr>
      <w:r w:rsidRPr="002E2E32">
        <w:rPr>
          <w:rFonts w:asciiTheme="majorHAnsi" w:hAnsiTheme="majorHAnsi" w:cstheme="majorHAnsi"/>
          <w:b/>
          <w:bCs/>
          <w:color w:val="000000"/>
          <w:sz w:val="22"/>
          <w:szCs w:val="22"/>
        </w:rPr>
        <w:t>a</w:t>
      </w:r>
    </w:p>
    <w:p w:rsidR="00805437" w:rsidRPr="002E2E32" w:rsidRDefault="00805437" w:rsidP="006F0BCD">
      <w:pPr>
        <w:widowControl w:val="0"/>
        <w:autoSpaceDE w:val="0"/>
        <w:autoSpaceDN w:val="0"/>
        <w:adjustRightInd w:val="0"/>
        <w:spacing w:line="288" w:lineRule="auto"/>
        <w:jc w:val="both"/>
        <w:rPr>
          <w:rFonts w:asciiTheme="majorHAnsi" w:hAnsiTheme="majorHAnsi" w:cstheme="majorHAnsi"/>
          <w:color w:val="000000"/>
          <w:sz w:val="22"/>
          <w:szCs w:val="22"/>
        </w:rPr>
      </w:pPr>
      <w:r w:rsidRPr="002E2E32">
        <w:rPr>
          <w:rFonts w:asciiTheme="majorHAnsi" w:hAnsiTheme="majorHAnsi" w:cstheme="majorHAnsi"/>
          <w:color w:val="000000"/>
          <w:sz w:val="22"/>
          <w:szCs w:val="22"/>
        </w:rPr>
        <w:t>………………………………………………………………………………………………………………………………………………………………</w:t>
      </w:r>
    </w:p>
    <w:p w:rsidR="00805437" w:rsidRPr="002E2E32" w:rsidRDefault="00805437" w:rsidP="006F0BCD">
      <w:pPr>
        <w:widowControl w:val="0"/>
        <w:autoSpaceDE w:val="0"/>
        <w:autoSpaceDN w:val="0"/>
        <w:adjustRightInd w:val="0"/>
        <w:spacing w:line="288" w:lineRule="auto"/>
        <w:jc w:val="both"/>
        <w:rPr>
          <w:rFonts w:asciiTheme="majorHAnsi" w:hAnsiTheme="majorHAnsi" w:cstheme="majorHAnsi"/>
          <w:color w:val="000000"/>
          <w:sz w:val="22"/>
          <w:szCs w:val="22"/>
        </w:rPr>
      </w:pPr>
      <w:r w:rsidRPr="002E2E32">
        <w:rPr>
          <w:rFonts w:asciiTheme="majorHAnsi" w:hAnsiTheme="majorHAnsi" w:cstheme="majorHAnsi"/>
          <w:color w:val="000000"/>
          <w:sz w:val="22"/>
          <w:szCs w:val="22"/>
        </w:rPr>
        <w:t>zwaną w dalszej części umowy „</w:t>
      </w:r>
      <w:r w:rsidRPr="002E2E32">
        <w:rPr>
          <w:rFonts w:asciiTheme="majorHAnsi" w:hAnsiTheme="majorHAnsi" w:cstheme="majorHAnsi"/>
          <w:b/>
          <w:bCs/>
          <w:color w:val="000000"/>
          <w:sz w:val="22"/>
          <w:szCs w:val="22"/>
        </w:rPr>
        <w:t>Wykonawcą</w:t>
      </w:r>
      <w:r w:rsidRPr="002E2E32">
        <w:rPr>
          <w:rFonts w:asciiTheme="majorHAnsi" w:hAnsiTheme="majorHAnsi" w:cstheme="majorHAnsi"/>
          <w:color w:val="000000"/>
          <w:sz w:val="22"/>
          <w:szCs w:val="22"/>
        </w:rPr>
        <w:t>”</w:t>
      </w:r>
    </w:p>
    <w:p w:rsidR="00805437" w:rsidRPr="002E2E32" w:rsidRDefault="00805437" w:rsidP="006F0BCD">
      <w:pPr>
        <w:widowControl w:val="0"/>
        <w:autoSpaceDE w:val="0"/>
        <w:autoSpaceDN w:val="0"/>
        <w:adjustRightInd w:val="0"/>
        <w:spacing w:line="288" w:lineRule="auto"/>
        <w:jc w:val="center"/>
        <w:rPr>
          <w:rFonts w:asciiTheme="majorHAnsi" w:hAnsiTheme="majorHAnsi" w:cstheme="majorHAnsi"/>
          <w:b/>
          <w:bCs/>
          <w:color w:val="000000"/>
          <w:sz w:val="22"/>
          <w:szCs w:val="22"/>
        </w:rPr>
      </w:pPr>
    </w:p>
    <w:p w:rsidR="00805437" w:rsidRPr="002E2E32" w:rsidRDefault="00805437" w:rsidP="006F0BCD">
      <w:pPr>
        <w:widowControl w:val="0"/>
        <w:autoSpaceDE w:val="0"/>
        <w:autoSpaceDN w:val="0"/>
        <w:adjustRightInd w:val="0"/>
        <w:spacing w:line="288" w:lineRule="auto"/>
        <w:jc w:val="center"/>
        <w:rPr>
          <w:rFonts w:asciiTheme="majorHAnsi" w:hAnsiTheme="majorHAnsi" w:cstheme="majorHAnsi"/>
          <w:b/>
          <w:bCs/>
          <w:color w:val="000000"/>
          <w:sz w:val="22"/>
          <w:szCs w:val="22"/>
        </w:rPr>
      </w:pPr>
      <w:r w:rsidRPr="002E2E32">
        <w:rPr>
          <w:rFonts w:asciiTheme="majorHAnsi" w:hAnsiTheme="majorHAnsi" w:cstheme="majorHAnsi"/>
          <w:b/>
          <w:bCs/>
          <w:color w:val="000000"/>
          <w:sz w:val="22"/>
          <w:szCs w:val="22"/>
        </w:rPr>
        <w:t>§ 1</w:t>
      </w:r>
    </w:p>
    <w:p w:rsidR="00805437" w:rsidRPr="002E2E32" w:rsidRDefault="00805437" w:rsidP="006F0BCD">
      <w:pPr>
        <w:widowControl w:val="0"/>
        <w:autoSpaceDE w:val="0"/>
        <w:autoSpaceDN w:val="0"/>
        <w:adjustRightInd w:val="0"/>
        <w:spacing w:line="288" w:lineRule="auto"/>
        <w:jc w:val="center"/>
        <w:rPr>
          <w:rFonts w:asciiTheme="majorHAnsi" w:hAnsiTheme="majorHAnsi" w:cstheme="majorHAnsi"/>
          <w:b/>
          <w:bCs/>
          <w:color w:val="000000"/>
          <w:sz w:val="22"/>
          <w:szCs w:val="22"/>
        </w:rPr>
      </w:pPr>
      <w:r w:rsidRPr="002E2E32">
        <w:rPr>
          <w:rFonts w:asciiTheme="majorHAnsi" w:hAnsiTheme="majorHAnsi" w:cstheme="majorHAnsi"/>
          <w:b/>
          <w:bCs/>
          <w:color w:val="000000"/>
          <w:sz w:val="22"/>
          <w:szCs w:val="22"/>
        </w:rPr>
        <w:t>Przedmiot Umowy</w:t>
      </w:r>
    </w:p>
    <w:p w:rsidR="00805437" w:rsidRPr="002E2E32" w:rsidRDefault="00805437" w:rsidP="006F0BCD">
      <w:pPr>
        <w:widowControl w:val="0"/>
        <w:numPr>
          <w:ilvl w:val="0"/>
          <w:numId w:val="23"/>
        </w:numPr>
        <w:suppressAutoHyphens/>
        <w:autoSpaceDE w:val="0"/>
        <w:autoSpaceDN w:val="0"/>
        <w:adjustRightInd w:val="0"/>
        <w:spacing w:line="288" w:lineRule="auto"/>
        <w:ind w:left="426" w:hanging="426"/>
        <w:jc w:val="both"/>
        <w:rPr>
          <w:rFonts w:asciiTheme="majorHAnsi" w:hAnsiTheme="majorHAnsi" w:cstheme="majorHAnsi"/>
          <w:color w:val="000000"/>
          <w:sz w:val="22"/>
          <w:szCs w:val="22"/>
        </w:rPr>
      </w:pPr>
      <w:r w:rsidRPr="002E2E32">
        <w:rPr>
          <w:rFonts w:asciiTheme="majorHAnsi" w:hAnsiTheme="majorHAnsi" w:cstheme="majorHAnsi"/>
          <w:color w:val="000000"/>
          <w:sz w:val="22"/>
          <w:szCs w:val="22"/>
        </w:rPr>
        <w:t>Zamawiający zleca a Wykonawca przyjmuje do wykonania usługę polegającą na prowadzeniu indywidualnej konsultacji na terenie Trójmiasta przez lekarza psychiatrę dzieci i młodzieży do 18</w:t>
      </w:r>
      <w:r w:rsidR="00634995" w:rsidRPr="002E2E32">
        <w:rPr>
          <w:rFonts w:asciiTheme="majorHAnsi" w:hAnsiTheme="majorHAnsi" w:cstheme="majorHAnsi"/>
          <w:color w:val="000000"/>
          <w:sz w:val="22"/>
          <w:szCs w:val="22"/>
        </w:rPr>
        <w:t xml:space="preserve"> </w:t>
      </w:r>
      <w:r w:rsidR="00634995" w:rsidRPr="002E2E32">
        <w:rPr>
          <w:rFonts w:asciiTheme="majorHAnsi" w:hAnsiTheme="majorHAnsi" w:cstheme="majorHAnsi"/>
          <w:sz w:val="22"/>
          <w:szCs w:val="22"/>
        </w:rPr>
        <w:t>roku życia</w:t>
      </w:r>
      <w:r w:rsidRPr="002E2E32">
        <w:rPr>
          <w:rFonts w:asciiTheme="majorHAnsi" w:hAnsiTheme="majorHAnsi" w:cstheme="majorHAnsi"/>
          <w:sz w:val="22"/>
          <w:szCs w:val="22"/>
        </w:rPr>
        <w:t xml:space="preserve"> wskazanych przez</w:t>
      </w:r>
      <w:r w:rsidRPr="002E2E32">
        <w:rPr>
          <w:rFonts w:asciiTheme="majorHAnsi" w:hAnsiTheme="majorHAnsi" w:cstheme="majorHAnsi"/>
          <w:color w:val="000000"/>
          <w:sz w:val="22"/>
          <w:szCs w:val="22"/>
        </w:rPr>
        <w:t xml:space="preserve"> Miejski Ośrodek Pomocy Społecznej w Gdyni, przebywających w rodzinach zastępczych i rodzinnych domach dziecka, objętych opieką Zespołu ds. rodzinnej pieczy zastępczej</w:t>
      </w:r>
      <w:r w:rsidRPr="002E2E32">
        <w:rPr>
          <w:rFonts w:asciiTheme="majorHAnsi" w:hAnsiTheme="majorHAnsi" w:cstheme="majorHAnsi"/>
          <w:b/>
          <w:color w:val="000000"/>
          <w:sz w:val="22"/>
          <w:szCs w:val="22"/>
        </w:rPr>
        <w:t>.</w:t>
      </w:r>
      <w:r w:rsidR="008225C2">
        <w:rPr>
          <w:rFonts w:asciiTheme="majorHAnsi" w:hAnsiTheme="majorHAnsi" w:cstheme="majorHAnsi"/>
          <w:b/>
          <w:color w:val="000000"/>
          <w:sz w:val="22"/>
          <w:szCs w:val="22"/>
        </w:rPr>
        <w:t xml:space="preserve"> </w:t>
      </w:r>
      <w:r w:rsidR="008225C2">
        <w:rPr>
          <w:rFonts w:asciiTheme="majorHAnsi" w:hAnsiTheme="majorHAnsi" w:cstheme="majorHAnsi"/>
          <w:color w:val="000000"/>
          <w:sz w:val="22"/>
          <w:szCs w:val="22"/>
        </w:rPr>
        <w:t xml:space="preserve">Zamawiający </w:t>
      </w:r>
      <w:r w:rsidRPr="002E2E32">
        <w:rPr>
          <w:rFonts w:asciiTheme="majorHAnsi" w:hAnsiTheme="majorHAnsi" w:cstheme="majorHAnsi"/>
          <w:color w:val="000000"/>
          <w:sz w:val="22"/>
          <w:szCs w:val="22"/>
        </w:rPr>
        <w:t xml:space="preserve">zleci Wykonawcy maksymalnie </w:t>
      </w:r>
      <w:r w:rsidR="008225C2">
        <w:rPr>
          <w:rFonts w:asciiTheme="majorHAnsi" w:hAnsiTheme="majorHAnsi" w:cstheme="majorHAnsi"/>
          <w:sz w:val="22"/>
          <w:szCs w:val="22"/>
        </w:rPr>
        <w:t xml:space="preserve">120 konsultacji </w:t>
      </w:r>
      <w:r w:rsidRPr="002E2E32">
        <w:rPr>
          <w:rFonts w:asciiTheme="majorHAnsi" w:hAnsiTheme="majorHAnsi" w:cstheme="majorHAnsi"/>
          <w:color w:val="000000"/>
          <w:sz w:val="22"/>
          <w:szCs w:val="22"/>
        </w:rPr>
        <w:t>świadczenia przedmiotowej usługi w okresie obowiązywania niniejszej umowy.</w:t>
      </w:r>
    </w:p>
    <w:p w:rsidR="00805437" w:rsidRPr="002E2E32" w:rsidRDefault="00805437" w:rsidP="006F0BCD">
      <w:pPr>
        <w:widowControl w:val="0"/>
        <w:numPr>
          <w:ilvl w:val="0"/>
          <w:numId w:val="23"/>
        </w:numPr>
        <w:suppressAutoHyphens/>
        <w:autoSpaceDE w:val="0"/>
        <w:autoSpaceDN w:val="0"/>
        <w:adjustRightInd w:val="0"/>
        <w:spacing w:line="288" w:lineRule="auto"/>
        <w:ind w:left="426" w:hanging="426"/>
        <w:jc w:val="both"/>
        <w:rPr>
          <w:rFonts w:asciiTheme="majorHAnsi" w:hAnsiTheme="majorHAnsi" w:cstheme="majorHAnsi"/>
          <w:sz w:val="22"/>
          <w:szCs w:val="22"/>
        </w:rPr>
      </w:pPr>
      <w:r w:rsidRPr="002E2E32">
        <w:rPr>
          <w:rFonts w:asciiTheme="majorHAnsi" w:hAnsiTheme="majorHAnsi" w:cstheme="majorHAnsi"/>
          <w:sz w:val="22"/>
          <w:szCs w:val="22"/>
        </w:rPr>
        <w:t>W ramach realizacji usługi</w:t>
      </w:r>
      <w:r w:rsidR="002E2E32">
        <w:rPr>
          <w:rFonts w:asciiTheme="majorHAnsi" w:hAnsiTheme="majorHAnsi" w:cstheme="majorHAnsi"/>
          <w:sz w:val="22"/>
          <w:szCs w:val="22"/>
        </w:rPr>
        <w:t xml:space="preserve">, o której mowa w ust. 1, </w:t>
      </w:r>
      <w:r w:rsidRPr="002E2E32">
        <w:rPr>
          <w:rFonts w:asciiTheme="majorHAnsi" w:hAnsiTheme="majorHAnsi" w:cstheme="majorHAnsi"/>
          <w:sz w:val="22"/>
          <w:szCs w:val="22"/>
        </w:rPr>
        <w:t xml:space="preserve"> Wykonawca zobowiązuje się wykonywać na rzecz dzieci (lub inaczej klientów) wskazanych przez Zamawiającego </w:t>
      </w:r>
      <w:r w:rsidR="00E10030">
        <w:rPr>
          <w:rFonts w:asciiTheme="majorHAnsi" w:hAnsiTheme="majorHAnsi" w:cstheme="majorHAnsi"/>
          <w:sz w:val="22"/>
          <w:szCs w:val="22"/>
        </w:rPr>
        <w:t>następujące</w:t>
      </w:r>
      <w:r w:rsidRPr="002E2E32">
        <w:rPr>
          <w:rFonts w:asciiTheme="majorHAnsi" w:hAnsiTheme="majorHAnsi" w:cstheme="majorHAnsi"/>
          <w:sz w:val="22"/>
          <w:szCs w:val="22"/>
        </w:rPr>
        <w:t xml:space="preserve"> czynności:</w:t>
      </w:r>
    </w:p>
    <w:p w:rsidR="00805437" w:rsidRPr="002E2E32" w:rsidRDefault="008225C2" w:rsidP="006F0BCD">
      <w:pPr>
        <w:numPr>
          <w:ilvl w:val="2"/>
          <w:numId w:val="23"/>
        </w:numPr>
        <w:shd w:val="clear" w:color="auto" w:fill="FFFFFF"/>
        <w:tabs>
          <w:tab w:val="num" w:pos="851"/>
        </w:tabs>
        <w:spacing w:line="288" w:lineRule="auto"/>
        <w:ind w:left="851" w:hanging="425"/>
        <w:contextualSpacing/>
        <w:jc w:val="both"/>
        <w:rPr>
          <w:rFonts w:asciiTheme="majorHAnsi" w:hAnsiTheme="majorHAnsi" w:cstheme="majorHAnsi"/>
          <w:sz w:val="22"/>
          <w:szCs w:val="22"/>
        </w:rPr>
      </w:pPr>
      <w:r w:rsidRPr="002E2E32">
        <w:rPr>
          <w:rFonts w:asciiTheme="majorHAnsi" w:hAnsiTheme="majorHAnsi" w:cstheme="majorHAnsi"/>
          <w:sz w:val="22"/>
          <w:szCs w:val="22"/>
        </w:rPr>
        <w:t>D</w:t>
      </w:r>
      <w:r w:rsidR="00805437" w:rsidRPr="002E2E32">
        <w:rPr>
          <w:rFonts w:asciiTheme="majorHAnsi" w:hAnsiTheme="majorHAnsi" w:cstheme="majorHAnsi"/>
          <w:sz w:val="22"/>
          <w:szCs w:val="22"/>
        </w:rPr>
        <w:t>iagnozowanie</w:t>
      </w:r>
      <w:r>
        <w:rPr>
          <w:rFonts w:asciiTheme="majorHAnsi" w:hAnsiTheme="majorHAnsi" w:cstheme="majorHAnsi"/>
          <w:sz w:val="22"/>
          <w:szCs w:val="22"/>
        </w:rPr>
        <w:t xml:space="preserve"> i leczenie</w:t>
      </w:r>
      <w:r w:rsidR="00A54DB8">
        <w:rPr>
          <w:rFonts w:asciiTheme="majorHAnsi" w:hAnsiTheme="majorHAnsi" w:cstheme="majorHAnsi"/>
          <w:sz w:val="22"/>
          <w:szCs w:val="22"/>
        </w:rPr>
        <w:t xml:space="preserve"> dzieci objętych opieką</w:t>
      </w:r>
      <w:r w:rsidR="00805437" w:rsidRPr="002E2E32">
        <w:rPr>
          <w:rFonts w:asciiTheme="majorHAnsi" w:hAnsiTheme="majorHAnsi" w:cstheme="majorHAnsi"/>
          <w:sz w:val="22"/>
          <w:szCs w:val="22"/>
        </w:rPr>
        <w:t xml:space="preserve"> Miejskiego Ośrodka Pomocy</w:t>
      </w:r>
      <w:r w:rsidR="00A54DB8">
        <w:rPr>
          <w:rFonts w:asciiTheme="majorHAnsi" w:hAnsiTheme="majorHAnsi" w:cstheme="majorHAnsi"/>
          <w:sz w:val="22"/>
          <w:szCs w:val="22"/>
        </w:rPr>
        <w:t xml:space="preserve"> Społecznej w Gdyni,</w:t>
      </w:r>
      <w:r w:rsidR="00805437" w:rsidRPr="002E2E32">
        <w:rPr>
          <w:rFonts w:asciiTheme="majorHAnsi" w:hAnsiTheme="majorHAnsi" w:cstheme="majorHAnsi"/>
          <w:sz w:val="22"/>
          <w:szCs w:val="22"/>
        </w:rPr>
        <w:t xml:space="preserve"> przebywających w rodzinach zastępczych</w:t>
      </w:r>
      <w:r w:rsidR="00A54DB8">
        <w:rPr>
          <w:rFonts w:asciiTheme="majorHAnsi" w:hAnsiTheme="majorHAnsi" w:cstheme="majorHAnsi"/>
          <w:sz w:val="22"/>
          <w:szCs w:val="22"/>
        </w:rPr>
        <w:t xml:space="preserve"> i rodzinnych domach dziecka</w:t>
      </w:r>
      <w:r w:rsidR="00805437" w:rsidRPr="002E2E32">
        <w:rPr>
          <w:rFonts w:asciiTheme="majorHAnsi" w:hAnsiTheme="majorHAnsi" w:cstheme="majorHAnsi"/>
          <w:sz w:val="22"/>
          <w:szCs w:val="22"/>
        </w:rPr>
        <w:t>,</w:t>
      </w:r>
    </w:p>
    <w:p w:rsidR="00805437" w:rsidRPr="002E2E32" w:rsidRDefault="00805437" w:rsidP="006F0BCD">
      <w:pPr>
        <w:numPr>
          <w:ilvl w:val="2"/>
          <w:numId w:val="23"/>
        </w:numPr>
        <w:shd w:val="clear" w:color="auto" w:fill="FFFFFF"/>
        <w:tabs>
          <w:tab w:val="num" w:pos="851"/>
        </w:tabs>
        <w:spacing w:line="288" w:lineRule="auto"/>
        <w:ind w:left="851" w:hanging="425"/>
        <w:contextualSpacing/>
        <w:jc w:val="both"/>
        <w:rPr>
          <w:rFonts w:asciiTheme="majorHAnsi" w:hAnsiTheme="majorHAnsi" w:cstheme="majorHAnsi"/>
          <w:sz w:val="22"/>
          <w:szCs w:val="22"/>
        </w:rPr>
      </w:pPr>
      <w:r w:rsidRPr="002E2E32">
        <w:rPr>
          <w:rFonts w:asciiTheme="majorHAnsi" w:hAnsiTheme="majorHAnsi" w:cstheme="majorHAnsi"/>
          <w:sz w:val="22"/>
          <w:szCs w:val="22"/>
        </w:rPr>
        <w:t>planowanie kierunków pracy z opiekunem dziecka</w:t>
      </w:r>
      <w:r w:rsidR="00770D25">
        <w:rPr>
          <w:rFonts w:asciiTheme="majorHAnsi" w:hAnsiTheme="majorHAnsi" w:cstheme="majorHAnsi"/>
          <w:sz w:val="22"/>
          <w:szCs w:val="22"/>
        </w:rPr>
        <w:t>.</w:t>
      </w:r>
    </w:p>
    <w:p w:rsidR="00805437" w:rsidRPr="004F1FE8" w:rsidRDefault="00805437" w:rsidP="004F1FE8">
      <w:pPr>
        <w:widowControl w:val="0"/>
        <w:numPr>
          <w:ilvl w:val="0"/>
          <w:numId w:val="23"/>
        </w:numPr>
        <w:suppressAutoHyphens/>
        <w:autoSpaceDE w:val="0"/>
        <w:autoSpaceDN w:val="0"/>
        <w:adjustRightInd w:val="0"/>
        <w:spacing w:line="288" w:lineRule="auto"/>
        <w:ind w:left="426" w:hanging="426"/>
        <w:jc w:val="both"/>
        <w:rPr>
          <w:rFonts w:asciiTheme="majorHAnsi" w:hAnsiTheme="majorHAnsi" w:cstheme="majorHAnsi"/>
          <w:sz w:val="22"/>
          <w:szCs w:val="22"/>
        </w:rPr>
      </w:pPr>
      <w:r w:rsidRPr="002E2E32">
        <w:rPr>
          <w:rFonts w:asciiTheme="majorHAnsi" w:hAnsiTheme="majorHAnsi" w:cstheme="majorHAnsi"/>
          <w:color w:val="000000"/>
          <w:sz w:val="22"/>
          <w:szCs w:val="22"/>
        </w:rPr>
        <w:t xml:space="preserve">Czynności, o których mowa w ust. 1, Wykonawca zobowiązuje się wykonać zgodnie z wytycznymi Zamawiającego, na zasadach wskazanych w niniejszej umowie. </w:t>
      </w:r>
      <w:r w:rsidR="002E2E32">
        <w:rPr>
          <w:rFonts w:asciiTheme="majorHAnsi" w:hAnsiTheme="majorHAnsi" w:cstheme="majorHAnsi"/>
          <w:color w:val="000000"/>
          <w:sz w:val="22"/>
          <w:szCs w:val="22"/>
        </w:rPr>
        <w:t>Konsultacje odbywać się będą w gabinecie Wykonawcy, znajdującym się w ………………</w:t>
      </w:r>
      <w:r w:rsidR="005663BC">
        <w:rPr>
          <w:rFonts w:asciiTheme="majorHAnsi" w:hAnsiTheme="majorHAnsi" w:cstheme="majorHAnsi"/>
          <w:color w:val="000000"/>
          <w:sz w:val="22"/>
          <w:szCs w:val="22"/>
        </w:rPr>
        <w:t>………………………</w:t>
      </w:r>
      <w:r w:rsidR="004F1FE8">
        <w:rPr>
          <w:rFonts w:asciiTheme="majorHAnsi" w:hAnsiTheme="majorHAnsi" w:cstheme="majorHAnsi"/>
          <w:color w:val="000000"/>
          <w:sz w:val="22"/>
          <w:szCs w:val="22"/>
        </w:rPr>
        <w:t xml:space="preserve">…… </w:t>
      </w:r>
      <w:r w:rsidR="00715D6C" w:rsidRPr="004F1FE8">
        <w:rPr>
          <w:rFonts w:asciiTheme="majorHAnsi" w:hAnsiTheme="majorHAnsi" w:cstheme="majorHAnsi"/>
          <w:color w:val="000000"/>
          <w:sz w:val="22"/>
          <w:szCs w:val="22"/>
        </w:rPr>
        <w:t xml:space="preserve">przy </w:t>
      </w:r>
      <w:r w:rsidR="002E2E32" w:rsidRPr="004F1FE8">
        <w:rPr>
          <w:rFonts w:asciiTheme="majorHAnsi" w:hAnsiTheme="majorHAnsi" w:cstheme="majorHAnsi"/>
          <w:color w:val="000000"/>
          <w:sz w:val="22"/>
          <w:szCs w:val="22"/>
        </w:rPr>
        <w:t xml:space="preserve">ul. </w:t>
      </w:r>
      <w:r w:rsidRPr="004F1FE8">
        <w:rPr>
          <w:rFonts w:asciiTheme="majorHAnsi" w:hAnsiTheme="majorHAnsi" w:cstheme="majorHAnsi"/>
          <w:color w:val="000000"/>
          <w:sz w:val="22"/>
          <w:szCs w:val="22"/>
        </w:rPr>
        <w:t>………………………………………………..</w:t>
      </w:r>
    </w:p>
    <w:p w:rsidR="00805437" w:rsidRPr="00963E2B" w:rsidRDefault="00805437" w:rsidP="006F0BCD">
      <w:pPr>
        <w:widowControl w:val="0"/>
        <w:numPr>
          <w:ilvl w:val="0"/>
          <w:numId w:val="23"/>
        </w:numPr>
        <w:suppressAutoHyphens/>
        <w:autoSpaceDE w:val="0"/>
        <w:autoSpaceDN w:val="0"/>
        <w:adjustRightInd w:val="0"/>
        <w:spacing w:line="288" w:lineRule="auto"/>
        <w:ind w:left="426" w:hanging="426"/>
        <w:jc w:val="both"/>
        <w:rPr>
          <w:rFonts w:asciiTheme="majorHAnsi" w:hAnsiTheme="majorHAnsi" w:cstheme="majorHAnsi"/>
          <w:sz w:val="22"/>
          <w:szCs w:val="22"/>
        </w:rPr>
      </w:pPr>
      <w:r w:rsidRPr="00963E2B">
        <w:rPr>
          <w:rFonts w:asciiTheme="majorHAnsi" w:hAnsiTheme="majorHAnsi" w:cstheme="majorHAnsi"/>
          <w:sz w:val="22"/>
          <w:szCs w:val="22"/>
        </w:rPr>
        <w:t>Strony zgodnie postanawiają, że liczba godzin świadczenia usługi będzie uzależniona od rzeczywistych potrzeb klientów Zamawiającego</w:t>
      </w:r>
      <w:r w:rsidR="00A25F32" w:rsidRPr="00963E2B">
        <w:rPr>
          <w:rFonts w:asciiTheme="majorHAnsi" w:hAnsiTheme="majorHAnsi" w:cstheme="majorHAnsi"/>
          <w:sz w:val="22"/>
          <w:szCs w:val="22"/>
        </w:rPr>
        <w:t>. Jedna konsultacja</w:t>
      </w:r>
      <w:r w:rsidRPr="00963E2B">
        <w:rPr>
          <w:rFonts w:asciiTheme="majorHAnsi" w:hAnsiTheme="majorHAnsi" w:cstheme="majorHAnsi"/>
          <w:sz w:val="22"/>
          <w:szCs w:val="22"/>
        </w:rPr>
        <w:t xml:space="preserve"> będzie trwała</w:t>
      </w:r>
      <w:r w:rsidR="00A54DB8" w:rsidRPr="00963E2B">
        <w:rPr>
          <w:rFonts w:asciiTheme="majorHAnsi" w:hAnsiTheme="majorHAnsi" w:cstheme="majorHAnsi"/>
          <w:sz w:val="22"/>
          <w:szCs w:val="22"/>
        </w:rPr>
        <w:t xml:space="preserve"> minimum</w:t>
      </w:r>
      <w:r w:rsidRPr="00963E2B">
        <w:rPr>
          <w:rFonts w:asciiTheme="majorHAnsi" w:hAnsiTheme="majorHAnsi" w:cstheme="majorHAnsi"/>
          <w:sz w:val="22"/>
          <w:szCs w:val="22"/>
        </w:rPr>
        <w:t xml:space="preserve"> 40 minut. </w:t>
      </w:r>
    </w:p>
    <w:p w:rsidR="00805437" w:rsidRPr="002E2E32" w:rsidRDefault="00805437" w:rsidP="006F0BCD">
      <w:pPr>
        <w:widowControl w:val="0"/>
        <w:numPr>
          <w:ilvl w:val="0"/>
          <w:numId w:val="23"/>
        </w:numPr>
        <w:suppressAutoHyphens/>
        <w:autoSpaceDE w:val="0"/>
        <w:autoSpaceDN w:val="0"/>
        <w:adjustRightInd w:val="0"/>
        <w:spacing w:line="288" w:lineRule="auto"/>
        <w:ind w:left="426" w:hanging="426"/>
        <w:jc w:val="both"/>
        <w:rPr>
          <w:rFonts w:asciiTheme="majorHAnsi" w:hAnsiTheme="majorHAnsi" w:cstheme="majorHAnsi"/>
          <w:sz w:val="22"/>
          <w:szCs w:val="22"/>
        </w:rPr>
      </w:pPr>
      <w:r w:rsidRPr="002E2E32">
        <w:rPr>
          <w:rFonts w:asciiTheme="majorHAnsi" w:hAnsiTheme="majorHAnsi" w:cstheme="majorHAnsi"/>
          <w:color w:val="000000"/>
          <w:sz w:val="22"/>
          <w:szCs w:val="22"/>
        </w:rPr>
        <w:t>Wykonawca zobowiązany jest do sporządzania miesięczn</w:t>
      </w:r>
      <w:r w:rsidR="00A54DB8">
        <w:rPr>
          <w:rFonts w:asciiTheme="majorHAnsi" w:hAnsiTheme="majorHAnsi" w:cstheme="majorHAnsi"/>
          <w:color w:val="000000"/>
          <w:sz w:val="22"/>
          <w:szCs w:val="22"/>
        </w:rPr>
        <w:t>ych zestawień ilościowych konsultacji</w:t>
      </w:r>
      <w:r w:rsidRPr="002E2E32">
        <w:rPr>
          <w:rFonts w:asciiTheme="majorHAnsi" w:hAnsiTheme="majorHAnsi" w:cstheme="majorHAnsi"/>
          <w:color w:val="000000"/>
          <w:sz w:val="22"/>
          <w:szCs w:val="22"/>
        </w:rPr>
        <w:t xml:space="preserve"> świadczenia przedmiotowej usłu</w:t>
      </w:r>
      <w:r w:rsidR="00A54DB8">
        <w:rPr>
          <w:rFonts w:asciiTheme="majorHAnsi" w:hAnsiTheme="majorHAnsi" w:cstheme="majorHAnsi"/>
          <w:color w:val="000000"/>
          <w:sz w:val="22"/>
          <w:szCs w:val="22"/>
        </w:rPr>
        <w:t>gi</w:t>
      </w:r>
      <w:r w:rsidR="00324FEC">
        <w:rPr>
          <w:rFonts w:asciiTheme="majorHAnsi" w:hAnsiTheme="majorHAnsi" w:cstheme="majorHAnsi"/>
          <w:color w:val="000000"/>
          <w:sz w:val="22"/>
          <w:szCs w:val="22"/>
        </w:rPr>
        <w:t xml:space="preserve"> (lista obecności)</w:t>
      </w:r>
      <w:r w:rsidRPr="002E2E32">
        <w:rPr>
          <w:rFonts w:asciiTheme="majorHAnsi" w:hAnsiTheme="majorHAnsi" w:cstheme="majorHAnsi"/>
          <w:color w:val="000000"/>
          <w:sz w:val="22"/>
          <w:szCs w:val="22"/>
        </w:rPr>
        <w:t xml:space="preserve">. </w:t>
      </w:r>
      <w:r w:rsidRPr="002E2E32">
        <w:rPr>
          <w:rFonts w:asciiTheme="majorHAnsi" w:hAnsiTheme="majorHAnsi" w:cstheme="majorHAnsi"/>
          <w:sz w:val="22"/>
          <w:szCs w:val="22"/>
        </w:rPr>
        <w:t xml:space="preserve">Zestawienie wymaga </w:t>
      </w:r>
      <w:r w:rsidR="00BF0FCF">
        <w:rPr>
          <w:rFonts w:asciiTheme="majorHAnsi" w:hAnsiTheme="majorHAnsi" w:cstheme="majorHAnsi"/>
          <w:sz w:val="22"/>
          <w:szCs w:val="22"/>
        </w:rPr>
        <w:t>p</w:t>
      </w:r>
      <w:r w:rsidR="00BF0FCF" w:rsidRPr="002E2E32">
        <w:rPr>
          <w:rFonts w:asciiTheme="majorHAnsi" w:hAnsiTheme="majorHAnsi" w:cstheme="majorHAnsi"/>
          <w:sz w:val="22"/>
          <w:szCs w:val="22"/>
        </w:rPr>
        <w:t xml:space="preserve">isemnego </w:t>
      </w:r>
      <w:r w:rsidRPr="002E2E32">
        <w:rPr>
          <w:rFonts w:asciiTheme="majorHAnsi" w:hAnsiTheme="majorHAnsi" w:cstheme="majorHAnsi"/>
          <w:sz w:val="22"/>
          <w:szCs w:val="22"/>
        </w:rPr>
        <w:t>potwierdzenia przez Kierownika lub Zastępcę Kierownika</w:t>
      </w:r>
      <w:r w:rsidR="00F079E5">
        <w:rPr>
          <w:rFonts w:asciiTheme="majorHAnsi" w:hAnsiTheme="majorHAnsi" w:cstheme="majorHAnsi"/>
          <w:sz w:val="22"/>
          <w:szCs w:val="22"/>
        </w:rPr>
        <w:t xml:space="preserve"> Zespołu ds. rodzinnej pieczy zastępczej</w:t>
      </w:r>
      <w:r w:rsidRPr="002E2E32">
        <w:rPr>
          <w:rFonts w:asciiTheme="majorHAnsi" w:hAnsiTheme="majorHAnsi" w:cstheme="majorHAnsi"/>
          <w:sz w:val="22"/>
          <w:szCs w:val="22"/>
        </w:rPr>
        <w:t xml:space="preserve"> zgodnie z kompetencjami. Niniejsze zestawienie stanowić będzie podstawę do wystawienia faktury / rachunku. </w:t>
      </w:r>
    </w:p>
    <w:p w:rsidR="00143C4E" w:rsidRDefault="00143C4E" w:rsidP="006F0BCD">
      <w:pPr>
        <w:widowControl w:val="0"/>
        <w:autoSpaceDE w:val="0"/>
        <w:autoSpaceDN w:val="0"/>
        <w:adjustRightInd w:val="0"/>
        <w:spacing w:line="288" w:lineRule="auto"/>
        <w:jc w:val="center"/>
        <w:rPr>
          <w:rFonts w:asciiTheme="majorHAnsi" w:hAnsiTheme="majorHAnsi" w:cstheme="majorHAnsi"/>
          <w:b/>
          <w:bCs/>
          <w:color w:val="000000"/>
          <w:sz w:val="22"/>
          <w:szCs w:val="22"/>
        </w:rPr>
      </w:pPr>
    </w:p>
    <w:p w:rsidR="00805437" w:rsidRPr="002E2E32" w:rsidRDefault="00805437" w:rsidP="006F0BCD">
      <w:pPr>
        <w:widowControl w:val="0"/>
        <w:autoSpaceDE w:val="0"/>
        <w:autoSpaceDN w:val="0"/>
        <w:adjustRightInd w:val="0"/>
        <w:spacing w:line="288" w:lineRule="auto"/>
        <w:jc w:val="center"/>
        <w:rPr>
          <w:rFonts w:asciiTheme="majorHAnsi" w:hAnsiTheme="majorHAnsi" w:cstheme="majorHAnsi"/>
          <w:b/>
          <w:bCs/>
          <w:color w:val="000000"/>
          <w:sz w:val="22"/>
          <w:szCs w:val="22"/>
        </w:rPr>
      </w:pPr>
      <w:r w:rsidRPr="002E2E32">
        <w:rPr>
          <w:rFonts w:asciiTheme="majorHAnsi" w:hAnsiTheme="majorHAnsi" w:cstheme="majorHAnsi"/>
          <w:b/>
          <w:bCs/>
          <w:color w:val="000000"/>
          <w:sz w:val="22"/>
          <w:szCs w:val="22"/>
        </w:rPr>
        <w:lastRenderedPageBreak/>
        <w:t>§ 2</w:t>
      </w:r>
    </w:p>
    <w:p w:rsidR="00805437" w:rsidRPr="002E2E32" w:rsidRDefault="008D1B7D" w:rsidP="006F0BCD">
      <w:pPr>
        <w:widowControl w:val="0"/>
        <w:autoSpaceDE w:val="0"/>
        <w:autoSpaceDN w:val="0"/>
        <w:adjustRightInd w:val="0"/>
        <w:spacing w:line="288" w:lineRule="auto"/>
        <w:jc w:val="center"/>
        <w:rPr>
          <w:rFonts w:asciiTheme="majorHAnsi" w:hAnsiTheme="majorHAnsi" w:cstheme="majorHAnsi"/>
          <w:b/>
          <w:bCs/>
          <w:color w:val="000000"/>
          <w:sz w:val="22"/>
          <w:szCs w:val="22"/>
        </w:rPr>
      </w:pPr>
      <w:r>
        <w:rPr>
          <w:rFonts w:asciiTheme="majorHAnsi" w:hAnsiTheme="majorHAnsi" w:cstheme="majorHAnsi"/>
          <w:b/>
          <w:bCs/>
          <w:color w:val="000000"/>
          <w:sz w:val="22"/>
          <w:szCs w:val="22"/>
        </w:rPr>
        <w:t>Wynagrodzenie</w:t>
      </w:r>
    </w:p>
    <w:p w:rsidR="00805437" w:rsidRPr="00D068CC" w:rsidRDefault="00805437" w:rsidP="006F0BCD">
      <w:pPr>
        <w:widowControl w:val="0"/>
        <w:numPr>
          <w:ilvl w:val="0"/>
          <w:numId w:val="24"/>
        </w:numPr>
        <w:autoSpaceDE w:val="0"/>
        <w:autoSpaceDN w:val="0"/>
        <w:adjustRightInd w:val="0"/>
        <w:spacing w:line="288" w:lineRule="auto"/>
        <w:ind w:left="426" w:hanging="426"/>
        <w:jc w:val="both"/>
        <w:rPr>
          <w:rFonts w:asciiTheme="majorHAnsi" w:hAnsiTheme="majorHAnsi" w:cstheme="majorHAnsi"/>
          <w:b/>
          <w:sz w:val="22"/>
          <w:szCs w:val="22"/>
        </w:rPr>
      </w:pPr>
      <w:r w:rsidRPr="00D068CC">
        <w:rPr>
          <w:rFonts w:asciiTheme="majorHAnsi" w:hAnsiTheme="majorHAnsi" w:cstheme="majorHAnsi"/>
          <w:bCs/>
          <w:sz w:val="22"/>
          <w:szCs w:val="22"/>
        </w:rPr>
        <w:t>Na podstawie niniejszej umowy Zamawiający będzie udziela</w:t>
      </w:r>
      <w:r w:rsidR="00D068CC">
        <w:rPr>
          <w:rFonts w:asciiTheme="majorHAnsi" w:hAnsiTheme="majorHAnsi" w:cstheme="majorHAnsi"/>
          <w:bCs/>
          <w:sz w:val="22"/>
          <w:szCs w:val="22"/>
        </w:rPr>
        <w:t>ć Wykonawcy zleceń</w:t>
      </w:r>
      <w:r w:rsidRPr="00D068CC">
        <w:rPr>
          <w:rFonts w:asciiTheme="majorHAnsi" w:hAnsiTheme="majorHAnsi" w:cstheme="majorHAnsi"/>
          <w:bCs/>
          <w:sz w:val="22"/>
          <w:szCs w:val="22"/>
        </w:rPr>
        <w:t xml:space="preserve"> do łącznej kwoty brutto w wysokości: </w:t>
      </w:r>
      <w:r w:rsidR="00F177C2" w:rsidRPr="00D068CC">
        <w:rPr>
          <w:rFonts w:asciiTheme="majorHAnsi" w:hAnsiTheme="majorHAnsi" w:cstheme="majorHAnsi"/>
          <w:bCs/>
          <w:sz w:val="22"/>
          <w:szCs w:val="22"/>
        </w:rPr>
        <w:t>……………..</w:t>
      </w:r>
      <w:r w:rsidRPr="00D068CC">
        <w:rPr>
          <w:rFonts w:asciiTheme="majorHAnsi" w:hAnsiTheme="majorHAnsi" w:cstheme="majorHAnsi"/>
          <w:bCs/>
          <w:sz w:val="22"/>
          <w:szCs w:val="22"/>
        </w:rPr>
        <w:t xml:space="preserve"> złotych (słownie: </w:t>
      </w:r>
      <w:r w:rsidR="00F177C2" w:rsidRPr="00D068CC">
        <w:rPr>
          <w:rFonts w:asciiTheme="majorHAnsi" w:hAnsiTheme="majorHAnsi" w:cstheme="majorHAnsi"/>
          <w:bCs/>
          <w:sz w:val="22"/>
          <w:szCs w:val="22"/>
        </w:rPr>
        <w:t>………………</w:t>
      </w:r>
      <w:r w:rsidR="000B2014" w:rsidRPr="00D068CC">
        <w:rPr>
          <w:rFonts w:asciiTheme="majorHAnsi" w:hAnsiTheme="majorHAnsi" w:cstheme="majorHAnsi"/>
          <w:bCs/>
          <w:sz w:val="22"/>
          <w:szCs w:val="22"/>
        </w:rPr>
        <w:t>…………..</w:t>
      </w:r>
      <w:r w:rsidRPr="00D068CC">
        <w:rPr>
          <w:rFonts w:asciiTheme="majorHAnsi" w:hAnsiTheme="majorHAnsi" w:cstheme="majorHAnsi"/>
          <w:bCs/>
          <w:sz w:val="22"/>
          <w:szCs w:val="22"/>
        </w:rPr>
        <w:t xml:space="preserve"> 00/100)</w:t>
      </w:r>
      <w:r w:rsidR="002633BC" w:rsidRPr="00D068CC">
        <w:rPr>
          <w:rFonts w:asciiTheme="majorHAnsi" w:hAnsiTheme="majorHAnsi" w:cstheme="majorHAnsi"/>
          <w:b/>
          <w:bCs/>
          <w:sz w:val="22"/>
          <w:szCs w:val="22"/>
        </w:rPr>
        <w:t xml:space="preserve"> </w:t>
      </w:r>
      <w:r w:rsidR="002633BC" w:rsidRPr="00D068CC">
        <w:rPr>
          <w:rFonts w:ascii="Calibri Light" w:hAnsi="Calibri Light" w:cs="Calibri Light"/>
          <w:sz w:val="22"/>
          <w:szCs w:val="22"/>
        </w:rPr>
        <w:t>w tym wartość podatku VAT: ………………</w:t>
      </w:r>
      <w:r w:rsidR="000B2014" w:rsidRPr="00D068CC">
        <w:rPr>
          <w:rFonts w:ascii="Calibri Light" w:hAnsi="Calibri Light" w:cs="Calibri Light"/>
          <w:sz w:val="22"/>
          <w:szCs w:val="22"/>
        </w:rPr>
        <w:t>………………..</w:t>
      </w:r>
      <w:r w:rsidR="005D6300" w:rsidRPr="00D068CC">
        <w:rPr>
          <w:rFonts w:ascii="Calibri Light" w:hAnsi="Calibri Light" w:cs="Calibri Light"/>
          <w:sz w:val="22"/>
          <w:szCs w:val="22"/>
        </w:rPr>
        <w:t xml:space="preserve"> zł</w:t>
      </w:r>
      <w:r w:rsidR="002633BC" w:rsidRPr="00D068CC">
        <w:rPr>
          <w:rFonts w:ascii="Calibri Light" w:hAnsi="Calibri Light" w:cs="Calibri Light"/>
          <w:sz w:val="22"/>
          <w:szCs w:val="22"/>
        </w:rPr>
        <w:t xml:space="preserve"> ; wartość netto: </w:t>
      </w:r>
      <w:r w:rsidR="005D6300" w:rsidRPr="00D068CC">
        <w:rPr>
          <w:rFonts w:ascii="Calibri Light" w:hAnsi="Calibri Light" w:cs="Calibri Light"/>
          <w:sz w:val="22"/>
          <w:szCs w:val="22"/>
        </w:rPr>
        <w:t>…………………….zł</w:t>
      </w:r>
      <w:r w:rsidR="002633BC" w:rsidRPr="00D068CC">
        <w:rPr>
          <w:rFonts w:asciiTheme="majorHAnsi" w:hAnsiTheme="majorHAnsi" w:cstheme="majorHAnsi"/>
          <w:b/>
          <w:bCs/>
          <w:sz w:val="22"/>
          <w:szCs w:val="22"/>
        </w:rPr>
        <w:t xml:space="preserve"> </w:t>
      </w:r>
    </w:p>
    <w:p w:rsidR="00805437" w:rsidRPr="002E2E32" w:rsidRDefault="00805437" w:rsidP="006F0BCD">
      <w:pPr>
        <w:widowControl w:val="0"/>
        <w:numPr>
          <w:ilvl w:val="0"/>
          <w:numId w:val="24"/>
        </w:numPr>
        <w:autoSpaceDE w:val="0"/>
        <w:autoSpaceDN w:val="0"/>
        <w:adjustRightInd w:val="0"/>
        <w:spacing w:line="288" w:lineRule="auto"/>
        <w:ind w:left="426" w:hanging="426"/>
        <w:jc w:val="both"/>
        <w:rPr>
          <w:rFonts w:asciiTheme="majorHAnsi" w:hAnsiTheme="majorHAnsi" w:cstheme="majorHAnsi"/>
          <w:b/>
          <w:color w:val="000000"/>
          <w:sz w:val="22"/>
          <w:szCs w:val="22"/>
        </w:rPr>
      </w:pPr>
      <w:r w:rsidRPr="002E2E32">
        <w:rPr>
          <w:rFonts w:asciiTheme="majorHAnsi" w:hAnsiTheme="majorHAnsi" w:cstheme="majorHAnsi"/>
          <w:color w:val="000000"/>
          <w:sz w:val="22"/>
          <w:szCs w:val="22"/>
        </w:rPr>
        <w:t>Podstawą do rozliczeń finans</w:t>
      </w:r>
      <w:r w:rsidR="00770D25">
        <w:rPr>
          <w:rFonts w:asciiTheme="majorHAnsi" w:hAnsiTheme="majorHAnsi" w:cstheme="majorHAnsi"/>
          <w:color w:val="000000"/>
          <w:sz w:val="22"/>
          <w:szCs w:val="22"/>
        </w:rPr>
        <w:t>owych z tytułu realizacji zlecenia</w:t>
      </w:r>
      <w:r w:rsidRPr="002E2E32">
        <w:rPr>
          <w:rFonts w:asciiTheme="majorHAnsi" w:hAnsiTheme="majorHAnsi" w:cstheme="majorHAnsi"/>
          <w:color w:val="000000"/>
          <w:sz w:val="22"/>
          <w:szCs w:val="22"/>
        </w:rPr>
        <w:t xml:space="preserve"> </w:t>
      </w:r>
      <w:r w:rsidR="00AD7BC9">
        <w:rPr>
          <w:rFonts w:asciiTheme="majorHAnsi" w:hAnsiTheme="majorHAnsi" w:cstheme="majorHAnsi"/>
          <w:color w:val="FF0000"/>
          <w:sz w:val="22"/>
          <w:szCs w:val="22"/>
        </w:rPr>
        <w:t xml:space="preserve"> </w:t>
      </w:r>
      <w:r w:rsidR="00AD7BC9" w:rsidRPr="00AD7BC9">
        <w:rPr>
          <w:rFonts w:asciiTheme="majorHAnsi" w:hAnsiTheme="majorHAnsi" w:cstheme="majorHAnsi"/>
          <w:sz w:val="22"/>
          <w:szCs w:val="22"/>
        </w:rPr>
        <w:t>j</w:t>
      </w:r>
      <w:r w:rsidRPr="00AD7BC9">
        <w:rPr>
          <w:rFonts w:asciiTheme="majorHAnsi" w:hAnsiTheme="majorHAnsi" w:cstheme="majorHAnsi"/>
          <w:sz w:val="22"/>
          <w:szCs w:val="22"/>
        </w:rPr>
        <w:t>e</w:t>
      </w:r>
      <w:r w:rsidRPr="002E2E32">
        <w:rPr>
          <w:rFonts w:asciiTheme="majorHAnsi" w:hAnsiTheme="majorHAnsi" w:cstheme="majorHAnsi"/>
          <w:color w:val="000000"/>
          <w:sz w:val="22"/>
          <w:szCs w:val="22"/>
        </w:rPr>
        <w:t>st cena jednostkowa wskazana w ofercie, stanowiącej załącznik nr 1 do umowy, w wysokości</w:t>
      </w:r>
      <w:r w:rsidR="00143C4E">
        <w:rPr>
          <w:rFonts w:asciiTheme="majorHAnsi" w:hAnsiTheme="majorHAnsi" w:cstheme="majorHAnsi"/>
          <w:color w:val="000000"/>
          <w:sz w:val="22"/>
          <w:szCs w:val="22"/>
        </w:rPr>
        <w:t xml:space="preserve"> </w:t>
      </w:r>
      <w:r w:rsidR="00F177C2" w:rsidRPr="00BF0FCF">
        <w:rPr>
          <w:rFonts w:asciiTheme="majorHAnsi" w:hAnsiTheme="majorHAnsi" w:cstheme="majorHAnsi"/>
          <w:color w:val="000000"/>
          <w:sz w:val="22"/>
          <w:szCs w:val="22"/>
        </w:rPr>
        <w:t>……..</w:t>
      </w:r>
      <w:r w:rsidRPr="00BF0FCF">
        <w:rPr>
          <w:rFonts w:asciiTheme="majorHAnsi" w:hAnsiTheme="majorHAnsi" w:cstheme="majorHAnsi"/>
          <w:color w:val="000000"/>
          <w:sz w:val="22"/>
          <w:szCs w:val="22"/>
        </w:rPr>
        <w:t xml:space="preserve"> zł brutto (słownie: </w:t>
      </w:r>
      <w:r w:rsidR="00F177C2" w:rsidRPr="00BF0FCF">
        <w:rPr>
          <w:rFonts w:asciiTheme="majorHAnsi" w:hAnsiTheme="majorHAnsi" w:cstheme="majorHAnsi"/>
          <w:color w:val="000000"/>
          <w:sz w:val="22"/>
          <w:szCs w:val="22"/>
        </w:rPr>
        <w:t>………</w:t>
      </w:r>
      <w:r w:rsidR="000B2014">
        <w:rPr>
          <w:rFonts w:asciiTheme="majorHAnsi" w:hAnsiTheme="majorHAnsi" w:cstheme="majorHAnsi"/>
          <w:color w:val="000000"/>
          <w:sz w:val="22"/>
          <w:szCs w:val="22"/>
        </w:rPr>
        <w:t>………………..</w:t>
      </w:r>
      <w:r w:rsidRPr="00BF0FCF">
        <w:rPr>
          <w:rFonts w:asciiTheme="majorHAnsi" w:hAnsiTheme="majorHAnsi" w:cstheme="majorHAnsi"/>
          <w:color w:val="000000"/>
          <w:sz w:val="22"/>
          <w:szCs w:val="22"/>
        </w:rPr>
        <w:t xml:space="preserve"> 00/100)</w:t>
      </w:r>
      <w:r w:rsidR="00143C4E" w:rsidRPr="00BF0FCF">
        <w:rPr>
          <w:rFonts w:asciiTheme="majorHAnsi" w:hAnsiTheme="majorHAnsi" w:cstheme="majorHAnsi"/>
          <w:color w:val="000000"/>
          <w:sz w:val="22"/>
          <w:szCs w:val="22"/>
        </w:rPr>
        <w:t>, ……… zł netto,</w:t>
      </w:r>
      <w:r w:rsidR="00143C4E">
        <w:rPr>
          <w:rFonts w:asciiTheme="majorHAnsi" w:hAnsiTheme="majorHAnsi" w:cstheme="majorHAnsi"/>
          <w:color w:val="000000"/>
          <w:sz w:val="22"/>
          <w:szCs w:val="22"/>
        </w:rPr>
        <w:t xml:space="preserve"> </w:t>
      </w:r>
      <w:r w:rsidRPr="002E2E32">
        <w:rPr>
          <w:rFonts w:asciiTheme="majorHAnsi" w:hAnsiTheme="majorHAnsi" w:cstheme="majorHAnsi"/>
          <w:color w:val="000000"/>
          <w:sz w:val="22"/>
          <w:szCs w:val="22"/>
        </w:rPr>
        <w:t>za jedną zrealizowaną</w:t>
      </w:r>
      <w:r w:rsidR="00770D25">
        <w:rPr>
          <w:rFonts w:asciiTheme="majorHAnsi" w:hAnsiTheme="majorHAnsi" w:cstheme="majorHAnsi"/>
          <w:color w:val="000000"/>
          <w:sz w:val="22"/>
          <w:szCs w:val="22"/>
        </w:rPr>
        <w:t xml:space="preserve"> minimum</w:t>
      </w:r>
      <w:r w:rsidRPr="002E2E32">
        <w:rPr>
          <w:rFonts w:asciiTheme="majorHAnsi" w:hAnsiTheme="majorHAnsi" w:cstheme="majorHAnsi"/>
          <w:color w:val="000000"/>
          <w:sz w:val="22"/>
          <w:szCs w:val="22"/>
        </w:rPr>
        <w:t xml:space="preserve"> </w:t>
      </w:r>
      <w:r w:rsidR="00F177C2" w:rsidRPr="002E2E32">
        <w:rPr>
          <w:rFonts w:asciiTheme="majorHAnsi" w:hAnsiTheme="majorHAnsi" w:cstheme="majorHAnsi"/>
          <w:color w:val="000000"/>
          <w:sz w:val="22"/>
          <w:szCs w:val="22"/>
        </w:rPr>
        <w:t>4</w:t>
      </w:r>
      <w:r w:rsidR="00770D25">
        <w:rPr>
          <w:rFonts w:asciiTheme="majorHAnsi" w:hAnsiTheme="majorHAnsi" w:cstheme="majorHAnsi"/>
          <w:color w:val="000000"/>
          <w:sz w:val="22"/>
          <w:szCs w:val="22"/>
        </w:rPr>
        <w:t>0-minutową konsultację</w:t>
      </w:r>
      <w:r w:rsidRPr="002E2E32">
        <w:rPr>
          <w:rFonts w:asciiTheme="majorHAnsi" w:hAnsiTheme="majorHAnsi" w:cstheme="majorHAnsi"/>
          <w:color w:val="000000"/>
          <w:sz w:val="22"/>
          <w:szCs w:val="22"/>
        </w:rPr>
        <w:t xml:space="preserve"> świadczenia usługi</w:t>
      </w:r>
      <w:r w:rsidR="002633BC">
        <w:rPr>
          <w:rFonts w:asciiTheme="majorHAnsi" w:hAnsiTheme="majorHAnsi" w:cstheme="majorHAnsi"/>
          <w:color w:val="000000"/>
          <w:sz w:val="22"/>
          <w:szCs w:val="22"/>
        </w:rPr>
        <w:t xml:space="preserve"> or</w:t>
      </w:r>
      <w:r w:rsidR="00770D25">
        <w:rPr>
          <w:rFonts w:asciiTheme="majorHAnsi" w:hAnsiTheme="majorHAnsi" w:cstheme="majorHAnsi"/>
          <w:color w:val="000000"/>
          <w:sz w:val="22"/>
          <w:szCs w:val="22"/>
        </w:rPr>
        <w:t>az miesięczne zestawienie  ilości konsultacji</w:t>
      </w:r>
      <w:r w:rsidR="002633BC">
        <w:rPr>
          <w:rFonts w:asciiTheme="majorHAnsi" w:hAnsiTheme="majorHAnsi" w:cstheme="majorHAnsi"/>
          <w:color w:val="000000"/>
          <w:sz w:val="22"/>
          <w:szCs w:val="22"/>
        </w:rPr>
        <w:t xml:space="preserve"> przedmiotowej usługi. </w:t>
      </w:r>
    </w:p>
    <w:p w:rsidR="00805437" w:rsidRPr="002E2E32" w:rsidRDefault="00805437" w:rsidP="006F0BCD">
      <w:pPr>
        <w:widowControl w:val="0"/>
        <w:numPr>
          <w:ilvl w:val="0"/>
          <w:numId w:val="24"/>
        </w:numPr>
        <w:autoSpaceDE w:val="0"/>
        <w:autoSpaceDN w:val="0"/>
        <w:adjustRightInd w:val="0"/>
        <w:spacing w:line="288" w:lineRule="auto"/>
        <w:ind w:left="426" w:hanging="426"/>
        <w:jc w:val="both"/>
        <w:rPr>
          <w:rFonts w:asciiTheme="majorHAnsi" w:hAnsiTheme="majorHAnsi" w:cstheme="majorHAnsi"/>
          <w:color w:val="000000"/>
          <w:sz w:val="22"/>
          <w:szCs w:val="22"/>
        </w:rPr>
      </w:pPr>
      <w:r w:rsidRPr="002E2E32">
        <w:rPr>
          <w:rFonts w:asciiTheme="majorHAnsi" w:hAnsiTheme="majorHAnsi" w:cstheme="majorHAnsi"/>
          <w:color w:val="000000"/>
          <w:sz w:val="22"/>
          <w:szCs w:val="22"/>
        </w:rPr>
        <w:t xml:space="preserve">Rozliczenie wynagrodzenia należnego Wykonawcy będzie następować na podstawie wystawionej przez Wykonawcę faktury / rachunku za dany miesiąc świadczenia przedmiotowej usługi. </w:t>
      </w:r>
    </w:p>
    <w:p w:rsidR="00805437" w:rsidRPr="002E2E32" w:rsidRDefault="00805437" w:rsidP="006F0BCD">
      <w:pPr>
        <w:widowControl w:val="0"/>
        <w:numPr>
          <w:ilvl w:val="0"/>
          <w:numId w:val="24"/>
        </w:numPr>
        <w:autoSpaceDE w:val="0"/>
        <w:autoSpaceDN w:val="0"/>
        <w:adjustRightInd w:val="0"/>
        <w:spacing w:line="288" w:lineRule="auto"/>
        <w:ind w:left="426" w:hanging="426"/>
        <w:jc w:val="both"/>
        <w:rPr>
          <w:rFonts w:asciiTheme="majorHAnsi" w:hAnsiTheme="majorHAnsi" w:cstheme="majorHAnsi"/>
          <w:color w:val="000000"/>
          <w:sz w:val="22"/>
          <w:szCs w:val="22"/>
        </w:rPr>
      </w:pPr>
      <w:r w:rsidRPr="002E2E32">
        <w:rPr>
          <w:rFonts w:asciiTheme="majorHAnsi" w:hAnsiTheme="majorHAnsi" w:cstheme="majorHAnsi"/>
          <w:color w:val="000000"/>
          <w:sz w:val="22"/>
          <w:szCs w:val="22"/>
        </w:rPr>
        <w:t>Faktura / rachunek winna zawierać następujące informacje:</w:t>
      </w:r>
    </w:p>
    <w:p w:rsidR="00805437" w:rsidRPr="002E2E32" w:rsidRDefault="00805437" w:rsidP="006F0BCD">
      <w:pPr>
        <w:numPr>
          <w:ilvl w:val="2"/>
          <w:numId w:val="24"/>
        </w:numPr>
        <w:tabs>
          <w:tab w:val="num" w:pos="851"/>
        </w:tabs>
        <w:spacing w:line="288" w:lineRule="auto"/>
        <w:ind w:left="851" w:hanging="425"/>
        <w:contextualSpacing/>
        <w:jc w:val="both"/>
        <w:rPr>
          <w:rFonts w:asciiTheme="majorHAnsi" w:hAnsiTheme="majorHAnsi" w:cstheme="majorHAnsi"/>
          <w:color w:val="000000"/>
          <w:sz w:val="22"/>
          <w:szCs w:val="22"/>
        </w:rPr>
      </w:pPr>
      <w:r w:rsidRPr="002E2E32">
        <w:rPr>
          <w:rFonts w:asciiTheme="majorHAnsi" w:hAnsiTheme="majorHAnsi" w:cstheme="majorHAnsi"/>
          <w:color w:val="000000"/>
          <w:sz w:val="22"/>
          <w:szCs w:val="22"/>
        </w:rPr>
        <w:t xml:space="preserve">Nabywca: GMINA MIASTA GDYNI 81-382 Gdynia, Al. Marszałka Piłsudskiego  52/54; </w:t>
      </w:r>
      <w:r w:rsidR="00BF0FCF">
        <w:rPr>
          <w:rFonts w:asciiTheme="majorHAnsi" w:hAnsiTheme="majorHAnsi" w:cstheme="majorHAnsi"/>
          <w:color w:val="000000"/>
          <w:sz w:val="22"/>
          <w:szCs w:val="22"/>
        </w:rPr>
        <w:br/>
      </w:r>
      <w:r w:rsidRPr="002E2E32">
        <w:rPr>
          <w:rFonts w:asciiTheme="majorHAnsi" w:hAnsiTheme="majorHAnsi" w:cstheme="majorHAnsi"/>
          <w:b/>
          <w:color w:val="000000"/>
          <w:sz w:val="22"/>
          <w:szCs w:val="22"/>
        </w:rPr>
        <w:t>NIP 586-231-23-26</w:t>
      </w:r>
    </w:p>
    <w:p w:rsidR="00805437" w:rsidRPr="002E2E32" w:rsidRDefault="00805437" w:rsidP="006F0BCD">
      <w:pPr>
        <w:numPr>
          <w:ilvl w:val="2"/>
          <w:numId w:val="24"/>
        </w:numPr>
        <w:tabs>
          <w:tab w:val="num" w:pos="851"/>
        </w:tabs>
        <w:spacing w:line="288" w:lineRule="auto"/>
        <w:ind w:left="851" w:hanging="425"/>
        <w:contextualSpacing/>
        <w:jc w:val="both"/>
        <w:rPr>
          <w:rFonts w:asciiTheme="majorHAnsi" w:hAnsiTheme="majorHAnsi" w:cstheme="majorHAnsi"/>
          <w:color w:val="000000"/>
          <w:sz w:val="22"/>
          <w:szCs w:val="22"/>
        </w:rPr>
      </w:pPr>
      <w:r w:rsidRPr="002E2E32">
        <w:rPr>
          <w:rFonts w:asciiTheme="majorHAnsi" w:hAnsiTheme="majorHAnsi" w:cstheme="majorHAnsi"/>
          <w:color w:val="000000"/>
          <w:sz w:val="22"/>
          <w:szCs w:val="22"/>
        </w:rPr>
        <w:t>Odbiorca: MIEJSKI OŚRODEK POMOCY SPOŁECZNEJ 81-265 Gdynia, ul. Grabowo 2.</w:t>
      </w:r>
    </w:p>
    <w:p w:rsidR="00805437" w:rsidRPr="002E2E32" w:rsidRDefault="00805437" w:rsidP="006F0BCD">
      <w:pPr>
        <w:numPr>
          <w:ilvl w:val="0"/>
          <w:numId w:val="24"/>
        </w:numPr>
        <w:tabs>
          <w:tab w:val="num" w:pos="426"/>
        </w:tabs>
        <w:spacing w:line="288" w:lineRule="auto"/>
        <w:ind w:left="426" w:hanging="426"/>
        <w:contextualSpacing/>
        <w:jc w:val="both"/>
        <w:rPr>
          <w:rFonts w:asciiTheme="majorHAnsi" w:hAnsiTheme="majorHAnsi" w:cstheme="majorHAnsi"/>
          <w:color w:val="000000"/>
          <w:sz w:val="22"/>
          <w:szCs w:val="22"/>
        </w:rPr>
      </w:pPr>
      <w:r w:rsidRPr="002E2E32">
        <w:rPr>
          <w:rFonts w:asciiTheme="majorHAnsi" w:hAnsiTheme="majorHAnsi" w:cstheme="majorHAnsi"/>
          <w:color w:val="000000"/>
          <w:sz w:val="22"/>
          <w:szCs w:val="22"/>
        </w:rPr>
        <w:t xml:space="preserve">Zapłata za zrealizowany przedmiot umowy nastąpi w ciągu </w:t>
      </w:r>
      <w:r w:rsidRPr="002E2E32">
        <w:rPr>
          <w:rFonts w:asciiTheme="majorHAnsi" w:hAnsiTheme="majorHAnsi" w:cstheme="majorHAnsi"/>
          <w:b/>
          <w:color w:val="000000"/>
          <w:sz w:val="22"/>
          <w:szCs w:val="22"/>
        </w:rPr>
        <w:t>14 dni</w:t>
      </w:r>
      <w:r w:rsidRPr="002E2E32">
        <w:rPr>
          <w:rFonts w:asciiTheme="majorHAnsi" w:hAnsiTheme="majorHAnsi" w:cstheme="majorHAnsi"/>
          <w:color w:val="000000"/>
          <w:sz w:val="22"/>
          <w:szCs w:val="22"/>
        </w:rPr>
        <w:t xml:space="preserve"> od daty otrzymania prawidłowo wystawionej faktury / rachunku pod względem formalno – rachunkowym, przelewem na rachunek bankowy Wykonawcy wskazany na fakturze / rachunku.</w:t>
      </w:r>
    </w:p>
    <w:p w:rsidR="00805437" w:rsidRPr="002E2E32" w:rsidRDefault="00805437" w:rsidP="006F0BCD">
      <w:pPr>
        <w:numPr>
          <w:ilvl w:val="0"/>
          <w:numId w:val="24"/>
        </w:numPr>
        <w:tabs>
          <w:tab w:val="num" w:pos="426"/>
        </w:tabs>
        <w:spacing w:line="288" w:lineRule="auto"/>
        <w:ind w:left="426" w:hanging="426"/>
        <w:contextualSpacing/>
        <w:jc w:val="both"/>
        <w:rPr>
          <w:rFonts w:asciiTheme="majorHAnsi" w:hAnsiTheme="majorHAnsi" w:cstheme="majorHAnsi"/>
          <w:color w:val="000000"/>
          <w:sz w:val="22"/>
          <w:szCs w:val="22"/>
        </w:rPr>
      </w:pPr>
      <w:r w:rsidRPr="002E2E32">
        <w:rPr>
          <w:rFonts w:asciiTheme="majorHAnsi" w:hAnsiTheme="majorHAnsi" w:cstheme="majorHAnsi"/>
          <w:color w:val="000000"/>
          <w:sz w:val="22"/>
          <w:szCs w:val="22"/>
        </w:rPr>
        <w:t>Zamawiający zastrzega sobie prawo do każdorazowego zwrotu otrzymanej od Wykonawcy nieczytelnej faktury / rachunku. Będzie to skutkować przesunięciem terminu płatności o okres przedłożenia Zamawiającemu czytelnie wydrukowanego dokumentu.</w:t>
      </w:r>
    </w:p>
    <w:p w:rsidR="00805437" w:rsidRPr="002E2E32" w:rsidRDefault="00805437" w:rsidP="006F0BCD">
      <w:pPr>
        <w:numPr>
          <w:ilvl w:val="0"/>
          <w:numId w:val="24"/>
        </w:numPr>
        <w:tabs>
          <w:tab w:val="num" w:pos="426"/>
        </w:tabs>
        <w:spacing w:line="288" w:lineRule="auto"/>
        <w:ind w:left="426" w:hanging="426"/>
        <w:contextualSpacing/>
        <w:jc w:val="both"/>
        <w:rPr>
          <w:rFonts w:asciiTheme="majorHAnsi" w:hAnsiTheme="majorHAnsi" w:cstheme="majorHAnsi"/>
          <w:color w:val="000000"/>
          <w:sz w:val="22"/>
          <w:szCs w:val="22"/>
        </w:rPr>
      </w:pPr>
      <w:r w:rsidRPr="002E2E32">
        <w:rPr>
          <w:rFonts w:asciiTheme="majorHAnsi" w:hAnsiTheme="majorHAnsi" w:cstheme="majorHAnsi"/>
          <w:color w:val="000000"/>
          <w:sz w:val="22"/>
          <w:szCs w:val="22"/>
        </w:rPr>
        <w:t>Za dzień uiszczenia wynagrodzenia uważa się dzień obciążenia rachunku bankowego Zamawiającego.</w:t>
      </w:r>
    </w:p>
    <w:p w:rsidR="00805437" w:rsidRPr="002E2E32" w:rsidRDefault="00805437" w:rsidP="006F0BCD">
      <w:pPr>
        <w:numPr>
          <w:ilvl w:val="0"/>
          <w:numId w:val="24"/>
        </w:numPr>
        <w:tabs>
          <w:tab w:val="num" w:pos="426"/>
        </w:tabs>
        <w:spacing w:line="288" w:lineRule="auto"/>
        <w:ind w:left="426" w:hanging="426"/>
        <w:contextualSpacing/>
        <w:jc w:val="both"/>
        <w:rPr>
          <w:rFonts w:asciiTheme="majorHAnsi" w:hAnsiTheme="majorHAnsi" w:cstheme="majorHAnsi"/>
          <w:color w:val="000000"/>
          <w:sz w:val="22"/>
          <w:szCs w:val="22"/>
        </w:rPr>
      </w:pPr>
      <w:r w:rsidRPr="002E2E32">
        <w:rPr>
          <w:rFonts w:asciiTheme="majorHAnsi" w:hAnsiTheme="majorHAnsi" w:cstheme="majorHAnsi"/>
          <w:color w:val="000000"/>
          <w:sz w:val="22"/>
          <w:szCs w:val="22"/>
        </w:rPr>
        <w:t xml:space="preserve">Wykonawcy będzie przysługiwać tylko wynagrodzenie wynikające z udzielonych przez Zamawiającego </w:t>
      </w:r>
      <w:r w:rsidR="00E10030">
        <w:rPr>
          <w:rFonts w:asciiTheme="majorHAnsi" w:hAnsiTheme="majorHAnsi" w:cstheme="majorHAnsi"/>
          <w:sz w:val="22"/>
          <w:szCs w:val="22"/>
        </w:rPr>
        <w:t>zamówień szczegółowych</w:t>
      </w:r>
      <w:r w:rsidRPr="002E2E32">
        <w:rPr>
          <w:rFonts w:asciiTheme="majorHAnsi" w:hAnsiTheme="majorHAnsi" w:cstheme="majorHAnsi"/>
          <w:color w:val="000000"/>
          <w:sz w:val="22"/>
          <w:szCs w:val="22"/>
        </w:rPr>
        <w:t xml:space="preserve"> </w:t>
      </w:r>
      <w:r w:rsidR="00D068CC">
        <w:rPr>
          <w:rFonts w:asciiTheme="majorHAnsi" w:hAnsiTheme="majorHAnsi" w:cstheme="majorHAnsi"/>
          <w:sz w:val="22"/>
          <w:szCs w:val="22"/>
        </w:rPr>
        <w:t>.</w:t>
      </w:r>
    </w:p>
    <w:p w:rsidR="00805437" w:rsidRPr="002E2E32" w:rsidRDefault="00805437" w:rsidP="00143F52">
      <w:pPr>
        <w:widowControl w:val="0"/>
        <w:autoSpaceDE w:val="0"/>
        <w:autoSpaceDN w:val="0"/>
        <w:adjustRightInd w:val="0"/>
        <w:spacing w:line="288" w:lineRule="auto"/>
        <w:jc w:val="center"/>
        <w:rPr>
          <w:rFonts w:asciiTheme="majorHAnsi" w:hAnsiTheme="majorHAnsi" w:cstheme="majorHAnsi"/>
          <w:b/>
          <w:bCs/>
          <w:color w:val="000000"/>
          <w:sz w:val="22"/>
          <w:szCs w:val="22"/>
        </w:rPr>
      </w:pPr>
    </w:p>
    <w:p w:rsidR="00805437" w:rsidRPr="002E2E32" w:rsidRDefault="00805437" w:rsidP="00143F52">
      <w:pPr>
        <w:widowControl w:val="0"/>
        <w:autoSpaceDE w:val="0"/>
        <w:autoSpaceDN w:val="0"/>
        <w:adjustRightInd w:val="0"/>
        <w:spacing w:line="288" w:lineRule="auto"/>
        <w:jc w:val="center"/>
        <w:rPr>
          <w:rFonts w:asciiTheme="majorHAnsi" w:hAnsiTheme="majorHAnsi" w:cstheme="majorHAnsi"/>
          <w:b/>
          <w:bCs/>
          <w:color w:val="000000"/>
          <w:sz w:val="22"/>
          <w:szCs w:val="22"/>
        </w:rPr>
      </w:pPr>
      <w:r w:rsidRPr="002E2E32">
        <w:rPr>
          <w:rFonts w:asciiTheme="majorHAnsi" w:hAnsiTheme="majorHAnsi" w:cstheme="majorHAnsi"/>
          <w:b/>
          <w:bCs/>
          <w:color w:val="000000"/>
          <w:sz w:val="22"/>
          <w:szCs w:val="22"/>
        </w:rPr>
        <w:t>§ 3</w:t>
      </w:r>
    </w:p>
    <w:p w:rsidR="00805437" w:rsidRPr="002E2E32" w:rsidRDefault="00805437" w:rsidP="00143F52">
      <w:pPr>
        <w:widowControl w:val="0"/>
        <w:autoSpaceDE w:val="0"/>
        <w:autoSpaceDN w:val="0"/>
        <w:adjustRightInd w:val="0"/>
        <w:spacing w:line="288" w:lineRule="auto"/>
        <w:jc w:val="both"/>
        <w:rPr>
          <w:rFonts w:asciiTheme="majorHAnsi" w:hAnsiTheme="majorHAnsi" w:cstheme="majorHAnsi"/>
          <w:color w:val="000000"/>
          <w:sz w:val="22"/>
          <w:szCs w:val="22"/>
        </w:rPr>
      </w:pPr>
      <w:r w:rsidRPr="002E2E32">
        <w:rPr>
          <w:rFonts w:asciiTheme="majorHAnsi" w:hAnsiTheme="majorHAnsi" w:cstheme="majorHAnsi"/>
          <w:color w:val="000000"/>
          <w:sz w:val="22"/>
          <w:szCs w:val="22"/>
        </w:rPr>
        <w:t xml:space="preserve">Wykonawca ma obowiązek informować Zamawiającego o ewentualnej absencji skutkującej brakiem możliwości realizacji czynności określonych w § 1 ust. 2 w ustalonym wcześniej terminie, nie później niż na 1 dzień przed rozpoczęciem wykonywania przedmiotu zlecenia. </w:t>
      </w:r>
    </w:p>
    <w:p w:rsidR="00805437" w:rsidRPr="002E2E32" w:rsidRDefault="00805437" w:rsidP="00143F52">
      <w:pPr>
        <w:widowControl w:val="0"/>
        <w:autoSpaceDE w:val="0"/>
        <w:autoSpaceDN w:val="0"/>
        <w:adjustRightInd w:val="0"/>
        <w:spacing w:line="288" w:lineRule="auto"/>
        <w:jc w:val="center"/>
        <w:rPr>
          <w:rFonts w:asciiTheme="majorHAnsi" w:hAnsiTheme="majorHAnsi" w:cstheme="majorHAnsi"/>
          <w:b/>
          <w:bCs/>
          <w:color w:val="000000"/>
          <w:sz w:val="22"/>
          <w:szCs w:val="22"/>
        </w:rPr>
      </w:pPr>
    </w:p>
    <w:p w:rsidR="00805437" w:rsidRPr="002E2E32" w:rsidRDefault="00805437" w:rsidP="00143F52">
      <w:pPr>
        <w:widowControl w:val="0"/>
        <w:autoSpaceDE w:val="0"/>
        <w:autoSpaceDN w:val="0"/>
        <w:adjustRightInd w:val="0"/>
        <w:spacing w:line="288" w:lineRule="auto"/>
        <w:jc w:val="center"/>
        <w:rPr>
          <w:rFonts w:asciiTheme="majorHAnsi" w:hAnsiTheme="majorHAnsi" w:cstheme="majorHAnsi"/>
          <w:color w:val="000000"/>
          <w:sz w:val="22"/>
          <w:szCs w:val="22"/>
        </w:rPr>
      </w:pPr>
      <w:r w:rsidRPr="002E2E32">
        <w:rPr>
          <w:rFonts w:asciiTheme="majorHAnsi" w:hAnsiTheme="majorHAnsi" w:cstheme="majorHAnsi"/>
          <w:b/>
          <w:bCs/>
          <w:color w:val="000000"/>
          <w:sz w:val="22"/>
          <w:szCs w:val="22"/>
        </w:rPr>
        <w:t>§ 4</w:t>
      </w:r>
    </w:p>
    <w:p w:rsidR="00805437" w:rsidRPr="002E2E32" w:rsidRDefault="00805437" w:rsidP="00143F52">
      <w:pPr>
        <w:widowControl w:val="0"/>
        <w:autoSpaceDE w:val="0"/>
        <w:autoSpaceDN w:val="0"/>
        <w:adjustRightInd w:val="0"/>
        <w:spacing w:line="288" w:lineRule="auto"/>
        <w:jc w:val="center"/>
        <w:rPr>
          <w:rFonts w:asciiTheme="majorHAnsi" w:hAnsiTheme="majorHAnsi" w:cstheme="majorHAnsi"/>
          <w:b/>
          <w:bCs/>
          <w:color w:val="000000"/>
          <w:sz w:val="22"/>
          <w:szCs w:val="22"/>
        </w:rPr>
      </w:pPr>
      <w:r w:rsidRPr="002E2E32">
        <w:rPr>
          <w:rFonts w:asciiTheme="majorHAnsi" w:hAnsiTheme="majorHAnsi" w:cstheme="majorHAnsi"/>
          <w:b/>
          <w:bCs/>
          <w:color w:val="000000"/>
          <w:sz w:val="22"/>
          <w:szCs w:val="22"/>
        </w:rPr>
        <w:t>Warunki realizacji zamówień szczegółowych</w:t>
      </w:r>
    </w:p>
    <w:p w:rsidR="008D1B7D" w:rsidRDefault="00805437" w:rsidP="008D1B7D">
      <w:pPr>
        <w:widowControl w:val="0"/>
        <w:numPr>
          <w:ilvl w:val="0"/>
          <w:numId w:val="18"/>
        </w:numPr>
        <w:autoSpaceDE w:val="0"/>
        <w:autoSpaceDN w:val="0"/>
        <w:adjustRightInd w:val="0"/>
        <w:spacing w:line="288" w:lineRule="auto"/>
        <w:ind w:left="426" w:hanging="426"/>
        <w:contextualSpacing/>
        <w:jc w:val="both"/>
        <w:rPr>
          <w:rFonts w:asciiTheme="majorHAnsi" w:hAnsiTheme="majorHAnsi" w:cstheme="majorHAnsi"/>
          <w:color w:val="000000"/>
          <w:sz w:val="22"/>
          <w:szCs w:val="22"/>
        </w:rPr>
      </w:pPr>
      <w:r w:rsidRPr="002E2E32">
        <w:rPr>
          <w:rFonts w:asciiTheme="majorHAnsi" w:hAnsiTheme="majorHAnsi" w:cstheme="majorHAnsi"/>
          <w:color w:val="000000"/>
          <w:sz w:val="22"/>
          <w:szCs w:val="22"/>
        </w:rPr>
        <w:t xml:space="preserve">Wykonawca zobowiązuje się wykonać zlecenie </w:t>
      </w:r>
      <w:r w:rsidRPr="00AD7BC9">
        <w:rPr>
          <w:rFonts w:asciiTheme="majorHAnsi" w:hAnsiTheme="majorHAnsi" w:cstheme="majorHAnsi"/>
          <w:color w:val="FF0000"/>
          <w:sz w:val="22"/>
          <w:szCs w:val="22"/>
        </w:rPr>
        <w:t xml:space="preserve"> </w:t>
      </w:r>
      <w:r w:rsidRPr="002E2E32">
        <w:rPr>
          <w:rFonts w:asciiTheme="majorHAnsi" w:hAnsiTheme="majorHAnsi" w:cstheme="majorHAnsi"/>
          <w:color w:val="000000"/>
          <w:sz w:val="22"/>
          <w:szCs w:val="22"/>
        </w:rPr>
        <w:t xml:space="preserve">z należytą starannością, w stopniu wymaganym od profesjonalisty, przy uwzględnieniu zawodowego charakteru działalności, zgodnie z przepisami prawa, normami określonymi w </w:t>
      </w:r>
      <w:r w:rsidR="008225C2">
        <w:rPr>
          <w:rFonts w:asciiTheme="majorHAnsi" w:hAnsiTheme="majorHAnsi" w:cstheme="majorHAnsi"/>
          <w:sz w:val="22"/>
          <w:szCs w:val="22"/>
        </w:rPr>
        <w:t>Kodeksie Etyki Lekarskiej</w:t>
      </w:r>
      <w:r w:rsidRPr="008225C2">
        <w:rPr>
          <w:rFonts w:asciiTheme="majorHAnsi" w:hAnsiTheme="majorHAnsi" w:cstheme="majorHAnsi"/>
          <w:sz w:val="22"/>
          <w:szCs w:val="22"/>
        </w:rPr>
        <w:t xml:space="preserve"> </w:t>
      </w:r>
      <w:r w:rsidRPr="002E2E32">
        <w:rPr>
          <w:rFonts w:asciiTheme="majorHAnsi" w:hAnsiTheme="majorHAnsi" w:cstheme="majorHAnsi"/>
          <w:color w:val="000000"/>
          <w:sz w:val="22"/>
          <w:szCs w:val="22"/>
        </w:rPr>
        <w:t>oraz z poszanowaniem dobrych obyczajów i słusznego interesu klienta.</w:t>
      </w:r>
    </w:p>
    <w:p w:rsidR="008D1B7D" w:rsidRPr="008D1B7D" w:rsidRDefault="008D1B7D" w:rsidP="008D1B7D">
      <w:pPr>
        <w:widowControl w:val="0"/>
        <w:numPr>
          <w:ilvl w:val="0"/>
          <w:numId w:val="18"/>
        </w:numPr>
        <w:autoSpaceDE w:val="0"/>
        <w:autoSpaceDN w:val="0"/>
        <w:adjustRightInd w:val="0"/>
        <w:spacing w:line="288" w:lineRule="auto"/>
        <w:ind w:left="426" w:hanging="426"/>
        <w:contextualSpacing/>
        <w:jc w:val="both"/>
        <w:rPr>
          <w:rFonts w:asciiTheme="majorHAnsi" w:hAnsiTheme="majorHAnsi" w:cstheme="majorHAnsi"/>
          <w:color w:val="000000"/>
          <w:sz w:val="22"/>
          <w:szCs w:val="22"/>
        </w:rPr>
      </w:pPr>
      <w:r w:rsidRPr="008D1B7D">
        <w:rPr>
          <w:rFonts w:asciiTheme="majorHAnsi" w:hAnsiTheme="majorHAnsi" w:cstheme="majorHAnsi"/>
          <w:color w:val="000000"/>
          <w:sz w:val="22"/>
          <w:szCs w:val="22"/>
        </w:rPr>
        <w:t>Osobą upoważnioną</w:t>
      </w:r>
      <w:r w:rsidRPr="008D1B7D">
        <w:rPr>
          <w:rFonts w:asciiTheme="majorHAnsi" w:hAnsiTheme="majorHAnsi" w:cstheme="majorHAnsi"/>
          <w:b/>
          <w:color w:val="000000"/>
          <w:sz w:val="22"/>
          <w:szCs w:val="22"/>
        </w:rPr>
        <w:t xml:space="preserve"> </w:t>
      </w:r>
      <w:r w:rsidRPr="008D1B7D">
        <w:rPr>
          <w:rFonts w:asciiTheme="majorHAnsi" w:hAnsiTheme="majorHAnsi" w:cstheme="majorHAnsi"/>
          <w:color w:val="000000"/>
          <w:sz w:val="22"/>
          <w:szCs w:val="22"/>
        </w:rPr>
        <w:t>do kontaktów z</w:t>
      </w:r>
      <w:r w:rsidRPr="008D1B7D">
        <w:rPr>
          <w:rFonts w:asciiTheme="majorHAnsi" w:hAnsiTheme="majorHAnsi" w:cstheme="majorHAnsi"/>
          <w:b/>
          <w:color w:val="000000"/>
          <w:sz w:val="22"/>
          <w:szCs w:val="22"/>
        </w:rPr>
        <w:t xml:space="preserve"> </w:t>
      </w:r>
      <w:r w:rsidRPr="00A34AE8">
        <w:rPr>
          <w:rFonts w:asciiTheme="majorHAnsi" w:hAnsiTheme="majorHAnsi" w:cstheme="majorHAnsi"/>
          <w:color w:val="000000"/>
          <w:sz w:val="22"/>
          <w:szCs w:val="22"/>
        </w:rPr>
        <w:t xml:space="preserve">Wykonawcą po stronie Zamawiającego, </w:t>
      </w:r>
      <w:r w:rsidRPr="00A34AE8">
        <w:rPr>
          <w:rFonts w:asciiTheme="majorHAnsi" w:hAnsiTheme="majorHAnsi" w:cstheme="majorHAnsi"/>
          <w:sz w:val="22"/>
          <w:szCs w:val="22"/>
        </w:rPr>
        <w:t xml:space="preserve">w tym do wystawiania </w:t>
      </w:r>
      <w:r w:rsidR="00E10030">
        <w:rPr>
          <w:rFonts w:asciiTheme="majorHAnsi" w:hAnsiTheme="majorHAnsi" w:cstheme="majorHAnsi"/>
          <w:sz w:val="22"/>
          <w:szCs w:val="22"/>
        </w:rPr>
        <w:t>zamówień szczegółowych</w:t>
      </w:r>
      <w:bookmarkStart w:id="0" w:name="_GoBack"/>
      <w:bookmarkEnd w:id="0"/>
      <w:r w:rsidRPr="00A34AE8">
        <w:rPr>
          <w:rFonts w:asciiTheme="majorHAnsi" w:hAnsiTheme="majorHAnsi" w:cstheme="majorHAnsi"/>
          <w:sz w:val="22"/>
          <w:szCs w:val="22"/>
        </w:rPr>
        <w:t xml:space="preserve"> j</w:t>
      </w:r>
      <w:r w:rsidRPr="00A34AE8">
        <w:rPr>
          <w:rFonts w:asciiTheme="majorHAnsi" w:hAnsiTheme="majorHAnsi" w:cstheme="majorHAnsi"/>
          <w:color w:val="000000"/>
          <w:sz w:val="22"/>
          <w:szCs w:val="22"/>
        </w:rPr>
        <w:t xml:space="preserve">est Pani Zuzanna </w:t>
      </w:r>
      <w:proofErr w:type="spellStart"/>
      <w:r w:rsidRPr="00A34AE8">
        <w:rPr>
          <w:rFonts w:asciiTheme="majorHAnsi" w:hAnsiTheme="majorHAnsi" w:cstheme="majorHAnsi"/>
          <w:color w:val="000000"/>
          <w:sz w:val="22"/>
          <w:szCs w:val="22"/>
        </w:rPr>
        <w:t>Łaczyńska</w:t>
      </w:r>
      <w:proofErr w:type="spellEnd"/>
      <w:r w:rsidRPr="00A34AE8">
        <w:rPr>
          <w:rFonts w:asciiTheme="majorHAnsi" w:hAnsiTheme="majorHAnsi" w:cstheme="majorHAnsi"/>
          <w:color w:val="000000"/>
          <w:sz w:val="22"/>
          <w:szCs w:val="22"/>
        </w:rPr>
        <w:t>-Stec</w:t>
      </w:r>
    </w:p>
    <w:p w:rsidR="00805437" w:rsidRDefault="00805437" w:rsidP="00143F52">
      <w:pPr>
        <w:widowControl w:val="0"/>
        <w:numPr>
          <w:ilvl w:val="0"/>
          <w:numId w:val="18"/>
        </w:numPr>
        <w:autoSpaceDE w:val="0"/>
        <w:autoSpaceDN w:val="0"/>
        <w:adjustRightInd w:val="0"/>
        <w:spacing w:line="288" w:lineRule="auto"/>
        <w:ind w:left="426" w:hanging="426"/>
        <w:contextualSpacing/>
        <w:jc w:val="both"/>
        <w:rPr>
          <w:rFonts w:asciiTheme="majorHAnsi" w:hAnsiTheme="majorHAnsi" w:cstheme="majorHAnsi"/>
          <w:color w:val="000000"/>
          <w:sz w:val="22"/>
          <w:szCs w:val="22"/>
        </w:rPr>
      </w:pPr>
      <w:r w:rsidRPr="002E2E32">
        <w:rPr>
          <w:rFonts w:asciiTheme="majorHAnsi" w:hAnsiTheme="majorHAnsi" w:cstheme="majorHAnsi"/>
          <w:color w:val="000000"/>
          <w:sz w:val="22"/>
          <w:szCs w:val="22"/>
        </w:rPr>
        <w:t xml:space="preserve">Strony zobowiązują się do zachowania w tajemnicy wszelkich informacji dotyczących zawarcia, treści i wykonywania Umowy, z wyłączeniem obowiązku przestrzegania zasad wynikających </w:t>
      </w:r>
      <w:r w:rsidRPr="002E2E32">
        <w:rPr>
          <w:rFonts w:asciiTheme="majorHAnsi" w:hAnsiTheme="majorHAnsi" w:cstheme="majorHAnsi"/>
          <w:color w:val="000000"/>
          <w:sz w:val="22"/>
          <w:szCs w:val="22"/>
        </w:rPr>
        <w:lastRenderedPageBreak/>
        <w:t xml:space="preserve">z ustawy o dostępie do informacji publicznej przez Zamawiającego.  </w:t>
      </w:r>
    </w:p>
    <w:p w:rsidR="00805437" w:rsidRPr="008D1B7D" w:rsidRDefault="00805437" w:rsidP="00143F52">
      <w:pPr>
        <w:widowControl w:val="0"/>
        <w:numPr>
          <w:ilvl w:val="0"/>
          <w:numId w:val="18"/>
        </w:numPr>
        <w:autoSpaceDE w:val="0"/>
        <w:autoSpaceDN w:val="0"/>
        <w:adjustRightInd w:val="0"/>
        <w:spacing w:line="288" w:lineRule="auto"/>
        <w:ind w:left="426" w:hanging="426"/>
        <w:contextualSpacing/>
        <w:jc w:val="both"/>
        <w:rPr>
          <w:rFonts w:asciiTheme="majorHAnsi" w:hAnsiTheme="majorHAnsi" w:cstheme="majorHAnsi"/>
          <w:color w:val="000000"/>
          <w:sz w:val="22"/>
          <w:szCs w:val="22"/>
        </w:rPr>
      </w:pPr>
      <w:r w:rsidRPr="008D1B7D">
        <w:rPr>
          <w:rFonts w:asciiTheme="majorHAnsi" w:hAnsiTheme="majorHAnsi" w:cstheme="majorHAnsi"/>
          <w:color w:val="000000"/>
          <w:sz w:val="22"/>
          <w:szCs w:val="22"/>
        </w:rPr>
        <w:t xml:space="preserve">Wykonawca </w:t>
      </w:r>
      <w:r w:rsidRPr="008D1B7D">
        <w:rPr>
          <w:rFonts w:asciiTheme="majorHAnsi" w:hAnsiTheme="majorHAnsi" w:cstheme="majorHAnsi"/>
          <w:sz w:val="22"/>
          <w:szCs w:val="22"/>
        </w:rPr>
        <w:t>zobowiązuj</w:t>
      </w:r>
      <w:r w:rsidR="00634995" w:rsidRPr="008D1B7D">
        <w:rPr>
          <w:rFonts w:asciiTheme="majorHAnsi" w:hAnsiTheme="majorHAnsi" w:cstheme="majorHAnsi"/>
          <w:sz w:val="22"/>
          <w:szCs w:val="22"/>
        </w:rPr>
        <w:t>e</w:t>
      </w:r>
      <w:r w:rsidRPr="008D1B7D">
        <w:rPr>
          <w:rFonts w:asciiTheme="majorHAnsi" w:hAnsiTheme="majorHAnsi" w:cstheme="majorHAnsi"/>
          <w:sz w:val="22"/>
          <w:szCs w:val="22"/>
        </w:rPr>
        <w:t xml:space="preserve"> się </w:t>
      </w:r>
      <w:r w:rsidRPr="008D1B7D">
        <w:rPr>
          <w:rFonts w:asciiTheme="majorHAnsi" w:hAnsiTheme="majorHAnsi" w:cstheme="majorHAnsi"/>
          <w:color w:val="000000"/>
          <w:sz w:val="22"/>
          <w:szCs w:val="22"/>
        </w:rPr>
        <w:t xml:space="preserve">do zachowania w tajemnicy zarówno w trakcie trwania umowy jak </w:t>
      </w:r>
      <w:r w:rsidR="00A34AE8">
        <w:rPr>
          <w:rFonts w:asciiTheme="majorHAnsi" w:hAnsiTheme="majorHAnsi" w:cstheme="majorHAnsi"/>
          <w:color w:val="000000"/>
          <w:sz w:val="22"/>
          <w:szCs w:val="22"/>
        </w:rPr>
        <w:br/>
      </w:r>
      <w:r w:rsidRPr="008D1B7D">
        <w:rPr>
          <w:rFonts w:asciiTheme="majorHAnsi" w:hAnsiTheme="majorHAnsi" w:cstheme="majorHAnsi"/>
          <w:color w:val="000000"/>
          <w:sz w:val="22"/>
          <w:szCs w:val="22"/>
        </w:rPr>
        <w:t xml:space="preserve">i po jej rozwiązaniu wszelkich informacji, danych, dokumentów w jakiejkolwiek formie przekazanych lub uzyskanych w związku z wykonaniem umowy. </w:t>
      </w:r>
    </w:p>
    <w:p w:rsidR="00143C4E" w:rsidRDefault="00143C4E" w:rsidP="00143F52">
      <w:pPr>
        <w:widowControl w:val="0"/>
        <w:autoSpaceDE w:val="0"/>
        <w:autoSpaceDN w:val="0"/>
        <w:adjustRightInd w:val="0"/>
        <w:spacing w:line="288" w:lineRule="auto"/>
        <w:jc w:val="center"/>
        <w:rPr>
          <w:rFonts w:asciiTheme="majorHAnsi" w:hAnsiTheme="majorHAnsi" w:cstheme="majorHAnsi"/>
          <w:b/>
          <w:bCs/>
          <w:color w:val="000000"/>
          <w:sz w:val="22"/>
          <w:szCs w:val="22"/>
        </w:rPr>
      </w:pPr>
    </w:p>
    <w:p w:rsidR="00805437" w:rsidRPr="002E2E32" w:rsidRDefault="00805437" w:rsidP="00143F52">
      <w:pPr>
        <w:widowControl w:val="0"/>
        <w:autoSpaceDE w:val="0"/>
        <w:autoSpaceDN w:val="0"/>
        <w:adjustRightInd w:val="0"/>
        <w:spacing w:line="288" w:lineRule="auto"/>
        <w:jc w:val="center"/>
        <w:rPr>
          <w:rFonts w:asciiTheme="majorHAnsi" w:hAnsiTheme="majorHAnsi" w:cstheme="majorHAnsi"/>
          <w:color w:val="000000"/>
          <w:sz w:val="22"/>
          <w:szCs w:val="22"/>
        </w:rPr>
      </w:pPr>
      <w:r w:rsidRPr="002E2E32">
        <w:rPr>
          <w:rFonts w:asciiTheme="majorHAnsi" w:hAnsiTheme="majorHAnsi" w:cstheme="majorHAnsi"/>
          <w:b/>
          <w:bCs/>
          <w:color w:val="000000"/>
          <w:sz w:val="22"/>
          <w:szCs w:val="22"/>
        </w:rPr>
        <w:t>§ 5</w:t>
      </w:r>
    </w:p>
    <w:p w:rsidR="00805437" w:rsidRPr="002E2E32" w:rsidRDefault="00805437" w:rsidP="00143F52">
      <w:pPr>
        <w:widowControl w:val="0"/>
        <w:autoSpaceDE w:val="0"/>
        <w:autoSpaceDN w:val="0"/>
        <w:adjustRightInd w:val="0"/>
        <w:spacing w:line="288" w:lineRule="auto"/>
        <w:jc w:val="center"/>
        <w:rPr>
          <w:rFonts w:asciiTheme="majorHAnsi" w:hAnsiTheme="majorHAnsi" w:cstheme="majorHAnsi"/>
          <w:b/>
          <w:bCs/>
          <w:color w:val="000000"/>
          <w:sz w:val="22"/>
          <w:szCs w:val="22"/>
        </w:rPr>
      </w:pPr>
      <w:r w:rsidRPr="002E2E32">
        <w:rPr>
          <w:rFonts w:asciiTheme="majorHAnsi" w:hAnsiTheme="majorHAnsi" w:cstheme="majorHAnsi"/>
          <w:b/>
          <w:bCs/>
          <w:color w:val="000000"/>
          <w:sz w:val="22"/>
          <w:szCs w:val="22"/>
        </w:rPr>
        <w:t>Nadzór i kontrola</w:t>
      </w:r>
    </w:p>
    <w:p w:rsidR="00805437" w:rsidRPr="002E2E32" w:rsidRDefault="00805437" w:rsidP="00143F52">
      <w:pPr>
        <w:numPr>
          <w:ilvl w:val="1"/>
          <w:numId w:val="18"/>
        </w:numPr>
        <w:suppressAutoHyphens/>
        <w:spacing w:line="288" w:lineRule="auto"/>
        <w:ind w:left="426" w:hanging="426"/>
        <w:contextualSpacing/>
        <w:jc w:val="both"/>
        <w:rPr>
          <w:rFonts w:asciiTheme="majorHAnsi" w:hAnsiTheme="majorHAnsi" w:cstheme="majorHAnsi"/>
          <w:color w:val="000000"/>
          <w:sz w:val="22"/>
          <w:szCs w:val="22"/>
        </w:rPr>
      </w:pPr>
      <w:r w:rsidRPr="002E2E32">
        <w:rPr>
          <w:rFonts w:asciiTheme="majorHAnsi" w:hAnsiTheme="majorHAnsi" w:cstheme="majorHAnsi"/>
          <w:color w:val="000000"/>
          <w:sz w:val="22"/>
          <w:szCs w:val="22"/>
        </w:rPr>
        <w:t>Zamawiający zastrzega sobie prawo do bieżącego sprawowania nadzoru nad realizacją niniejszej umowy bez wcześniejszego uzgadniania terminu, przez upoważnionego do tego pracownika Zamawiającego, a w szczególności do:</w:t>
      </w:r>
    </w:p>
    <w:p w:rsidR="00805437" w:rsidRPr="002E2E32" w:rsidRDefault="00805437" w:rsidP="00143F52">
      <w:pPr>
        <w:numPr>
          <w:ilvl w:val="2"/>
          <w:numId w:val="18"/>
        </w:numPr>
        <w:tabs>
          <w:tab w:val="left" w:pos="851"/>
        </w:tabs>
        <w:suppressAutoHyphens/>
        <w:spacing w:line="288" w:lineRule="auto"/>
        <w:ind w:left="851" w:hanging="425"/>
        <w:contextualSpacing/>
        <w:jc w:val="both"/>
        <w:rPr>
          <w:rFonts w:asciiTheme="majorHAnsi" w:hAnsiTheme="majorHAnsi" w:cstheme="majorHAnsi"/>
          <w:color w:val="000000"/>
          <w:sz w:val="22"/>
          <w:szCs w:val="22"/>
        </w:rPr>
      </w:pPr>
      <w:r w:rsidRPr="002E2E32">
        <w:rPr>
          <w:rFonts w:asciiTheme="majorHAnsi" w:hAnsiTheme="majorHAnsi" w:cstheme="majorHAnsi"/>
          <w:color w:val="000000"/>
          <w:sz w:val="22"/>
          <w:szCs w:val="22"/>
        </w:rPr>
        <w:t>kontroli dokumentacji potwierdzających sposób realizacji umowy,</w:t>
      </w:r>
    </w:p>
    <w:p w:rsidR="00805437" w:rsidRPr="002E2E32" w:rsidRDefault="00805437" w:rsidP="00143F52">
      <w:pPr>
        <w:numPr>
          <w:ilvl w:val="2"/>
          <w:numId w:val="18"/>
        </w:numPr>
        <w:tabs>
          <w:tab w:val="left" w:pos="851"/>
        </w:tabs>
        <w:suppressAutoHyphens/>
        <w:spacing w:line="288" w:lineRule="auto"/>
        <w:ind w:left="851" w:hanging="425"/>
        <w:contextualSpacing/>
        <w:jc w:val="both"/>
        <w:rPr>
          <w:rFonts w:asciiTheme="majorHAnsi" w:hAnsiTheme="majorHAnsi" w:cstheme="majorHAnsi"/>
          <w:color w:val="000000"/>
          <w:sz w:val="22"/>
          <w:szCs w:val="22"/>
        </w:rPr>
      </w:pPr>
      <w:r w:rsidRPr="002E2E32">
        <w:rPr>
          <w:rFonts w:asciiTheme="majorHAnsi" w:hAnsiTheme="majorHAnsi" w:cstheme="majorHAnsi"/>
          <w:color w:val="000000"/>
          <w:sz w:val="22"/>
          <w:szCs w:val="22"/>
        </w:rPr>
        <w:t xml:space="preserve">kontroli terminowości prowadzonych </w:t>
      </w:r>
      <w:r w:rsidR="00CC4C50" w:rsidRPr="002E2E32">
        <w:rPr>
          <w:rFonts w:asciiTheme="majorHAnsi" w:hAnsiTheme="majorHAnsi" w:cstheme="majorHAnsi"/>
          <w:color w:val="000000" w:themeColor="text1"/>
          <w:sz w:val="22"/>
          <w:szCs w:val="22"/>
        </w:rPr>
        <w:t xml:space="preserve">wizyt / konsultacji lekarskich </w:t>
      </w:r>
    </w:p>
    <w:p w:rsidR="00805437" w:rsidRPr="002E2E32" w:rsidRDefault="00805437" w:rsidP="00143F52">
      <w:pPr>
        <w:numPr>
          <w:ilvl w:val="1"/>
          <w:numId w:val="18"/>
        </w:numPr>
        <w:tabs>
          <w:tab w:val="num" w:pos="426"/>
        </w:tabs>
        <w:suppressAutoHyphens/>
        <w:spacing w:line="288" w:lineRule="auto"/>
        <w:ind w:left="426" w:hanging="426"/>
        <w:contextualSpacing/>
        <w:jc w:val="both"/>
        <w:rPr>
          <w:rFonts w:asciiTheme="majorHAnsi" w:hAnsiTheme="majorHAnsi" w:cstheme="majorHAnsi"/>
          <w:b/>
          <w:color w:val="000000"/>
          <w:sz w:val="22"/>
          <w:szCs w:val="22"/>
        </w:rPr>
      </w:pPr>
      <w:r w:rsidRPr="002E2E32">
        <w:rPr>
          <w:rFonts w:asciiTheme="majorHAnsi" w:hAnsiTheme="majorHAnsi" w:cstheme="majorHAnsi"/>
          <w:color w:val="000000"/>
          <w:sz w:val="22"/>
          <w:szCs w:val="22"/>
        </w:rPr>
        <w:t xml:space="preserve">W ramach nadzoru i kontroli, o których mowa w ust. 1, osoby upoważnione przez Zamawiającego mają prawo do badania wszelkich dokumentów oraz innych nośników informacji, które </w:t>
      </w:r>
      <w:r w:rsidR="00CC4C50" w:rsidRPr="002E2E32">
        <w:rPr>
          <w:rFonts w:asciiTheme="majorHAnsi" w:hAnsiTheme="majorHAnsi" w:cstheme="majorHAnsi"/>
          <w:color w:val="000000"/>
          <w:sz w:val="22"/>
          <w:szCs w:val="22"/>
        </w:rPr>
        <w:t xml:space="preserve">mają </w:t>
      </w:r>
      <w:r w:rsidRPr="002E2E32">
        <w:rPr>
          <w:rFonts w:asciiTheme="majorHAnsi" w:hAnsiTheme="majorHAnsi" w:cstheme="majorHAnsi"/>
          <w:color w:val="000000"/>
          <w:sz w:val="22"/>
          <w:szCs w:val="22"/>
        </w:rPr>
        <w:t xml:space="preserve">lub mogą mieć znaczenie dla oceny prawidłowości realizacji niniejszej umowy oraz mogą żądać udzielania ustnie lub na piśmie wszelkich informacji dotyczących wykonywania przedmiotu niniejszej umowy. Wykonawca na żądanie upoważnionego pracownika Zamawiającego lub osoby </w:t>
      </w:r>
      <w:r w:rsidRPr="00F079E5">
        <w:rPr>
          <w:rFonts w:asciiTheme="majorHAnsi" w:hAnsiTheme="majorHAnsi" w:cstheme="majorHAnsi"/>
          <w:color w:val="000000" w:themeColor="text1"/>
          <w:sz w:val="22"/>
          <w:szCs w:val="22"/>
        </w:rPr>
        <w:t>upoważnione</w:t>
      </w:r>
      <w:r w:rsidR="00634995" w:rsidRPr="00F079E5">
        <w:rPr>
          <w:rFonts w:asciiTheme="majorHAnsi" w:hAnsiTheme="majorHAnsi" w:cstheme="majorHAnsi"/>
          <w:color w:val="000000" w:themeColor="text1"/>
          <w:sz w:val="22"/>
          <w:szCs w:val="22"/>
        </w:rPr>
        <w:t>j</w:t>
      </w:r>
      <w:r w:rsidRPr="00F079E5">
        <w:rPr>
          <w:rFonts w:asciiTheme="majorHAnsi" w:hAnsiTheme="majorHAnsi" w:cstheme="majorHAnsi"/>
          <w:color w:val="000000" w:themeColor="text1"/>
          <w:sz w:val="22"/>
          <w:szCs w:val="22"/>
        </w:rPr>
        <w:t xml:space="preserve"> </w:t>
      </w:r>
      <w:r w:rsidRPr="00F079E5">
        <w:rPr>
          <w:rFonts w:asciiTheme="majorHAnsi" w:hAnsiTheme="majorHAnsi" w:cstheme="majorHAnsi"/>
          <w:color w:val="000000"/>
          <w:sz w:val="22"/>
          <w:szCs w:val="22"/>
        </w:rPr>
        <w:t>przez Zamawiającego jest zobowiązany d</w:t>
      </w:r>
      <w:r w:rsidR="00CC4C50" w:rsidRPr="00F079E5">
        <w:rPr>
          <w:rFonts w:asciiTheme="majorHAnsi" w:hAnsiTheme="majorHAnsi" w:cstheme="majorHAnsi"/>
          <w:color w:val="000000"/>
          <w:sz w:val="22"/>
          <w:szCs w:val="22"/>
        </w:rPr>
        <w:t>ostarczyć lub udostępnić</w:t>
      </w:r>
      <w:r w:rsidR="00CC4C50" w:rsidRPr="00143F52">
        <w:rPr>
          <w:rFonts w:asciiTheme="majorHAnsi" w:hAnsiTheme="majorHAnsi" w:cstheme="majorHAnsi"/>
          <w:i/>
          <w:color w:val="000000"/>
          <w:sz w:val="22"/>
          <w:szCs w:val="22"/>
        </w:rPr>
        <w:t xml:space="preserve">, </w:t>
      </w:r>
      <w:r w:rsidR="00CC4C50" w:rsidRPr="00F079E5">
        <w:rPr>
          <w:rFonts w:asciiTheme="majorHAnsi" w:hAnsiTheme="majorHAnsi" w:cstheme="majorHAnsi"/>
          <w:color w:val="000000"/>
          <w:sz w:val="22"/>
          <w:szCs w:val="22"/>
        </w:rPr>
        <w:t xml:space="preserve">wraz </w:t>
      </w:r>
      <w:r w:rsidR="00A34AE8">
        <w:rPr>
          <w:rFonts w:asciiTheme="majorHAnsi" w:hAnsiTheme="majorHAnsi" w:cstheme="majorHAnsi"/>
          <w:color w:val="000000"/>
          <w:sz w:val="22"/>
          <w:szCs w:val="22"/>
        </w:rPr>
        <w:br/>
      </w:r>
      <w:r w:rsidRPr="00F079E5">
        <w:rPr>
          <w:rFonts w:asciiTheme="majorHAnsi" w:hAnsiTheme="majorHAnsi" w:cstheme="majorHAnsi"/>
          <w:color w:val="000000"/>
          <w:sz w:val="22"/>
          <w:szCs w:val="22"/>
        </w:rPr>
        <w:t>z</w:t>
      </w:r>
      <w:r w:rsidRPr="002E2E32">
        <w:rPr>
          <w:rFonts w:asciiTheme="majorHAnsi" w:hAnsiTheme="majorHAnsi" w:cstheme="majorHAnsi"/>
          <w:color w:val="000000"/>
          <w:sz w:val="22"/>
          <w:szCs w:val="22"/>
        </w:rPr>
        <w:t xml:space="preserve"> możliwością ich kopiowania, wszelkie dokumenty oraz inne nośniki informacji oraz udzielić wyjaśnień i informacji w terminie określonym przez tę osobę.</w:t>
      </w:r>
    </w:p>
    <w:p w:rsidR="00805437" w:rsidRPr="002E2E32" w:rsidRDefault="00805437" w:rsidP="00143F52">
      <w:pPr>
        <w:widowControl w:val="0"/>
        <w:autoSpaceDE w:val="0"/>
        <w:autoSpaceDN w:val="0"/>
        <w:adjustRightInd w:val="0"/>
        <w:spacing w:line="288" w:lineRule="auto"/>
        <w:jc w:val="center"/>
        <w:rPr>
          <w:rFonts w:asciiTheme="majorHAnsi" w:hAnsiTheme="majorHAnsi" w:cstheme="majorHAnsi"/>
          <w:b/>
          <w:bCs/>
          <w:color w:val="000000"/>
          <w:sz w:val="22"/>
          <w:szCs w:val="22"/>
        </w:rPr>
      </w:pPr>
    </w:p>
    <w:p w:rsidR="00805437" w:rsidRPr="002E2E32" w:rsidRDefault="00805437" w:rsidP="00143F52">
      <w:pPr>
        <w:widowControl w:val="0"/>
        <w:autoSpaceDE w:val="0"/>
        <w:autoSpaceDN w:val="0"/>
        <w:adjustRightInd w:val="0"/>
        <w:spacing w:line="288" w:lineRule="auto"/>
        <w:jc w:val="center"/>
        <w:rPr>
          <w:rFonts w:asciiTheme="majorHAnsi" w:hAnsiTheme="majorHAnsi" w:cstheme="majorHAnsi"/>
          <w:color w:val="000000"/>
          <w:sz w:val="22"/>
          <w:szCs w:val="22"/>
        </w:rPr>
      </w:pPr>
      <w:r w:rsidRPr="002E2E32">
        <w:rPr>
          <w:rFonts w:asciiTheme="majorHAnsi" w:hAnsiTheme="majorHAnsi" w:cstheme="majorHAnsi"/>
          <w:b/>
          <w:bCs/>
          <w:color w:val="000000"/>
          <w:sz w:val="22"/>
          <w:szCs w:val="22"/>
        </w:rPr>
        <w:t>§ 6</w:t>
      </w:r>
    </w:p>
    <w:p w:rsidR="00805437" w:rsidRPr="002E2E32" w:rsidRDefault="00805437" w:rsidP="00143F52">
      <w:pPr>
        <w:widowControl w:val="0"/>
        <w:autoSpaceDE w:val="0"/>
        <w:autoSpaceDN w:val="0"/>
        <w:adjustRightInd w:val="0"/>
        <w:spacing w:line="288" w:lineRule="auto"/>
        <w:jc w:val="center"/>
        <w:rPr>
          <w:rFonts w:asciiTheme="majorHAnsi" w:hAnsiTheme="majorHAnsi" w:cstheme="majorHAnsi"/>
          <w:b/>
          <w:bCs/>
          <w:color w:val="000000"/>
          <w:sz w:val="22"/>
          <w:szCs w:val="22"/>
        </w:rPr>
      </w:pPr>
      <w:r w:rsidRPr="002E2E32">
        <w:rPr>
          <w:rFonts w:asciiTheme="majorHAnsi" w:hAnsiTheme="majorHAnsi" w:cstheme="majorHAnsi"/>
          <w:b/>
          <w:bCs/>
          <w:color w:val="000000"/>
          <w:sz w:val="22"/>
          <w:szCs w:val="22"/>
        </w:rPr>
        <w:t>Ochrona danych osobowych</w:t>
      </w:r>
    </w:p>
    <w:p w:rsidR="00805437" w:rsidRPr="002E2E32" w:rsidRDefault="00805437" w:rsidP="00143F52">
      <w:pPr>
        <w:numPr>
          <w:ilvl w:val="3"/>
          <w:numId w:val="18"/>
        </w:numPr>
        <w:tabs>
          <w:tab w:val="num" w:pos="426"/>
        </w:tabs>
        <w:spacing w:line="288" w:lineRule="auto"/>
        <w:ind w:left="426" w:hanging="426"/>
        <w:contextualSpacing/>
        <w:jc w:val="both"/>
        <w:rPr>
          <w:rFonts w:asciiTheme="majorHAnsi" w:hAnsiTheme="majorHAnsi" w:cstheme="majorHAnsi"/>
          <w:color w:val="000000"/>
          <w:sz w:val="22"/>
          <w:szCs w:val="22"/>
        </w:rPr>
      </w:pPr>
      <w:r w:rsidRPr="002E2E32">
        <w:rPr>
          <w:rFonts w:asciiTheme="majorHAnsi" w:hAnsiTheme="majorHAnsi" w:cstheme="majorHAnsi"/>
          <w:color w:val="000000"/>
          <w:sz w:val="22"/>
          <w:szCs w:val="22"/>
        </w:rPr>
        <w:t>Wykonawca ponosi pełną odpowiedzialność za ochronę poufności i bezpieczeństwa danych osobowych Klienta.</w:t>
      </w:r>
    </w:p>
    <w:p w:rsidR="00805437" w:rsidRPr="002E2E32" w:rsidRDefault="00805437" w:rsidP="00143F52">
      <w:pPr>
        <w:numPr>
          <w:ilvl w:val="3"/>
          <w:numId w:val="18"/>
        </w:numPr>
        <w:tabs>
          <w:tab w:val="num" w:pos="426"/>
        </w:tabs>
        <w:spacing w:line="288" w:lineRule="auto"/>
        <w:ind w:left="426" w:hanging="426"/>
        <w:contextualSpacing/>
        <w:jc w:val="both"/>
        <w:rPr>
          <w:rFonts w:asciiTheme="majorHAnsi" w:hAnsiTheme="majorHAnsi" w:cstheme="majorHAnsi"/>
          <w:color w:val="000000"/>
          <w:sz w:val="22"/>
          <w:szCs w:val="22"/>
        </w:rPr>
      </w:pPr>
      <w:r w:rsidRPr="002E2E32">
        <w:rPr>
          <w:rFonts w:asciiTheme="majorHAnsi" w:hAnsiTheme="majorHAnsi" w:cstheme="majorHAnsi"/>
          <w:color w:val="000000"/>
          <w:sz w:val="22"/>
          <w:szCs w:val="22"/>
        </w:rPr>
        <w:t>Wykonawca zobowiązuje się podjąć środki zabezpieczające dane osobowe, o których mowa w ust. 1, a w szczególności zobowiązuje się do:</w:t>
      </w:r>
    </w:p>
    <w:p w:rsidR="00805437" w:rsidRPr="002E2E32" w:rsidRDefault="00805437" w:rsidP="00143F52">
      <w:pPr>
        <w:numPr>
          <w:ilvl w:val="2"/>
          <w:numId w:val="24"/>
        </w:numPr>
        <w:autoSpaceDN w:val="0"/>
        <w:spacing w:line="288" w:lineRule="auto"/>
        <w:ind w:left="851" w:hanging="425"/>
        <w:contextualSpacing/>
        <w:jc w:val="both"/>
        <w:rPr>
          <w:rFonts w:asciiTheme="majorHAnsi" w:hAnsiTheme="majorHAnsi" w:cstheme="majorHAnsi"/>
          <w:color w:val="000000"/>
          <w:sz w:val="22"/>
          <w:szCs w:val="22"/>
        </w:rPr>
      </w:pPr>
      <w:r w:rsidRPr="002E2E32">
        <w:rPr>
          <w:rFonts w:asciiTheme="majorHAnsi" w:hAnsiTheme="majorHAnsi" w:cstheme="majorHAnsi"/>
          <w:color w:val="000000"/>
          <w:sz w:val="22"/>
          <w:szCs w:val="22"/>
        </w:rPr>
        <w:t>zastosowania środków technicznych i organizacyjnych zapewniających ochronę przetwarzanych danych osobowych, w tym do zabezpieczenia danych przed ich udostępnieniem osobom nieupoważnionym, zabraniem przez osobę nieuprawnioną, przetwarzaniem z naruszeniem ustawy, zmianą, utratą, uszkodzeniem lub zniszczeniem;</w:t>
      </w:r>
    </w:p>
    <w:p w:rsidR="00805437" w:rsidRPr="002E2E32" w:rsidRDefault="00805437" w:rsidP="00143F52">
      <w:pPr>
        <w:numPr>
          <w:ilvl w:val="2"/>
          <w:numId w:val="24"/>
        </w:numPr>
        <w:autoSpaceDN w:val="0"/>
        <w:spacing w:line="288" w:lineRule="auto"/>
        <w:ind w:left="851" w:hanging="425"/>
        <w:contextualSpacing/>
        <w:jc w:val="both"/>
        <w:rPr>
          <w:rFonts w:asciiTheme="majorHAnsi" w:hAnsiTheme="majorHAnsi" w:cstheme="majorHAnsi"/>
          <w:color w:val="000000"/>
          <w:sz w:val="22"/>
          <w:szCs w:val="22"/>
        </w:rPr>
      </w:pPr>
      <w:r w:rsidRPr="002E2E32">
        <w:rPr>
          <w:rFonts w:asciiTheme="majorHAnsi" w:hAnsiTheme="majorHAnsi" w:cstheme="majorHAnsi"/>
          <w:color w:val="000000"/>
          <w:sz w:val="22"/>
          <w:szCs w:val="22"/>
        </w:rPr>
        <w:t>zapewnienia kontroli osobowej i technicznej nad prawidłowością przetwarzania danych osobowych.</w:t>
      </w:r>
    </w:p>
    <w:p w:rsidR="00805437" w:rsidRPr="002E2E32" w:rsidRDefault="00805437" w:rsidP="00143F52">
      <w:pPr>
        <w:numPr>
          <w:ilvl w:val="0"/>
          <w:numId w:val="19"/>
        </w:numPr>
        <w:autoSpaceDN w:val="0"/>
        <w:spacing w:line="288" w:lineRule="auto"/>
        <w:ind w:left="426" w:hanging="426"/>
        <w:contextualSpacing/>
        <w:jc w:val="both"/>
        <w:rPr>
          <w:rFonts w:asciiTheme="majorHAnsi" w:hAnsiTheme="majorHAnsi" w:cstheme="majorHAnsi"/>
          <w:color w:val="000000"/>
          <w:sz w:val="22"/>
          <w:szCs w:val="22"/>
        </w:rPr>
      </w:pPr>
      <w:r w:rsidRPr="002E2E32">
        <w:rPr>
          <w:rFonts w:asciiTheme="majorHAnsi" w:hAnsiTheme="majorHAnsi" w:cstheme="majorHAnsi"/>
          <w:color w:val="000000"/>
          <w:sz w:val="22"/>
          <w:szCs w:val="22"/>
        </w:rPr>
        <w:t>Zamawiający jest uprawniony do kontrolowania Wykonawcy w zakresie przetwarzania powierzonych danych osobowych, co do zgodności z powszechnie obowiązującymi przepisami prawa o ochronie danych osobowych.</w:t>
      </w:r>
    </w:p>
    <w:p w:rsidR="00805437" w:rsidRPr="002E2E32" w:rsidRDefault="00805437" w:rsidP="00143F52">
      <w:pPr>
        <w:numPr>
          <w:ilvl w:val="0"/>
          <w:numId w:val="19"/>
        </w:numPr>
        <w:autoSpaceDN w:val="0"/>
        <w:spacing w:line="288" w:lineRule="auto"/>
        <w:ind w:left="426" w:hanging="426"/>
        <w:contextualSpacing/>
        <w:jc w:val="both"/>
        <w:rPr>
          <w:rFonts w:asciiTheme="majorHAnsi" w:hAnsiTheme="majorHAnsi" w:cstheme="majorHAnsi"/>
          <w:color w:val="000000"/>
          <w:sz w:val="22"/>
          <w:szCs w:val="22"/>
        </w:rPr>
      </w:pPr>
      <w:r w:rsidRPr="002E2E32">
        <w:rPr>
          <w:rFonts w:asciiTheme="majorHAnsi" w:hAnsiTheme="majorHAnsi" w:cstheme="majorHAnsi"/>
          <w:color w:val="000000"/>
          <w:sz w:val="22"/>
          <w:szCs w:val="22"/>
        </w:rPr>
        <w:t>W przypadku rozwiązania bądź wygaśnięcia umowy, Wykonawca zobowiązany jest do zwrotu lub trwałego usunięcia powierzonych mu danych osobowych według wskazania Zamawiającego oraz zniszczenia wszelkich kopii tych danych będących w posiadaniu Wykonawcy. Wykonawca zobowiązuje się także podjąć stosowne działania w celu wyeliminowania możliwości dalszego przetwarzania danych powierzonych przez osoby nieuprawnione.</w:t>
      </w:r>
    </w:p>
    <w:p w:rsidR="00805437" w:rsidRPr="002E2E32" w:rsidRDefault="00805437" w:rsidP="00143F52">
      <w:pPr>
        <w:numPr>
          <w:ilvl w:val="0"/>
          <w:numId w:val="19"/>
        </w:numPr>
        <w:autoSpaceDN w:val="0"/>
        <w:spacing w:line="288" w:lineRule="auto"/>
        <w:ind w:left="426" w:hanging="426"/>
        <w:contextualSpacing/>
        <w:jc w:val="both"/>
        <w:rPr>
          <w:rFonts w:asciiTheme="majorHAnsi" w:hAnsiTheme="majorHAnsi" w:cstheme="majorHAnsi"/>
          <w:color w:val="000000"/>
          <w:sz w:val="22"/>
          <w:szCs w:val="22"/>
        </w:rPr>
      </w:pPr>
      <w:r w:rsidRPr="002E2E32">
        <w:rPr>
          <w:rFonts w:asciiTheme="majorHAnsi" w:hAnsiTheme="majorHAnsi" w:cstheme="majorHAnsi"/>
          <w:color w:val="000000"/>
          <w:sz w:val="22"/>
          <w:szCs w:val="22"/>
        </w:rPr>
        <w:lastRenderedPageBreak/>
        <w:t xml:space="preserve">Wykonawca zobowiązany jest do natychmiastowego powiadomienia Zamawiającego </w:t>
      </w:r>
      <w:r w:rsidRPr="002E2E32">
        <w:rPr>
          <w:rFonts w:asciiTheme="majorHAnsi" w:hAnsiTheme="majorHAnsi" w:cstheme="majorHAnsi"/>
          <w:color w:val="000000"/>
          <w:sz w:val="22"/>
          <w:szCs w:val="22"/>
        </w:rPr>
        <w:br/>
        <w:t xml:space="preserve">o stwierdzeniu próby lub faktu naruszenia poufności danych osobowych przetwarzanych </w:t>
      </w:r>
      <w:r w:rsidRPr="002E2E32">
        <w:rPr>
          <w:rFonts w:asciiTheme="majorHAnsi" w:hAnsiTheme="majorHAnsi" w:cstheme="majorHAnsi"/>
          <w:color w:val="000000"/>
          <w:sz w:val="22"/>
          <w:szCs w:val="22"/>
        </w:rPr>
        <w:br/>
        <w:t>w wyniku realizacji umowy.</w:t>
      </w:r>
    </w:p>
    <w:p w:rsidR="00805437" w:rsidRPr="002E2E32" w:rsidRDefault="00805437" w:rsidP="00143F52">
      <w:pPr>
        <w:spacing w:line="288" w:lineRule="auto"/>
        <w:ind w:left="284"/>
        <w:jc w:val="both"/>
        <w:rPr>
          <w:rFonts w:asciiTheme="majorHAnsi" w:hAnsiTheme="majorHAnsi" w:cstheme="majorHAnsi"/>
          <w:color w:val="000000"/>
          <w:sz w:val="22"/>
          <w:szCs w:val="22"/>
        </w:rPr>
      </w:pPr>
    </w:p>
    <w:p w:rsidR="00805437" w:rsidRPr="002E2E32" w:rsidRDefault="00805437" w:rsidP="00143F52">
      <w:pPr>
        <w:widowControl w:val="0"/>
        <w:autoSpaceDE w:val="0"/>
        <w:autoSpaceDN w:val="0"/>
        <w:adjustRightInd w:val="0"/>
        <w:spacing w:line="288" w:lineRule="auto"/>
        <w:ind w:left="539" w:hanging="539"/>
        <w:jc w:val="center"/>
        <w:rPr>
          <w:rFonts w:asciiTheme="majorHAnsi" w:hAnsiTheme="majorHAnsi" w:cstheme="majorHAnsi"/>
          <w:b/>
          <w:bCs/>
          <w:color w:val="000000"/>
          <w:sz w:val="22"/>
          <w:szCs w:val="22"/>
        </w:rPr>
      </w:pPr>
      <w:r w:rsidRPr="002E2E32">
        <w:rPr>
          <w:rFonts w:asciiTheme="majorHAnsi" w:hAnsiTheme="majorHAnsi" w:cstheme="majorHAnsi"/>
          <w:b/>
          <w:bCs/>
          <w:color w:val="000000"/>
          <w:sz w:val="22"/>
          <w:szCs w:val="22"/>
        </w:rPr>
        <w:t>§ 7</w:t>
      </w:r>
    </w:p>
    <w:p w:rsidR="00805437" w:rsidRPr="002E2E32" w:rsidRDefault="00805437" w:rsidP="00143F52">
      <w:pPr>
        <w:widowControl w:val="0"/>
        <w:autoSpaceDE w:val="0"/>
        <w:autoSpaceDN w:val="0"/>
        <w:adjustRightInd w:val="0"/>
        <w:spacing w:line="288" w:lineRule="auto"/>
        <w:jc w:val="center"/>
        <w:rPr>
          <w:rFonts w:asciiTheme="majorHAnsi" w:hAnsiTheme="majorHAnsi" w:cstheme="majorHAnsi"/>
          <w:b/>
          <w:bCs/>
          <w:color w:val="000000"/>
          <w:sz w:val="22"/>
          <w:szCs w:val="22"/>
        </w:rPr>
      </w:pPr>
      <w:r w:rsidRPr="002E2E32">
        <w:rPr>
          <w:rFonts w:asciiTheme="majorHAnsi" w:hAnsiTheme="majorHAnsi" w:cstheme="majorHAnsi"/>
          <w:b/>
          <w:bCs/>
          <w:color w:val="000000"/>
          <w:sz w:val="22"/>
          <w:szCs w:val="22"/>
        </w:rPr>
        <w:t>Rozwiązanie i zmiany Umowy</w:t>
      </w:r>
    </w:p>
    <w:p w:rsidR="00805437" w:rsidRPr="002E2E32" w:rsidRDefault="00805437" w:rsidP="00143F52">
      <w:pPr>
        <w:widowControl w:val="0"/>
        <w:numPr>
          <w:ilvl w:val="1"/>
          <w:numId w:val="19"/>
        </w:numPr>
        <w:tabs>
          <w:tab w:val="num" w:pos="426"/>
        </w:tabs>
        <w:autoSpaceDE w:val="0"/>
        <w:autoSpaceDN w:val="0"/>
        <w:adjustRightInd w:val="0"/>
        <w:spacing w:line="288" w:lineRule="auto"/>
        <w:ind w:left="426" w:hanging="426"/>
        <w:contextualSpacing/>
        <w:jc w:val="both"/>
        <w:rPr>
          <w:rFonts w:asciiTheme="majorHAnsi" w:hAnsiTheme="majorHAnsi" w:cstheme="majorHAnsi"/>
          <w:bCs/>
          <w:color w:val="000000"/>
          <w:sz w:val="22"/>
          <w:szCs w:val="22"/>
        </w:rPr>
      </w:pPr>
      <w:r w:rsidRPr="002E2E32">
        <w:rPr>
          <w:rFonts w:asciiTheme="majorHAnsi" w:hAnsiTheme="majorHAnsi" w:cstheme="majorHAnsi"/>
          <w:bCs/>
          <w:color w:val="000000"/>
          <w:sz w:val="22"/>
          <w:szCs w:val="22"/>
        </w:rPr>
        <w:t>Zamawiający może odstąpić od niniejszej umowy ze skutkiem natychmiastowym w przypadku:</w:t>
      </w:r>
    </w:p>
    <w:p w:rsidR="00805437" w:rsidRPr="002E2E32" w:rsidRDefault="00805437" w:rsidP="00143F52">
      <w:pPr>
        <w:widowControl w:val="0"/>
        <w:numPr>
          <w:ilvl w:val="2"/>
          <w:numId w:val="19"/>
        </w:numPr>
        <w:tabs>
          <w:tab w:val="num" w:pos="851"/>
        </w:tabs>
        <w:autoSpaceDE w:val="0"/>
        <w:autoSpaceDN w:val="0"/>
        <w:adjustRightInd w:val="0"/>
        <w:spacing w:line="288" w:lineRule="auto"/>
        <w:ind w:left="851" w:hanging="425"/>
        <w:contextualSpacing/>
        <w:jc w:val="both"/>
        <w:rPr>
          <w:rFonts w:asciiTheme="majorHAnsi" w:hAnsiTheme="majorHAnsi" w:cstheme="majorHAnsi"/>
          <w:bCs/>
          <w:color w:val="000000"/>
          <w:sz w:val="22"/>
          <w:szCs w:val="22"/>
        </w:rPr>
      </w:pPr>
      <w:r w:rsidRPr="002E2E32">
        <w:rPr>
          <w:rFonts w:asciiTheme="majorHAnsi" w:hAnsiTheme="majorHAnsi" w:cstheme="majorHAnsi"/>
          <w:bCs/>
          <w:color w:val="000000"/>
          <w:sz w:val="22"/>
          <w:szCs w:val="22"/>
        </w:rPr>
        <w:t>stwierdzenia naruszenia nietykalności cielesnej klienta/ów;</w:t>
      </w:r>
    </w:p>
    <w:p w:rsidR="00805437" w:rsidRPr="002E2E32" w:rsidRDefault="00805437" w:rsidP="00143F52">
      <w:pPr>
        <w:widowControl w:val="0"/>
        <w:numPr>
          <w:ilvl w:val="2"/>
          <w:numId w:val="19"/>
        </w:numPr>
        <w:tabs>
          <w:tab w:val="num" w:pos="851"/>
        </w:tabs>
        <w:autoSpaceDE w:val="0"/>
        <w:autoSpaceDN w:val="0"/>
        <w:adjustRightInd w:val="0"/>
        <w:spacing w:line="288" w:lineRule="auto"/>
        <w:ind w:left="851" w:hanging="425"/>
        <w:contextualSpacing/>
        <w:jc w:val="both"/>
        <w:rPr>
          <w:rFonts w:asciiTheme="majorHAnsi" w:hAnsiTheme="majorHAnsi" w:cstheme="majorHAnsi"/>
          <w:bCs/>
          <w:color w:val="000000"/>
          <w:sz w:val="22"/>
          <w:szCs w:val="22"/>
        </w:rPr>
      </w:pPr>
      <w:r w:rsidRPr="002E2E32">
        <w:rPr>
          <w:rFonts w:asciiTheme="majorHAnsi" w:hAnsiTheme="majorHAnsi" w:cstheme="majorHAnsi"/>
          <w:bCs/>
          <w:color w:val="000000"/>
          <w:sz w:val="22"/>
          <w:szCs w:val="22"/>
        </w:rPr>
        <w:t>stwierdzenia naruszenia przez Wykonawcę obowiązków określonych w § 6 Umowy;</w:t>
      </w:r>
    </w:p>
    <w:p w:rsidR="00805437" w:rsidRPr="002E2E32" w:rsidRDefault="00805437" w:rsidP="00143F52">
      <w:pPr>
        <w:widowControl w:val="0"/>
        <w:numPr>
          <w:ilvl w:val="2"/>
          <w:numId w:val="19"/>
        </w:numPr>
        <w:tabs>
          <w:tab w:val="num" w:pos="851"/>
        </w:tabs>
        <w:autoSpaceDE w:val="0"/>
        <w:autoSpaceDN w:val="0"/>
        <w:adjustRightInd w:val="0"/>
        <w:spacing w:line="288" w:lineRule="auto"/>
        <w:ind w:left="851" w:hanging="425"/>
        <w:contextualSpacing/>
        <w:jc w:val="both"/>
        <w:rPr>
          <w:rFonts w:asciiTheme="majorHAnsi" w:hAnsiTheme="majorHAnsi" w:cstheme="majorHAnsi"/>
          <w:bCs/>
          <w:color w:val="000000"/>
          <w:sz w:val="22"/>
          <w:szCs w:val="22"/>
        </w:rPr>
      </w:pPr>
      <w:r w:rsidRPr="002E2E32">
        <w:rPr>
          <w:rFonts w:asciiTheme="majorHAnsi" w:hAnsiTheme="majorHAnsi" w:cstheme="majorHAnsi"/>
          <w:bCs/>
          <w:color w:val="000000"/>
          <w:sz w:val="22"/>
          <w:szCs w:val="22"/>
        </w:rPr>
        <w:t>utraty przez Wykonawcę uprawnień wymaganych do jej wykonania;</w:t>
      </w:r>
    </w:p>
    <w:p w:rsidR="00805437" w:rsidRPr="002E2E32" w:rsidRDefault="00805437" w:rsidP="00143F52">
      <w:pPr>
        <w:widowControl w:val="0"/>
        <w:numPr>
          <w:ilvl w:val="2"/>
          <w:numId w:val="19"/>
        </w:numPr>
        <w:tabs>
          <w:tab w:val="num" w:pos="851"/>
        </w:tabs>
        <w:autoSpaceDE w:val="0"/>
        <w:autoSpaceDN w:val="0"/>
        <w:adjustRightInd w:val="0"/>
        <w:spacing w:line="288" w:lineRule="auto"/>
        <w:ind w:left="851" w:hanging="425"/>
        <w:contextualSpacing/>
        <w:jc w:val="both"/>
        <w:rPr>
          <w:rFonts w:asciiTheme="majorHAnsi" w:hAnsiTheme="majorHAnsi" w:cstheme="majorHAnsi"/>
          <w:bCs/>
          <w:color w:val="000000"/>
          <w:sz w:val="22"/>
          <w:szCs w:val="22"/>
        </w:rPr>
      </w:pPr>
      <w:r w:rsidRPr="002E2E32">
        <w:rPr>
          <w:rFonts w:asciiTheme="majorHAnsi" w:hAnsiTheme="majorHAnsi" w:cstheme="majorHAnsi"/>
          <w:bCs/>
          <w:color w:val="000000"/>
          <w:sz w:val="22"/>
          <w:szCs w:val="22"/>
        </w:rPr>
        <w:t xml:space="preserve">gdy Wykonawca wykonuje swoje obowiązki w </w:t>
      </w:r>
      <w:r w:rsidR="00FD3ED2">
        <w:rPr>
          <w:rFonts w:asciiTheme="majorHAnsi" w:hAnsiTheme="majorHAnsi" w:cstheme="majorHAnsi"/>
          <w:bCs/>
          <w:color w:val="000000"/>
          <w:sz w:val="22"/>
          <w:szCs w:val="22"/>
        </w:rPr>
        <w:t>sposób uchybiający postanowienio</w:t>
      </w:r>
      <w:r w:rsidRPr="002E2E32">
        <w:rPr>
          <w:rFonts w:asciiTheme="majorHAnsi" w:hAnsiTheme="majorHAnsi" w:cstheme="majorHAnsi"/>
          <w:bCs/>
          <w:color w:val="000000"/>
          <w:sz w:val="22"/>
          <w:szCs w:val="22"/>
        </w:rPr>
        <w:t>m niniejszej umowy i pomimo pisemnego wezwania Zamawiającego  nie następuje w określonym przez niego terminie zmiana sposobu ich wykonywania lub Wykonawca nie usunie skutków ewentualnych naruszeń wywołanych nie wykonaniem lub nienależytym wykonaniem umowy</w:t>
      </w:r>
      <w:r w:rsidR="00704E18">
        <w:rPr>
          <w:rFonts w:asciiTheme="majorHAnsi" w:hAnsiTheme="majorHAnsi" w:cstheme="majorHAnsi"/>
          <w:bCs/>
          <w:color w:val="000000"/>
          <w:sz w:val="22"/>
          <w:szCs w:val="22"/>
        </w:rPr>
        <w:t>.</w:t>
      </w:r>
    </w:p>
    <w:p w:rsidR="00805437" w:rsidRPr="002E2E32" w:rsidRDefault="00805437" w:rsidP="00143F52">
      <w:pPr>
        <w:widowControl w:val="0"/>
        <w:numPr>
          <w:ilvl w:val="1"/>
          <w:numId w:val="19"/>
        </w:numPr>
        <w:tabs>
          <w:tab w:val="num" w:pos="426"/>
        </w:tabs>
        <w:autoSpaceDE w:val="0"/>
        <w:autoSpaceDN w:val="0"/>
        <w:adjustRightInd w:val="0"/>
        <w:spacing w:line="288" w:lineRule="auto"/>
        <w:ind w:left="426" w:hanging="426"/>
        <w:contextualSpacing/>
        <w:jc w:val="both"/>
        <w:rPr>
          <w:rFonts w:asciiTheme="majorHAnsi" w:hAnsiTheme="majorHAnsi" w:cstheme="majorHAnsi"/>
          <w:bCs/>
          <w:color w:val="000000"/>
          <w:sz w:val="22"/>
          <w:szCs w:val="22"/>
        </w:rPr>
      </w:pPr>
      <w:r w:rsidRPr="002E2E32">
        <w:rPr>
          <w:rFonts w:asciiTheme="majorHAnsi" w:hAnsiTheme="majorHAnsi" w:cstheme="majorHAnsi"/>
          <w:color w:val="000000"/>
          <w:sz w:val="22"/>
          <w:szCs w:val="22"/>
        </w:rPr>
        <w:t xml:space="preserve">W razie zaistnienia istotnej zmiany okoliczności powodującej, że wykonanie umowy nie leży </w:t>
      </w:r>
      <w:r w:rsidRPr="002E2E32">
        <w:rPr>
          <w:rFonts w:asciiTheme="majorHAnsi" w:hAnsiTheme="majorHAnsi" w:cstheme="majorHAnsi"/>
          <w:color w:val="000000"/>
          <w:sz w:val="22"/>
          <w:szCs w:val="22"/>
        </w:rPr>
        <w:br/>
        <w:t>w interesie publicznym,</w:t>
      </w:r>
      <w:r w:rsidRPr="002E2E32">
        <w:rPr>
          <w:rFonts w:asciiTheme="majorHAnsi" w:hAnsiTheme="majorHAnsi" w:cstheme="majorHAnsi"/>
          <w:b/>
          <w:color w:val="000000"/>
          <w:sz w:val="22"/>
          <w:szCs w:val="22"/>
        </w:rPr>
        <w:t xml:space="preserve"> </w:t>
      </w:r>
      <w:r w:rsidRPr="002E2E32">
        <w:rPr>
          <w:rFonts w:asciiTheme="majorHAnsi" w:hAnsiTheme="majorHAnsi" w:cstheme="majorHAnsi"/>
          <w:color w:val="000000"/>
          <w:sz w:val="22"/>
          <w:szCs w:val="22"/>
        </w:rPr>
        <w:t>czego nie można było przewidzieć w chwili zawarcia umowy, Zamawiający</w:t>
      </w:r>
      <w:r w:rsidRPr="002E2E32">
        <w:rPr>
          <w:rFonts w:asciiTheme="majorHAnsi" w:hAnsiTheme="majorHAnsi" w:cstheme="majorHAnsi"/>
          <w:b/>
          <w:color w:val="000000"/>
          <w:sz w:val="22"/>
          <w:szCs w:val="22"/>
        </w:rPr>
        <w:t xml:space="preserve"> </w:t>
      </w:r>
      <w:r w:rsidRPr="002E2E32">
        <w:rPr>
          <w:rFonts w:asciiTheme="majorHAnsi" w:hAnsiTheme="majorHAnsi" w:cstheme="majorHAnsi"/>
          <w:color w:val="000000"/>
          <w:sz w:val="22"/>
          <w:szCs w:val="22"/>
        </w:rPr>
        <w:t>może odstąpić od umowy w terminie 30 dni od dnia powzięcia wiadomości o tych okolicznościach.</w:t>
      </w:r>
    </w:p>
    <w:p w:rsidR="00805437" w:rsidRPr="002E2E32" w:rsidRDefault="00805437" w:rsidP="00143F52">
      <w:pPr>
        <w:widowControl w:val="0"/>
        <w:numPr>
          <w:ilvl w:val="1"/>
          <w:numId w:val="19"/>
        </w:numPr>
        <w:tabs>
          <w:tab w:val="left" w:pos="426"/>
        </w:tabs>
        <w:autoSpaceDE w:val="0"/>
        <w:autoSpaceDN w:val="0"/>
        <w:adjustRightInd w:val="0"/>
        <w:spacing w:line="288" w:lineRule="auto"/>
        <w:ind w:left="426" w:hanging="426"/>
        <w:contextualSpacing/>
        <w:jc w:val="both"/>
        <w:rPr>
          <w:rFonts w:asciiTheme="majorHAnsi" w:hAnsiTheme="majorHAnsi" w:cstheme="majorHAnsi"/>
          <w:bCs/>
          <w:color w:val="000000"/>
          <w:sz w:val="22"/>
          <w:szCs w:val="22"/>
        </w:rPr>
      </w:pPr>
      <w:r w:rsidRPr="002E2E32">
        <w:rPr>
          <w:rFonts w:asciiTheme="majorHAnsi" w:hAnsiTheme="majorHAnsi" w:cstheme="majorHAnsi"/>
          <w:sz w:val="22"/>
          <w:szCs w:val="22"/>
        </w:rPr>
        <w:t>Zamawiający przewiduje następujące możliwości dokonania zmiany postanowień zawartej umowy:</w:t>
      </w:r>
    </w:p>
    <w:p w:rsidR="00805437" w:rsidRPr="002E2E32" w:rsidRDefault="00805437" w:rsidP="00143F52">
      <w:pPr>
        <w:numPr>
          <w:ilvl w:val="1"/>
          <w:numId w:val="25"/>
        </w:numPr>
        <w:spacing w:line="288" w:lineRule="auto"/>
        <w:ind w:left="851" w:hanging="425"/>
        <w:contextualSpacing/>
        <w:jc w:val="both"/>
        <w:rPr>
          <w:rFonts w:asciiTheme="majorHAnsi" w:hAnsiTheme="majorHAnsi" w:cstheme="majorHAnsi"/>
          <w:sz w:val="22"/>
          <w:szCs w:val="22"/>
        </w:rPr>
      </w:pPr>
      <w:r w:rsidRPr="002E2E32">
        <w:rPr>
          <w:rFonts w:asciiTheme="majorHAnsi" w:hAnsiTheme="majorHAnsi" w:cstheme="majorHAnsi"/>
          <w:sz w:val="22"/>
          <w:szCs w:val="22"/>
        </w:rPr>
        <w:t xml:space="preserve">zmiana wynagrodzenia brutto Wykonawcy, o której mowa w § 2 ust. </w:t>
      </w:r>
      <w:r w:rsidR="00704E18">
        <w:rPr>
          <w:rFonts w:asciiTheme="majorHAnsi" w:hAnsiTheme="majorHAnsi" w:cstheme="majorHAnsi"/>
          <w:sz w:val="22"/>
          <w:szCs w:val="22"/>
        </w:rPr>
        <w:t>1</w:t>
      </w:r>
      <w:r w:rsidRPr="002E2E32">
        <w:rPr>
          <w:rFonts w:asciiTheme="majorHAnsi" w:hAnsiTheme="majorHAnsi" w:cstheme="majorHAnsi"/>
          <w:sz w:val="22"/>
          <w:szCs w:val="22"/>
        </w:rPr>
        <w:t xml:space="preserve"> oraz zmiana ceny jednostkowej brutto, o której mowa § 2 ust. </w:t>
      </w:r>
      <w:r w:rsidR="00704E18">
        <w:rPr>
          <w:rFonts w:asciiTheme="majorHAnsi" w:hAnsiTheme="majorHAnsi" w:cstheme="majorHAnsi"/>
          <w:sz w:val="22"/>
          <w:szCs w:val="22"/>
        </w:rPr>
        <w:t>2</w:t>
      </w:r>
      <w:r w:rsidRPr="002E2E32">
        <w:rPr>
          <w:rFonts w:asciiTheme="majorHAnsi" w:hAnsiTheme="majorHAnsi" w:cstheme="majorHAnsi"/>
          <w:sz w:val="22"/>
          <w:szCs w:val="22"/>
        </w:rPr>
        <w:t>, wynikająca ze zmiany powszechnie obowiązujących przepisów prawnych dotyczących obowiązującej wysokości (stawki) podatku od towarów i usług VAT - jeżeli zmiany te będą miały wpływ na koszty wykonania zamówienia przez wykonawcę,</w:t>
      </w:r>
    </w:p>
    <w:p w:rsidR="00805437" w:rsidRPr="002E2E32" w:rsidRDefault="00805437" w:rsidP="00143F52">
      <w:pPr>
        <w:numPr>
          <w:ilvl w:val="1"/>
          <w:numId w:val="25"/>
        </w:numPr>
        <w:spacing w:line="288" w:lineRule="auto"/>
        <w:ind w:left="851" w:hanging="425"/>
        <w:contextualSpacing/>
        <w:jc w:val="both"/>
        <w:rPr>
          <w:rFonts w:asciiTheme="majorHAnsi" w:hAnsiTheme="majorHAnsi" w:cstheme="majorHAnsi"/>
          <w:sz w:val="22"/>
          <w:szCs w:val="22"/>
        </w:rPr>
      </w:pPr>
      <w:r w:rsidRPr="002E2E32">
        <w:rPr>
          <w:rFonts w:asciiTheme="majorHAnsi" w:hAnsiTheme="majorHAnsi" w:cstheme="majorHAnsi"/>
          <w:sz w:val="22"/>
          <w:szCs w:val="22"/>
        </w:rPr>
        <w:t xml:space="preserve">zasad podlegania ubezpieczeniom społecznym lub ubezpieczeniu zdrowotnemu </w:t>
      </w:r>
      <w:r w:rsidRPr="002E2E32">
        <w:rPr>
          <w:rFonts w:asciiTheme="majorHAnsi" w:hAnsiTheme="majorHAnsi" w:cstheme="majorHAnsi"/>
          <w:sz w:val="22"/>
          <w:szCs w:val="22"/>
        </w:rPr>
        <w:br/>
        <w:t xml:space="preserve">lub wysokości stawki składki na ubezpieczenia społeczne lub zdrowotne - jeżeli zmiany </w:t>
      </w:r>
      <w:r w:rsidRPr="002E2E32">
        <w:rPr>
          <w:rFonts w:asciiTheme="majorHAnsi" w:hAnsiTheme="majorHAnsi" w:cstheme="majorHAnsi"/>
          <w:sz w:val="22"/>
          <w:szCs w:val="22"/>
        </w:rPr>
        <w:br/>
        <w:t>te będą miały wpływ na koszty wykonania zamówienia przez wykonawcę,</w:t>
      </w:r>
    </w:p>
    <w:p w:rsidR="00FD3ED2" w:rsidRDefault="00805437" w:rsidP="00143F52">
      <w:pPr>
        <w:numPr>
          <w:ilvl w:val="1"/>
          <w:numId w:val="25"/>
        </w:numPr>
        <w:spacing w:line="288" w:lineRule="auto"/>
        <w:ind w:left="851" w:hanging="425"/>
        <w:contextualSpacing/>
        <w:jc w:val="both"/>
        <w:rPr>
          <w:rFonts w:asciiTheme="majorHAnsi" w:hAnsiTheme="majorHAnsi" w:cstheme="majorHAnsi"/>
          <w:sz w:val="22"/>
          <w:szCs w:val="22"/>
        </w:rPr>
      </w:pPr>
      <w:r w:rsidRPr="002E2E32">
        <w:rPr>
          <w:rFonts w:asciiTheme="majorHAnsi" w:hAnsiTheme="majorHAnsi" w:cstheme="majorHAnsi"/>
          <w:sz w:val="22"/>
          <w:szCs w:val="22"/>
        </w:rPr>
        <w:t>możliwa jest zmiana terminu realizacji przedmiotu umowy, o ile nie zwiększy</w:t>
      </w:r>
      <w:r w:rsidR="00FD3ED2">
        <w:rPr>
          <w:rFonts w:asciiTheme="majorHAnsi" w:hAnsiTheme="majorHAnsi" w:cstheme="majorHAnsi"/>
          <w:sz w:val="22"/>
          <w:szCs w:val="22"/>
        </w:rPr>
        <w:t xml:space="preserve"> </w:t>
      </w:r>
    </w:p>
    <w:p w:rsidR="00805437" w:rsidRPr="002E2E32" w:rsidRDefault="00FD3ED2" w:rsidP="00FD3ED2">
      <w:pPr>
        <w:spacing w:line="288" w:lineRule="auto"/>
        <w:ind w:left="851"/>
        <w:contextualSpacing/>
        <w:jc w:val="both"/>
        <w:rPr>
          <w:rFonts w:asciiTheme="majorHAnsi" w:hAnsiTheme="majorHAnsi" w:cstheme="majorHAnsi"/>
          <w:sz w:val="22"/>
          <w:szCs w:val="22"/>
        </w:rPr>
      </w:pPr>
      <w:r>
        <w:rPr>
          <w:rFonts w:asciiTheme="majorHAnsi" w:hAnsiTheme="majorHAnsi" w:cstheme="majorHAnsi"/>
          <w:sz w:val="22"/>
          <w:szCs w:val="22"/>
        </w:rPr>
        <w:t xml:space="preserve">to </w:t>
      </w:r>
      <w:r w:rsidR="00805437" w:rsidRPr="002E2E32">
        <w:rPr>
          <w:rFonts w:asciiTheme="majorHAnsi" w:hAnsiTheme="majorHAnsi" w:cstheme="majorHAnsi"/>
          <w:sz w:val="22"/>
          <w:szCs w:val="22"/>
        </w:rPr>
        <w:t xml:space="preserve">wynagrodzenia, o którym mowa w § 2 ust. </w:t>
      </w:r>
      <w:r w:rsidR="00704E18">
        <w:rPr>
          <w:rFonts w:asciiTheme="majorHAnsi" w:hAnsiTheme="majorHAnsi" w:cstheme="majorHAnsi"/>
          <w:sz w:val="22"/>
          <w:szCs w:val="22"/>
        </w:rPr>
        <w:t>1</w:t>
      </w:r>
      <w:r w:rsidR="00805437" w:rsidRPr="002E2E32">
        <w:rPr>
          <w:rFonts w:asciiTheme="majorHAnsi" w:hAnsiTheme="majorHAnsi" w:cstheme="majorHAnsi"/>
          <w:sz w:val="22"/>
          <w:szCs w:val="22"/>
        </w:rPr>
        <w:t xml:space="preserve"> umowy.</w:t>
      </w:r>
    </w:p>
    <w:p w:rsidR="00805437" w:rsidRPr="002E2E32" w:rsidRDefault="00805437" w:rsidP="00143F52">
      <w:pPr>
        <w:numPr>
          <w:ilvl w:val="1"/>
          <w:numId w:val="19"/>
        </w:numPr>
        <w:tabs>
          <w:tab w:val="left" w:pos="426"/>
        </w:tabs>
        <w:spacing w:line="288" w:lineRule="auto"/>
        <w:ind w:left="426" w:hanging="426"/>
        <w:contextualSpacing/>
        <w:jc w:val="both"/>
        <w:rPr>
          <w:rFonts w:asciiTheme="majorHAnsi" w:hAnsiTheme="majorHAnsi" w:cstheme="majorHAnsi"/>
          <w:sz w:val="22"/>
          <w:szCs w:val="22"/>
        </w:rPr>
      </w:pPr>
      <w:r w:rsidRPr="002E2E32">
        <w:rPr>
          <w:rFonts w:asciiTheme="majorHAnsi" w:hAnsiTheme="majorHAnsi" w:cstheme="majorHAnsi"/>
          <w:sz w:val="22"/>
          <w:szCs w:val="22"/>
        </w:rPr>
        <w:t xml:space="preserve">Zmiana umowy może nastąpić wyłącznie w formie pisemnej, pod rygorem nieważności. </w:t>
      </w:r>
    </w:p>
    <w:p w:rsidR="00143C4E" w:rsidRPr="002E2E32" w:rsidRDefault="00143C4E" w:rsidP="00143F52">
      <w:pPr>
        <w:widowControl w:val="0"/>
        <w:autoSpaceDE w:val="0"/>
        <w:autoSpaceDN w:val="0"/>
        <w:adjustRightInd w:val="0"/>
        <w:spacing w:line="288" w:lineRule="auto"/>
        <w:contextualSpacing/>
        <w:jc w:val="both"/>
        <w:rPr>
          <w:rFonts w:asciiTheme="majorHAnsi" w:hAnsiTheme="majorHAnsi" w:cstheme="majorHAnsi"/>
          <w:bCs/>
          <w:color w:val="000000"/>
          <w:sz w:val="22"/>
          <w:szCs w:val="22"/>
        </w:rPr>
      </w:pPr>
    </w:p>
    <w:p w:rsidR="00805437" w:rsidRPr="002E2E32" w:rsidRDefault="00805437" w:rsidP="00143F52">
      <w:pPr>
        <w:widowControl w:val="0"/>
        <w:autoSpaceDE w:val="0"/>
        <w:autoSpaceDN w:val="0"/>
        <w:adjustRightInd w:val="0"/>
        <w:spacing w:line="288" w:lineRule="auto"/>
        <w:contextualSpacing/>
        <w:jc w:val="center"/>
        <w:rPr>
          <w:rFonts w:asciiTheme="majorHAnsi" w:hAnsiTheme="majorHAnsi" w:cstheme="majorHAnsi"/>
          <w:b/>
          <w:bCs/>
          <w:color w:val="000000"/>
          <w:sz w:val="22"/>
          <w:szCs w:val="22"/>
        </w:rPr>
      </w:pPr>
      <w:r w:rsidRPr="002E2E32">
        <w:rPr>
          <w:rFonts w:asciiTheme="majorHAnsi" w:hAnsiTheme="majorHAnsi" w:cstheme="majorHAnsi"/>
          <w:b/>
          <w:bCs/>
          <w:color w:val="000000"/>
          <w:sz w:val="22"/>
          <w:szCs w:val="22"/>
        </w:rPr>
        <w:t>§ 8</w:t>
      </w:r>
    </w:p>
    <w:p w:rsidR="00805437" w:rsidRPr="002E2E32" w:rsidRDefault="00805437" w:rsidP="00143F52">
      <w:pPr>
        <w:widowControl w:val="0"/>
        <w:autoSpaceDE w:val="0"/>
        <w:autoSpaceDN w:val="0"/>
        <w:adjustRightInd w:val="0"/>
        <w:spacing w:line="288" w:lineRule="auto"/>
        <w:contextualSpacing/>
        <w:jc w:val="center"/>
        <w:rPr>
          <w:rFonts w:asciiTheme="majorHAnsi" w:hAnsiTheme="majorHAnsi" w:cstheme="majorHAnsi"/>
          <w:b/>
          <w:bCs/>
          <w:color w:val="000000"/>
          <w:sz w:val="22"/>
          <w:szCs w:val="22"/>
        </w:rPr>
      </w:pPr>
      <w:r w:rsidRPr="002E2E32">
        <w:rPr>
          <w:rFonts w:asciiTheme="majorHAnsi" w:hAnsiTheme="majorHAnsi" w:cstheme="majorHAnsi"/>
          <w:b/>
          <w:bCs/>
          <w:color w:val="000000"/>
          <w:sz w:val="22"/>
          <w:szCs w:val="22"/>
        </w:rPr>
        <w:t>Kary umowne</w:t>
      </w:r>
    </w:p>
    <w:p w:rsidR="00805437" w:rsidRPr="002E2E32" w:rsidRDefault="00805437" w:rsidP="00143F52">
      <w:pPr>
        <w:widowControl w:val="0"/>
        <w:numPr>
          <w:ilvl w:val="0"/>
          <w:numId w:val="20"/>
        </w:numPr>
        <w:autoSpaceDE w:val="0"/>
        <w:autoSpaceDN w:val="0"/>
        <w:adjustRightInd w:val="0"/>
        <w:spacing w:line="288" w:lineRule="auto"/>
        <w:ind w:left="357" w:hanging="357"/>
        <w:contextualSpacing/>
        <w:jc w:val="both"/>
        <w:rPr>
          <w:rFonts w:asciiTheme="majorHAnsi" w:hAnsiTheme="majorHAnsi" w:cstheme="majorHAnsi"/>
          <w:bCs/>
          <w:color w:val="000000"/>
          <w:sz w:val="22"/>
          <w:szCs w:val="22"/>
        </w:rPr>
      </w:pPr>
      <w:r w:rsidRPr="002E2E32">
        <w:rPr>
          <w:rFonts w:asciiTheme="majorHAnsi" w:hAnsiTheme="majorHAnsi" w:cstheme="majorHAnsi"/>
          <w:bCs/>
          <w:color w:val="000000"/>
          <w:sz w:val="22"/>
          <w:szCs w:val="22"/>
        </w:rPr>
        <w:t>Wykonawca zapłaci Zamawiającemu kary umowne w następujących wypadkach i wysokościach:</w:t>
      </w:r>
    </w:p>
    <w:p w:rsidR="00805437" w:rsidRPr="002E2E32" w:rsidRDefault="00805437" w:rsidP="004E1773">
      <w:pPr>
        <w:widowControl w:val="0"/>
        <w:numPr>
          <w:ilvl w:val="0"/>
          <w:numId w:val="21"/>
        </w:numPr>
        <w:autoSpaceDE w:val="0"/>
        <w:autoSpaceDN w:val="0"/>
        <w:adjustRightInd w:val="0"/>
        <w:spacing w:line="288" w:lineRule="auto"/>
        <w:ind w:left="714" w:hanging="357"/>
        <w:contextualSpacing/>
        <w:jc w:val="both"/>
        <w:rPr>
          <w:rFonts w:asciiTheme="majorHAnsi" w:hAnsiTheme="majorHAnsi" w:cstheme="majorHAnsi"/>
          <w:bCs/>
          <w:color w:val="000000"/>
          <w:sz w:val="22"/>
          <w:szCs w:val="22"/>
        </w:rPr>
      </w:pPr>
      <w:r w:rsidRPr="002E2E32">
        <w:rPr>
          <w:rFonts w:asciiTheme="majorHAnsi" w:hAnsiTheme="majorHAnsi" w:cstheme="majorHAnsi"/>
          <w:bCs/>
          <w:color w:val="000000"/>
          <w:sz w:val="22"/>
          <w:szCs w:val="22"/>
        </w:rPr>
        <w:t xml:space="preserve">za odstąpienie przez Zamawiającego umowy z winy Wykonawcy, na podstawie okoliczności określonych w § 7 ust. 1 – w wysokości 10% wartości łącznego wynagrodzenia </w:t>
      </w:r>
      <w:r w:rsidR="00143C4E">
        <w:rPr>
          <w:rFonts w:asciiTheme="majorHAnsi" w:hAnsiTheme="majorHAnsi" w:cstheme="majorHAnsi"/>
          <w:bCs/>
          <w:color w:val="000000"/>
          <w:sz w:val="22"/>
          <w:szCs w:val="22"/>
        </w:rPr>
        <w:t>netto</w:t>
      </w:r>
      <w:r w:rsidR="00143C4E" w:rsidRPr="002E2E32">
        <w:rPr>
          <w:rFonts w:asciiTheme="majorHAnsi" w:hAnsiTheme="majorHAnsi" w:cstheme="majorHAnsi"/>
          <w:bCs/>
          <w:color w:val="000000"/>
          <w:sz w:val="22"/>
          <w:szCs w:val="22"/>
        </w:rPr>
        <w:t xml:space="preserve"> </w:t>
      </w:r>
      <w:r w:rsidRPr="002E2E32">
        <w:rPr>
          <w:rFonts w:asciiTheme="majorHAnsi" w:hAnsiTheme="majorHAnsi" w:cstheme="majorHAnsi"/>
          <w:bCs/>
          <w:color w:val="000000"/>
          <w:sz w:val="22"/>
          <w:szCs w:val="22"/>
        </w:rPr>
        <w:t xml:space="preserve">Wykonawcy określonego w § 2 ust. </w:t>
      </w:r>
      <w:r w:rsidR="00704E18">
        <w:rPr>
          <w:rFonts w:asciiTheme="majorHAnsi" w:hAnsiTheme="majorHAnsi" w:cstheme="majorHAnsi"/>
          <w:bCs/>
          <w:color w:val="000000"/>
          <w:sz w:val="22"/>
          <w:szCs w:val="22"/>
        </w:rPr>
        <w:t>1,</w:t>
      </w:r>
    </w:p>
    <w:p w:rsidR="007763F9" w:rsidRPr="002E2E32" w:rsidRDefault="007763F9" w:rsidP="004E1773">
      <w:pPr>
        <w:widowControl w:val="0"/>
        <w:numPr>
          <w:ilvl w:val="0"/>
          <w:numId w:val="21"/>
        </w:numPr>
        <w:autoSpaceDE w:val="0"/>
        <w:autoSpaceDN w:val="0"/>
        <w:adjustRightInd w:val="0"/>
        <w:spacing w:line="288" w:lineRule="auto"/>
        <w:ind w:left="714" w:hanging="357"/>
        <w:contextualSpacing/>
        <w:jc w:val="both"/>
        <w:rPr>
          <w:rFonts w:asciiTheme="majorHAnsi" w:hAnsiTheme="majorHAnsi" w:cstheme="majorHAnsi"/>
          <w:bCs/>
          <w:sz w:val="22"/>
          <w:szCs w:val="22"/>
        </w:rPr>
      </w:pPr>
      <w:r w:rsidRPr="002E2E32">
        <w:rPr>
          <w:rFonts w:asciiTheme="majorHAnsi" w:hAnsiTheme="majorHAnsi" w:cstheme="majorHAnsi"/>
          <w:bCs/>
          <w:sz w:val="22"/>
          <w:szCs w:val="22"/>
        </w:rPr>
        <w:t xml:space="preserve">za zwłokę w wykonaniu przedmiotu umowy w wysokości 5% wartości łącznego wynagrodzenia </w:t>
      </w:r>
      <w:r w:rsidR="00143C4E">
        <w:rPr>
          <w:rFonts w:asciiTheme="majorHAnsi" w:hAnsiTheme="majorHAnsi" w:cstheme="majorHAnsi"/>
          <w:bCs/>
          <w:sz w:val="22"/>
          <w:szCs w:val="22"/>
        </w:rPr>
        <w:t>netto</w:t>
      </w:r>
      <w:r w:rsidR="00143C4E" w:rsidRPr="002E2E32">
        <w:rPr>
          <w:rFonts w:asciiTheme="majorHAnsi" w:hAnsiTheme="majorHAnsi" w:cstheme="majorHAnsi"/>
          <w:bCs/>
          <w:sz w:val="22"/>
          <w:szCs w:val="22"/>
        </w:rPr>
        <w:t xml:space="preserve"> </w:t>
      </w:r>
      <w:r w:rsidRPr="002E2E32">
        <w:rPr>
          <w:rFonts w:asciiTheme="majorHAnsi" w:hAnsiTheme="majorHAnsi" w:cstheme="majorHAnsi"/>
          <w:bCs/>
          <w:sz w:val="22"/>
          <w:szCs w:val="22"/>
        </w:rPr>
        <w:t xml:space="preserve">Wykonawcy określonego w § 2 ust. </w:t>
      </w:r>
      <w:r w:rsidR="00704E18">
        <w:rPr>
          <w:rFonts w:asciiTheme="majorHAnsi" w:hAnsiTheme="majorHAnsi" w:cstheme="majorHAnsi"/>
          <w:bCs/>
          <w:sz w:val="22"/>
          <w:szCs w:val="22"/>
        </w:rPr>
        <w:t>1,</w:t>
      </w:r>
    </w:p>
    <w:p w:rsidR="00805437" w:rsidRPr="002E2E32" w:rsidRDefault="00805437" w:rsidP="00143F52">
      <w:pPr>
        <w:widowControl w:val="0"/>
        <w:numPr>
          <w:ilvl w:val="0"/>
          <w:numId w:val="21"/>
        </w:numPr>
        <w:autoSpaceDE w:val="0"/>
        <w:autoSpaceDN w:val="0"/>
        <w:adjustRightInd w:val="0"/>
        <w:spacing w:line="288" w:lineRule="auto"/>
        <w:ind w:left="714" w:hanging="357"/>
        <w:contextualSpacing/>
        <w:jc w:val="both"/>
        <w:rPr>
          <w:rFonts w:asciiTheme="majorHAnsi" w:hAnsiTheme="majorHAnsi" w:cstheme="majorHAnsi"/>
          <w:bCs/>
          <w:color w:val="000000"/>
          <w:sz w:val="22"/>
          <w:szCs w:val="22"/>
        </w:rPr>
      </w:pPr>
      <w:r w:rsidRPr="002E2E32">
        <w:rPr>
          <w:rFonts w:asciiTheme="majorHAnsi" w:hAnsiTheme="majorHAnsi" w:cstheme="majorHAnsi"/>
          <w:bCs/>
          <w:color w:val="000000"/>
          <w:sz w:val="22"/>
          <w:szCs w:val="22"/>
        </w:rPr>
        <w:t xml:space="preserve">za odmowę poddania się kontroli realizacji umowy – w wysokości 5% wartości łącznego </w:t>
      </w:r>
      <w:r w:rsidRPr="002E2E32">
        <w:rPr>
          <w:rFonts w:asciiTheme="majorHAnsi" w:hAnsiTheme="majorHAnsi" w:cstheme="majorHAnsi"/>
          <w:bCs/>
          <w:color w:val="000000"/>
          <w:sz w:val="22"/>
          <w:szCs w:val="22"/>
        </w:rPr>
        <w:lastRenderedPageBreak/>
        <w:t xml:space="preserve">wynagrodzenia </w:t>
      </w:r>
      <w:r w:rsidR="00143C4E">
        <w:rPr>
          <w:rFonts w:asciiTheme="majorHAnsi" w:hAnsiTheme="majorHAnsi" w:cstheme="majorHAnsi"/>
          <w:bCs/>
          <w:color w:val="000000"/>
          <w:sz w:val="22"/>
          <w:szCs w:val="22"/>
        </w:rPr>
        <w:t>netto</w:t>
      </w:r>
      <w:r w:rsidR="00143C4E" w:rsidRPr="002E2E32">
        <w:rPr>
          <w:rFonts w:asciiTheme="majorHAnsi" w:hAnsiTheme="majorHAnsi" w:cstheme="majorHAnsi"/>
          <w:bCs/>
          <w:color w:val="000000"/>
          <w:sz w:val="22"/>
          <w:szCs w:val="22"/>
        </w:rPr>
        <w:t xml:space="preserve"> </w:t>
      </w:r>
      <w:r w:rsidRPr="002E2E32">
        <w:rPr>
          <w:rFonts w:asciiTheme="majorHAnsi" w:hAnsiTheme="majorHAnsi" w:cstheme="majorHAnsi"/>
          <w:bCs/>
          <w:color w:val="000000"/>
          <w:sz w:val="22"/>
          <w:szCs w:val="22"/>
        </w:rPr>
        <w:t>Wy</w:t>
      </w:r>
      <w:r w:rsidR="00704E18">
        <w:rPr>
          <w:rFonts w:asciiTheme="majorHAnsi" w:hAnsiTheme="majorHAnsi" w:cstheme="majorHAnsi"/>
          <w:bCs/>
          <w:color w:val="000000"/>
          <w:sz w:val="22"/>
          <w:szCs w:val="22"/>
        </w:rPr>
        <w:t>konawcy określonego w § 2 ust. 1</w:t>
      </w:r>
      <w:r w:rsidRPr="002E2E32">
        <w:rPr>
          <w:rFonts w:asciiTheme="majorHAnsi" w:hAnsiTheme="majorHAnsi" w:cstheme="majorHAnsi"/>
          <w:bCs/>
          <w:color w:val="000000"/>
          <w:sz w:val="22"/>
          <w:szCs w:val="22"/>
        </w:rPr>
        <w:t>.</w:t>
      </w:r>
    </w:p>
    <w:p w:rsidR="00805437" w:rsidRPr="002E2E32" w:rsidRDefault="00805437" w:rsidP="00143F52">
      <w:pPr>
        <w:widowControl w:val="0"/>
        <w:numPr>
          <w:ilvl w:val="0"/>
          <w:numId w:val="20"/>
        </w:numPr>
        <w:suppressAutoHyphens/>
        <w:autoSpaceDE w:val="0"/>
        <w:autoSpaceDN w:val="0"/>
        <w:adjustRightInd w:val="0"/>
        <w:spacing w:line="288" w:lineRule="auto"/>
        <w:ind w:left="357" w:hanging="357"/>
        <w:contextualSpacing/>
        <w:jc w:val="both"/>
        <w:rPr>
          <w:rFonts w:asciiTheme="majorHAnsi" w:hAnsiTheme="majorHAnsi" w:cstheme="majorHAnsi"/>
          <w:bCs/>
          <w:color w:val="000000"/>
          <w:sz w:val="22"/>
          <w:szCs w:val="22"/>
        </w:rPr>
      </w:pPr>
      <w:r w:rsidRPr="002E2E32">
        <w:rPr>
          <w:rFonts w:asciiTheme="majorHAnsi" w:hAnsiTheme="majorHAnsi" w:cstheme="majorHAnsi"/>
          <w:bCs/>
          <w:color w:val="000000"/>
          <w:sz w:val="22"/>
          <w:szCs w:val="22"/>
        </w:rPr>
        <w:t>Kary określone w ust. 1 podlegają kumulacji.</w:t>
      </w:r>
    </w:p>
    <w:p w:rsidR="00805437" w:rsidRPr="002E2E32" w:rsidRDefault="00805437" w:rsidP="00143F52">
      <w:pPr>
        <w:widowControl w:val="0"/>
        <w:numPr>
          <w:ilvl w:val="0"/>
          <w:numId w:val="20"/>
        </w:numPr>
        <w:suppressAutoHyphens/>
        <w:autoSpaceDE w:val="0"/>
        <w:autoSpaceDN w:val="0"/>
        <w:adjustRightInd w:val="0"/>
        <w:spacing w:line="288" w:lineRule="auto"/>
        <w:ind w:left="357" w:hanging="357"/>
        <w:contextualSpacing/>
        <w:jc w:val="both"/>
        <w:rPr>
          <w:rFonts w:asciiTheme="majorHAnsi" w:hAnsiTheme="majorHAnsi" w:cstheme="majorHAnsi"/>
          <w:bCs/>
          <w:color w:val="000000"/>
          <w:sz w:val="22"/>
          <w:szCs w:val="22"/>
        </w:rPr>
      </w:pPr>
      <w:r w:rsidRPr="002E2E32">
        <w:rPr>
          <w:rFonts w:asciiTheme="majorHAnsi" w:hAnsiTheme="majorHAnsi" w:cstheme="majorHAnsi"/>
          <w:bCs/>
          <w:color w:val="000000"/>
          <w:sz w:val="22"/>
          <w:szCs w:val="22"/>
        </w:rPr>
        <w:t>Niezależnie od kar umownych w przypadku poniesienia szkody przewyższającej karę umowną, Zamawiający zastrzega sobie prawo dochodzenia odszkodowania uzupełniającego.</w:t>
      </w:r>
    </w:p>
    <w:p w:rsidR="00805437" w:rsidRPr="002E2E32" w:rsidRDefault="00805437" w:rsidP="00143F52">
      <w:pPr>
        <w:widowControl w:val="0"/>
        <w:numPr>
          <w:ilvl w:val="0"/>
          <w:numId w:val="20"/>
        </w:numPr>
        <w:suppressAutoHyphens/>
        <w:autoSpaceDE w:val="0"/>
        <w:autoSpaceDN w:val="0"/>
        <w:adjustRightInd w:val="0"/>
        <w:spacing w:line="288" w:lineRule="auto"/>
        <w:ind w:left="357" w:hanging="357"/>
        <w:contextualSpacing/>
        <w:jc w:val="both"/>
        <w:rPr>
          <w:rFonts w:asciiTheme="majorHAnsi" w:hAnsiTheme="majorHAnsi" w:cstheme="majorHAnsi"/>
          <w:bCs/>
          <w:color w:val="000000"/>
          <w:sz w:val="22"/>
          <w:szCs w:val="22"/>
        </w:rPr>
      </w:pPr>
      <w:r w:rsidRPr="002E2E32">
        <w:rPr>
          <w:rFonts w:asciiTheme="majorHAnsi" w:hAnsiTheme="majorHAnsi" w:cstheme="majorHAnsi"/>
          <w:bCs/>
          <w:color w:val="000000"/>
          <w:sz w:val="22"/>
          <w:szCs w:val="22"/>
        </w:rPr>
        <w:t xml:space="preserve">W razie </w:t>
      </w:r>
      <w:r w:rsidR="00E945FD" w:rsidRPr="002E2E32">
        <w:rPr>
          <w:rFonts w:asciiTheme="majorHAnsi" w:hAnsiTheme="majorHAnsi" w:cstheme="majorHAnsi"/>
          <w:bCs/>
          <w:sz w:val="22"/>
          <w:szCs w:val="22"/>
        </w:rPr>
        <w:t>ziszczenia się obowiązku zapłaty kary umownej</w:t>
      </w:r>
      <w:r w:rsidRPr="002E2E32">
        <w:rPr>
          <w:rFonts w:asciiTheme="majorHAnsi" w:hAnsiTheme="majorHAnsi" w:cstheme="majorHAnsi"/>
          <w:bCs/>
          <w:color w:val="000000"/>
          <w:sz w:val="22"/>
          <w:szCs w:val="22"/>
        </w:rPr>
        <w:t xml:space="preserve">, o której mowa w ust. 1, Zamawiający wezwie Wykonawcę notą obciążeniową do jej zapłaty, a po bezskutecznym upływie terminu wskazanym w nocie obciążeniowej, będzie mógł potrącić ją z wynagrodzenia Wykonawcy z chwilą zapłaty </w:t>
      </w:r>
      <w:r w:rsidR="00704E18">
        <w:rPr>
          <w:rFonts w:asciiTheme="majorHAnsi" w:hAnsiTheme="majorHAnsi" w:cstheme="majorHAnsi"/>
          <w:bCs/>
          <w:color w:val="000000"/>
          <w:sz w:val="22"/>
          <w:szCs w:val="22"/>
        </w:rPr>
        <w:t>należności wynikającej z</w:t>
      </w:r>
      <w:r w:rsidRPr="002E2E32">
        <w:rPr>
          <w:rFonts w:asciiTheme="majorHAnsi" w:hAnsiTheme="majorHAnsi" w:cstheme="majorHAnsi"/>
          <w:bCs/>
          <w:color w:val="000000"/>
          <w:sz w:val="22"/>
          <w:szCs w:val="22"/>
        </w:rPr>
        <w:t xml:space="preserve"> faktur</w:t>
      </w:r>
      <w:r w:rsidR="00704E18">
        <w:rPr>
          <w:rFonts w:asciiTheme="majorHAnsi" w:hAnsiTheme="majorHAnsi" w:cstheme="majorHAnsi"/>
          <w:bCs/>
          <w:color w:val="000000"/>
          <w:sz w:val="22"/>
          <w:szCs w:val="22"/>
        </w:rPr>
        <w:t>y</w:t>
      </w:r>
      <w:r w:rsidRPr="002E2E32">
        <w:rPr>
          <w:rFonts w:asciiTheme="majorHAnsi" w:hAnsiTheme="majorHAnsi" w:cstheme="majorHAnsi"/>
          <w:bCs/>
          <w:color w:val="000000"/>
          <w:sz w:val="22"/>
          <w:szCs w:val="22"/>
        </w:rPr>
        <w:t xml:space="preserve"> / rachunk</w:t>
      </w:r>
      <w:r w:rsidR="00704E18">
        <w:rPr>
          <w:rFonts w:asciiTheme="majorHAnsi" w:hAnsiTheme="majorHAnsi" w:cstheme="majorHAnsi"/>
          <w:bCs/>
          <w:color w:val="000000"/>
          <w:sz w:val="22"/>
          <w:szCs w:val="22"/>
        </w:rPr>
        <w:t>u</w:t>
      </w:r>
      <w:r w:rsidRPr="002E2E32">
        <w:rPr>
          <w:rFonts w:asciiTheme="majorHAnsi" w:hAnsiTheme="majorHAnsi" w:cstheme="majorHAnsi"/>
          <w:bCs/>
          <w:color w:val="000000"/>
          <w:sz w:val="22"/>
          <w:szCs w:val="22"/>
        </w:rPr>
        <w:t>.</w:t>
      </w:r>
    </w:p>
    <w:p w:rsidR="00805437" w:rsidRPr="002E2E32" w:rsidRDefault="00805437" w:rsidP="00143F52">
      <w:pPr>
        <w:widowControl w:val="0"/>
        <w:numPr>
          <w:ilvl w:val="0"/>
          <w:numId w:val="20"/>
        </w:numPr>
        <w:suppressAutoHyphens/>
        <w:autoSpaceDE w:val="0"/>
        <w:autoSpaceDN w:val="0"/>
        <w:adjustRightInd w:val="0"/>
        <w:spacing w:line="288" w:lineRule="auto"/>
        <w:ind w:left="357" w:hanging="357"/>
        <w:contextualSpacing/>
        <w:jc w:val="both"/>
        <w:rPr>
          <w:rFonts w:asciiTheme="majorHAnsi" w:hAnsiTheme="majorHAnsi" w:cstheme="majorHAnsi"/>
          <w:bCs/>
          <w:color w:val="000000"/>
          <w:sz w:val="22"/>
          <w:szCs w:val="22"/>
        </w:rPr>
      </w:pPr>
      <w:r w:rsidRPr="002E2E32">
        <w:rPr>
          <w:rFonts w:asciiTheme="majorHAnsi" w:hAnsiTheme="majorHAnsi" w:cstheme="majorHAnsi"/>
          <w:bCs/>
          <w:color w:val="000000"/>
          <w:sz w:val="22"/>
          <w:szCs w:val="22"/>
        </w:rPr>
        <w:t xml:space="preserve">Strony nie będą ponosiły odpowiedzialności za częściowe lub całkowite niewywiązywanie </w:t>
      </w:r>
      <w:r w:rsidRPr="002E2E32">
        <w:rPr>
          <w:rFonts w:asciiTheme="majorHAnsi" w:hAnsiTheme="majorHAnsi" w:cstheme="majorHAnsi"/>
          <w:bCs/>
          <w:color w:val="000000"/>
          <w:sz w:val="22"/>
          <w:szCs w:val="22"/>
        </w:rPr>
        <w:br/>
        <w:t>się z umowy spowodowane przypadkami siły wyższej. Strona poszkodowana przez siłę wyższą jest zobowiązana do</w:t>
      </w:r>
      <w:r w:rsidR="003E1A41" w:rsidRPr="002E2E32">
        <w:rPr>
          <w:rFonts w:asciiTheme="majorHAnsi" w:hAnsiTheme="majorHAnsi" w:cstheme="majorHAnsi"/>
          <w:bCs/>
          <w:color w:val="000000"/>
          <w:sz w:val="22"/>
          <w:szCs w:val="22"/>
        </w:rPr>
        <w:t xml:space="preserve"> </w:t>
      </w:r>
      <w:r w:rsidRPr="002E2E32">
        <w:rPr>
          <w:rFonts w:asciiTheme="majorHAnsi" w:hAnsiTheme="majorHAnsi" w:cstheme="majorHAnsi"/>
          <w:bCs/>
          <w:color w:val="000000"/>
          <w:sz w:val="22"/>
          <w:szCs w:val="22"/>
        </w:rPr>
        <w:t>poinformowania na piśmie drugiej strony o jej wystąpieniu</w:t>
      </w:r>
      <w:r w:rsidR="003E1A41" w:rsidRPr="002E2E32">
        <w:rPr>
          <w:rFonts w:asciiTheme="majorHAnsi" w:hAnsiTheme="majorHAnsi" w:cstheme="majorHAnsi"/>
          <w:bCs/>
          <w:color w:val="000000"/>
          <w:sz w:val="22"/>
          <w:szCs w:val="22"/>
        </w:rPr>
        <w:t xml:space="preserve"> </w:t>
      </w:r>
      <w:r w:rsidR="003E1A41" w:rsidRPr="002E2E32">
        <w:rPr>
          <w:rFonts w:asciiTheme="majorHAnsi" w:hAnsiTheme="majorHAnsi" w:cstheme="majorHAnsi"/>
          <w:bCs/>
          <w:sz w:val="22"/>
          <w:szCs w:val="22"/>
        </w:rPr>
        <w:t>w terminie 2 dni</w:t>
      </w:r>
      <w:r w:rsidR="003E1A41" w:rsidRPr="002E2E32">
        <w:rPr>
          <w:rFonts w:asciiTheme="majorHAnsi" w:hAnsiTheme="majorHAnsi" w:cstheme="majorHAnsi"/>
          <w:bCs/>
          <w:color w:val="2E74B5" w:themeColor="accent1" w:themeShade="BF"/>
          <w:sz w:val="22"/>
          <w:szCs w:val="22"/>
        </w:rPr>
        <w:t xml:space="preserve"> </w:t>
      </w:r>
      <w:r w:rsidR="003E1A41" w:rsidRPr="002E2E32">
        <w:rPr>
          <w:rFonts w:asciiTheme="majorHAnsi" w:hAnsiTheme="majorHAnsi" w:cstheme="majorHAnsi"/>
          <w:bCs/>
          <w:sz w:val="22"/>
          <w:szCs w:val="22"/>
        </w:rPr>
        <w:t>od jej zaistnienia.</w:t>
      </w:r>
      <w:r w:rsidRPr="002E2E32">
        <w:rPr>
          <w:rFonts w:asciiTheme="majorHAnsi" w:hAnsiTheme="majorHAnsi" w:cstheme="majorHAnsi"/>
          <w:bCs/>
          <w:color w:val="000000"/>
          <w:sz w:val="22"/>
          <w:szCs w:val="22"/>
        </w:rPr>
        <w:t xml:space="preserve"> Po zakończeniu trwania przeszkody spowodowanej siłą wyższą, </w:t>
      </w:r>
      <w:r w:rsidRPr="002E2E32">
        <w:rPr>
          <w:rFonts w:asciiTheme="majorHAnsi" w:hAnsiTheme="majorHAnsi" w:cstheme="majorHAnsi"/>
          <w:bCs/>
          <w:sz w:val="22"/>
          <w:szCs w:val="22"/>
        </w:rPr>
        <w:t>strona</w:t>
      </w:r>
      <w:r w:rsidR="003E1A41" w:rsidRPr="002E2E32">
        <w:rPr>
          <w:rFonts w:asciiTheme="majorHAnsi" w:hAnsiTheme="majorHAnsi" w:cstheme="majorHAnsi"/>
          <w:bCs/>
          <w:color w:val="2E74B5" w:themeColor="accent1" w:themeShade="BF"/>
          <w:sz w:val="22"/>
          <w:szCs w:val="22"/>
        </w:rPr>
        <w:t xml:space="preserve"> </w:t>
      </w:r>
      <w:r w:rsidR="003E1A41" w:rsidRPr="002E2E32">
        <w:rPr>
          <w:rFonts w:asciiTheme="majorHAnsi" w:hAnsiTheme="majorHAnsi" w:cstheme="majorHAnsi"/>
          <w:bCs/>
          <w:sz w:val="22"/>
          <w:szCs w:val="22"/>
        </w:rPr>
        <w:t>powołująca się na siłę wyższą</w:t>
      </w:r>
      <w:r w:rsidR="003E1A41" w:rsidRPr="002E2E32">
        <w:rPr>
          <w:rFonts w:asciiTheme="majorHAnsi" w:hAnsiTheme="majorHAnsi" w:cstheme="majorHAnsi"/>
          <w:bCs/>
          <w:color w:val="2E74B5" w:themeColor="accent1" w:themeShade="BF"/>
          <w:sz w:val="22"/>
          <w:szCs w:val="22"/>
        </w:rPr>
        <w:t>,</w:t>
      </w:r>
      <w:r w:rsidRPr="002E2E32">
        <w:rPr>
          <w:rFonts w:asciiTheme="majorHAnsi" w:hAnsiTheme="majorHAnsi" w:cstheme="majorHAnsi"/>
          <w:bCs/>
          <w:color w:val="000000"/>
          <w:sz w:val="22"/>
          <w:szCs w:val="22"/>
        </w:rPr>
        <w:t xml:space="preserve"> niezwłocznie poinformuje na piśmie drugą stronę o podjęciu realizacji Umowy. </w:t>
      </w:r>
    </w:p>
    <w:p w:rsidR="00805437" w:rsidRPr="002E2E32" w:rsidRDefault="00805437" w:rsidP="00143F52">
      <w:pPr>
        <w:widowControl w:val="0"/>
        <w:autoSpaceDE w:val="0"/>
        <w:autoSpaceDN w:val="0"/>
        <w:adjustRightInd w:val="0"/>
        <w:spacing w:line="288" w:lineRule="auto"/>
        <w:contextualSpacing/>
        <w:jc w:val="both"/>
        <w:rPr>
          <w:rFonts w:asciiTheme="majorHAnsi" w:hAnsiTheme="majorHAnsi" w:cstheme="majorHAnsi"/>
          <w:bCs/>
          <w:color w:val="000000"/>
          <w:sz w:val="22"/>
          <w:szCs w:val="22"/>
        </w:rPr>
      </w:pPr>
    </w:p>
    <w:p w:rsidR="00805437" w:rsidRDefault="00805437" w:rsidP="00143F52">
      <w:pPr>
        <w:widowControl w:val="0"/>
        <w:autoSpaceDE w:val="0"/>
        <w:autoSpaceDN w:val="0"/>
        <w:adjustRightInd w:val="0"/>
        <w:spacing w:line="288" w:lineRule="auto"/>
        <w:jc w:val="center"/>
        <w:rPr>
          <w:rFonts w:asciiTheme="majorHAnsi" w:hAnsiTheme="majorHAnsi" w:cstheme="majorHAnsi"/>
          <w:b/>
          <w:bCs/>
          <w:color w:val="000000"/>
          <w:sz w:val="22"/>
          <w:szCs w:val="22"/>
        </w:rPr>
      </w:pPr>
      <w:r w:rsidRPr="002E2E32">
        <w:rPr>
          <w:rFonts w:asciiTheme="majorHAnsi" w:hAnsiTheme="majorHAnsi" w:cstheme="majorHAnsi"/>
          <w:b/>
          <w:bCs/>
          <w:color w:val="000000"/>
          <w:sz w:val="22"/>
          <w:szCs w:val="22"/>
        </w:rPr>
        <w:t>§ 9</w:t>
      </w:r>
    </w:p>
    <w:p w:rsidR="008D1B7D" w:rsidRDefault="008D1B7D" w:rsidP="00143F52">
      <w:pPr>
        <w:widowControl w:val="0"/>
        <w:autoSpaceDE w:val="0"/>
        <w:autoSpaceDN w:val="0"/>
        <w:adjustRightInd w:val="0"/>
        <w:spacing w:line="288" w:lineRule="auto"/>
        <w:jc w:val="center"/>
        <w:rPr>
          <w:rFonts w:asciiTheme="majorHAnsi" w:hAnsiTheme="majorHAnsi" w:cstheme="majorHAnsi"/>
          <w:b/>
          <w:bCs/>
          <w:color w:val="000000" w:themeColor="text1"/>
          <w:sz w:val="22"/>
          <w:szCs w:val="22"/>
        </w:rPr>
      </w:pPr>
      <w:r>
        <w:rPr>
          <w:rFonts w:asciiTheme="majorHAnsi" w:hAnsiTheme="majorHAnsi" w:cstheme="majorHAnsi"/>
          <w:b/>
          <w:bCs/>
          <w:color w:val="000000" w:themeColor="text1"/>
          <w:sz w:val="22"/>
          <w:szCs w:val="22"/>
        </w:rPr>
        <w:t>Okres obowiązywania umowy</w:t>
      </w:r>
    </w:p>
    <w:p w:rsidR="008D1B7D" w:rsidRPr="008D1B7D" w:rsidRDefault="008D1B7D" w:rsidP="00143F52">
      <w:pPr>
        <w:widowControl w:val="0"/>
        <w:autoSpaceDE w:val="0"/>
        <w:autoSpaceDN w:val="0"/>
        <w:adjustRightInd w:val="0"/>
        <w:spacing w:line="288" w:lineRule="auto"/>
        <w:jc w:val="center"/>
        <w:rPr>
          <w:rFonts w:asciiTheme="majorHAnsi" w:hAnsiTheme="majorHAnsi" w:cstheme="majorHAnsi"/>
          <w:b/>
          <w:bCs/>
          <w:color w:val="000000" w:themeColor="text1"/>
          <w:sz w:val="22"/>
          <w:szCs w:val="22"/>
        </w:rPr>
      </w:pPr>
    </w:p>
    <w:p w:rsidR="008D1B7D" w:rsidRPr="000B2014" w:rsidRDefault="008D1B7D" w:rsidP="008D1B7D">
      <w:pPr>
        <w:widowControl w:val="0"/>
        <w:autoSpaceDE w:val="0"/>
        <w:autoSpaceDN w:val="0"/>
        <w:adjustRightInd w:val="0"/>
        <w:spacing w:line="288" w:lineRule="auto"/>
        <w:jc w:val="both"/>
        <w:rPr>
          <w:rFonts w:asciiTheme="majorHAnsi" w:hAnsiTheme="majorHAnsi" w:cstheme="majorHAnsi"/>
          <w:sz w:val="22"/>
          <w:szCs w:val="22"/>
        </w:rPr>
      </w:pPr>
      <w:r w:rsidRPr="002E2E32">
        <w:rPr>
          <w:rFonts w:asciiTheme="majorHAnsi" w:hAnsiTheme="majorHAnsi" w:cstheme="majorHAnsi"/>
          <w:color w:val="000000"/>
          <w:sz w:val="22"/>
          <w:szCs w:val="22"/>
        </w:rPr>
        <w:t xml:space="preserve">Umowa zostaje zawarta na czas określony od dnia </w:t>
      </w:r>
      <w:r w:rsidR="00684268">
        <w:rPr>
          <w:rFonts w:asciiTheme="majorHAnsi" w:hAnsiTheme="majorHAnsi" w:cstheme="majorHAnsi"/>
          <w:color w:val="000000"/>
          <w:sz w:val="22"/>
          <w:szCs w:val="22"/>
        </w:rPr>
        <w:t>jej zawarcia</w:t>
      </w:r>
      <w:r w:rsidRPr="002E2E32">
        <w:rPr>
          <w:rFonts w:asciiTheme="majorHAnsi" w:hAnsiTheme="majorHAnsi" w:cstheme="majorHAnsi"/>
          <w:color w:val="000000"/>
          <w:sz w:val="22"/>
          <w:szCs w:val="22"/>
        </w:rPr>
        <w:t xml:space="preserve"> do dnia 31.03.2023 r. </w:t>
      </w:r>
      <w:r w:rsidRPr="002E2E32">
        <w:rPr>
          <w:rFonts w:asciiTheme="majorHAnsi" w:hAnsiTheme="majorHAnsi" w:cstheme="majorHAnsi"/>
          <w:color w:val="000000" w:themeColor="text1"/>
          <w:sz w:val="22"/>
          <w:szCs w:val="22"/>
        </w:rPr>
        <w:t>lub do wyczerpania łącznej kwoty brutto,</w:t>
      </w:r>
      <w:r w:rsidRPr="002E2E32">
        <w:rPr>
          <w:rFonts w:asciiTheme="majorHAnsi" w:hAnsiTheme="majorHAnsi" w:cstheme="majorHAnsi"/>
          <w:b/>
          <w:color w:val="000000" w:themeColor="text1"/>
          <w:sz w:val="22"/>
          <w:szCs w:val="22"/>
        </w:rPr>
        <w:t xml:space="preserve"> </w:t>
      </w:r>
      <w:r w:rsidRPr="002E2E32">
        <w:rPr>
          <w:rFonts w:asciiTheme="majorHAnsi" w:hAnsiTheme="majorHAnsi" w:cstheme="majorHAnsi"/>
          <w:color w:val="000000" w:themeColor="text1"/>
          <w:sz w:val="22"/>
          <w:szCs w:val="22"/>
        </w:rPr>
        <w:t>o której mowa w</w:t>
      </w:r>
      <w:r>
        <w:rPr>
          <w:rFonts w:asciiTheme="majorHAnsi" w:hAnsiTheme="majorHAnsi" w:cstheme="majorHAnsi"/>
          <w:color w:val="000000" w:themeColor="text1"/>
          <w:sz w:val="22"/>
          <w:szCs w:val="22"/>
        </w:rPr>
        <w:t xml:space="preserve"> § 2</w:t>
      </w:r>
      <w:r w:rsidRPr="002E2E32">
        <w:rPr>
          <w:rFonts w:asciiTheme="majorHAnsi" w:hAnsiTheme="majorHAnsi" w:cstheme="majorHAnsi"/>
          <w:color w:val="000000" w:themeColor="text1"/>
          <w:sz w:val="22"/>
          <w:szCs w:val="22"/>
        </w:rPr>
        <w:t xml:space="preserve"> ust. </w:t>
      </w:r>
      <w:r>
        <w:rPr>
          <w:rFonts w:asciiTheme="majorHAnsi" w:hAnsiTheme="majorHAnsi" w:cstheme="majorHAnsi"/>
          <w:color w:val="000000" w:themeColor="text1"/>
          <w:sz w:val="22"/>
          <w:szCs w:val="22"/>
        </w:rPr>
        <w:t>1</w:t>
      </w:r>
      <w:r w:rsidRPr="002E2E32">
        <w:rPr>
          <w:rFonts w:asciiTheme="majorHAnsi" w:hAnsiTheme="majorHAnsi" w:cstheme="majorHAnsi"/>
          <w:color w:val="000000" w:themeColor="text1"/>
          <w:sz w:val="22"/>
          <w:szCs w:val="22"/>
        </w:rPr>
        <w:t>, w zależności od tego, które ze zdarzeń nastąpi wcześniej.</w:t>
      </w:r>
    </w:p>
    <w:p w:rsidR="00805437" w:rsidRPr="002E2E32" w:rsidRDefault="00805437" w:rsidP="008D1B7D">
      <w:pPr>
        <w:widowControl w:val="0"/>
        <w:autoSpaceDE w:val="0"/>
        <w:autoSpaceDN w:val="0"/>
        <w:adjustRightInd w:val="0"/>
        <w:spacing w:line="288" w:lineRule="auto"/>
        <w:rPr>
          <w:rFonts w:asciiTheme="majorHAnsi" w:hAnsiTheme="majorHAnsi" w:cstheme="majorHAnsi"/>
          <w:b/>
          <w:bCs/>
          <w:color w:val="000000"/>
          <w:sz w:val="22"/>
          <w:szCs w:val="22"/>
        </w:rPr>
      </w:pPr>
    </w:p>
    <w:p w:rsidR="00805437" w:rsidRPr="002E2E32" w:rsidRDefault="00805437" w:rsidP="00143F52">
      <w:pPr>
        <w:widowControl w:val="0"/>
        <w:autoSpaceDE w:val="0"/>
        <w:autoSpaceDN w:val="0"/>
        <w:adjustRightInd w:val="0"/>
        <w:spacing w:line="288" w:lineRule="auto"/>
        <w:jc w:val="center"/>
        <w:rPr>
          <w:rFonts w:asciiTheme="majorHAnsi" w:hAnsiTheme="majorHAnsi" w:cstheme="majorHAnsi"/>
          <w:b/>
          <w:bCs/>
          <w:color w:val="000000"/>
          <w:sz w:val="22"/>
          <w:szCs w:val="22"/>
        </w:rPr>
      </w:pPr>
      <w:r w:rsidRPr="002E2E32">
        <w:rPr>
          <w:rFonts w:asciiTheme="majorHAnsi" w:hAnsiTheme="majorHAnsi" w:cstheme="majorHAnsi"/>
          <w:b/>
          <w:bCs/>
          <w:color w:val="000000"/>
          <w:sz w:val="22"/>
          <w:szCs w:val="22"/>
        </w:rPr>
        <w:t>§ 10</w:t>
      </w:r>
    </w:p>
    <w:p w:rsidR="00805437" w:rsidRPr="002E2E32" w:rsidRDefault="00805437" w:rsidP="00143F52">
      <w:pPr>
        <w:widowControl w:val="0"/>
        <w:suppressAutoHyphens/>
        <w:autoSpaceDE w:val="0"/>
        <w:autoSpaceDN w:val="0"/>
        <w:adjustRightInd w:val="0"/>
        <w:spacing w:line="288" w:lineRule="auto"/>
        <w:ind w:left="539" w:hanging="539"/>
        <w:jc w:val="center"/>
        <w:rPr>
          <w:rFonts w:asciiTheme="majorHAnsi" w:hAnsiTheme="majorHAnsi" w:cstheme="majorHAnsi"/>
          <w:b/>
          <w:bCs/>
          <w:color w:val="000000"/>
          <w:sz w:val="22"/>
          <w:szCs w:val="22"/>
        </w:rPr>
      </w:pPr>
      <w:r w:rsidRPr="002E2E32">
        <w:rPr>
          <w:rFonts w:asciiTheme="majorHAnsi" w:hAnsiTheme="majorHAnsi" w:cstheme="majorHAnsi"/>
          <w:b/>
          <w:bCs/>
          <w:color w:val="000000"/>
          <w:sz w:val="22"/>
          <w:szCs w:val="22"/>
        </w:rPr>
        <w:t>Postanowienia Końcowe</w:t>
      </w:r>
    </w:p>
    <w:p w:rsidR="00805437" w:rsidRPr="002E2E32" w:rsidRDefault="00805437" w:rsidP="00143F52">
      <w:pPr>
        <w:numPr>
          <w:ilvl w:val="3"/>
          <w:numId w:val="19"/>
        </w:numPr>
        <w:tabs>
          <w:tab w:val="num" w:pos="426"/>
        </w:tabs>
        <w:spacing w:line="288" w:lineRule="auto"/>
        <w:ind w:left="426" w:hanging="426"/>
        <w:contextualSpacing/>
        <w:jc w:val="both"/>
        <w:rPr>
          <w:rFonts w:asciiTheme="majorHAnsi" w:hAnsiTheme="majorHAnsi" w:cstheme="majorHAnsi"/>
          <w:color w:val="000000"/>
          <w:sz w:val="22"/>
          <w:szCs w:val="22"/>
        </w:rPr>
      </w:pPr>
      <w:r w:rsidRPr="002E2E32">
        <w:rPr>
          <w:rFonts w:asciiTheme="majorHAnsi" w:hAnsiTheme="majorHAnsi" w:cstheme="majorHAnsi"/>
          <w:color w:val="000000"/>
          <w:sz w:val="22"/>
          <w:szCs w:val="22"/>
        </w:rPr>
        <w:t xml:space="preserve">Spory wynikłe na tle stosowania niniejszej umowy Strony rozstrzygną na drodze polubownej, </w:t>
      </w:r>
      <w:r w:rsidRPr="002E2E32">
        <w:rPr>
          <w:rFonts w:asciiTheme="majorHAnsi" w:hAnsiTheme="majorHAnsi" w:cstheme="majorHAnsi"/>
          <w:color w:val="000000"/>
          <w:sz w:val="22"/>
          <w:szCs w:val="22"/>
        </w:rPr>
        <w:br/>
        <w:t xml:space="preserve">a w przypadku braku porozumienia podlegać będą rozpatrzeniu przez sąd właściwy miejscowo </w:t>
      </w:r>
      <w:r w:rsidRPr="002E2E32">
        <w:rPr>
          <w:rFonts w:asciiTheme="majorHAnsi" w:hAnsiTheme="majorHAnsi" w:cstheme="majorHAnsi"/>
          <w:color w:val="000000"/>
          <w:sz w:val="22"/>
          <w:szCs w:val="22"/>
        </w:rPr>
        <w:br/>
        <w:t>dla siedziby Zamawiającego.</w:t>
      </w:r>
    </w:p>
    <w:p w:rsidR="00805437" w:rsidRPr="002E2E32" w:rsidRDefault="00805437" w:rsidP="00143F52">
      <w:pPr>
        <w:numPr>
          <w:ilvl w:val="3"/>
          <w:numId w:val="19"/>
        </w:numPr>
        <w:tabs>
          <w:tab w:val="num" w:pos="426"/>
        </w:tabs>
        <w:spacing w:line="288" w:lineRule="auto"/>
        <w:ind w:left="426" w:hanging="426"/>
        <w:contextualSpacing/>
        <w:jc w:val="both"/>
        <w:rPr>
          <w:rFonts w:asciiTheme="majorHAnsi" w:hAnsiTheme="majorHAnsi" w:cstheme="majorHAnsi"/>
          <w:color w:val="000000"/>
          <w:sz w:val="22"/>
          <w:szCs w:val="22"/>
        </w:rPr>
      </w:pPr>
      <w:r w:rsidRPr="002E2E32">
        <w:rPr>
          <w:rFonts w:asciiTheme="majorHAnsi" w:hAnsiTheme="majorHAnsi" w:cstheme="majorHAnsi"/>
          <w:color w:val="000000"/>
          <w:sz w:val="22"/>
          <w:szCs w:val="22"/>
        </w:rPr>
        <w:t>Zamawiający zastrzega, że wierzytelności przysługujące Wykonawcy w związku z wykonaniem niniejszej umowy nie mogą być przenoszone na osoby trzecie bez zgody Zamawiającego.</w:t>
      </w:r>
    </w:p>
    <w:p w:rsidR="00805437" w:rsidRPr="002E2E32" w:rsidRDefault="00805437" w:rsidP="00143F52">
      <w:pPr>
        <w:numPr>
          <w:ilvl w:val="3"/>
          <w:numId w:val="19"/>
        </w:numPr>
        <w:tabs>
          <w:tab w:val="num" w:pos="426"/>
        </w:tabs>
        <w:spacing w:line="288" w:lineRule="auto"/>
        <w:ind w:left="426" w:hanging="426"/>
        <w:contextualSpacing/>
        <w:jc w:val="both"/>
        <w:rPr>
          <w:rFonts w:asciiTheme="majorHAnsi" w:hAnsiTheme="majorHAnsi" w:cstheme="majorHAnsi"/>
          <w:color w:val="000000"/>
          <w:sz w:val="22"/>
          <w:szCs w:val="22"/>
        </w:rPr>
      </w:pPr>
      <w:r w:rsidRPr="002E2E32">
        <w:rPr>
          <w:rFonts w:asciiTheme="majorHAnsi" w:hAnsiTheme="majorHAnsi" w:cstheme="majorHAnsi"/>
          <w:color w:val="000000"/>
          <w:sz w:val="22"/>
          <w:szCs w:val="22"/>
        </w:rPr>
        <w:t xml:space="preserve">Strony zgodnie oświadczają, że wszelka korespondencja pomiędzy nimi, kierowana na adresy wskazane w niniejszej umowie, będzie uważana za skutecznie </w:t>
      </w:r>
      <w:r w:rsidR="00890DA0">
        <w:rPr>
          <w:rFonts w:asciiTheme="majorHAnsi" w:hAnsiTheme="majorHAnsi" w:cstheme="majorHAnsi"/>
          <w:color w:val="000000"/>
          <w:sz w:val="22"/>
          <w:szCs w:val="22"/>
        </w:rPr>
        <w:t>doręczoną</w:t>
      </w:r>
      <w:r w:rsidRPr="002E2E32">
        <w:rPr>
          <w:rFonts w:asciiTheme="majorHAnsi" w:hAnsiTheme="majorHAnsi" w:cstheme="majorHAnsi"/>
          <w:color w:val="000000"/>
          <w:sz w:val="22"/>
          <w:szCs w:val="22"/>
        </w:rPr>
        <w:t>.</w:t>
      </w:r>
    </w:p>
    <w:p w:rsidR="00805437" w:rsidRPr="002E2E32" w:rsidRDefault="00805437" w:rsidP="00143F52">
      <w:pPr>
        <w:numPr>
          <w:ilvl w:val="3"/>
          <w:numId w:val="19"/>
        </w:numPr>
        <w:tabs>
          <w:tab w:val="num" w:pos="426"/>
        </w:tabs>
        <w:spacing w:line="288" w:lineRule="auto"/>
        <w:ind w:left="426" w:hanging="426"/>
        <w:contextualSpacing/>
        <w:jc w:val="both"/>
        <w:rPr>
          <w:rFonts w:asciiTheme="majorHAnsi" w:hAnsiTheme="majorHAnsi" w:cstheme="majorHAnsi"/>
          <w:color w:val="000000"/>
          <w:sz w:val="22"/>
          <w:szCs w:val="22"/>
        </w:rPr>
      </w:pPr>
      <w:r w:rsidRPr="002E2E32">
        <w:rPr>
          <w:rFonts w:asciiTheme="majorHAnsi" w:hAnsiTheme="majorHAnsi" w:cstheme="majorHAnsi"/>
          <w:color w:val="000000"/>
          <w:sz w:val="22"/>
          <w:szCs w:val="22"/>
        </w:rPr>
        <w:t xml:space="preserve">W </w:t>
      </w:r>
      <w:r w:rsidR="003E1A41" w:rsidRPr="002E2E32">
        <w:rPr>
          <w:rFonts w:asciiTheme="majorHAnsi" w:hAnsiTheme="majorHAnsi" w:cstheme="majorHAnsi"/>
          <w:sz w:val="22"/>
          <w:szCs w:val="22"/>
        </w:rPr>
        <w:t>s</w:t>
      </w:r>
      <w:r w:rsidRPr="002E2E32">
        <w:rPr>
          <w:rFonts w:asciiTheme="majorHAnsi" w:hAnsiTheme="majorHAnsi" w:cstheme="majorHAnsi"/>
          <w:sz w:val="22"/>
          <w:szCs w:val="22"/>
        </w:rPr>
        <w:t>prawach</w:t>
      </w:r>
      <w:r w:rsidRPr="002E2E32">
        <w:rPr>
          <w:rFonts w:asciiTheme="majorHAnsi" w:hAnsiTheme="majorHAnsi" w:cstheme="majorHAnsi"/>
          <w:color w:val="000000"/>
          <w:sz w:val="22"/>
          <w:szCs w:val="22"/>
        </w:rPr>
        <w:t xml:space="preserve"> nieuregulowanych umową mają zastosowanie przepisy Kodeksu cywilnego. </w:t>
      </w:r>
    </w:p>
    <w:p w:rsidR="00805437" w:rsidRPr="002E2E32" w:rsidRDefault="00805437" w:rsidP="00143F52">
      <w:pPr>
        <w:numPr>
          <w:ilvl w:val="3"/>
          <w:numId w:val="19"/>
        </w:numPr>
        <w:tabs>
          <w:tab w:val="num" w:pos="426"/>
        </w:tabs>
        <w:spacing w:line="288" w:lineRule="auto"/>
        <w:ind w:left="426" w:hanging="426"/>
        <w:contextualSpacing/>
        <w:jc w:val="both"/>
        <w:rPr>
          <w:rFonts w:asciiTheme="majorHAnsi" w:hAnsiTheme="majorHAnsi" w:cstheme="majorHAnsi"/>
          <w:color w:val="000000"/>
          <w:sz w:val="22"/>
          <w:szCs w:val="22"/>
        </w:rPr>
      </w:pPr>
      <w:r w:rsidRPr="002E2E32">
        <w:rPr>
          <w:rFonts w:asciiTheme="majorHAnsi" w:hAnsiTheme="majorHAnsi" w:cstheme="majorHAnsi"/>
          <w:color w:val="000000"/>
          <w:sz w:val="22"/>
          <w:szCs w:val="22"/>
        </w:rPr>
        <w:t>Umowa zostaje sporządzona w dwóch jednobrzmiących egzemplarzach, po jednym dla każdej ze Stron.</w:t>
      </w:r>
    </w:p>
    <w:p w:rsidR="00805437" w:rsidRPr="002E2E32" w:rsidRDefault="00805437" w:rsidP="00143F52">
      <w:pPr>
        <w:spacing w:line="288" w:lineRule="auto"/>
        <w:rPr>
          <w:rFonts w:asciiTheme="majorHAnsi" w:hAnsiTheme="majorHAnsi" w:cstheme="majorHAnsi"/>
          <w:b/>
          <w:bCs/>
          <w:color w:val="000000"/>
          <w:sz w:val="22"/>
          <w:szCs w:val="22"/>
        </w:rPr>
      </w:pPr>
    </w:p>
    <w:p w:rsidR="00805437" w:rsidRPr="002E2E32" w:rsidRDefault="00805437" w:rsidP="00143F52">
      <w:pPr>
        <w:autoSpaceDE w:val="0"/>
        <w:spacing w:line="288" w:lineRule="auto"/>
        <w:jc w:val="center"/>
        <w:rPr>
          <w:rFonts w:asciiTheme="majorHAnsi" w:hAnsiTheme="majorHAnsi" w:cstheme="majorHAnsi"/>
          <w:color w:val="000000"/>
          <w:sz w:val="22"/>
          <w:szCs w:val="22"/>
        </w:rPr>
      </w:pPr>
      <w:r w:rsidRPr="002E2E32">
        <w:rPr>
          <w:rFonts w:asciiTheme="majorHAnsi" w:hAnsiTheme="majorHAnsi" w:cstheme="majorHAnsi"/>
          <w:b/>
          <w:color w:val="000000"/>
          <w:sz w:val="22"/>
          <w:szCs w:val="22"/>
        </w:rPr>
        <w:t xml:space="preserve">ZAMAWIAJĄCY: </w:t>
      </w:r>
      <w:r w:rsidRPr="002E2E32">
        <w:rPr>
          <w:rFonts w:asciiTheme="majorHAnsi" w:hAnsiTheme="majorHAnsi" w:cstheme="majorHAnsi"/>
          <w:b/>
          <w:color w:val="000000"/>
          <w:sz w:val="22"/>
          <w:szCs w:val="22"/>
        </w:rPr>
        <w:tab/>
      </w:r>
      <w:r w:rsidRPr="002E2E32">
        <w:rPr>
          <w:rFonts w:asciiTheme="majorHAnsi" w:hAnsiTheme="majorHAnsi" w:cstheme="majorHAnsi"/>
          <w:b/>
          <w:color w:val="000000"/>
          <w:sz w:val="22"/>
          <w:szCs w:val="22"/>
        </w:rPr>
        <w:tab/>
      </w:r>
      <w:r w:rsidRPr="002E2E32">
        <w:rPr>
          <w:rFonts w:asciiTheme="majorHAnsi" w:hAnsiTheme="majorHAnsi" w:cstheme="majorHAnsi"/>
          <w:b/>
          <w:color w:val="000000"/>
          <w:sz w:val="22"/>
          <w:szCs w:val="22"/>
        </w:rPr>
        <w:tab/>
      </w:r>
      <w:r w:rsidRPr="002E2E32">
        <w:rPr>
          <w:rFonts w:asciiTheme="majorHAnsi" w:hAnsiTheme="majorHAnsi" w:cstheme="majorHAnsi"/>
          <w:b/>
          <w:color w:val="000000"/>
          <w:sz w:val="22"/>
          <w:szCs w:val="22"/>
        </w:rPr>
        <w:tab/>
      </w:r>
      <w:r w:rsidRPr="002E2E32">
        <w:rPr>
          <w:rFonts w:asciiTheme="majorHAnsi" w:hAnsiTheme="majorHAnsi" w:cstheme="majorHAnsi"/>
          <w:b/>
          <w:color w:val="000000"/>
          <w:sz w:val="22"/>
          <w:szCs w:val="22"/>
        </w:rPr>
        <w:tab/>
      </w:r>
      <w:r w:rsidRPr="002E2E32">
        <w:rPr>
          <w:rFonts w:asciiTheme="majorHAnsi" w:hAnsiTheme="majorHAnsi" w:cstheme="majorHAnsi"/>
          <w:b/>
          <w:color w:val="000000"/>
          <w:sz w:val="22"/>
          <w:szCs w:val="22"/>
        </w:rPr>
        <w:tab/>
        <w:t>WYKONAWCA:</w:t>
      </w:r>
    </w:p>
    <w:p w:rsidR="00805437" w:rsidRPr="002E2E32" w:rsidRDefault="00805437" w:rsidP="00143F52">
      <w:pPr>
        <w:spacing w:line="288" w:lineRule="auto"/>
        <w:rPr>
          <w:rFonts w:asciiTheme="majorHAnsi" w:hAnsiTheme="majorHAnsi" w:cstheme="majorHAnsi"/>
          <w:b/>
          <w:bCs/>
          <w:color w:val="000000"/>
          <w:sz w:val="22"/>
          <w:szCs w:val="22"/>
        </w:rPr>
      </w:pPr>
    </w:p>
    <w:p w:rsidR="00805437" w:rsidRPr="002E2E32" w:rsidRDefault="00805437" w:rsidP="00143F52">
      <w:pPr>
        <w:spacing w:line="288" w:lineRule="auto"/>
        <w:rPr>
          <w:rFonts w:asciiTheme="majorHAnsi" w:hAnsiTheme="majorHAnsi" w:cstheme="majorHAnsi"/>
          <w:b/>
          <w:bCs/>
          <w:color w:val="000000"/>
          <w:sz w:val="22"/>
          <w:szCs w:val="22"/>
        </w:rPr>
      </w:pPr>
    </w:p>
    <w:p w:rsidR="00805437" w:rsidRDefault="00805437" w:rsidP="00143F52">
      <w:pPr>
        <w:spacing w:line="288" w:lineRule="auto"/>
        <w:contextualSpacing/>
        <w:rPr>
          <w:rFonts w:asciiTheme="majorHAnsi" w:hAnsiTheme="majorHAnsi" w:cstheme="majorHAnsi"/>
          <w:color w:val="000000"/>
          <w:sz w:val="22"/>
          <w:szCs w:val="22"/>
        </w:rPr>
      </w:pPr>
    </w:p>
    <w:p w:rsidR="000B2014" w:rsidRDefault="000B2014" w:rsidP="00143F52">
      <w:pPr>
        <w:spacing w:line="288" w:lineRule="auto"/>
        <w:contextualSpacing/>
        <w:rPr>
          <w:rFonts w:asciiTheme="majorHAnsi" w:hAnsiTheme="majorHAnsi" w:cstheme="majorHAnsi"/>
          <w:color w:val="000000"/>
          <w:sz w:val="22"/>
          <w:szCs w:val="22"/>
        </w:rPr>
      </w:pPr>
    </w:p>
    <w:p w:rsidR="000B2014" w:rsidRDefault="000B2014" w:rsidP="00143F52">
      <w:pPr>
        <w:spacing w:line="288" w:lineRule="auto"/>
        <w:contextualSpacing/>
        <w:rPr>
          <w:rFonts w:asciiTheme="majorHAnsi" w:hAnsiTheme="majorHAnsi" w:cstheme="majorHAnsi"/>
          <w:color w:val="000000"/>
          <w:sz w:val="22"/>
          <w:szCs w:val="22"/>
        </w:rPr>
      </w:pPr>
    </w:p>
    <w:p w:rsidR="000B2014" w:rsidRDefault="000B2014" w:rsidP="00143F52">
      <w:pPr>
        <w:spacing w:line="288" w:lineRule="auto"/>
        <w:contextualSpacing/>
        <w:rPr>
          <w:rFonts w:asciiTheme="majorHAnsi" w:hAnsiTheme="majorHAnsi" w:cstheme="majorHAnsi"/>
          <w:color w:val="000000"/>
          <w:sz w:val="22"/>
          <w:szCs w:val="22"/>
        </w:rPr>
      </w:pPr>
    </w:p>
    <w:p w:rsidR="000B2014" w:rsidRPr="002E2E32" w:rsidRDefault="000B2014" w:rsidP="00143F52">
      <w:pPr>
        <w:spacing w:line="288" w:lineRule="auto"/>
        <w:contextualSpacing/>
        <w:rPr>
          <w:rFonts w:asciiTheme="majorHAnsi" w:hAnsiTheme="majorHAnsi" w:cstheme="majorHAnsi"/>
          <w:color w:val="000000"/>
          <w:sz w:val="22"/>
          <w:szCs w:val="22"/>
        </w:rPr>
      </w:pPr>
    </w:p>
    <w:p w:rsidR="00805437" w:rsidRDefault="00805437" w:rsidP="00143F52">
      <w:pPr>
        <w:spacing w:line="288" w:lineRule="auto"/>
        <w:contextualSpacing/>
        <w:rPr>
          <w:rFonts w:asciiTheme="majorHAnsi" w:hAnsiTheme="majorHAnsi" w:cstheme="majorHAnsi"/>
          <w:color w:val="000000"/>
          <w:sz w:val="22"/>
          <w:szCs w:val="22"/>
        </w:rPr>
      </w:pPr>
    </w:p>
    <w:p w:rsidR="00DF1CD9" w:rsidRDefault="00DF1CD9" w:rsidP="00143F52">
      <w:pPr>
        <w:spacing w:line="288" w:lineRule="auto"/>
        <w:contextualSpacing/>
        <w:rPr>
          <w:rFonts w:asciiTheme="majorHAnsi" w:hAnsiTheme="majorHAnsi" w:cstheme="majorHAnsi"/>
          <w:color w:val="000000"/>
          <w:sz w:val="22"/>
          <w:szCs w:val="22"/>
        </w:rPr>
      </w:pPr>
    </w:p>
    <w:p w:rsidR="00DF1CD9" w:rsidRDefault="00DF1CD9" w:rsidP="00143F52">
      <w:pPr>
        <w:spacing w:line="288" w:lineRule="auto"/>
        <w:contextualSpacing/>
        <w:rPr>
          <w:rFonts w:asciiTheme="majorHAnsi" w:hAnsiTheme="majorHAnsi" w:cstheme="majorHAnsi"/>
          <w:color w:val="000000"/>
          <w:sz w:val="22"/>
          <w:szCs w:val="22"/>
        </w:rPr>
      </w:pPr>
    </w:p>
    <w:p w:rsidR="00DF1CD9" w:rsidRDefault="00DF1CD9" w:rsidP="00143F52">
      <w:pPr>
        <w:spacing w:line="288" w:lineRule="auto"/>
        <w:contextualSpacing/>
        <w:rPr>
          <w:rFonts w:asciiTheme="majorHAnsi" w:hAnsiTheme="majorHAnsi" w:cstheme="majorHAnsi"/>
          <w:color w:val="000000"/>
          <w:sz w:val="22"/>
          <w:szCs w:val="22"/>
        </w:rPr>
      </w:pPr>
    </w:p>
    <w:p w:rsidR="00DF1CD9" w:rsidRDefault="00DF1CD9" w:rsidP="00143F52">
      <w:pPr>
        <w:spacing w:line="288" w:lineRule="auto"/>
        <w:contextualSpacing/>
        <w:rPr>
          <w:rFonts w:asciiTheme="majorHAnsi" w:hAnsiTheme="majorHAnsi" w:cstheme="majorHAnsi"/>
          <w:color w:val="000000"/>
          <w:sz w:val="22"/>
          <w:szCs w:val="22"/>
        </w:rPr>
      </w:pPr>
    </w:p>
    <w:p w:rsidR="00DF1CD9" w:rsidRDefault="00DF1CD9" w:rsidP="00143F52">
      <w:pPr>
        <w:spacing w:line="288" w:lineRule="auto"/>
        <w:contextualSpacing/>
        <w:rPr>
          <w:rFonts w:asciiTheme="majorHAnsi" w:hAnsiTheme="majorHAnsi" w:cstheme="majorHAnsi"/>
          <w:color w:val="000000"/>
          <w:sz w:val="22"/>
          <w:szCs w:val="22"/>
        </w:rPr>
      </w:pPr>
    </w:p>
    <w:p w:rsidR="00DF1CD9" w:rsidRDefault="00DF1CD9" w:rsidP="00DF1CD9">
      <w:pPr>
        <w:spacing w:line="288" w:lineRule="auto"/>
        <w:jc w:val="center"/>
        <w:rPr>
          <w:rFonts w:ascii="Times New Roman" w:hAnsi="Times New Roman"/>
          <w:sz w:val="32"/>
          <w:szCs w:val="32"/>
        </w:rPr>
      </w:pPr>
      <w:r>
        <w:rPr>
          <w:rFonts w:ascii="Times New Roman" w:hAnsi="Times New Roman"/>
          <w:sz w:val="32"/>
          <w:szCs w:val="32"/>
        </w:rPr>
        <w:t>Miesięczne zestawienie ilościowych konsultacji</w:t>
      </w:r>
    </w:p>
    <w:p w:rsidR="00DF1CD9" w:rsidRDefault="00DF1CD9" w:rsidP="00DF1CD9">
      <w:pPr>
        <w:spacing w:line="288" w:lineRule="auto"/>
        <w:jc w:val="center"/>
        <w:rPr>
          <w:rFonts w:ascii="Times New Roman" w:hAnsi="Times New Roman"/>
          <w:sz w:val="32"/>
          <w:szCs w:val="32"/>
        </w:rPr>
      </w:pPr>
      <w:r>
        <w:rPr>
          <w:rFonts w:ascii="Times New Roman" w:hAnsi="Times New Roman"/>
          <w:sz w:val="32"/>
          <w:szCs w:val="32"/>
        </w:rPr>
        <w:t>Lista obecności dzieci</w:t>
      </w:r>
    </w:p>
    <w:p w:rsidR="00DF1CD9" w:rsidRDefault="00DF1CD9" w:rsidP="00DF1CD9">
      <w:pPr>
        <w:spacing w:line="288" w:lineRule="auto"/>
        <w:rPr>
          <w:rFonts w:ascii="Times New Roman" w:hAnsi="Times New Roman"/>
          <w:sz w:val="32"/>
          <w:szCs w:val="32"/>
        </w:rPr>
      </w:pPr>
      <w:r>
        <w:rPr>
          <w:rFonts w:ascii="Times New Roman" w:hAnsi="Times New Roman"/>
          <w:sz w:val="32"/>
          <w:szCs w:val="32"/>
        </w:rPr>
        <w:t xml:space="preserve">                            </w:t>
      </w:r>
    </w:p>
    <w:p w:rsidR="00DF1CD9" w:rsidRDefault="00DF1CD9" w:rsidP="00DF1CD9">
      <w:pPr>
        <w:spacing w:line="288" w:lineRule="auto"/>
        <w:jc w:val="center"/>
        <w:rPr>
          <w:rFonts w:ascii="Times New Roman" w:hAnsi="Times New Roman"/>
          <w:sz w:val="32"/>
          <w:szCs w:val="32"/>
        </w:rPr>
      </w:pPr>
    </w:p>
    <w:p w:rsidR="00DF1CD9" w:rsidRDefault="00DF1CD9" w:rsidP="00DF1CD9">
      <w:pPr>
        <w:spacing w:line="288" w:lineRule="auto"/>
        <w:jc w:val="center"/>
        <w:rPr>
          <w:rFonts w:ascii="Times New Roman" w:hAnsi="Times New Roman"/>
          <w:sz w:val="32"/>
          <w:szCs w:val="32"/>
        </w:rPr>
      </w:pPr>
    </w:p>
    <w:tbl>
      <w:tblPr>
        <w:tblStyle w:val="Tabela-Siatka"/>
        <w:tblW w:w="0" w:type="auto"/>
        <w:tblLook w:val="04A0" w:firstRow="1" w:lastRow="0" w:firstColumn="1" w:lastColumn="0" w:noHBand="0" w:noVBand="1"/>
      </w:tblPr>
      <w:tblGrid>
        <w:gridCol w:w="571"/>
        <w:gridCol w:w="1532"/>
        <w:gridCol w:w="2688"/>
        <w:gridCol w:w="2590"/>
        <w:gridCol w:w="1905"/>
      </w:tblGrid>
      <w:tr w:rsidR="00DF1CD9" w:rsidTr="00DF1CD9">
        <w:trPr>
          <w:trHeight w:val="1098"/>
        </w:trPr>
        <w:tc>
          <w:tcPr>
            <w:tcW w:w="558" w:type="dxa"/>
            <w:tcBorders>
              <w:top w:val="single" w:sz="4" w:space="0" w:color="auto"/>
              <w:left w:val="single" w:sz="4" w:space="0" w:color="auto"/>
              <w:bottom w:val="single" w:sz="4" w:space="0" w:color="auto"/>
              <w:right w:val="single" w:sz="4" w:space="0" w:color="auto"/>
            </w:tcBorders>
            <w:hideMark/>
          </w:tcPr>
          <w:p w:rsidR="00DF1CD9" w:rsidRDefault="00DF1CD9">
            <w:pPr>
              <w:spacing w:line="288" w:lineRule="auto"/>
              <w:jc w:val="center"/>
              <w:rPr>
                <w:rFonts w:ascii="Times New Roman" w:hAnsi="Times New Roman"/>
                <w:lang w:eastAsia="en-US"/>
              </w:rPr>
            </w:pPr>
            <w:r>
              <w:rPr>
                <w:rFonts w:ascii="Times New Roman" w:hAnsi="Times New Roman"/>
                <w:lang w:eastAsia="en-US"/>
              </w:rPr>
              <w:t>L.p.</w:t>
            </w:r>
          </w:p>
        </w:tc>
        <w:tc>
          <w:tcPr>
            <w:tcW w:w="1535" w:type="dxa"/>
            <w:tcBorders>
              <w:top w:val="single" w:sz="4" w:space="0" w:color="auto"/>
              <w:left w:val="single" w:sz="4" w:space="0" w:color="auto"/>
              <w:bottom w:val="single" w:sz="4" w:space="0" w:color="auto"/>
              <w:right w:val="single" w:sz="4" w:space="0" w:color="auto"/>
            </w:tcBorders>
            <w:hideMark/>
          </w:tcPr>
          <w:p w:rsidR="00DF1CD9" w:rsidRDefault="00DF1CD9">
            <w:pPr>
              <w:spacing w:line="288" w:lineRule="auto"/>
              <w:jc w:val="center"/>
              <w:rPr>
                <w:rFonts w:ascii="Times New Roman" w:hAnsi="Times New Roman"/>
                <w:lang w:eastAsia="en-US"/>
              </w:rPr>
            </w:pPr>
            <w:r>
              <w:rPr>
                <w:rFonts w:ascii="Times New Roman" w:hAnsi="Times New Roman"/>
                <w:lang w:eastAsia="en-US"/>
              </w:rPr>
              <w:t>DATA</w:t>
            </w:r>
          </w:p>
        </w:tc>
        <w:tc>
          <w:tcPr>
            <w:tcW w:w="2693" w:type="dxa"/>
            <w:tcBorders>
              <w:top w:val="single" w:sz="4" w:space="0" w:color="auto"/>
              <w:left w:val="single" w:sz="4" w:space="0" w:color="auto"/>
              <w:bottom w:val="single" w:sz="4" w:space="0" w:color="auto"/>
              <w:right w:val="single" w:sz="4" w:space="0" w:color="auto"/>
            </w:tcBorders>
            <w:hideMark/>
          </w:tcPr>
          <w:p w:rsidR="00DF1CD9" w:rsidRDefault="00DF1CD9">
            <w:pPr>
              <w:spacing w:line="288" w:lineRule="auto"/>
              <w:jc w:val="center"/>
              <w:rPr>
                <w:rFonts w:ascii="Times New Roman" w:hAnsi="Times New Roman"/>
                <w:lang w:eastAsia="en-US"/>
              </w:rPr>
            </w:pPr>
            <w:r>
              <w:rPr>
                <w:rFonts w:ascii="Times New Roman" w:hAnsi="Times New Roman"/>
                <w:lang w:eastAsia="en-US"/>
              </w:rPr>
              <w:t>IMIĘ I NAZWISKO DZIECKA</w:t>
            </w:r>
          </w:p>
        </w:tc>
        <w:tc>
          <w:tcPr>
            <w:tcW w:w="2594" w:type="dxa"/>
            <w:tcBorders>
              <w:top w:val="single" w:sz="4" w:space="0" w:color="auto"/>
              <w:left w:val="single" w:sz="4" w:space="0" w:color="auto"/>
              <w:bottom w:val="single" w:sz="4" w:space="0" w:color="auto"/>
              <w:right w:val="single" w:sz="4" w:space="0" w:color="auto"/>
            </w:tcBorders>
            <w:hideMark/>
          </w:tcPr>
          <w:p w:rsidR="00DF1CD9" w:rsidRDefault="00DF1CD9">
            <w:pPr>
              <w:spacing w:line="288" w:lineRule="auto"/>
              <w:jc w:val="center"/>
              <w:rPr>
                <w:rFonts w:ascii="Times New Roman" w:hAnsi="Times New Roman"/>
                <w:lang w:eastAsia="en-US"/>
              </w:rPr>
            </w:pPr>
            <w:r>
              <w:rPr>
                <w:rFonts w:ascii="Times New Roman" w:hAnsi="Times New Roman"/>
                <w:lang w:eastAsia="en-US"/>
              </w:rPr>
              <w:t>IMIĘ I NAZWISKO RODZINY ZASTĘPCZEJ</w:t>
            </w:r>
          </w:p>
          <w:p w:rsidR="00DF1CD9" w:rsidRDefault="00DF1CD9">
            <w:pPr>
              <w:spacing w:line="288" w:lineRule="auto"/>
              <w:jc w:val="center"/>
              <w:rPr>
                <w:rFonts w:ascii="Times New Roman" w:hAnsi="Times New Roman"/>
                <w:lang w:eastAsia="en-US"/>
              </w:rPr>
            </w:pPr>
            <w:r>
              <w:rPr>
                <w:rFonts w:ascii="Times New Roman" w:hAnsi="Times New Roman"/>
                <w:lang w:eastAsia="en-US"/>
              </w:rPr>
              <w:t>/ RDD</w:t>
            </w:r>
          </w:p>
        </w:tc>
        <w:tc>
          <w:tcPr>
            <w:tcW w:w="1906" w:type="dxa"/>
            <w:tcBorders>
              <w:top w:val="single" w:sz="4" w:space="0" w:color="auto"/>
              <w:left w:val="single" w:sz="4" w:space="0" w:color="auto"/>
              <w:bottom w:val="single" w:sz="4" w:space="0" w:color="auto"/>
              <w:right w:val="single" w:sz="4" w:space="0" w:color="auto"/>
            </w:tcBorders>
            <w:hideMark/>
          </w:tcPr>
          <w:p w:rsidR="00DF1CD9" w:rsidRDefault="00DF1CD9">
            <w:pPr>
              <w:spacing w:line="288" w:lineRule="auto"/>
              <w:jc w:val="center"/>
              <w:rPr>
                <w:rFonts w:ascii="Times New Roman" w:hAnsi="Times New Roman"/>
                <w:lang w:eastAsia="en-US"/>
              </w:rPr>
            </w:pPr>
            <w:r>
              <w:rPr>
                <w:rFonts w:ascii="Times New Roman" w:hAnsi="Times New Roman"/>
                <w:lang w:eastAsia="en-US"/>
              </w:rPr>
              <w:t>PODPIS RODZINY ZASTĘPCZEJ / RDD</w:t>
            </w:r>
          </w:p>
        </w:tc>
      </w:tr>
      <w:tr w:rsidR="00DF1CD9" w:rsidTr="00DF1CD9">
        <w:trPr>
          <w:trHeight w:val="845"/>
        </w:trPr>
        <w:tc>
          <w:tcPr>
            <w:tcW w:w="558" w:type="dxa"/>
            <w:tcBorders>
              <w:top w:val="single" w:sz="4" w:space="0" w:color="auto"/>
              <w:left w:val="single" w:sz="4" w:space="0" w:color="auto"/>
              <w:bottom w:val="single" w:sz="4" w:space="0" w:color="auto"/>
              <w:right w:val="single" w:sz="4" w:space="0" w:color="auto"/>
            </w:tcBorders>
          </w:tcPr>
          <w:p w:rsidR="00DF1CD9" w:rsidRDefault="00DF1CD9">
            <w:pPr>
              <w:spacing w:line="288" w:lineRule="auto"/>
              <w:jc w:val="center"/>
              <w:rPr>
                <w:rFonts w:ascii="Times New Roman" w:hAnsi="Times New Roman"/>
                <w:sz w:val="32"/>
                <w:szCs w:val="32"/>
                <w:lang w:eastAsia="en-US"/>
              </w:rPr>
            </w:pPr>
          </w:p>
        </w:tc>
        <w:tc>
          <w:tcPr>
            <w:tcW w:w="1535" w:type="dxa"/>
            <w:tcBorders>
              <w:top w:val="single" w:sz="4" w:space="0" w:color="auto"/>
              <w:left w:val="single" w:sz="4" w:space="0" w:color="auto"/>
              <w:bottom w:val="single" w:sz="4" w:space="0" w:color="auto"/>
              <w:right w:val="single" w:sz="4" w:space="0" w:color="auto"/>
            </w:tcBorders>
          </w:tcPr>
          <w:p w:rsidR="00DF1CD9" w:rsidRDefault="00DF1CD9">
            <w:pPr>
              <w:spacing w:line="288" w:lineRule="auto"/>
              <w:jc w:val="center"/>
              <w:rPr>
                <w:rFonts w:ascii="Times New Roman" w:hAnsi="Times New Roman"/>
                <w:sz w:val="32"/>
                <w:szCs w:val="32"/>
                <w:lang w:eastAsia="en-US"/>
              </w:rPr>
            </w:pPr>
          </w:p>
        </w:tc>
        <w:tc>
          <w:tcPr>
            <w:tcW w:w="2693" w:type="dxa"/>
            <w:tcBorders>
              <w:top w:val="single" w:sz="4" w:space="0" w:color="auto"/>
              <w:left w:val="single" w:sz="4" w:space="0" w:color="auto"/>
              <w:bottom w:val="single" w:sz="4" w:space="0" w:color="auto"/>
              <w:right w:val="single" w:sz="4" w:space="0" w:color="auto"/>
            </w:tcBorders>
          </w:tcPr>
          <w:p w:rsidR="00DF1CD9" w:rsidRDefault="00DF1CD9">
            <w:pPr>
              <w:spacing w:line="288" w:lineRule="auto"/>
              <w:jc w:val="center"/>
              <w:rPr>
                <w:rFonts w:ascii="Times New Roman" w:hAnsi="Times New Roman"/>
                <w:sz w:val="32"/>
                <w:szCs w:val="32"/>
                <w:lang w:eastAsia="en-US"/>
              </w:rPr>
            </w:pPr>
          </w:p>
        </w:tc>
        <w:tc>
          <w:tcPr>
            <w:tcW w:w="2594" w:type="dxa"/>
            <w:tcBorders>
              <w:top w:val="single" w:sz="4" w:space="0" w:color="auto"/>
              <w:left w:val="single" w:sz="4" w:space="0" w:color="auto"/>
              <w:bottom w:val="single" w:sz="4" w:space="0" w:color="auto"/>
              <w:right w:val="single" w:sz="4" w:space="0" w:color="auto"/>
            </w:tcBorders>
          </w:tcPr>
          <w:p w:rsidR="00DF1CD9" w:rsidRDefault="00DF1CD9">
            <w:pPr>
              <w:spacing w:line="288" w:lineRule="auto"/>
              <w:jc w:val="center"/>
              <w:rPr>
                <w:rFonts w:ascii="Times New Roman" w:hAnsi="Times New Roman"/>
                <w:sz w:val="32"/>
                <w:szCs w:val="32"/>
                <w:lang w:eastAsia="en-US"/>
              </w:rPr>
            </w:pPr>
          </w:p>
        </w:tc>
        <w:tc>
          <w:tcPr>
            <w:tcW w:w="1906" w:type="dxa"/>
            <w:tcBorders>
              <w:top w:val="single" w:sz="4" w:space="0" w:color="auto"/>
              <w:left w:val="single" w:sz="4" w:space="0" w:color="auto"/>
              <w:bottom w:val="single" w:sz="4" w:space="0" w:color="auto"/>
              <w:right w:val="single" w:sz="4" w:space="0" w:color="auto"/>
            </w:tcBorders>
          </w:tcPr>
          <w:p w:rsidR="00DF1CD9" w:rsidRDefault="00DF1CD9">
            <w:pPr>
              <w:spacing w:line="288" w:lineRule="auto"/>
              <w:jc w:val="center"/>
              <w:rPr>
                <w:rFonts w:ascii="Times New Roman" w:hAnsi="Times New Roman"/>
                <w:sz w:val="32"/>
                <w:szCs w:val="32"/>
                <w:lang w:eastAsia="en-US"/>
              </w:rPr>
            </w:pPr>
          </w:p>
        </w:tc>
      </w:tr>
      <w:tr w:rsidR="00DF1CD9" w:rsidTr="00DF1CD9">
        <w:trPr>
          <w:trHeight w:val="984"/>
        </w:trPr>
        <w:tc>
          <w:tcPr>
            <w:tcW w:w="558" w:type="dxa"/>
            <w:tcBorders>
              <w:top w:val="single" w:sz="4" w:space="0" w:color="auto"/>
              <w:left w:val="single" w:sz="4" w:space="0" w:color="auto"/>
              <w:bottom w:val="single" w:sz="4" w:space="0" w:color="auto"/>
              <w:right w:val="single" w:sz="4" w:space="0" w:color="auto"/>
            </w:tcBorders>
          </w:tcPr>
          <w:p w:rsidR="00DF1CD9" w:rsidRDefault="00DF1CD9">
            <w:pPr>
              <w:spacing w:line="288" w:lineRule="auto"/>
              <w:jc w:val="center"/>
              <w:rPr>
                <w:rFonts w:ascii="Times New Roman" w:hAnsi="Times New Roman"/>
                <w:sz w:val="32"/>
                <w:szCs w:val="32"/>
                <w:lang w:eastAsia="en-US"/>
              </w:rPr>
            </w:pPr>
          </w:p>
        </w:tc>
        <w:tc>
          <w:tcPr>
            <w:tcW w:w="1535" w:type="dxa"/>
            <w:tcBorders>
              <w:top w:val="single" w:sz="4" w:space="0" w:color="auto"/>
              <w:left w:val="single" w:sz="4" w:space="0" w:color="auto"/>
              <w:bottom w:val="single" w:sz="4" w:space="0" w:color="auto"/>
              <w:right w:val="single" w:sz="4" w:space="0" w:color="auto"/>
            </w:tcBorders>
          </w:tcPr>
          <w:p w:rsidR="00DF1CD9" w:rsidRDefault="00DF1CD9">
            <w:pPr>
              <w:spacing w:line="288" w:lineRule="auto"/>
              <w:jc w:val="center"/>
              <w:rPr>
                <w:rFonts w:ascii="Times New Roman" w:hAnsi="Times New Roman"/>
                <w:sz w:val="32"/>
                <w:szCs w:val="32"/>
                <w:lang w:eastAsia="en-US"/>
              </w:rPr>
            </w:pPr>
          </w:p>
        </w:tc>
        <w:tc>
          <w:tcPr>
            <w:tcW w:w="2693" w:type="dxa"/>
            <w:tcBorders>
              <w:top w:val="single" w:sz="4" w:space="0" w:color="auto"/>
              <w:left w:val="single" w:sz="4" w:space="0" w:color="auto"/>
              <w:bottom w:val="single" w:sz="4" w:space="0" w:color="auto"/>
              <w:right w:val="single" w:sz="4" w:space="0" w:color="auto"/>
            </w:tcBorders>
          </w:tcPr>
          <w:p w:rsidR="00DF1CD9" w:rsidRDefault="00DF1CD9">
            <w:pPr>
              <w:spacing w:line="288" w:lineRule="auto"/>
              <w:jc w:val="center"/>
              <w:rPr>
                <w:rFonts w:ascii="Times New Roman" w:hAnsi="Times New Roman"/>
                <w:sz w:val="32"/>
                <w:szCs w:val="32"/>
                <w:lang w:eastAsia="en-US"/>
              </w:rPr>
            </w:pPr>
          </w:p>
        </w:tc>
        <w:tc>
          <w:tcPr>
            <w:tcW w:w="2594" w:type="dxa"/>
            <w:tcBorders>
              <w:top w:val="single" w:sz="4" w:space="0" w:color="auto"/>
              <w:left w:val="single" w:sz="4" w:space="0" w:color="auto"/>
              <w:bottom w:val="single" w:sz="4" w:space="0" w:color="auto"/>
              <w:right w:val="single" w:sz="4" w:space="0" w:color="auto"/>
            </w:tcBorders>
          </w:tcPr>
          <w:p w:rsidR="00DF1CD9" w:rsidRDefault="00DF1CD9">
            <w:pPr>
              <w:spacing w:line="288" w:lineRule="auto"/>
              <w:jc w:val="center"/>
              <w:rPr>
                <w:rFonts w:ascii="Times New Roman" w:hAnsi="Times New Roman"/>
                <w:sz w:val="32"/>
                <w:szCs w:val="32"/>
                <w:lang w:eastAsia="en-US"/>
              </w:rPr>
            </w:pPr>
          </w:p>
        </w:tc>
        <w:tc>
          <w:tcPr>
            <w:tcW w:w="1906" w:type="dxa"/>
            <w:tcBorders>
              <w:top w:val="single" w:sz="4" w:space="0" w:color="auto"/>
              <w:left w:val="single" w:sz="4" w:space="0" w:color="auto"/>
              <w:bottom w:val="single" w:sz="4" w:space="0" w:color="auto"/>
              <w:right w:val="single" w:sz="4" w:space="0" w:color="auto"/>
            </w:tcBorders>
          </w:tcPr>
          <w:p w:rsidR="00DF1CD9" w:rsidRDefault="00DF1CD9">
            <w:pPr>
              <w:spacing w:line="288" w:lineRule="auto"/>
              <w:jc w:val="center"/>
              <w:rPr>
                <w:rFonts w:ascii="Times New Roman" w:hAnsi="Times New Roman"/>
                <w:sz w:val="32"/>
                <w:szCs w:val="32"/>
                <w:lang w:eastAsia="en-US"/>
              </w:rPr>
            </w:pPr>
          </w:p>
        </w:tc>
      </w:tr>
      <w:tr w:rsidR="00DF1CD9" w:rsidTr="00DF1CD9">
        <w:trPr>
          <w:trHeight w:val="842"/>
        </w:trPr>
        <w:tc>
          <w:tcPr>
            <w:tcW w:w="558" w:type="dxa"/>
            <w:tcBorders>
              <w:top w:val="single" w:sz="4" w:space="0" w:color="auto"/>
              <w:left w:val="single" w:sz="4" w:space="0" w:color="auto"/>
              <w:bottom w:val="single" w:sz="4" w:space="0" w:color="auto"/>
              <w:right w:val="single" w:sz="4" w:space="0" w:color="auto"/>
            </w:tcBorders>
          </w:tcPr>
          <w:p w:rsidR="00DF1CD9" w:rsidRDefault="00DF1CD9">
            <w:pPr>
              <w:spacing w:line="288" w:lineRule="auto"/>
              <w:jc w:val="center"/>
              <w:rPr>
                <w:rFonts w:ascii="Times New Roman" w:hAnsi="Times New Roman"/>
                <w:sz w:val="32"/>
                <w:szCs w:val="32"/>
                <w:lang w:eastAsia="en-US"/>
              </w:rPr>
            </w:pPr>
          </w:p>
        </w:tc>
        <w:tc>
          <w:tcPr>
            <w:tcW w:w="1535" w:type="dxa"/>
            <w:tcBorders>
              <w:top w:val="single" w:sz="4" w:space="0" w:color="auto"/>
              <w:left w:val="single" w:sz="4" w:space="0" w:color="auto"/>
              <w:bottom w:val="single" w:sz="4" w:space="0" w:color="auto"/>
              <w:right w:val="single" w:sz="4" w:space="0" w:color="auto"/>
            </w:tcBorders>
          </w:tcPr>
          <w:p w:rsidR="00DF1CD9" w:rsidRDefault="00DF1CD9">
            <w:pPr>
              <w:spacing w:line="288" w:lineRule="auto"/>
              <w:jc w:val="center"/>
              <w:rPr>
                <w:rFonts w:ascii="Times New Roman" w:hAnsi="Times New Roman"/>
                <w:sz w:val="32"/>
                <w:szCs w:val="32"/>
                <w:lang w:eastAsia="en-US"/>
              </w:rPr>
            </w:pPr>
          </w:p>
        </w:tc>
        <w:tc>
          <w:tcPr>
            <w:tcW w:w="2693" w:type="dxa"/>
            <w:tcBorders>
              <w:top w:val="single" w:sz="4" w:space="0" w:color="auto"/>
              <w:left w:val="single" w:sz="4" w:space="0" w:color="auto"/>
              <w:bottom w:val="single" w:sz="4" w:space="0" w:color="auto"/>
              <w:right w:val="single" w:sz="4" w:space="0" w:color="auto"/>
            </w:tcBorders>
          </w:tcPr>
          <w:p w:rsidR="00DF1CD9" w:rsidRDefault="00DF1CD9">
            <w:pPr>
              <w:spacing w:line="288" w:lineRule="auto"/>
              <w:jc w:val="center"/>
              <w:rPr>
                <w:rFonts w:ascii="Times New Roman" w:hAnsi="Times New Roman"/>
                <w:sz w:val="32"/>
                <w:szCs w:val="32"/>
                <w:lang w:eastAsia="en-US"/>
              </w:rPr>
            </w:pPr>
          </w:p>
        </w:tc>
        <w:tc>
          <w:tcPr>
            <w:tcW w:w="2594" w:type="dxa"/>
            <w:tcBorders>
              <w:top w:val="single" w:sz="4" w:space="0" w:color="auto"/>
              <w:left w:val="single" w:sz="4" w:space="0" w:color="auto"/>
              <w:bottom w:val="single" w:sz="4" w:space="0" w:color="auto"/>
              <w:right w:val="single" w:sz="4" w:space="0" w:color="auto"/>
            </w:tcBorders>
          </w:tcPr>
          <w:p w:rsidR="00DF1CD9" w:rsidRDefault="00DF1CD9">
            <w:pPr>
              <w:spacing w:line="288" w:lineRule="auto"/>
              <w:jc w:val="center"/>
              <w:rPr>
                <w:rFonts w:ascii="Times New Roman" w:hAnsi="Times New Roman"/>
                <w:sz w:val="32"/>
                <w:szCs w:val="32"/>
                <w:lang w:eastAsia="en-US"/>
              </w:rPr>
            </w:pPr>
          </w:p>
        </w:tc>
        <w:tc>
          <w:tcPr>
            <w:tcW w:w="1906" w:type="dxa"/>
            <w:tcBorders>
              <w:top w:val="single" w:sz="4" w:space="0" w:color="auto"/>
              <w:left w:val="single" w:sz="4" w:space="0" w:color="auto"/>
              <w:bottom w:val="single" w:sz="4" w:space="0" w:color="auto"/>
              <w:right w:val="single" w:sz="4" w:space="0" w:color="auto"/>
            </w:tcBorders>
          </w:tcPr>
          <w:p w:rsidR="00DF1CD9" w:rsidRDefault="00DF1CD9">
            <w:pPr>
              <w:spacing w:line="288" w:lineRule="auto"/>
              <w:jc w:val="center"/>
              <w:rPr>
                <w:rFonts w:ascii="Times New Roman" w:hAnsi="Times New Roman"/>
                <w:sz w:val="32"/>
                <w:szCs w:val="32"/>
                <w:lang w:eastAsia="en-US"/>
              </w:rPr>
            </w:pPr>
          </w:p>
        </w:tc>
      </w:tr>
      <w:tr w:rsidR="00DF1CD9" w:rsidTr="00DF1CD9">
        <w:trPr>
          <w:trHeight w:val="840"/>
        </w:trPr>
        <w:tc>
          <w:tcPr>
            <w:tcW w:w="558" w:type="dxa"/>
            <w:tcBorders>
              <w:top w:val="single" w:sz="4" w:space="0" w:color="auto"/>
              <w:left w:val="single" w:sz="4" w:space="0" w:color="auto"/>
              <w:bottom w:val="single" w:sz="4" w:space="0" w:color="auto"/>
              <w:right w:val="single" w:sz="4" w:space="0" w:color="auto"/>
            </w:tcBorders>
          </w:tcPr>
          <w:p w:rsidR="00DF1CD9" w:rsidRDefault="00DF1CD9">
            <w:pPr>
              <w:spacing w:line="288" w:lineRule="auto"/>
              <w:jc w:val="center"/>
              <w:rPr>
                <w:rFonts w:ascii="Times New Roman" w:hAnsi="Times New Roman"/>
                <w:sz w:val="32"/>
                <w:szCs w:val="32"/>
                <w:lang w:eastAsia="en-US"/>
              </w:rPr>
            </w:pPr>
          </w:p>
        </w:tc>
        <w:tc>
          <w:tcPr>
            <w:tcW w:w="1535" w:type="dxa"/>
            <w:tcBorders>
              <w:top w:val="single" w:sz="4" w:space="0" w:color="auto"/>
              <w:left w:val="single" w:sz="4" w:space="0" w:color="auto"/>
              <w:bottom w:val="single" w:sz="4" w:space="0" w:color="auto"/>
              <w:right w:val="single" w:sz="4" w:space="0" w:color="auto"/>
            </w:tcBorders>
          </w:tcPr>
          <w:p w:rsidR="00DF1CD9" w:rsidRDefault="00DF1CD9">
            <w:pPr>
              <w:spacing w:line="288" w:lineRule="auto"/>
              <w:jc w:val="center"/>
              <w:rPr>
                <w:rFonts w:ascii="Times New Roman" w:hAnsi="Times New Roman"/>
                <w:sz w:val="32"/>
                <w:szCs w:val="32"/>
                <w:lang w:eastAsia="en-US"/>
              </w:rPr>
            </w:pPr>
          </w:p>
        </w:tc>
        <w:tc>
          <w:tcPr>
            <w:tcW w:w="2693" w:type="dxa"/>
            <w:tcBorders>
              <w:top w:val="single" w:sz="4" w:space="0" w:color="auto"/>
              <w:left w:val="single" w:sz="4" w:space="0" w:color="auto"/>
              <w:bottom w:val="single" w:sz="4" w:space="0" w:color="auto"/>
              <w:right w:val="single" w:sz="4" w:space="0" w:color="auto"/>
            </w:tcBorders>
          </w:tcPr>
          <w:p w:rsidR="00DF1CD9" w:rsidRDefault="00DF1CD9">
            <w:pPr>
              <w:spacing w:line="288" w:lineRule="auto"/>
              <w:jc w:val="center"/>
              <w:rPr>
                <w:rFonts w:ascii="Times New Roman" w:hAnsi="Times New Roman"/>
                <w:sz w:val="32"/>
                <w:szCs w:val="32"/>
                <w:lang w:eastAsia="en-US"/>
              </w:rPr>
            </w:pPr>
          </w:p>
        </w:tc>
        <w:tc>
          <w:tcPr>
            <w:tcW w:w="2594" w:type="dxa"/>
            <w:tcBorders>
              <w:top w:val="single" w:sz="4" w:space="0" w:color="auto"/>
              <w:left w:val="single" w:sz="4" w:space="0" w:color="auto"/>
              <w:bottom w:val="single" w:sz="4" w:space="0" w:color="auto"/>
              <w:right w:val="single" w:sz="4" w:space="0" w:color="auto"/>
            </w:tcBorders>
          </w:tcPr>
          <w:p w:rsidR="00DF1CD9" w:rsidRDefault="00DF1CD9">
            <w:pPr>
              <w:spacing w:line="288" w:lineRule="auto"/>
              <w:jc w:val="center"/>
              <w:rPr>
                <w:rFonts w:ascii="Times New Roman" w:hAnsi="Times New Roman"/>
                <w:sz w:val="32"/>
                <w:szCs w:val="32"/>
                <w:lang w:eastAsia="en-US"/>
              </w:rPr>
            </w:pPr>
          </w:p>
        </w:tc>
        <w:tc>
          <w:tcPr>
            <w:tcW w:w="1906" w:type="dxa"/>
            <w:tcBorders>
              <w:top w:val="single" w:sz="4" w:space="0" w:color="auto"/>
              <w:left w:val="single" w:sz="4" w:space="0" w:color="auto"/>
              <w:bottom w:val="single" w:sz="4" w:space="0" w:color="auto"/>
              <w:right w:val="single" w:sz="4" w:space="0" w:color="auto"/>
            </w:tcBorders>
          </w:tcPr>
          <w:p w:rsidR="00DF1CD9" w:rsidRDefault="00DF1CD9">
            <w:pPr>
              <w:spacing w:line="288" w:lineRule="auto"/>
              <w:jc w:val="center"/>
              <w:rPr>
                <w:rFonts w:ascii="Times New Roman" w:hAnsi="Times New Roman"/>
                <w:sz w:val="32"/>
                <w:szCs w:val="32"/>
                <w:lang w:eastAsia="en-US"/>
              </w:rPr>
            </w:pPr>
          </w:p>
        </w:tc>
      </w:tr>
      <w:tr w:rsidR="00DF1CD9" w:rsidTr="00DF1CD9">
        <w:trPr>
          <w:trHeight w:val="839"/>
        </w:trPr>
        <w:tc>
          <w:tcPr>
            <w:tcW w:w="558" w:type="dxa"/>
            <w:tcBorders>
              <w:top w:val="single" w:sz="4" w:space="0" w:color="auto"/>
              <w:left w:val="single" w:sz="4" w:space="0" w:color="auto"/>
              <w:bottom w:val="single" w:sz="4" w:space="0" w:color="auto"/>
              <w:right w:val="single" w:sz="4" w:space="0" w:color="auto"/>
            </w:tcBorders>
          </w:tcPr>
          <w:p w:rsidR="00DF1CD9" w:rsidRDefault="00DF1CD9">
            <w:pPr>
              <w:spacing w:line="288" w:lineRule="auto"/>
              <w:jc w:val="center"/>
              <w:rPr>
                <w:rFonts w:ascii="Times New Roman" w:hAnsi="Times New Roman"/>
                <w:sz w:val="32"/>
                <w:szCs w:val="32"/>
                <w:lang w:eastAsia="en-US"/>
              </w:rPr>
            </w:pPr>
          </w:p>
        </w:tc>
        <w:tc>
          <w:tcPr>
            <w:tcW w:w="1535" w:type="dxa"/>
            <w:tcBorders>
              <w:top w:val="single" w:sz="4" w:space="0" w:color="auto"/>
              <w:left w:val="single" w:sz="4" w:space="0" w:color="auto"/>
              <w:bottom w:val="single" w:sz="4" w:space="0" w:color="auto"/>
              <w:right w:val="single" w:sz="4" w:space="0" w:color="auto"/>
            </w:tcBorders>
          </w:tcPr>
          <w:p w:rsidR="00DF1CD9" w:rsidRDefault="00DF1CD9">
            <w:pPr>
              <w:spacing w:line="288" w:lineRule="auto"/>
              <w:jc w:val="center"/>
              <w:rPr>
                <w:rFonts w:ascii="Times New Roman" w:hAnsi="Times New Roman"/>
                <w:sz w:val="32"/>
                <w:szCs w:val="32"/>
                <w:lang w:eastAsia="en-US"/>
              </w:rPr>
            </w:pPr>
          </w:p>
        </w:tc>
        <w:tc>
          <w:tcPr>
            <w:tcW w:w="2693" w:type="dxa"/>
            <w:tcBorders>
              <w:top w:val="single" w:sz="4" w:space="0" w:color="auto"/>
              <w:left w:val="single" w:sz="4" w:space="0" w:color="auto"/>
              <w:bottom w:val="single" w:sz="4" w:space="0" w:color="auto"/>
              <w:right w:val="single" w:sz="4" w:space="0" w:color="auto"/>
            </w:tcBorders>
          </w:tcPr>
          <w:p w:rsidR="00DF1CD9" w:rsidRDefault="00DF1CD9">
            <w:pPr>
              <w:spacing w:line="288" w:lineRule="auto"/>
              <w:jc w:val="center"/>
              <w:rPr>
                <w:rFonts w:ascii="Times New Roman" w:hAnsi="Times New Roman"/>
                <w:sz w:val="32"/>
                <w:szCs w:val="32"/>
                <w:lang w:eastAsia="en-US"/>
              </w:rPr>
            </w:pPr>
          </w:p>
        </w:tc>
        <w:tc>
          <w:tcPr>
            <w:tcW w:w="2594" w:type="dxa"/>
            <w:tcBorders>
              <w:top w:val="single" w:sz="4" w:space="0" w:color="auto"/>
              <w:left w:val="single" w:sz="4" w:space="0" w:color="auto"/>
              <w:bottom w:val="single" w:sz="4" w:space="0" w:color="auto"/>
              <w:right w:val="single" w:sz="4" w:space="0" w:color="auto"/>
            </w:tcBorders>
          </w:tcPr>
          <w:p w:rsidR="00DF1CD9" w:rsidRDefault="00DF1CD9">
            <w:pPr>
              <w:spacing w:line="288" w:lineRule="auto"/>
              <w:jc w:val="center"/>
              <w:rPr>
                <w:rFonts w:ascii="Times New Roman" w:hAnsi="Times New Roman"/>
                <w:sz w:val="32"/>
                <w:szCs w:val="32"/>
                <w:lang w:eastAsia="en-US"/>
              </w:rPr>
            </w:pPr>
          </w:p>
        </w:tc>
        <w:tc>
          <w:tcPr>
            <w:tcW w:w="1906" w:type="dxa"/>
            <w:tcBorders>
              <w:top w:val="single" w:sz="4" w:space="0" w:color="auto"/>
              <w:left w:val="single" w:sz="4" w:space="0" w:color="auto"/>
              <w:bottom w:val="single" w:sz="4" w:space="0" w:color="auto"/>
              <w:right w:val="single" w:sz="4" w:space="0" w:color="auto"/>
            </w:tcBorders>
          </w:tcPr>
          <w:p w:rsidR="00DF1CD9" w:rsidRDefault="00DF1CD9">
            <w:pPr>
              <w:spacing w:line="288" w:lineRule="auto"/>
              <w:jc w:val="center"/>
              <w:rPr>
                <w:rFonts w:ascii="Times New Roman" w:hAnsi="Times New Roman"/>
                <w:sz w:val="32"/>
                <w:szCs w:val="32"/>
                <w:lang w:eastAsia="en-US"/>
              </w:rPr>
            </w:pPr>
          </w:p>
        </w:tc>
      </w:tr>
      <w:tr w:rsidR="00DF1CD9" w:rsidTr="00DF1CD9">
        <w:trPr>
          <w:trHeight w:val="836"/>
        </w:trPr>
        <w:tc>
          <w:tcPr>
            <w:tcW w:w="558" w:type="dxa"/>
            <w:tcBorders>
              <w:top w:val="single" w:sz="4" w:space="0" w:color="auto"/>
              <w:left w:val="single" w:sz="4" w:space="0" w:color="auto"/>
              <w:bottom w:val="single" w:sz="4" w:space="0" w:color="auto"/>
              <w:right w:val="single" w:sz="4" w:space="0" w:color="auto"/>
            </w:tcBorders>
          </w:tcPr>
          <w:p w:rsidR="00DF1CD9" w:rsidRDefault="00DF1CD9">
            <w:pPr>
              <w:spacing w:line="288" w:lineRule="auto"/>
              <w:jc w:val="center"/>
              <w:rPr>
                <w:rFonts w:ascii="Times New Roman" w:hAnsi="Times New Roman"/>
                <w:sz w:val="32"/>
                <w:szCs w:val="32"/>
                <w:lang w:eastAsia="en-US"/>
              </w:rPr>
            </w:pPr>
          </w:p>
        </w:tc>
        <w:tc>
          <w:tcPr>
            <w:tcW w:w="1535" w:type="dxa"/>
            <w:tcBorders>
              <w:top w:val="single" w:sz="4" w:space="0" w:color="auto"/>
              <w:left w:val="single" w:sz="4" w:space="0" w:color="auto"/>
              <w:bottom w:val="single" w:sz="4" w:space="0" w:color="auto"/>
              <w:right w:val="single" w:sz="4" w:space="0" w:color="auto"/>
            </w:tcBorders>
          </w:tcPr>
          <w:p w:rsidR="00DF1CD9" w:rsidRDefault="00DF1CD9">
            <w:pPr>
              <w:spacing w:line="288" w:lineRule="auto"/>
              <w:jc w:val="center"/>
              <w:rPr>
                <w:rFonts w:ascii="Times New Roman" w:hAnsi="Times New Roman"/>
                <w:sz w:val="32"/>
                <w:szCs w:val="32"/>
                <w:lang w:eastAsia="en-US"/>
              </w:rPr>
            </w:pPr>
          </w:p>
        </w:tc>
        <w:tc>
          <w:tcPr>
            <w:tcW w:w="2693" w:type="dxa"/>
            <w:tcBorders>
              <w:top w:val="single" w:sz="4" w:space="0" w:color="auto"/>
              <w:left w:val="single" w:sz="4" w:space="0" w:color="auto"/>
              <w:bottom w:val="single" w:sz="4" w:space="0" w:color="auto"/>
              <w:right w:val="single" w:sz="4" w:space="0" w:color="auto"/>
            </w:tcBorders>
          </w:tcPr>
          <w:p w:rsidR="00DF1CD9" w:rsidRDefault="00DF1CD9">
            <w:pPr>
              <w:spacing w:line="288" w:lineRule="auto"/>
              <w:jc w:val="center"/>
              <w:rPr>
                <w:rFonts w:ascii="Times New Roman" w:hAnsi="Times New Roman"/>
                <w:sz w:val="32"/>
                <w:szCs w:val="32"/>
                <w:lang w:eastAsia="en-US"/>
              </w:rPr>
            </w:pPr>
          </w:p>
        </w:tc>
        <w:tc>
          <w:tcPr>
            <w:tcW w:w="2594" w:type="dxa"/>
            <w:tcBorders>
              <w:top w:val="single" w:sz="4" w:space="0" w:color="auto"/>
              <w:left w:val="single" w:sz="4" w:space="0" w:color="auto"/>
              <w:bottom w:val="single" w:sz="4" w:space="0" w:color="auto"/>
              <w:right w:val="single" w:sz="4" w:space="0" w:color="auto"/>
            </w:tcBorders>
          </w:tcPr>
          <w:p w:rsidR="00DF1CD9" w:rsidRDefault="00DF1CD9">
            <w:pPr>
              <w:spacing w:line="288" w:lineRule="auto"/>
              <w:jc w:val="center"/>
              <w:rPr>
                <w:rFonts w:ascii="Times New Roman" w:hAnsi="Times New Roman"/>
                <w:sz w:val="32"/>
                <w:szCs w:val="32"/>
                <w:lang w:eastAsia="en-US"/>
              </w:rPr>
            </w:pPr>
          </w:p>
        </w:tc>
        <w:tc>
          <w:tcPr>
            <w:tcW w:w="1906" w:type="dxa"/>
            <w:tcBorders>
              <w:top w:val="single" w:sz="4" w:space="0" w:color="auto"/>
              <w:left w:val="single" w:sz="4" w:space="0" w:color="auto"/>
              <w:bottom w:val="single" w:sz="4" w:space="0" w:color="auto"/>
              <w:right w:val="single" w:sz="4" w:space="0" w:color="auto"/>
            </w:tcBorders>
          </w:tcPr>
          <w:p w:rsidR="00DF1CD9" w:rsidRDefault="00DF1CD9">
            <w:pPr>
              <w:spacing w:line="288" w:lineRule="auto"/>
              <w:jc w:val="center"/>
              <w:rPr>
                <w:rFonts w:ascii="Times New Roman" w:hAnsi="Times New Roman"/>
                <w:sz w:val="32"/>
                <w:szCs w:val="32"/>
                <w:lang w:eastAsia="en-US"/>
              </w:rPr>
            </w:pPr>
          </w:p>
        </w:tc>
      </w:tr>
      <w:tr w:rsidR="00DF1CD9" w:rsidTr="00DF1CD9">
        <w:trPr>
          <w:trHeight w:val="849"/>
        </w:trPr>
        <w:tc>
          <w:tcPr>
            <w:tcW w:w="558" w:type="dxa"/>
            <w:tcBorders>
              <w:top w:val="single" w:sz="4" w:space="0" w:color="auto"/>
              <w:left w:val="single" w:sz="4" w:space="0" w:color="auto"/>
              <w:bottom w:val="single" w:sz="4" w:space="0" w:color="auto"/>
              <w:right w:val="single" w:sz="4" w:space="0" w:color="auto"/>
            </w:tcBorders>
          </w:tcPr>
          <w:p w:rsidR="00DF1CD9" w:rsidRDefault="00DF1CD9">
            <w:pPr>
              <w:spacing w:line="288" w:lineRule="auto"/>
              <w:jc w:val="center"/>
              <w:rPr>
                <w:rFonts w:ascii="Times New Roman" w:hAnsi="Times New Roman"/>
                <w:sz w:val="32"/>
                <w:szCs w:val="32"/>
                <w:lang w:eastAsia="en-US"/>
              </w:rPr>
            </w:pPr>
          </w:p>
        </w:tc>
        <w:tc>
          <w:tcPr>
            <w:tcW w:w="1535" w:type="dxa"/>
            <w:tcBorders>
              <w:top w:val="single" w:sz="4" w:space="0" w:color="auto"/>
              <w:left w:val="single" w:sz="4" w:space="0" w:color="auto"/>
              <w:bottom w:val="single" w:sz="4" w:space="0" w:color="auto"/>
              <w:right w:val="single" w:sz="4" w:space="0" w:color="auto"/>
            </w:tcBorders>
          </w:tcPr>
          <w:p w:rsidR="00DF1CD9" w:rsidRDefault="00DF1CD9">
            <w:pPr>
              <w:spacing w:line="288" w:lineRule="auto"/>
              <w:jc w:val="center"/>
              <w:rPr>
                <w:rFonts w:ascii="Times New Roman" w:hAnsi="Times New Roman"/>
                <w:sz w:val="32"/>
                <w:szCs w:val="32"/>
                <w:lang w:eastAsia="en-US"/>
              </w:rPr>
            </w:pPr>
          </w:p>
        </w:tc>
        <w:tc>
          <w:tcPr>
            <w:tcW w:w="2693" w:type="dxa"/>
            <w:tcBorders>
              <w:top w:val="single" w:sz="4" w:space="0" w:color="auto"/>
              <w:left w:val="single" w:sz="4" w:space="0" w:color="auto"/>
              <w:bottom w:val="single" w:sz="4" w:space="0" w:color="auto"/>
              <w:right w:val="single" w:sz="4" w:space="0" w:color="auto"/>
            </w:tcBorders>
          </w:tcPr>
          <w:p w:rsidR="00DF1CD9" w:rsidRDefault="00DF1CD9">
            <w:pPr>
              <w:spacing w:line="288" w:lineRule="auto"/>
              <w:jc w:val="center"/>
              <w:rPr>
                <w:rFonts w:ascii="Times New Roman" w:hAnsi="Times New Roman"/>
                <w:sz w:val="32"/>
                <w:szCs w:val="32"/>
                <w:lang w:eastAsia="en-US"/>
              </w:rPr>
            </w:pPr>
          </w:p>
        </w:tc>
        <w:tc>
          <w:tcPr>
            <w:tcW w:w="2594" w:type="dxa"/>
            <w:tcBorders>
              <w:top w:val="single" w:sz="4" w:space="0" w:color="auto"/>
              <w:left w:val="single" w:sz="4" w:space="0" w:color="auto"/>
              <w:bottom w:val="single" w:sz="4" w:space="0" w:color="auto"/>
              <w:right w:val="single" w:sz="4" w:space="0" w:color="auto"/>
            </w:tcBorders>
          </w:tcPr>
          <w:p w:rsidR="00DF1CD9" w:rsidRDefault="00DF1CD9">
            <w:pPr>
              <w:spacing w:line="288" w:lineRule="auto"/>
              <w:jc w:val="center"/>
              <w:rPr>
                <w:rFonts w:ascii="Times New Roman" w:hAnsi="Times New Roman"/>
                <w:sz w:val="32"/>
                <w:szCs w:val="32"/>
                <w:lang w:eastAsia="en-US"/>
              </w:rPr>
            </w:pPr>
          </w:p>
        </w:tc>
        <w:tc>
          <w:tcPr>
            <w:tcW w:w="1906" w:type="dxa"/>
            <w:tcBorders>
              <w:top w:val="single" w:sz="4" w:space="0" w:color="auto"/>
              <w:left w:val="single" w:sz="4" w:space="0" w:color="auto"/>
              <w:bottom w:val="single" w:sz="4" w:space="0" w:color="auto"/>
              <w:right w:val="single" w:sz="4" w:space="0" w:color="auto"/>
            </w:tcBorders>
          </w:tcPr>
          <w:p w:rsidR="00DF1CD9" w:rsidRDefault="00DF1CD9">
            <w:pPr>
              <w:spacing w:line="288" w:lineRule="auto"/>
              <w:jc w:val="center"/>
              <w:rPr>
                <w:rFonts w:ascii="Times New Roman" w:hAnsi="Times New Roman"/>
                <w:sz w:val="32"/>
                <w:szCs w:val="32"/>
                <w:lang w:eastAsia="en-US"/>
              </w:rPr>
            </w:pPr>
          </w:p>
        </w:tc>
      </w:tr>
    </w:tbl>
    <w:p w:rsidR="00571C62" w:rsidRPr="00C37E60" w:rsidRDefault="00571C62" w:rsidP="00DF1CD9">
      <w:pPr>
        <w:spacing w:line="288" w:lineRule="auto"/>
        <w:contextualSpacing/>
        <w:rPr>
          <w:rFonts w:asciiTheme="majorHAnsi" w:hAnsiTheme="majorHAnsi" w:cstheme="majorHAnsi"/>
          <w:color w:val="000000"/>
          <w:sz w:val="22"/>
          <w:szCs w:val="22"/>
        </w:rPr>
      </w:pPr>
    </w:p>
    <w:p w:rsidR="00E945FD" w:rsidRPr="002E2E32" w:rsidRDefault="00E945FD" w:rsidP="00143F52">
      <w:pPr>
        <w:spacing w:line="288" w:lineRule="auto"/>
        <w:rPr>
          <w:rFonts w:asciiTheme="majorHAnsi" w:hAnsiTheme="majorHAnsi" w:cstheme="majorHAnsi"/>
          <w:sz w:val="22"/>
          <w:szCs w:val="22"/>
        </w:rPr>
      </w:pPr>
    </w:p>
    <w:sectPr w:rsidR="00E945FD" w:rsidRPr="002E2E32" w:rsidSect="00E945FD">
      <w:headerReference w:type="default" r:id="rId9"/>
      <w:footerReference w:type="default" r:id="rId10"/>
      <w:headerReference w:type="first" r:id="rId11"/>
      <w:footerReference w:type="first" r:id="rId12"/>
      <w:pgSz w:w="11906" w:h="16838" w:code="9"/>
      <w:pgMar w:top="1813" w:right="1418" w:bottom="1418" w:left="1418" w:header="850"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87D639" w15:done="0"/>
  <w15:commentEx w15:paraId="2B3211B1" w15:done="0"/>
  <w15:commentEx w15:paraId="6AA7A4F5" w15:done="0"/>
  <w15:commentEx w15:paraId="26996C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AE8" w:rsidRDefault="00A34AE8">
      <w:r>
        <w:separator/>
      </w:r>
    </w:p>
  </w:endnote>
  <w:endnote w:type="continuationSeparator" w:id="0">
    <w:p w:rsidR="00A34AE8" w:rsidRDefault="00A3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AE8" w:rsidRDefault="00A34AE8" w:rsidP="00E945FD">
    <w:pPr>
      <w:pStyle w:val="Stopka"/>
      <w:jc w:val="center"/>
    </w:pPr>
    <w:r w:rsidRPr="00E173E8">
      <w:rPr>
        <w:rFonts w:asciiTheme="minorHAnsi" w:hAnsiTheme="minorHAnsi" w:cstheme="minorHAnsi"/>
      </w:rPr>
      <w:t xml:space="preserve">Projekt „Pomorskie dzieciom” realizowany w ramach </w:t>
    </w:r>
    <w:r>
      <w:rPr>
        <w:rFonts w:asciiTheme="minorHAnsi" w:hAnsiTheme="minorHAnsi" w:cstheme="minorHAnsi"/>
      </w:rPr>
      <w:br/>
    </w:r>
    <w:r w:rsidRPr="00E173E8">
      <w:rPr>
        <w:rFonts w:asciiTheme="minorHAnsi" w:hAnsiTheme="minorHAnsi" w:cstheme="minorHAnsi"/>
      </w:rPr>
      <w:t>Regionalnego Programu Operacyjnego Województwa Pomorskiego na lata 2014-2020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AE8" w:rsidRPr="00E173E8" w:rsidRDefault="00A34AE8" w:rsidP="00E945FD">
    <w:pPr>
      <w:pStyle w:val="Stopka"/>
      <w:jc w:val="center"/>
      <w:rPr>
        <w:rFonts w:asciiTheme="minorHAnsi" w:hAnsiTheme="minorHAnsi" w:cstheme="minorHAnsi"/>
      </w:rPr>
    </w:pPr>
    <w:r w:rsidRPr="00E173E8">
      <w:rPr>
        <w:rFonts w:asciiTheme="minorHAnsi" w:hAnsiTheme="minorHAnsi" w:cstheme="minorHAnsi"/>
      </w:rPr>
      <w:t xml:space="preserve">Projekt „Pomorskie dzieciom” realizowany w ramach </w:t>
    </w:r>
    <w:r>
      <w:rPr>
        <w:rFonts w:asciiTheme="minorHAnsi" w:hAnsiTheme="minorHAnsi" w:cstheme="minorHAnsi"/>
      </w:rPr>
      <w:br/>
    </w:r>
    <w:r w:rsidRPr="00E173E8">
      <w:rPr>
        <w:rFonts w:asciiTheme="minorHAnsi" w:hAnsiTheme="minorHAnsi" w:cstheme="minorHAnsi"/>
      </w:rPr>
      <w:t>Regionalnego Programu Operacyjnego Województwa Pomorskiego na lata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AE8" w:rsidRDefault="00A34AE8">
      <w:r>
        <w:separator/>
      </w:r>
    </w:p>
  </w:footnote>
  <w:footnote w:type="continuationSeparator" w:id="0">
    <w:p w:rsidR="00A34AE8" w:rsidRDefault="00A34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AE8" w:rsidRDefault="00A34AE8" w:rsidP="00E945FD">
    <w:pPr>
      <w:pStyle w:val="Nagwek"/>
      <w:ind w:left="-709"/>
      <w:jc w:val="center"/>
    </w:pPr>
    <w:r>
      <w:rPr>
        <w:noProof/>
      </w:rPr>
      <w:drawing>
        <wp:anchor distT="0" distB="0" distL="114300" distR="114300" simplePos="0" relativeHeight="251660288" behindDoc="0" locked="0" layoutInCell="0" allowOverlap="1">
          <wp:simplePos x="0" y="0"/>
          <wp:positionH relativeFrom="margin">
            <wp:align>center</wp:align>
          </wp:positionH>
          <wp:positionV relativeFrom="page">
            <wp:posOffset>190501</wp:posOffset>
          </wp:positionV>
          <wp:extent cx="7178040" cy="769408"/>
          <wp:effectExtent l="0" t="0" r="3810" b="0"/>
          <wp:wrapNone/>
          <wp:docPr id="4" name="Obraz 5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8040" cy="769408"/>
                  </a:xfrm>
                  <a:prstGeom prst="rect">
                    <a:avLst/>
                  </a:prstGeom>
                  <a:noFill/>
                </pic:spPr>
              </pic:pic>
            </a:graphicData>
          </a:graphic>
        </wp:anchor>
      </w:drawing>
    </w:r>
  </w:p>
  <w:p w:rsidR="00A34AE8" w:rsidRDefault="00A34AE8" w:rsidP="00E945FD">
    <w:pPr>
      <w:pStyle w:val="Nagwek"/>
      <w:ind w:left="-70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AE8" w:rsidRDefault="00A34AE8" w:rsidP="00E945FD">
    <w:pPr>
      <w:pStyle w:val="Nagwek"/>
      <w:ind w:left="-709"/>
      <w:jc w:val="center"/>
    </w:pPr>
    <w:r>
      <w:rPr>
        <w:noProof/>
      </w:rPr>
      <w:drawing>
        <wp:anchor distT="0" distB="0" distL="114300" distR="114300" simplePos="0" relativeHeight="251659264" behindDoc="0" locked="0" layoutInCell="0" allowOverlap="1">
          <wp:simplePos x="0" y="0"/>
          <wp:positionH relativeFrom="margin">
            <wp:align>center</wp:align>
          </wp:positionH>
          <wp:positionV relativeFrom="page">
            <wp:posOffset>190501</wp:posOffset>
          </wp:positionV>
          <wp:extent cx="7178040" cy="769408"/>
          <wp:effectExtent l="0" t="0" r="3810" b="0"/>
          <wp:wrapNone/>
          <wp:docPr id="2" name="Obraz 5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8040" cy="769408"/>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7D89"/>
    <w:multiLevelType w:val="multilevel"/>
    <w:tmpl w:val="7542C7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E1C037D"/>
    <w:multiLevelType w:val="hybridMultilevel"/>
    <w:tmpl w:val="E1EA6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3467502"/>
    <w:multiLevelType w:val="multilevel"/>
    <w:tmpl w:val="E71E15BC"/>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243F46C8"/>
    <w:multiLevelType w:val="multilevel"/>
    <w:tmpl w:val="2828E58E"/>
    <w:lvl w:ilvl="0">
      <w:start w:val="3"/>
      <w:numFmt w:val="decimal"/>
      <w:lvlText w:val="%1."/>
      <w:lvlJc w:val="left"/>
      <w:pPr>
        <w:tabs>
          <w:tab w:val="num" w:pos="1572"/>
        </w:tabs>
        <w:ind w:left="1572" w:hanging="360"/>
      </w:pPr>
      <w:rPr>
        <w:rFonts w:asciiTheme="majorHAnsi" w:eastAsiaTheme="minorEastAsia" w:hAnsiTheme="majorHAnsi" w:cstheme="majorHAnsi" w:hint="default"/>
        <w:b w:val="0"/>
        <w:bCs w:val="0"/>
        <w:sz w:val="22"/>
        <w:szCs w:val="22"/>
      </w:rPr>
    </w:lvl>
    <w:lvl w:ilvl="1">
      <w:start w:val="1"/>
      <w:numFmt w:val="decimal"/>
      <w:lvlText w:val="%2."/>
      <w:lvlJc w:val="left"/>
      <w:pPr>
        <w:tabs>
          <w:tab w:val="num" w:pos="1212"/>
        </w:tabs>
        <w:ind w:left="1212" w:hanging="360"/>
      </w:pPr>
      <w:rPr>
        <w:rFonts w:hint="default"/>
        <w:b w:val="0"/>
        <w:bCs w:val="0"/>
        <w:sz w:val="22"/>
        <w:szCs w:val="22"/>
      </w:rPr>
    </w:lvl>
    <w:lvl w:ilvl="2">
      <w:start w:val="1"/>
      <w:numFmt w:val="decimal"/>
      <w:lvlText w:val="%3)"/>
      <w:lvlJc w:val="left"/>
      <w:pPr>
        <w:tabs>
          <w:tab w:val="num" w:pos="2292"/>
        </w:tabs>
        <w:ind w:left="2292" w:hanging="360"/>
      </w:pPr>
      <w:rPr>
        <w:rFonts w:ascii="Calibri Light" w:eastAsia="Times New Roman" w:hAnsi="Calibri Light" w:cs="Calibri Light" w:hint="default"/>
        <w:b w:val="0"/>
        <w:bCs w:val="0"/>
        <w:sz w:val="22"/>
        <w:szCs w:val="22"/>
      </w:rPr>
    </w:lvl>
    <w:lvl w:ilvl="3">
      <w:start w:val="1"/>
      <w:numFmt w:val="decimal"/>
      <w:lvlText w:val="%4."/>
      <w:lvlJc w:val="left"/>
      <w:pPr>
        <w:tabs>
          <w:tab w:val="num" w:pos="2652"/>
        </w:tabs>
        <w:ind w:left="2652" w:hanging="360"/>
      </w:pPr>
      <w:rPr>
        <w:rFonts w:hint="default"/>
        <w:b w:val="0"/>
        <w:bCs w:val="0"/>
        <w:sz w:val="22"/>
        <w:szCs w:val="22"/>
      </w:rPr>
    </w:lvl>
    <w:lvl w:ilvl="4">
      <w:start w:val="1"/>
      <w:numFmt w:val="decimal"/>
      <w:lvlText w:val="%5."/>
      <w:lvlJc w:val="left"/>
      <w:pPr>
        <w:tabs>
          <w:tab w:val="num" w:pos="3012"/>
        </w:tabs>
        <w:ind w:left="3012" w:hanging="360"/>
      </w:pPr>
      <w:rPr>
        <w:rFonts w:hint="default"/>
        <w:b w:val="0"/>
        <w:bCs w:val="0"/>
        <w:sz w:val="24"/>
        <w:szCs w:val="24"/>
      </w:rPr>
    </w:lvl>
    <w:lvl w:ilvl="5">
      <w:start w:val="1"/>
      <w:numFmt w:val="decimal"/>
      <w:lvlText w:val="%6."/>
      <w:lvlJc w:val="left"/>
      <w:pPr>
        <w:tabs>
          <w:tab w:val="num" w:pos="3372"/>
        </w:tabs>
        <w:ind w:left="3372" w:hanging="360"/>
      </w:pPr>
      <w:rPr>
        <w:rFonts w:hint="default"/>
        <w:b w:val="0"/>
        <w:bCs w:val="0"/>
        <w:sz w:val="16"/>
        <w:szCs w:val="16"/>
      </w:rPr>
    </w:lvl>
    <w:lvl w:ilvl="6">
      <w:start w:val="1"/>
      <w:numFmt w:val="decimal"/>
      <w:lvlText w:val="%7."/>
      <w:lvlJc w:val="left"/>
      <w:pPr>
        <w:tabs>
          <w:tab w:val="num" w:pos="3732"/>
        </w:tabs>
        <w:ind w:left="3732" w:hanging="360"/>
      </w:pPr>
      <w:rPr>
        <w:rFonts w:hint="default"/>
        <w:b w:val="0"/>
        <w:bCs w:val="0"/>
        <w:sz w:val="24"/>
        <w:szCs w:val="24"/>
      </w:rPr>
    </w:lvl>
    <w:lvl w:ilvl="7">
      <w:start w:val="1"/>
      <w:numFmt w:val="decimal"/>
      <w:lvlText w:val="%8."/>
      <w:lvlJc w:val="left"/>
      <w:pPr>
        <w:tabs>
          <w:tab w:val="num" w:pos="4092"/>
        </w:tabs>
        <w:ind w:left="4092" w:hanging="360"/>
      </w:pPr>
      <w:rPr>
        <w:rFonts w:hint="default"/>
        <w:b w:val="0"/>
        <w:bCs w:val="0"/>
        <w:sz w:val="24"/>
        <w:szCs w:val="24"/>
      </w:rPr>
    </w:lvl>
    <w:lvl w:ilvl="8">
      <w:start w:val="1"/>
      <w:numFmt w:val="decimal"/>
      <w:lvlText w:val="%9."/>
      <w:lvlJc w:val="left"/>
      <w:pPr>
        <w:tabs>
          <w:tab w:val="num" w:pos="4452"/>
        </w:tabs>
        <w:ind w:left="4452" w:hanging="360"/>
      </w:pPr>
      <w:rPr>
        <w:rFonts w:hint="default"/>
        <w:b w:val="0"/>
        <w:bCs w:val="0"/>
        <w:sz w:val="24"/>
        <w:szCs w:val="24"/>
      </w:rPr>
    </w:lvl>
  </w:abstractNum>
  <w:abstractNum w:abstractNumId="4">
    <w:nsid w:val="26694635"/>
    <w:multiLevelType w:val="multilevel"/>
    <w:tmpl w:val="1E923E04"/>
    <w:lvl w:ilvl="0">
      <w:start w:val="2"/>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7B5788C"/>
    <w:multiLevelType w:val="multilevel"/>
    <w:tmpl w:val="BC9E8BD6"/>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Calibri Light" w:eastAsiaTheme="minorEastAsia" w:hAnsi="Calibri Light" w:cs="Calibri Light" w:hint="default"/>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0E6FDA"/>
    <w:multiLevelType w:val="multilevel"/>
    <w:tmpl w:val="7AAA431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38F01FF6"/>
    <w:multiLevelType w:val="hybridMultilevel"/>
    <w:tmpl w:val="94A64B0C"/>
    <w:lvl w:ilvl="0" w:tplc="934064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3DDB4E6B"/>
    <w:multiLevelType w:val="hybridMultilevel"/>
    <w:tmpl w:val="311412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A71D8A"/>
    <w:multiLevelType w:val="multilevel"/>
    <w:tmpl w:val="1E923E04"/>
    <w:lvl w:ilvl="0">
      <w:start w:val="2"/>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4E6C55B6"/>
    <w:multiLevelType w:val="hybridMultilevel"/>
    <w:tmpl w:val="E760FC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683180A"/>
    <w:multiLevelType w:val="hybridMultilevel"/>
    <w:tmpl w:val="F614EFEA"/>
    <w:lvl w:ilvl="0" w:tplc="0415000F">
      <w:start w:val="1"/>
      <w:numFmt w:val="decimal"/>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73B4253"/>
    <w:multiLevelType w:val="multilevel"/>
    <w:tmpl w:val="F2041B1A"/>
    <w:lvl w:ilvl="0">
      <w:start w:val="1"/>
      <w:numFmt w:val="decimal"/>
      <w:lvlText w:val="%1."/>
      <w:lvlJc w:val="left"/>
      <w:pPr>
        <w:tabs>
          <w:tab w:val="num" w:pos="1572"/>
        </w:tabs>
        <w:ind w:left="1572" w:hanging="360"/>
      </w:pPr>
      <w:rPr>
        <w:rFonts w:hint="default"/>
        <w:b w:val="0"/>
        <w:bCs w:val="0"/>
        <w:color w:val="auto"/>
        <w:sz w:val="22"/>
        <w:szCs w:val="22"/>
      </w:rPr>
    </w:lvl>
    <w:lvl w:ilvl="1">
      <w:start w:val="1"/>
      <w:numFmt w:val="decimal"/>
      <w:lvlText w:val="%2."/>
      <w:lvlJc w:val="left"/>
      <w:pPr>
        <w:tabs>
          <w:tab w:val="num" w:pos="1212"/>
        </w:tabs>
        <w:ind w:left="1212" w:hanging="360"/>
      </w:pPr>
      <w:rPr>
        <w:rFonts w:hint="default"/>
        <w:b w:val="0"/>
        <w:bCs w:val="0"/>
        <w:sz w:val="16"/>
        <w:szCs w:val="16"/>
      </w:rPr>
    </w:lvl>
    <w:lvl w:ilvl="2">
      <w:start w:val="1"/>
      <w:numFmt w:val="decimal"/>
      <w:lvlText w:val="%3)"/>
      <w:lvlJc w:val="left"/>
      <w:pPr>
        <w:tabs>
          <w:tab w:val="num" w:pos="2292"/>
        </w:tabs>
        <w:ind w:left="2292" w:hanging="360"/>
      </w:pPr>
      <w:rPr>
        <w:rFonts w:ascii="Calibri Light" w:eastAsia="Times New Roman" w:hAnsi="Calibri Light" w:cs="Calibri Light" w:hint="default"/>
        <w:b w:val="0"/>
        <w:bCs w:val="0"/>
        <w:sz w:val="22"/>
        <w:szCs w:val="22"/>
      </w:rPr>
    </w:lvl>
    <w:lvl w:ilvl="3">
      <w:start w:val="1"/>
      <w:numFmt w:val="decimal"/>
      <w:lvlText w:val="%4."/>
      <w:lvlJc w:val="left"/>
      <w:pPr>
        <w:tabs>
          <w:tab w:val="num" w:pos="2652"/>
        </w:tabs>
        <w:ind w:left="2652" w:hanging="360"/>
      </w:pPr>
      <w:rPr>
        <w:rFonts w:hint="default"/>
        <w:b w:val="0"/>
        <w:bCs w:val="0"/>
        <w:sz w:val="18"/>
        <w:szCs w:val="18"/>
      </w:rPr>
    </w:lvl>
    <w:lvl w:ilvl="4">
      <w:start w:val="1"/>
      <w:numFmt w:val="decimal"/>
      <w:lvlText w:val="%5."/>
      <w:lvlJc w:val="left"/>
      <w:pPr>
        <w:tabs>
          <w:tab w:val="num" w:pos="3012"/>
        </w:tabs>
        <w:ind w:left="3012" w:hanging="360"/>
      </w:pPr>
      <w:rPr>
        <w:rFonts w:hint="default"/>
        <w:b w:val="0"/>
        <w:bCs w:val="0"/>
        <w:sz w:val="24"/>
        <w:szCs w:val="24"/>
      </w:rPr>
    </w:lvl>
    <w:lvl w:ilvl="5">
      <w:start w:val="1"/>
      <w:numFmt w:val="decimal"/>
      <w:lvlText w:val="%6."/>
      <w:lvlJc w:val="left"/>
      <w:pPr>
        <w:tabs>
          <w:tab w:val="num" w:pos="3372"/>
        </w:tabs>
        <w:ind w:left="3372" w:hanging="360"/>
      </w:pPr>
      <w:rPr>
        <w:rFonts w:hint="default"/>
        <w:b w:val="0"/>
        <w:bCs w:val="0"/>
        <w:sz w:val="24"/>
        <w:szCs w:val="24"/>
      </w:rPr>
    </w:lvl>
    <w:lvl w:ilvl="6">
      <w:start w:val="1"/>
      <w:numFmt w:val="decimal"/>
      <w:lvlText w:val="%7."/>
      <w:lvlJc w:val="left"/>
      <w:pPr>
        <w:tabs>
          <w:tab w:val="num" w:pos="3732"/>
        </w:tabs>
        <w:ind w:left="3732" w:hanging="360"/>
      </w:pPr>
      <w:rPr>
        <w:rFonts w:hint="default"/>
        <w:b w:val="0"/>
        <w:bCs w:val="0"/>
        <w:sz w:val="24"/>
        <w:szCs w:val="24"/>
      </w:rPr>
    </w:lvl>
    <w:lvl w:ilvl="7">
      <w:start w:val="1"/>
      <w:numFmt w:val="decimal"/>
      <w:lvlText w:val="%8."/>
      <w:lvlJc w:val="left"/>
      <w:pPr>
        <w:tabs>
          <w:tab w:val="num" w:pos="4092"/>
        </w:tabs>
        <w:ind w:left="4092" w:hanging="360"/>
      </w:pPr>
      <w:rPr>
        <w:rFonts w:hint="default"/>
        <w:b w:val="0"/>
        <w:bCs w:val="0"/>
        <w:sz w:val="24"/>
        <w:szCs w:val="24"/>
      </w:rPr>
    </w:lvl>
    <w:lvl w:ilvl="8">
      <w:start w:val="1"/>
      <w:numFmt w:val="decimal"/>
      <w:lvlText w:val="%9."/>
      <w:lvlJc w:val="left"/>
      <w:pPr>
        <w:tabs>
          <w:tab w:val="num" w:pos="4452"/>
        </w:tabs>
        <w:ind w:left="4452" w:hanging="360"/>
      </w:pPr>
      <w:rPr>
        <w:rFonts w:hint="default"/>
        <w:b w:val="0"/>
        <w:bCs w:val="0"/>
        <w:sz w:val="24"/>
        <w:szCs w:val="24"/>
      </w:rPr>
    </w:lvl>
  </w:abstractNum>
  <w:abstractNum w:abstractNumId="13">
    <w:nsid w:val="60253EAA"/>
    <w:multiLevelType w:val="multilevel"/>
    <w:tmpl w:val="542C89BA"/>
    <w:lvl w:ilvl="0">
      <w:start w:val="2"/>
      <w:numFmt w:val="decimal"/>
      <w:lvlText w:val="%1."/>
      <w:lvlJc w:val="left"/>
      <w:pPr>
        <w:tabs>
          <w:tab w:val="num" w:pos="720"/>
        </w:tabs>
        <w:ind w:left="720" w:hanging="360"/>
      </w:pPr>
      <w:rPr>
        <w:rFonts w:hint="default"/>
        <w:b w:val="0"/>
        <w:bCs w:val="0"/>
        <w:sz w:val="22"/>
        <w:szCs w:val="22"/>
      </w:rPr>
    </w:lvl>
    <w:lvl w:ilvl="1">
      <w:start w:val="1"/>
      <w:numFmt w:val="decimal"/>
      <w:lvlText w:val="%2)"/>
      <w:lvlJc w:val="left"/>
      <w:pPr>
        <w:tabs>
          <w:tab w:val="num" w:pos="1080"/>
        </w:tabs>
        <w:ind w:left="1080" w:hanging="360"/>
      </w:pPr>
      <w:rPr>
        <w:rFonts w:hint="default"/>
        <w:b w:val="0"/>
        <w:bCs w:val="0"/>
        <w:i w:val="0"/>
        <w:sz w:val="22"/>
        <w:szCs w:val="22"/>
      </w:rPr>
    </w:lvl>
    <w:lvl w:ilvl="2">
      <w:start w:val="1"/>
      <w:numFmt w:val="decimal"/>
      <w:lvlText w:val="%3."/>
      <w:lvlJc w:val="left"/>
      <w:pPr>
        <w:tabs>
          <w:tab w:val="num" w:pos="1440"/>
        </w:tabs>
        <w:ind w:left="1440" w:hanging="360"/>
      </w:pPr>
      <w:rPr>
        <w:rFonts w:hint="default"/>
        <w:b w:val="0"/>
        <w:bCs w:val="0"/>
        <w:sz w:val="22"/>
        <w:szCs w:val="22"/>
      </w:rPr>
    </w:lvl>
    <w:lvl w:ilvl="3">
      <w:start w:val="1"/>
      <w:numFmt w:val="decimal"/>
      <w:lvlText w:val="%4."/>
      <w:lvlJc w:val="left"/>
      <w:pPr>
        <w:tabs>
          <w:tab w:val="num" w:pos="1800"/>
        </w:tabs>
        <w:ind w:left="1800" w:hanging="360"/>
      </w:pPr>
      <w:rPr>
        <w:rFonts w:hint="default"/>
        <w:b w:val="0"/>
        <w:bCs w:val="0"/>
        <w:sz w:val="22"/>
        <w:szCs w:val="22"/>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14">
    <w:nsid w:val="64155582"/>
    <w:multiLevelType w:val="multilevel"/>
    <w:tmpl w:val="6D48CA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67642FD8"/>
    <w:multiLevelType w:val="multilevel"/>
    <w:tmpl w:val="D826AF56"/>
    <w:lvl w:ilvl="0">
      <w:start w:val="1"/>
      <w:numFmt w:val="decimal"/>
      <w:lvlText w:val="%1."/>
      <w:lvlJc w:val="left"/>
      <w:pPr>
        <w:tabs>
          <w:tab w:val="num" w:pos="1572"/>
        </w:tabs>
        <w:ind w:left="1572" w:hanging="360"/>
      </w:pPr>
      <w:rPr>
        <w:rFonts w:asciiTheme="minorHAnsi" w:eastAsiaTheme="minorEastAsia" w:hAnsiTheme="minorHAnsi" w:cstheme="minorHAnsi" w:hint="default"/>
        <w:b w:val="0"/>
        <w:bCs w:val="0"/>
        <w:sz w:val="24"/>
        <w:szCs w:val="24"/>
      </w:rPr>
    </w:lvl>
    <w:lvl w:ilvl="1">
      <w:start w:val="1"/>
      <w:numFmt w:val="decimal"/>
      <w:lvlText w:val="%2."/>
      <w:lvlJc w:val="left"/>
      <w:pPr>
        <w:tabs>
          <w:tab w:val="num" w:pos="1212"/>
        </w:tabs>
        <w:ind w:left="1212" w:hanging="360"/>
      </w:pPr>
      <w:rPr>
        <w:rFonts w:hint="default"/>
        <w:b w:val="0"/>
        <w:bCs w:val="0"/>
        <w:sz w:val="22"/>
        <w:szCs w:val="22"/>
      </w:rPr>
    </w:lvl>
    <w:lvl w:ilvl="2">
      <w:start w:val="1"/>
      <w:numFmt w:val="decimal"/>
      <w:lvlText w:val="%3)"/>
      <w:lvlJc w:val="left"/>
      <w:pPr>
        <w:tabs>
          <w:tab w:val="num" w:pos="2292"/>
        </w:tabs>
        <w:ind w:left="2292" w:hanging="360"/>
      </w:pPr>
      <w:rPr>
        <w:rFonts w:asciiTheme="majorHAnsi" w:eastAsia="Times New Roman" w:hAnsiTheme="majorHAnsi" w:cstheme="majorHAnsi" w:hint="default"/>
        <w:b w:val="0"/>
        <w:bCs w:val="0"/>
        <w:sz w:val="22"/>
        <w:szCs w:val="22"/>
      </w:rPr>
    </w:lvl>
    <w:lvl w:ilvl="3">
      <w:start w:val="1"/>
      <w:numFmt w:val="decimal"/>
      <w:lvlText w:val="%4."/>
      <w:lvlJc w:val="left"/>
      <w:pPr>
        <w:tabs>
          <w:tab w:val="num" w:pos="2652"/>
        </w:tabs>
        <w:ind w:left="2652" w:hanging="360"/>
      </w:pPr>
      <w:rPr>
        <w:rFonts w:hint="default"/>
        <w:b w:val="0"/>
        <w:bCs w:val="0"/>
        <w:sz w:val="22"/>
        <w:szCs w:val="22"/>
      </w:rPr>
    </w:lvl>
    <w:lvl w:ilvl="4">
      <w:start w:val="1"/>
      <w:numFmt w:val="decimal"/>
      <w:lvlText w:val="%5."/>
      <w:lvlJc w:val="left"/>
      <w:pPr>
        <w:tabs>
          <w:tab w:val="num" w:pos="3012"/>
        </w:tabs>
        <w:ind w:left="3012" w:hanging="360"/>
      </w:pPr>
      <w:rPr>
        <w:rFonts w:hint="default"/>
        <w:b w:val="0"/>
        <w:bCs w:val="0"/>
        <w:sz w:val="24"/>
        <w:szCs w:val="24"/>
      </w:rPr>
    </w:lvl>
    <w:lvl w:ilvl="5">
      <w:start w:val="1"/>
      <w:numFmt w:val="decimal"/>
      <w:lvlText w:val="%6."/>
      <w:lvlJc w:val="left"/>
      <w:pPr>
        <w:tabs>
          <w:tab w:val="num" w:pos="3372"/>
        </w:tabs>
        <w:ind w:left="3372" w:hanging="360"/>
      </w:pPr>
      <w:rPr>
        <w:rFonts w:hint="default"/>
        <w:b w:val="0"/>
        <w:bCs w:val="0"/>
        <w:sz w:val="16"/>
        <w:szCs w:val="16"/>
      </w:rPr>
    </w:lvl>
    <w:lvl w:ilvl="6">
      <w:start w:val="1"/>
      <w:numFmt w:val="decimal"/>
      <w:lvlText w:val="%7."/>
      <w:lvlJc w:val="left"/>
      <w:pPr>
        <w:tabs>
          <w:tab w:val="num" w:pos="3732"/>
        </w:tabs>
        <w:ind w:left="3732" w:hanging="360"/>
      </w:pPr>
      <w:rPr>
        <w:rFonts w:hint="default"/>
        <w:b w:val="0"/>
        <w:bCs w:val="0"/>
        <w:sz w:val="24"/>
        <w:szCs w:val="24"/>
      </w:rPr>
    </w:lvl>
    <w:lvl w:ilvl="7">
      <w:start w:val="1"/>
      <w:numFmt w:val="decimal"/>
      <w:lvlText w:val="%8."/>
      <w:lvlJc w:val="left"/>
      <w:pPr>
        <w:tabs>
          <w:tab w:val="num" w:pos="4092"/>
        </w:tabs>
        <w:ind w:left="4092" w:hanging="360"/>
      </w:pPr>
      <w:rPr>
        <w:rFonts w:hint="default"/>
        <w:b w:val="0"/>
        <w:bCs w:val="0"/>
        <w:sz w:val="24"/>
        <w:szCs w:val="24"/>
      </w:rPr>
    </w:lvl>
    <w:lvl w:ilvl="8">
      <w:start w:val="1"/>
      <w:numFmt w:val="decimal"/>
      <w:lvlText w:val="%9."/>
      <w:lvlJc w:val="left"/>
      <w:pPr>
        <w:tabs>
          <w:tab w:val="num" w:pos="4452"/>
        </w:tabs>
        <w:ind w:left="4452" w:hanging="360"/>
      </w:pPr>
      <w:rPr>
        <w:rFonts w:hint="default"/>
        <w:b w:val="0"/>
        <w:bCs w:val="0"/>
        <w:sz w:val="24"/>
        <w:szCs w:val="24"/>
      </w:rPr>
    </w:lvl>
  </w:abstractNum>
  <w:abstractNum w:abstractNumId="16">
    <w:nsid w:val="68717C56"/>
    <w:multiLevelType w:val="multilevel"/>
    <w:tmpl w:val="A9A47F1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69774A0F"/>
    <w:multiLevelType w:val="multilevel"/>
    <w:tmpl w:val="C17E7C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BD47E52"/>
    <w:multiLevelType w:val="multilevel"/>
    <w:tmpl w:val="D1D2E0B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D674571"/>
    <w:multiLevelType w:val="multilevel"/>
    <w:tmpl w:val="DE003626"/>
    <w:lvl w:ilvl="0">
      <w:start w:val="1"/>
      <w:numFmt w:val="decimal"/>
      <w:lvlText w:val="%1."/>
      <w:lvlJc w:val="left"/>
      <w:pPr>
        <w:tabs>
          <w:tab w:val="num" w:pos="360"/>
        </w:tabs>
        <w:ind w:left="360" w:hanging="360"/>
      </w:pPr>
      <w:rPr>
        <w:rFonts w:hint="default"/>
        <w:b w:val="0"/>
        <w:bCs w:val="0"/>
        <w:sz w:val="22"/>
        <w:szCs w:val="22"/>
      </w:rPr>
    </w:lvl>
    <w:lvl w:ilvl="1">
      <w:start w:val="1"/>
      <w:numFmt w:val="decimal"/>
      <w:lvlText w:val="%2."/>
      <w:lvlJc w:val="left"/>
      <w:pPr>
        <w:tabs>
          <w:tab w:val="num" w:pos="1212"/>
        </w:tabs>
        <w:ind w:left="1212" w:hanging="360"/>
      </w:pPr>
      <w:rPr>
        <w:rFonts w:hint="default"/>
        <w:b w:val="0"/>
        <w:bCs w:val="0"/>
        <w:sz w:val="16"/>
        <w:szCs w:val="16"/>
      </w:rPr>
    </w:lvl>
    <w:lvl w:ilvl="2">
      <w:start w:val="1"/>
      <w:numFmt w:val="decimal"/>
      <w:lvlText w:val="%3)"/>
      <w:lvlJc w:val="left"/>
      <w:pPr>
        <w:tabs>
          <w:tab w:val="num" w:pos="644"/>
        </w:tabs>
        <w:ind w:left="644" w:hanging="360"/>
      </w:pPr>
      <w:rPr>
        <w:rFonts w:asciiTheme="majorHAnsi" w:eastAsia="Times New Roman" w:hAnsiTheme="majorHAnsi" w:cstheme="majorHAnsi" w:hint="default"/>
        <w:b w:val="0"/>
        <w:bCs w:val="0"/>
        <w:sz w:val="22"/>
        <w:szCs w:val="22"/>
      </w:rPr>
    </w:lvl>
    <w:lvl w:ilvl="3">
      <w:start w:val="1"/>
      <w:numFmt w:val="decimal"/>
      <w:lvlText w:val="%4."/>
      <w:lvlJc w:val="left"/>
      <w:pPr>
        <w:tabs>
          <w:tab w:val="num" w:pos="2652"/>
        </w:tabs>
        <w:ind w:left="2652" w:hanging="360"/>
      </w:pPr>
      <w:rPr>
        <w:rFonts w:hint="default"/>
        <w:b w:val="0"/>
        <w:bCs w:val="0"/>
        <w:sz w:val="18"/>
        <w:szCs w:val="18"/>
      </w:rPr>
    </w:lvl>
    <w:lvl w:ilvl="4">
      <w:start w:val="1"/>
      <w:numFmt w:val="decimal"/>
      <w:lvlText w:val="%5."/>
      <w:lvlJc w:val="left"/>
      <w:pPr>
        <w:tabs>
          <w:tab w:val="num" w:pos="3012"/>
        </w:tabs>
        <w:ind w:left="3012" w:hanging="360"/>
      </w:pPr>
      <w:rPr>
        <w:rFonts w:hint="default"/>
        <w:b w:val="0"/>
        <w:bCs w:val="0"/>
        <w:sz w:val="24"/>
        <w:szCs w:val="24"/>
      </w:rPr>
    </w:lvl>
    <w:lvl w:ilvl="5">
      <w:start w:val="1"/>
      <w:numFmt w:val="decimal"/>
      <w:lvlText w:val="%6."/>
      <w:lvlJc w:val="left"/>
      <w:pPr>
        <w:tabs>
          <w:tab w:val="num" w:pos="3372"/>
        </w:tabs>
        <w:ind w:left="3372" w:hanging="360"/>
      </w:pPr>
      <w:rPr>
        <w:rFonts w:hint="default"/>
        <w:b w:val="0"/>
        <w:bCs w:val="0"/>
        <w:sz w:val="24"/>
        <w:szCs w:val="24"/>
      </w:rPr>
    </w:lvl>
    <w:lvl w:ilvl="6">
      <w:start w:val="1"/>
      <w:numFmt w:val="decimal"/>
      <w:lvlText w:val="%7."/>
      <w:lvlJc w:val="left"/>
      <w:pPr>
        <w:tabs>
          <w:tab w:val="num" w:pos="3732"/>
        </w:tabs>
        <w:ind w:left="3732" w:hanging="360"/>
      </w:pPr>
      <w:rPr>
        <w:rFonts w:hint="default"/>
        <w:b w:val="0"/>
        <w:bCs w:val="0"/>
        <w:sz w:val="24"/>
        <w:szCs w:val="24"/>
      </w:rPr>
    </w:lvl>
    <w:lvl w:ilvl="7">
      <w:start w:val="1"/>
      <w:numFmt w:val="decimal"/>
      <w:lvlText w:val="%8."/>
      <w:lvlJc w:val="left"/>
      <w:pPr>
        <w:tabs>
          <w:tab w:val="num" w:pos="4092"/>
        </w:tabs>
        <w:ind w:left="4092" w:hanging="360"/>
      </w:pPr>
      <w:rPr>
        <w:rFonts w:hint="default"/>
        <w:b w:val="0"/>
        <w:bCs w:val="0"/>
        <w:sz w:val="24"/>
        <w:szCs w:val="24"/>
      </w:rPr>
    </w:lvl>
    <w:lvl w:ilvl="8">
      <w:start w:val="1"/>
      <w:numFmt w:val="decimal"/>
      <w:lvlText w:val="%9."/>
      <w:lvlJc w:val="left"/>
      <w:pPr>
        <w:tabs>
          <w:tab w:val="num" w:pos="4452"/>
        </w:tabs>
        <w:ind w:left="4452" w:hanging="360"/>
      </w:pPr>
      <w:rPr>
        <w:rFonts w:hint="default"/>
        <w:b w:val="0"/>
        <w:bCs w:val="0"/>
        <w:sz w:val="24"/>
        <w:szCs w:val="24"/>
      </w:rPr>
    </w:lvl>
  </w:abstractNum>
  <w:abstractNum w:abstractNumId="20">
    <w:nsid w:val="705961EE"/>
    <w:multiLevelType w:val="multilevel"/>
    <w:tmpl w:val="DF04380A"/>
    <w:lvl w:ilvl="0">
      <w:start w:val="1"/>
      <w:numFmt w:val="decimal"/>
      <w:lvlText w:val="%1)"/>
      <w:lvlJc w:val="left"/>
      <w:pPr>
        <w:ind w:left="1080" w:hanging="360"/>
      </w:pPr>
    </w:lvl>
    <w:lvl w:ilvl="1">
      <w:start w:val="1"/>
      <w:numFmt w:val="lowerLetter"/>
      <w:lvlText w:val="%2."/>
      <w:lvlJc w:val="left"/>
      <w:pPr>
        <w:ind w:left="1800" w:hanging="360"/>
      </w:pPr>
    </w:lvl>
    <w:lvl w:ilvl="2">
      <w:start w:val="1"/>
      <w:numFmt w:val="decimal"/>
      <w:lvlText w:val="%3)"/>
      <w:lvlJc w:val="lef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7A4044C2"/>
    <w:multiLevelType w:val="hybridMultilevel"/>
    <w:tmpl w:val="42BE08B6"/>
    <w:lvl w:ilvl="0" w:tplc="7298A96C">
      <w:start w:val="1"/>
      <w:numFmt w:val="decimal"/>
      <w:lvlText w:val="%1)"/>
      <w:lvlJc w:val="left"/>
      <w:pPr>
        <w:ind w:left="644" w:hanging="360"/>
      </w:pPr>
      <w:rPr>
        <w:strike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D1151A3"/>
    <w:multiLevelType w:val="hybridMultilevel"/>
    <w:tmpl w:val="382E9E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D284311"/>
    <w:multiLevelType w:val="multilevel"/>
    <w:tmpl w:val="45A4F66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FC612C3"/>
    <w:multiLevelType w:val="hybridMultilevel"/>
    <w:tmpl w:val="0EB0E020"/>
    <w:lvl w:ilvl="0" w:tplc="5B960AF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lvlOverride w:ilvl="0">
      <w:startOverride w:val="1"/>
    </w:lvlOverride>
  </w:num>
  <w:num w:numId="2">
    <w:abstractNumId w:val="17"/>
  </w:num>
  <w:num w:numId="3">
    <w:abstractNumId w:val="17"/>
    <w:lvlOverride w:ilvl="0">
      <w:startOverride w:val="1"/>
    </w:lvlOverride>
  </w:num>
  <w:num w:numId="4">
    <w:abstractNumId w:val="0"/>
    <w:lvlOverride w:ilvl="0">
      <w:startOverride w:val="1"/>
    </w:lvlOverride>
  </w:num>
  <w:num w:numId="5">
    <w:abstractNumId w:val="16"/>
  </w:num>
  <w:num w:numId="6">
    <w:abstractNumId w:val="16"/>
    <w:lvlOverride w:ilvl="0">
      <w:startOverride w:val="1"/>
    </w:lvlOverride>
  </w:num>
  <w:num w:numId="7">
    <w:abstractNumId w:val="14"/>
  </w:num>
  <w:num w:numId="8">
    <w:abstractNumId w:val="13"/>
  </w:num>
  <w:num w:numId="9">
    <w:abstractNumId w:val="8"/>
  </w:num>
  <w:num w:numId="10">
    <w:abstractNumId w:val="23"/>
  </w:num>
  <w:num w:numId="11">
    <w:abstractNumId w:val="22"/>
  </w:num>
  <w:num w:numId="12">
    <w:abstractNumId w:val="4"/>
  </w:num>
  <w:num w:numId="13">
    <w:abstractNumId w:val="9"/>
  </w:num>
  <w:num w:numId="14">
    <w:abstractNumId w:val="2"/>
  </w:num>
  <w:num w:numId="15">
    <w:abstractNumId w:val="7"/>
  </w:num>
  <w:num w:numId="16">
    <w:abstractNumId w:val="6"/>
  </w:num>
  <w:num w:numId="17">
    <w:abstractNumId w:val="24"/>
  </w:num>
  <w:num w:numId="18">
    <w:abstractNumId w:val="15"/>
  </w:num>
  <w:num w:numId="19">
    <w:abstractNumId w:val="3"/>
  </w:num>
  <w:num w:numId="20">
    <w:abstractNumId w:val="11"/>
  </w:num>
  <w:num w:numId="21">
    <w:abstractNumId w:val="21"/>
  </w:num>
  <w:num w:numId="22">
    <w:abstractNumId w:val="20"/>
  </w:num>
  <w:num w:numId="23">
    <w:abstractNumId w:val="19"/>
  </w:num>
  <w:num w:numId="24">
    <w:abstractNumId w:val="12"/>
  </w:num>
  <w:num w:numId="25">
    <w:abstractNumId w:val="5"/>
  </w:num>
  <w:num w:numId="26">
    <w:abstractNumId w:val="1"/>
  </w:num>
  <w:num w:numId="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trycja Pranszke">
    <w15:presenceInfo w15:providerId="AD" w15:userId="S-1-5-21-2223883857-2595335602-2858240148-36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0200C"/>
    <w:rsid w:val="00083797"/>
    <w:rsid w:val="000A4630"/>
    <w:rsid w:val="000B2014"/>
    <w:rsid w:val="000E4F20"/>
    <w:rsid w:val="00143C4E"/>
    <w:rsid w:val="00143F52"/>
    <w:rsid w:val="002633BC"/>
    <w:rsid w:val="002E2E32"/>
    <w:rsid w:val="002F6A44"/>
    <w:rsid w:val="0032160F"/>
    <w:rsid w:val="00324FEC"/>
    <w:rsid w:val="003412A1"/>
    <w:rsid w:val="00393962"/>
    <w:rsid w:val="003D5596"/>
    <w:rsid w:val="003E1A41"/>
    <w:rsid w:val="003F42B3"/>
    <w:rsid w:val="00467095"/>
    <w:rsid w:val="004E1773"/>
    <w:rsid w:val="004F1FE8"/>
    <w:rsid w:val="005663BC"/>
    <w:rsid w:val="005709A9"/>
    <w:rsid w:val="00571C62"/>
    <w:rsid w:val="00597B59"/>
    <w:rsid w:val="005D6300"/>
    <w:rsid w:val="005F44E1"/>
    <w:rsid w:val="00634995"/>
    <w:rsid w:val="006451B8"/>
    <w:rsid w:val="00655C0F"/>
    <w:rsid w:val="00684268"/>
    <w:rsid w:val="006F0BCD"/>
    <w:rsid w:val="00704E18"/>
    <w:rsid w:val="00715D6C"/>
    <w:rsid w:val="00721269"/>
    <w:rsid w:val="00770D25"/>
    <w:rsid w:val="007763F9"/>
    <w:rsid w:val="007E053E"/>
    <w:rsid w:val="007E1FAD"/>
    <w:rsid w:val="007E2408"/>
    <w:rsid w:val="00805437"/>
    <w:rsid w:val="008225C2"/>
    <w:rsid w:val="0084273C"/>
    <w:rsid w:val="00890DA0"/>
    <w:rsid w:val="008C6AC2"/>
    <w:rsid w:val="008D1B7D"/>
    <w:rsid w:val="008F2CEC"/>
    <w:rsid w:val="00931093"/>
    <w:rsid w:val="00943666"/>
    <w:rsid w:val="00963E2B"/>
    <w:rsid w:val="009733D5"/>
    <w:rsid w:val="0099553D"/>
    <w:rsid w:val="009C1F1C"/>
    <w:rsid w:val="009E155B"/>
    <w:rsid w:val="00A25F32"/>
    <w:rsid w:val="00A34AE8"/>
    <w:rsid w:val="00A54DB8"/>
    <w:rsid w:val="00AB376B"/>
    <w:rsid w:val="00AD7BC9"/>
    <w:rsid w:val="00B550E6"/>
    <w:rsid w:val="00BF09CD"/>
    <w:rsid w:val="00BF0FCF"/>
    <w:rsid w:val="00C00AC9"/>
    <w:rsid w:val="00C3458D"/>
    <w:rsid w:val="00C37E60"/>
    <w:rsid w:val="00CC4C50"/>
    <w:rsid w:val="00D0200C"/>
    <w:rsid w:val="00D068CC"/>
    <w:rsid w:val="00DA5CC1"/>
    <w:rsid w:val="00DD1AC2"/>
    <w:rsid w:val="00DF1CD9"/>
    <w:rsid w:val="00E07CEC"/>
    <w:rsid w:val="00E10030"/>
    <w:rsid w:val="00E32204"/>
    <w:rsid w:val="00E81709"/>
    <w:rsid w:val="00E945FD"/>
    <w:rsid w:val="00F079E5"/>
    <w:rsid w:val="00F177C2"/>
    <w:rsid w:val="00F23A38"/>
    <w:rsid w:val="00F95150"/>
    <w:rsid w:val="00FD3E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200C"/>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0200C"/>
    <w:pPr>
      <w:tabs>
        <w:tab w:val="center" w:pos="4536"/>
        <w:tab w:val="right" w:pos="9072"/>
      </w:tabs>
    </w:pPr>
  </w:style>
  <w:style w:type="character" w:customStyle="1" w:styleId="NagwekZnak">
    <w:name w:val="Nagłówek Znak"/>
    <w:basedOn w:val="Domylnaczcionkaakapitu"/>
    <w:link w:val="Nagwek"/>
    <w:rsid w:val="00D0200C"/>
    <w:rPr>
      <w:rFonts w:ascii="Arial" w:eastAsia="Times New Roman" w:hAnsi="Arial" w:cs="Times New Roman"/>
      <w:sz w:val="24"/>
      <w:szCs w:val="24"/>
      <w:lang w:eastAsia="pl-PL"/>
    </w:rPr>
  </w:style>
  <w:style w:type="paragraph" w:styleId="Stopka">
    <w:name w:val="footer"/>
    <w:basedOn w:val="Normalny"/>
    <w:link w:val="StopkaZnak"/>
    <w:uiPriority w:val="99"/>
    <w:rsid w:val="00D0200C"/>
    <w:pPr>
      <w:tabs>
        <w:tab w:val="center" w:pos="4536"/>
        <w:tab w:val="right" w:pos="9072"/>
      </w:tabs>
    </w:pPr>
  </w:style>
  <w:style w:type="character" w:customStyle="1" w:styleId="StopkaZnak">
    <w:name w:val="Stopka Znak"/>
    <w:basedOn w:val="Domylnaczcionkaakapitu"/>
    <w:link w:val="Stopka"/>
    <w:uiPriority w:val="99"/>
    <w:rsid w:val="00D0200C"/>
    <w:rPr>
      <w:rFonts w:ascii="Arial" w:eastAsia="Times New Roman" w:hAnsi="Arial" w:cs="Times New Roman"/>
      <w:sz w:val="24"/>
      <w:szCs w:val="24"/>
      <w:lang w:eastAsia="pl-PL"/>
    </w:rPr>
  </w:style>
  <w:style w:type="paragraph" w:styleId="Tekstpodstawowy">
    <w:name w:val="Body Text"/>
    <w:basedOn w:val="Normalny"/>
    <w:link w:val="TekstpodstawowyZnak"/>
    <w:rsid w:val="00D0200C"/>
    <w:pPr>
      <w:suppressAutoHyphens/>
      <w:autoSpaceDN w:val="0"/>
      <w:jc w:val="both"/>
      <w:textAlignment w:val="baseline"/>
    </w:pPr>
    <w:rPr>
      <w:rFonts w:ascii="Times New Roman" w:hAnsi="Times New Roman"/>
      <w:b/>
      <w:bCs/>
    </w:rPr>
  </w:style>
  <w:style w:type="character" w:customStyle="1" w:styleId="TekstpodstawowyZnak">
    <w:name w:val="Tekst podstawowy Znak"/>
    <w:basedOn w:val="Domylnaczcionkaakapitu"/>
    <w:link w:val="Tekstpodstawowy"/>
    <w:rsid w:val="00D0200C"/>
    <w:rPr>
      <w:rFonts w:ascii="Times New Roman" w:eastAsia="Times New Roman" w:hAnsi="Times New Roman" w:cs="Times New Roman"/>
      <w:b/>
      <w:bCs/>
      <w:sz w:val="24"/>
      <w:szCs w:val="24"/>
      <w:lang w:eastAsia="pl-PL"/>
    </w:rPr>
  </w:style>
  <w:style w:type="paragraph" w:styleId="Akapitzlist">
    <w:name w:val="List Paragraph"/>
    <w:aliases w:val="Bullet Number,List Paragraph1,lp1,List Paragraph2,ISCG Numerowanie,lp11,List Paragraph11,Bullet 1,Use Case List Paragraph,Body MS Bullet"/>
    <w:basedOn w:val="Normalny"/>
    <w:link w:val="AkapitzlistZnak"/>
    <w:uiPriority w:val="34"/>
    <w:qFormat/>
    <w:rsid w:val="00D0200C"/>
    <w:pPr>
      <w:suppressAutoHyphens/>
      <w:autoSpaceDN w:val="0"/>
      <w:ind w:left="720"/>
      <w:textAlignment w:val="baseline"/>
    </w:pPr>
    <w:rPr>
      <w:rFonts w:ascii="Times New Roman" w:hAnsi="Times New Roman"/>
    </w:rPr>
  </w:style>
  <w:style w:type="character" w:customStyle="1" w:styleId="Teksttreci4">
    <w:name w:val="Tekst treści (4)_"/>
    <w:basedOn w:val="Domylnaczcionkaakapitu"/>
    <w:link w:val="Teksttreci41"/>
    <w:locked/>
    <w:rsid w:val="00D0200C"/>
    <w:rPr>
      <w:rFonts w:ascii="Microsoft Sans Serif" w:hAnsi="Microsoft Sans Serif" w:cs="Microsoft Sans Serif"/>
      <w:shd w:val="clear" w:color="auto" w:fill="FFFFFF"/>
    </w:rPr>
  </w:style>
  <w:style w:type="paragraph" w:customStyle="1" w:styleId="Teksttreci41">
    <w:name w:val="Tekst treści (4)1"/>
    <w:basedOn w:val="Normalny"/>
    <w:link w:val="Teksttreci4"/>
    <w:rsid w:val="00D0200C"/>
    <w:pPr>
      <w:shd w:val="clear" w:color="auto" w:fill="FFFFFF"/>
      <w:spacing w:line="277" w:lineRule="exact"/>
      <w:ind w:hanging="500"/>
      <w:jc w:val="both"/>
    </w:pPr>
    <w:rPr>
      <w:rFonts w:ascii="Microsoft Sans Serif" w:eastAsiaTheme="minorHAnsi" w:hAnsi="Microsoft Sans Serif" w:cs="Microsoft Sans Serif"/>
      <w:sz w:val="22"/>
      <w:szCs w:val="22"/>
      <w:lang w:eastAsia="en-US"/>
    </w:rPr>
  </w:style>
  <w:style w:type="character" w:styleId="Odwoaniedokomentarza">
    <w:name w:val="annotation reference"/>
    <w:basedOn w:val="Domylnaczcionkaakapitu"/>
    <w:uiPriority w:val="99"/>
    <w:semiHidden/>
    <w:unhideWhenUsed/>
    <w:rsid w:val="00D0200C"/>
    <w:rPr>
      <w:sz w:val="16"/>
      <w:szCs w:val="16"/>
    </w:rPr>
  </w:style>
  <w:style w:type="paragraph" w:styleId="Tekstkomentarza">
    <w:name w:val="annotation text"/>
    <w:basedOn w:val="Normalny"/>
    <w:link w:val="TekstkomentarzaZnak"/>
    <w:uiPriority w:val="99"/>
    <w:semiHidden/>
    <w:unhideWhenUsed/>
    <w:rsid w:val="00D0200C"/>
    <w:pPr>
      <w:suppressAutoHyphens/>
      <w:autoSpaceDN w:val="0"/>
      <w:textAlignment w:val="baseline"/>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rsid w:val="00D0200C"/>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D0200C"/>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200C"/>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3D5596"/>
    <w:pPr>
      <w:suppressAutoHyphens w:val="0"/>
      <w:autoSpaceDN/>
      <w:textAlignment w:val="auto"/>
    </w:pPr>
    <w:rPr>
      <w:rFonts w:ascii="Arial" w:hAnsi="Arial"/>
      <w:b/>
      <w:bCs/>
    </w:rPr>
  </w:style>
  <w:style w:type="character" w:customStyle="1" w:styleId="TematkomentarzaZnak">
    <w:name w:val="Temat komentarza Znak"/>
    <w:basedOn w:val="TekstkomentarzaZnak"/>
    <w:link w:val="Tematkomentarza"/>
    <w:uiPriority w:val="99"/>
    <w:semiHidden/>
    <w:rsid w:val="003D5596"/>
    <w:rPr>
      <w:rFonts w:ascii="Arial" w:eastAsia="Times New Roman" w:hAnsi="Arial" w:cs="Times New Roman"/>
      <w:b/>
      <w:bCs/>
      <w:sz w:val="20"/>
      <w:szCs w:val="20"/>
      <w:lang w:eastAsia="pl-PL"/>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link w:val="Akapitzlist"/>
    <w:uiPriority w:val="34"/>
    <w:qFormat/>
    <w:locked/>
    <w:rsid w:val="000E4F20"/>
    <w:rPr>
      <w:rFonts w:ascii="Times New Roman" w:eastAsia="Times New Roman" w:hAnsi="Times New Roman" w:cs="Times New Roman"/>
      <w:sz w:val="24"/>
      <w:szCs w:val="24"/>
      <w:lang w:eastAsia="pl-PL"/>
    </w:rPr>
  </w:style>
  <w:style w:type="table" w:styleId="Tabela-Siatka">
    <w:name w:val="Table Grid"/>
    <w:basedOn w:val="Standardowy"/>
    <w:uiPriority w:val="39"/>
    <w:rsid w:val="00DF1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200C"/>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0200C"/>
    <w:pPr>
      <w:tabs>
        <w:tab w:val="center" w:pos="4536"/>
        <w:tab w:val="right" w:pos="9072"/>
      </w:tabs>
    </w:pPr>
  </w:style>
  <w:style w:type="character" w:customStyle="1" w:styleId="NagwekZnak">
    <w:name w:val="Nagłówek Znak"/>
    <w:basedOn w:val="Domylnaczcionkaakapitu"/>
    <w:link w:val="Nagwek"/>
    <w:rsid w:val="00D0200C"/>
    <w:rPr>
      <w:rFonts w:ascii="Arial" w:eastAsia="Times New Roman" w:hAnsi="Arial" w:cs="Times New Roman"/>
      <w:sz w:val="24"/>
      <w:szCs w:val="24"/>
      <w:lang w:eastAsia="pl-PL"/>
    </w:rPr>
  </w:style>
  <w:style w:type="paragraph" w:styleId="Stopka">
    <w:name w:val="footer"/>
    <w:basedOn w:val="Normalny"/>
    <w:link w:val="StopkaZnak"/>
    <w:uiPriority w:val="99"/>
    <w:rsid w:val="00D0200C"/>
    <w:pPr>
      <w:tabs>
        <w:tab w:val="center" w:pos="4536"/>
        <w:tab w:val="right" w:pos="9072"/>
      </w:tabs>
    </w:pPr>
  </w:style>
  <w:style w:type="character" w:customStyle="1" w:styleId="StopkaZnak">
    <w:name w:val="Stopka Znak"/>
    <w:basedOn w:val="Domylnaczcionkaakapitu"/>
    <w:link w:val="Stopka"/>
    <w:uiPriority w:val="99"/>
    <w:rsid w:val="00D0200C"/>
    <w:rPr>
      <w:rFonts w:ascii="Arial" w:eastAsia="Times New Roman" w:hAnsi="Arial" w:cs="Times New Roman"/>
      <w:sz w:val="24"/>
      <w:szCs w:val="24"/>
      <w:lang w:eastAsia="pl-PL"/>
    </w:rPr>
  </w:style>
  <w:style w:type="paragraph" w:styleId="Tekstpodstawowy">
    <w:name w:val="Body Text"/>
    <w:basedOn w:val="Normalny"/>
    <w:link w:val="TekstpodstawowyZnak"/>
    <w:rsid w:val="00D0200C"/>
    <w:pPr>
      <w:suppressAutoHyphens/>
      <w:autoSpaceDN w:val="0"/>
      <w:jc w:val="both"/>
      <w:textAlignment w:val="baseline"/>
    </w:pPr>
    <w:rPr>
      <w:rFonts w:ascii="Times New Roman" w:hAnsi="Times New Roman"/>
      <w:b/>
      <w:bCs/>
    </w:rPr>
  </w:style>
  <w:style w:type="character" w:customStyle="1" w:styleId="TekstpodstawowyZnak">
    <w:name w:val="Tekst podstawowy Znak"/>
    <w:basedOn w:val="Domylnaczcionkaakapitu"/>
    <w:link w:val="Tekstpodstawowy"/>
    <w:rsid w:val="00D0200C"/>
    <w:rPr>
      <w:rFonts w:ascii="Times New Roman" w:eastAsia="Times New Roman" w:hAnsi="Times New Roman" w:cs="Times New Roman"/>
      <w:b/>
      <w:bCs/>
      <w:sz w:val="24"/>
      <w:szCs w:val="24"/>
      <w:lang w:eastAsia="pl-PL"/>
    </w:rPr>
  </w:style>
  <w:style w:type="paragraph" w:styleId="Akapitzlist">
    <w:name w:val="List Paragraph"/>
    <w:aliases w:val="Bullet Number,List Paragraph1,lp1,List Paragraph2,ISCG Numerowanie,lp11,List Paragraph11,Bullet 1,Use Case List Paragraph,Body MS Bullet"/>
    <w:basedOn w:val="Normalny"/>
    <w:link w:val="AkapitzlistZnak"/>
    <w:uiPriority w:val="34"/>
    <w:qFormat/>
    <w:rsid w:val="00D0200C"/>
    <w:pPr>
      <w:suppressAutoHyphens/>
      <w:autoSpaceDN w:val="0"/>
      <w:ind w:left="720"/>
      <w:textAlignment w:val="baseline"/>
    </w:pPr>
    <w:rPr>
      <w:rFonts w:ascii="Times New Roman" w:hAnsi="Times New Roman"/>
    </w:rPr>
  </w:style>
  <w:style w:type="character" w:customStyle="1" w:styleId="Teksttreci4">
    <w:name w:val="Tekst treści (4)_"/>
    <w:basedOn w:val="Domylnaczcionkaakapitu"/>
    <w:link w:val="Teksttreci41"/>
    <w:locked/>
    <w:rsid w:val="00D0200C"/>
    <w:rPr>
      <w:rFonts w:ascii="Microsoft Sans Serif" w:hAnsi="Microsoft Sans Serif" w:cs="Microsoft Sans Serif"/>
      <w:shd w:val="clear" w:color="auto" w:fill="FFFFFF"/>
    </w:rPr>
  </w:style>
  <w:style w:type="paragraph" w:customStyle="1" w:styleId="Teksttreci41">
    <w:name w:val="Tekst treści (4)1"/>
    <w:basedOn w:val="Normalny"/>
    <w:link w:val="Teksttreci4"/>
    <w:rsid w:val="00D0200C"/>
    <w:pPr>
      <w:shd w:val="clear" w:color="auto" w:fill="FFFFFF"/>
      <w:spacing w:line="277" w:lineRule="exact"/>
      <w:ind w:hanging="500"/>
      <w:jc w:val="both"/>
    </w:pPr>
    <w:rPr>
      <w:rFonts w:ascii="Microsoft Sans Serif" w:eastAsiaTheme="minorHAnsi" w:hAnsi="Microsoft Sans Serif" w:cs="Microsoft Sans Serif"/>
      <w:sz w:val="22"/>
      <w:szCs w:val="22"/>
      <w:lang w:eastAsia="en-US"/>
    </w:rPr>
  </w:style>
  <w:style w:type="character" w:styleId="Odwoaniedokomentarza">
    <w:name w:val="annotation reference"/>
    <w:basedOn w:val="Domylnaczcionkaakapitu"/>
    <w:uiPriority w:val="99"/>
    <w:semiHidden/>
    <w:unhideWhenUsed/>
    <w:rsid w:val="00D0200C"/>
    <w:rPr>
      <w:sz w:val="16"/>
      <w:szCs w:val="16"/>
    </w:rPr>
  </w:style>
  <w:style w:type="paragraph" w:styleId="Tekstkomentarza">
    <w:name w:val="annotation text"/>
    <w:basedOn w:val="Normalny"/>
    <w:link w:val="TekstkomentarzaZnak"/>
    <w:uiPriority w:val="99"/>
    <w:semiHidden/>
    <w:unhideWhenUsed/>
    <w:rsid w:val="00D0200C"/>
    <w:pPr>
      <w:suppressAutoHyphens/>
      <w:autoSpaceDN w:val="0"/>
      <w:textAlignment w:val="baseline"/>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rsid w:val="00D0200C"/>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D0200C"/>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200C"/>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3D5596"/>
    <w:pPr>
      <w:suppressAutoHyphens w:val="0"/>
      <w:autoSpaceDN/>
      <w:textAlignment w:val="auto"/>
    </w:pPr>
    <w:rPr>
      <w:rFonts w:ascii="Arial" w:hAnsi="Arial"/>
      <w:b/>
      <w:bCs/>
    </w:rPr>
  </w:style>
  <w:style w:type="character" w:customStyle="1" w:styleId="TematkomentarzaZnak">
    <w:name w:val="Temat komentarza Znak"/>
    <w:basedOn w:val="TekstkomentarzaZnak"/>
    <w:link w:val="Tematkomentarza"/>
    <w:uiPriority w:val="99"/>
    <w:semiHidden/>
    <w:rsid w:val="003D5596"/>
    <w:rPr>
      <w:rFonts w:ascii="Arial" w:eastAsia="Times New Roman" w:hAnsi="Arial" w:cs="Times New Roman"/>
      <w:b/>
      <w:bCs/>
      <w:sz w:val="20"/>
      <w:szCs w:val="20"/>
      <w:lang w:eastAsia="pl-PL"/>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link w:val="Akapitzlist"/>
    <w:uiPriority w:val="34"/>
    <w:qFormat/>
    <w:locked/>
    <w:rsid w:val="000E4F20"/>
    <w:rPr>
      <w:rFonts w:ascii="Times New Roman" w:eastAsia="Times New Roman" w:hAnsi="Times New Roman" w:cs="Times New Roman"/>
      <w:sz w:val="24"/>
      <w:szCs w:val="24"/>
      <w:lang w:eastAsia="pl-PL"/>
    </w:rPr>
  </w:style>
  <w:style w:type="table" w:styleId="Tabela-Siatka">
    <w:name w:val="Table Grid"/>
    <w:basedOn w:val="Standardowy"/>
    <w:uiPriority w:val="39"/>
    <w:rsid w:val="00DF1C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82718">
      <w:bodyDiv w:val="1"/>
      <w:marLeft w:val="0"/>
      <w:marRight w:val="0"/>
      <w:marTop w:val="0"/>
      <w:marBottom w:val="0"/>
      <w:divBdr>
        <w:top w:val="none" w:sz="0" w:space="0" w:color="auto"/>
        <w:left w:val="none" w:sz="0" w:space="0" w:color="auto"/>
        <w:bottom w:val="none" w:sz="0" w:space="0" w:color="auto"/>
        <w:right w:val="none" w:sz="0" w:space="0" w:color="auto"/>
      </w:divBdr>
    </w:div>
    <w:div w:id="163154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BAA58-E156-4D91-90A4-8558510D3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1784</Words>
  <Characters>10708</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Arendt</dc:creator>
  <cp:lastModifiedBy>Zuzanna Laczynska-Stec</cp:lastModifiedBy>
  <cp:revision>3</cp:revision>
  <dcterms:created xsi:type="dcterms:W3CDTF">2021-12-08T14:13:00Z</dcterms:created>
  <dcterms:modified xsi:type="dcterms:W3CDTF">2021-12-09T09:06:00Z</dcterms:modified>
</cp:coreProperties>
</file>