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F1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bookmarkStart w:id="0" w:name="_GoBack"/>
      <w:bookmarkEnd w:id="0"/>
      <w:r w:rsidRPr="00317C90">
        <w:rPr>
          <w:rFonts w:ascii="Arial" w:hAnsi="Arial" w:cs="Arial"/>
          <w:sz w:val="20"/>
          <w:lang w:val="pl-PL"/>
        </w:rPr>
        <w:t>Załącznik nr 2 do zaproszenia do składania ofert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__________________________________________________________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 xml:space="preserve">__________________________________________________________ </w:t>
      </w:r>
    </w:p>
    <w:p w:rsidR="00317C90" w:rsidRPr="00317C90" w:rsidRDefault="00317C90" w:rsidP="00317C90">
      <w:pPr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(Nazwa i adres wykonawcy)</w:t>
      </w:r>
    </w:p>
    <w:p w:rsidR="00317C90" w:rsidRPr="00317C90" w:rsidRDefault="00317C90" w:rsidP="00317C90">
      <w:pPr>
        <w:jc w:val="right"/>
        <w:rPr>
          <w:rFonts w:ascii="Arial" w:hAnsi="Arial" w:cs="Arial"/>
          <w:sz w:val="20"/>
          <w:lang w:val="pl-PL"/>
        </w:rPr>
      </w:pPr>
      <w:r w:rsidRPr="00317C90">
        <w:rPr>
          <w:rFonts w:ascii="Arial" w:hAnsi="Arial" w:cs="Arial"/>
          <w:sz w:val="20"/>
          <w:lang w:val="pl-PL"/>
        </w:rPr>
        <w:t>_______________________, dnia _____________ r.</w:t>
      </w: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</w:p>
    <w:p w:rsidR="00317C90" w:rsidRPr="00317C90" w:rsidRDefault="00317C90" w:rsidP="00317C90">
      <w:pPr>
        <w:jc w:val="center"/>
        <w:rPr>
          <w:rFonts w:ascii="Arial" w:hAnsi="Arial" w:cs="Arial"/>
          <w:b/>
          <w:lang w:val="pl-PL"/>
        </w:rPr>
      </w:pPr>
      <w:r w:rsidRPr="00317C90">
        <w:rPr>
          <w:rFonts w:ascii="Arial" w:hAnsi="Arial" w:cs="Arial"/>
          <w:b/>
          <w:lang w:val="pl-PL"/>
        </w:rPr>
        <w:t>KOSZTORYS OFERTOWY</w:t>
      </w:r>
    </w:p>
    <w:tbl>
      <w:tblPr>
        <w:tblW w:w="14561" w:type="dxa"/>
        <w:tblLook w:val="04A0" w:firstRow="1" w:lastRow="0" w:firstColumn="1" w:lastColumn="0" w:noHBand="0" w:noVBand="1"/>
      </w:tblPr>
      <w:tblGrid>
        <w:gridCol w:w="267"/>
        <w:gridCol w:w="456"/>
        <w:gridCol w:w="883"/>
        <w:gridCol w:w="1517"/>
        <w:gridCol w:w="3778"/>
        <w:gridCol w:w="824"/>
        <w:gridCol w:w="1073"/>
        <w:gridCol w:w="1426"/>
        <w:gridCol w:w="1367"/>
        <w:gridCol w:w="851"/>
        <w:gridCol w:w="1087"/>
        <w:gridCol w:w="940"/>
        <w:gridCol w:w="380"/>
      </w:tblGrid>
      <w:tr w:rsidR="007D05ED" w:rsidRPr="007D05ED" w:rsidTr="007D05ED">
        <w:trPr>
          <w:trHeight w:val="3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l-PL" w:eastAsia="en-GB"/>
              </w:rPr>
              <w:t>Trzebieże wczesne i czyszczenia późne z pozyskaniem masy, cięcia przygodne w trzebieżach wczesnych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7D05ED" w:rsidRPr="007D05ED" w:rsidTr="007D05ED">
        <w:trPr>
          <w:trHeight w:val="10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  <w:tr w:rsidR="007D05ED" w:rsidRPr="007D05ED" w:rsidTr="007D05ED">
        <w:trPr>
          <w:trHeight w:val="90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88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51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77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82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7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42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8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Cięcia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przygodne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i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pozostałe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10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90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88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51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77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82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7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42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8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CWD-D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Całkowity wyrób drewna technologią dowolną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18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90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Lp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88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Nr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poz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.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  <w:t>w STWPL</w:t>
            </w:r>
          </w:p>
        </w:tc>
        <w:tc>
          <w:tcPr>
            <w:tcW w:w="151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Kod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czynności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do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rozliczenia</w:t>
            </w:r>
            <w:proofErr w:type="spellEnd"/>
          </w:p>
        </w:tc>
        <w:tc>
          <w:tcPr>
            <w:tcW w:w="377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Czynność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opis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prac</w:t>
            </w:r>
            <w:proofErr w:type="spellEnd"/>
          </w:p>
        </w:tc>
        <w:tc>
          <w:tcPr>
            <w:tcW w:w="82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Jedn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. </w:t>
            </w: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miary</w:t>
            </w:r>
            <w:proofErr w:type="spellEnd"/>
          </w:p>
        </w:tc>
        <w:tc>
          <w:tcPr>
            <w:tcW w:w="107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Ilość</w:t>
            </w:r>
            <w:proofErr w:type="spellEnd"/>
          </w:p>
        </w:tc>
        <w:tc>
          <w:tcPr>
            <w:tcW w:w="142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>Cena jednostkowa netto w PLN</w:t>
            </w:r>
          </w:p>
        </w:tc>
        <w:tc>
          <w:tcPr>
            <w:tcW w:w="136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całkowita netto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  <w:tc>
          <w:tcPr>
            <w:tcW w:w="8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Stawka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</w:t>
            </w:r>
          </w:p>
        </w:tc>
        <w:tc>
          <w:tcPr>
            <w:tcW w:w="108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>Wartość</w:t>
            </w:r>
            <w:proofErr w:type="spellEnd"/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t xml:space="preserve">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t xml:space="preserve">Wartość całkowita brutto </w:t>
            </w: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pl-PL" w:eastAsia="en-GB"/>
              </w:rPr>
              <w:br/>
              <w:t>w PLN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 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ZRYW-WYDŁ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Dopłata do pozyskania drewna z tytułu wydłużonej zrywki za każde następne rozpoczęte 100m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WPOD-N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Wycinanie podszytów i podrostów (teren równy lub falisty)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10.47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77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WPOD-BN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11.46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PPOD 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Wyniesienie wyciętych podszytów (teren równy lub falisty)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10.47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WYK-TAL40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Zdarcie pokrywy na talerzach 40 cm x 40 cm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WYK-PL12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Zdarcie pokrywy na placówkach o średnicy 1,2 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59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PRZ-PL12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Przekopanie gleby na placówkach o średnicy 1,2m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WYK-PASCZ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Wyorywanie bruzd pługiem leśnym na powierzchni pow. 0,50 ha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KMTR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6.99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WYK-POGCZ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Wyorywanie bruzd pługiem leśnym z pogłębiaczem na powierzchni pow. 0,5 ha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KMTR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79.72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WYK-P5GCP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Wyorywanie bruzd pługiem leśnym z pogłębiaczem na pow. do 0,5 ha (np. gniazda)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KMTR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4.67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SADZ WIEL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Sadzenie wielolatek z odkrytym systemem korzeniowym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18.15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SAD-BRYŁ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Sadzenie sadzonek z zakrytym systemem korzeniowym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14.59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DOW-SADZ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Dowóz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sadzonek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32.74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ZAB-REPEL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Zabezpieczenie upraw przed zwierzyną przy użyciu repelentów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33.38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SZUK-OWAD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Próbne poszukiwania owadów w ściółce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SZUK-10G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Próbne poszukiwanie owadów w ściole metodą 10 powierzchni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GRODZ-SN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Grodzenie upraw przed zwierzyną siatką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16.40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WYK-SLUPL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Przygotowanie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słupków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liściastych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WYK-SLUPI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Przygotowanie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słupków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iglastych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 GRODZEŃ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Naprawa (konserwacja) ogrodzeń upraw leśnych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GRODZ-SRN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grodzenie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siatką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rozbiórkową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GRODZ-DEM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demontaz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grodzeń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8.55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57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ZAW-BUD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Wywieszanie nowych budek lęgowych i schronów dla nietoperzy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35.00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CZYSZ-BUD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Czyszczenie budek lęgowych i schronów dla nietoperzy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SZT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RH8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godzinowe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ręczne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(8% VAT)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PILA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val="pl-PL" w:eastAsia="en-GB"/>
              </w:rPr>
              <w:t>Prace wykonywane ręcznie z użyciem pilarki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RH23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godzinowe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ręczne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(23% VAT)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MH8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wykonywane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ciągnikiem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(8% VAT)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55.00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39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GODZ MH23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Prace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wykonywane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ciągnikiem</w:t>
            </w:r>
            <w:proofErr w:type="spellEnd"/>
            <w:r w:rsidRPr="007D05ED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 (23% VAT)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111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7D05ED" w:rsidRPr="007D05ED" w:rsidTr="007D05ED">
        <w:trPr>
          <w:trHeight w:val="42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2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netto w PLN</w:t>
            </w:r>
          </w:p>
        </w:tc>
        <w:tc>
          <w:tcPr>
            <w:tcW w:w="7948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 </w:t>
            </w:r>
          </w:p>
        </w:tc>
      </w:tr>
      <w:tr w:rsidR="007D05ED" w:rsidRPr="007D05ED" w:rsidTr="007D05ED">
        <w:trPr>
          <w:trHeight w:val="42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  <w:tc>
          <w:tcPr>
            <w:tcW w:w="6532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:rsidR="007D05ED" w:rsidRPr="007D05ED" w:rsidRDefault="007D05ED" w:rsidP="007D0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pl-PL" w:eastAsia="en-GB"/>
              </w:rPr>
              <w:t>Cena łączna brutto w PLN</w:t>
            </w:r>
          </w:p>
        </w:tc>
        <w:tc>
          <w:tcPr>
            <w:tcW w:w="7948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:rsidR="007D05ED" w:rsidRPr="007D05ED" w:rsidRDefault="007D05ED" w:rsidP="007D05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</w:pPr>
            <w:r w:rsidRPr="007D05ED">
              <w:rPr>
                <w:rFonts w:ascii="Arial" w:eastAsia="Times New Roman" w:hAnsi="Arial" w:cs="Arial"/>
                <w:color w:val="333333"/>
                <w:sz w:val="18"/>
                <w:szCs w:val="18"/>
                <w:lang w:val="pl-PL" w:eastAsia="en-GB"/>
              </w:rPr>
              <w:t> </w:t>
            </w:r>
          </w:p>
        </w:tc>
      </w:tr>
    </w:tbl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rPr>
          <w:rFonts w:ascii="Arial" w:hAnsi="Arial" w:cs="Arial"/>
          <w:lang w:val="pl-PL"/>
        </w:rPr>
      </w:pPr>
    </w:p>
    <w:p w:rsid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</w:t>
      </w:r>
    </w:p>
    <w:p w:rsidR="00317C90" w:rsidRPr="00317C90" w:rsidRDefault="00317C90" w:rsidP="00317C90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Podpis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sectPr w:rsidR="00317C90" w:rsidRPr="00317C90" w:rsidSect="00317C90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9"/>
    <w:rsid w:val="000D36A4"/>
    <w:rsid w:val="00317C90"/>
    <w:rsid w:val="006862A9"/>
    <w:rsid w:val="007D05ED"/>
    <w:rsid w:val="00882E2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B49C-743B-455E-AB3A-B65EA922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2023-09-18T07:10:00Z</dcterms:created>
  <dcterms:modified xsi:type="dcterms:W3CDTF">2023-09-18T07:10:00Z</dcterms:modified>
</cp:coreProperties>
</file>