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E3BD" w14:textId="77777777" w:rsidR="00DE6F55" w:rsidRDefault="00106099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Załącznik nr 2B do SWZ</w:t>
      </w:r>
    </w:p>
    <w:p w14:paraId="1561ACA5" w14:textId="77777777" w:rsidR="00DE6F55" w:rsidRDefault="00DE6F55">
      <w:bookmarkStart w:id="0" w:name="_GoBack"/>
      <w:bookmarkEnd w:id="0"/>
    </w:p>
    <w:p w14:paraId="5F28E764" w14:textId="0964AEE1" w:rsidR="00DE6F55" w:rsidRDefault="00106099">
      <w:pPr>
        <w:rPr>
          <w:rFonts w:ascii="Arial" w:hAnsi="Arial" w:cs="Arial"/>
          <w:b/>
        </w:rPr>
      </w:pPr>
      <w:r>
        <w:rPr>
          <w:rFonts w:ascii="Arial" w:hAnsi="Arial" w:cs="Arial"/>
        </w:rPr>
        <w:t>Nr postępowania:</w:t>
      </w:r>
      <w:r>
        <w:rPr>
          <w:rFonts w:ascii="Arial" w:hAnsi="Arial" w:cs="Arial"/>
          <w:b/>
        </w:rPr>
        <w:t xml:space="preserve"> </w:t>
      </w:r>
      <w:r w:rsidRPr="00A55648">
        <w:rPr>
          <w:rFonts w:ascii="Arial" w:hAnsi="Arial" w:cs="Arial"/>
          <w:b/>
        </w:rPr>
        <w:t>ZP/</w:t>
      </w:r>
      <w:r w:rsidR="00A55648" w:rsidRPr="00A55648">
        <w:rPr>
          <w:rFonts w:ascii="Arial" w:hAnsi="Arial" w:cs="Arial"/>
          <w:b/>
        </w:rPr>
        <w:t>26</w:t>
      </w:r>
      <w:r w:rsidRPr="00A55648">
        <w:rPr>
          <w:rFonts w:ascii="Arial" w:hAnsi="Arial" w:cs="Arial"/>
          <w:b/>
        </w:rPr>
        <w:t>/2</w:t>
      </w:r>
      <w:r w:rsidR="00743F5F" w:rsidRPr="00A55648">
        <w:rPr>
          <w:rFonts w:ascii="Arial" w:hAnsi="Arial" w:cs="Arial"/>
          <w:b/>
        </w:rPr>
        <w:t>3</w:t>
      </w:r>
      <w:r w:rsidRPr="00743F5F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>          </w:t>
      </w:r>
    </w:p>
    <w:p w14:paraId="3F41E309" w14:textId="77777777" w:rsidR="00DE6F55" w:rsidRDefault="00106099">
      <w:pPr>
        <w:spacing w:after="0"/>
        <w:ind w:left="9781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DAFA5D6" w14:textId="77777777" w:rsidR="00DE6F55" w:rsidRDefault="00106099">
      <w:pPr>
        <w:spacing w:after="0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3679ED37" w14:textId="77777777" w:rsidR="00DE6F55" w:rsidRDefault="00106099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7E8E3516" w14:textId="77777777" w:rsidR="00DE6F55" w:rsidRDefault="00106099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30979297" w14:textId="77777777" w:rsidR="00DE6F55" w:rsidRDefault="00106099">
      <w:pPr>
        <w:spacing w:after="0"/>
        <w:ind w:left="9781" w:hanging="1"/>
      </w:pPr>
      <w:r>
        <w:rPr>
          <w:rFonts w:ascii="Arial" w:hAnsi="Arial" w:cs="Arial"/>
        </w:rPr>
        <w:t>NIP: 7752631681, REGON: 100974785</w:t>
      </w:r>
    </w:p>
    <w:p w14:paraId="41DF7F99" w14:textId="77777777" w:rsidR="00DE6F55" w:rsidRDefault="00DE6F55"/>
    <w:p w14:paraId="362EFB22" w14:textId="77777777" w:rsidR="00DE6F55" w:rsidRDefault="001060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 – Część nr II -  wyposażenie medyczne</w:t>
      </w:r>
    </w:p>
    <w:p w14:paraId="43650611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tbl>
      <w:tblPr>
        <w:tblW w:w="1460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817"/>
        <w:gridCol w:w="991"/>
        <w:gridCol w:w="1990"/>
        <w:gridCol w:w="8364"/>
      </w:tblGrid>
      <w:tr w:rsidR="00DE6F55" w14:paraId="2AC85E1E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A6954B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A0CED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8EC028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E9320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0F0F3D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OPZ</w:t>
            </w:r>
          </w:p>
        </w:tc>
      </w:tr>
      <w:tr w:rsidR="00DE6F55" w14:paraId="41C8EA53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CF7F43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52096E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07D81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1B8EB6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EB595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DE6F55" w14:paraId="475E6E84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39C8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A05F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Ciśnieniomierz naramienny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39DF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064A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1C66" w14:textId="541D5CAC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fabrycznie nowe wyposażone w regulowany (wielkość mankietu min. od 22 do 32 cm) naramienny rękaw zapinany na rzep.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Posiada min.: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funkcję automatycznego pom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powania i spuszczania powietrza,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pamięć ostatniego pomiaru,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wykrywanie arytmii,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wyświetlacz LCD,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zakres pomiaru ciśnienia: co najmniej 0-299 mmHg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zakres pomiaru pulsu: co najmniej 40-180 uderzeń na minutę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dokładność pomiaru ciśnienia: max. +/- 3 mmHg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dokła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dność pomiaru pulsu: max +/- 5%,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zasilanie baterie AA,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deklarację zgodności,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instrukcja w jeżyku polskim,</w:t>
            </w:r>
          </w:p>
          <w:p w14:paraId="526D54E3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przeważający kolor – biały.</w:t>
            </w:r>
          </w:p>
        </w:tc>
      </w:tr>
      <w:tr w:rsidR="00DE6F55" w14:paraId="44FF6A45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A6EE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BE4C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Termometry bezdotykowy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282D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386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D8F6" w14:textId="2756730F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 me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dyczny, produkt fabrycznie nowy,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osiada min.: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pomiar temperatury na czole i temperatury przedmiotów,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czas pomiaru mniejszy lub równy 1 sekundzie,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wyświetlacz LCD,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dwa tryby pomiaru temperatury: skala Fahrenheita i Celsjusza,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pamięć z zachowaniem 32 ostatnich wyników pomiaru,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zakres pomiaru: temperatura ciała: 22,0°C – 42,9°C / 71,6°F – 109,0°F,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zakres pomiaru: temperatura powierzchni: 0,0°C – 100,0°C / 32,0°F – 212,0°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margines błędu pomiaru: w standardowych warunkach otoczenia: ±0,3°C.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funkcja alarmu w wypadku podwyższonej temperatury ciała,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zasilan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ie: DC3 V (baterie AA/2 sztuki),</w:t>
            </w:r>
          </w:p>
          <w:p w14:paraId="6CA65B09" w14:textId="35BD50D3" w:rsidR="00DE6F55" w:rsidRDefault="00C25ADB" w:rsidP="00C25A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przeważający kolor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E6F55" w14:paraId="4DEE32A2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B89A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B620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Materac pneumatyczny przeciwodleżynowy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BCB9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C98A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A626" w14:textId="77A15FD1" w:rsidR="00DE6F55" w:rsidRDefault="00C25A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fabrycznie nowy: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72DBD2BF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Materac pneumatyczny przeciwodleżynowy bąbelkowy, posiada min.: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budowę materaca z co najmniej 130 komór i dwóch sekcji głównych naprzemiennie napełniających się lub opróżniających w 12 minut,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wyłogi na końcach materaca, wyłogi o długości 38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antypoślizgowe zaczepy na pompie,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haki do zawieszenia pompy,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zestaw naprawczy w formie łatki z klejem,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wężyk z trwałego i miękkiego medycznego PCV,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leże wykonane z elastycznego i medycznego PCV,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użytkowa do min. 130 kg,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 po napompowaniu 200 x 90 x 6.5,</w:t>
            </w:r>
          </w:p>
          <w:p w14:paraId="7630EC82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przeważający kolor – beżowy.</w:t>
            </w:r>
          </w:p>
        </w:tc>
      </w:tr>
      <w:tr w:rsidR="00DE6F55" w14:paraId="4DBF30A8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50FC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AF1C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medyczna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9DA9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4A16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2B32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fabrycznie nowy.</w:t>
            </w:r>
          </w:p>
          <w:p w14:paraId="4C7C0B02" w14:textId="3412F04A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kolumnowa, kwalifikowana jako sprzęt medyczny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pomiar elektroniczny,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nośność co najmniej do 200 kg,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antypoślizgowa mata,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pomiar wagi w kilogramach,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wyświetlacz LCD,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automatyczny wyłącznik,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zasilanie bateryjne lub przez zasilacz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E6F55" w14:paraId="4A579A44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6A35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508B" w14:textId="5E6F8E85" w:rsidR="00DE6F55" w:rsidRDefault="00C2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inwalidzki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9D71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D3B0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E665" w14:textId="37A89680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fabrycznie nowy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>
              <w:t>Certyfikat CE</w:t>
            </w:r>
            <w:r w:rsidR="00C25ADB">
              <w:t>,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ze stalowej ramy malowanej proszkowo,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siedzisko nylonowo - bawełniane,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obicie kolor czarny,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zawiera podłokietniki w wersji długiej z funkcją uchylania,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wyposażony w tyle pompowane koła co najmniej 24” oraz przednie pełne koła co najmniej 8x2',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rama wózka koloru srebrnego,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parametry techniczne co najmniej: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szerokość całkowita: 64 cm, 67 cm, +/- 2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szerokość wewnętrzna: 46 cm, 48 cm, +/- 2 cm,,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głębokość całkowita: 101 cm, +/- 2 cm,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wysokość siedziska od podłoża: 48 cm, +/- 2 cm,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wysokość całkowita: 90 cm (86,5 cm), +/- 2 cm,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wymiar siedziska: 45 cm, 47 cm x 40 cm, +/- 2 cm,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waga: min. 17 kg - 17,5 kg,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maksymalne obciążenie: min. 115 kg, +/-  1kg.</w:t>
            </w:r>
          </w:p>
        </w:tc>
      </w:tr>
      <w:tr w:rsidR="00DE6F55" w14:paraId="10CF1C92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F9FF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7690" w14:textId="46D8B90C" w:rsidR="00DE6F55" w:rsidRDefault="00C2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Chodzik na kołkach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64BA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1B6C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CEA3" w14:textId="54EE0DA7" w:rsidR="00DE6F55" w:rsidRDefault="00C25A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fabrycznie nowy: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chodzik 4 kołowy,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koła stałe,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koła z materiału PCV,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wózek wykonany z aluminium,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regulowana wysokość: 83-101 cm, (+/- 1 cm),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wysokość regulowane mankiety min. 10 cm,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regulowana wysokość siedzenia w stosunku do podłogi min. 52 do 62 cm,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długość całkowita. 78,5 cm, (+/- 1 cm),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min. 57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szerokość koła do koła z tyłu,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min. 57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m, koła szerokość koła z przodu,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min. 52 cm z prostymi i min. 56 cm z kół kierowanych kół,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szerokość między pięściami co najmniej 45 cm,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szerokość złożona co najmniej 38 cm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siedzenia min. 31 cm x 31 cm x cm 2,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środkowy kosz o wymiarach co najmniej 8 cm x 39 cm x 18 cm,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wysokość oparcia: min. 29 cm,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średnica kół min. 19,5 cm, </w:t>
            </w:r>
            <w:r w:rsidR="0010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maksymalny ciężar min. 100 kg,</w:t>
            </w:r>
          </w:p>
          <w:p w14:paraId="2701F2DF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kolor: czarny.</w:t>
            </w:r>
          </w:p>
        </w:tc>
      </w:tr>
      <w:tr w:rsidR="00DE6F55" w14:paraId="7D14516B" w14:textId="77777777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D26B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5AB8" w14:textId="45CE6DEC" w:rsidR="00DE6F55" w:rsidRDefault="00C2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Chodzik ambona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0475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DE83" w14:textId="77777777" w:rsidR="00DE6F55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118C" w14:textId="3557B56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</w:t>
            </w:r>
            <w:r w:rsidR="00C25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 nowy, produkt rehabilitacyjny: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podpórka czterokołowa,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stalowa rama,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podłokietniki z możliwością regulacji,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regulowany kąt uchwytów oraz ich długości,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tylne kółka z hamulcem,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opony gumowe co najmniej 3”,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parametry techniczne co najmniej: szerokość: 64 cm, długość: 75 – 90 cm, wysokość urządzenia: 109 – 152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wysokość podłokietników od podłoża: 97 – 140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długość podłokietników wraz z uchwytami: 60 – 83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głębokość wycięcia elementu tapicerowanego: 30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szerokość wycięcia elementu tapicerowanego: 36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maksymalne obciążenie: min. 120 kg,</w:t>
            </w:r>
          </w:p>
          <w:p w14:paraId="68E6E60C" w14:textId="77777777" w:rsidR="00DE6F55" w:rsidRDefault="0010609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 czarny.</w:t>
            </w:r>
          </w:p>
        </w:tc>
      </w:tr>
    </w:tbl>
    <w:p w14:paraId="0F8467C4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p w14:paraId="658D8146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p w14:paraId="00A547AE" w14:textId="77777777" w:rsidR="00DE6F55" w:rsidRDefault="00DE6F55"/>
    <w:sectPr w:rsidR="00DE6F55">
      <w:footerReference w:type="default" r:id="rId6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B2CEA" w14:textId="77777777" w:rsidR="00910744" w:rsidRDefault="00910744">
      <w:pPr>
        <w:spacing w:after="0" w:line="240" w:lineRule="auto"/>
      </w:pPr>
      <w:r>
        <w:separator/>
      </w:r>
    </w:p>
  </w:endnote>
  <w:endnote w:type="continuationSeparator" w:id="0">
    <w:p w14:paraId="70C004A1" w14:textId="77777777" w:rsidR="00910744" w:rsidRDefault="0091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488197"/>
      <w:docPartObj>
        <w:docPartGallery w:val="Page Numbers (Top of Page)"/>
        <w:docPartUnique/>
      </w:docPartObj>
    </w:sdtPr>
    <w:sdtEndPr/>
    <w:sdtContent>
      <w:p w14:paraId="312E9394" w14:textId="1BAE9A2D" w:rsidR="00DE6F55" w:rsidRDefault="00106099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C25ADB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C25ADB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62E05EA5" w14:textId="77777777" w:rsidR="00DE6F55" w:rsidRDefault="00DE6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220B4" w14:textId="77777777" w:rsidR="00910744" w:rsidRDefault="00910744">
      <w:pPr>
        <w:spacing w:after="0" w:line="240" w:lineRule="auto"/>
      </w:pPr>
      <w:r>
        <w:separator/>
      </w:r>
    </w:p>
  </w:footnote>
  <w:footnote w:type="continuationSeparator" w:id="0">
    <w:p w14:paraId="3771F5DA" w14:textId="77777777" w:rsidR="00910744" w:rsidRDefault="0091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5"/>
    <w:rsid w:val="00106099"/>
    <w:rsid w:val="00743F5F"/>
    <w:rsid w:val="00910744"/>
    <w:rsid w:val="00A55648"/>
    <w:rsid w:val="00C25ADB"/>
    <w:rsid w:val="00D21FD9"/>
    <w:rsid w:val="00D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C6B8"/>
  <w15:docId w15:val="{1B511350-0FAA-49EC-B6E6-B4C737D2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E98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EA3E9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EA3E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C18A0"/>
  </w:style>
  <w:style w:type="character" w:customStyle="1" w:styleId="StopkaZnak">
    <w:name w:val="Stopka Znak"/>
    <w:basedOn w:val="Domylnaczcionkaakapitu"/>
    <w:link w:val="Stopka"/>
    <w:uiPriority w:val="99"/>
    <w:qFormat/>
    <w:rsid w:val="00EC18A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20A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0A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20AE9"/>
    <w:rPr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EC18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18A0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320AE9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0A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20A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dc:description/>
  <cp:lastModifiedBy>Agnieszka Tomalak</cp:lastModifiedBy>
  <cp:revision>3</cp:revision>
  <cp:lastPrinted>2023-08-11T07:04:00Z</cp:lastPrinted>
  <dcterms:created xsi:type="dcterms:W3CDTF">2023-08-11T07:04:00Z</dcterms:created>
  <dcterms:modified xsi:type="dcterms:W3CDTF">2023-08-16T09:01:00Z</dcterms:modified>
  <dc:language>pl-PL</dc:language>
</cp:coreProperties>
</file>