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1D0F54">
      <w:pPr>
        <w:tabs>
          <w:tab w:val="right" w:pos="9070"/>
        </w:tabs>
        <w:spacing w:line="42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F73E34">
        <w:rPr>
          <w:rFonts w:asciiTheme="minorHAnsi" w:hAnsiTheme="minorHAnsi" w:cstheme="minorHAnsi"/>
          <w:sz w:val="24"/>
          <w:szCs w:val="24"/>
        </w:rPr>
        <w:t>1</w:t>
      </w:r>
      <w:r w:rsidR="006E79A1">
        <w:rPr>
          <w:rFonts w:asciiTheme="minorHAnsi" w:hAnsiTheme="minorHAnsi" w:cstheme="minorHAnsi"/>
          <w:sz w:val="24"/>
          <w:szCs w:val="24"/>
        </w:rPr>
        <w:t>2</w:t>
      </w:r>
      <w:r w:rsidRPr="00CA5312">
        <w:rPr>
          <w:rFonts w:asciiTheme="minorHAnsi" w:hAnsiTheme="minorHAnsi" w:cstheme="minorHAnsi"/>
          <w:sz w:val="24"/>
          <w:szCs w:val="24"/>
        </w:rPr>
        <w:t>.</w:t>
      </w:r>
      <w:r w:rsidR="00F73E34">
        <w:rPr>
          <w:rFonts w:asciiTheme="minorHAnsi" w:hAnsiTheme="minorHAnsi" w:cstheme="minorHAnsi"/>
          <w:sz w:val="24"/>
          <w:szCs w:val="24"/>
        </w:rPr>
        <w:t>01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F73E34">
        <w:rPr>
          <w:rFonts w:asciiTheme="minorHAnsi" w:hAnsiTheme="minorHAnsi" w:cstheme="minorHAnsi"/>
          <w:sz w:val="24"/>
          <w:szCs w:val="24"/>
        </w:rPr>
        <w:t>3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Default="003E4327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6E79A1" w:rsidRPr="00CA5312" w:rsidRDefault="006E79A1" w:rsidP="001D0F54">
      <w:pPr>
        <w:spacing w:line="42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Or.272.16.2022</w:t>
      </w:r>
    </w:p>
    <w:p w:rsidR="003E4327" w:rsidRPr="00CA5312" w:rsidRDefault="003E4327" w:rsidP="001D0F54">
      <w:pPr>
        <w:pStyle w:val="Nagwek1"/>
        <w:numPr>
          <w:ilvl w:val="0"/>
          <w:numId w:val="0"/>
        </w:numPr>
        <w:spacing w:line="420" w:lineRule="exact"/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 xml:space="preserve">Informacja </w:t>
      </w:r>
      <w:r w:rsidR="003E3449">
        <w:rPr>
          <w:rFonts w:asciiTheme="minorHAnsi" w:hAnsiTheme="minorHAnsi" w:cstheme="minorHAnsi"/>
          <w:szCs w:val="24"/>
        </w:rPr>
        <w:t>o wyborze najkorzystniejszej oferty</w:t>
      </w:r>
    </w:p>
    <w:p w:rsidR="00406582" w:rsidRPr="00CA5312" w:rsidRDefault="008401E4" w:rsidP="001D0F54">
      <w:pPr>
        <w:suppressAutoHyphens w:val="0"/>
        <w:autoSpaceDE w:val="0"/>
        <w:autoSpaceDN w:val="0"/>
        <w:adjustRightInd w:val="0"/>
        <w:spacing w:line="42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 podstawie art. 253 w związku z art. 239 ustawy z dnia 11 września 2019 roku Prawo Zamówień Publicznych (tekst jednolity Dz.U. z 2022.170 z </w:t>
      </w:r>
      <w:proofErr w:type="spellStart"/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 Starostwo Powiatowe w Miechowie informuje, że dokonano wyboru najkorzystniejszej oferty w</w:t>
      </w:r>
      <w:r w:rsidR="0014105A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postępowaniu pn</w:t>
      </w:r>
      <w:r w:rsidR="003E344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F45C59" w:rsidRPr="00F45C59">
        <w:rPr>
          <w:rFonts w:asciiTheme="minorHAnsi" w:hAnsiTheme="minorHAnsi" w:cstheme="minorHAnsi"/>
          <w:b/>
          <w:bCs/>
          <w:sz w:val="24"/>
          <w:szCs w:val="24"/>
        </w:rPr>
        <w:t>„Nadzór nad aktualizacją baz danych EIGB dla części jednostki ewidencyjnej 120806-2 Racławice”</w:t>
      </w:r>
    </w:p>
    <w:p w:rsidR="00586BF6" w:rsidRPr="009104E6" w:rsidRDefault="009104E6" w:rsidP="001D0F54">
      <w:pPr>
        <w:pStyle w:val="Akapitzlist"/>
        <w:spacing w:line="420" w:lineRule="exact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04E6">
        <w:rPr>
          <w:rFonts w:asciiTheme="minorHAnsi" w:eastAsia="Times New Roman" w:hAnsiTheme="minorHAnsi" w:cstheme="minorHAnsi"/>
          <w:color w:val="000000"/>
          <w:sz w:val="24"/>
          <w:szCs w:val="24"/>
        </w:rPr>
        <w:t>Zamawiający informuje, że w przedmiotowym postępowaniu o udzielenie zamówienia publicznego ofertę ważną z najwyższą liczbą uzyskanych punktów złożył Wykonawca:</w:t>
      </w:r>
    </w:p>
    <w:p w:rsidR="005F119D" w:rsidRPr="005F119D" w:rsidRDefault="00C95BB5" w:rsidP="001D0F54">
      <w:pPr>
        <w:keepNext/>
        <w:keepLines/>
        <w:numPr>
          <w:ilvl w:val="0"/>
          <w:numId w:val="9"/>
        </w:numPr>
        <w:spacing w:line="420" w:lineRule="exact"/>
        <w:ind w:left="426" w:hanging="284"/>
        <w:outlineLvl w:val="1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95BB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Przedsiębiorstwo Geodezyjne KROK s.c., ul. Chełmońskiego 1, 38-500 Sanok</w:t>
      </w:r>
    </w:p>
    <w:p w:rsidR="005F119D" w:rsidRPr="005F119D" w:rsidRDefault="000B745F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c</w:t>
      </w:r>
      <w:r w:rsidR="005F119D"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ena brutto: 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5F119D" w:rsidRPr="005F119D" w:rsidRDefault="009F6CBD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6CBD">
        <w:rPr>
          <w:rFonts w:asciiTheme="minorHAnsi" w:eastAsiaTheme="minorHAnsi" w:hAnsiTheme="minorHAnsi" w:cstheme="minorHAnsi"/>
          <w:sz w:val="24"/>
          <w:szCs w:val="24"/>
          <w:lang w:eastAsia="en-US"/>
        </w:rPr>
        <w:t>doświadczenie osoby w sprawowaniu nadzoru</w:t>
      </w:r>
      <w:r w:rsidR="005F119D"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5479E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00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5F119D" w:rsidRPr="005F119D" w:rsidRDefault="009B617C" w:rsidP="001D0F54">
      <w:pPr>
        <w:spacing w:line="420" w:lineRule="exact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100,00 pkt</w:t>
      </w:r>
    </w:p>
    <w:p w:rsidR="005F119D" w:rsidRPr="005F119D" w:rsidRDefault="005F119D" w:rsidP="001D0F54">
      <w:pPr>
        <w:spacing w:line="420" w:lineRule="exact"/>
        <w:ind w:right="-286"/>
        <w:rPr>
          <w:rFonts w:asciiTheme="minorHAnsi" w:hAnsiTheme="minorHAnsi" w:cstheme="minorHAnsi"/>
          <w:sz w:val="24"/>
          <w:szCs w:val="24"/>
        </w:rPr>
      </w:pPr>
      <w:r w:rsidRPr="005F119D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0374F0" w:rsidRPr="002B08AF" w:rsidRDefault="00C95038" w:rsidP="001D0F54">
      <w:pPr>
        <w:pStyle w:val="Nagwek2"/>
        <w:numPr>
          <w:ilvl w:val="0"/>
          <w:numId w:val="9"/>
        </w:numPr>
        <w:spacing w:line="420" w:lineRule="exact"/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proofErr w:type="spellStart"/>
      <w:r w:rsidRPr="00C95038">
        <w:rPr>
          <w:rFonts w:asciiTheme="minorHAnsi" w:eastAsiaTheme="minorHAnsi" w:hAnsiTheme="minorHAnsi" w:cstheme="minorHAnsi"/>
          <w:szCs w:val="24"/>
          <w:lang w:eastAsia="en-US"/>
        </w:rPr>
        <w:t>Geores</w:t>
      </w:r>
      <w:proofErr w:type="spellEnd"/>
      <w:r w:rsidRPr="00C95038">
        <w:rPr>
          <w:rFonts w:asciiTheme="minorHAnsi" w:eastAsiaTheme="minorHAnsi" w:hAnsiTheme="minorHAnsi" w:cstheme="minorHAnsi"/>
          <w:szCs w:val="24"/>
          <w:lang w:eastAsia="en-US"/>
        </w:rPr>
        <w:t xml:space="preserve"> Sp. z o.o., ul. Targowa 3, 35-064 Rzeszów</w:t>
      </w:r>
    </w:p>
    <w:p w:rsidR="00C95038" w:rsidRPr="005F119D" w:rsidRDefault="00C95038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c</w:t>
      </w: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57,35 pkt</w:t>
      </w:r>
    </w:p>
    <w:p w:rsidR="00C95038" w:rsidRPr="005F119D" w:rsidRDefault="00C95038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6CBD">
        <w:rPr>
          <w:rFonts w:asciiTheme="minorHAnsi" w:eastAsiaTheme="minorHAnsi" w:hAnsiTheme="minorHAnsi" w:cstheme="minorHAnsi"/>
          <w:sz w:val="24"/>
          <w:szCs w:val="24"/>
          <w:lang w:eastAsia="en-US"/>
        </w:rPr>
        <w:t>doświadczenie osoby w sprawowaniu nadzoru</w:t>
      </w: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C95038" w:rsidRPr="00DD15AA" w:rsidRDefault="00C95038" w:rsidP="001D0F54">
      <w:pPr>
        <w:spacing w:line="420" w:lineRule="exact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9</w:t>
      </w:r>
      <w:r w:rsidR="00737E7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737E7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35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5F5F17" w:rsidRPr="00FA6542" w:rsidRDefault="00737E7B" w:rsidP="001D0F54">
      <w:pPr>
        <w:pStyle w:val="Nagwek2"/>
        <w:numPr>
          <w:ilvl w:val="0"/>
          <w:numId w:val="9"/>
        </w:numPr>
        <w:spacing w:line="420" w:lineRule="exact"/>
        <w:ind w:left="426" w:hanging="284"/>
      </w:pPr>
      <w:r w:rsidRPr="00737E7B">
        <w:t>OPEGIEKA Sp. z o.o., Aleja Tysiąclecia 11, 82-300 Elbląg</w:t>
      </w:r>
    </w:p>
    <w:p w:rsidR="00737E7B" w:rsidRPr="005F119D" w:rsidRDefault="00737E7B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c</w:t>
      </w: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ena brutto: 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45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15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737E7B" w:rsidRPr="005F119D" w:rsidRDefault="00737E7B" w:rsidP="001D0F54">
      <w:pPr>
        <w:numPr>
          <w:ilvl w:val="0"/>
          <w:numId w:val="7"/>
        </w:numPr>
        <w:spacing w:line="420" w:lineRule="exact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6CBD">
        <w:rPr>
          <w:rFonts w:asciiTheme="minorHAnsi" w:eastAsiaTheme="minorHAnsi" w:hAnsiTheme="minorHAnsi" w:cstheme="minorHAnsi"/>
          <w:sz w:val="24"/>
          <w:szCs w:val="24"/>
          <w:lang w:eastAsia="en-US"/>
        </w:rPr>
        <w:t>doświadczenie osoby w sprawowaniu nadzoru</w:t>
      </w: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737E7B" w:rsidRPr="005F5F17" w:rsidRDefault="00737E7B" w:rsidP="001D0F54">
      <w:pPr>
        <w:spacing w:line="420" w:lineRule="exact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E3040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2F7F2B" w:rsidRPr="003E1656" w:rsidRDefault="002F7F2B" w:rsidP="001D0F54">
      <w:pPr>
        <w:pStyle w:val="Nagwek2"/>
        <w:numPr>
          <w:ilvl w:val="0"/>
          <w:numId w:val="9"/>
        </w:numPr>
        <w:spacing w:line="420" w:lineRule="exact"/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69660F">
        <w:rPr>
          <w:rFonts w:asciiTheme="minorHAnsi" w:eastAsiaTheme="minorHAnsi" w:hAnsiTheme="minorHAnsi" w:cstheme="minorHAnsi"/>
          <w:szCs w:val="24"/>
          <w:lang w:eastAsia="en-US"/>
        </w:rPr>
        <w:t xml:space="preserve">Przedsiębiorstwo Geodezyjne </w:t>
      </w:r>
      <w:proofErr w:type="spellStart"/>
      <w:r w:rsidRPr="0069660F">
        <w:rPr>
          <w:rFonts w:asciiTheme="minorHAnsi" w:eastAsiaTheme="minorHAnsi" w:hAnsiTheme="minorHAnsi" w:cstheme="minorHAnsi"/>
          <w:szCs w:val="24"/>
          <w:lang w:eastAsia="en-US"/>
        </w:rPr>
        <w:t>Geoprof</w:t>
      </w:r>
      <w:proofErr w:type="spellEnd"/>
      <w:r w:rsidRPr="0069660F">
        <w:rPr>
          <w:rFonts w:asciiTheme="minorHAnsi" w:eastAsiaTheme="minorHAnsi" w:hAnsiTheme="minorHAnsi" w:cstheme="minorHAnsi"/>
          <w:szCs w:val="24"/>
          <w:lang w:eastAsia="en-US"/>
        </w:rPr>
        <w:t xml:space="preserve"> s.c. Jarosław Kożuch Sławomir Zając, ul. Radzikowskiego 65K/12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7C63F5">
        <w:rPr>
          <w:rFonts w:asciiTheme="minorHAnsi" w:eastAsiaTheme="minorHAnsi" w:hAnsiTheme="minorHAnsi" w:cstheme="minorHAnsi"/>
          <w:szCs w:val="24"/>
          <w:lang w:eastAsia="en-US"/>
        </w:rPr>
        <w:t>31-315 Kraków,</w:t>
      </w:r>
    </w:p>
    <w:p w:rsidR="002F7F2B" w:rsidRPr="0069660F" w:rsidRDefault="002F7F2B" w:rsidP="001D0F54">
      <w:pPr>
        <w:pStyle w:val="Akapitzlist"/>
        <w:numPr>
          <w:ilvl w:val="0"/>
          <w:numId w:val="7"/>
        </w:numPr>
        <w:spacing w:line="42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44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2F7F2B" w:rsidRPr="002F7F2B" w:rsidRDefault="00E94083" w:rsidP="001D0F54">
      <w:pPr>
        <w:pStyle w:val="Akapitzlist"/>
        <w:numPr>
          <w:ilvl w:val="0"/>
          <w:numId w:val="7"/>
        </w:numPr>
        <w:spacing w:line="42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94083">
        <w:rPr>
          <w:rFonts w:asciiTheme="minorHAnsi" w:eastAsiaTheme="minorHAnsi" w:hAnsiTheme="minorHAnsi" w:cstheme="minorHAnsi"/>
          <w:sz w:val="24"/>
          <w:szCs w:val="24"/>
          <w:lang w:eastAsia="en-US"/>
        </w:rPr>
        <w:t>doświadczenie osoby w sprawowaniu nadzoru</w:t>
      </w:r>
      <w:r w:rsidR="002F7F2B" w:rsidRPr="0069660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2F7F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5F5F17" w:rsidRPr="00F27D5C" w:rsidRDefault="002F7F2B" w:rsidP="001D0F54">
      <w:pPr>
        <w:spacing w:line="420" w:lineRule="exact"/>
        <w:ind w:left="36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82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44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BA624A" w:rsidRPr="003E1656" w:rsidRDefault="00E94083" w:rsidP="001D0F54">
      <w:pPr>
        <w:pStyle w:val="Nagwek2"/>
        <w:numPr>
          <w:ilvl w:val="0"/>
          <w:numId w:val="9"/>
        </w:numPr>
        <w:spacing w:line="420" w:lineRule="exact"/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bookmarkStart w:id="0" w:name="_Hlk124250883"/>
      <w:r w:rsidRPr="00E94083">
        <w:rPr>
          <w:rFonts w:asciiTheme="minorHAnsi" w:eastAsiaTheme="minorHAnsi" w:hAnsiTheme="minorHAnsi" w:cstheme="minorHAnsi"/>
          <w:szCs w:val="24"/>
          <w:lang w:eastAsia="en-US"/>
        </w:rPr>
        <w:t>OPGK Rzeszów S.A., ul. Geodetów 1, 35-328 Rzeszów</w:t>
      </w:r>
    </w:p>
    <w:p w:rsidR="00F76E08" w:rsidRPr="00CA5312" w:rsidRDefault="00F76E08" w:rsidP="001D0F54">
      <w:pPr>
        <w:pStyle w:val="Akapitzlist"/>
        <w:numPr>
          <w:ilvl w:val="0"/>
          <w:numId w:val="7"/>
        </w:numPr>
        <w:spacing w:line="42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19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E9408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74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597907" w:rsidRPr="00F27D5C" w:rsidRDefault="00E94083" w:rsidP="001D0F54">
      <w:pPr>
        <w:pStyle w:val="Akapitzlist"/>
        <w:numPr>
          <w:ilvl w:val="0"/>
          <w:numId w:val="7"/>
        </w:numPr>
        <w:spacing w:line="42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94083">
        <w:rPr>
          <w:rFonts w:asciiTheme="minorHAnsi" w:eastAsiaTheme="minorHAnsi" w:hAnsiTheme="minorHAnsi" w:cstheme="minorHAnsi"/>
          <w:sz w:val="24"/>
          <w:szCs w:val="24"/>
          <w:lang w:eastAsia="en-US"/>
        </w:rPr>
        <w:t>doświadczenie osoby w sprawowaniu nadzoru</w:t>
      </w:r>
      <w:r w:rsidR="003E16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8C2F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30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,00 pkt</w:t>
      </w:r>
    </w:p>
    <w:p w:rsidR="00F27D5C" w:rsidRPr="00F27D5C" w:rsidRDefault="00F27D5C" w:rsidP="001D0F54">
      <w:pPr>
        <w:spacing w:line="420" w:lineRule="exact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8C2F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49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8C2F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74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bookmarkEnd w:id="0"/>
    <w:p w:rsidR="00D73A9A" w:rsidRDefault="0095751F" w:rsidP="001D0F54">
      <w:pPr>
        <w:spacing w:line="42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940FD3">
        <w:rPr>
          <w:rFonts w:asciiTheme="minorHAnsi" w:eastAsiaTheme="minorHAnsi" w:hAnsiTheme="minorHAnsi" w:cstheme="minorHAnsi"/>
          <w:sz w:val="24"/>
          <w:szCs w:val="24"/>
          <w:lang w:eastAsia="en-US"/>
        </w:rPr>
        <w:t>tarosta</w:t>
      </w:r>
      <w:bookmarkStart w:id="1" w:name="_GoBack"/>
      <w:bookmarkEnd w:id="1"/>
    </w:p>
    <w:p w:rsidR="00F76E08" w:rsidRPr="00CA5312" w:rsidRDefault="0054574A" w:rsidP="001D0F54">
      <w:pPr>
        <w:spacing w:line="42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="0095751F">
        <w:rPr>
          <w:rFonts w:asciiTheme="minorHAnsi" w:eastAsiaTheme="minorHAnsi" w:hAnsiTheme="minorHAnsi" w:cstheme="minorHAnsi"/>
          <w:sz w:val="24"/>
          <w:szCs w:val="24"/>
          <w:lang w:eastAsia="en-US"/>
        </w:rPr>
        <w:t>Jacek Kobyłka</w:t>
      </w:r>
    </w:p>
    <w:sectPr w:rsidR="00F76E08" w:rsidRPr="00CA5312" w:rsidSect="00FD1997">
      <w:pgSz w:w="11906" w:h="16838"/>
      <w:pgMar w:top="142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D6" w:rsidRDefault="009224D6" w:rsidP="00096323">
      <w:r>
        <w:separator/>
      </w:r>
    </w:p>
  </w:endnote>
  <w:endnote w:type="continuationSeparator" w:id="0">
    <w:p w:rsidR="009224D6" w:rsidRDefault="009224D6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D6" w:rsidRDefault="009224D6" w:rsidP="00096323">
      <w:r>
        <w:separator/>
      </w:r>
    </w:p>
  </w:footnote>
  <w:footnote w:type="continuationSeparator" w:id="0">
    <w:p w:rsidR="009224D6" w:rsidRDefault="009224D6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0272D"/>
    <w:rsid w:val="00002879"/>
    <w:rsid w:val="00013B25"/>
    <w:rsid w:val="00013F47"/>
    <w:rsid w:val="000143A1"/>
    <w:rsid w:val="000202CE"/>
    <w:rsid w:val="000204D0"/>
    <w:rsid w:val="00020C69"/>
    <w:rsid w:val="000374F0"/>
    <w:rsid w:val="000561D1"/>
    <w:rsid w:val="00072C59"/>
    <w:rsid w:val="00096323"/>
    <w:rsid w:val="000B745F"/>
    <w:rsid w:val="00107FAE"/>
    <w:rsid w:val="00111597"/>
    <w:rsid w:val="00127450"/>
    <w:rsid w:val="00131FEE"/>
    <w:rsid w:val="001379CD"/>
    <w:rsid w:val="0014105A"/>
    <w:rsid w:val="00142819"/>
    <w:rsid w:val="0017264D"/>
    <w:rsid w:val="00195225"/>
    <w:rsid w:val="001B680E"/>
    <w:rsid w:val="001D0F54"/>
    <w:rsid w:val="001D3C16"/>
    <w:rsid w:val="001D7ACF"/>
    <w:rsid w:val="001E6489"/>
    <w:rsid w:val="001F1EF8"/>
    <w:rsid w:val="001F4908"/>
    <w:rsid w:val="001F5CAF"/>
    <w:rsid w:val="002065EF"/>
    <w:rsid w:val="002500B1"/>
    <w:rsid w:val="00254F5E"/>
    <w:rsid w:val="00255DBD"/>
    <w:rsid w:val="00260D42"/>
    <w:rsid w:val="00261D03"/>
    <w:rsid w:val="0026294C"/>
    <w:rsid w:val="002648C4"/>
    <w:rsid w:val="00273DBF"/>
    <w:rsid w:val="002757BA"/>
    <w:rsid w:val="002863BB"/>
    <w:rsid w:val="002910FB"/>
    <w:rsid w:val="0029483B"/>
    <w:rsid w:val="002B08AF"/>
    <w:rsid w:val="002C1285"/>
    <w:rsid w:val="002D087A"/>
    <w:rsid w:val="002D0953"/>
    <w:rsid w:val="002E151B"/>
    <w:rsid w:val="002F7F2B"/>
    <w:rsid w:val="00307F1F"/>
    <w:rsid w:val="003257FF"/>
    <w:rsid w:val="00334329"/>
    <w:rsid w:val="00362785"/>
    <w:rsid w:val="00387F10"/>
    <w:rsid w:val="003949C4"/>
    <w:rsid w:val="00395B22"/>
    <w:rsid w:val="003B6BBF"/>
    <w:rsid w:val="003B7236"/>
    <w:rsid w:val="003C3E4B"/>
    <w:rsid w:val="003E1656"/>
    <w:rsid w:val="003E3449"/>
    <w:rsid w:val="003E4327"/>
    <w:rsid w:val="00406582"/>
    <w:rsid w:val="00446492"/>
    <w:rsid w:val="004641A6"/>
    <w:rsid w:val="00473946"/>
    <w:rsid w:val="004B4448"/>
    <w:rsid w:val="004B4BF4"/>
    <w:rsid w:val="004B4D5B"/>
    <w:rsid w:val="004D6041"/>
    <w:rsid w:val="004F4E75"/>
    <w:rsid w:val="005029E7"/>
    <w:rsid w:val="0051528D"/>
    <w:rsid w:val="0054574A"/>
    <w:rsid w:val="005479E7"/>
    <w:rsid w:val="00555D4C"/>
    <w:rsid w:val="00581BA5"/>
    <w:rsid w:val="00586BF6"/>
    <w:rsid w:val="00597907"/>
    <w:rsid w:val="005A4F11"/>
    <w:rsid w:val="005C637E"/>
    <w:rsid w:val="005D1811"/>
    <w:rsid w:val="005F119D"/>
    <w:rsid w:val="005F5F17"/>
    <w:rsid w:val="00603159"/>
    <w:rsid w:val="00610A94"/>
    <w:rsid w:val="00632CA7"/>
    <w:rsid w:val="00643FE3"/>
    <w:rsid w:val="006539C4"/>
    <w:rsid w:val="0065545A"/>
    <w:rsid w:val="0067315D"/>
    <w:rsid w:val="00695F14"/>
    <w:rsid w:val="0069660F"/>
    <w:rsid w:val="006A4DA3"/>
    <w:rsid w:val="006B6170"/>
    <w:rsid w:val="006D12FE"/>
    <w:rsid w:val="006E79A1"/>
    <w:rsid w:val="0072354C"/>
    <w:rsid w:val="00732214"/>
    <w:rsid w:val="00736865"/>
    <w:rsid w:val="00737E7B"/>
    <w:rsid w:val="00791E50"/>
    <w:rsid w:val="007A3A38"/>
    <w:rsid w:val="007B2292"/>
    <w:rsid w:val="007C63F5"/>
    <w:rsid w:val="007C6B90"/>
    <w:rsid w:val="00801219"/>
    <w:rsid w:val="00821143"/>
    <w:rsid w:val="00822883"/>
    <w:rsid w:val="008401E4"/>
    <w:rsid w:val="008511C7"/>
    <w:rsid w:val="008518F2"/>
    <w:rsid w:val="008979C7"/>
    <w:rsid w:val="008A5DCD"/>
    <w:rsid w:val="008C2FA4"/>
    <w:rsid w:val="009104E6"/>
    <w:rsid w:val="00911753"/>
    <w:rsid w:val="00915C0D"/>
    <w:rsid w:val="0091767E"/>
    <w:rsid w:val="009224D6"/>
    <w:rsid w:val="00940FD3"/>
    <w:rsid w:val="0095751F"/>
    <w:rsid w:val="00984416"/>
    <w:rsid w:val="00993901"/>
    <w:rsid w:val="009A2923"/>
    <w:rsid w:val="009A40F0"/>
    <w:rsid w:val="009B617C"/>
    <w:rsid w:val="009B6955"/>
    <w:rsid w:val="009C2BC6"/>
    <w:rsid w:val="009D64FA"/>
    <w:rsid w:val="009F6CBD"/>
    <w:rsid w:val="00A13F2C"/>
    <w:rsid w:val="00A53156"/>
    <w:rsid w:val="00A6484A"/>
    <w:rsid w:val="00A70F3E"/>
    <w:rsid w:val="00A72CCB"/>
    <w:rsid w:val="00A81A54"/>
    <w:rsid w:val="00A835C0"/>
    <w:rsid w:val="00AE35E6"/>
    <w:rsid w:val="00B03EF5"/>
    <w:rsid w:val="00B347FE"/>
    <w:rsid w:val="00B41FE7"/>
    <w:rsid w:val="00B467A3"/>
    <w:rsid w:val="00B50397"/>
    <w:rsid w:val="00B564AC"/>
    <w:rsid w:val="00B65A7C"/>
    <w:rsid w:val="00B6607F"/>
    <w:rsid w:val="00BA624A"/>
    <w:rsid w:val="00BC0F85"/>
    <w:rsid w:val="00BD29F0"/>
    <w:rsid w:val="00C078F2"/>
    <w:rsid w:val="00C31780"/>
    <w:rsid w:val="00C35CF1"/>
    <w:rsid w:val="00C5499D"/>
    <w:rsid w:val="00C71989"/>
    <w:rsid w:val="00C81B47"/>
    <w:rsid w:val="00C95038"/>
    <w:rsid w:val="00C95BB5"/>
    <w:rsid w:val="00CA0EAF"/>
    <w:rsid w:val="00CA5312"/>
    <w:rsid w:val="00CF1832"/>
    <w:rsid w:val="00D0725C"/>
    <w:rsid w:val="00D25265"/>
    <w:rsid w:val="00D268EC"/>
    <w:rsid w:val="00D73A9A"/>
    <w:rsid w:val="00D76603"/>
    <w:rsid w:val="00D827F4"/>
    <w:rsid w:val="00D92AA8"/>
    <w:rsid w:val="00DD15AA"/>
    <w:rsid w:val="00E11C31"/>
    <w:rsid w:val="00E21FB9"/>
    <w:rsid w:val="00E24258"/>
    <w:rsid w:val="00E30405"/>
    <w:rsid w:val="00E31DFD"/>
    <w:rsid w:val="00E4227D"/>
    <w:rsid w:val="00E473E4"/>
    <w:rsid w:val="00E60354"/>
    <w:rsid w:val="00E725FB"/>
    <w:rsid w:val="00E94083"/>
    <w:rsid w:val="00EB0D42"/>
    <w:rsid w:val="00F01075"/>
    <w:rsid w:val="00F27D5C"/>
    <w:rsid w:val="00F27E76"/>
    <w:rsid w:val="00F341B8"/>
    <w:rsid w:val="00F44FAC"/>
    <w:rsid w:val="00F45C59"/>
    <w:rsid w:val="00F47831"/>
    <w:rsid w:val="00F51D01"/>
    <w:rsid w:val="00F70BB0"/>
    <w:rsid w:val="00F73E34"/>
    <w:rsid w:val="00F76E08"/>
    <w:rsid w:val="00F93BAB"/>
    <w:rsid w:val="00F96B2F"/>
    <w:rsid w:val="00FA6542"/>
    <w:rsid w:val="00FB2983"/>
    <w:rsid w:val="00FC2404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F1AB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19FA-648B-492D-8D67-B642738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 Or.272.11.2022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 Or.272.11.2022</dc:title>
  <dc:creator>Michał Rak</dc:creator>
  <cp:keywords>informacja;o wyborze;najkorzystniejsza;oferta Or.272.11.2022</cp:keywords>
  <cp:lastModifiedBy>Michał Rak</cp:lastModifiedBy>
  <cp:revision>9</cp:revision>
  <cp:lastPrinted>2023-01-12T11:39:00Z</cp:lastPrinted>
  <dcterms:created xsi:type="dcterms:W3CDTF">2023-01-12T11:14:00Z</dcterms:created>
  <dcterms:modified xsi:type="dcterms:W3CDTF">2023-01-12T12:21:00Z</dcterms:modified>
</cp:coreProperties>
</file>