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CA" w:rsidRDefault="003826CA" w:rsidP="003826CA">
      <w:pPr>
        <w:pStyle w:val="Nagwek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3826CA" w:rsidRDefault="003826CA" w:rsidP="003826CA">
      <w:pPr>
        <w:pStyle w:val="Nagwek"/>
        <w:tabs>
          <w:tab w:val="clear" w:pos="4536"/>
          <w:tab w:val="clear" w:pos="9072"/>
        </w:tabs>
      </w:pPr>
    </w:p>
    <w:p w:rsidR="003826CA" w:rsidRDefault="003826CA" w:rsidP="003826CA">
      <w:pPr>
        <w:pStyle w:val="Nagwek"/>
        <w:tabs>
          <w:tab w:val="clear" w:pos="4536"/>
          <w:tab w:val="clear" w:pos="9072"/>
        </w:tabs>
      </w:pPr>
    </w:p>
    <w:p w:rsidR="003826CA" w:rsidRDefault="003826CA" w:rsidP="003826CA">
      <w:pPr>
        <w:pStyle w:val="Nagwek"/>
        <w:tabs>
          <w:tab w:val="clear" w:pos="4536"/>
          <w:tab w:val="clear" w:pos="9072"/>
        </w:tabs>
      </w:pPr>
      <w:r>
        <w:t xml:space="preserve">                         </w:t>
      </w:r>
    </w:p>
    <w:p w:rsidR="003826CA" w:rsidRDefault="003826CA" w:rsidP="003826CA">
      <w:pPr>
        <w:pStyle w:val="Nagwek"/>
        <w:tabs>
          <w:tab w:val="clear" w:pos="4536"/>
          <w:tab w:val="clear" w:pos="9072"/>
        </w:tabs>
        <w:rPr>
          <w:b/>
          <w:bCs/>
          <w:sz w:val="28"/>
          <w:u w:val="single"/>
        </w:rPr>
      </w:pPr>
      <w:r>
        <w:t xml:space="preserve">                                     </w:t>
      </w:r>
      <w:r>
        <w:rPr>
          <w:b/>
          <w:bCs/>
          <w:sz w:val="28"/>
          <w:u w:val="single"/>
        </w:rPr>
        <w:t>RZECZOWY ZAKRES ZAMÓWIENIA</w:t>
      </w:r>
    </w:p>
    <w:p w:rsidR="003826CA" w:rsidRDefault="003826CA" w:rsidP="003826CA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</w:p>
    <w:p w:rsidR="003826CA" w:rsidRDefault="003826CA" w:rsidP="003826CA">
      <w:pPr>
        <w:pStyle w:val="Nagwek"/>
        <w:tabs>
          <w:tab w:val="clear" w:pos="4536"/>
          <w:tab w:val="clear" w:pos="9072"/>
        </w:tabs>
      </w:pPr>
    </w:p>
    <w:p w:rsidR="003826CA" w:rsidRDefault="003826CA" w:rsidP="003826CA">
      <w:pPr>
        <w:pStyle w:val="Nagwek"/>
        <w:tabs>
          <w:tab w:val="clear" w:pos="4536"/>
          <w:tab w:val="clear" w:pos="9072"/>
        </w:tabs>
      </w:pPr>
    </w:p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143"/>
        <w:gridCol w:w="900"/>
        <w:gridCol w:w="532"/>
        <w:gridCol w:w="28"/>
        <w:gridCol w:w="1314"/>
        <w:gridCol w:w="1546"/>
        <w:gridCol w:w="865"/>
        <w:gridCol w:w="1475"/>
      </w:tblGrid>
      <w:tr w:rsidR="003826CA" w:rsidTr="009A6C60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143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</w:tc>
        <w:tc>
          <w:tcPr>
            <w:tcW w:w="900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</w:t>
            </w:r>
          </w:p>
        </w:tc>
        <w:tc>
          <w:tcPr>
            <w:tcW w:w="532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JM </w:t>
            </w:r>
          </w:p>
        </w:tc>
        <w:tc>
          <w:tcPr>
            <w:tcW w:w="1342" w:type="dxa"/>
            <w:gridSpan w:val="2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546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86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47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3826CA" w:rsidTr="009A6C60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1.</w:t>
            </w:r>
          </w:p>
        </w:tc>
        <w:tc>
          <w:tcPr>
            <w:tcW w:w="2143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Zawór manometryczny gwinty wew./zew.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M20x1,5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900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32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vertAlign w:val="superscript"/>
              </w:rPr>
            </w:pPr>
            <w:r>
              <w:t>Szt.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vertAlign w:val="superscript"/>
              </w:rPr>
            </w:pPr>
          </w:p>
        </w:tc>
        <w:tc>
          <w:tcPr>
            <w:tcW w:w="1342" w:type="dxa"/>
            <w:gridSpan w:val="2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10</w:t>
            </w:r>
          </w:p>
        </w:tc>
        <w:tc>
          <w:tcPr>
            <w:tcW w:w="1546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47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3826CA" w:rsidTr="009A6C60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2.</w:t>
            </w:r>
          </w:p>
        </w:tc>
        <w:tc>
          <w:tcPr>
            <w:tcW w:w="2143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Rurka </w:t>
            </w:r>
            <w:proofErr w:type="spellStart"/>
            <w:r>
              <w:t>syfonowo-pętlicowa</w:t>
            </w:r>
            <w:proofErr w:type="spellEnd"/>
            <w:r>
              <w:t xml:space="preserve"> (manometryczna), mała, ocynkowana, gwint zewnętrzny ½” + gwint wewnętrzny 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20 x 1,5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900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32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Szt.</w:t>
            </w:r>
          </w:p>
        </w:tc>
        <w:tc>
          <w:tcPr>
            <w:tcW w:w="1342" w:type="dxa"/>
            <w:gridSpan w:val="2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40</w:t>
            </w:r>
          </w:p>
        </w:tc>
        <w:tc>
          <w:tcPr>
            <w:tcW w:w="1546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47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3826CA" w:rsidTr="009A6C60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3.</w:t>
            </w:r>
          </w:p>
        </w:tc>
        <w:tc>
          <w:tcPr>
            <w:tcW w:w="2143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Kurek manometryczny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dwudrogowy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fig. 525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M20 x 1,5 wew./wew.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900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32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Szt.</w:t>
            </w:r>
          </w:p>
        </w:tc>
        <w:tc>
          <w:tcPr>
            <w:tcW w:w="1342" w:type="dxa"/>
            <w:gridSpan w:val="2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20</w:t>
            </w:r>
          </w:p>
        </w:tc>
        <w:tc>
          <w:tcPr>
            <w:tcW w:w="1546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475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3826CA" w:rsidTr="009A6C60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4.</w:t>
            </w:r>
          </w:p>
        </w:tc>
        <w:tc>
          <w:tcPr>
            <w:tcW w:w="2143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Kurek manometryczny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fig. 525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dwudrogowy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M20 x 1,5 wew./G1/2 wew.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900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32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Szt.</w:t>
            </w:r>
          </w:p>
        </w:tc>
        <w:tc>
          <w:tcPr>
            <w:tcW w:w="1342" w:type="dxa"/>
            <w:gridSpan w:val="2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20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3826CA" w:rsidTr="009A6C60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5.</w:t>
            </w:r>
          </w:p>
        </w:tc>
        <w:tc>
          <w:tcPr>
            <w:tcW w:w="2143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N528 – kurek manometryczny, trójdrogowy z przyłączem testowym</w:t>
            </w: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  <w:r>
              <w:t>Gwinty M20x1,5</w:t>
            </w:r>
          </w:p>
        </w:tc>
        <w:tc>
          <w:tcPr>
            <w:tcW w:w="900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32" w:type="dxa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Szt.</w:t>
            </w:r>
          </w:p>
        </w:tc>
        <w:tc>
          <w:tcPr>
            <w:tcW w:w="1342" w:type="dxa"/>
            <w:gridSpan w:val="2"/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3826CA" w:rsidTr="009A6C60">
        <w:tblPrEx>
          <w:tblCellMar>
            <w:top w:w="0" w:type="dxa"/>
            <w:bottom w:w="0" w:type="dxa"/>
          </w:tblCellMar>
        </w:tblPrEx>
        <w:trPr>
          <w:gridBefore w:val="5"/>
          <w:wBefore w:w="4050" w:type="dxa"/>
          <w:trHeight w:val="650"/>
        </w:trPr>
        <w:tc>
          <w:tcPr>
            <w:tcW w:w="1314" w:type="dxa"/>
            <w:tcBorders>
              <w:left w:val="nil"/>
              <w:bottom w:val="nil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WARTOŚĆ OGÓŁEM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3826CA" w:rsidRDefault="003826CA" w:rsidP="009A6C60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</w:tbl>
    <w:p w:rsidR="003826CA" w:rsidRDefault="003826CA" w:rsidP="003826CA">
      <w:pPr>
        <w:pStyle w:val="Nagwek"/>
        <w:tabs>
          <w:tab w:val="clear" w:pos="4536"/>
          <w:tab w:val="clear" w:pos="9072"/>
        </w:tabs>
        <w:rPr>
          <w:vertAlign w:val="superscript"/>
        </w:rPr>
      </w:pPr>
      <w:r>
        <w:t xml:space="preserve">                          </w:t>
      </w:r>
      <w:r>
        <w:br w:type="textWrapping" w:clear="all"/>
        <w:t xml:space="preserve">                             </w:t>
      </w:r>
    </w:p>
    <w:p w:rsidR="00DE408D" w:rsidRDefault="00DE408D"/>
    <w:sectPr w:rsidR="00DE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CA"/>
    <w:rsid w:val="002F7201"/>
    <w:rsid w:val="003826CA"/>
    <w:rsid w:val="00D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3579"/>
  <w15:chartTrackingRefBased/>
  <w15:docId w15:val="{61756551-7237-48E7-8995-6241B127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82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26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DanutaG</dc:creator>
  <cp:keywords/>
  <dc:description/>
  <cp:lastModifiedBy>DanutaG</cp:lastModifiedBy>
  <cp:revision>1</cp:revision>
  <dcterms:created xsi:type="dcterms:W3CDTF">2018-05-28T06:25:00Z</dcterms:created>
  <dcterms:modified xsi:type="dcterms:W3CDTF">2018-05-28T06:27:00Z</dcterms:modified>
</cp:coreProperties>
</file>