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FFFFFF"/>
        <w:suppressAutoHyphens/>
        <w:autoSpaceDE w:val="0"/>
        <w:autoSpaceDN w:val="0"/>
        <w:spacing w:after="0" w:line="240" w:lineRule="auto"/>
        <w:ind w:left="6372"/>
        <w:rPr>
          <w:rFonts w:ascii="Times New Roman" w:hAnsi="Times New Roman" w:eastAsia="Times New Roman" w:cs="Times New Roman"/>
          <w:color w:val="000000"/>
          <w:spacing w:val="-6"/>
          <w:sz w:val="24"/>
          <w:szCs w:val="24"/>
          <w:lang w:eastAsia="zh-CN"/>
        </w:rPr>
      </w:pPr>
      <w:r>
        <w:rPr>
          <w:rFonts w:ascii="Times New Roman" w:hAnsi="Times New Roman" w:eastAsia="Times New Roman" w:cs="Times New Roman"/>
          <w:color w:val="000000"/>
          <w:spacing w:val="-6"/>
          <w:sz w:val="24"/>
          <w:szCs w:val="24"/>
          <w:lang w:eastAsia="zh-CN"/>
        </w:rPr>
        <w:t xml:space="preserve">          Załącznik nr 4 do SWZ</w:t>
      </w:r>
    </w:p>
    <w:p>
      <w:pPr>
        <w:widowControl w:val="0"/>
        <w:shd w:val="clear" w:color="auto" w:fill="FFFFFF"/>
        <w:suppressAutoHyphens/>
        <w:autoSpaceDE w:val="0"/>
        <w:autoSpaceDN w:val="0"/>
        <w:spacing w:after="0" w:line="240" w:lineRule="auto"/>
        <w:rPr>
          <w:rFonts w:ascii="Times New Roman" w:hAnsi="Times New Roman" w:eastAsia="Times New Roman" w:cs="Times New Roman"/>
          <w:color w:val="000000"/>
          <w:spacing w:val="-6"/>
          <w:sz w:val="24"/>
          <w:szCs w:val="24"/>
          <w:lang w:eastAsia="zh-CN"/>
        </w:rPr>
      </w:pPr>
    </w:p>
    <w:p>
      <w:pPr>
        <w:widowControl w:val="0"/>
        <w:shd w:val="clear" w:color="auto" w:fill="FFFFFF"/>
        <w:suppressAutoHyphens/>
        <w:autoSpaceDE w:val="0"/>
        <w:autoSpaceDN w:val="0"/>
        <w:spacing w:after="0" w:line="240" w:lineRule="auto"/>
        <w:ind w:left="101"/>
        <w:jc w:val="center"/>
        <w:rPr>
          <w:rFonts w:ascii="Times New Roman" w:hAnsi="Times New Roman" w:eastAsia="Andale Sans UI" w:cs="Times New Roman"/>
          <w:color w:val="000000" w:themeColor="text1"/>
          <w:kern w:val="3"/>
          <w:sz w:val="24"/>
          <w:szCs w:val="24"/>
          <w:lang w:bidi="en-US"/>
          <w14:textFill>
            <w14:solidFill>
              <w14:schemeClr w14:val="tx1"/>
            </w14:solidFill>
          </w14:textFill>
        </w:rPr>
      </w:pPr>
      <w:r>
        <w:rPr>
          <w:rFonts w:ascii="Times New Roman" w:hAnsi="Times New Roman" w:eastAsia="Times New Roman" w:cs="Times New Roman"/>
          <w:b/>
          <w:bCs/>
          <w:color w:val="000000" w:themeColor="text1"/>
          <w:spacing w:val="-6"/>
          <w:sz w:val="24"/>
          <w:szCs w:val="24"/>
          <w:lang w:eastAsia="zh-CN"/>
          <w14:textFill>
            <w14:solidFill>
              <w14:schemeClr w14:val="tx1"/>
            </w14:solidFill>
          </w14:textFill>
        </w:rPr>
        <w:t>UMOWA   nr  SP.221…..2024</w:t>
      </w:r>
    </w:p>
    <w:p>
      <w:pPr>
        <w:widowControl w:val="0"/>
        <w:shd w:val="clear" w:color="auto" w:fill="FFFFFF"/>
        <w:tabs>
          <w:tab w:val="left" w:leader="dot" w:pos="2275"/>
        </w:tabs>
        <w:suppressAutoHyphens/>
        <w:autoSpaceDE w:val="0"/>
        <w:autoSpaceDN w:val="0"/>
        <w:spacing w:before="125" w:after="0" w:line="240" w:lineRule="auto"/>
        <w:rPr>
          <w:rFonts w:ascii="Times New Roman" w:hAnsi="Times New Roman" w:eastAsia="Times New Roman" w:cs="Times New Roman"/>
          <w:color w:val="000000"/>
          <w:spacing w:val="-1"/>
          <w:w w:val="101"/>
          <w:sz w:val="24"/>
          <w:szCs w:val="24"/>
          <w:lang w:eastAsia="zh-CN"/>
        </w:rPr>
      </w:pPr>
      <w:r>
        <w:rPr>
          <w:rFonts w:ascii="Times New Roman" w:hAnsi="Times New Roman" w:eastAsia="Times New Roman" w:cs="Times New Roman"/>
          <w:color w:val="000000"/>
          <w:spacing w:val="-3"/>
          <w:w w:val="101"/>
          <w:sz w:val="24"/>
          <w:szCs w:val="24"/>
          <w:lang w:eastAsia="zh-CN"/>
        </w:rPr>
        <w:t xml:space="preserve">zawarta </w:t>
      </w:r>
      <w:r>
        <w:rPr>
          <w:rFonts w:ascii="Times New Roman" w:hAnsi="Times New Roman" w:eastAsia="Times New Roman" w:cs="Times New Roman"/>
          <w:b/>
          <w:color w:val="000000"/>
          <w:spacing w:val="-3"/>
          <w:w w:val="101"/>
          <w:sz w:val="24"/>
          <w:szCs w:val="24"/>
          <w:lang w:eastAsia="zh-CN"/>
        </w:rPr>
        <w:t xml:space="preserve">……………………… 2024 roku </w:t>
      </w:r>
      <w:r>
        <w:rPr>
          <w:rFonts w:ascii="Times New Roman" w:hAnsi="Times New Roman" w:eastAsia="Times New Roman" w:cs="Times New Roman"/>
          <w:color w:val="000000"/>
          <w:spacing w:val="-3"/>
          <w:w w:val="101"/>
          <w:sz w:val="24"/>
          <w:szCs w:val="24"/>
          <w:lang w:eastAsia="zh-CN"/>
        </w:rPr>
        <w:t xml:space="preserve"> w  Niemczynie pomiędzy:</w:t>
      </w:r>
      <w:r>
        <w:rPr>
          <w:rFonts w:ascii="Times New Roman" w:hAnsi="Times New Roman" w:eastAsia="Times New Roman" w:cs="Times New Roman"/>
          <w:color w:val="000000"/>
          <w:spacing w:val="-3"/>
          <w:w w:val="101"/>
          <w:sz w:val="24"/>
          <w:szCs w:val="24"/>
          <w:lang w:eastAsia="zh-CN"/>
        </w:rPr>
        <w:br w:type="textWrapping"/>
      </w:r>
      <w:r>
        <w:rPr>
          <w:rFonts w:ascii="Times New Roman" w:hAnsi="Times New Roman" w:eastAsia="Times New Roman" w:cs="Times New Roman"/>
          <w:b/>
          <w:bCs/>
          <w:color w:val="000000"/>
          <w:spacing w:val="-1"/>
          <w:w w:val="101"/>
          <w:sz w:val="24"/>
          <w:szCs w:val="24"/>
          <w:lang w:eastAsia="zh-CN"/>
        </w:rPr>
        <w:t xml:space="preserve">Gminą Damasławek  </w:t>
      </w:r>
      <w:r>
        <w:rPr>
          <w:rFonts w:ascii="Times New Roman" w:hAnsi="Times New Roman" w:eastAsia="Times New Roman" w:cs="Times New Roman"/>
          <w:color w:val="000000"/>
          <w:spacing w:val="-1"/>
          <w:w w:val="101"/>
          <w:sz w:val="24"/>
          <w:szCs w:val="24"/>
          <w:lang w:eastAsia="zh-CN"/>
        </w:rPr>
        <w:t xml:space="preserve">reprezentowaną przez </w:t>
      </w:r>
    </w:p>
    <w:p>
      <w:pPr>
        <w:widowControl w:val="0"/>
        <w:shd w:val="clear" w:color="auto" w:fill="FFFFFF"/>
        <w:tabs>
          <w:tab w:val="left" w:leader="dot" w:pos="2275"/>
        </w:tabs>
        <w:suppressAutoHyphens/>
        <w:autoSpaceDE w:val="0"/>
        <w:autoSpaceDN w:val="0"/>
        <w:spacing w:before="125" w:after="0" w:line="240" w:lineRule="auto"/>
        <w:rPr>
          <w:rFonts w:ascii="Times New Roman" w:hAnsi="Times New Roman" w:eastAsia="Times New Roman" w:cs="Times New Roman"/>
          <w:color w:val="000000"/>
          <w:spacing w:val="-3"/>
          <w:w w:val="101"/>
          <w:sz w:val="24"/>
          <w:szCs w:val="24"/>
          <w:lang w:eastAsia="zh-CN"/>
        </w:rPr>
      </w:pPr>
      <w:r>
        <w:rPr>
          <w:rFonts w:ascii="Times New Roman" w:hAnsi="Times New Roman" w:eastAsia="Times New Roman" w:cs="Times New Roman"/>
          <w:color w:val="000000"/>
          <w:spacing w:val="-1"/>
          <w:w w:val="101"/>
          <w:sz w:val="24"/>
          <w:szCs w:val="24"/>
          <w:lang w:eastAsia="zh-CN"/>
        </w:rPr>
        <w:t xml:space="preserve">Bartosza Kossowicza – Dyrektora </w:t>
      </w:r>
      <w:r>
        <w:rPr>
          <w:rFonts w:ascii="Times New Roman" w:hAnsi="Times New Roman" w:eastAsia="Times New Roman" w:cs="Times New Roman"/>
          <w:b/>
          <w:bCs/>
          <w:color w:val="000000"/>
          <w:spacing w:val="-1"/>
          <w:w w:val="101"/>
          <w:sz w:val="24"/>
          <w:szCs w:val="24"/>
          <w:lang w:eastAsia="zh-CN"/>
        </w:rPr>
        <w:t>Szkoły Podstawowej w Niemczynie                                                                                           Niemczyn 39,                                                                                                                                            62-110 Damasławek,                                                                                                                                     NIP: 766-19-77-273</w:t>
      </w:r>
    </w:p>
    <w:p>
      <w:pPr>
        <w:widowControl w:val="0"/>
        <w:shd w:val="clear" w:color="auto" w:fill="FFFFFF"/>
        <w:suppressAutoHyphens/>
        <w:autoSpaceDE w:val="0"/>
        <w:autoSpaceDN w:val="0"/>
        <w:spacing w:before="28" w:after="192" w:line="276" w:lineRule="auto"/>
        <w:ind w:left="10"/>
        <w:rPr>
          <w:rFonts w:ascii="Times New Roman" w:hAnsi="Times New Roman" w:eastAsia="Andale Sans UI" w:cs="Times New Roman"/>
          <w:kern w:val="3"/>
          <w:sz w:val="24"/>
          <w:szCs w:val="24"/>
          <w:lang w:bidi="en-US"/>
        </w:rPr>
      </w:pPr>
      <w:r>
        <w:rPr>
          <w:rFonts w:ascii="Times New Roman" w:hAnsi="Times New Roman" w:eastAsia="Times New Roman" w:cs="Times New Roman"/>
          <w:color w:val="000000"/>
          <w:spacing w:val="-1"/>
          <w:w w:val="101"/>
          <w:sz w:val="24"/>
          <w:szCs w:val="24"/>
          <w:lang w:eastAsia="zh-CN"/>
        </w:rPr>
        <w:t xml:space="preserve">zwanym dalej </w:t>
      </w:r>
      <w:r>
        <w:rPr>
          <w:rFonts w:ascii="Times New Roman" w:hAnsi="Times New Roman" w:eastAsia="Times New Roman" w:cs="Times New Roman"/>
          <w:b/>
          <w:color w:val="000000"/>
          <w:spacing w:val="-1"/>
          <w:w w:val="101"/>
          <w:sz w:val="24"/>
          <w:szCs w:val="24"/>
          <w:lang w:eastAsia="zh-CN"/>
        </w:rPr>
        <w:t>„Zamawiającym"</w:t>
      </w:r>
    </w:p>
    <w:p>
      <w:pPr>
        <w:widowControl w:val="0"/>
        <w:shd w:val="clear" w:color="auto" w:fill="FFFFFF"/>
        <w:suppressAutoHyphens/>
        <w:autoSpaceDE w:val="0"/>
        <w:autoSpaceDN w:val="0"/>
        <w:spacing w:before="28" w:after="192" w:line="288" w:lineRule="exact"/>
        <w:ind w:left="10"/>
        <w:rPr>
          <w:rFonts w:ascii="Times New Roman" w:hAnsi="Times New Roman" w:eastAsia="Times New Roman" w:cs="Times New Roman"/>
          <w:color w:val="000000"/>
          <w:spacing w:val="-1"/>
          <w:w w:val="101"/>
          <w:sz w:val="24"/>
          <w:szCs w:val="24"/>
          <w:lang w:eastAsia="zh-CN"/>
        </w:rPr>
      </w:pPr>
      <w:r>
        <w:rPr>
          <w:rFonts w:ascii="Times New Roman" w:hAnsi="Times New Roman" w:eastAsia="Times New Roman" w:cs="Times New Roman"/>
          <w:color w:val="000000"/>
          <w:spacing w:val="-1"/>
          <w:w w:val="101"/>
          <w:sz w:val="24"/>
          <w:szCs w:val="24"/>
          <w:lang w:eastAsia="zh-CN"/>
        </w:rPr>
        <w:t>a</w:t>
      </w:r>
    </w:p>
    <w:p>
      <w:pPr>
        <w:widowControl w:val="0"/>
        <w:shd w:val="clear" w:color="auto" w:fill="FFFFFF"/>
        <w:suppressAutoHyphens/>
        <w:autoSpaceDE w:val="0"/>
        <w:autoSpaceDN w:val="0"/>
        <w:spacing w:before="28" w:after="192" w:line="288" w:lineRule="exact"/>
        <w:ind w:left="10"/>
        <w:rPr>
          <w:rFonts w:ascii="Times New Roman" w:hAnsi="Times New Roman" w:eastAsia="Andale Sans UI" w:cs="Times New Roman"/>
          <w:kern w:val="3"/>
          <w:sz w:val="24"/>
          <w:szCs w:val="24"/>
          <w:lang w:bidi="en-US"/>
        </w:rPr>
      </w:pPr>
      <w:r>
        <w:rPr>
          <w:rFonts w:ascii="Times New Roman" w:hAnsi="Times New Roman" w:eastAsia="Times New Roman" w:cs="Times New Roman"/>
          <w:color w:val="000000"/>
          <w:spacing w:val="-2"/>
          <w:w w:val="101"/>
          <w:sz w:val="24"/>
          <w:szCs w:val="24"/>
          <w:lang w:eastAsia="zh-CN"/>
        </w:rPr>
        <w:t>………………………………………………………………………………………….</w:t>
      </w:r>
    </w:p>
    <w:p>
      <w:pPr>
        <w:widowControl w:val="0"/>
        <w:shd w:val="clear" w:color="auto" w:fill="FFFFFF"/>
        <w:suppressAutoHyphens/>
        <w:autoSpaceDE w:val="0"/>
        <w:autoSpaceDN w:val="0"/>
        <w:spacing w:before="235" w:after="0" w:line="240" w:lineRule="auto"/>
        <w:rPr>
          <w:rFonts w:ascii="Times New Roman" w:hAnsi="Times New Roman" w:eastAsia="Andale Sans UI" w:cs="Times New Roman"/>
          <w:kern w:val="3"/>
          <w:sz w:val="24"/>
          <w:szCs w:val="24"/>
          <w:lang w:bidi="en-US"/>
        </w:rPr>
      </w:pPr>
      <w:r>
        <w:rPr>
          <w:rFonts w:ascii="Times New Roman" w:hAnsi="Times New Roman" w:eastAsia="Times New Roman" w:cs="Times New Roman"/>
          <w:color w:val="000000"/>
          <w:spacing w:val="-1"/>
          <w:w w:val="101"/>
          <w:sz w:val="24"/>
          <w:szCs w:val="24"/>
          <w:lang w:eastAsia="zh-CN"/>
        </w:rPr>
        <w:t xml:space="preserve">zwanym dalej </w:t>
      </w:r>
      <w:r>
        <w:rPr>
          <w:rFonts w:ascii="Times New Roman" w:hAnsi="Times New Roman" w:eastAsia="Times New Roman" w:cs="Times New Roman"/>
          <w:b/>
          <w:sz w:val="24"/>
          <w:szCs w:val="24"/>
          <w:lang w:eastAsia="zh-CN"/>
        </w:rPr>
        <w:t>“Wykonawcą”</w:t>
      </w:r>
      <w:r>
        <w:rPr>
          <w:rFonts w:ascii="Times New Roman" w:hAnsi="Times New Roman" w:eastAsia="Times New Roman" w:cs="Times New Roman"/>
          <w:color w:val="000000"/>
          <w:spacing w:val="-2"/>
          <w:w w:val="101"/>
          <w:sz w:val="24"/>
          <w:szCs w:val="24"/>
          <w:lang w:eastAsia="zh-CN"/>
        </w:rPr>
        <w:t xml:space="preserve">   reprezentowanym przez : </w:t>
      </w:r>
    </w:p>
    <w:p>
      <w:pPr>
        <w:widowControl w:val="0"/>
        <w:shd w:val="clear" w:color="auto" w:fill="FFFFFF"/>
        <w:suppressAutoHyphens/>
        <w:autoSpaceDE w:val="0"/>
        <w:autoSpaceDN w:val="0"/>
        <w:spacing w:before="235" w:after="0" w:line="240" w:lineRule="auto"/>
        <w:rPr>
          <w:rFonts w:ascii="Times New Roman" w:hAnsi="Times New Roman" w:eastAsia="Times New Roman" w:cs="Times New Roman"/>
          <w:color w:val="000000"/>
          <w:spacing w:val="-2"/>
          <w:w w:val="101"/>
          <w:sz w:val="24"/>
          <w:szCs w:val="24"/>
          <w:lang w:eastAsia="zh-CN"/>
        </w:rPr>
      </w:pPr>
      <w:r>
        <w:rPr>
          <w:rFonts w:ascii="Times New Roman" w:hAnsi="Times New Roman" w:eastAsia="Times New Roman" w:cs="Times New Roman"/>
          <w:color w:val="000000"/>
          <w:spacing w:val="-2"/>
          <w:w w:val="101"/>
          <w:sz w:val="24"/>
          <w:szCs w:val="24"/>
          <w:lang w:eastAsia="zh-CN"/>
        </w:rPr>
        <w:t>…………………………………………………………………………………………..</w:t>
      </w:r>
    </w:p>
    <w:p>
      <w:pPr>
        <w:widowControl w:val="0"/>
        <w:shd w:val="clear" w:color="auto" w:fill="FFFFFF"/>
        <w:suppressAutoHyphens/>
        <w:autoSpaceDE w:val="0"/>
        <w:autoSpaceDN w:val="0"/>
        <w:spacing w:before="235" w:after="0" w:line="240" w:lineRule="auto"/>
        <w:rPr>
          <w:rFonts w:ascii="Times New Roman" w:hAnsi="Times New Roman" w:eastAsia="Andale Sans UI" w:cs="Times New Roman"/>
          <w:kern w:val="3"/>
          <w:sz w:val="24"/>
          <w:szCs w:val="24"/>
          <w:lang w:bidi="en-US"/>
        </w:rPr>
      </w:pPr>
    </w:p>
    <w:p>
      <w:pPr>
        <w:widowControl w:val="0"/>
        <w:shd w:val="clear" w:color="auto" w:fill="FFFFFF"/>
        <w:suppressAutoHyphens/>
        <w:autoSpaceDE w:val="0"/>
        <w:autoSpaceDN w:val="0"/>
        <w:spacing w:before="110" w:after="0" w:line="240" w:lineRule="auto"/>
        <w:ind w:left="10"/>
        <w:jc w:val="center"/>
        <w:rPr>
          <w:rFonts w:ascii="Times New Roman" w:hAnsi="Times New Roman" w:eastAsia="Times New Roman" w:cs="Times New Roman"/>
          <w:color w:val="000000"/>
          <w:spacing w:val="-31"/>
          <w:w w:val="118"/>
          <w:sz w:val="24"/>
          <w:szCs w:val="24"/>
          <w:lang w:eastAsia="zh-CN"/>
        </w:rPr>
      </w:pPr>
      <w:r>
        <w:rPr>
          <w:rFonts w:ascii="Times New Roman" w:hAnsi="Times New Roman" w:eastAsia="Times New Roman" w:cs="Times New Roman"/>
          <w:color w:val="000000"/>
          <w:spacing w:val="-31"/>
          <w:w w:val="118"/>
          <w:sz w:val="24"/>
          <w:szCs w:val="24"/>
          <w:lang w:eastAsia="zh-CN"/>
        </w:rPr>
        <w:br w:type="textWrapping"/>
      </w:r>
    </w:p>
    <w:p>
      <w:pPr>
        <w:widowControl w:val="0"/>
        <w:suppressAutoHyphens/>
        <w:autoSpaceDN w:val="0"/>
        <w:spacing w:before="240" w:after="0" w:line="276" w:lineRule="auto"/>
        <w:jc w:val="center"/>
        <w:textAlignment w:val="baseline"/>
        <w:rPr>
          <w:rFonts w:ascii="Times New Roman" w:hAnsi="Times New Roman" w:eastAsia="Andale Sans UI" w:cs="Times New Roman"/>
          <w:b/>
          <w:kern w:val="3"/>
          <w:sz w:val="24"/>
          <w:szCs w:val="24"/>
          <w:lang w:val="en-US" w:bidi="en-US"/>
        </w:rPr>
      </w:pPr>
      <w:r>
        <w:rPr>
          <w:rFonts w:ascii="Times New Roman" w:hAnsi="Times New Roman" w:eastAsia="Andale Sans UI" w:cs="Times New Roman"/>
          <w:b/>
          <w:kern w:val="3"/>
          <w:sz w:val="24"/>
          <w:szCs w:val="24"/>
          <w:lang w:val="en-US" w:bidi="en-US"/>
        </w:rPr>
        <w:t>§ 1.</w:t>
      </w:r>
    </w:p>
    <w:p>
      <w:pPr>
        <w:widowControl w:val="0"/>
        <w:numPr>
          <w:ilvl w:val="0"/>
          <w:numId w:val="1"/>
        </w:numPr>
        <w:suppressAutoHyphens/>
        <w:autoSpaceDN w:val="0"/>
        <w:spacing w:after="0" w:line="276" w:lineRule="auto"/>
        <w:ind w:left="284" w:hanging="284"/>
        <w:jc w:val="both"/>
        <w:textAlignment w:val="baseline"/>
        <w:rPr>
          <w:rFonts w:ascii="Times New Roman" w:hAnsi="Times New Roman" w:eastAsia="Andale Sans UI" w:cs="Times New Roman"/>
          <w:kern w:val="3"/>
          <w:sz w:val="24"/>
          <w:szCs w:val="24"/>
          <w:lang w:bidi="en-US"/>
        </w:rPr>
      </w:pPr>
      <w:r>
        <w:rPr>
          <w:rFonts w:ascii="Times New Roman" w:hAnsi="Times New Roman" w:eastAsia="Andale Sans UI" w:cs="Times New Roman"/>
          <w:kern w:val="3"/>
          <w:sz w:val="24"/>
          <w:szCs w:val="24"/>
          <w:lang w:bidi="en-US"/>
        </w:rPr>
        <w:t>Zamawiający zleca, a Wykonawca zobowiązuje się do sukcesywnej dostawy oleju opałowego lekkiego do kotłowni Szkoły Podstawowej w Niemczynie zgodnie z opisem przedmiotu zamówienia oraz złożoną ofertą.</w:t>
      </w:r>
    </w:p>
    <w:p>
      <w:pPr>
        <w:widowControl w:val="0"/>
        <w:numPr>
          <w:ilvl w:val="0"/>
          <w:numId w:val="1"/>
        </w:numPr>
        <w:suppressAutoHyphens/>
        <w:autoSpaceDN w:val="0"/>
        <w:spacing w:after="0" w:line="276" w:lineRule="auto"/>
        <w:ind w:left="284" w:hanging="284"/>
        <w:jc w:val="both"/>
        <w:textAlignment w:val="baseline"/>
        <w:rPr>
          <w:rFonts w:ascii="Times New Roman" w:hAnsi="Times New Roman" w:eastAsia="Andale Sans UI" w:cs="Times New Roman"/>
          <w:kern w:val="3"/>
          <w:sz w:val="24"/>
          <w:szCs w:val="24"/>
          <w:lang w:bidi="en-US"/>
        </w:rPr>
      </w:pPr>
      <w:r>
        <w:rPr>
          <w:rFonts w:ascii="Times New Roman" w:hAnsi="Times New Roman" w:eastAsia="Andale Sans UI" w:cs="Times New Roman"/>
          <w:kern w:val="3"/>
          <w:sz w:val="24"/>
          <w:szCs w:val="24"/>
          <w:lang w:bidi="en-US"/>
        </w:rPr>
        <w:t>Strony ustalają termin realizacji zamówienia na 300 dni od dnia podpisania umowy.</w:t>
      </w:r>
    </w:p>
    <w:p>
      <w:pPr>
        <w:widowControl w:val="0"/>
        <w:numPr>
          <w:ilvl w:val="0"/>
          <w:numId w:val="1"/>
        </w:numPr>
        <w:suppressAutoHyphens/>
        <w:autoSpaceDN w:val="0"/>
        <w:spacing w:after="0" w:line="276" w:lineRule="auto"/>
        <w:ind w:left="284" w:hanging="284"/>
        <w:jc w:val="both"/>
        <w:textAlignment w:val="baseline"/>
        <w:rPr>
          <w:rFonts w:ascii="Times New Roman" w:hAnsi="Times New Roman" w:eastAsia="Andale Sans UI" w:cs="Times New Roman"/>
          <w:color w:val="000000"/>
          <w:kern w:val="3"/>
          <w:sz w:val="24"/>
          <w:szCs w:val="24"/>
          <w:lang w:bidi="en-US"/>
        </w:rPr>
      </w:pPr>
      <w:r>
        <w:rPr>
          <w:rFonts w:ascii="Times New Roman" w:hAnsi="Times New Roman" w:eastAsia="Andale Sans UI" w:cs="Times New Roman"/>
          <w:kern w:val="3"/>
          <w:sz w:val="24"/>
          <w:szCs w:val="24"/>
          <w:lang w:bidi="en-US"/>
        </w:rPr>
        <w:t xml:space="preserve">Szacunkowe zapotrzebowanie na olej opałowy w trakcie trwania umowy wynosi </w:t>
      </w:r>
      <w:r>
        <w:rPr>
          <w:rFonts w:ascii="Times New Roman" w:hAnsi="Times New Roman" w:eastAsia="Andale Sans UI" w:cs="Times New Roman"/>
          <w:b/>
          <w:kern w:val="3"/>
          <w:sz w:val="24"/>
          <w:szCs w:val="24"/>
          <w:lang w:bidi="en-US"/>
        </w:rPr>
        <w:t>35 000</w:t>
      </w:r>
      <w:r>
        <w:rPr>
          <w:rFonts w:ascii="Times New Roman" w:hAnsi="Times New Roman" w:eastAsia="Andale Sans UI" w:cs="Times New Roman"/>
          <w:kern w:val="3"/>
          <w:sz w:val="24"/>
          <w:szCs w:val="24"/>
          <w:lang w:bidi="en-US"/>
        </w:rPr>
        <w:t xml:space="preserve"> </w:t>
      </w:r>
      <w:r>
        <w:rPr>
          <w:rFonts w:ascii="Times New Roman" w:hAnsi="Times New Roman" w:eastAsia="Andale Sans UI" w:cs="Times New Roman"/>
          <w:b/>
          <w:kern w:val="3"/>
          <w:sz w:val="24"/>
          <w:szCs w:val="24"/>
          <w:lang w:bidi="en-US"/>
        </w:rPr>
        <w:t>litrów.</w:t>
      </w:r>
    </w:p>
    <w:p>
      <w:pPr>
        <w:widowControl w:val="0"/>
        <w:numPr>
          <w:ilvl w:val="0"/>
          <w:numId w:val="1"/>
        </w:numPr>
        <w:suppressAutoHyphens/>
        <w:autoSpaceDN w:val="0"/>
        <w:spacing w:after="0" w:line="276" w:lineRule="auto"/>
        <w:ind w:left="284" w:hanging="284"/>
        <w:jc w:val="both"/>
        <w:textAlignment w:val="baseline"/>
        <w:rPr>
          <w:rFonts w:ascii="Times New Roman" w:hAnsi="Times New Roman" w:eastAsia="Andale Sans UI" w:cs="Times New Roman"/>
          <w:color w:val="000000"/>
          <w:kern w:val="3"/>
          <w:sz w:val="24"/>
          <w:szCs w:val="24"/>
          <w:lang w:bidi="en-US"/>
        </w:rPr>
      </w:pPr>
      <w:r>
        <w:rPr>
          <w:rFonts w:ascii="Times New Roman" w:hAnsi="Times New Roman" w:eastAsia="Andale Sans UI" w:cs="Times New Roman"/>
          <w:color w:val="000000"/>
          <w:kern w:val="3"/>
          <w:sz w:val="24"/>
          <w:szCs w:val="24"/>
          <w:lang w:bidi="en-US"/>
        </w:rPr>
        <w:t>Zamawiający zastrzega sobie możliwość zakupu oleju opałowego w ilościach mniejszych lub większych od ilości wskazanych w opisie przedmiotu zamówienia w zależności od potrzeb Zamawiającego i cen oleju opałowego.</w:t>
      </w:r>
    </w:p>
    <w:p>
      <w:pPr>
        <w:overflowPunct w:val="0"/>
        <w:autoSpaceDE w:val="0"/>
        <w:autoSpaceDN w:val="0"/>
        <w:adjustRightInd w:val="0"/>
        <w:spacing w:before="240" w:after="0" w:line="276" w:lineRule="auto"/>
        <w:jc w:val="center"/>
        <w:rPr>
          <w:rFonts w:ascii="Times New Roman" w:hAnsi="Times New Roman" w:eastAsia="Times New Roman" w:cs="Times New Roman"/>
          <w:b/>
          <w:color w:val="000000" w:themeColor="text1"/>
          <w:sz w:val="24"/>
          <w:szCs w:val="24"/>
          <w:lang w:eastAsia="pl-PL"/>
          <w14:textFill>
            <w14:solidFill>
              <w14:schemeClr w14:val="tx1"/>
            </w14:solidFill>
          </w14:textFill>
        </w:rPr>
      </w:pPr>
      <w:r>
        <w:rPr>
          <w:rFonts w:ascii="Times New Roman" w:hAnsi="Times New Roman" w:eastAsia="Times New Roman" w:cs="Times New Roman"/>
          <w:b/>
          <w:color w:val="000000" w:themeColor="text1"/>
          <w:sz w:val="24"/>
          <w:szCs w:val="24"/>
          <w:lang w:eastAsia="pl-PL"/>
          <w14:textFill>
            <w14:solidFill>
              <w14:schemeClr w14:val="tx1"/>
            </w14:solidFill>
          </w14:textFill>
        </w:rPr>
        <w:t>§ 2.</w:t>
      </w:r>
    </w:p>
    <w:p>
      <w:pPr>
        <w:widowControl w:val="0"/>
        <w:numPr>
          <w:ilvl w:val="0"/>
          <w:numId w:val="2"/>
        </w:numPr>
        <w:suppressAutoHyphens/>
        <w:overflowPunct w:val="0"/>
        <w:autoSpaceDE w:val="0"/>
        <w:autoSpaceDN w:val="0"/>
        <w:adjustRightInd w:val="0"/>
        <w:spacing w:after="0" w:line="276"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Dostawy będą realizowane do lokalizacji Zamawiającego wskazanej w opisie przedmiotu zamówienia na podstawie pisemnych zamówień przekazywanych drogą e-mail przez osoby upoważnione.</w:t>
      </w:r>
    </w:p>
    <w:p>
      <w:pPr>
        <w:widowControl w:val="0"/>
        <w:numPr>
          <w:ilvl w:val="0"/>
          <w:numId w:val="2"/>
        </w:numPr>
        <w:suppressAutoHyphens/>
        <w:overflowPunct w:val="0"/>
        <w:autoSpaceDE w:val="0"/>
        <w:autoSpaceDN w:val="0"/>
        <w:adjustRightInd w:val="0"/>
        <w:spacing w:after="0" w:line="276"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Osobami upoważnionymi przez Zamawiającego są:</w:t>
      </w:r>
    </w:p>
    <w:p>
      <w:pPr>
        <w:widowControl w:val="0"/>
        <w:numPr>
          <w:ilvl w:val="0"/>
          <w:numId w:val="3"/>
        </w:numPr>
        <w:tabs>
          <w:tab w:val="left" w:pos="0"/>
          <w:tab w:val="left" w:pos="284"/>
          <w:tab w:val="left" w:pos="360"/>
        </w:tabs>
        <w:suppressAutoHyphens/>
        <w:autoSpaceDN w:val="0"/>
        <w:spacing w:after="0" w:line="276"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Ewa Wojciechowska</w:t>
      </w:r>
      <w:r>
        <w:rPr>
          <w:rFonts w:ascii="Times New Roman" w:hAnsi="Times New Roman" w:cs="Times New Roman"/>
          <w:b/>
          <w:sz w:val="24"/>
          <w:szCs w:val="24"/>
        </w:rPr>
        <w:t xml:space="preserve"> </w:t>
      </w:r>
      <w:r>
        <w:rPr>
          <w:rFonts w:ascii="Times New Roman" w:hAnsi="Times New Roman" w:cs="Times New Roman"/>
          <w:sz w:val="24"/>
          <w:szCs w:val="24"/>
        </w:rPr>
        <w:t xml:space="preserve">tel.: 729967917, e-mail: </w:t>
      </w:r>
      <w:r>
        <w:fldChar w:fldCharType="begin"/>
      </w:r>
      <w:r>
        <w:instrText xml:space="preserve"> HYPERLINK "mailto:spn@spnpoczta.nazwa.pl" </w:instrText>
      </w:r>
      <w:r>
        <w:fldChar w:fldCharType="separate"/>
      </w:r>
      <w:r>
        <w:rPr>
          <w:rFonts w:ascii="Times New Roman" w:hAnsi="Times New Roman" w:cs="Times New Roman"/>
          <w:sz w:val="24"/>
          <w:szCs w:val="24"/>
        </w:rPr>
        <w:t>spn@spnpoczta.nazwa.pl</w:t>
      </w:r>
      <w:r>
        <w:rPr>
          <w:rFonts w:ascii="Times New Roman" w:hAnsi="Times New Roman" w:cs="Times New Roman"/>
          <w:sz w:val="24"/>
          <w:szCs w:val="24"/>
        </w:rPr>
        <w:fldChar w:fldCharType="end"/>
      </w:r>
      <w:r>
        <w:rPr>
          <w:rFonts w:ascii="Times New Roman" w:hAnsi="Times New Roman" w:cs="Times New Roman"/>
          <w:sz w:val="24"/>
          <w:szCs w:val="24"/>
        </w:rPr>
        <w:t>,</w:t>
      </w:r>
    </w:p>
    <w:p>
      <w:pPr>
        <w:widowControl w:val="0"/>
        <w:numPr>
          <w:ilvl w:val="0"/>
          <w:numId w:val="4"/>
        </w:numPr>
        <w:suppressAutoHyphens/>
        <w:autoSpaceDN w:val="0"/>
        <w:spacing w:after="0" w:line="276"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W zamówieniu będzie określona ilość oleju opałowego, nazwisko osoby składającej zamówienie, numer jej telefonu i e-mail.</w:t>
      </w:r>
    </w:p>
    <w:p>
      <w:pPr>
        <w:widowControl w:val="0"/>
        <w:numPr>
          <w:ilvl w:val="0"/>
          <w:numId w:val="4"/>
        </w:numPr>
        <w:suppressAutoHyphens/>
        <w:autoSpaceDN w:val="0"/>
        <w:spacing w:after="0" w:line="276"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Wykonawca dostarczy olej opałowy w terminie do 3 dni roboczych od daty otrzymania zamówienia, w godzinach </w:t>
      </w:r>
      <w:r>
        <w:rPr>
          <w:rFonts w:hint="default" w:ascii="Times New Roman" w:hAnsi="Times New Roman" w:cs="Times New Roman"/>
          <w:sz w:val="24"/>
          <w:szCs w:val="24"/>
          <w:lang w:val="pl-PL"/>
        </w:rPr>
        <w:t>6</w:t>
      </w:r>
      <w:bookmarkStart w:id="0" w:name="_GoBack"/>
      <w:bookmarkEnd w:id="0"/>
      <w:r>
        <w:rPr>
          <w:rFonts w:ascii="Times New Roman" w:hAnsi="Times New Roman" w:cs="Times New Roman"/>
          <w:sz w:val="24"/>
          <w:szCs w:val="24"/>
        </w:rPr>
        <w:t>:00 – 1</w:t>
      </w:r>
      <w:r>
        <w:rPr>
          <w:rFonts w:hint="default" w:ascii="Times New Roman" w:hAnsi="Times New Roman" w:cs="Times New Roman"/>
          <w:sz w:val="24"/>
          <w:szCs w:val="24"/>
          <w:lang w:val="pl-PL"/>
        </w:rPr>
        <w:t>4</w:t>
      </w:r>
      <w:r>
        <w:rPr>
          <w:rFonts w:ascii="Times New Roman" w:hAnsi="Times New Roman" w:cs="Times New Roman"/>
          <w:sz w:val="24"/>
          <w:szCs w:val="24"/>
        </w:rPr>
        <w:t>:00, na własny koszt. Za dzień roboczy uważa się dzień od poniedziałku do piątku, z wyłączeniem sobót i dni ustawowo wolnych od pracy.</w:t>
      </w:r>
    </w:p>
    <w:p>
      <w:pPr>
        <w:widowControl w:val="0"/>
        <w:numPr>
          <w:ilvl w:val="0"/>
          <w:numId w:val="4"/>
        </w:numPr>
        <w:suppressAutoHyphens/>
        <w:autoSpaceDN w:val="0"/>
        <w:spacing w:after="0" w:line="276"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Wykonawca powiadomi Zamawiającego z co najmniej 1-dniowym wyprzedzeniem o terminie dostawy pod numerem telefonu lub na adres e-mail podany w zamówieniu.</w:t>
      </w:r>
    </w:p>
    <w:p>
      <w:pPr>
        <w:widowControl w:val="0"/>
        <w:numPr>
          <w:ilvl w:val="0"/>
          <w:numId w:val="4"/>
        </w:numPr>
        <w:suppressAutoHyphens/>
        <w:autoSpaceDN w:val="0"/>
        <w:spacing w:after="0" w:line="276"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Dowodem zrealizowania każdej dostawy będzie pisemne potwierdzenie dostawy, dokonane przez upoważnionego pracownika Zamawiającego po sprawdzeniu ilości i rodzaju dostarczonego oleju opałowego.</w:t>
      </w:r>
    </w:p>
    <w:p>
      <w:pPr>
        <w:widowControl w:val="0"/>
        <w:numPr>
          <w:ilvl w:val="0"/>
          <w:numId w:val="4"/>
        </w:numPr>
        <w:suppressAutoHyphens/>
        <w:autoSpaceDN w:val="0"/>
        <w:spacing w:after="240" w:line="276"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Odbiór oleju odbywać się będzie na podstawie wskazań zalegalizowanych przyrządów pomiarowych cysterny Wykonawcy i kopii świadectwa jakości, o którym mowa w § 4 ust. 1.</w:t>
      </w:r>
    </w:p>
    <w:p>
      <w:pPr>
        <w:widowControl w:val="0"/>
        <w:suppressAutoHyphens/>
        <w:autoSpaceDN w:val="0"/>
        <w:spacing w:after="0" w:line="276" w:lineRule="auto"/>
        <w:jc w:val="center"/>
        <w:textAlignment w:val="baseline"/>
        <w:rPr>
          <w:rFonts w:ascii="Times New Roman" w:hAnsi="Times New Roman" w:eastAsia="Andale Sans UI" w:cs="Times New Roman"/>
          <w:b/>
          <w:kern w:val="3"/>
          <w:sz w:val="24"/>
          <w:szCs w:val="24"/>
          <w:lang w:bidi="en-US"/>
        </w:rPr>
      </w:pPr>
      <w:r>
        <w:rPr>
          <w:rFonts w:ascii="Times New Roman" w:hAnsi="Times New Roman" w:eastAsia="Andale Sans UI" w:cs="Times New Roman"/>
          <w:b/>
          <w:kern w:val="3"/>
          <w:sz w:val="24"/>
          <w:szCs w:val="24"/>
          <w:lang w:bidi="en-US"/>
        </w:rPr>
        <w:t>§ 3.</w:t>
      </w:r>
    </w:p>
    <w:p>
      <w:pPr>
        <w:widowControl w:val="0"/>
        <w:suppressAutoHyphens/>
        <w:autoSpaceDN w:val="0"/>
        <w:spacing w:after="0" w:line="276" w:lineRule="auto"/>
        <w:jc w:val="both"/>
        <w:textAlignment w:val="baseline"/>
        <w:rPr>
          <w:rFonts w:ascii="Times New Roman" w:hAnsi="Times New Roman" w:eastAsia="Andale Sans UI" w:cs="Times New Roman"/>
          <w:kern w:val="3"/>
          <w:sz w:val="24"/>
          <w:szCs w:val="24"/>
          <w:lang w:bidi="en-US"/>
        </w:rPr>
      </w:pPr>
      <w:r>
        <w:rPr>
          <w:rFonts w:ascii="Times New Roman" w:hAnsi="Times New Roman" w:eastAsia="Andale Sans UI" w:cs="Times New Roman"/>
          <w:kern w:val="3"/>
          <w:sz w:val="24"/>
          <w:szCs w:val="24"/>
          <w:lang w:bidi="en-US"/>
        </w:rPr>
        <w:t xml:space="preserve">Olej opałowy musi spełniać wymagania jakościowe w zakresie oleju opałowego lekkiego gatunek L-1” oraz Rozporządzenia Ministra Energii z dnia 1 grudnia 2016 r. w sprawie wymagań jakościowych dotyczących zawartości siarki dla olejów oraz rodzajów instalacji </w:t>
      </w:r>
      <w:r>
        <w:rPr>
          <w:rFonts w:ascii="Times New Roman" w:hAnsi="Times New Roman" w:eastAsia="Andale Sans UI" w:cs="Times New Roman"/>
          <w:kern w:val="3"/>
          <w:sz w:val="24"/>
          <w:szCs w:val="24"/>
          <w:lang w:bidi="en-US"/>
        </w:rPr>
        <w:br w:type="textWrapping"/>
      </w:r>
      <w:r>
        <w:rPr>
          <w:rFonts w:ascii="Times New Roman" w:hAnsi="Times New Roman" w:eastAsia="Andale Sans UI" w:cs="Times New Roman"/>
          <w:kern w:val="3"/>
          <w:sz w:val="24"/>
          <w:szCs w:val="24"/>
          <w:lang w:bidi="en-US"/>
        </w:rPr>
        <w:t>i warunków, w których będą stosowane ciężkie oleje opałowe (Dz. U. z 2016 r., poz. 2008) i charakteryzować się następującymi parametrami:</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69"/>
        <w:gridCol w:w="1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69" w:type="dxa"/>
            <w:vAlign w:val="center"/>
          </w:tcPr>
          <w:p>
            <w:pPr>
              <w:widowControl w:val="0"/>
              <w:suppressAutoHyphens/>
              <w:autoSpaceDN w:val="0"/>
              <w:spacing w:after="0" w:line="276" w:lineRule="auto"/>
              <w:jc w:val="center"/>
              <w:textAlignment w:val="baseline"/>
              <w:rPr>
                <w:rFonts w:ascii="Times New Roman" w:hAnsi="Times New Roman" w:eastAsia="Andale Sans UI" w:cs="Times New Roman"/>
                <w:kern w:val="3"/>
                <w:sz w:val="24"/>
                <w:szCs w:val="24"/>
                <w:lang w:val="en-US" w:bidi="en-US"/>
              </w:rPr>
            </w:pPr>
            <w:r>
              <w:rPr>
                <w:rFonts w:ascii="Times New Roman" w:hAnsi="Times New Roman" w:eastAsia="Andale Sans UI" w:cs="Times New Roman"/>
                <w:kern w:val="3"/>
                <w:sz w:val="24"/>
                <w:szCs w:val="24"/>
                <w:lang w:val="en-US" w:bidi="en-US"/>
              </w:rPr>
              <w:t>gęstość w temp. 15</w:t>
            </w:r>
            <w:r>
              <w:rPr>
                <w:rFonts w:ascii="Times New Roman" w:hAnsi="Times New Roman" w:eastAsia="Andale Sans UI" w:cs="Times New Roman"/>
                <w:kern w:val="3"/>
                <w:sz w:val="24"/>
                <w:szCs w:val="24"/>
                <w:vertAlign w:val="superscript"/>
                <w:lang w:val="en-US" w:bidi="en-US"/>
              </w:rPr>
              <w:t>o</w:t>
            </w:r>
            <w:r>
              <w:rPr>
                <w:rFonts w:ascii="Times New Roman" w:hAnsi="Times New Roman" w:eastAsia="Andale Sans UI" w:cs="Times New Roman"/>
                <w:kern w:val="3"/>
                <w:sz w:val="24"/>
                <w:szCs w:val="24"/>
                <w:lang w:val="en-US" w:bidi="en-US"/>
              </w:rPr>
              <w:t>C</w:t>
            </w:r>
          </w:p>
        </w:tc>
        <w:tc>
          <w:tcPr>
            <w:tcW w:w="1837" w:type="dxa"/>
            <w:vAlign w:val="center"/>
          </w:tcPr>
          <w:p>
            <w:pPr>
              <w:widowControl w:val="0"/>
              <w:suppressAutoHyphens/>
              <w:autoSpaceDN w:val="0"/>
              <w:spacing w:after="0" w:line="276" w:lineRule="auto"/>
              <w:jc w:val="center"/>
              <w:textAlignment w:val="baseline"/>
              <w:rPr>
                <w:rFonts w:ascii="Times New Roman" w:hAnsi="Times New Roman" w:eastAsia="Andale Sans UI" w:cs="Times New Roman"/>
                <w:kern w:val="3"/>
                <w:sz w:val="24"/>
                <w:szCs w:val="24"/>
                <w:lang w:val="en-US" w:bidi="en-US"/>
              </w:rPr>
            </w:pPr>
            <w:r>
              <w:rPr>
                <w:rFonts w:ascii="Times New Roman" w:hAnsi="Times New Roman" w:eastAsia="Andale Sans UI" w:cs="Times New Roman"/>
                <w:kern w:val="3"/>
                <w:sz w:val="24"/>
                <w:szCs w:val="24"/>
                <w:lang w:val="en-US" w:bidi="en-US"/>
              </w:rPr>
              <w:t xml:space="preserve">max. 860 </w:t>
            </w:r>
            <m:oMath>
              <m:f>
                <m:fPr>
                  <m:ctrlPr>
                    <w:rPr>
                      <w:rFonts w:ascii="Cambria Math" w:hAnsi="Cambria Math" w:eastAsia="Andale Sans UI" w:cs="Times New Roman"/>
                      <w:kern w:val="3"/>
                      <w:sz w:val="24"/>
                      <w:szCs w:val="24"/>
                      <w:lang w:val="en-US" w:bidi="en-US"/>
                    </w:rPr>
                  </m:ctrlPr>
                </m:fPr>
                <m:num>
                  <m:r>
                    <m:rPr>
                      <m:sty m:val="p"/>
                    </m:rPr>
                    <w:rPr>
                      <w:rFonts w:ascii="Cambria Math" w:hAnsi="Cambria Math" w:eastAsia="Andale Sans UI" w:cs="Times New Roman"/>
                      <w:kern w:val="3"/>
                      <w:sz w:val="24"/>
                      <w:szCs w:val="24"/>
                      <w:lang w:val="en-US" w:bidi="en-US"/>
                    </w:rPr>
                    <m:t>kg</m:t>
                  </m:r>
                  <m:ctrlPr>
                    <w:rPr>
                      <w:rFonts w:ascii="Cambria Math" w:hAnsi="Cambria Math" w:eastAsia="Andale Sans UI" w:cs="Times New Roman"/>
                      <w:kern w:val="3"/>
                      <w:sz w:val="24"/>
                      <w:szCs w:val="24"/>
                      <w:lang w:val="en-US" w:bidi="en-US"/>
                    </w:rPr>
                  </m:ctrlPr>
                </m:num>
                <m:den>
                  <m:sSup>
                    <m:sSupPr>
                      <m:ctrlPr>
                        <w:rPr>
                          <w:rFonts w:ascii="Cambria Math" w:hAnsi="Cambria Math" w:eastAsia="Andale Sans UI" w:cs="Times New Roman"/>
                          <w:kern w:val="3"/>
                          <w:sz w:val="24"/>
                          <w:szCs w:val="24"/>
                          <w:lang w:val="en-US" w:bidi="en-US"/>
                        </w:rPr>
                      </m:ctrlPr>
                    </m:sSupPr>
                    <m:e>
                      <m:r>
                        <m:rPr>
                          <m:sty m:val="p"/>
                        </m:rPr>
                        <w:rPr>
                          <w:rFonts w:ascii="Cambria Math" w:hAnsi="Cambria Math" w:eastAsia="Andale Sans UI" w:cs="Times New Roman"/>
                          <w:kern w:val="3"/>
                          <w:sz w:val="24"/>
                          <w:szCs w:val="24"/>
                          <w:lang w:val="en-US" w:bidi="en-US"/>
                        </w:rPr>
                        <m:t>m</m:t>
                      </m:r>
                      <m:ctrlPr>
                        <w:rPr>
                          <w:rFonts w:ascii="Cambria Math" w:hAnsi="Cambria Math" w:eastAsia="Andale Sans UI" w:cs="Times New Roman"/>
                          <w:kern w:val="3"/>
                          <w:sz w:val="24"/>
                          <w:szCs w:val="24"/>
                          <w:lang w:val="en-US" w:bidi="en-US"/>
                        </w:rPr>
                      </m:ctrlPr>
                    </m:e>
                    <m:sup>
                      <m:r>
                        <m:rPr>
                          <m:sty m:val="p"/>
                        </m:rPr>
                        <w:rPr>
                          <w:rFonts w:ascii="Cambria Math" w:hAnsi="Cambria Math" w:eastAsia="Andale Sans UI" w:cs="Times New Roman"/>
                          <w:kern w:val="3"/>
                          <w:sz w:val="24"/>
                          <w:szCs w:val="24"/>
                          <w:lang w:val="en-US" w:bidi="en-US"/>
                        </w:rPr>
                        <m:t>3</m:t>
                      </m:r>
                      <m:ctrlPr>
                        <w:rPr>
                          <w:rFonts w:ascii="Cambria Math" w:hAnsi="Cambria Math" w:eastAsia="Andale Sans UI" w:cs="Times New Roman"/>
                          <w:kern w:val="3"/>
                          <w:sz w:val="24"/>
                          <w:szCs w:val="24"/>
                          <w:lang w:val="en-US" w:bidi="en-US"/>
                        </w:rPr>
                      </m:ctrlPr>
                    </m:sup>
                  </m:sSup>
                  <m:ctrlPr>
                    <w:rPr>
                      <w:rFonts w:ascii="Cambria Math" w:hAnsi="Cambria Math" w:eastAsia="Andale Sans UI" w:cs="Times New Roman"/>
                      <w:kern w:val="3"/>
                      <w:sz w:val="24"/>
                      <w:szCs w:val="24"/>
                      <w:lang w:val="en-US" w:bidi="en-US"/>
                    </w:rPr>
                  </m:ctrlPr>
                </m:den>
              </m:f>
            </m:oMath>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69" w:type="dxa"/>
            <w:vAlign w:val="center"/>
          </w:tcPr>
          <w:p>
            <w:pPr>
              <w:widowControl w:val="0"/>
              <w:suppressAutoHyphens/>
              <w:autoSpaceDN w:val="0"/>
              <w:spacing w:after="0" w:line="276" w:lineRule="auto"/>
              <w:jc w:val="center"/>
              <w:textAlignment w:val="baseline"/>
              <w:rPr>
                <w:rFonts w:ascii="Times New Roman" w:hAnsi="Times New Roman" w:eastAsia="Andale Sans UI" w:cs="Times New Roman"/>
                <w:kern w:val="3"/>
                <w:sz w:val="24"/>
                <w:szCs w:val="24"/>
                <w:lang w:val="en-US" w:bidi="en-US"/>
              </w:rPr>
            </w:pPr>
            <w:r>
              <w:rPr>
                <w:rFonts w:ascii="Times New Roman" w:hAnsi="Times New Roman" w:eastAsia="Andale Sans UI" w:cs="Times New Roman"/>
                <w:kern w:val="3"/>
                <w:sz w:val="24"/>
                <w:szCs w:val="24"/>
                <w:lang w:val="en-US" w:bidi="en-US"/>
              </w:rPr>
              <w:t>wartość opałowa</w:t>
            </w:r>
          </w:p>
        </w:tc>
        <w:tc>
          <w:tcPr>
            <w:tcW w:w="1837" w:type="dxa"/>
            <w:vAlign w:val="center"/>
          </w:tcPr>
          <w:p>
            <w:pPr>
              <w:widowControl w:val="0"/>
              <w:suppressAutoHyphens/>
              <w:autoSpaceDN w:val="0"/>
              <w:spacing w:after="0" w:line="276" w:lineRule="auto"/>
              <w:jc w:val="center"/>
              <w:textAlignment w:val="baseline"/>
              <w:rPr>
                <w:rFonts w:ascii="Times New Roman" w:hAnsi="Times New Roman" w:eastAsia="Andale Sans UI" w:cs="Times New Roman"/>
                <w:kern w:val="3"/>
                <w:sz w:val="24"/>
                <w:szCs w:val="24"/>
                <w:lang w:val="en-US" w:bidi="en-US"/>
              </w:rPr>
            </w:pPr>
            <w:r>
              <w:rPr>
                <w:rFonts w:ascii="Times New Roman" w:hAnsi="Times New Roman" w:eastAsia="Andale Sans UI" w:cs="Times New Roman"/>
                <w:kern w:val="3"/>
                <w:sz w:val="24"/>
                <w:szCs w:val="24"/>
                <w:lang w:val="en-US" w:bidi="en-US"/>
              </w:rPr>
              <w:t xml:space="preserve">min. 42,6 </w:t>
            </w:r>
            <m:oMath>
              <m:f>
                <m:fPr>
                  <m:ctrlPr>
                    <w:rPr>
                      <w:rFonts w:ascii="Cambria Math" w:hAnsi="Cambria Math" w:eastAsia="Andale Sans UI" w:cs="Times New Roman"/>
                      <w:kern w:val="3"/>
                      <w:sz w:val="24"/>
                      <w:szCs w:val="24"/>
                      <w:lang w:val="en-US" w:bidi="en-US"/>
                    </w:rPr>
                  </m:ctrlPr>
                </m:fPr>
                <m:num>
                  <m:r>
                    <m:rPr>
                      <m:sty m:val="p"/>
                    </m:rPr>
                    <w:rPr>
                      <w:rFonts w:ascii="Cambria Math" w:hAnsi="Cambria Math" w:eastAsia="Andale Sans UI" w:cs="Times New Roman"/>
                      <w:kern w:val="3"/>
                      <w:sz w:val="24"/>
                      <w:szCs w:val="24"/>
                      <w:lang w:val="en-US" w:bidi="en-US"/>
                    </w:rPr>
                    <m:t>MJ</m:t>
                  </m:r>
                  <m:ctrlPr>
                    <w:rPr>
                      <w:rFonts w:ascii="Cambria Math" w:hAnsi="Cambria Math" w:eastAsia="Andale Sans UI" w:cs="Times New Roman"/>
                      <w:kern w:val="3"/>
                      <w:sz w:val="24"/>
                      <w:szCs w:val="24"/>
                      <w:lang w:val="en-US" w:bidi="en-US"/>
                    </w:rPr>
                  </m:ctrlPr>
                </m:num>
                <m:den>
                  <m:r>
                    <m:rPr>
                      <m:sty m:val="p"/>
                    </m:rPr>
                    <w:rPr>
                      <w:rFonts w:ascii="Cambria Math" w:hAnsi="Cambria Math" w:eastAsia="Andale Sans UI" w:cs="Times New Roman"/>
                      <w:kern w:val="3"/>
                      <w:sz w:val="24"/>
                      <w:szCs w:val="24"/>
                      <w:lang w:val="en-US" w:bidi="en-US"/>
                    </w:rPr>
                    <m:t>kg</m:t>
                  </m:r>
                  <m:ctrlPr>
                    <w:rPr>
                      <w:rFonts w:ascii="Cambria Math" w:hAnsi="Cambria Math" w:eastAsia="Andale Sans UI" w:cs="Times New Roman"/>
                      <w:kern w:val="3"/>
                      <w:sz w:val="24"/>
                      <w:szCs w:val="24"/>
                      <w:lang w:val="en-US" w:bidi="en-US"/>
                    </w:rPr>
                  </m:ctrlPr>
                </m:den>
              </m:f>
            </m:oMath>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69" w:type="dxa"/>
            <w:vAlign w:val="center"/>
          </w:tcPr>
          <w:p>
            <w:pPr>
              <w:widowControl w:val="0"/>
              <w:suppressAutoHyphens/>
              <w:autoSpaceDN w:val="0"/>
              <w:spacing w:after="0" w:line="276" w:lineRule="auto"/>
              <w:jc w:val="center"/>
              <w:textAlignment w:val="baseline"/>
              <w:rPr>
                <w:rFonts w:ascii="Times New Roman" w:hAnsi="Times New Roman" w:eastAsia="Andale Sans UI" w:cs="Times New Roman"/>
                <w:kern w:val="3"/>
                <w:sz w:val="24"/>
                <w:szCs w:val="24"/>
                <w:lang w:val="en-US" w:bidi="en-US"/>
              </w:rPr>
            </w:pPr>
            <w:r>
              <w:rPr>
                <w:rFonts w:ascii="Times New Roman" w:hAnsi="Times New Roman" w:eastAsia="Andale Sans UI" w:cs="Times New Roman"/>
                <w:kern w:val="3"/>
                <w:sz w:val="24"/>
                <w:szCs w:val="24"/>
                <w:lang w:val="en-US" w:bidi="en-US"/>
              </w:rPr>
              <w:t>temp. zapłonu</w:t>
            </w:r>
          </w:p>
        </w:tc>
        <w:tc>
          <w:tcPr>
            <w:tcW w:w="1837" w:type="dxa"/>
            <w:vAlign w:val="center"/>
          </w:tcPr>
          <w:p>
            <w:pPr>
              <w:widowControl w:val="0"/>
              <w:suppressAutoHyphens/>
              <w:autoSpaceDN w:val="0"/>
              <w:spacing w:after="0" w:line="276" w:lineRule="auto"/>
              <w:jc w:val="center"/>
              <w:textAlignment w:val="baseline"/>
              <w:rPr>
                <w:rFonts w:ascii="Times New Roman" w:hAnsi="Times New Roman" w:eastAsia="Andale Sans UI" w:cs="Times New Roman"/>
                <w:kern w:val="3"/>
                <w:sz w:val="24"/>
                <w:szCs w:val="24"/>
                <w:lang w:val="en-US" w:bidi="en-US"/>
              </w:rPr>
            </w:pPr>
            <w:r>
              <w:rPr>
                <w:rFonts w:ascii="Times New Roman" w:hAnsi="Times New Roman" w:eastAsia="Andale Sans UI" w:cs="Times New Roman"/>
                <w:kern w:val="3"/>
                <w:sz w:val="24"/>
                <w:szCs w:val="24"/>
                <w:lang w:val="en-US" w:bidi="en-US"/>
              </w:rPr>
              <w:t>min. 56</w:t>
            </w:r>
            <w:r>
              <w:rPr>
                <w:rFonts w:ascii="Times New Roman" w:hAnsi="Times New Roman" w:eastAsia="Andale Sans UI" w:cs="Times New Roman"/>
                <w:kern w:val="3"/>
                <w:sz w:val="24"/>
                <w:szCs w:val="24"/>
                <w:vertAlign w:val="superscript"/>
                <w:lang w:val="en-US" w:bidi="en-US"/>
              </w:rPr>
              <w:t>o</w:t>
            </w:r>
            <w:r>
              <w:rPr>
                <w:rFonts w:ascii="Times New Roman" w:hAnsi="Times New Roman" w:eastAsia="Andale Sans UI" w:cs="Times New Roman"/>
                <w:kern w:val="3"/>
                <w:sz w:val="24"/>
                <w:szCs w:val="24"/>
                <w:lang w:val="en-US" w:bidi="en-US"/>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69" w:type="dxa"/>
            <w:vAlign w:val="center"/>
          </w:tcPr>
          <w:p>
            <w:pPr>
              <w:widowControl w:val="0"/>
              <w:suppressAutoHyphens/>
              <w:autoSpaceDN w:val="0"/>
              <w:spacing w:after="0" w:line="276" w:lineRule="auto"/>
              <w:jc w:val="center"/>
              <w:textAlignment w:val="baseline"/>
              <w:rPr>
                <w:rFonts w:ascii="Times New Roman" w:hAnsi="Times New Roman" w:eastAsia="Andale Sans UI" w:cs="Times New Roman"/>
                <w:kern w:val="3"/>
                <w:sz w:val="24"/>
                <w:szCs w:val="24"/>
                <w:lang w:val="en-US" w:bidi="en-US"/>
              </w:rPr>
            </w:pPr>
            <w:r>
              <w:rPr>
                <w:rFonts w:ascii="Times New Roman" w:hAnsi="Times New Roman" w:eastAsia="Andale Sans UI" w:cs="Times New Roman"/>
                <w:kern w:val="3"/>
                <w:sz w:val="24"/>
                <w:szCs w:val="24"/>
                <w:lang w:val="en-US" w:bidi="en-US"/>
              </w:rPr>
              <w:t>zawartość siarki</w:t>
            </w:r>
          </w:p>
        </w:tc>
        <w:tc>
          <w:tcPr>
            <w:tcW w:w="1837" w:type="dxa"/>
            <w:vAlign w:val="center"/>
          </w:tcPr>
          <w:p>
            <w:pPr>
              <w:widowControl w:val="0"/>
              <w:suppressAutoHyphens/>
              <w:autoSpaceDN w:val="0"/>
              <w:spacing w:after="0" w:line="276" w:lineRule="auto"/>
              <w:jc w:val="center"/>
              <w:textAlignment w:val="baseline"/>
              <w:rPr>
                <w:rFonts w:ascii="Times New Roman" w:hAnsi="Times New Roman" w:eastAsia="Andale Sans UI" w:cs="Times New Roman"/>
                <w:kern w:val="3"/>
                <w:sz w:val="24"/>
                <w:szCs w:val="24"/>
                <w:lang w:val="en-US" w:bidi="en-US"/>
              </w:rPr>
            </w:pPr>
            <w:r>
              <w:rPr>
                <w:rFonts w:ascii="Times New Roman" w:hAnsi="Times New Roman" w:eastAsia="Andale Sans UI" w:cs="Times New Roman"/>
                <w:kern w:val="3"/>
                <w:sz w:val="24"/>
                <w:szCs w:val="24"/>
                <w:lang w:val="en-US" w:bidi="en-US"/>
              </w:rPr>
              <w:t xml:space="preserve">max. 0,10 % </w:t>
            </w:r>
            <m:oMath>
              <m:f>
                <m:fPr>
                  <m:ctrlPr>
                    <w:rPr>
                      <w:rFonts w:ascii="Cambria Math" w:hAnsi="Cambria Math" w:eastAsia="Andale Sans UI" w:cs="Times New Roman"/>
                      <w:kern w:val="3"/>
                      <w:sz w:val="24"/>
                      <w:szCs w:val="24"/>
                      <w:lang w:val="en-US" w:bidi="en-US"/>
                    </w:rPr>
                  </m:ctrlPr>
                </m:fPr>
                <m:num>
                  <m:r>
                    <m:rPr>
                      <m:sty m:val="p"/>
                    </m:rPr>
                    <w:rPr>
                      <w:rFonts w:ascii="Cambria Math" w:hAnsi="Cambria Math" w:eastAsia="Andale Sans UI" w:cs="Times New Roman"/>
                      <w:kern w:val="3"/>
                      <w:sz w:val="24"/>
                      <w:szCs w:val="24"/>
                      <w:lang w:val="en-US" w:bidi="en-US"/>
                    </w:rPr>
                    <m:t>m</m:t>
                  </m:r>
                  <m:ctrlPr>
                    <w:rPr>
                      <w:rFonts w:ascii="Cambria Math" w:hAnsi="Cambria Math" w:eastAsia="Andale Sans UI" w:cs="Times New Roman"/>
                      <w:kern w:val="3"/>
                      <w:sz w:val="24"/>
                      <w:szCs w:val="24"/>
                      <w:lang w:val="en-US" w:bidi="en-US"/>
                    </w:rPr>
                  </m:ctrlPr>
                </m:num>
                <m:den>
                  <m:r>
                    <m:rPr>
                      <m:sty m:val="p"/>
                    </m:rPr>
                    <w:rPr>
                      <w:rFonts w:ascii="Cambria Math" w:hAnsi="Cambria Math" w:eastAsia="Andale Sans UI" w:cs="Times New Roman"/>
                      <w:kern w:val="3"/>
                      <w:sz w:val="24"/>
                      <w:szCs w:val="24"/>
                      <w:lang w:val="en-US" w:bidi="en-US"/>
                    </w:rPr>
                    <m:t>m</m:t>
                  </m:r>
                  <m:ctrlPr>
                    <w:rPr>
                      <w:rFonts w:ascii="Cambria Math" w:hAnsi="Cambria Math" w:eastAsia="Andale Sans UI" w:cs="Times New Roman"/>
                      <w:kern w:val="3"/>
                      <w:sz w:val="24"/>
                      <w:szCs w:val="24"/>
                      <w:lang w:val="en-US" w:bidi="en-US"/>
                    </w:rPr>
                  </m:ctrlPr>
                </m:den>
              </m:f>
            </m:oMath>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69" w:type="dxa"/>
            <w:vAlign w:val="center"/>
          </w:tcPr>
          <w:p>
            <w:pPr>
              <w:widowControl w:val="0"/>
              <w:suppressAutoHyphens/>
              <w:autoSpaceDN w:val="0"/>
              <w:spacing w:after="0" w:line="276" w:lineRule="auto"/>
              <w:jc w:val="center"/>
              <w:textAlignment w:val="baseline"/>
              <w:rPr>
                <w:rFonts w:ascii="Times New Roman" w:hAnsi="Times New Roman" w:eastAsia="Andale Sans UI" w:cs="Times New Roman"/>
                <w:kern w:val="3"/>
                <w:sz w:val="24"/>
                <w:szCs w:val="24"/>
                <w:lang w:bidi="en-US"/>
              </w:rPr>
            </w:pPr>
            <w:r>
              <w:rPr>
                <w:rFonts w:ascii="Times New Roman" w:hAnsi="Times New Roman" w:eastAsia="Andale Sans UI" w:cs="Times New Roman"/>
                <w:kern w:val="3"/>
                <w:sz w:val="24"/>
                <w:szCs w:val="24"/>
                <w:lang w:bidi="en-US"/>
              </w:rPr>
              <w:t>lepkość kinematyczna w temp. 20</w:t>
            </w:r>
            <w:r>
              <w:rPr>
                <w:rFonts w:ascii="Times New Roman" w:hAnsi="Times New Roman" w:eastAsia="Andale Sans UI" w:cs="Times New Roman"/>
                <w:kern w:val="3"/>
                <w:sz w:val="24"/>
                <w:szCs w:val="24"/>
                <w:vertAlign w:val="superscript"/>
                <w:lang w:bidi="en-US"/>
              </w:rPr>
              <w:t>o</w:t>
            </w:r>
            <w:r>
              <w:rPr>
                <w:rFonts w:ascii="Times New Roman" w:hAnsi="Times New Roman" w:eastAsia="Andale Sans UI" w:cs="Times New Roman"/>
                <w:kern w:val="3"/>
                <w:sz w:val="24"/>
                <w:szCs w:val="24"/>
                <w:lang w:bidi="en-US"/>
              </w:rPr>
              <w:t>C</w:t>
            </w:r>
          </w:p>
        </w:tc>
        <w:tc>
          <w:tcPr>
            <w:tcW w:w="1837" w:type="dxa"/>
            <w:vAlign w:val="center"/>
          </w:tcPr>
          <w:p>
            <w:pPr>
              <w:widowControl w:val="0"/>
              <w:suppressAutoHyphens/>
              <w:autoSpaceDN w:val="0"/>
              <w:spacing w:after="0" w:line="276" w:lineRule="auto"/>
              <w:jc w:val="center"/>
              <w:textAlignment w:val="baseline"/>
              <w:rPr>
                <w:rFonts w:ascii="Times New Roman" w:hAnsi="Times New Roman" w:eastAsia="Andale Sans UI" w:cs="Times New Roman"/>
                <w:kern w:val="3"/>
                <w:sz w:val="24"/>
                <w:szCs w:val="24"/>
                <w:lang w:val="en-US" w:bidi="en-US"/>
              </w:rPr>
            </w:pPr>
            <w:r>
              <w:rPr>
                <w:rFonts w:ascii="Times New Roman" w:hAnsi="Times New Roman" w:eastAsia="Andale Sans UI" w:cs="Times New Roman"/>
                <w:kern w:val="3"/>
                <w:sz w:val="24"/>
                <w:szCs w:val="24"/>
                <w:lang w:val="en-US" w:bidi="en-US"/>
              </w:rPr>
              <w:t xml:space="preserve">max. 6,00 </w:t>
            </w:r>
            <m:oMath>
              <m:f>
                <m:fPr>
                  <m:ctrlPr>
                    <w:rPr>
                      <w:rFonts w:ascii="Cambria Math" w:hAnsi="Cambria Math" w:eastAsia="Andale Sans UI" w:cs="Times New Roman"/>
                      <w:kern w:val="3"/>
                      <w:sz w:val="24"/>
                      <w:szCs w:val="24"/>
                      <w:lang w:val="en-US" w:bidi="en-US"/>
                    </w:rPr>
                  </m:ctrlPr>
                </m:fPr>
                <m:num>
                  <m:sSup>
                    <m:sSupPr>
                      <m:ctrlPr>
                        <w:rPr>
                          <w:rFonts w:ascii="Cambria Math" w:hAnsi="Cambria Math" w:eastAsia="Andale Sans UI" w:cs="Times New Roman"/>
                          <w:kern w:val="3"/>
                          <w:sz w:val="24"/>
                          <w:szCs w:val="24"/>
                          <w:lang w:val="en-US" w:bidi="en-US"/>
                        </w:rPr>
                      </m:ctrlPr>
                    </m:sSupPr>
                    <m:e>
                      <m:r>
                        <m:rPr>
                          <m:sty m:val="p"/>
                        </m:rPr>
                        <w:rPr>
                          <w:rFonts w:ascii="Cambria Math" w:hAnsi="Cambria Math" w:eastAsia="Andale Sans UI" w:cs="Times New Roman"/>
                          <w:kern w:val="3"/>
                          <w:sz w:val="24"/>
                          <w:szCs w:val="24"/>
                          <w:lang w:val="en-US" w:bidi="en-US"/>
                        </w:rPr>
                        <m:t>mm</m:t>
                      </m:r>
                      <m:ctrlPr>
                        <w:rPr>
                          <w:rFonts w:ascii="Cambria Math" w:hAnsi="Cambria Math" w:eastAsia="Andale Sans UI" w:cs="Times New Roman"/>
                          <w:kern w:val="3"/>
                          <w:sz w:val="24"/>
                          <w:szCs w:val="24"/>
                          <w:lang w:val="en-US" w:bidi="en-US"/>
                        </w:rPr>
                      </m:ctrlPr>
                    </m:e>
                    <m:sup>
                      <m:r>
                        <m:rPr>
                          <m:sty m:val="p"/>
                        </m:rPr>
                        <w:rPr>
                          <w:rFonts w:ascii="Cambria Math" w:hAnsi="Cambria Math" w:eastAsia="Andale Sans UI" w:cs="Times New Roman"/>
                          <w:kern w:val="3"/>
                          <w:sz w:val="24"/>
                          <w:szCs w:val="24"/>
                          <w:lang w:val="en-US" w:bidi="en-US"/>
                        </w:rPr>
                        <m:t>2</m:t>
                      </m:r>
                      <m:ctrlPr>
                        <w:rPr>
                          <w:rFonts w:ascii="Cambria Math" w:hAnsi="Cambria Math" w:eastAsia="Andale Sans UI" w:cs="Times New Roman"/>
                          <w:kern w:val="3"/>
                          <w:sz w:val="24"/>
                          <w:szCs w:val="24"/>
                          <w:lang w:val="en-US" w:bidi="en-US"/>
                        </w:rPr>
                      </m:ctrlPr>
                    </m:sup>
                  </m:sSup>
                  <m:ctrlPr>
                    <w:rPr>
                      <w:rFonts w:ascii="Cambria Math" w:hAnsi="Cambria Math" w:eastAsia="Andale Sans UI" w:cs="Times New Roman"/>
                      <w:kern w:val="3"/>
                      <w:sz w:val="24"/>
                      <w:szCs w:val="24"/>
                      <w:lang w:val="en-US" w:bidi="en-US"/>
                    </w:rPr>
                  </m:ctrlPr>
                </m:num>
                <m:den>
                  <m:r>
                    <m:rPr>
                      <m:sty m:val="p"/>
                    </m:rPr>
                    <w:rPr>
                      <w:rFonts w:ascii="Cambria Math" w:hAnsi="Cambria Math" w:eastAsia="Andale Sans UI" w:cs="Times New Roman"/>
                      <w:kern w:val="3"/>
                      <w:sz w:val="24"/>
                      <w:szCs w:val="24"/>
                      <w:lang w:val="en-US" w:bidi="en-US"/>
                    </w:rPr>
                    <m:t>s</m:t>
                  </m:r>
                  <m:ctrlPr>
                    <w:rPr>
                      <w:rFonts w:ascii="Cambria Math" w:hAnsi="Cambria Math" w:eastAsia="Andale Sans UI" w:cs="Times New Roman"/>
                      <w:kern w:val="3"/>
                      <w:sz w:val="24"/>
                      <w:szCs w:val="24"/>
                      <w:lang w:val="en-US" w:bidi="en-US"/>
                    </w:rPr>
                  </m:ctrlPr>
                </m:den>
              </m:f>
            </m:oMath>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69" w:type="dxa"/>
            <w:vAlign w:val="center"/>
          </w:tcPr>
          <w:p>
            <w:pPr>
              <w:widowControl w:val="0"/>
              <w:suppressAutoHyphens/>
              <w:autoSpaceDN w:val="0"/>
              <w:spacing w:after="0" w:line="276" w:lineRule="auto"/>
              <w:jc w:val="center"/>
              <w:textAlignment w:val="baseline"/>
              <w:rPr>
                <w:rFonts w:ascii="Times New Roman" w:hAnsi="Times New Roman" w:eastAsia="Andale Sans UI" w:cs="Times New Roman"/>
                <w:kern w:val="3"/>
                <w:sz w:val="24"/>
                <w:szCs w:val="24"/>
                <w:lang w:val="en-US" w:bidi="en-US"/>
              </w:rPr>
            </w:pPr>
            <w:r>
              <w:rPr>
                <w:rFonts w:ascii="Times New Roman" w:hAnsi="Times New Roman" w:eastAsia="Andale Sans UI" w:cs="Times New Roman"/>
                <w:kern w:val="3"/>
                <w:sz w:val="24"/>
                <w:szCs w:val="24"/>
                <w:lang w:val="en-US" w:bidi="en-US"/>
              </w:rPr>
              <w:t>zawartość zanieczyszczeń stałych</w:t>
            </w:r>
          </w:p>
        </w:tc>
        <w:tc>
          <w:tcPr>
            <w:tcW w:w="1837" w:type="dxa"/>
            <w:vAlign w:val="center"/>
          </w:tcPr>
          <w:p>
            <w:pPr>
              <w:widowControl w:val="0"/>
              <w:suppressAutoHyphens/>
              <w:autoSpaceDN w:val="0"/>
              <w:spacing w:after="0" w:line="276" w:lineRule="auto"/>
              <w:jc w:val="center"/>
              <w:textAlignment w:val="baseline"/>
              <w:rPr>
                <w:rFonts w:ascii="Times New Roman" w:hAnsi="Times New Roman" w:eastAsia="Andale Sans UI" w:cs="Times New Roman"/>
                <w:kern w:val="3"/>
                <w:sz w:val="24"/>
                <w:szCs w:val="24"/>
                <w:lang w:val="en-US" w:bidi="en-US"/>
              </w:rPr>
            </w:pPr>
            <w:r>
              <w:rPr>
                <w:rFonts w:ascii="Times New Roman" w:hAnsi="Times New Roman" w:eastAsia="Andale Sans UI" w:cs="Times New Roman"/>
                <w:kern w:val="3"/>
                <w:sz w:val="24"/>
                <w:szCs w:val="24"/>
                <w:lang w:val="en-US" w:bidi="en-US"/>
              </w:rPr>
              <w:t xml:space="preserve">max. 24 </w:t>
            </w:r>
            <m:oMath>
              <m:f>
                <m:fPr>
                  <m:ctrlPr>
                    <w:rPr>
                      <w:rFonts w:ascii="Cambria Math" w:hAnsi="Cambria Math" w:eastAsia="Andale Sans UI" w:cs="Times New Roman"/>
                      <w:kern w:val="3"/>
                      <w:sz w:val="24"/>
                      <w:szCs w:val="24"/>
                      <w:lang w:val="en-US" w:bidi="en-US"/>
                    </w:rPr>
                  </m:ctrlPr>
                </m:fPr>
                <m:num>
                  <m:r>
                    <m:rPr>
                      <m:sty m:val="p"/>
                    </m:rPr>
                    <w:rPr>
                      <w:rFonts w:ascii="Cambria Math" w:hAnsi="Cambria Math" w:eastAsia="Andale Sans UI" w:cs="Times New Roman"/>
                      <w:kern w:val="3"/>
                      <w:sz w:val="24"/>
                      <w:szCs w:val="24"/>
                      <w:lang w:val="en-US" w:bidi="en-US"/>
                    </w:rPr>
                    <m:t>mg</m:t>
                  </m:r>
                  <m:ctrlPr>
                    <w:rPr>
                      <w:rFonts w:ascii="Cambria Math" w:hAnsi="Cambria Math" w:eastAsia="Andale Sans UI" w:cs="Times New Roman"/>
                      <w:kern w:val="3"/>
                      <w:sz w:val="24"/>
                      <w:szCs w:val="24"/>
                      <w:lang w:val="en-US" w:bidi="en-US"/>
                    </w:rPr>
                  </m:ctrlPr>
                </m:num>
                <m:den>
                  <m:r>
                    <m:rPr>
                      <m:sty m:val="p"/>
                    </m:rPr>
                    <w:rPr>
                      <w:rFonts w:ascii="Cambria Math" w:hAnsi="Cambria Math" w:eastAsia="Andale Sans UI" w:cs="Times New Roman"/>
                      <w:kern w:val="3"/>
                      <w:sz w:val="24"/>
                      <w:szCs w:val="24"/>
                      <w:lang w:val="en-US" w:bidi="en-US"/>
                    </w:rPr>
                    <m:t>kg</m:t>
                  </m:r>
                  <m:ctrlPr>
                    <w:rPr>
                      <w:rFonts w:ascii="Cambria Math" w:hAnsi="Cambria Math" w:eastAsia="Andale Sans UI" w:cs="Times New Roman"/>
                      <w:kern w:val="3"/>
                      <w:sz w:val="24"/>
                      <w:szCs w:val="24"/>
                      <w:lang w:val="en-US" w:bidi="en-US"/>
                    </w:rPr>
                  </m:ctrlPr>
                </m:den>
              </m:f>
            </m:oMath>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69" w:type="dxa"/>
            <w:vAlign w:val="center"/>
          </w:tcPr>
          <w:p>
            <w:pPr>
              <w:widowControl w:val="0"/>
              <w:suppressAutoHyphens/>
              <w:autoSpaceDN w:val="0"/>
              <w:spacing w:after="0" w:line="276" w:lineRule="auto"/>
              <w:jc w:val="center"/>
              <w:textAlignment w:val="baseline"/>
              <w:rPr>
                <w:rFonts w:ascii="Times New Roman" w:hAnsi="Times New Roman" w:eastAsia="Andale Sans UI" w:cs="Times New Roman"/>
                <w:kern w:val="3"/>
                <w:sz w:val="24"/>
                <w:szCs w:val="24"/>
                <w:lang w:val="en-US" w:bidi="en-US"/>
              </w:rPr>
            </w:pPr>
            <w:r>
              <w:rPr>
                <w:rFonts w:ascii="Times New Roman" w:hAnsi="Times New Roman" w:eastAsia="Andale Sans UI" w:cs="Times New Roman"/>
                <w:kern w:val="3"/>
                <w:sz w:val="24"/>
                <w:szCs w:val="24"/>
                <w:lang w:val="en-US" w:bidi="en-US"/>
              </w:rPr>
              <w:t>zawartość wody</w:t>
            </w:r>
          </w:p>
        </w:tc>
        <w:tc>
          <w:tcPr>
            <w:tcW w:w="1837" w:type="dxa"/>
            <w:vAlign w:val="center"/>
          </w:tcPr>
          <w:p>
            <w:pPr>
              <w:widowControl w:val="0"/>
              <w:suppressAutoHyphens/>
              <w:autoSpaceDN w:val="0"/>
              <w:spacing w:after="0" w:line="276" w:lineRule="auto"/>
              <w:jc w:val="center"/>
              <w:textAlignment w:val="baseline"/>
              <w:rPr>
                <w:rFonts w:ascii="Times New Roman" w:hAnsi="Times New Roman" w:eastAsia="Andale Sans UI" w:cs="Times New Roman"/>
                <w:kern w:val="3"/>
                <w:sz w:val="24"/>
                <w:szCs w:val="24"/>
                <w:lang w:val="en-US" w:bidi="en-US"/>
              </w:rPr>
            </w:pPr>
            <w:r>
              <w:rPr>
                <w:rFonts w:ascii="Times New Roman" w:hAnsi="Times New Roman" w:eastAsia="Andale Sans UI" w:cs="Times New Roman"/>
                <w:kern w:val="3"/>
                <w:sz w:val="24"/>
                <w:szCs w:val="24"/>
                <w:lang w:val="en-US" w:bidi="en-US"/>
              </w:rPr>
              <w:t xml:space="preserve">max. 200 </w:t>
            </w:r>
            <m:oMath>
              <m:f>
                <m:fPr>
                  <m:ctrlPr>
                    <w:rPr>
                      <w:rFonts w:ascii="Cambria Math" w:hAnsi="Cambria Math" w:eastAsia="Andale Sans UI" w:cs="Times New Roman"/>
                      <w:kern w:val="3"/>
                      <w:sz w:val="24"/>
                      <w:szCs w:val="24"/>
                      <w:lang w:val="en-US" w:bidi="en-US"/>
                    </w:rPr>
                  </m:ctrlPr>
                </m:fPr>
                <m:num>
                  <m:r>
                    <m:rPr>
                      <m:sty m:val="p"/>
                    </m:rPr>
                    <w:rPr>
                      <w:rFonts w:ascii="Cambria Math" w:hAnsi="Cambria Math" w:eastAsia="Andale Sans UI" w:cs="Times New Roman"/>
                      <w:kern w:val="3"/>
                      <w:sz w:val="24"/>
                      <w:szCs w:val="24"/>
                      <w:lang w:val="en-US" w:bidi="en-US"/>
                    </w:rPr>
                    <m:t>mg</m:t>
                  </m:r>
                  <m:ctrlPr>
                    <w:rPr>
                      <w:rFonts w:ascii="Cambria Math" w:hAnsi="Cambria Math" w:eastAsia="Andale Sans UI" w:cs="Times New Roman"/>
                      <w:kern w:val="3"/>
                      <w:sz w:val="24"/>
                      <w:szCs w:val="24"/>
                      <w:lang w:val="en-US" w:bidi="en-US"/>
                    </w:rPr>
                  </m:ctrlPr>
                </m:num>
                <m:den>
                  <m:r>
                    <m:rPr>
                      <m:sty m:val="p"/>
                    </m:rPr>
                    <w:rPr>
                      <w:rFonts w:ascii="Cambria Math" w:hAnsi="Cambria Math" w:eastAsia="Andale Sans UI" w:cs="Times New Roman"/>
                      <w:kern w:val="3"/>
                      <w:sz w:val="24"/>
                      <w:szCs w:val="24"/>
                      <w:lang w:val="en-US" w:bidi="en-US"/>
                    </w:rPr>
                    <m:t>kg</m:t>
                  </m:r>
                  <m:ctrlPr>
                    <w:rPr>
                      <w:rFonts w:ascii="Cambria Math" w:hAnsi="Cambria Math" w:eastAsia="Andale Sans UI" w:cs="Times New Roman"/>
                      <w:kern w:val="3"/>
                      <w:sz w:val="24"/>
                      <w:szCs w:val="24"/>
                      <w:lang w:val="en-US" w:bidi="en-US"/>
                    </w:rPr>
                  </m:ctrlPr>
                </m:den>
              </m:f>
            </m:oMath>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69" w:type="dxa"/>
            <w:vAlign w:val="center"/>
          </w:tcPr>
          <w:p>
            <w:pPr>
              <w:widowControl w:val="0"/>
              <w:suppressAutoHyphens/>
              <w:autoSpaceDN w:val="0"/>
              <w:spacing w:after="0" w:line="276" w:lineRule="auto"/>
              <w:jc w:val="center"/>
              <w:textAlignment w:val="baseline"/>
              <w:rPr>
                <w:rFonts w:ascii="Times New Roman" w:hAnsi="Times New Roman" w:eastAsia="Andale Sans UI" w:cs="Times New Roman"/>
                <w:kern w:val="3"/>
                <w:sz w:val="24"/>
                <w:szCs w:val="24"/>
                <w:lang w:val="en-US" w:bidi="en-US"/>
              </w:rPr>
            </w:pPr>
            <w:r>
              <w:rPr>
                <w:rFonts w:ascii="Times New Roman" w:hAnsi="Times New Roman" w:eastAsia="Andale Sans UI" w:cs="Times New Roman"/>
                <w:kern w:val="3"/>
                <w:sz w:val="24"/>
                <w:szCs w:val="24"/>
                <w:lang w:val="en-US" w:bidi="en-US"/>
              </w:rPr>
              <w:t>barwa</w:t>
            </w:r>
          </w:p>
        </w:tc>
        <w:tc>
          <w:tcPr>
            <w:tcW w:w="1837" w:type="dxa"/>
            <w:vAlign w:val="center"/>
          </w:tcPr>
          <w:p>
            <w:pPr>
              <w:widowControl w:val="0"/>
              <w:suppressAutoHyphens/>
              <w:autoSpaceDN w:val="0"/>
              <w:spacing w:after="0" w:line="276" w:lineRule="auto"/>
              <w:jc w:val="center"/>
              <w:textAlignment w:val="baseline"/>
              <w:rPr>
                <w:rFonts w:ascii="Times New Roman" w:hAnsi="Times New Roman" w:eastAsia="Andale Sans UI" w:cs="Times New Roman"/>
                <w:kern w:val="3"/>
                <w:sz w:val="24"/>
                <w:szCs w:val="24"/>
                <w:lang w:val="en-US" w:bidi="en-US"/>
              </w:rPr>
            </w:pPr>
            <w:r>
              <w:rPr>
                <w:rFonts w:ascii="Times New Roman" w:hAnsi="Times New Roman" w:eastAsia="Andale Sans UI" w:cs="Times New Roman"/>
                <w:kern w:val="3"/>
                <w:sz w:val="24"/>
                <w:szCs w:val="24"/>
                <w:lang w:val="en-US" w:bidi="en-US"/>
              </w:rPr>
              <w:t>czerwona</w:t>
            </w:r>
            <w:r>
              <w:rPr>
                <w:rFonts w:ascii="Times New Roman" w:hAnsi="Times New Roman" w:eastAsia="Andale Sans UI" w:cs="Times New Roman"/>
                <w:kern w:val="3"/>
                <w:sz w:val="24"/>
                <w:szCs w:val="24"/>
                <w:vertAlign w:val="superscript"/>
                <w:lang w:val="en-US" w:bidi="en-US"/>
              </w:rPr>
              <w:footnoteReference w:id="0"/>
            </w:r>
          </w:p>
        </w:tc>
      </w:tr>
    </w:tbl>
    <w:p>
      <w:pPr>
        <w:widowControl w:val="0"/>
        <w:suppressAutoHyphens/>
        <w:autoSpaceDN w:val="0"/>
        <w:spacing w:before="240" w:after="0" w:line="276" w:lineRule="auto"/>
        <w:jc w:val="center"/>
        <w:textAlignment w:val="baseline"/>
        <w:rPr>
          <w:rFonts w:ascii="Times New Roman" w:hAnsi="Times New Roman" w:eastAsia="Andale Sans UI" w:cs="Times New Roman"/>
          <w:b/>
          <w:kern w:val="3"/>
          <w:sz w:val="24"/>
          <w:szCs w:val="24"/>
          <w:lang w:val="en-US" w:bidi="en-US"/>
        </w:rPr>
      </w:pPr>
      <w:r>
        <w:rPr>
          <w:rFonts w:ascii="Times New Roman" w:hAnsi="Times New Roman" w:eastAsia="Andale Sans UI" w:cs="Times New Roman"/>
          <w:b/>
          <w:kern w:val="3"/>
          <w:sz w:val="24"/>
          <w:szCs w:val="24"/>
          <w:lang w:val="en-US" w:bidi="en-US"/>
        </w:rPr>
        <w:t>§ 4.</w:t>
      </w:r>
    </w:p>
    <w:p>
      <w:pPr>
        <w:widowControl w:val="0"/>
        <w:numPr>
          <w:ilvl w:val="0"/>
          <w:numId w:val="5"/>
        </w:numPr>
        <w:suppressAutoHyphens/>
        <w:overflowPunct w:val="0"/>
        <w:autoSpaceDE w:val="0"/>
        <w:autoSpaceDN w:val="0"/>
        <w:adjustRightInd w:val="0"/>
        <w:spacing w:after="0" w:line="276"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Wykonawca gwarantuje stałą, dobrą jakość oleju opałowego, co najmniej o parametrach wskazanych w § 3. Jakość każdej dostawy będzie potwierdzana przez Wykonawcę kopią świadectwa jakości wystawioną przez producenta oleju.</w:t>
      </w:r>
    </w:p>
    <w:p>
      <w:pPr>
        <w:widowControl w:val="0"/>
        <w:numPr>
          <w:ilvl w:val="0"/>
          <w:numId w:val="5"/>
        </w:numPr>
        <w:suppressAutoHyphens/>
        <w:overflowPunct w:val="0"/>
        <w:autoSpaceDE w:val="0"/>
        <w:autoSpaceDN w:val="0"/>
        <w:adjustRightInd w:val="0"/>
        <w:spacing w:after="0" w:line="276"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W przypadku wątpliwości co do jakości dostarczonego oleju opałowego – Zamawiający zastrzega sobie prawo pobrania w obecności osoby, która dostarczyła produkt, próbki oleju opałowego i skierowania jej do badania do wybranego przez siebie laboratorium na koszt Wykonawcy.</w:t>
      </w:r>
    </w:p>
    <w:p>
      <w:pPr>
        <w:widowControl w:val="0"/>
        <w:numPr>
          <w:ilvl w:val="0"/>
          <w:numId w:val="5"/>
        </w:numPr>
        <w:suppressAutoHyphens/>
        <w:overflowPunct w:val="0"/>
        <w:autoSpaceDE w:val="0"/>
        <w:autoSpaceDN w:val="0"/>
        <w:adjustRightInd w:val="0"/>
        <w:spacing w:after="0" w:line="276"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W przypadku stwierdzenia wad jakościowych oleju Zamawiający niezwłocznie powiadomi Wykonawcę o tym fakcie, co będzie równoznaczne ze złożeniem reklamacji.</w:t>
      </w:r>
    </w:p>
    <w:p>
      <w:pPr>
        <w:widowControl w:val="0"/>
        <w:numPr>
          <w:ilvl w:val="0"/>
          <w:numId w:val="5"/>
        </w:numPr>
        <w:suppressAutoHyphens/>
        <w:overflowPunct w:val="0"/>
        <w:autoSpaceDE w:val="0"/>
        <w:autoSpaceDN w:val="0"/>
        <w:adjustRightInd w:val="0"/>
        <w:spacing w:after="0" w:line="276"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Wykonawca zobowiązuje się do niezwłocznego rozpatrzenia reklamacji i uwzględnienia uzasadnionej reklamacji.</w:t>
      </w:r>
    </w:p>
    <w:p>
      <w:pPr>
        <w:widowControl w:val="0"/>
        <w:numPr>
          <w:ilvl w:val="0"/>
          <w:numId w:val="5"/>
        </w:numPr>
        <w:suppressAutoHyphens/>
        <w:overflowPunct w:val="0"/>
        <w:autoSpaceDE w:val="0"/>
        <w:autoSpaceDN w:val="0"/>
        <w:adjustRightInd w:val="0"/>
        <w:spacing w:after="0" w:line="276"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Wykonawca pokrywa straty Zamawiającego z tytułu obniżonej wartości opałowej oleju, bądź uszkodzeń urządzeń kotłowni spowodowanych paliwem o nieodpowiednich parametrach.</w:t>
      </w:r>
    </w:p>
    <w:p>
      <w:pPr>
        <w:widowControl w:val="0"/>
        <w:numPr>
          <w:ilvl w:val="0"/>
          <w:numId w:val="5"/>
        </w:numPr>
        <w:suppressAutoHyphens/>
        <w:overflowPunct w:val="0"/>
        <w:autoSpaceDE w:val="0"/>
        <w:autoSpaceDN w:val="0"/>
        <w:adjustRightInd w:val="0"/>
        <w:spacing w:after="240" w:line="276"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Wykonawca odpowiada za ewentualne straty materialne powstałe u Zamawiającego wynikające ze zwłoki w dostawie oleju w stosunku do terminów ustalonych w § 2 ust. 4 umowy.</w:t>
      </w:r>
    </w:p>
    <w:p>
      <w:pPr>
        <w:widowControl w:val="0"/>
        <w:suppressAutoHyphens/>
        <w:autoSpaceDN w:val="0"/>
        <w:spacing w:after="0" w:line="276" w:lineRule="auto"/>
        <w:jc w:val="center"/>
        <w:textAlignment w:val="baseline"/>
        <w:rPr>
          <w:rFonts w:ascii="Times New Roman" w:hAnsi="Times New Roman" w:eastAsia="Andale Sans UI" w:cs="Times New Roman"/>
          <w:b/>
          <w:kern w:val="3"/>
          <w:sz w:val="24"/>
          <w:szCs w:val="24"/>
          <w:lang w:val="en-US" w:bidi="en-US"/>
        </w:rPr>
      </w:pPr>
      <w:r>
        <w:rPr>
          <w:rFonts w:ascii="Times New Roman" w:hAnsi="Times New Roman" w:eastAsia="Andale Sans UI" w:cs="Times New Roman"/>
          <w:b/>
          <w:kern w:val="3"/>
          <w:sz w:val="24"/>
          <w:szCs w:val="24"/>
          <w:lang w:val="en-US" w:bidi="en-US"/>
        </w:rPr>
        <w:t>§ 5.</w:t>
      </w:r>
    </w:p>
    <w:p>
      <w:pPr>
        <w:widowControl w:val="0"/>
        <w:numPr>
          <w:ilvl w:val="0"/>
          <w:numId w:val="6"/>
        </w:numPr>
        <w:tabs>
          <w:tab w:val="left" w:pos="8295"/>
        </w:tabs>
        <w:suppressAutoHyphens/>
        <w:autoSpaceDN w:val="0"/>
        <w:spacing w:after="0" w:line="276" w:lineRule="auto"/>
        <w:ind w:left="284" w:hanging="284"/>
        <w:contextualSpacing/>
        <w:jc w:val="both"/>
        <w:textAlignment w:val="baseline"/>
        <w:rPr>
          <w:rFonts w:ascii="Times New Roman" w:hAnsi="Times New Roman" w:cs="Times New Roman"/>
          <w:bCs/>
          <w:color w:val="000000"/>
          <w:sz w:val="24"/>
          <w:szCs w:val="24"/>
        </w:rPr>
      </w:pPr>
      <w:r>
        <w:rPr>
          <w:rFonts w:ascii="Times New Roman" w:hAnsi="Times New Roman" w:cs="Times New Roman"/>
          <w:bCs/>
          <w:color w:val="000000"/>
          <w:sz w:val="24"/>
          <w:szCs w:val="24"/>
        </w:rPr>
        <w:t>Wynagrodzenie Wykonawcy za wykonanie przedmiotu umowy ustala się na kwotę netto ……………………… zł (słownie złotych: ………………………………………), plus należny podatek VAT zgodny z obowiązującymi przepisami prawa polskiego co łącznie stanowi kwotę brutto …………………… zł (słownie złotych: ……………………………………………………).</w:t>
      </w:r>
    </w:p>
    <w:p>
      <w:pPr>
        <w:widowControl w:val="0"/>
        <w:numPr>
          <w:ilvl w:val="0"/>
          <w:numId w:val="6"/>
        </w:numPr>
        <w:tabs>
          <w:tab w:val="left" w:pos="8295"/>
        </w:tabs>
        <w:suppressAutoHyphens/>
        <w:autoSpaceDN w:val="0"/>
        <w:spacing w:after="0" w:line="276" w:lineRule="auto"/>
        <w:ind w:left="284" w:hanging="284"/>
        <w:contextualSpacing/>
        <w:jc w:val="both"/>
        <w:textAlignment w:val="baseline"/>
        <w:rPr>
          <w:rFonts w:ascii="Times New Roman" w:hAnsi="Times New Roman" w:cs="Times New Roman"/>
          <w:bCs/>
          <w:color w:val="000000"/>
          <w:sz w:val="24"/>
          <w:szCs w:val="24"/>
        </w:rPr>
      </w:pPr>
      <w:r>
        <w:rPr>
          <w:rFonts w:ascii="Times New Roman" w:hAnsi="Times New Roman" w:cs="Times New Roman"/>
          <w:bCs/>
          <w:color w:val="000000"/>
          <w:sz w:val="24"/>
          <w:szCs w:val="24"/>
        </w:rPr>
        <w:t>Wynagrodzenie Wykonawcy, o którym mowa w ust. 1 będzie rozliczane na podstawie faktur wystawionych przez Wykonawcę za poszczególne dostawy. Zamawiający zapłaci za daną dostawę kwotę stanowiącą iloczyn ilości odebranego oleju opałowego oraz ceny hurtowej netto jednego litra oleju opałowego producenta z dnia dostawy powiększonej o wielkość stałej w okresie trwania umowy marży powiększoną o należny podatek VAT.</w:t>
      </w:r>
    </w:p>
    <w:p>
      <w:pPr>
        <w:widowControl w:val="0"/>
        <w:numPr>
          <w:ilvl w:val="0"/>
          <w:numId w:val="6"/>
        </w:numPr>
        <w:tabs>
          <w:tab w:val="left" w:pos="8295"/>
        </w:tabs>
        <w:suppressAutoHyphens/>
        <w:autoSpaceDN w:val="0"/>
        <w:spacing w:after="0" w:line="276" w:lineRule="auto"/>
        <w:ind w:left="284" w:hanging="284"/>
        <w:contextualSpacing/>
        <w:jc w:val="both"/>
        <w:textAlignment w:val="baseline"/>
        <w:rPr>
          <w:rFonts w:ascii="Times New Roman" w:hAnsi="Times New Roman" w:cs="Times New Roman"/>
          <w:bCs/>
          <w:color w:val="000000"/>
          <w:sz w:val="24"/>
          <w:szCs w:val="24"/>
        </w:rPr>
      </w:pPr>
      <w:r>
        <w:rPr>
          <w:rFonts w:ascii="Times New Roman" w:hAnsi="Times New Roman" w:cs="Times New Roman"/>
          <w:bCs/>
          <w:color w:val="000000"/>
          <w:sz w:val="24"/>
          <w:szCs w:val="24"/>
        </w:rPr>
        <w:t>W przypadku wyczerpania kwoty wynagrodzenia określonej w ust. 1 przed terminem zakończenia umowy, umowa ulega rozwiązaniu bez obustronnych roszczeń.</w:t>
      </w:r>
    </w:p>
    <w:p>
      <w:pPr>
        <w:widowControl w:val="0"/>
        <w:numPr>
          <w:ilvl w:val="0"/>
          <w:numId w:val="6"/>
        </w:numPr>
        <w:tabs>
          <w:tab w:val="left" w:pos="8295"/>
        </w:tabs>
        <w:suppressAutoHyphens/>
        <w:autoSpaceDN w:val="0"/>
        <w:spacing w:after="0" w:line="276" w:lineRule="auto"/>
        <w:ind w:left="284" w:hanging="284"/>
        <w:contextualSpacing/>
        <w:jc w:val="both"/>
        <w:textAlignment w:val="baseline"/>
        <w:rPr>
          <w:rFonts w:ascii="Times New Roman" w:hAnsi="Times New Roman" w:cs="Times New Roman"/>
          <w:bCs/>
          <w:color w:val="000000"/>
          <w:sz w:val="24"/>
          <w:szCs w:val="24"/>
        </w:rPr>
      </w:pPr>
      <w:r>
        <w:rPr>
          <w:rFonts w:ascii="Times New Roman" w:hAnsi="Times New Roman" w:cs="Times New Roman"/>
          <w:sz w:val="24"/>
          <w:szCs w:val="24"/>
        </w:rPr>
        <w:t>Cena hurtowa producenta oleju opałowego publikowana jest na jego stronie internetowej ……………………………</w:t>
      </w:r>
    </w:p>
    <w:p>
      <w:pPr>
        <w:widowControl w:val="0"/>
        <w:numPr>
          <w:ilvl w:val="0"/>
          <w:numId w:val="6"/>
        </w:numPr>
        <w:tabs>
          <w:tab w:val="left" w:pos="8295"/>
        </w:tabs>
        <w:suppressAutoHyphens/>
        <w:autoSpaceDN w:val="0"/>
        <w:spacing w:after="0" w:line="276" w:lineRule="auto"/>
        <w:ind w:left="284" w:hanging="284"/>
        <w:contextualSpacing/>
        <w:jc w:val="both"/>
        <w:textAlignment w:val="baseline"/>
        <w:rPr>
          <w:rFonts w:ascii="Times New Roman" w:hAnsi="Times New Roman" w:cs="Times New Roman"/>
          <w:bCs/>
          <w:color w:val="000000"/>
          <w:sz w:val="24"/>
          <w:szCs w:val="24"/>
        </w:rPr>
      </w:pPr>
      <w:r>
        <w:rPr>
          <w:rFonts w:ascii="Times New Roman" w:hAnsi="Times New Roman" w:cs="Times New Roman"/>
          <w:sz w:val="24"/>
          <w:szCs w:val="24"/>
        </w:rPr>
        <w:t>Zamawiający zobowiązany jest do zapłaty wynagrodzenia w terminie do 30 dni od daty</w:t>
      </w:r>
    </w:p>
    <w:p>
      <w:pPr>
        <w:widowControl w:val="0"/>
        <w:suppressAutoHyphens/>
        <w:autoSpaceDN w:val="0"/>
        <w:spacing w:after="0" w:line="276" w:lineRule="auto"/>
        <w:ind w:left="284" w:hanging="284"/>
        <w:jc w:val="both"/>
        <w:textAlignment w:val="baseline"/>
        <w:rPr>
          <w:rFonts w:ascii="Times New Roman" w:hAnsi="Times New Roman" w:eastAsia="Andale Sans UI" w:cs="Times New Roman"/>
          <w:kern w:val="3"/>
          <w:sz w:val="24"/>
          <w:szCs w:val="24"/>
          <w:lang w:bidi="en-US"/>
        </w:rPr>
      </w:pPr>
      <w:r>
        <w:rPr>
          <w:rFonts w:ascii="Times New Roman" w:hAnsi="Times New Roman" w:eastAsia="Andale Sans UI" w:cs="Times New Roman"/>
          <w:kern w:val="3"/>
          <w:sz w:val="24"/>
          <w:szCs w:val="24"/>
          <w:lang w:bidi="en-US"/>
        </w:rPr>
        <w:t xml:space="preserve">    otrzymania prawidłowo wystawionej faktury. Podstawą wystawienia faktury jest pisemne potwierdzenie dostawy, o którym mowa w § 2 ust. 6. Przez prawidłowo wystawioną fakturę VAT rozumie się fakturę zawierającą następujące dane Nabywcy i Odbiorcy/Płatnika:</w:t>
      </w:r>
    </w:p>
    <w:p>
      <w:pPr>
        <w:widowControl w:val="0"/>
        <w:numPr>
          <w:ilvl w:val="0"/>
          <w:numId w:val="7"/>
        </w:numPr>
        <w:suppressAutoHyphens/>
        <w:autoSpaceDN w:val="0"/>
        <w:spacing w:after="0" w:line="276"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Nabywca: Gmina Damasławek ul. Rynek 8, 62-110 Damasławek NIP: 766-19-77-273,</w:t>
      </w:r>
    </w:p>
    <w:p>
      <w:pPr>
        <w:widowControl w:val="0"/>
        <w:numPr>
          <w:ilvl w:val="0"/>
          <w:numId w:val="7"/>
        </w:numPr>
        <w:suppressAutoHyphens/>
        <w:autoSpaceDN w:val="0"/>
        <w:spacing w:after="0" w:line="276"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Odbiorca/Płatnik: Szkoła Podstawowa w Niemczynie, Niemczyn 39, 62-110 Damasławek</w:t>
      </w:r>
    </w:p>
    <w:p>
      <w:pPr>
        <w:widowControl w:val="0"/>
        <w:numPr>
          <w:ilvl w:val="0"/>
          <w:numId w:val="1"/>
        </w:numPr>
        <w:suppressAutoHyphens/>
        <w:autoSpaceDN w:val="0"/>
        <w:spacing w:after="0" w:line="276"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Wynagrodzenie będzie płatne przelewem na rachunek bankowy Wykonawcy o numerze ……………………………………………………………………………………………………………………………………………</w:t>
      </w:r>
    </w:p>
    <w:p>
      <w:pPr>
        <w:widowControl w:val="0"/>
        <w:numPr>
          <w:ilvl w:val="0"/>
          <w:numId w:val="1"/>
        </w:numPr>
        <w:suppressAutoHyphens/>
        <w:autoSpaceDN w:val="0"/>
        <w:spacing w:after="0" w:line="276"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Wynagrodzenie o którym mowa w ust. 1 obejmuje wszystkie koszty związane z realizacją przedmiotu umowy w tym ryzyko Wykonawcy z tytułu błędnego oszacowania wszelkich kosztów związanych z realizacją przedmiotu umowy, a także oddziaływania innych czynników mających lub mogących mieć wpływ na koszty.</w:t>
      </w:r>
    </w:p>
    <w:p>
      <w:pPr>
        <w:widowControl w:val="0"/>
        <w:numPr>
          <w:ilvl w:val="0"/>
          <w:numId w:val="1"/>
        </w:numPr>
        <w:suppressAutoHyphens/>
        <w:autoSpaceDN w:val="0"/>
        <w:spacing w:after="0" w:line="276"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Niedoszacowanie, pominięcie oraz brak rozpoznania zakresu przedmiotu umowy nie może być podstawą do żądania zmiany wynagrodzenia określonego w ust. 1.</w:t>
      </w:r>
    </w:p>
    <w:p>
      <w:pPr>
        <w:widowControl w:val="0"/>
        <w:numPr>
          <w:ilvl w:val="0"/>
          <w:numId w:val="1"/>
        </w:numPr>
        <w:suppressAutoHyphens/>
        <w:autoSpaceDN w:val="0"/>
        <w:spacing w:after="240" w:line="276"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bCs/>
          <w:sz w:val="24"/>
          <w:szCs w:val="24"/>
        </w:rPr>
        <w:t>Datą zapłaty jest dzień obciążenia rachunku bankowego Zamawiającego.</w:t>
      </w:r>
    </w:p>
    <w:p>
      <w:pPr>
        <w:widowControl w:val="0"/>
        <w:suppressAutoHyphens/>
        <w:autoSpaceDN w:val="0"/>
        <w:spacing w:after="0" w:line="276" w:lineRule="auto"/>
        <w:jc w:val="center"/>
        <w:textAlignment w:val="baseline"/>
        <w:rPr>
          <w:rFonts w:ascii="Times New Roman" w:hAnsi="Times New Roman" w:eastAsia="Andale Sans UI" w:cs="Times New Roman"/>
          <w:b/>
          <w:kern w:val="3"/>
          <w:sz w:val="24"/>
          <w:szCs w:val="24"/>
          <w:lang w:bidi="en-US"/>
        </w:rPr>
      </w:pPr>
    </w:p>
    <w:p>
      <w:pPr>
        <w:widowControl w:val="0"/>
        <w:suppressAutoHyphens/>
        <w:autoSpaceDN w:val="0"/>
        <w:spacing w:after="0" w:line="276" w:lineRule="auto"/>
        <w:jc w:val="center"/>
        <w:textAlignment w:val="baseline"/>
        <w:rPr>
          <w:rFonts w:ascii="Times New Roman" w:hAnsi="Times New Roman" w:eastAsia="Andale Sans UI" w:cs="Times New Roman"/>
          <w:b/>
          <w:kern w:val="3"/>
          <w:sz w:val="24"/>
          <w:szCs w:val="24"/>
          <w:lang w:val="en-US" w:bidi="en-US"/>
        </w:rPr>
      </w:pPr>
      <w:r>
        <w:rPr>
          <w:rFonts w:ascii="Times New Roman" w:hAnsi="Times New Roman" w:eastAsia="Andale Sans UI" w:cs="Times New Roman"/>
          <w:b/>
          <w:kern w:val="3"/>
          <w:sz w:val="24"/>
          <w:szCs w:val="24"/>
          <w:lang w:val="en-US" w:bidi="en-US"/>
        </w:rPr>
        <w:t>§ 6.</w:t>
      </w:r>
    </w:p>
    <w:p>
      <w:pPr>
        <w:widowControl w:val="0"/>
        <w:numPr>
          <w:ilvl w:val="0"/>
          <w:numId w:val="8"/>
        </w:numPr>
        <w:tabs>
          <w:tab w:val="left" w:pos="284"/>
          <w:tab w:val="clear" w:pos="360"/>
        </w:tabs>
        <w:suppressAutoHyphens/>
        <w:autoSpaceDN w:val="0"/>
        <w:spacing w:after="0" w:line="276" w:lineRule="auto"/>
        <w:ind w:hanging="357"/>
        <w:contextualSpacing/>
        <w:jc w:val="both"/>
        <w:textAlignment w:val="baseline"/>
        <w:rPr>
          <w:rFonts w:ascii="Times New Roman" w:hAnsi="Times New Roman" w:eastAsia="Andale Sans UI" w:cs="Times New Roman"/>
          <w:kern w:val="3"/>
          <w:sz w:val="24"/>
          <w:szCs w:val="24"/>
          <w:lang w:bidi="en-US"/>
        </w:rPr>
      </w:pPr>
      <w:r>
        <w:rPr>
          <w:rFonts w:ascii="Times New Roman" w:hAnsi="Times New Roman" w:eastAsia="Andale Sans UI" w:cs="Times New Roman"/>
          <w:kern w:val="3"/>
          <w:sz w:val="24"/>
          <w:szCs w:val="24"/>
          <w:lang w:bidi="en-US"/>
        </w:rPr>
        <w:t>Wykonawca zapłaci Zamawiającemu kary umowne:</w:t>
      </w:r>
    </w:p>
    <w:p>
      <w:pPr>
        <w:widowControl w:val="0"/>
        <w:numPr>
          <w:ilvl w:val="0"/>
          <w:numId w:val="9"/>
        </w:numPr>
        <w:suppressAutoHyphens/>
        <w:autoSpaceDN w:val="0"/>
        <w:spacing w:after="0" w:line="276" w:lineRule="auto"/>
        <w:ind w:hanging="357"/>
        <w:contextualSpacing/>
        <w:jc w:val="both"/>
        <w:textAlignment w:val="baseline"/>
        <w:rPr>
          <w:rFonts w:ascii="Times New Roman" w:hAnsi="Times New Roman" w:eastAsia="Andale Sans UI" w:cs="Times New Roman"/>
          <w:color w:val="000000"/>
          <w:kern w:val="3"/>
          <w:sz w:val="24"/>
          <w:szCs w:val="24"/>
          <w:lang w:bidi="en-US"/>
        </w:rPr>
      </w:pPr>
      <w:r>
        <w:rPr>
          <w:rFonts w:ascii="Times New Roman" w:hAnsi="Times New Roman" w:eastAsia="Andale Sans UI" w:cs="Times New Roman"/>
          <w:color w:val="000000"/>
          <w:kern w:val="3"/>
          <w:sz w:val="24"/>
          <w:szCs w:val="24"/>
          <w:lang w:bidi="en-US"/>
        </w:rPr>
        <w:t>0,5 % wynagrodzenia netto każdorazowej dostawy, za każdy dzień zwłoki w dostawie powstałej z winy Wykonawcy;</w:t>
      </w:r>
    </w:p>
    <w:p>
      <w:pPr>
        <w:widowControl w:val="0"/>
        <w:numPr>
          <w:ilvl w:val="0"/>
          <w:numId w:val="9"/>
        </w:numPr>
        <w:suppressAutoHyphens/>
        <w:autoSpaceDN w:val="0"/>
        <w:spacing w:after="0" w:line="276" w:lineRule="auto"/>
        <w:ind w:hanging="357"/>
        <w:contextualSpacing/>
        <w:jc w:val="both"/>
        <w:textAlignment w:val="baseline"/>
        <w:rPr>
          <w:rFonts w:ascii="Times New Roman" w:hAnsi="Times New Roman" w:eastAsia="Andale Sans UI" w:cs="Times New Roman"/>
          <w:color w:val="000000"/>
          <w:kern w:val="3"/>
          <w:sz w:val="24"/>
          <w:szCs w:val="24"/>
          <w:lang w:bidi="en-US"/>
        </w:rPr>
      </w:pPr>
      <w:r>
        <w:rPr>
          <w:rFonts w:ascii="Times New Roman" w:hAnsi="Times New Roman" w:eastAsia="Andale Sans UI" w:cs="Times New Roman"/>
          <w:color w:val="000000"/>
          <w:kern w:val="3"/>
          <w:sz w:val="24"/>
          <w:szCs w:val="24"/>
          <w:lang w:bidi="en-US"/>
        </w:rPr>
        <w:t xml:space="preserve">10 % wynagrodzenia netto, o którym mowa w  </w:t>
      </w:r>
      <w:r>
        <w:rPr>
          <w:rFonts w:ascii="Times New Roman" w:hAnsi="Times New Roman" w:eastAsia="Andale Sans UI" w:cs="Times New Roman"/>
          <w:kern w:val="3"/>
          <w:sz w:val="24"/>
          <w:szCs w:val="24"/>
          <w:lang w:bidi="en-US"/>
        </w:rPr>
        <w:t>§ 5 ust. 1</w:t>
      </w:r>
      <w:r>
        <w:rPr>
          <w:rFonts w:ascii="Times New Roman" w:hAnsi="Times New Roman" w:eastAsia="Andale Sans UI" w:cs="Times New Roman"/>
          <w:color w:val="000000"/>
          <w:kern w:val="3"/>
          <w:sz w:val="24"/>
          <w:szCs w:val="24"/>
          <w:lang w:bidi="en-US"/>
        </w:rPr>
        <w:t>, w przypadku odstąpienia od umowy przez Zamawiającego z przyczyn, za które odpowiedzialność ponosi Wykonawca</w:t>
      </w:r>
      <w:r>
        <w:rPr>
          <w:rFonts w:ascii="Times New Roman" w:hAnsi="Times New Roman" w:eastAsia="Andale Sans UI" w:cs="Times New Roman"/>
          <w:kern w:val="3"/>
          <w:sz w:val="24"/>
          <w:szCs w:val="24"/>
          <w:lang w:bidi="en-US"/>
        </w:rPr>
        <w:t>. W przypadku odstąpienia od umowy w części, kara umowna byłaby naliczana jako odsetek wynagrodzenia za tę część umowy, której dotyczyłoby odstąpienie.</w:t>
      </w:r>
    </w:p>
    <w:p>
      <w:pPr>
        <w:widowControl w:val="0"/>
        <w:numPr>
          <w:ilvl w:val="0"/>
          <w:numId w:val="8"/>
        </w:numPr>
        <w:tabs>
          <w:tab w:val="left" w:pos="284"/>
          <w:tab w:val="clear" w:pos="360"/>
        </w:tabs>
        <w:suppressAutoHyphens/>
        <w:autoSpaceDN w:val="0"/>
        <w:spacing w:after="0" w:line="276" w:lineRule="auto"/>
        <w:ind w:left="284" w:hanging="281"/>
        <w:contextualSpacing/>
        <w:jc w:val="both"/>
        <w:textAlignment w:val="baseline"/>
        <w:rPr>
          <w:rFonts w:ascii="Times New Roman" w:hAnsi="Times New Roman" w:eastAsia="Andale Sans UI" w:cs="Times New Roman"/>
          <w:color w:val="000000" w:themeColor="text1"/>
          <w:kern w:val="3"/>
          <w:sz w:val="24"/>
          <w:szCs w:val="24"/>
          <w:lang w:bidi="en-US"/>
          <w14:textFill>
            <w14:solidFill>
              <w14:schemeClr w14:val="tx1"/>
            </w14:solidFill>
          </w14:textFill>
        </w:rPr>
      </w:pPr>
      <w:r>
        <w:rPr>
          <w:rFonts w:ascii="Times New Roman" w:hAnsi="Times New Roman" w:eastAsia="Andale Sans UI" w:cs="Times New Roman"/>
          <w:color w:val="000000" w:themeColor="text1"/>
          <w:kern w:val="3"/>
          <w:sz w:val="24"/>
          <w:szCs w:val="24"/>
          <w:lang w:bidi="en-US"/>
          <w14:textFill>
            <w14:solidFill>
              <w14:schemeClr w14:val="tx1"/>
            </w14:solidFill>
          </w14:textFill>
        </w:rPr>
        <w:t>Łączna maksymalna wysokość kar umownych należnych Zamawiającemu nie przekroczy 20 % wynagrodzenia umownego brutto.</w:t>
      </w:r>
    </w:p>
    <w:p>
      <w:pPr>
        <w:widowControl w:val="0"/>
        <w:numPr>
          <w:ilvl w:val="0"/>
          <w:numId w:val="8"/>
        </w:numPr>
        <w:tabs>
          <w:tab w:val="left" w:pos="284"/>
          <w:tab w:val="clear" w:pos="360"/>
        </w:tabs>
        <w:suppressAutoHyphens/>
        <w:autoSpaceDN w:val="0"/>
        <w:spacing w:after="0" w:line="276" w:lineRule="auto"/>
        <w:ind w:left="284" w:hanging="281"/>
        <w:contextualSpacing/>
        <w:jc w:val="both"/>
        <w:textAlignment w:val="baseline"/>
        <w:rPr>
          <w:rFonts w:ascii="Times New Roman" w:hAnsi="Times New Roman" w:eastAsia="Andale Sans UI" w:cs="Times New Roman"/>
          <w:color w:val="FF0000"/>
          <w:kern w:val="3"/>
          <w:sz w:val="24"/>
          <w:szCs w:val="24"/>
          <w:lang w:bidi="en-US"/>
        </w:rPr>
      </w:pPr>
      <w:r>
        <w:rPr>
          <w:rFonts w:ascii="Times New Roman" w:hAnsi="Times New Roman" w:eastAsia="Andale Sans UI" w:cs="Times New Roman"/>
          <w:kern w:val="3"/>
          <w:sz w:val="24"/>
          <w:szCs w:val="24"/>
          <w:lang w:bidi="en-US"/>
        </w:rPr>
        <w:t>Zamawiający zapłaci kary umowne Wykonawcy w przypadku odstąpienia przez Wykonawcę od umowy z przyczyn, za które odpowiedzialność ponosi Zamawiający w wysokości 10 % wynagrodzenia netto, o którym mowa w § 5 ust. 1. W przypadku odstąpienia od umowy w części, kara umowna byłaby naliczana jako odsetek wynagrodzenia za tę część umowy, której dotyczyłoby odstąpienie.</w:t>
      </w:r>
    </w:p>
    <w:p>
      <w:pPr>
        <w:widowControl w:val="0"/>
        <w:numPr>
          <w:ilvl w:val="0"/>
          <w:numId w:val="8"/>
        </w:numPr>
        <w:tabs>
          <w:tab w:val="left" w:pos="284"/>
          <w:tab w:val="clear" w:pos="360"/>
        </w:tabs>
        <w:suppressAutoHyphens/>
        <w:autoSpaceDN w:val="0"/>
        <w:spacing w:after="0" w:line="276" w:lineRule="auto"/>
        <w:ind w:left="284" w:hanging="281"/>
        <w:contextualSpacing/>
        <w:jc w:val="both"/>
        <w:textAlignment w:val="baseline"/>
        <w:rPr>
          <w:rFonts w:ascii="Times New Roman" w:hAnsi="Times New Roman" w:eastAsia="Andale Sans UI" w:cs="Times New Roman"/>
          <w:kern w:val="3"/>
          <w:sz w:val="24"/>
          <w:szCs w:val="24"/>
          <w:lang w:bidi="en-US"/>
        </w:rPr>
      </w:pPr>
      <w:r>
        <w:rPr>
          <w:rFonts w:ascii="Times New Roman" w:hAnsi="Times New Roman" w:eastAsia="Andale Sans UI" w:cs="Times New Roman"/>
          <w:kern w:val="3"/>
          <w:sz w:val="24"/>
          <w:szCs w:val="24"/>
          <w:lang w:bidi="en-US"/>
        </w:rPr>
        <w:t>Zamawiający może na zasadach ogólnych dochodzić od Wykonawcy uzupełniającego odszkodowania przewyższającego wysokość kar umownych.</w:t>
      </w:r>
    </w:p>
    <w:p>
      <w:pPr>
        <w:widowControl w:val="0"/>
        <w:numPr>
          <w:ilvl w:val="0"/>
          <w:numId w:val="8"/>
        </w:numPr>
        <w:tabs>
          <w:tab w:val="left" w:pos="284"/>
          <w:tab w:val="clear" w:pos="360"/>
        </w:tabs>
        <w:suppressAutoHyphens/>
        <w:autoSpaceDN w:val="0"/>
        <w:spacing w:after="0" w:line="276" w:lineRule="auto"/>
        <w:ind w:left="284" w:hanging="281"/>
        <w:contextualSpacing/>
        <w:jc w:val="both"/>
        <w:textAlignment w:val="baseline"/>
        <w:rPr>
          <w:rFonts w:ascii="Times New Roman" w:hAnsi="Times New Roman" w:eastAsia="Andale Sans UI" w:cs="Times New Roman"/>
          <w:kern w:val="3"/>
          <w:sz w:val="24"/>
          <w:szCs w:val="24"/>
          <w:lang w:bidi="en-US"/>
        </w:rPr>
      </w:pPr>
      <w:r>
        <w:rPr>
          <w:rFonts w:ascii="Times New Roman" w:hAnsi="Times New Roman" w:eastAsia="Andale Sans UI" w:cs="Times New Roman"/>
          <w:kern w:val="3"/>
          <w:sz w:val="24"/>
          <w:szCs w:val="24"/>
          <w:lang w:bidi="en-US"/>
        </w:rPr>
        <w:t>Wykonawca nie może dokonywać potrącenia swoich wierzytelności bez wcześniejszego ich uznania przez Zamawiającego.</w:t>
      </w:r>
    </w:p>
    <w:p>
      <w:pPr>
        <w:widowControl w:val="0"/>
        <w:numPr>
          <w:ilvl w:val="0"/>
          <w:numId w:val="8"/>
        </w:numPr>
        <w:tabs>
          <w:tab w:val="left" w:pos="284"/>
          <w:tab w:val="clear" w:pos="360"/>
        </w:tabs>
        <w:suppressAutoHyphens/>
        <w:autoSpaceDN w:val="0"/>
        <w:spacing w:after="0" w:line="276" w:lineRule="auto"/>
        <w:ind w:left="284" w:hanging="281"/>
        <w:contextualSpacing/>
        <w:jc w:val="both"/>
        <w:textAlignment w:val="baseline"/>
        <w:rPr>
          <w:rFonts w:ascii="Times New Roman" w:hAnsi="Times New Roman" w:eastAsia="Andale Sans UI" w:cs="Times New Roman"/>
          <w:kern w:val="3"/>
          <w:sz w:val="24"/>
          <w:szCs w:val="24"/>
          <w:lang w:bidi="en-US"/>
        </w:rPr>
      </w:pPr>
      <w:r>
        <w:rPr>
          <w:rFonts w:ascii="Times New Roman" w:hAnsi="Times New Roman" w:eastAsia="Andale Sans UI" w:cs="Times New Roman"/>
          <w:kern w:val="3"/>
          <w:sz w:val="24"/>
          <w:szCs w:val="24"/>
          <w:lang w:bidi="en-US"/>
        </w:rPr>
        <w:t>Zamawiający ma prawo potrącić swoje wierzytelności z wierzytelnościami Wykonawcy choćby jedna z nich lub obie nie były wymagalne i zaskarżalne.</w:t>
      </w:r>
    </w:p>
    <w:p>
      <w:pPr>
        <w:widowControl w:val="0"/>
        <w:numPr>
          <w:ilvl w:val="0"/>
          <w:numId w:val="8"/>
        </w:numPr>
        <w:tabs>
          <w:tab w:val="left" w:pos="284"/>
          <w:tab w:val="clear" w:pos="360"/>
        </w:tabs>
        <w:suppressAutoHyphens/>
        <w:overflowPunct w:val="0"/>
        <w:autoSpaceDE w:val="0"/>
        <w:autoSpaceDN w:val="0"/>
        <w:adjustRightInd w:val="0"/>
        <w:spacing w:after="0" w:line="276" w:lineRule="auto"/>
        <w:ind w:left="284" w:hanging="281"/>
        <w:contextualSpacing/>
        <w:jc w:val="both"/>
        <w:textAlignment w:val="baseline"/>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Zamawiający zastrzega sobie prawo do odszkodowania przenoszącego wysokość kar umownych do wysokości rzeczywiście poniesionej szkody i utraconych korzyści.</w:t>
      </w:r>
    </w:p>
    <w:p>
      <w:pPr>
        <w:widowControl w:val="0"/>
        <w:numPr>
          <w:ilvl w:val="0"/>
          <w:numId w:val="8"/>
        </w:numPr>
        <w:tabs>
          <w:tab w:val="left" w:pos="284"/>
          <w:tab w:val="clear" w:pos="360"/>
        </w:tabs>
        <w:suppressAutoHyphens/>
        <w:overflowPunct w:val="0"/>
        <w:autoSpaceDE w:val="0"/>
        <w:autoSpaceDN w:val="0"/>
        <w:adjustRightInd w:val="0"/>
        <w:spacing w:after="240" w:line="276" w:lineRule="auto"/>
        <w:ind w:left="284" w:hanging="28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Prawa i obowiązki wynikające z niniejszej umowy nie mogą być przeniesione na rzecz osób trzecich.</w:t>
      </w:r>
    </w:p>
    <w:p>
      <w:pPr>
        <w:widowControl w:val="0"/>
        <w:suppressAutoHyphens/>
        <w:autoSpaceDN w:val="0"/>
        <w:spacing w:after="0" w:line="276" w:lineRule="auto"/>
        <w:jc w:val="center"/>
        <w:textAlignment w:val="baseline"/>
        <w:rPr>
          <w:rFonts w:ascii="Times New Roman" w:hAnsi="Times New Roman" w:eastAsia="Andale Sans UI" w:cs="Times New Roman"/>
          <w:b/>
          <w:kern w:val="3"/>
          <w:sz w:val="24"/>
          <w:szCs w:val="24"/>
          <w:lang w:val="en-US" w:bidi="en-US"/>
        </w:rPr>
      </w:pPr>
      <w:r>
        <w:rPr>
          <w:rFonts w:ascii="Times New Roman" w:hAnsi="Times New Roman" w:eastAsia="Andale Sans UI" w:cs="Times New Roman"/>
          <w:b/>
          <w:kern w:val="3"/>
          <w:sz w:val="24"/>
          <w:szCs w:val="24"/>
          <w:lang w:val="en-US" w:bidi="en-US"/>
        </w:rPr>
        <w:t>§ 7.</w:t>
      </w:r>
    </w:p>
    <w:p>
      <w:pPr>
        <w:widowControl w:val="0"/>
        <w:numPr>
          <w:ilvl w:val="0"/>
          <w:numId w:val="10"/>
        </w:numPr>
        <w:suppressAutoHyphens/>
        <w:autoSpaceDN w:val="0"/>
        <w:spacing w:after="0" w:line="276" w:lineRule="auto"/>
        <w:ind w:left="284" w:hanging="284"/>
        <w:contextualSpacing/>
        <w:jc w:val="both"/>
        <w:textAlignment w:val="baseline"/>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Zamawiający zastrzega sobie możliwość odstąpienia od umowy w razie wystąpienia istotnej zmiany okoliczności powodującej, że wykonanie umowy nie leży w interesie publicznym, czego nie można było przewidzieć w chwili zawarcia </w:t>
      </w:r>
      <w:r>
        <w:rPr>
          <w:rFonts w:ascii="Times New Roman" w:hAnsi="Times New Roman" w:cs="Times New Roman"/>
          <w:snapToGrid w:val="0"/>
          <w:sz w:val="24"/>
          <w:szCs w:val="24"/>
        </w:rPr>
        <w:t>umowy</w:t>
      </w:r>
      <w:r>
        <w:rPr>
          <w:rFonts w:ascii="Times New Roman" w:hAnsi="Times New Roman" w:cs="Times New Roman"/>
          <w:sz w:val="24"/>
          <w:szCs w:val="24"/>
        </w:rPr>
        <w:t xml:space="preserve"> lub dalsze wykonywanie umowy może zagrozić istotnemu interesowi bezpieczeństwa państwa lub bezpieczeństwu publicznemu</w:t>
      </w:r>
      <w:r>
        <w:rPr>
          <w:rFonts w:ascii="Times New Roman" w:hAnsi="Times New Roman" w:cs="Times New Roman"/>
          <w:snapToGrid w:val="0"/>
          <w:sz w:val="24"/>
          <w:szCs w:val="24"/>
        </w:rPr>
        <w:t xml:space="preserve">. </w:t>
      </w:r>
      <w:r>
        <w:rPr>
          <w:rFonts w:ascii="Times New Roman" w:hAnsi="Times New Roman" w:cs="Times New Roman"/>
          <w:snapToGrid w:val="0"/>
          <w:color w:val="000000"/>
          <w:sz w:val="24"/>
          <w:szCs w:val="24"/>
        </w:rPr>
        <w:t>Odstąpienie od umowy może nastąpić w terminie 30 dni od powzięcia wiadomości o tych okolicznościach.</w:t>
      </w:r>
    </w:p>
    <w:p>
      <w:pPr>
        <w:widowControl w:val="0"/>
        <w:numPr>
          <w:ilvl w:val="0"/>
          <w:numId w:val="10"/>
        </w:numPr>
        <w:suppressAutoHyphens/>
        <w:autoSpaceDN w:val="0"/>
        <w:spacing w:after="0" w:line="276" w:lineRule="auto"/>
        <w:ind w:left="284" w:hanging="284"/>
        <w:contextualSpacing/>
        <w:jc w:val="both"/>
        <w:textAlignment w:val="baseline"/>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Zamawiającemu przysługuje ponadto prawo odstąpienia od umowy w terminie 30 dni z przyczyn zależnych od Wykonawcy w razie zaistnienia następujących okoliczności:</w:t>
      </w:r>
    </w:p>
    <w:p>
      <w:pPr>
        <w:widowControl w:val="0"/>
        <w:numPr>
          <w:ilvl w:val="0"/>
          <w:numId w:val="11"/>
        </w:numPr>
        <w:tabs>
          <w:tab w:val="left" w:pos="1080"/>
        </w:tabs>
        <w:suppressAutoHyphens/>
        <w:autoSpaceDN w:val="0"/>
        <w:spacing w:after="0" w:line="276" w:lineRule="auto"/>
        <w:contextualSpacing/>
        <w:jc w:val="both"/>
        <w:textAlignment w:val="baseline"/>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zgłoszony zostanie do sądu wniosek o ogłoszenie upadłości Wykonawcy lub zostanie wszczęta likwidacja firmy Wykonawcy;</w:t>
      </w:r>
    </w:p>
    <w:p>
      <w:pPr>
        <w:widowControl w:val="0"/>
        <w:numPr>
          <w:ilvl w:val="0"/>
          <w:numId w:val="11"/>
        </w:numPr>
        <w:tabs>
          <w:tab w:val="left" w:pos="1080"/>
        </w:tabs>
        <w:suppressAutoHyphens/>
        <w:autoSpaceDN w:val="0"/>
        <w:spacing w:after="0" w:line="276" w:lineRule="auto"/>
        <w:contextualSpacing/>
        <w:jc w:val="both"/>
        <w:textAlignment w:val="baseline"/>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pomimo uprzednich dwukrotnych monitów ze strony Zamawiającego, Wykonawca nie realizuje przedmiotu umowy;</w:t>
      </w:r>
    </w:p>
    <w:p>
      <w:pPr>
        <w:widowControl w:val="0"/>
        <w:numPr>
          <w:ilvl w:val="0"/>
          <w:numId w:val="11"/>
        </w:numPr>
        <w:tabs>
          <w:tab w:val="left" w:pos="1080"/>
        </w:tabs>
        <w:suppressAutoHyphens/>
        <w:autoSpaceDN w:val="0"/>
        <w:spacing w:after="0" w:line="276" w:lineRule="auto"/>
        <w:contextualSpacing/>
        <w:jc w:val="both"/>
        <w:textAlignment w:val="baseline"/>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Wykonawca realizuje dostawy przewidziane niniejszą umową w sposób niezgodny ze wskazaniami Zamawiającego.</w:t>
      </w:r>
    </w:p>
    <w:p>
      <w:pPr>
        <w:widowControl w:val="0"/>
        <w:numPr>
          <w:ilvl w:val="0"/>
          <w:numId w:val="10"/>
        </w:numPr>
        <w:tabs>
          <w:tab w:val="left" w:pos="1080"/>
        </w:tabs>
        <w:suppressAutoHyphens/>
        <w:autoSpaceDN w:val="0"/>
        <w:spacing w:after="0" w:line="276" w:lineRule="auto"/>
        <w:ind w:left="284" w:hanging="284"/>
        <w:contextualSpacing/>
        <w:jc w:val="both"/>
        <w:textAlignment w:val="baseline"/>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W przypadku określonym w ust. 1 i 2 Wykonawca może żądać jedynie wynagrodzenia należnego z tytułu wykonanej części umowy, nie może natomiast żądać odszkodowania.</w:t>
      </w:r>
    </w:p>
    <w:p>
      <w:pPr>
        <w:widowControl w:val="0"/>
        <w:numPr>
          <w:ilvl w:val="0"/>
          <w:numId w:val="10"/>
        </w:numPr>
        <w:tabs>
          <w:tab w:val="left" w:pos="1080"/>
        </w:tabs>
        <w:suppressAutoHyphens/>
        <w:autoSpaceDN w:val="0"/>
        <w:spacing w:after="240" w:line="276" w:lineRule="auto"/>
        <w:ind w:left="284" w:hanging="284"/>
        <w:contextualSpacing/>
        <w:jc w:val="both"/>
        <w:textAlignment w:val="baseline"/>
        <w:rPr>
          <w:rFonts w:ascii="Times New Roman" w:hAnsi="Times New Roman" w:cs="Times New Roman"/>
          <w:snapToGrid w:val="0"/>
          <w:color w:val="000000"/>
          <w:sz w:val="24"/>
          <w:szCs w:val="24"/>
        </w:rPr>
      </w:pPr>
      <w:r>
        <w:rPr>
          <w:rFonts w:ascii="Times New Roman" w:hAnsi="Times New Roman" w:cs="Times New Roman"/>
          <w:sz w:val="24"/>
          <w:szCs w:val="24"/>
        </w:rPr>
        <w:t>Odstąpienie od umowy wymaga formy pisemnej pod rygorem nieważności.</w:t>
      </w:r>
    </w:p>
    <w:p>
      <w:pPr>
        <w:widowControl w:val="0"/>
        <w:suppressAutoHyphens/>
        <w:autoSpaceDN w:val="0"/>
        <w:spacing w:after="0" w:line="276" w:lineRule="auto"/>
        <w:jc w:val="center"/>
        <w:textAlignment w:val="baseline"/>
        <w:rPr>
          <w:rFonts w:ascii="Times New Roman" w:hAnsi="Times New Roman" w:eastAsia="Andale Sans UI" w:cs="Times New Roman"/>
          <w:b/>
          <w:kern w:val="3"/>
          <w:sz w:val="24"/>
          <w:szCs w:val="24"/>
          <w:lang w:bidi="en-US"/>
        </w:rPr>
      </w:pPr>
    </w:p>
    <w:p>
      <w:pPr>
        <w:widowControl w:val="0"/>
        <w:suppressAutoHyphens/>
        <w:autoSpaceDN w:val="0"/>
        <w:spacing w:after="0" w:line="276" w:lineRule="auto"/>
        <w:jc w:val="center"/>
        <w:textAlignment w:val="baseline"/>
        <w:rPr>
          <w:rFonts w:ascii="Times New Roman" w:hAnsi="Times New Roman" w:eastAsia="Andale Sans UI" w:cs="Times New Roman"/>
          <w:b/>
          <w:kern w:val="3"/>
          <w:sz w:val="24"/>
          <w:szCs w:val="24"/>
          <w:lang w:bidi="en-US"/>
        </w:rPr>
      </w:pPr>
      <w:r>
        <w:rPr>
          <w:rFonts w:ascii="Times New Roman" w:hAnsi="Times New Roman" w:eastAsia="Andale Sans UI" w:cs="Times New Roman"/>
          <w:b/>
          <w:kern w:val="3"/>
          <w:sz w:val="24"/>
          <w:szCs w:val="24"/>
          <w:lang w:bidi="en-US"/>
        </w:rPr>
        <w:t>§ 8.</w:t>
      </w:r>
    </w:p>
    <w:p>
      <w:pPr>
        <w:widowControl w:val="0"/>
        <w:suppressAutoHyphens/>
        <w:autoSpaceDN w:val="0"/>
        <w:spacing w:after="0" w:line="276" w:lineRule="auto"/>
        <w:ind w:left="705" w:hanging="705"/>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1.</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 xml:space="preserve">Zamawiający dopuszcza możliwość zmian do umowy w tym przedłużenia terminu realizacji zamówienia tylko w przypadku wystąpienia okoliczności, które nie wynikają z winy Wykonawcy. Zmiana terminu zakończenia realizacji może nastąpić tylko w przypadku jej akceptacji przez Zamawiającego. Zamawiający wyrazi zgodę na przedłużenie terminu tylko w przypadku  potwierdzenia wystąpienia okoliczności niezależnych od Wykonawcy. </w:t>
      </w:r>
    </w:p>
    <w:p>
      <w:pPr>
        <w:widowControl w:val="0"/>
        <w:suppressAutoHyphens/>
        <w:autoSpaceDN w:val="0"/>
        <w:spacing w:after="0" w:line="276" w:lineRule="auto"/>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2.</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Zmiany treści i warunków umowy mogą nastąpić również w przypadku wystąpienia:</w:t>
      </w:r>
    </w:p>
    <w:p>
      <w:pPr>
        <w:widowControl w:val="0"/>
        <w:suppressAutoHyphens/>
        <w:autoSpaceDN w:val="0"/>
        <w:spacing w:after="0" w:line="276" w:lineRule="auto"/>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a)</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 xml:space="preserve">siły wyższej, </w:t>
      </w:r>
    </w:p>
    <w:p>
      <w:pPr>
        <w:widowControl w:val="0"/>
        <w:suppressAutoHyphens/>
        <w:autoSpaceDN w:val="0"/>
        <w:spacing w:after="0" w:line="276" w:lineRule="auto"/>
        <w:ind w:left="705"/>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pPr>
        <w:widowControl w:val="0"/>
        <w:suppressAutoHyphens/>
        <w:autoSpaceDN w:val="0"/>
        <w:spacing w:after="0" w:line="276" w:lineRule="auto"/>
        <w:ind w:left="705" w:hanging="705"/>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b)</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rezygnacji z części zamówienia przez Zamawiającego/ wprowadzenie zamówień zamiennych, jeżeli będzie to niezbędne dla prawidłowej realizacji przedmiotu umowy,</w:t>
      </w:r>
    </w:p>
    <w:p>
      <w:pPr>
        <w:widowControl w:val="0"/>
        <w:suppressAutoHyphens/>
        <w:autoSpaceDN w:val="0"/>
        <w:spacing w:after="0" w:line="276" w:lineRule="auto"/>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c)</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Zmiany kluczowego personelu Wykonawcy lub Zamawiającego</w:t>
      </w:r>
    </w:p>
    <w:p>
      <w:pPr>
        <w:widowControl w:val="0"/>
        <w:suppressAutoHyphens/>
        <w:autoSpaceDN w:val="0"/>
        <w:spacing w:after="0" w:line="276" w:lineRule="auto"/>
        <w:ind w:left="705" w:hanging="705"/>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d)</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 xml:space="preserve">Zmiany nazwy/ formy prawnej Wykonawcy/Zamawiającego. Wykonawca/Zamawiający jest zobowiązany do przedstawienia wszystkich dokumentów poświadczających zamianę. </w:t>
      </w:r>
    </w:p>
    <w:p>
      <w:pPr>
        <w:widowControl w:val="0"/>
        <w:suppressAutoHyphens/>
        <w:autoSpaceDN w:val="0"/>
        <w:spacing w:after="0" w:line="276" w:lineRule="auto"/>
        <w:ind w:left="705" w:hanging="705"/>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e)</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Zmiany konieczne do wprowadzenia w przypadku otrzymania przez Zamawiającego dofinansowania ze źródeł zewnętrznych</w:t>
      </w:r>
    </w:p>
    <w:p>
      <w:pPr>
        <w:widowControl w:val="0"/>
        <w:suppressAutoHyphens/>
        <w:autoSpaceDN w:val="0"/>
        <w:spacing w:after="0" w:line="276" w:lineRule="auto"/>
        <w:ind w:left="705" w:hanging="705"/>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f)</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 xml:space="preserve">Zmiany terminów zakończenia realizacji zamówienia, wprowadzenie dodatkowych odbiorów oraz rozliczeń, które będą konieczne do prawidłowej realizacji zamówienia lub/i konieczne do rozliczenia dofinansowania.  </w:t>
      </w:r>
    </w:p>
    <w:p>
      <w:pPr>
        <w:widowControl w:val="0"/>
        <w:suppressAutoHyphens/>
        <w:autoSpaceDN w:val="0"/>
        <w:spacing w:after="0" w:line="276" w:lineRule="auto"/>
        <w:ind w:left="705" w:hanging="705"/>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g)</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 xml:space="preserve">zmiany wartości umowy w sytuacji zmiany urzędowej stawki podatku VAT na oferowany przedmiot zamówienia. Zmiana taka może nastąpić od dnia wejścia w życie podpisanego aneksu do niniejszej umowy na podstawie pisemnego zgłoszenia Wykonawcy. </w:t>
      </w:r>
    </w:p>
    <w:p>
      <w:pPr>
        <w:widowControl w:val="0"/>
        <w:suppressAutoHyphens/>
        <w:autoSpaceDN w:val="0"/>
        <w:spacing w:after="0" w:line="276" w:lineRule="auto"/>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h)</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Konieczności zmian w zakresie podwykonawstwa tj.</w:t>
      </w:r>
    </w:p>
    <w:p>
      <w:pPr>
        <w:widowControl w:val="0"/>
        <w:suppressAutoHyphens/>
        <w:autoSpaceDN w:val="0"/>
        <w:spacing w:after="0" w:line="276" w:lineRule="auto"/>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val="en-US" w:bidi="en-US"/>
        </w:rPr>
        <w:t></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zmiany podwykonawcy wskazanego w ofercie,</w:t>
      </w:r>
    </w:p>
    <w:p>
      <w:pPr>
        <w:widowControl w:val="0"/>
        <w:suppressAutoHyphens/>
        <w:autoSpaceDN w:val="0"/>
        <w:spacing w:after="0" w:line="276" w:lineRule="auto"/>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val="en-US" w:bidi="en-US"/>
        </w:rPr>
        <w:t></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zmiany części zamówienia którą Wykonawca zamierzał zlecić podwykonawcom,</w:t>
      </w:r>
    </w:p>
    <w:p>
      <w:pPr>
        <w:widowControl w:val="0"/>
        <w:suppressAutoHyphens/>
        <w:autoSpaceDN w:val="0"/>
        <w:spacing w:after="0" w:line="276" w:lineRule="auto"/>
        <w:ind w:left="705" w:hanging="705"/>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val="en-US" w:bidi="en-US"/>
        </w:rPr>
        <w:t></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konieczności wprowadzenia podwykonawcy w przypadku gdy Wykonawca oświadczył w ofercie iż wykona przedmiot zamówienia bez udziału podwykonawców lub nie wskazał że daną część zamierza zlecić podwykonawcom .</w:t>
      </w:r>
    </w:p>
    <w:p>
      <w:pPr>
        <w:widowControl w:val="0"/>
        <w:suppressAutoHyphens/>
        <w:autoSpaceDN w:val="0"/>
        <w:spacing w:after="0" w:line="276" w:lineRule="auto"/>
        <w:ind w:left="705" w:hanging="705"/>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3.</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Zamawiający przewiduje dokonanie zmiany umowy, w zakresie zmiany wysokości wynagrodzenia należnego Wykonawcy w przypadku zmiany kosztów związanych z realizacją zamówienia, w następujących okolicznościach:</w:t>
      </w:r>
    </w:p>
    <w:p>
      <w:pPr>
        <w:widowControl w:val="0"/>
        <w:suppressAutoHyphens/>
        <w:autoSpaceDN w:val="0"/>
        <w:spacing w:after="0" w:line="276" w:lineRule="auto"/>
        <w:ind w:left="705" w:hanging="705"/>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 xml:space="preserve">a) </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gdy poziom zmiany kosztów związanych z realizacją zamówienia, uprawniający strony umowy do żądania zmiany wynagrodzenia wynosi 3% w stosunku do cen jednostkowych brutto określonych w § 5 ust. 1 umowy;</w:t>
      </w:r>
    </w:p>
    <w:p>
      <w:pPr>
        <w:widowControl w:val="0"/>
        <w:suppressAutoHyphens/>
        <w:autoSpaceDN w:val="0"/>
        <w:spacing w:after="0" w:line="276" w:lineRule="auto"/>
        <w:ind w:left="705" w:hanging="705"/>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 xml:space="preserve">b) </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początkowy termin ustalenia zmiany wynagrodzenia ustala się na pierwszy dzień 7 miesiąca realizacji umowy, przy czym strony przewidują, że dalsze zmiany wynagrodzenia Wykonawcy będą możliwe w pozostałym okresie realizacji umowy;</w:t>
      </w:r>
    </w:p>
    <w:p>
      <w:pPr>
        <w:widowControl w:val="0"/>
        <w:suppressAutoHyphens/>
        <w:autoSpaceDN w:val="0"/>
        <w:spacing w:after="0" w:line="276" w:lineRule="auto"/>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 xml:space="preserve">c) </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ustala się sposób zmiany wynagrodzenia:</w:t>
      </w:r>
    </w:p>
    <w:p>
      <w:pPr>
        <w:widowControl w:val="0"/>
        <w:suppressAutoHyphens/>
        <w:autoSpaceDN w:val="0"/>
        <w:spacing w:after="0" w:line="276" w:lineRule="auto"/>
        <w:ind w:left="705" w:firstLine="3"/>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 z użyciem odesłania do wskaźnika zmiany kosztów, w wysokości wynikającej ze wskaźnika wzrostu (spadku) cen towarów i usług konsumpcyjnych publikowanego przez Główny Urząd Statystyczny za poprzedni rok kalendarzowy,</w:t>
      </w:r>
    </w:p>
    <w:p>
      <w:pPr>
        <w:widowControl w:val="0"/>
        <w:suppressAutoHyphens/>
        <w:autoSpaceDN w:val="0"/>
        <w:spacing w:after="0" w:line="276" w:lineRule="auto"/>
        <w:ind w:left="705"/>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 z użyciem innych obiektywnych danych wskazujących na zmianę kosztów związanych z realizacją zamówienia, w szczególności przedstawienie ofert, cenników, etc. którymi dysponowała strona na dzień otwarcia ofert oraz, którymi dysponuje na dzień wnioskowania o zmianę, które uzasadniają wnioskowaną zmianę.</w:t>
      </w:r>
    </w:p>
    <w:p>
      <w:pPr>
        <w:widowControl w:val="0"/>
        <w:suppressAutoHyphens/>
        <w:autoSpaceDN w:val="0"/>
        <w:spacing w:after="0" w:line="276" w:lineRule="auto"/>
        <w:ind w:left="705" w:hanging="705"/>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 xml:space="preserve">d) </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 xml:space="preserve">Zamawiający dokona analizy w sposób dokładny i szczegółowy za pomocą wskaźników umożliwiających dostrzeżenie zależności przyczynowo – skutkowych między wskazanymi kosztami a kosztami wykonania zamówienia. Zmiana kosztów musi mieć realny wpływ na zmianę kosztów wykonania zamówienia. Oznacza to, że strony będą zobowiązane do przedstawienia uzasadnienia zawierającego szczegółowe wyliczenie całkowitej kwoty, o jaką wynagrodzenie Wykonawcy powinno ulec zmianie. </w:t>
      </w:r>
    </w:p>
    <w:p>
      <w:pPr>
        <w:widowControl w:val="0"/>
        <w:suppressAutoHyphens/>
        <w:autoSpaceDN w:val="0"/>
        <w:spacing w:after="0" w:line="276" w:lineRule="auto"/>
        <w:ind w:left="284"/>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W przypadku wątpliwości co do wyliczeń strony mogą poddać je badaniu biegłego rewidenta, który wyda opinię w zakresie ich rzetelności i prawidłowości (koszt sporządzenia opinii ponosi strona, dla której wynik opinii biegłego jest niekorzystny). Zmiana wynagrodzenia w zakresie ppkt d może następować raz na 1 miesiąc.</w:t>
      </w:r>
    </w:p>
    <w:p>
      <w:pPr>
        <w:widowControl w:val="0"/>
        <w:suppressAutoHyphens/>
        <w:autoSpaceDN w:val="0"/>
        <w:spacing w:after="0" w:line="276" w:lineRule="auto"/>
        <w:ind w:left="284" w:hanging="284"/>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 xml:space="preserve">e) </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maksymalna wartość zmiany wynagrodzenia, o której mowa w ust. 3  jaką dopuszcza Zamawiający w efekcie zastosowania postanowień o zasadach wprowadzania zmian wysokości wynagrodzenia wynosi do 10 % w stosunku do cen jednostkowych brutto wskazanych w § 5 ust. 1 umowy.</w:t>
      </w:r>
    </w:p>
    <w:p>
      <w:pPr>
        <w:widowControl w:val="0"/>
        <w:suppressAutoHyphens/>
        <w:autoSpaceDN w:val="0"/>
        <w:spacing w:after="0" w:line="276" w:lineRule="auto"/>
        <w:ind w:left="284" w:hanging="284"/>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4.</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Każdorazowo wniosek o zmianę umowy składany przez Wykonawcę/ Zamawiającego musi wpłynąć do Zamawiającego/Wykonawcy w formie pisemnej.</w:t>
      </w:r>
    </w:p>
    <w:p>
      <w:pPr>
        <w:widowControl w:val="0"/>
        <w:suppressAutoHyphens/>
        <w:autoSpaceDN w:val="0"/>
        <w:spacing w:after="0" w:line="276" w:lineRule="auto"/>
        <w:ind w:left="284"/>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We wniosku o zmianę warunków umowy należy podać czego zmiana dotyczy, dlaczego jest konieczna oraz   proponowany termin wprowadzenia zmiany.</w:t>
      </w:r>
    </w:p>
    <w:p>
      <w:pPr>
        <w:widowControl w:val="0"/>
        <w:suppressAutoHyphens/>
        <w:autoSpaceDN w:val="0"/>
        <w:spacing w:after="0" w:line="276" w:lineRule="auto"/>
        <w:ind w:left="284"/>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Zmiany do umowy muszą być  wprowadzane aneksem w formie pisemnej po wcześniejszym zaakceptowaniu przez Zamawiającego/Wykonawcę.</w:t>
      </w:r>
    </w:p>
    <w:p>
      <w:pPr>
        <w:widowControl w:val="0"/>
        <w:suppressAutoHyphens/>
        <w:autoSpaceDN w:val="0"/>
        <w:spacing w:after="0" w:line="276" w:lineRule="auto"/>
        <w:textAlignment w:val="baseline"/>
        <w:rPr>
          <w:rFonts w:ascii="Times New Roman" w:hAnsi="Times New Roman" w:eastAsia="Andale Sans UI" w:cs="Times New Roman"/>
          <w:b/>
          <w:kern w:val="3"/>
          <w:sz w:val="24"/>
          <w:szCs w:val="24"/>
          <w:lang w:bidi="en-US"/>
        </w:rPr>
      </w:pPr>
    </w:p>
    <w:p>
      <w:pPr>
        <w:widowControl w:val="0"/>
        <w:suppressAutoHyphens/>
        <w:autoSpaceDN w:val="0"/>
        <w:spacing w:after="0" w:line="276" w:lineRule="auto"/>
        <w:jc w:val="center"/>
        <w:textAlignment w:val="baseline"/>
        <w:rPr>
          <w:rFonts w:ascii="Times New Roman" w:hAnsi="Times New Roman" w:eastAsia="Andale Sans UI" w:cs="Times New Roman"/>
          <w:b/>
          <w:kern w:val="3"/>
          <w:sz w:val="24"/>
          <w:szCs w:val="24"/>
          <w:lang w:bidi="en-US"/>
        </w:rPr>
      </w:pPr>
      <w:r>
        <w:rPr>
          <w:rFonts w:ascii="Times New Roman" w:hAnsi="Times New Roman" w:eastAsia="Andale Sans UI" w:cs="Times New Roman"/>
          <w:b/>
          <w:kern w:val="3"/>
          <w:sz w:val="24"/>
          <w:szCs w:val="24"/>
          <w:lang w:bidi="en-US"/>
        </w:rPr>
        <w:t>§ 9.</w:t>
      </w:r>
    </w:p>
    <w:p>
      <w:pPr>
        <w:widowControl w:val="0"/>
        <w:suppressAutoHyphens/>
        <w:autoSpaceDN w:val="0"/>
        <w:spacing w:after="0" w:line="276" w:lineRule="auto"/>
        <w:ind w:left="284" w:hanging="284"/>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1.</w:t>
      </w:r>
      <w:r>
        <w:rPr>
          <w:rFonts w:ascii="Times New Roman" w:hAnsi="Times New Roman" w:eastAsia="Andale Sans UI" w:cs="Times New Roman"/>
          <w:b/>
          <w:kern w:val="3"/>
          <w:sz w:val="24"/>
          <w:szCs w:val="24"/>
          <w:lang w:bidi="en-US"/>
        </w:rPr>
        <w:tab/>
      </w:r>
      <w:r>
        <w:rPr>
          <w:rFonts w:ascii="Times New Roman" w:hAnsi="Times New Roman" w:eastAsia="Andale Sans UI" w:cs="Times New Roman"/>
          <w:bCs/>
          <w:kern w:val="3"/>
          <w:sz w:val="24"/>
          <w:szCs w:val="24"/>
          <w:lang w:bidi="en-US"/>
        </w:rPr>
        <w:t>Wykonawca nie może, bez zgody Zamawiającego, zlecić wykonania przedmiotu niniejszej umowy osobom trzecim.</w:t>
      </w:r>
    </w:p>
    <w:p>
      <w:pPr>
        <w:widowControl w:val="0"/>
        <w:suppressAutoHyphens/>
        <w:autoSpaceDN w:val="0"/>
        <w:spacing w:after="0" w:line="276" w:lineRule="auto"/>
        <w:ind w:left="284" w:hanging="284"/>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2.</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 xml:space="preserve">Wykonawca może powierzyć, wykonanie części robót lub usług podwykonawcom </w:t>
      </w:r>
      <w:r>
        <w:rPr>
          <w:rFonts w:ascii="Times New Roman" w:hAnsi="Times New Roman" w:eastAsia="Andale Sans UI" w:cs="Times New Roman"/>
          <w:bCs/>
          <w:kern w:val="3"/>
          <w:sz w:val="24"/>
          <w:szCs w:val="24"/>
          <w:lang w:bidi="en-US"/>
        </w:rPr>
        <w:br w:type="textWrapping"/>
      </w:r>
      <w:r>
        <w:rPr>
          <w:rFonts w:ascii="Times New Roman" w:hAnsi="Times New Roman" w:eastAsia="Andale Sans UI" w:cs="Times New Roman"/>
          <w:bCs/>
          <w:kern w:val="3"/>
          <w:sz w:val="24"/>
          <w:szCs w:val="24"/>
          <w:lang w:bidi="en-US"/>
        </w:rPr>
        <w:t xml:space="preserve">pod warunkiem, że posiadają oni kwalifikacje do ich wykonania. </w:t>
      </w:r>
    </w:p>
    <w:p>
      <w:pPr>
        <w:widowControl w:val="0"/>
        <w:suppressAutoHyphens/>
        <w:autoSpaceDN w:val="0"/>
        <w:spacing w:after="0" w:line="276" w:lineRule="auto"/>
        <w:ind w:left="284" w:hanging="284"/>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3.</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 xml:space="preserve">Wykonawca zwraca się z wnioskiem do Zamawiającego o wyrażenie zgody na podwykonawcę, który będzie uczestniczył w realizacji przedmiotu umowy. Wraz </w:t>
      </w:r>
      <w:r>
        <w:rPr>
          <w:rFonts w:ascii="Times New Roman" w:hAnsi="Times New Roman" w:eastAsia="Andale Sans UI" w:cs="Times New Roman"/>
          <w:bCs/>
          <w:kern w:val="3"/>
          <w:sz w:val="24"/>
          <w:szCs w:val="24"/>
          <w:lang w:bidi="en-US"/>
        </w:rPr>
        <w:br w:type="textWrapping"/>
      </w:r>
      <w:r>
        <w:rPr>
          <w:rFonts w:ascii="Times New Roman" w:hAnsi="Times New Roman" w:eastAsia="Andale Sans UI" w:cs="Times New Roman"/>
          <w:bCs/>
          <w:kern w:val="3"/>
          <w:sz w:val="24"/>
          <w:szCs w:val="24"/>
          <w:lang w:bidi="en-US"/>
        </w:rPr>
        <w:t xml:space="preserve">z wnioskiem Wykonawca przedstawia umowę lub jej projekt. </w:t>
      </w:r>
    </w:p>
    <w:p>
      <w:pPr>
        <w:widowControl w:val="0"/>
        <w:suppressAutoHyphens/>
        <w:autoSpaceDN w:val="0"/>
        <w:spacing w:after="0" w:line="276" w:lineRule="auto"/>
        <w:ind w:left="284" w:hanging="284"/>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4.</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Zamawiający w terminie 14 dni od otrzymania wniosku może zgłosić sprzeciw lub zastrzeżenia i żądać zmiany wskazanego podwykonawcy z podaniem uzasadnienia.</w:t>
      </w:r>
    </w:p>
    <w:p>
      <w:pPr>
        <w:widowControl w:val="0"/>
        <w:suppressAutoHyphens/>
        <w:autoSpaceDN w:val="0"/>
        <w:spacing w:after="0" w:line="276" w:lineRule="auto"/>
        <w:ind w:left="284" w:hanging="284"/>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5.</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 xml:space="preserve">Jeżeli Zamawiający w terminie 14 dni od przedstawienia mu przez Wykonawcę umowy </w:t>
      </w:r>
      <w:r>
        <w:rPr>
          <w:rFonts w:ascii="Times New Roman" w:hAnsi="Times New Roman" w:eastAsia="Andale Sans UI" w:cs="Times New Roman"/>
          <w:bCs/>
          <w:kern w:val="3"/>
          <w:sz w:val="24"/>
          <w:szCs w:val="24"/>
          <w:lang w:bidi="en-US"/>
        </w:rPr>
        <w:br w:type="textWrapping"/>
      </w:r>
      <w:r>
        <w:rPr>
          <w:rFonts w:ascii="Times New Roman" w:hAnsi="Times New Roman" w:eastAsia="Andale Sans UI" w:cs="Times New Roman"/>
          <w:bCs/>
          <w:kern w:val="3"/>
          <w:sz w:val="24"/>
          <w:szCs w:val="24"/>
          <w:lang w:bidi="en-US"/>
        </w:rPr>
        <w:t>z podwykonawcą lub jej projektu wraz z częścią dokumentacji dotyczącą wykonania robót określonych w umowie lub projekcie, nie zgłosi na piśmie sprzeciwu lub zastrzeżeń, uważa się, że wyraził zgodę na zawarcie umowy.</w:t>
      </w:r>
    </w:p>
    <w:p>
      <w:pPr>
        <w:widowControl w:val="0"/>
        <w:suppressAutoHyphens/>
        <w:autoSpaceDN w:val="0"/>
        <w:spacing w:after="0" w:line="276" w:lineRule="auto"/>
        <w:ind w:left="284" w:hanging="284"/>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6.</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 xml:space="preserve">Umowa pomiędzy Wykonawcą a podwykonawcą powinna być zawarta w formie pisemnej pod rygorem nieważności. </w:t>
      </w:r>
    </w:p>
    <w:p>
      <w:pPr>
        <w:widowControl w:val="0"/>
        <w:suppressAutoHyphens/>
        <w:autoSpaceDN w:val="0"/>
        <w:spacing w:after="0" w:line="276" w:lineRule="auto"/>
        <w:ind w:left="284" w:hanging="284"/>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7.</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 xml:space="preserve">W przypadku powierzenia przez Wykonawcę realizacji robót Podwykonawcy, Wykonawca jest zobowiązany do dokonania we własnym zakresie zapłaty wynagrodzenia należnego Podwykonawcy z zachowaniem terminów płatności określonych w umowie </w:t>
      </w:r>
      <w:r>
        <w:rPr>
          <w:rFonts w:ascii="Times New Roman" w:hAnsi="Times New Roman" w:eastAsia="Andale Sans UI" w:cs="Times New Roman"/>
          <w:bCs/>
          <w:kern w:val="3"/>
          <w:sz w:val="24"/>
          <w:szCs w:val="24"/>
          <w:lang w:bidi="en-US"/>
        </w:rPr>
        <w:br w:type="textWrapping"/>
      </w:r>
      <w:r>
        <w:rPr>
          <w:rFonts w:ascii="Times New Roman" w:hAnsi="Times New Roman" w:eastAsia="Andale Sans UI" w:cs="Times New Roman"/>
          <w:bCs/>
          <w:kern w:val="3"/>
          <w:sz w:val="24"/>
          <w:szCs w:val="24"/>
          <w:lang w:bidi="en-US"/>
        </w:rPr>
        <w:t>z Podwykonawcą.</w:t>
      </w:r>
    </w:p>
    <w:p>
      <w:pPr>
        <w:widowControl w:val="0"/>
        <w:suppressAutoHyphens/>
        <w:autoSpaceDN w:val="0"/>
        <w:spacing w:after="0" w:line="276" w:lineRule="auto"/>
        <w:ind w:left="284" w:hanging="284"/>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8.</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 xml:space="preserve">Wykonawca jest zobowiązany doręczyć Zamawiającemu pisemne potwierdzenie podwykonawcy, którego wierzytelność jest częścią składową faktury, o dokonaniu zapłaty na jego rzecz. Wraz z potwierdzeniem podwykonawcy Wykonawca dostarcza kopię faktury podwykonawcy wraz z potwierdzeniem jej zapłaty.  Powyżej wymienione dokumenty Wykonawca składa wraz ze swoją fakturą. </w:t>
      </w:r>
    </w:p>
    <w:p>
      <w:pPr>
        <w:widowControl w:val="0"/>
        <w:suppressAutoHyphens/>
        <w:autoSpaceDN w:val="0"/>
        <w:spacing w:after="0" w:line="276" w:lineRule="auto"/>
        <w:ind w:left="284" w:hanging="284"/>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9.</w:t>
      </w:r>
      <w:r>
        <w:rPr>
          <w:rFonts w:ascii="Times New Roman" w:hAnsi="Times New Roman" w:eastAsia="Andale Sans UI" w:cs="Times New Roman"/>
          <w:bCs/>
          <w:kern w:val="3"/>
          <w:sz w:val="24"/>
          <w:szCs w:val="24"/>
          <w:lang w:bidi="en-US"/>
        </w:rPr>
        <w:tab/>
      </w:r>
      <w:r>
        <w:rPr>
          <w:rFonts w:ascii="Times New Roman" w:hAnsi="Times New Roman" w:eastAsia="Andale Sans UI" w:cs="Times New Roman"/>
          <w:bCs/>
          <w:kern w:val="3"/>
          <w:sz w:val="24"/>
          <w:szCs w:val="24"/>
          <w:lang w:bidi="en-US"/>
        </w:rPr>
        <w:t>W przypadku nie dostarczenia potwierdzenia, o którym mowa w niniejszym punkcie, Zamawiający zwróci niezwłocznie fakturę Wykonawcy.</w:t>
      </w:r>
    </w:p>
    <w:p>
      <w:pPr>
        <w:widowControl w:val="0"/>
        <w:suppressAutoHyphens/>
        <w:autoSpaceDN w:val="0"/>
        <w:spacing w:after="0" w:line="276" w:lineRule="auto"/>
        <w:ind w:left="426" w:hanging="426"/>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 xml:space="preserve">10. Zamawiający dopuszcza zawarcie umowy cesji wierzytelności pomiędzy Wykonawcą </w:t>
      </w:r>
      <w:r>
        <w:rPr>
          <w:rFonts w:ascii="Times New Roman" w:hAnsi="Times New Roman" w:eastAsia="Andale Sans UI" w:cs="Times New Roman"/>
          <w:bCs/>
          <w:kern w:val="3"/>
          <w:sz w:val="24"/>
          <w:szCs w:val="24"/>
          <w:lang w:bidi="en-US"/>
        </w:rPr>
        <w:br w:type="textWrapping"/>
      </w:r>
      <w:r>
        <w:rPr>
          <w:rFonts w:ascii="Times New Roman" w:hAnsi="Times New Roman" w:eastAsia="Andale Sans UI" w:cs="Times New Roman"/>
          <w:bCs/>
          <w:kern w:val="3"/>
          <w:sz w:val="24"/>
          <w:szCs w:val="24"/>
          <w:lang w:bidi="en-US"/>
        </w:rPr>
        <w:t xml:space="preserve">a Podwykonawcą na podstawie, której Zamawiający zapłaci bezpośrednio na konto Podwykonawcy wynagrodzenie za całość robót wykonanych przez Podwykonawcę. </w:t>
      </w:r>
      <w:r>
        <w:rPr>
          <w:rFonts w:ascii="Times New Roman" w:hAnsi="Times New Roman" w:eastAsia="Andale Sans UI" w:cs="Times New Roman"/>
          <w:bCs/>
          <w:kern w:val="3"/>
          <w:sz w:val="24"/>
          <w:szCs w:val="24"/>
          <w:lang w:bidi="en-US"/>
        </w:rPr>
        <w:br w:type="textWrapping"/>
      </w:r>
      <w:r>
        <w:rPr>
          <w:rFonts w:ascii="Times New Roman" w:hAnsi="Times New Roman" w:eastAsia="Andale Sans UI" w:cs="Times New Roman"/>
          <w:bCs/>
          <w:kern w:val="3"/>
          <w:sz w:val="24"/>
          <w:szCs w:val="24"/>
          <w:lang w:bidi="en-US"/>
        </w:rPr>
        <w:t xml:space="preserve">W takim przypadku wraz z fakturą głównego Wykonawcy należy złożyć kopię faktury Podwykonawcy oraz stosowny dokument w oparciu o który należy zapłacić Podwykonawcy. </w:t>
      </w:r>
    </w:p>
    <w:p>
      <w:pPr>
        <w:widowControl w:val="0"/>
        <w:suppressAutoHyphens/>
        <w:autoSpaceDN w:val="0"/>
        <w:spacing w:after="0" w:line="276" w:lineRule="auto"/>
        <w:ind w:left="284" w:hanging="284"/>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11.  Nie dopuszcza się zawarcia umowy Podwykonawcy z dalszym podwykonawcą.</w:t>
      </w:r>
    </w:p>
    <w:p>
      <w:pPr>
        <w:widowControl w:val="0"/>
        <w:suppressAutoHyphens/>
        <w:autoSpaceDN w:val="0"/>
        <w:spacing w:after="0" w:line="276" w:lineRule="auto"/>
        <w:ind w:left="426" w:hanging="426"/>
        <w:jc w:val="both"/>
        <w:textAlignment w:val="baseline"/>
        <w:rPr>
          <w:rFonts w:ascii="Times New Roman" w:hAnsi="Times New Roman" w:eastAsia="Andale Sans UI" w:cs="Times New Roman"/>
          <w:bCs/>
          <w:kern w:val="3"/>
          <w:sz w:val="24"/>
          <w:szCs w:val="24"/>
          <w:lang w:bidi="en-US"/>
        </w:rPr>
      </w:pPr>
      <w:r>
        <w:rPr>
          <w:rFonts w:ascii="Times New Roman" w:hAnsi="Times New Roman" w:eastAsia="Andale Sans UI" w:cs="Times New Roman"/>
          <w:bCs/>
          <w:kern w:val="3"/>
          <w:sz w:val="24"/>
          <w:szCs w:val="24"/>
          <w:lang w:bidi="en-US"/>
        </w:rPr>
        <w:t>12. Wykonanie zamówienia  w podwykonawstwie nie zwalnia Wykonawcy z odpowiedzialności za wykonanie obowiązków wynikających z umowy i obowiązujących przepisów prawa. Wykonawca odpowiada za działania i zaniechania podwykonawców jak za własne.</w:t>
      </w:r>
    </w:p>
    <w:p>
      <w:pPr>
        <w:widowControl w:val="0"/>
        <w:suppressAutoHyphens/>
        <w:autoSpaceDN w:val="0"/>
        <w:spacing w:after="0" w:line="276" w:lineRule="auto"/>
        <w:ind w:left="284" w:hanging="284"/>
        <w:jc w:val="both"/>
        <w:textAlignment w:val="baseline"/>
        <w:rPr>
          <w:rFonts w:ascii="Times New Roman" w:hAnsi="Times New Roman" w:eastAsia="Andale Sans UI" w:cs="Times New Roman"/>
          <w:bCs/>
          <w:kern w:val="3"/>
          <w:sz w:val="24"/>
          <w:szCs w:val="24"/>
          <w:lang w:bidi="en-US"/>
        </w:rPr>
      </w:pPr>
    </w:p>
    <w:p>
      <w:pPr>
        <w:widowControl w:val="0"/>
        <w:suppressAutoHyphens/>
        <w:autoSpaceDN w:val="0"/>
        <w:spacing w:after="0" w:line="276" w:lineRule="auto"/>
        <w:jc w:val="center"/>
        <w:textAlignment w:val="baseline"/>
        <w:rPr>
          <w:rFonts w:ascii="Times New Roman" w:hAnsi="Times New Roman" w:eastAsia="Andale Sans UI" w:cs="Times New Roman"/>
          <w:b/>
          <w:kern w:val="3"/>
          <w:sz w:val="24"/>
          <w:szCs w:val="24"/>
          <w:lang w:bidi="en-US"/>
        </w:rPr>
      </w:pPr>
      <w:r>
        <w:rPr>
          <w:rFonts w:ascii="Times New Roman" w:hAnsi="Times New Roman" w:eastAsia="Andale Sans UI" w:cs="Times New Roman"/>
          <w:b/>
          <w:kern w:val="3"/>
          <w:sz w:val="24"/>
          <w:szCs w:val="24"/>
          <w:lang w:bidi="en-US"/>
        </w:rPr>
        <w:t>§ 10.</w:t>
      </w:r>
    </w:p>
    <w:p>
      <w:pPr>
        <w:widowControl w:val="0"/>
        <w:suppressAutoHyphens/>
        <w:autoSpaceDN w:val="0"/>
        <w:spacing w:after="0" w:line="276" w:lineRule="auto"/>
        <w:textAlignment w:val="baseline"/>
        <w:rPr>
          <w:rFonts w:ascii="Times New Roman" w:hAnsi="Times New Roman" w:eastAsia="Andale Sans UI" w:cs="Times New Roman"/>
          <w:kern w:val="3"/>
          <w:sz w:val="24"/>
          <w:szCs w:val="24"/>
          <w:lang w:bidi="en-US"/>
        </w:rPr>
      </w:pPr>
      <w:r>
        <w:rPr>
          <w:rFonts w:ascii="Times New Roman" w:hAnsi="Times New Roman" w:eastAsia="Andale Sans UI" w:cs="Times New Roman"/>
          <w:kern w:val="3"/>
          <w:sz w:val="24"/>
          <w:szCs w:val="24"/>
          <w:lang w:bidi="en-US"/>
        </w:rPr>
        <w:t>Właściwym do kontaktów w sprawie wykonania przedmiotu umowy jest:</w:t>
      </w:r>
    </w:p>
    <w:p>
      <w:pPr>
        <w:widowControl w:val="0"/>
        <w:numPr>
          <w:ilvl w:val="0"/>
          <w:numId w:val="12"/>
        </w:numPr>
        <w:suppressAutoHyphens/>
        <w:overflowPunct w:val="0"/>
        <w:autoSpaceDE w:val="0"/>
        <w:autoSpaceDN w:val="0"/>
        <w:adjustRightInd w:val="0"/>
        <w:spacing w:after="0" w:line="276"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ze strony Zamawiającego: osoba wskazana w § 2 ust. 2;</w:t>
      </w:r>
    </w:p>
    <w:p>
      <w:pPr>
        <w:widowControl w:val="0"/>
        <w:numPr>
          <w:ilvl w:val="0"/>
          <w:numId w:val="12"/>
        </w:numPr>
        <w:suppressAutoHyphens/>
        <w:overflowPunct w:val="0"/>
        <w:autoSpaceDE w:val="0"/>
        <w:autoSpaceDN w:val="0"/>
        <w:adjustRightInd w:val="0"/>
        <w:spacing w:after="0" w:line="276" w:lineRule="auto"/>
        <w:contextualSpacing/>
        <w:jc w:val="both"/>
        <w:textAlignment w:val="baseline"/>
        <w:rPr>
          <w:rFonts w:ascii="Times New Roman" w:hAnsi="Times New Roman" w:cs="Times New Roman"/>
          <w:b/>
          <w:sz w:val="24"/>
          <w:szCs w:val="24"/>
        </w:rPr>
      </w:pPr>
      <w:r>
        <w:rPr>
          <w:rFonts w:ascii="Times New Roman" w:hAnsi="Times New Roman" w:cs="Times New Roman"/>
          <w:sz w:val="24"/>
          <w:szCs w:val="24"/>
        </w:rPr>
        <w:t>ze strony Wykonawcy: …………………………………………………………</w:t>
      </w:r>
    </w:p>
    <w:p>
      <w:pPr>
        <w:widowControl w:val="0"/>
        <w:suppressAutoHyphens/>
        <w:autoSpaceDN w:val="0"/>
        <w:spacing w:before="240" w:after="0" w:line="276" w:lineRule="auto"/>
        <w:jc w:val="center"/>
        <w:textAlignment w:val="baseline"/>
        <w:rPr>
          <w:rFonts w:ascii="Times New Roman" w:hAnsi="Times New Roman" w:eastAsia="Andale Sans UI" w:cs="Times New Roman"/>
          <w:b/>
          <w:kern w:val="3"/>
          <w:sz w:val="24"/>
          <w:szCs w:val="24"/>
          <w:lang w:val="en-US" w:bidi="en-US"/>
        </w:rPr>
      </w:pPr>
      <w:r>
        <w:rPr>
          <w:rFonts w:ascii="Times New Roman" w:hAnsi="Times New Roman" w:eastAsia="Andale Sans UI" w:cs="Times New Roman"/>
          <w:b/>
          <w:kern w:val="3"/>
          <w:sz w:val="24"/>
          <w:szCs w:val="24"/>
          <w:lang w:val="en-US" w:bidi="en-US"/>
        </w:rPr>
        <w:t>§ 11.</w:t>
      </w:r>
    </w:p>
    <w:p>
      <w:pPr>
        <w:widowControl w:val="0"/>
        <w:numPr>
          <w:ilvl w:val="0"/>
          <w:numId w:val="13"/>
        </w:numPr>
        <w:suppressAutoHyphens/>
        <w:autoSpaceDN w:val="0"/>
        <w:spacing w:after="0" w:line="276" w:lineRule="auto"/>
        <w:ind w:left="284" w:hanging="284"/>
        <w:contextualSpacing/>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W sprawach nieuregulowanych niniejszą umową stosuje się aktualne przepisy ustawy Prawo zamówień publicznych (Dz. U. z 2023 r. poz. 1605 z późn. zm.), Kodeks cywilny </w:t>
      </w:r>
      <w:r>
        <w:rPr>
          <w:rFonts w:ascii="Times New Roman" w:hAnsi="Times New Roman" w:cs="Times New Roman"/>
          <w:sz w:val="24"/>
          <w:szCs w:val="24"/>
        </w:rPr>
        <w:br w:type="textWrapping"/>
      </w:r>
      <w:r>
        <w:rPr>
          <w:rFonts w:ascii="Times New Roman" w:hAnsi="Times New Roman" w:cs="Times New Roman"/>
          <w:sz w:val="24"/>
          <w:szCs w:val="24"/>
        </w:rPr>
        <w:t>(Dz. U. z 2022 r. poz. 1360).</w:t>
      </w:r>
    </w:p>
    <w:p>
      <w:pPr>
        <w:widowControl w:val="0"/>
        <w:numPr>
          <w:ilvl w:val="0"/>
          <w:numId w:val="13"/>
        </w:numPr>
        <w:suppressAutoHyphens/>
        <w:autoSpaceDN w:val="0"/>
        <w:spacing w:after="0" w:line="276" w:lineRule="auto"/>
        <w:ind w:left="284" w:hanging="284"/>
        <w:jc w:val="both"/>
        <w:textAlignment w:val="baseline"/>
        <w:rPr>
          <w:rFonts w:ascii="Times New Roman" w:hAnsi="Times New Roman" w:eastAsia="Andale Sans UI" w:cs="Times New Roman"/>
          <w:b/>
          <w:kern w:val="3"/>
          <w:sz w:val="24"/>
          <w:szCs w:val="24"/>
          <w:lang w:bidi="en-US"/>
        </w:rPr>
      </w:pPr>
      <w:r>
        <w:rPr>
          <w:rFonts w:ascii="Times New Roman" w:hAnsi="Times New Roman" w:eastAsia="Andale Sans UI" w:cs="Times New Roman"/>
          <w:kern w:val="3"/>
          <w:sz w:val="24"/>
          <w:szCs w:val="24"/>
          <w:lang w:bidi="en-US"/>
        </w:rPr>
        <w:t>Wszelkie zmiany niniejszej umowy wymagają formy pisemnej pod rygorem nieważności.</w:t>
      </w:r>
    </w:p>
    <w:p>
      <w:pPr>
        <w:widowControl w:val="0"/>
        <w:numPr>
          <w:ilvl w:val="0"/>
          <w:numId w:val="13"/>
        </w:numPr>
        <w:suppressAutoHyphens/>
        <w:autoSpaceDN w:val="0"/>
        <w:spacing w:after="240" w:line="276" w:lineRule="auto"/>
        <w:ind w:left="284" w:hanging="284"/>
        <w:jc w:val="both"/>
        <w:textAlignment w:val="baseline"/>
        <w:rPr>
          <w:rFonts w:ascii="Times New Roman" w:hAnsi="Times New Roman" w:eastAsia="Andale Sans UI" w:cs="Times New Roman"/>
          <w:b/>
          <w:color w:val="FF0000"/>
          <w:kern w:val="3"/>
          <w:sz w:val="24"/>
          <w:szCs w:val="24"/>
          <w:lang w:bidi="en-US"/>
        </w:rPr>
      </w:pPr>
      <w:r>
        <w:rPr>
          <w:rFonts w:ascii="Times New Roman" w:hAnsi="Times New Roman" w:eastAsia="Andale Sans UI" w:cs="Times New Roman"/>
          <w:kern w:val="3"/>
          <w:sz w:val="24"/>
          <w:szCs w:val="24"/>
          <w:lang w:bidi="en-US"/>
        </w:rPr>
        <w:t>Wszelkie spory mogące wyniknąć w związku z realizacją niniejszej umowy będą rozstrzygane przez sąd właściwy dla siedziby Zamawiającego.</w:t>
      </w:r>
    </w:p>
    <w:p>
      <w:pPr>
        <w:widowControl w:val="0"/>
        <w:suppressAutoHyphens/>
        <w:autoSpaceDN w:val="0"/>
        <w:spacing w:after="0" w:line="276" w:lineRule="auto"/>
        <w:jc w:val="center"/>
        <w:textAlignment w:val="baseline"/>
        <w:rPr>
          <w:rFonts w:ascii="Times New Roman" w:hAnsi="Times New Roman" w:eastAsia="Andale Sans UI" w:cs="Times New Roman"/>
          <w:b/>
          <w:kern w:val="3"/>
          <w:sz w:val="24"/>
          <w:szCs w:val="24"/>
          <w:lang w:bidi="en-US"/>
        </w:rPr>
      </w:pPr>
      <w:r>
        <w:rPr>
          <w:rFonts w:ascii="Times New Roman" w:hAnsi="Times New Roman" w:eastAsia="Andale Sans UI" w:cs="Times New Roman"/>
          <w:b/>
          <w:kern w:val="3"/>
          <w:sz w:val="24"/>
          <w:szCs w:val="24"/>
          <w:lang w:bidi="en-US"/>
        </w:rPr>
        <w:t>§ 12.</w:t>
      </w:r>
    </w:p>
    <w:p>
      <w:pPr>
        <w:widowControl w:val="0"/>
        <w:suppressAutoHyphens/>
        <w:autoSpaceDN w:val="0"/>
        <w:spacing w:after="240" w:line="276" w:lineRule="auto"/>
        <w:jc w:val="both"/>
        <w:textAlignment w:val="baseline"/>
        <w:rPr>
          <w:rFonts w:ascii="Times New Roman" w:hAnsi="Times New Roman" w:eastAsia="Andale Sans UI" w:cs="Times New Roman"/>
          <w:kern w:val="3"/>
          <w:sz w:val="24"/>
          <w:szCs w:val="24"/>
          <w:lang w:bidi="en-US"/>
        </w:rPr>
      </w:pPr>
      <w:r>
        <w:rPr>
          <w:rFonts w:ascii="Times New Roman" w:hAnsi="Times New Roman" w:eastAsia="Andale Sans UI" w:cs="Times New Roman"/>
          <w:kern w:val="3"/>
          <w:sz w:val="24"/>
          <w:szCs w:val="24"/>
          <w:lang w:bidi="en-US"/>
        </w:rPr>
        <w:t xml:space="preserve">Umowę sporządzono w dwóch jednobrzmiących egzemplarzach, po jednym egzemplarzu </w:t>
      </w:r>
      <w:r>
        <w:rPr>
          <w:rFonts w:ascii="Times New Roman" w:hAnsi="Times New Roman" w:eastAsia="Andale Sans UI" w:cs="Times New Roman"/>
          <w:kern w:val="3"/>
          <w:sz w:val="24"/>
          <w:szCs w:val="24"/>
          <w:lang w:bidi="en-US"/>
        </w:rPr>
        <w:br w:type="textWrapping"/>
      </w:r>
      <w:r>
        <w:rPr>
          <w:rFonts w:ascii="Times New Roman" w:hAnsi="Times New Roman" w:eastAsia="Andale Sans UI" w:cs="Times New Roman"/>
          <w:kern w:val="3"/>
          <w:sz w:val="24"/>
          <w:szCs w:val="24"/>
          <w:lang w:bidi="en-US"/>
        </w:rPr>
        <w:t>dla każdej ze stron.</w:t>
      </w:r>
    </w:p>
    <w:p>
      <w:pPr>
        <w:widowControl w:val="0"/>
        <w:suppressAutoHyphens/>
        <w:autoSpaceDN w:val="0"/>
        <w:spacing w:after="0" w:line="276" w:lineRule="auto"/>
        <w:jc w:val="center"/>
        <w:textAlignment w:val="baseline"/>
        <w:rPr>
          <w:rFonts w:ascii="Times New Roman" w:hAnsi="Times New Roman" w:eastAsia="Andale Sans UI" w:cs="Times New Roman"/>
          <w:b/>
          <w:kern w:val="3"/>
          <w:sz w:val="24"/>
          <w:szCs w:val="24"/>
          <w:lang w:val="en-US" w:bidi="en-US"/>
        </w:rPr>
      </w:pPr>
      <w:r>
        <w:rPr>
          <w:rFonts w:ascii="Times New Roman" w:hAnsi="Times New Roman" w:eastAsia="Andale Sans UI" w:cs="Times New Roman"/>
          <w:b/>
          <w:kern w:val="3"/>
          <w:sz w:val="24"/>
          <w:szCs w:val="24"/>
          <w:lang w:val="en-US" w:bidi="en-US"/>
        </w:rPr>
        <w:t>§ 13.</w:t>
      </w:r>
    </w:p>
    <w:p>
      <w:pPr>
        <w:widowControl w:val="0"/>
        <w:numPr>
          <w:ilvl w:val="1"/>
          <w:numId w:val="9"/>
        </w:numPr>
        <w:tabs>
          <w:tab w:val="left" w:pos="1134"/>
        </w:tabs>
        <w:suppressAutoHyphens/>
        <w:overflowPunct w:val="0"/>
        <w:autoSpaceDE w:val="0"/>
        <w:autoSpaceDN w:val="0"/>
        <w:adjustRightInd w:val="0"/>
        <w:spacing w:after="0" w:line="276"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Integralną częścią niniejszej umowy są:</w:t>
      </w:r>
    </w:p>
    <w:p>
      <w:pPr>
        <w:widowControl w:val="0"/>
        <w:numPr>
          <w:ilvl w:val="0"/>
          <w:numId w:val="14"/>
        </w:numPr>
        <w:suppressAutoHyphens/>
        <w:overflowPunct w:val="0"/>
        <w:autoSpaceDE w:val="0"/>
        <w:autoSpaceDN w:val="0"/>
        <w:adjustRightInd w:val="0"/>
        <w:spacing w:after="0" w:line="276"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Opis przedmiotu zamówienia;</w:t>
      </w:r>
    </w:p>
    <w:p>
      <w:pPr>
        <w:widowControl w:val="0"/>
        <w:numPr>
          <w:ilvl w:val="0"/>
          <w:numId w:val="14"/>
        </w:numPr>
        <w:suppressAutoHyphens/>
        <w:overflowPunct w:val="0"/>
        <w:autoSpaceDE w:val="0"/>
        <w:autoSpaceDN w:val="0"/>
        <w:adjustRightInd w:val="0"/>
        <w:spacing w:after="240" w:line="276"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Oferta Wykonawcy – formularz cenowy.</w:t>
      </w:r>
    </w:p>
    <w:p>
      <w:pPr>
        <w:widowControl w:val="0"/>
        <w:suppressAutoHyphens/>
        <w:overflowPunct w:val="0"/>
        <w:autoSpaceDE w:val="0"/>
        <w:autoSpaceDN w:val="0"/>
        <w:adjustRightInd w:val="0"/>
        <w:spacing w:after="240" w:line="276" w:lineRule="auto"/>
        <w:textAlignment w:val="baseline"/>
        <w:rPr>
          <w:rFonts w:ascii="Times New Roman" w:hAnsi="Times New Roman" w:eastAsia="Andale Sans UI" w:cs="Times New Roman"/>
          <w:kern w:val="3"/>
          <w:sz w:val="24"/>
          <w:szCs w:val="24"/>
          <w:lang w:val="en-US" w:bidi="en-US"/>
        </w:rPr>
      </w:pPr>
    </w:p>
    <w:p>
      <w:pPr>
        <w:widowControl w:val="0"/>
        <w:suppressAutoHyphens/>
        <w:overflowPunct w:val="0"/>
        <w:autoSpaceDE w:val="0"/>
        <w:autoSpaceDN w:val="0"/>
        <w:adjustRightInd w:val="0"/>
        <w:spacing w:after="240" w:line="276" w:lineRule="auto"/>
        <w:textAlignment w:val="baseline"/>
        <w:rPr>
          <w:rFonts w:ascii="Times New Roman" w:hAnsi="Times New Roman" w:eastAsia="Andale Sans UI" w:cs="Times New Roman"/>
          <w:kern w:val="3"/>
          <w:sz w:val="24"/>
          <w:szCs w:val="24"/>
          <w:lang w:val="en-US" w:bidi="en-US"/>
        </w:rPr>
      </w:pPr>
    </w:p>
    <w:p>
      <w:pPr>
        <w:widowControl w:val="0"/>
        <w:suppressAutoHyphens/>
        <w:overflowPunct w:val="0"/>
        <w:autoSpaceDE w:val="0"/>
        <w:autoSpaceDN w:val="0"/>
        <w:adjustRightInd w:val="0"/>
        <w:spacing w:after="240" w:line="276" w:lineRule="auto"/>
        <w:textAlignment w:val="baseline"/>
        <w:rPr>
          <w:rFonts w:ascii="Times New Roman" w:hAnsi="Times New Roman" w:eastAsia="Andale Sans UI" w:cs="Times New Roman"/>
          <w:kern w:val="3"/>
          <w:sz w:val="24"/>
          <w:szCs w:val="24"/>
          <w:lang w:val="en-US" w:bidi="en-US"/>
        </w:rPr>
      </w:pPr>
      <w:r>
        <w:rPr>
          <w:rFonts w:ascii="Times New Roman" w:hAnsi="Times New Roman" w:eastAsia="Andale Sans UI" w:cs="Times New Roman"/>
          <w:kern w:val="3"/>
          <w:sz w:val="24"/>
          <w:szCs w:val="24"/>
          <w:lang w:val="en-US" w:bidi="en-US"/>
        </w:rPr>
        <w:t>………………………………….</w:t>
      </w:r>
      <w:r>
        <w:rPr>
          <w:rFonts w:ascii="Times New Roman" w:hAnsi="Times New Roman" w:eastAsia="Andale Sans UI" w:cs="Times New Roman"/>
          <w:kern w:val="3"/>
          <w:sz w:val="24"/>
          <w:szCs w:val="24"/>
          <w:lang w:val="en-US" w:bidi="en-US"/>
        </w:rPr>
        <w:tab/>
      </w:r>
      <w:r>
        <w:rPr>
          <w:rFonts w:ascii="Times New Roman" w:hAnsi="Times New Roman" w:eastAsia="Andale Sans UI" w:cs="Times New Roman"/>
          <w:kern w:val="3"/>
          <w:sz w:val="24"/>
          <w:szCs w:val="24"/>
          <w:lang w:val="en-US" w:bidi="en-US"/>
        </w:rPr>
        <w:tab/>
      </w:r>
      <w:r>
        <w:rPr>
          <w:rFonts w:ascii="Times New Roman" w:hAnsi="Times New Roman" w:eastAsia="Andale Sans UI" w:cs="Times New Roman"/>
          <w:kern w:val="3"/>
          <w:sz w:val="24"/>
          <w:szCs w:val="24"/>
          <w:lang w:val="en-US" w:bidi="en-US"/>
        </w:rPr>
        <w:tab/>
      </w:r>
      <w:r>
        <w:rPr>
          <w:rFonts w:ascii="Times New Roman" w:hAnsi="Times New Roman" w:eastAsia="Andale Sans UI" w:cs="Times New Roman"/>
          <w:kern w:val="3"/>
          <w:sz w:val="24"/>
          <w:szCs w:val="24"/>
          <w:lang w:val="en-US" w:bidi="en-US"/>
        </w:rPr>
        <w:tab/>
      </w:r>
      <w:r>
        <w:rPr>
          <w:rFonts w:ascii="Times New Roman" w:hAnsi="Times New Roman" w:eastAsia="Andale Sans UI" w:cs="Times New Roman"/>
          <w:kern w:val="3"/>
          <w:sz w:val="24"/>
          <w:szCs w:val="24"/>
          <w:lang w:val="en-US" w:bidi="en-US"/>
        </w:rPr>
        <w:t>……………………………..</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20"/>
        <w:gridCol w:w="3021"/>
        <w:gridCol w:w="3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20" w:type="dxa"/>
          </w:tcPr>
          <w:p>
            <w:pPr>
              <w:widowControl w:val="0"/>
              <w:suppressAutoHyphens/>
              <w:autoSpaceDN w:val="0"/>
              <w:spacing w:after="0" w:line="276" w:lineRule="auto"/>
              <w:jc w:val="right"/>
              <w:textAlignment w:val="baseline"/>
              <w:rPr>
                <w:rFonts w:ascii="Times New Roman" w:hAnsi="Times New Roman" w:eastAsia="Andale Sans UI" w:cs="Times New Roman"/>
                <w:b/>
                <w:kern w:val="3"/>
                <w:sz w:val="24"/>
                <w:szCs w:val="24"/>
                <w:lang w:val="en-US" w:bidi="en-US"/>
              </w:rPr>
            </w:pPr>
            <w:r>
              <w:rPr>
                <w:rFonts w:ascii="Times New Roman" w:hAnsi="Times New Roman" w:eastAsia="Andale Sans UI" w:cs="Times New Roman"/>
                <w:b/>
                <w:kern w:val="3"/>
                <w:sz w:val="24"/>
                <w:szCs w:val="24"/>
                <w:lang w:val="en-US" w:bidi="en-US"/>
              </w:rPr>
              <w:t>WYKONAWCA</w:t>
            </w:r>
          </w:p>
        </w:tc>
        <w:tc>
          <w:tcPr>
            <w:tcW w:w="3021" w:type="dxa"/>
          </w:tcPr>
          <w:p>
            <w:pPr>
              <w:widowControl w:val="0"/>
              <w:suppressAutoHyphens/>
              <w:autoSpaceDN w:val="0"/>
              <w:spacing w:after="0" w:line="276" w:lineRule="auto"/>
              <w:jc w:val="center"/>
              <w:textAlignment w:val="baseline"/>
              <w:rPr>
                <w:rFonts w:ascii="Times New Roman" w:hAnsi="Times New Roman" w:eastAsia="Andale Sans UI" w:cs="Times New Roman"/>
                <w:b/>
                <w:kern w:val="3"/>
                <w:sz w:val="24"/>
                <w:szCs w:val="24"/>
                <w:lang w:val="en-US" w:bidi="en-US"/>
              </w:rPr>
            </w:pPr>
          </w:p>
        </w:tc>
        <w:tc>
          <w:tcPr>
            <w:tcW w:w="3021" w:type="dxa"/>
          </w:tcPr>
          <w:p>
            <w:pPr>
              <w:widowControl w:val="0"/>
              <w:suppressAutoHyphens/>
              <w:autoSpaceDN w:val="0"/>
              <w:spacing w:after="0" w:line="276" w:lineRule="auto"/>
              <w:textAlignment w:val="baseline"/>
              <w:rPr>
                <w:rFonts w:ascii="Times New Roman" w:hAnsi="Times New Roman" w:eastAsia="Andale Sans UI" w:cs="Times New Roman"/>
                <w:b/>
                <w:kern w:val="3"/>
                <w:sz w:val="24"/>
                <w:szCs w:val="24"/>
                <w:lang w:val="en-US" w:bidi="en-US"/>
              </w:rPr>
            </w:pPr>
            <w:r>
              <w:rPr>
                <w:rFonts w:ascii="Times New Roman" w:hAnsi="Times New Roman" w:eastAsia="Andale Sans UI" w:cs="Times New Roman"/>
                <w:b/>
                <w:kern w:val="3"/>
                <w:sz w:val="24"/>
                <w:szCs w:val="24"/>
                <w:lang w:val="en-US" w:bidi="en-US"/>
              </w:rPr>
              <w:t>ZAMAWIAJĄCY</w:t>
            </w:r>
          </w:p>
        </w:tc>
      </w:tr>
    </w:tbl>
    <w:p>
      <w:pPr>
        <w:widowControl w:val="0"/>
        <w:shd w:val="clear" w:color="auto" w:fill="FFFFFF"/>
        <w:suppressAutoHyphens/>
        <w:autoSpaceDE w:val="0"/>
        <w:autoSpaceDN w:val="0"/>
        <w:spacing w:before="110" w:after="0" w:line="240" w:lineRule="auto"/>
        <w:ind w:left="10"/>
        <w:jc w:val="center"/>
        <w:rPr>
          <w:rFonts w:ascii="Times New Roman" w:hAnsi="Times New Roman" w:eastAsia="Times New Roman" w:cs="Times New Roman"/>
          <w:color w:val="000000"/>
          <w:spacing w:val="-31"/>
          <w:w w:val="118"/>
          <w:sz w:val="24"/>
          <w:szCs w:val="24"/>
          <w:lang w:eastAsia="zh-CN"/>
        </w:rPr>
      </w:pPr>
    </w:p>
    <w:p>
      <w:pPr>
        <w:rPr>
          <w:rFonts w:ascii="Times New Roman" w:hAnsi="Times New Roman" w:cs="Times New Roman"/>
          <w:sz w:val="24"/>
          <w:szCs w:val="24"/>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ndale Sans UI">
    <w:altName w:val="Times New Roman"/>
    <w:panose1 w:val="00000000000000000000"/>
    <w:charset w:val="00"/>
    <w:family w:val="auto"/>
    <w:pitch w:val="default"/>
    <w:sig w:usb0="00000000" w:usb1="00000000" w:usb2="00000000" w:usb3="00000000" w:csb0="00000000" w:csb1="00000000"/>
  </w:font>
  <w:font w:name="Cambria Math">
    <w:panose1 w:val="02040503050406030204"/>
    <w:charset w:val="EE"/>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5"/>
        <w:rPr>
          <w:rFonts w:ascii="Times New Roman" w:hAnsi="Times New Roman" w:cs="Times New Roman"/>
        </w:rPr>
      </w:pPr>
      <w:r>
        <w:rPr>
          <w:rStyle w:val="4"/>
          <w:rFonts w:ascii="Times New Roman" w:hAnsi="Times New Roman" w:cs="Times New Roman"/>
          <w:sz w:val="16"/>
        </w:rPr>
        <w:footnoteRef/>
      </w:r>
      <w:r>
        <w:rPr>
          <w:rFonts w:ascii="Times New Roman" w:hAnsi="Times New Roman" w:cs="Times New Roman"/>
          <w:sz w:val="16"/>
        </w:rPr>
        <w:t xml:space="preserve"> Parametry znacznika oraz barwnika czerwonego zgodnie z Rozporządzeniem Ministra Finansów z dnia 22 listopada 2022 r. w sprawie znakowania i barwienia wyrobów energetycznych (Dz. U. z 2022 r., poz. 2633).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A577B4"/>
    <w:multiLevelType w:val="multilevel"/>
    <w:tmpl w:val="0BA577B4"/>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133E6706"/>
    <w:multiLevelType w:val="multilevel"/>
    <w:tmpl w:val="133E6706"/>
    <w:lvl w:ilvl="0" w:tentative="0">
      <w:start w:val="1"/>
      <w:numFmt w:val="decimal"/>
      <w:lvlText w:val="%1)"/>
      <w:lvlJc w:val="left"/>
      <w:pPr>
        <w:tabs>
          <w:tab w:val="left" w:pos="717"/>
        </w:tabs>
        <w:ind w:left="717" w:hanging="360"/>
      </w:pPr>
    </w:lvl>
    <w:lvl w:ilvl="1" w:tentative="0">
      <w:start w:val="1"/>
      <w:numFmt w:val="decimal"/>
      <w:lvlText w:val="%2."/>
      <w:lvlJc w:val="left"/>
      <w:pPr>
        <w:tabs>
          <w:tab w:val="left" w:pos="1077"/>
        </w:tabs>
        <w:ind w:left="1077" w:hanging="360"/>
      </w:pPr>
    </w:lvl>
    <w:lvl w:ilvl="2" w:tentative="0">
      <w:start w:val="1"/>
      <w:numFmt w:val="decimal"/>
      <w:lvlText w:val="%3."/>
      <w:lvlJc w:val="left"/>
      <w:pPr>
        <w:tabs>
          <w:tab w:val="left" w:pos="1797"/>
        </w:tabs>
        <w:ind w:left="1797" w:hanging="360"/>
      </w:pPr>
    </w:lvl>
    <w:lvl w:ilvl="3" w:tentative="0">
      <w:start w:val="1"/>
      <w:numFmt w:val="decimal"/>
      <w:lvlText w:val="%4."/>
      <w:lvlJc w:val="left"/>
      <w:pPr>
        <w:tabs>
          <w:tab w:val="left" w:pos="2517"/>
        </w:tabs>
        <w:ind w:left="2517" w:hanging="360"/>
      </w:pPr>
    </w:lvl>
    <w:lvl w:ilvl="4" w:tentative="0">
      <w:start w:val="1"/>
      <w:numFmt w:val="decimal"/>
      <w:lvlText w:val="%5."/>
      <w:lvlJc w:val="left"/>
      <w:pPr>
        <w:tabs>
          <w:tab w:val="left" w:pos="3237"/>
        </w:tabs>
        <w:ind w:left="3237" w:hanging="360"/>
      </w:pPr>
    </w:lvl>
    <w:lvl w:ilvl="5" w:tentative="0">
      <w:start w:val="1"/>
      <w:numFmt w:val="decimal"/>
      <w:lvlText w:val="%6."/>
      <w:lvlJc w:val="left"/>
      <w:pPr>
        <w:tabs>
          <w:tab w:val="left" w:pos="3957"/>
        </w:tabs>
        <w:ind w:left="3957" w:hanging="360"/>
      </w:pPr>
    </w:lvl>
    <w:lvl w:ilvl="6" w:tentative="0">
      <w:start w:val="1"/>
      <w:numFmt w:val="decimal"/>
      <w:lvlText w:val="%7."/>
      <w:lvlJc w:val="left"/>
      <w:pPr>
        <w:tabs>
          <w:tab w:val="left" w:pos="4677"/>
        </w:tabs>
        <w:ind w:left="4677" w:hanging="360"/>
      </w:pPr>
    </w:lvl>
    <w:lvl w:ilvl="7" w:tentative="0">
      <w:start w:val="1"/>
      <w:numFmt w:val="decimal"/>
      <w:lvlText w:val="%8."/>
      <w:lvlJc w:val="left"/>
      <w:pPr>
        <w:tabs>
          <w:tab w:val="left" w:pos="5397"/>
        </w:tabs>
        <w:ind w:left="5397" w:hanging="360"/>
      </w:pPr>
    </w:lvl>
    <w:lvl w:ilvl="8" w:tentative="0">
      <w:start w:val="1"/>
      <w:numFmt w:val="decimal"/>
      <w:lvlText w:val="%9."/>
      <w:lvlJc w:val="left"/>
      <w:pPr>
        <w:tabs>
          <w:tab w:val="left" w:pos="6117"/>
        </w:tabs>
        <w:ind w:left="6117" w:hanging="360"/>
      </w:pPr>
    </w:lvl>
  </w:abstractNum>
  <w:abstractNum w:abstractNumId="2">
    <w:nsid w:val="15BB5A40"/>
    <w:multiLevelType w:val="multilevel"/>
    <w:tmpl w:val="15BB5A40"/>
    <w:lvl w:ilvl="0" w:tentative="0">
      <w:start w:val="1"/>
      <w:numFmt w:val="decimal"/>
      <w:lvlText w:val="%1."/>
      <w:lvlJc w:val="left"/>
      <w:pPr>
        <w:ind w:left="360" w:hanging="360"/>
      </w:pPr>
      <w:rPr>
        <w:rFonts w:hint="default" w:ascii="Times New Roman" w:hAnsi="Times New Roman" w:cs="Times New Roman" w:eastAsiaTheme="minorHAnsi"/>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291A0F86"/>
    <w:multiLevelType w:val="multilevel"/>
    <w:tmpl w:val="291A0F86"/>
    <w:lvl w:ilvl="0" w:tentative="0">
      <w:start w:val="1"/>
      <w:numFmt w:val="decimal"/>
      <w:lvlText w:val="%1)"/>
      <w:lvlJc w:val="left"/>
      <w:pPr>
        <w:ind w:left="644" w:hanging="360"/>
      </w:pPr>
      <w:rPr>
        <w:rFonts w:hint="default" w:ascii="Times New Roman" w:hAnsi="Times New Roman" w:cs="Times New Roman" w:eastAsiaTheme="minorHAnsi"/>
        <w:b w:val="0"/>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4">
    <w:nsid w:val="2C7B24A2"/>
    <w:multiLevelType w:val="multilevel"/>
    <w:tmpl w:val="2C7B24A2"/>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2F9402C1"/>
    <w:multiLevelType w:val="multilevel"/>
    <w:tmpl w:val="2F9402C1"/>
    <w:lvl w:ilvl="0" w:tentative="0">
      <w:start w:val="1"/>
      <w:numFmt w:val="decimal"/>
      <w:lvlText w:val="%1."/>
      <w:lvlJc w:val="left"/>
      <w:pPr>
        <w:ind w:left="720" w:hanging="360"/>
      </w:pPr>
      <w:rPr>
        <w:rFonts w:hint="default" w:ascii="Times New Roman" w:hAnsi="Times New Roman" w:eastAsia="Times New Roman" w:cs="Times New Roman"/>
        <w:b w:val="0"/>
        <w:color w:val="auto"/>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0712E67"/>
    <w:multiLevelType w:val="multilevel"/>
    <w:tmpl w:val="30712E6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4C52320"/>
    <w:multiLevelType w:val="multilevel"/>
    <w:tmpl w:val="34C52320"/>
    <w:lvl w:ilvl="0" w:tentative="0">
      <w:start w:val="1"/>
      <w:numFmt w:val="lowerLetter"/>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8">
    <w:nsid w:val="357D41A2"/>
    <w:multiLevelType w:val="multilevel"/>
    <w:tmpl w:val="357D41A2"/>
    <w:lvl w:ilvl="0" w:tentative="0">
      <w:start w:val="1"/>
      <w:numFmt w:val="decimal"/>
      <w:lvlText w:val="%1."/>
      <w:lvlJc w:val="left"/>
      <w:pPr>
        <w:ind w:left="644" w:hanging="360"/>
      </w:pPr>
      <w:rPr>
        <w:rFonts w:hint="default" w:ascii="Times New Roman" w:hAnsi="Times New Roman" w:eastAsia="Times New Roman" w:cs="Times New Roman"/>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9">
    <w:nsid w:val="3E6D28BC"/>
    <w:multiLevelType w:val="multilevel"/>
    <w:tmpl w:val="3E6D28B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18C2CE8"/>
    <w:multiLevelType w:val="multilevel"/>
    <w:tmpl w:val="518C2CE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8126DF8"/>
    <w:multiLevelType w:val="multilevel"/>
    <w:tmpl w:val="58126DF8"/>
    <w:lvl w:ilvl="0" w:tentative="0">
      <w:start w:val="3"/>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
    <w:nsid w:val="5E9D674F"/>
    <w:multiLevelType w:val="singleLevel"/>
    <w:tmpl w:val="5E9D674F"/>
    <w:lvl w:ilvl="0" w:tentative="0">
      <w:start w:val="1"/>
      <w:numFmt w:val="decimal"/>
      <w:lvlText w:val="%1."/>
      <w:lvlJc w:val="left"/>
      <w:pPr>
        <w:tabs>
          <w:tab w:val="left" w:pos="360"/>
        </w:tabs>
        <w:ind w:left="360" w:hanging="360"/>
      </w:pPr>
      <w:rPr>
        <w:vanish w:val="0"/>
        <w:color w:val="auto"/>
      </w:rPr>
    </w:lvl>
  </w:abstractNum>
  <w:abstractNum w:abstractNumId="13">
    <w:nsid w:val="739E549A"/>
    <w:multiLevelType w:val="multilevel"/>
    <w:tmpl w:val="739E549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9"/>
  </w:num>
  <w:num w:numId="2">
    <w:abstractNumId w:val="8"/>
  </w:num>
  <w:num w:numId="3">
    <w:abstractNumId w:val="7"/>
  </w:num>
  <w:num w:numId="4">
    <w:abstractNumId w:val="11"/>
  </w:num>
  <w:num w:numId="5">
    <w:abstractNumId w:val="2"/>
  </w:num>
  <w:num w:numId="6">
    <w:abstractNumId w:val="0"/>
  </w:num>
  <w:num w:numId="7">
    <w:abstractNumId w:val="6"/>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B1"/>
    <w:rsid w:val="00096E82"/>
    <w:rsid w:val="000C1C05"/>
    <w:rsid w:val="000D7F35"/>
    <w:rsid w:val="00327097"/>
    <w:rsid w:val="0049390A"/>
    <w:rsid w:val="005154BC"/>
    <w:rsid w:val="005E661E"/>
    <w:rsid w:val="00621191"/>
    <w:rsid w:val="00682DB1"/>
    <w:rsid w:val="006A0ADA"/>
    <w:rsid w:val="006B7FD4"/>
    <w:rsid w:val="006F23DE"/>
    <w:rsid w:val="00801B46"/>
    <w:rsid w:val="00942AAB"/>
    <w:rsid w:val="00951E12"/>
    <w:rsid w:val="00A20C28"/>
    <w:rsid w:val="00A33984"/>
    <w:rsid w:val="00B66242"/>
    <w:rsid w:val="00C04685"/>
    <w:rsid w:val="00D10E6D"/>
    <w:rsid w:val="00DA4C7C"/>
    <w:rsid w:val="00DF5118"/>
    <w:rsid w:val="00E22E6D"/>
    <w:rsid w:val="00F97E88"/>
    <w:rsid w:val="00FA0A46"/>
    <w:rsid w:val="5F2161D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basedOn w:val="2"/>
    <w:semiHidden/>
    <w:unhideWhenUsed/>
    <w:uiPriority w:val="99"/>
    <w:rPr>
      <w:vertAlign w:val="superscript"/>
    </w:rPr>
  </w:style>
  <w:style w:type="paragraph" w:styleId="5">
    <w:name w:val="footnote text"/>
    <w:basedOn w:val="1"/>
    <w:link w:val="7"/>
    <w:semiHidden/>
    <w:unhideWhenUsed/>
    <w:uiPriority w:val="99"/>
    <w:pPr>
      <w:spacing w:after="0" w:line="240" w:lineRule="auto"/>
    </w:pPr>
    <w:rPr>
      <w:sz w:val="20"/>
      <w:szCs w:val="20"/>
    </w:rPr>
  </w:style>
  <w:style w:type="table" w:styleId="6">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Tekst przypisu dolnego Znak"/>
    <w:basedOn w:val="2"/>
    <w:link w:val="5"/>
    <w:semiHidden/>
    <w:uiPriority w:val="99"/>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2492</Words>
  <Characters>14955</Characters>
  <Lines>124</Lines>
  <Paragraphs>34</Paragraphs>
  <TotalTime>164</TotalTime>
  <ScaleCrop>false</ScaleCrop>
  <LinksUpToDate>false</LinksUpToDate>
  <CharactersWithSpaces>17413</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2023-01-28T10:51:00Z</dcterms:created>
  <dc:creator>Jakub</dc:creator>
  <cp:lastModifiedBy>Angelika</cp:lastModifiedBy>
  <cp:lastPrinted>2023-01-30T13:42:00Z</cp:lastPrinted>
  <dcterms:modified xsi:type="dcterms:W3CDTF">2024-01-25T21:07:25Z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FE78D927C40145D2A25299C5BA01A13F</vt:lpwstr>
  </property>
</Properties>
</file>