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3DEC1" w14:textId="77777777" w:rsidR="0095537D" w:rsidRPr="005C0298" w:rsidRDefault="006524D6" w:rsidP="003E1F20">
      <w:pPr>
        <w:spacing w:line="360" w:lineRule="auto"/>
        <w:ind w:right="695"/>
        <w:rPr>
          <w:rFonts w:asciiTheme="minorHAnsi" w:hAnsiTheme="minorHAnsi" w:cstheme="minorHAnsi"/>
          <w:b/>
          <w:sz w:val="20"/>
          <w:szCs w:val="20"/>
        </w:rPr>
      </w:pPr>
      <w:r w:rsidRPr="005C0298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14:paraId="41358847" w14:textId="17CEA3E9" w:rsidR="0095537D" w:rsidRPr="005C0298" w:rsidRDefault="006524D6" w:rsidP="003E1F20">
      <w:pPr>
        <w:pStyle w:val="Nagwek1"/>
      </w:pPr>
      <w:r w:rsidRPr="005C0298">
        <w:t xml:space="preserve">OPIS PRZEDMIOTU ZAMÓWIENIA – część nr </w:t>
      </w:r>
      <w:r w:rsidR="00240C30" w:rsidRPr="005C0298">
        <w:t>1</w:t>
      </w:r>
    </w:p>
    <w:p w14:paraId="3DB9D06E" w14:textId="77777777" w:rsidR="0095537D" w:rsidRPr="005C0298" w:rsidRDefault="006524D6" w:rsidP="003E1F20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5C0298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</w:t>
      </w:r>
      <w:r w:rsidR="00AB1529" w:rsidRPr="005C0298">
        <w:rPr>
          <w:rFonts w:asciiTheme="minorHAnsi" w:hAnsiTheme="minorHAnsi" w:cstheme="minorHAnsi"/>
        </w:rPr>
        <w:t>:</w:t>
      </w:r>
    </w:p>
    <w:p w14:paraId="17BB61CC" w14:textId="2B28BF9F" w:rsidR="009A5867" w:rsidRPr="005C0298" w:rsidRDefault="005C0298" w:rsidP="00DD3E27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C0298">
        <w:rPr>
          <w:rFonts w:asciiTheme="minorHAnsi" w:hAnsiTheme="minorHAnsi" w:cstheme="minorHAnsi"/>
          <w:b/>
          <w:sz w:val="24"/>
          <w:szCs w:val="24"/>
        </w:rPr>
        <w:t xml:space="preserve">I Klinika Nefrologii i Transplantologii </w:t>
      </w:r>
      <w:r w:rsidR="00DD3E27" w:rsidRPr="005C0298">
        <w:rPr>
          <w:rFonts w:asciiTheme="minorHAnsi" w:hAnsiTheme="minorHAnsi" w:cstheme="minorHAnsi"/>
          <w:b/>
          <w:sz w:val="24"/>
          <w:szCs w:val="24"/>
        </w:rPr>
        <w:t>UMB</w:t>
      </w:r>
    </w:p>
    <w:p w14:paraId="3AD6B5C4" w14:textId="77777777" w:rsidR="009A5867" w:rsidRPr="005C0298" w:rsidRDefault="009A5867" w:rsidP="009A5867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21596403" w14:textId="5DAC1FC4" w:rsidR="0095537D" w:rsidRPr="005C0298" w:rsidRDefault="005C0298" w:rsidP="003E1F20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C0298">
        <w:rPr>
          <w:rFonts w:asciiTheme="minorHAnsi" w:hAnsiTheme="minorHAnsi" w:cstheme="minorHAnsi"/>
          <w:b/>
          <w:sz w:val="24"/>
          <w:szCs w:val="24"/>
          <w:u w:val="single"/>
        </w:rPr>
        <w:t>Wirówka laboratoryjna z wyposażeniem</w:t>
      </w:r>
      <w:r w:rsidR="009B1D5B" w:rsidRPr="005C0298">
        <w:rPr>
          <w:rFonts w:asciiTheme="minorHAnsi" w:hAnsiTheme="minorHAnsi" w:cstheme="minorHAnsi"/>
          <w:b/>
          <w:sz w:val="24"/>
          <w:szCs w:val="24"/>
          <w:u w:val="single"/>
        </w:rPr>
        <w:t xml:space="preserve">− </w:t>
      </w:r>
      <w:r w:rsidR="006524D6" w:rsidRPr="005C0298">
        <w:rPr>
          <w:rFonts w:asciiTheme="minorHAnsi" w:hAnsiTheme="minorHAnsi" w:cstheme="minorHAnsi"/>
          <w:b/>
          <w:sz w:val="24"/>
          <w:szCs w:val="24"/>
          <w:u w:val="single"/>
        </w:rPr>
        <w:t xml:space="preserve">1 </w:t>
      </w:r>
      <w:r w:rsidR="009B1D5B" w:rsidRPr="005C0298">
        <w:rPr>
          <w:rFonts w:asciiTheme="minorHAnsi" w:hAnsiTheme="minorHAnsi" w:cstheme="minorHAnsi"/>
          <w:b/>
          <w:sz w:val="24"/>
          <w:szCs w:val="24"/>
          <w:u w:val="single"/>
        </w:rPr>
        <w:t>szt.</w:t>
      </w:r>
    </w:p>
    <w:p w14:paraId="7D5E9E61" w14:textId="77777777" w:rsidR="00BF4E8F" w:rsidRPr="005C0298" w:rsidRDefault="00BF4E8F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C0298">
        <w:rPr>
          <w:rFonts w:asciiTheme="minorHAnsi" w:hAnsiTheme="minorHAnsi" w:cstheme="minorHAnsi"/>
          <w:b/>
          <w:sz w:val="24"/>
          <w:szCs w:val="24"/>
        </w:rPr>
        <w:t xml:space="preserve">Nazwa i adres Wykonawcy: </w:t>
      </w:r>
      <w:r w:rsidRPr="005C0298">
        <w:rPr>
          <w:rFonts w:asciiTheme="minorHAnsi" w:hAnsiTheme="minorHAnsi" w:cstheme="minorHAnsi"/>
          <w:b/>
          <w:sz w:val="24"/>
          <w:szCs w:val="24"/>
        </w:rPr>
        <w:tab/>
      </w:r>
    </w:p>
    <w:p w14:paraId="3C2C02FF" w14:textId="73EDABAD" w:rsidR="00C2316E" w:rsidRPr="005C0298" w:rsidRDefault="00187B9D" w:rsidP="00C2316E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C0298">
        <w:rPr>
          <w:rFonts w:asciiTheme="minorHAnsi" w:hAnsiTheme="minorHAnsi" w:cstheme="minorHAnsi"/>
          <w:b/>
          <w:sz w:val="24"/>
          <w:szCs w:val="24"/>
        </w:rPr>
        <w:t xml:space="preserve">Typ/Model/Numer Katalogowy (jeśli dotyczy): </w:t>
      </w:r>
      <w:r w:rsidR="009B1D5B" w:rsidRPr="005C0298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…………………………………………………………………………….</w:t>
      </w:r>
    </w:p>
    <w:p w14:paraId="34288D76" w14:textId="253F9DE2" w:rsidR="00187B9D" w:rsidRPr="005C0298" w:rsidRDefault="00187B9D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C0298">
        <w:rPr>
          <w:rFonts w:asciiTheme="minorHAnsi" w:hAnsiTheme="minorHAnsi" w:cstheme="minorHAnsi"/>
          <w:b/>
          <w:sz w:val="24"/>
          <w:szCs w:val="24"/>
        </w:rPr>
        <w:t>Producent - pełna nazwa</w:t>
      </w:r>
      <w:r w:rsidR="00C2316E" w:rsidRPr="005C0298">
        <w:rPr>
          <w:rFonts w:asciiTheme="minorHAnsi" w:hAnsiTheme="minorHAnsi" w:cstheme="minorHAnsi"/>
          <w:b/>
          <w:sz w:val="24"/>
          <w:szCs w:val="24"/>
        </w:rPr>
        <w:t>/ Kraj producenta</w:t>
      </w:r>
      <w:r w:rsidRPr="005C0298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9B1D5B" w:rsidRPr="005C0298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………………………………………………………………………………….</w:t>
      </w:r>
    </w:p>
    <w:p w14:paraId="10B8D876" w14:textId="7BD861BD" w:rsidR="00187B9D" w:rsidRPr="005C0298" w:rsidRDefault="00C2316E" w:rsidP="000E1210">
      <w:pPr>
        <w:tabs>
          <w:tab w:val="right" w:leader="dot" w:pos="9639"/>
        </w:tabs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C0298">
        <w:rPr>
          <w:rFonts w:asciiTheme="minorHAnsi" w:hAnsiTheme="minorHAnsi" w:cstheme="minorHAnsi"/>
          <w:b/>
          <w:sz w:val="24"/>
          <w:szCs w:val="24"/>
        </w:rPr>
        <w:t>Rok produkcji:</w:t>
      </w:r>
      <w:r w:rsidR="00021193" w:rsidRPr="005C0298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6D3E33" w:rsidRPr="005C0298">
        <w:rPr>
          <w:rFonts w:asciiTheme="minorHAnsi" w:hAnsiTheme="minorHAnsi" w:cstheme="minorHAnsi"/>
          <w:b/>
          <w:sz w:val="24"/>
          <w:szCs w:val="24"/>
        </w:rPr>
        <w:t>4</w:t>
      </w:r>
      <w:r w:rsidR="0080643E" w:rsidRPr="005C029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C7AA4" w:rsidRPr="005C0298">
        <w:rPr>
          <w:rFonts w:asciiTheme="minorHAnsi" w:hAnsiTheme="minorHAnsi" w:cstheme="minorHAnsi"/>
          <w:b/>
          <w:sz w:val="24"/>
          <w:szCs w:val="24"/>
        </w:rPr>
        <w:t>r.</w:t>
      </w:r>
    </w:p>
    <w:p w14:paraId="73416151" w14:textId="6566427E" w:rsidR="000E1210" w:rsidRPr="005C0298" w:rsidRDefault="000E1210" w:rsidP="000E1210">
      <w:pPr>
        <w:tabs>
          <w:tab w:val="right" w:leader="dot" w:pos="9639"/>
        </w:tabs>
        <w:spacing w:after="100" w:afterAutospacing="1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C0298">
        <w:rPr>
          <w:rFonts w:asciiTheme="minorHAnsi" w:hAnsiTheme="minorHAnsi" w:cstheme="minorHAnsi"/>
          <w:b/>
          <w:sz w:val="24"/>
          <w:szCs w:val="24"/>
        </w:rPr>
        <w:t>Nazwa, adres, nr tel</w:t>
      </w:r>
      <w:r w:rsidR="00890DBB" w:rsidRPr="005C0298">
        <w:rPr>
          <w:rFonts w:asciiTheme="minorHAnsi" w:hAnsiTheme="minorHAnsi" w:cstheme="minorHAnsi"/>
          <w:b/>
          <w:sz w:val="24"/>
          <w:szCs w:val="24"/>
        </w:rPr>
        <w:t>., e-mail serwisu gwarancyjnego</w:t>
      </w:r>
      <w:r w:rsidRPr="005C0298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5C0298">
        <w:rPr>
          <w:rFonts w:asciiTheme="minorHAnsi" w:hAnsiTheme="minorHAnsi" w:cstheme="minorHAnsi"/>
          <w:b/>
          <w:sz w:val="24"/>
          <w:szCs w:val="24"/>
        </w:rPr>
        <w:tab/>
      </w:r>
    </w:p>
    <w:p w14:paraId="1E54D686" w14:textId="17C448EA" w:rsidR="00187B9D" w:rsidRPr="005C0298" w:rsidRDefault="00187B9D" w:rsidP="000E1210">
      <w:pPr>
        <w:tabs>
          <w:tab w:val="right" w:leader="dot" w:pos="9639"/>
        </w:tabs>
        <w:spacing w:after="100" w:afterAutospacing="1" w:line="360" w:lineRule="auto"/>
        <w:ind w:right="352"/>
        <w:rPr>
          <w:rFonts w:asciiTheme="minorHAnsi" w:hAnsiTheme="minorHAnsi" w:cstheme="minorHAnsi"/>
          <w:sz w:val="24"/>
          <w:szCs w:val="24"/>
        </w:rPr>
      </w:pPr>
      <w:r w:rsidRPr="005C0298">
        <w:rPr>
          <w:rFonts w:asciiTheme="minorHAnsi" w:hAnsiTheme="minorHAnsi" w:cstheme="minorHAnsi"/>
          <w:b/>
          <w:sz w:val="24"/>
          <w:szCs w:val="24"/>
          <w:u w:val="single"/>
        </w:rPr>
        <w:t>UWAGA!</w:t>
      </w:r>
      <w:r w:rsidRPr="005C029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E5130" w:rsidRPr="005C0298">
        <w:rPr>
          <w:rFonts w:asciiTheme="minorHAnsi" w:hAnsiTheme="minorHAnsi" w:cstheme="minorHAnsi"/>
          <w:sz w:val="24"/>
          <w:szCs w:val="24"/>
        </w:rPr>
        <w:t>Wykonawca jest zobowiązany wpisać nazwę i oznaczenia urządzenia (typ/model/numer katalogowy, pełną nazwę i kraj producenta) w sposób zgodny z oznaczeniami, które znajdą się w materiałach informacyjnych.</w:t>
      </w:r>
    </w:p>
    <w:p w14:paraId="7FD05854" w14:textId="76CD8949" w:rsidR="00263FE5" w:rsidRPr="002419E9" w:rsidRDefault="00A86417" w:rsidP="00AE6BD7">
      <w:pPr>
        <w:pStyle w:val="Nagwek2"/>
      </w:pPr>
      <w:r w:rsidRPr="002419E9">
        <w:t>WYMAGANIA TECHNICZNE, UŻYTKOWE I FUNKCJONALNE</w:t>
      </w:r>
    </w:p>
    <w:p w14:paraId="35C64FA9" w14:textId="728E8DC5" w:rsidR="005C0298" w:rsidRPr="00F324CC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24CC">
        <w:rPr>
          <w:rFonts w:asciiTheme="minorHAnsi" w:hAnsiTheme="minorHAnsi" w:cstheme="minorHAnsi"/>
          <w:sz w:val="24"/>
          <w:szCs w:val="24"/>
        </w:rPr>
        <w:t>Maks. RCF co najmniej: 30000 x g</w:t>
      </w:r>
      <w:r w:rsidR="00F324CC">
        <w:rPr>
          <w:rFonts w:asciiTheme="minorHAnsi" w:hAnsiTheme="minorHAnsi" w:cstheme="minorHAnsi"/>
          <w:sz w:val="24"/>
          <w:szCs w:val="24"/>
        </w:rPr>
        <w:t>,</w:t>
      </w:r>
    </w:p>
    <w:p w14:paraId="13EACE41" w14:textId="61E1AD62" w:rsidR="005C0298" w:rsidRPr="00F324CC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24CC">
        <w:rPr>
          <w:rFonts w:asciiTheme="minorHAnsi" w:hAnsiTheme="minorHAnsi" w:cstheme="minorHAnsi"/>
          <w:sz w:val="24"/>
          <w:szCs w:val="24"/>
        </w:rPr>
        <w:t>Możliwość regu</w:t>
      </w:r>
      <w:r w:rsidR="00F324CC" w:rsidRPr="00F324CC">
        <w:rPr>
          <w:rFonts w:asciiTheme="minorHAnsi" w:hAnsiTheme="minorHAnsi" w:cstheme="minorHAnsi"/>
          <w:sz w:val="24"/>
          <w:szCs w:val="24"/>
        </w:rPr>
        <w:t>lacji prędkości RPM w min.</w:t>
      </w:r>
      <w:r w:rsidRPr="00F324CC">
        <w:rPr>
          <w:rFonts w:asciiTheme="minorHAnsi" w:hAnsiTheme="minorHAnsi" w:cstheme="minorHAnsi"/>
          <w:sz w:val="24"/>
          <w:szCs w:val="24"/>
        </w:rPr>
        <w:t xml:space="preserve"> zakresie 100-17000, do 5000 RPM ze skokiem co 10 RPM, a następnie co 100 RPM</w:t>
      </w:r>
      <w:r w:rsidR="00F324CC">
        <w:rPr>
          <w:rFonts w:asciiTheme="minorHAnsi" w:hAnsiTheme="minorHAnsi" w:cstheme="minorHAnsi"/>
          <w:sz w:val="24"/>
          <w:szCs w:val="24"/>
        </w:rPr>
        <w:t>,</w:t>
      </w:r>
    </w:p>
    <w:p w14:paraId="31F74E82" w14:textId="29C57B52" w:rsidR="005C0298" w:rsidRPr="00F324CC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24CC">
        <w:rPr>
          <w:rFonts w:asciiTheme="minorHAnsi" w:hAnsiTheme="minorHAnsi" w:cstheme="minorHAnsi"/>
          <w:sz w:val="24"/>
          <w:szCs w:val="24"/>
        </w:rPr>
        <w:t>Możliwość zainstalowania min. 10 różnych rotorów</w:t>
      </w:r>
      <w:r w:rsidR="00F324CC" w:rsidRPr="00F324CC">
        <w:rPr>
          <w:rFonts w:asciiTheme="minorHAnsi" w:hAnsiTheme="minorHAnsi" w:cstheme="minorHAnsi"/>
          <w:sz w:val="24"/>
          <w:szCs w:val="24"/>
        </w:rPr>
        <w:t>,</w:t>
      </w:r>
    </w:p>
    <w:p w14:paraId="778BA239" w14:textId="1818AFCA" w:rsidR="005C0298" w:rsidRPr="00F324CC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24CC">
        <w:rPr>
          <w:rFonts w:asciiTheme="minorHAnsi" w:hAnsiTheme="minorHAnsi" w:cstheme="minorHAnsi"/>
          <w:sz w:val="24"/>
          <w:szCs w:val="24"/>
        </w:rPr>
        <w:t>Pobór mocy max. 1100W</w:t>
      </w:r>
      <w:r w:rsidR="00F324CC" w:rsidRPr="00F324CC">
        <w:rPr>
          <w:rFonts w:asciiTheme="minorHAnsi" w:hAnsiTheme="minorHAnsi" w:cstheme="minorHAnsi"/>
          <w:sz w:val="24"/>
          <w:szCs w:val="24"/>
        </w:rPr>
        <w:t>,</w:t>
      </w:r>
    </w:p>
    <w:p w14:paraId="42DB4C1C" w14:textId="77777777" w:rsidR="005C0298" w:rsidRPr="00005218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>Czas osiągnięcia prędkości maksymalnej ze standardowym rotorem na probówki o pojemności 1,5/2 ml nie więcej niż 16 sekund</w:t>
      </w:r>
    </w:p>
    <w:p w14:paraId="72039B1F" w14:textId="77777777" w:rsidR="005C0298" w:rsidRPr="00005218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>Czas zatrzymania ze standardowym rotorem na probówki o pojemności 1,5/2 ml – nie więcej niż 16 sekund</w:t>
      </w:r>
    </w:p>
    <w:p w14:paraId="0F62E302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Możliwość wirowana 48 probówek 1,5/2ml lub 6 probówek pojemności 50ml lub 2 x MTP</w:t>
      </w:r>
    </w:p>
    <w:p w14:paraId="5FAB892F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Możliwość ustawienia czasu w minimalnym zakresie nie przekraczającym 30s – 99h 59min</w:t>
      </w:r>
    </w:p>
    <w:p w14:paraId="52BAB886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Tryb pracy ciągłej</w:t>
      </w:r>
    </w:p>
    <w:p w14:paraId="6045CE76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Możliwość zapamiętania min. 45 programów wirowania</w:t>
      </w:r>
    </w:p>
    <w:p w14:paraId="710E6047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 xml:space="preserve">Max. głośność z rotorem na probówki 1,5/2ml z pokrywą &lt;54 </w:t>
      </w:r>
      <w:proofErr w:type="spellStart"/>
      <w:r w:rsidRPr="00406013">
        <w:rPr>
          <w:rFonts w:asciiTheme="minorHAnsi" w:hAnsiTheme="minorHAnsi" w:cstheme="minorHAnsi"/>
          <w:sz w:val="24"/>
          <w:szCs w:val="24"/>
        </w:rPr>
        <w:t>dB</w:t>
      </w:r>
      <w:proofErr w:type="spellEnd"/>
      <w:r w:rsidRPr="00406013">
        <w:rPr>
          <w:rFonts w:asciiTheme="minorHAnsi" w:hAnsiTheme="minorHAnsi" w:cstheme="minorHAnsi"/>
          <w:sz w:val="24"/>
          <w:szCs w:val="24"/>
        </w:rPr>
        <w:t>(A)</w:t>
      </w:r>
    </w:p>
    <w:p w14:paraId="4F9074B6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Waga urządzania bez wirnika max. 58kg</w:t>
      </w:r>
    </w:p>
    <w:p w14:paraId="73DA39C3" w14:textId="77777777" w:rsidR="005C0298" w:rsidRPr="00F324CC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324CC">
        <w:rPr>
          <w:rFonts w:asciiTheme="minorHAnsi" w:hAnsiTheme="minorHAnsi" w:cstheme="minorHAnsi"/>
          <w:sz w:val="24"/>
          <w:szCs w:val="24"/>
        </w:rPr>
        <w:t>Możliwość regulacji temperatury w zakresie nie mniejszym niż: -10 oC do +40 oC</w:t>
      </w:r>
    </w:p>
    <w:p w14:paraId="15E6F144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Pięć klawiszy programowalnych umożliwiających szybki dostęp do zdefiniowanych programów.</w:t>
      </w:r>
    </w:p>
    <w:p w14:paraId="57C28841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lastRenderedPageBreak/>
        <w:t>Automatyczne powiadamianie w przypadku źle wyważonego rotora</w:t>
      </w:r>
    </w:p>
    <w:p w14:paraId="5CF21B8D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Funkcja automatycznego rozpoznawania zainstalowanego rotora oraz ograniczania prędkości wirowania dla zachowania maksymalnego bezpieczeństwa bez konieczności wpisywania przez użytkownika numeru rotora</w:t>
      </w:r>
    </w:p>
    <w:p w14:paraId="4F17C651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Max. wysokość wirówki z otwartą pokrywą 64 cm</w:t>
      </w:r>
    </w:p>
    <w:p w14:paraId="5E1FDFF3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Wymiary zewnętrzne nie przekraczające: (szer. x głęb. x wys.) 40 x 65 x 30 cm</w:t>
      </w:r>
    </w:p>
    <w:p w14:paraId="07DF54E8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Funkcja automatycznego wyłączenia po max. 8 godzinach bezczynności</w:t>
      </w:r>
    </w:p>
    <w:p w14:paraId="1DC903C7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Oddzielny przycisk funkcji szybkiego wirowania</w:t>
      </w:r>
    </w:p>
    <w:p w14:paraId="43A2A550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Funkcja utrzymywania temperatury komory w trybie „</w:t>
      </w:r>
      <w:proofErr w:type="spellStart"/>
      <w:r w:rsidRPr="00406013">
        <w:rPr>
          <w:rFonts w:asciiTheme="minorHAnsi" w:hAnsiTheme="minorHAnsi" w:cstheme="minorHAnsi"/>
          <w:sz w:val="24"/>
          <w:szCs w:val="24"/>
        </w:rPr>
        <w:t>standby</w:t>
      </w:r>
      <w:proofErr w:type="spellEnd"/>
      <w:r w:rsidRPr="00406013">
        <w:rPr>
          <w:rFonts w:asciiTheme="minorHAnsi" w:hAnsiTheme="minorHAnsi" w:cstheme="minorHAnsi"/>
          <w:sz w:val="24"/>
          <w:szCs w:val="24"/>
        </w:rPr>
        <w:t>” do momentu otwarcia pokrywy</w:t>
      </w:r>
    </w:p>
    <w:p w14:paraId="51ACB47F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Gwarantowana temperatura przy maksymalnej prędkości obrotowej 4oC</w:t>
      </w:r>
    </w:p>
    <w:p w14:paraId="1D2EEA91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Funkcja szybkiego, wstępnego ochładzania komory wirowania oraz uzyskiwania maksymalnej dokładności temperatury wewnątrz wirnika</w:t>
      </w:r>
    </w:p>
    <w:p w14:paraId="2BE97699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System szybkiego otwierania i zamykania pokrywy wirnika</w:t>
      </w:r>
    </w:p>
    <w:p w14:paraId="36778EB8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Schłodzenie komory od temperatury pokojowej do 4oC w czasie max. 15 minut</w:t>
      </w:r>
    </w:p>
    <w:p w14:paraId="23AAF918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Możliwość ustawiania zarówno wartości RPM jak i RCF oraz szybkiego konwertowania tych wartości między sobą</w:t>
      </w:r>
    </w:p>
    <w:p w14:paraId="7122D5CC" w14:textId="77777777" w:rsidR="005C0298" w:rsidRPr="00406013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Możliwość wirowania bez ograniczenia czasowego</w:t>
      </w:r>
    </w:p>
    <w:p w14:paraId="6070E945" w14:textId="1E1A3FFE" w:rsidR="005C0298" w:rsidRDefault="005C0298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06013">
        <w:rPr>
          <w:rFonts w:asciiTheme="minorHAnsi" w:hAnsiTheme="minorHAnsi" w:cstheme="minorHAnsi"/>
          <w:sz w:val="24"/>
          <w:szCs w:val="24"/>
        </w:rPr>
        <w:t>Dren odprowadzający wilgoć oraz skropliny z komory</w:t>
      </w:r>
      <w:r w:rsidR="002419E9">
        <w:rPr>
          <w:rFonts w:asciiTheme="minorHAnsi" w:hAnsiTheme="minorHAnsi" w:cstheme="minorHAnsi"/>
          <w:sz w:val="24"/>
          <w:szCs w:val="24"/>
        </w:rPr>
        <w:t>,</w:t>
      </w:r>
    </w:p>
    <w:p w14:paraId="17AB34EE" w14:textId="081C8C6B" w:rsidR="002419E9" w:rsidRPr="002419E9" w:rsidRDefault="002419E9" w:rsidP="002419E9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419E9">
        <w:rPr>
          <w:rFonts w:asciiTheme="minorHAnsi" w:hAnsiTheme="minorHAnsi" w:cstheme="minorHAnsi"/>
          <w:sz w:val="24"/>
          <w:szCs w:val="24"/>
        </w:rPr>
        <w:t>Zasilanie 230V/50-60Hz</w:t>
      </w:r>
    </w:p>
    <w:p w14:paraId="12CFA036" w14:textId="5C0976F9" w:rsidR="00406013" w:rsidRPr="002419E9" w:rsidRDefault="00406013" w:rsidP="005C0298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419E9">
        <w:rPr>
          <w:rFonts w:asciiTheme="minorHAnsi" w:hAnsiTheme="minorHAnsi" w:cstheme="minorHAnsi"/>
          <w:sz w:val="24"/>
          <w:szCs w:val="24"/>
        </w:rPr>
        <w:t>Wirówka wyposażona w rotory:</w:t>
      </w:r>
    </w:p>
    <w:p w14:paraId="66B1E723" w14:textId="0C52CD90" w:rsidR="005C0298" w:rsidRPr="002419E9" w:rsidRDefault="005C0298" w:rsidP="002419E9">
      <w:pPr>
        <w:pStyle w:val="Akapitzlist"/>
        <w:numPr>
          <w:ilvl w:val="0"/>
          <w:numId w:val="4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419E9">
        <w:rPr>
          <w:rFonts w:asciiTheme="minorHAnsi" w:hAnsiTheme="minorHAnsi" w:cstheme="minorHAnsi"/>
          <w:sz w:val="24"/>
          <w:szCs w:val="24"/>
        </w:rPr>
        <w:t xml:space="preserve">Rotor </w:t>
      </w:r>
      <w:proofErr w:type="spellStart"/>
      <w:r w:rsidRPr="002419E9">
        <w:rPr>
          <w:rFonts w:asciiTheme="minorHAnsi" w:hAnsiTheme="minorHAnsi" w:cstheme="minorHAnsi"/>
          <w:sz w:val="24"/>
          <w:szCs w:val="24"/>
        </w:rPr>
        <w:t>aerozoloszczelny</w:t>
      </w:r>
      <w:proofErr w:type="spellEnd"/>
      <w:r w:rsidRPr="002419E9">
        <w:rPr>
          <w:rFonts w:asciiTheme="minorHAnsi" w:hAnsiTheme="minorHAnsi" w:cstheme="minorHAnsi"/>
          <w:sz w:val="24"/>
          <w:szCs w:val="24"/>
        </w:rPr>
        <w:t xml:space="preserve"> z pokryw</w:t>
      </w:r>
      <w:r w:rsidR="002419E9" w:rsidRPr="002419E9">
        <w:rPr>
          <w:rFonts w:asciiTheme="minorHAnsi" w:hAnsiTheme="minorHAnsi" w:cstheme="minorHAnsi"/>
          <w:sz w:val="24"/>
          <w:szCs w:val="24"/>
        </w:rPr>
        <w:t>k</w:t>
      </w:r>
      <w:r w:rsidRPr="002419E9">
        <w:rPr>
          <w:rFonts w:asciiTheme="minorHAnsi" w:hAnsiTheme="minorHAnsi" w:cstheme="minorHAnsi"/>
          <w:sz w:val="24"/>
          <w:szCs w:val="24"/>
        </w:rPr>
        <w:t xml:space="preserve">ą </w:t>
      </w:r>
      <w:r w:rsidR="002419E9" w:rsidRPr="002419E9">
        <w:rPr>
          <w:rFonts w:asciiTheme="minorHAnsi" w:hAnsiTheme="minorHAnsi" w:cstheme="minorHAnsi"/>
          <w:sz w:val="24"/>
          <w:szCs w:val="24"/>
        </w:rPr>
        <w:t xml:space="preserve">min. </w:t>
      </w:r>
      <w:r w:rsidRPr="002419E9">
        <w:rPr>
          <w:rFonts w:asciiTheme="minorHAnsi" w:hAnsiTheme="minorHAnsi" w:cstheme="minorHAnsi"/>
          <w:sz w:val="24"/>
          <w:szCs w:val="24"/>
        </w:rPr>
        <w:t>1szt.</w:t>
      </w:r>
      <w:r w:rsidR="00406013" w:rsidRPr="002419E9">
        <w:rPr>
          <w:rFonts w:asciiTheme="minorHAnsi" w:hAnsiTheme="minorHAnsi" w:cstheme="minorHAnsi"/>
          <w:sz w:val="24"/>
          <w:szCs w:val="24"/>
        </w:rPr>
        <w:t xml:space="preserve"> o maks. prędkości co najmniej 25000 x g (15350 RPM), pojemność maks. 30 probówek 1,5/2 ml, do bezpiecznego wirowania probówek</w:t>
      </w:r>
      <w:r w:rsidR="002419E9" w:rsidRPr="002419E9">
        <w:rPr>
          <w:rFonts w:asciiTheme="minorHAnsi" w:hAnsiTheme="minorHAnsi" w:cstheme="minorHAnsi"/>
          <w:sz w:val="24"/>
          <w:szCs w:val="24"/>
        </w:rPr>
        <w:t>,</w:t>
      </w:r>
    </w:p>
    <w:p w14:paraId="4A43A0F7" w14:textId="5D8A4006" w:rsidR="002419E9" w:rsidRPr="002419E9" w:rsidRDefault="002419E9" w:rsidP="002419E9">
      <w:pPr>
        <w:pStyle w:val="Akapitzlist"/>
        <w:numPr>
          <w:ilvl w:val="0"/>
          <w:numId w:val="4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419E9">
        <w:rPr>
          <w:rFonts w:asciiTheme="minorHAnsi" w:hAnsiTheme="minorHAnsi" w:cstheme="minorHAnsi"/>
          <w:sz w:val="24"/>
          <w:szCs w:val="24"/>
        </w:rPr>
        <w:t>Rotor z pokrywą, zawiera po min. 6 adapterów do probówek stożkowych co najmniej 15/50 ml, prędkość maks. co najmniej 7745 x g (7830 RPM),</w:t>
      </w:r>
    </w:p>
    <w:p w14:paraId="50D515ED" w14:textId="77777777" w:rsidR="0095537D" w:rsidRPr="005C0298" w:rsidRDefault="00983FAC" w:rsidP="003E1F20">
      <w:pPr>
        <w:pStyle w:val="Nagwek2"/>
      </w:pPr>
      <w:r w:rsidRPr="005C0298">
        <w:t>WYMAGANIA OGÓLNE</w:t>
      </w:r>
    </w:p>
    <w:p w14:paraId="19B6F44D" w14:textId="77777777" w:rsidR="00204CA6" w:rsidRPr="005C0298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5C0298">
        <w:rPr>
          <w:rFonts w:asciiTheme="minorHAnsi" w:hAnsiTheme="minorHAnsi" w:cstheme="minorHAnsi"/>
          <w:sz w:val="24"/>
          <w:szCs w:val="24"/>
        </w:rPr>
        <w:t>przedmiot zamówienia fabrycznie nowy, nie powystawowy, produkowany seryjnie,</w:t>
      </w:r>
    </w:p>
    <w:p w14:paraId="1AC6E13A" w14:textId="77777777" w:rsidR="00204CA6" w:rsidRPr="005C0298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5C0298">
        <w:rPr>
          <w:rFonts w:asciiTheme="minorHAnsi" w:hAnsiTheme="minorHAnsi" w:cstheme="minorHAnsi"/>
          <w:sz w:val="24"/>
          <w:szCs w:val="24"/>
        </w:rPr>
        <w:t>oferowany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5ABB2AD6" w14:textId="77777777" w:rsidR="00204CA6" w:rsidRPr="005C0298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5C0298">
        <w:rPr>
          <w:rFonts w:asciiTheme="minorHAnsi" w:hAnsiTheme="minorHAnsi" w:cstheme="minorHAnsi"/>
          <w:sz w:val="24"/>
          <w:szCs w:val="24"/>
        </w:rPr>
        <w:t xml:space="preserve">sprzęt dopuszczony do obrotu na terytorium RP, posiadający wszelkie wymagane przez przepisy prawa świadectwa, atesty, deklaracje, itp. oraz spełniający wszelkie wymogi w zakresie norm bezpieczeństwa obsługi. Wykonawca zobowiązuje się do przedstawienia </w:t>
      </w:r>
      <w:r w:rsidRPr="005C0298">
        <w:rPr>
          <w:rFonts w:asciiTheme="minorHAnsi" w:hAnsiTheme="minorHAnsi" w:cstheme="minorHAnsi"/>
          <w:sz w:val="24"/>
          <w:szCs w:val="24"/>
        </w:rPr>
        <w:lastRenderedPageBreak/>
        <w:t>Zamawiającemu, na każde żądanie, dokumentów potwierdzających spełnienie w/w wymogów,</w:t>
      </w:r>
    </w:p>
    <w:p w14:paraId="5967397E" w14:textId="4474839A" w:rsidR="00204CA6" w:rsidRPr="005C0298" w:rsidRDefault="00204CA6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/>
          <w:sz w:val="24"/>
          <w:szCs w:val="24"/>
        </w:rPr>
      </w:pPr>
      <w:r w:rsidRPr="005C0298">
        <w:rPr>
          <w:rFonts w:asciiTheme="minorHAnsi" w:hAnsiTheme="minorHAnsi" w:cstheme="minorHAnsi"/>
          <w:sz w:val="24"/>
          <w:szCs w:val="24"/>
        </w:rPr>
        <w:t>wszelkie oprogramowanie komputerowe wchodzące w skład przedmiotu zamówienia</w:t>
      </w:r>
      <w:r w:rsidR="00FB45A0" w:rsidRPr="005C0298">
        <w:rPr>
          <w:rFonts w:asciiTheme="minorHAnsi" w:hAnsiTheme="minorHAnsi" w:cstheme="minorHAnsi"/>
          <w:sz w:val="24"/>
          <w:szCs w:val="24"/>
        </w:rPr>
        <w:t xml:space="preserve"> musi być w języku polskim i</w:t>
      </w:r>
      <w:r w:rsidRPr="005C0298">
        <w:rPr>
          <w:rFonts w:asciiTheme="minorHAnsi" w:hAnsiTheme="minorHAnsi" w:cstheme="minorHAnsi"/>
          <w:sz w:val="24"/>
          <w:szCs w:val="24"/>
        </w:rPr>
        <w:t xml:space="preserve"> języku angielskim:</w:t>
      </w:r>
    </w:p>
    <w:p w14:paraId="68158A3C" w14:textId="77777777" w:rsidR="00204CA6" w:rsidRPr="005C0298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5C0298">
        <w:rPr>
          <w:rFonts w:asciiTheme="minorHAnsi" w:hAnsiTheme="minorHAnsi" w:cstheme="minorHAnsi"/>
          <w:sz w:val="24"/>
          <w:szCs w:val="24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1D651C7B" w14:textId="77777777" w:rsidR="00204CA6" w:rsidRPr="005C0298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5C0298">
        <w:rPr>
          <w:rFonts w:asciiTheme="minorHAnsi" w:hAnsiTheme="minorHAnsi" w:cstheme="minorHAnsi"/>
          <w:sz w:val="24"/>
          <w:szCs w:val="24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0257C0" w14:textId="77777777" w:rsidR="00204CA6" w:rsidRPr="005C0298" w:rsidRDefault="00204CA6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5C0298">
        <w:rPr>
          <w:rFonts w:asciiTheme="minorHAnsi" w:hAnsiTheme="minorHAnsi" w:cstheme="minorHAnsi"/>
          <w:sz w:val="24"/>
          <w:szCs w:val="24"/>
        </w:rPr>
        <w:t>aktualizacja oprogramowania, również pochodzącego od podmiotów trzecich, będzie dostarczana i instalowana na koszt Wykonawcy w okresie gwarancji na urządzenie niezwłocznie po jej wprowadzeniu do obrotu, bez konieczności zwracania się o aktualizację przez Użytkownika.</w:t>
      </w:r>
    </w:p>
    <w:p w14:paraId="37BE042D" w14:textId="77777777" w:rsidR="008A3613" w:rsidRPr="005C0298" w:rsidRDefault="008A3613" w:rsidP="00896E6B">
      <w:pPr>
        <w:pStyle w:val="Akapitzlist"/>
        <w:numPr>
          <w:ilvl w:val="1"/>
          <w:numId w:val="2"/>
        </w:numPr>
        <w:tabs>
          <w:tab w:val="right" w:leader="dot" w:pos="9639"/>
        </w:tabs>
        <w:spacing w:line="360" w:lineRule="auto"/>
        <w:ind w:left="851" w:right="352"/>
        <w:rPr>
          <w:rFonts w:asciiTheme="minorHAnsi" w:hAnsiTheme="minorHAnsi" w:cstheme="minorHAnsi"/>
          <w:bCs/>
          <w:sz w:val="24"/>
          <w:szCs w:val="24"/>
        </w:rPr>
      </w:pPr>
      <w:r w:rsidRPr="005C0298">
        <w:rPr>
          <w:rFonts w:asciiTheme="minorHAnsi" w:hAnsiTheme="minorHAnsi" w:cstheme="minorHAnsi"/>
          <w:sz w:val="24"/>
          <w:szCs w:val="24"/>
        </w:rPr>
        <w:t xml:space="preserve">materiały informacyjne (np. prospekty i/lub foldery i/lub inne dokumenty) oferowanego sprzętu. </w:t>
      </w:r>
      <w:r w:rsidRPr="005C0298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0FB310FC" w14:textId="77777777" w:rsidR="008A3613" w:rsidRPr="005C0298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5C0298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5C0298">
        <w:rPr>
          <w:rFonts w:asciiTheme="minorHAnsi" w:hAnsiTheme="minorHAnsi" w:cstheme="minorHAnsi"/>
          <w:sz w:val="24"/>
          <w:szCs w:val="24"/>
          <w:u w:val="single"/>
        </w:rPr>
        <w:t>nie wymaga potwierdzenia</w:t>
      </w:r>
      <w:r w:rsidRPr="005C0298">
        <w:rPr>
          <w:rFonts w:asciiTheme="minorHAnsi" w:hAnsiTheme="minorHAnsi" w:cstheme="minorHAnsi"/>
          <w:sz w:val="24"/>
          <w:szCs w:val="24"/>
        </w:rPr>
        <w:t xml:space="preserve"> w materiałach informacyjnych </w:t>
      </w:r>
      <w:r w:rsidRPr="005C0298">
        <w:rPr>
          <w:rFonts w:asciiTheme="minorHAnsi" w:hAnsiTheme="minorHAnsi" w:cstheme="minorHAnsi"/>
          <w:sz w:val="24"/>
          <w:szCs w:val="24"/>
          <w:u w:val="single"/>
        </w:rPr>
        <w:t>wszystkich</w:t>
      </w:r>
      <w:r w:rsidRPr="005C0298">
        <w:rPr>
          <w:rFonts w:asciiTheme="minorHAnsi" w:hAnsiTheme="minorHAnsi" w:cstheme="minorHAnsi"/>
          <w:sz w:val="24"/>
          <w:szCs w:val="24"/>
        </w:rPr>
        <w:t xml:space="preserve"> parametrów</w:t>
      </w:r>
      <w:r w:rsidRPr="005C029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C0298">
        <w:rPr>
          <w:rFonts w:asciiTheme="minorHAnsi" w:hAnsiTheme="minorHAnsi" w:cstheme="minorHAnsi"/>
          <w:sz w:val="24"/>
          <w:szCs w:val="24"/>
        </w:rPr>
        <w:t>technicznych, eksploatacyjnych, jakościowych i funkcjonalnych danego sprzętu, które są wymagane w opisie przedmiotu zamówienia. W sytuacji, gdy Zamawiający będzie miał wątpliwości co do prawdziwości wymaganych parametrów zaoferowanego sprzętu, może wystąpić do Wykonawcy z prośbą o wyjaśnienia lub dostarczenie dodatkowych materiałów informacyjnych potwierdzających parametry techniczne, eksploatacyjne, jakościowe i funkcjonalne wymagane przez Zamawiającego w opisie przedmiotu zamówienia.</w:t>
      </w:r>
    </w:p>
    <w:p w14:paraId="639F56D5" w14:textId="77777777" w:rsidR="008A3613" w:rsidRPr="005C0298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b/>
          <w:sz w:val="24"/>
          <w:szCs w:val="24"/>
        </w:rPr>
      </w:pPr>
      <w:r w:rsidRPr="005C0298">
        <w:rPr>
          <w:rFonts w:asciiTheme="minorHAnsi" w:hAnsiTheme="minorHAnsi" w:cstheme="minorHAnsi"/>
          <w:sz w:val="24"/>
          <w:szCs w:val="24"/>
        </w:rPr>
        <w:t xml:space="preserve"> wskazane </w:t>
      </w:r>
      <w:r w:rsidRPr="005C0298">
        <w:rPr>
          <w:rFonts w:asciiTheme="minorHAnsi" w:hAnsiTheme="minorHAnsi" w:cstheme="minorHAnsi"/>
          <w:bCs/>
          <w:sz w:val="24"/>
          <w:szCs w:val="24"/>
        </w:rPr>
        <w:t xml:space="preserve">jest oznaczenie załączonych dokumentów informacyjnych w celu właściwej identyfikacji przez Zamawiającego poszczególnych parametrów (numer z </w:t>
      </w:r>
      <w:r w:rsidRPr="005C0298">
        <w:rPr>
          <w:rFonts w:asciiTheme="minorHAnsi" w:hAnsiTheme="minorHAnsi" w:cstheme="minorHAnsi"/>
          <w:sz w:val="24"/>
          <w:szCs w:val="24"/>
        </w:rPr>
        <w:t>oznaczeniem</w:t>
      </w:r>
      <w:r w:rsidRPr="005C0298">
        <w:rPr>
          <w:rFonts w:asciiTheme="minorHAnsi" w:hAnsiTheme="minorHAnsi" w:cstheme="minorHAnsi"/>
          <w:bCs/>
          <w:sz w:val="24"/>
          <w:szCs w:val="24"/>
        </w:rPr>
        <w:t xml:space="preserve"> jakiego parametru/wyposażenia dotyczy),</w:t>
      </w:r>
    </w:p>
    <w:p w14:paraId="0890A7D4" w14:textId="5C863211" w:rsidR="008A3613" w:rsidRPr="005C0298" w:rsidRDefault="008A3613" w:rsidP="00896E6B">
      <w:pPr>
        <w:pStyle w:val="Akapitzlist"/>
        <w:numPr>
          <w:ilvl w:val="2"/>
          <w:numId w:val="2"/>
        </w:numPr>
        <w:spacing w:line="360" w:lineRule="auto"/>
        <w:ind w:left="1276" w:right="352" w:hanging="430"/>
        <w:rPr>
          <w:rFonts w:asciiTheme="minorHAnsi" w:hAnsiTheme="minorHAnsi" w:cstheme="minorHAnsi"/>
          <w:sz w:val="24"/>
          <w:szCs w:val="24"/>
        </w:rPr>
      </w:pPr>
      <w:r w:rsidRPr="005C0298">
        <w:rPr>
          <w:rFonts w:asciiTheme="minorHAnsi" w:hAnsiTheme="minorHAnsi" w:cstheme="minorHAnsi"/>
          <w:bCs/>
          <w:sz w:val="24"/>
          <w:szCs w:val="24"/>
        </w:rPr>
        <w:t xml:space="preserve"> do dostawy (</w:t>
      </w:r>
      <w:r w:rsidRPr="005C0298">
        <w:rPr>
          <w:rFonts w:asciiTheme="minorHAnsi" w:hAnsiTheme="minorHAnsi" w:cstheme="minorHAnsi"/>
          <w:sz w:val="24"/>
          <w:szCs w:val="24"/>
        </w:rPr>
        <w:t>wraz z urządzeniem)</w:t>
      </w:r>
      <w:r w:rsidRPr="005C0298">
        <w:rPr>
          <w:rFonts w:asciiTheme="minorHAnsi" w:hAnsiTheme="minorHAnsi" w:cstheme="minorHAnsi"/>
          <w:bCs/>
          <w:sz w:val="24"/>
          <w:szCs w:val="24"/>
        </w:rPr>
        <w:t xml:space="preserve"> dostarczona i</w:t>
      </w:r>
      <w:r w:rsidRPr="005C0298">
        <w:rPr>
          <w:rFonts w:asciiTheme="minorHAnsi" w:hAnsiTheme="minorHAnsi" w:cstheme="minorHAnsi"/>
          <w:sz w:val="24"/>
          <w:szCs w:val="24"/>
        </w:rPr>
        <w:t>nstrukcja stanowiskowa (dopuszcza   się instrukcję obsługi) w języku polskim</w:t>
      </w:r>
      <w:r w:rsidRPr="005C0298">
        <w:rPr>
          <w:rFonts w:asciiTheme="minorHAnsi" w:hAnsiTheme="minorHAnsi" w:cstheme="minorHAnsi"/>
          <w:bCs/>
          <w:sz w:val="24"/>
          <w:szCs w:val="24"/>
        </w:rPr>
        <w:t xml:space="preserve"> w wersji papierowej i/lub w wersji elektronicznej (np. CD).  </w:t>
      </w:r>
    </w:p>
    <w:p w14:paraId="33ED3C04" w14:textId="77777777" w:rsidR="0095537D" w:rsidRPr="005C0298" w:rsidRDefault="006524D6" w:rsidP="00410856">
      <w:pPr>
        <w:spacing w:after="240" w:line="360" w:lineRule="auto"/>
        <w:ind w:right="332"/>
        <w:rPr>
          <w:rFonts w:asciiTheme="minorHAnsi" w:hAnsiTheme="minorHAnsi" w:cstheme="minorHAnsi"/>
          <w:sz w:val="24"/>
          <w:szCs w:val="24"/>
        </w:rPr>
      </w:pPr>
      <w:r w:rsidRPr="005C0298">
        <w:rPr>
          <w:rFonts w:asciiTheme="minorHAnsi" w:hAnsiTheme="minorHAnsi" w:cstheme="minorHAnsi"/>
          <w:sz w:val="24"/>
          <w:szCs w:val="24"/>
        </w:rPr>
        <w:t xml:space="preserve">Oświadczam, że zaoferowany przez reprezentowanego przeze mnie Wykonawcę wskazany wyżej przedmiot zamówienia spełnia wymagania techniczne, eksploatacyjne, jakościowe </w:t>
      </w:r>
      <w:r w:rsidR="00AB1529" w:rsidRPr="005C0298">
        <w:rPr>
          <w:rFonts w:asciiTheme="minorHAnsi" w:hAnsiTheme="minorHAnsi" w:cstheme="minorHAnsi"/>
          <w:sz w:val="24"/>
          <w:szCs w:val="24"/>
        </w:rPr>
        <w:br/>
      </w:r>
      <w:r w:rsidRPr="005C0298">
        <w:rPr>
          <w:rFonts w:asciiTheme="minorHAnsi" w:hAnsiTheme="minorHAnsi" w:cstheme="minorHAnsi"/>
          <w:sz w:val="24"/>
          <w:szCs w:val="24"/>
        </w:rPr>
        <w:t>i funkcjonalne przedstawione w powyższych tabelach, oraz wszystkie dotyczące go pozostałe wymagania wymienione w specyfikacji istotnych warunków zamówienia i w załącznikach do niej.</w:t>
      </w:r>
    </w:p>
    <w:p w14:paraId="2F242212" w14:textId="77777777" w:rsidR="00204CA6" w:rsidRPr="005C0298" w:rsidRDefault="00204CA6" w:rsidP="00410856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0"/>
          <w:szCs w:val="20"/>
        </w:rPr>
        <w:sectPr w:rsidR="00204CA6" w:rsidRPr="005C0298" w:rsidSect="00377F5D">
          <w:pgSz w:w="11910" w:h="16840"/>
          <w:pgMar w:top="720" w:right="720" w:bottom="720" w:left="720" w:header="709" w:footer="709" w:gutter="0"/>
          <w:cols w:space="708"/>
          <w:docGrid w:linePitch="299"/>
        </w:sectPr>
      </w:pPr>
      <w:r w:rsidRPr="005C0298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5C0298">
        <w:rPr>
          <w:rFonts w:asciiTheme="minorHAnsi" w:hAnsiTheme="minorHAnsi" w:cstheme="minorHAnsi"/>
          <w:b/>
          <w:sz w:val="20"/>
          <w:szCs w:val="20"/>
        </w:rPr>
        <w:tab/>
      </w:r>
    </w:p>
    <w:p w14:paraId="183BE45C" w14:textId="77777777" w:rsidR="0095537D" w:rsidRPr="00005218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005218">
        <w:rPr>
          <w:rFonts w:asciiTheme="minorHAnsi" w:hAnsiTheme="minorHAnsi" w:cstheme="minorHAnsi"/>
          <w:b/>
          <w:sz w:val="20"/>
          <w:szCs w:val="20"/>
        </w:rPr>
        <w:lastRenderedPageBreak/>
        <w:t>Załącznik nr 4 do SWZ</w:t>
      </w:r>
    </w:p>
    <w:p w14:paraId="4CB44C67" w14:textId="6B440277" w:rsidR="0095537D" w:rsidRPr="00005218" w:rsidRDefault="008D2B52" w:rsidP="003E1F20">
      <w:pPr>
        <w:pStyle w:val="Nagwek1"/>
      </w:pPr>
      <w:r w:rsidRPr="00005218">
        <w:t>OCENA</w:t>
      </w:r>
      <w:r w:rsidR="003112C1" w:rsidRPr="00005218">
        <w:t xml:space="preserve"> WARUNKÓW GWARANCJI – </w:t>
      </w:r>
      <w:r w:rsidR="00CC3771" w:rsidRPr="00005218">
        <w:t xml:space="preserve">część nr </w:t>
      </w:r>
      <w:r w:rsidR="00240C30" w:rsidRPr="00005218">
        <w:t>1</w:t>
      </w:r>
    </w:p>
    <w:p w14:paraId="34FBA061" w14:textId="77777777" w:rsidR="003112C1" w:rsidRPr="00005218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005218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00E38000" w14:textId="77777777" w:rsidR="00005218" w:rsidRPr="005C0298" w:rsidRDefault="00005218" w:rsidP="00005218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C0298">
        <w:rPr>
          <w:rFonts w:asciiTheme="minorHAnsi" w:hAnsiTheme="minorHAnsi" w:cstheme="minorHAnsi"/>
          <w:b/>
          <w:sz w:val="24"/>
          <w:szCs w:val="24"/>
        </w:rPr>
        <w:t>I Klinika Nefrologii i Transplantologii UMB</w:t>
      </w:r>
    </w:p>
    <w:p w14:paraId="32B230A1" w14:textId="77777777" w:rsidR="00005218" w:rsidRPr="005C0298" w:rsidRDefault="00005218" w:rsidP="00005218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790065E8" w14:textId="77777777" w:rsidR="00005218" w:rsidRPr="005C0298" w:rsidRDefault="00005218" w:rsidP="00005218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C0298">
        <w:rPr>
          <w:rFonts w:asciiTheme="minorHAnsi" w:hAnsiTheme="minorHAnsi" w:cstheme="minorHAnsi"/>
          <w:b/>
          <w:sz w:val="24"/>
          <w:szCs w:val="24"/>
          <w:u w:val="single"/>
        </w:rPr>
        <w:t>Wirówka laboratoryjna z wyposażeniem− 1 szt.</w:t>
      </w:r>
    </w:p>
    <w:p w14:paraId="5E246A54" w14:textId="77777777" w:rsidR="00204CA6" w:rsidRPr="00005218" w:rsidRDefault="00204CA6" w:rsidP="003E1F20">
      <w:pPr>
        <w:tabs>
          <w:tab w:val="right" w:leader="dot" w:pos="9639"/>
        </w:tabs>
        <w:spacing w:line="360" w:lineRule="auto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005218">
        <w:rPr>
          <w:rFonts w:asciiTheme="minorHAnsi" w:hAnsiTheme="minorHAnsi" w:cstheme="minorHAnsi"/>
          <w:b/>
          <w:sz w:val="24"/>
          <w:szCs w:val="24"/>
        </w:rPr>
        <w:t>Oferowany okres</w:t>
      </w:r>
      <w:r w:rsidR="003E1F20" w:rsidRPr="0000521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05218">
        <w:rPr>
          <w:rFonts w:asciiTheme="minorHAnsi" w:hAnsiTheme="minorHAnsi" w:cstheme="minorHAnsi"/>
          <w:b/>
          <w:sz w:val="24"/>
          <w:szCs w:val="24"/>
        </w:rPr>
        <w:t xml:space="preserve">gwarancji: </w:t>
      </w:r>
      <w:r w:rsidRPr="00005218">
        <w:rPr>
          <w:rFonts w:asciiTheme="minorHAnsi" w:hAnsiTheme="minorHAnsi" w:cstheme="minorHAnsi"/>
          <w:b/>
          <w:sz w:val="24"/>
          <w:szCs w:val="24"/>
        </w:rPr>
        <w:tab/>
      </w:r>
    </w:p>
    <w:p w14:paraId="21CAC571" w14:textId="77777777" w:rsidR="00204CA6" w:rsidRPr="00005218" w:rsidRDefault="008C0B5E" w:rsidP="003E1F20">
      <w:pPr>
        <w:pStyle w:val="TableParagraph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b/>
          <w:sz w:val="24"/>
          <w:szCs w:val="24"/>
        </w:rPr>
        <w:t>G</w:t>
      </w:r>
      <w:r w:rsidR="00204CA6" w:rsidRPr="00005218">
        <w:rPr>
          <w:rFonts w:asciiTheme="minorHAnsi" w:hAnsiTheme="minorHAnsi" w:cstheme="minorHAnsi"/>
          <w:b/>
          <w:sz w:val="24"/>
          <w:szCs w:val="24"/>
        </w:rPr>
        <w:t>w</w:t>
      </w:r>
      <w:r w:rsidRPr="00005218">
        <w:rPr>
          <w:rFonts w:asciiTheme="minorHAnsi" w:hAnsiTheme="minorHAnsi" w:cstheme="minorHAnsi"/>
          <w:b/>
          <w:sz w:val="24"/>
          <w:szCs w:val="24"/>
        </w:rPr>
        <w:t>arancja</w:t>
      </w:r>
      <w:r w:rsidR="00204CA6" w:rsidRPr="00005218">
        <w:rPr>
          <w:rFonts w:asciiTheme="minorHAnsi" w:hAnsiTheme="minorHAnsi" w:cstheme="minorHAnsi"/>
          <w:b/>
          <w:sz w:val="24"/>
          <w:szCs w:val="24"/>
        </w:rPr>
        <w:t>:</w:t>
      </w:r>
    </w:p>
    <w:p w14:paraId="7B0542E2" w14:textId="350734BD" w:rsidR="00204CA6" w:rsidRPr="00005218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 xml:space="preserve">Okres gwarancji </w:t>
      </w:r>
      <w:r w:rsidRPr="00005218">
        <w:rPr>
          <w:rFonts w:asciiTheme="minorHAnsi" w:hAnsiTheme="minorHAnsi" w:cstheme="minorHAnsi"/>
          <w:b/>
          <w:sz w:val="24"/>
          <w:szCs w:val="24"/>
        </w:rPr>
        <w:t xml:space="preserve">nie krótszy niż </w:t>
      </w:r>
      <w:r w:rsidR="008F2395" w:rsidRPr="00005218">
        <w:rPr>
          <w:rFonts w:asciiTheme="minorHAnsi" w:hAnsiTheme="minorHAnsi" w:cstheme="minorHAnsi"/>
          <w:b/>
          <w:sz w:val="24"/>
          <w:szCs w:val="24"/>
        </w:rPr>
        <w:t>24 miesiące</w:t>
      </w:r>
      <w:r w:rsidRPr="00005218">
        <w:rPr>
          <w:rFonts w:asciiTheme="minorHAnsi" w:hAnsiTheme="minorHAnsi" w:cstheme="minorHAnsi"/>
          <w:b/>
          <w:sz w:val="24"/>
          <w:szCs w:val="24"/>
        </w:rPr>
        <w:t>.</w:t>
      </w:r>
    </w:p>
    <w:p w14:paraId="13E3D935" w14:textId="773AA194" w:rsidR="00204CA6" w:rsidRPr="00005218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005218">
        <w:rPr>
          <w:rFonts w:asciiTheme="minorHAnsi" w:hAnsiTheme="minorHAnsi" w:cstheme="minorHAnsi"/>
          <w:b/>
          <w:sz w:val="24"/>
          <w:szCs w:val="24"/>
        </w:rPr>
        <w:t xml:space="preserve">Okres punktowany od </w:t>
      </w:r>
      <w:r w:rsidR="007C45BD" w:rsidRPr="00005218">
        <w:rPr>
          <w:rFonts w:asciiTheme="minorHAnsi" w:hAnsiTheme="minorHAnsi" w:cstheme="minorHAnsi"/>
          <w:b/>
          <w:sz w:val="24"/>
          <w:szCs w:val="24"/>
        </w:rPr>
        <w:t xml:space="preserve">24 </w:t>
      </w:r>
      <w:r w:rsidR="00EF4CA5" w:rsidRPr="00005218">
        <w:rPr>
          <w:rFonts w:asciiTheme="minorHAnsi" w:hAnsiTheme="minorHAnsi" w:cstheme="minorHAnsi"/>
          <w:b/>
          <w:sz w:val="24"/>
          <w:szCs w:val="24"/>
        </w:rPr>
        <w:t xml:space="preserve">miesięcy do </w:t>
      </w:r>
      <w:r w:rsidR="007C45BD" w:rsidRPr="00005218">
        <w:rPr>
          <w:rFonts w:asciiTheme="minorHAnsi" w:hAnsiTheme="minorHAnsi" w:cstheme="minorHAnsi"/>
          <w:b/>
          <w:sz w:val="24"/>
          <w:szCs w:val="24"/>
        </w:rPr>
        <w:t>36</w:t>
      </w:r>
      <w:r w:rsidRPr="00005218">
        <w:rPr>
          <w:rFonts w:asciiTheme="minorHAnsi" w:hAnsiTheme="minorHAnsi" w:cstheme="minorHAnsi"/>
          <w:b/>
          <w:sz w:val="24"/>
          <w:szCs w:val="24"/>
        </w:rPr>
        <w:t xml:space="preserve"> miesięcy. </w:t>
      </w:r>
    </w:p>
    <w:p w14:paraId="27107888" w14:textId="77777777" w:rsidR="00204CA6" w:rsidRPr="00005218" w:rsidRDefault="00204CA6" w:rsidP="00896E6B">
      <w:pPr>
        <w:pStyle w:val="TableParagraph"/>
        <w:numPr>
          <w:ilvl w:val="0"/>
          <w:numId w:val="3"/>
        </w:numPr>
        <w:spacing w:line="360" w:lineRule="auto"/>
        <w:ind w:left="426" w:right="437"/>
        <w:rPr>
          <w:rFonts w:asciiTheme="minorHAnsi" w:hAnsiTheme="minorHAnsi" w:cstheme="minorHAnsi"/>
          <w:b/>
          <w:sz w:val="24"/>
          <w:szCs w:val="24"/>
        </w:rPr>
      </w:pPr>
      <w:r w:rsidRPr="00005218">
        <w:rPr>
          <w:rFonts w:asciiTheme="minorHAnsi" w:hAnsiTheme="minorHAnsi" w:cstheme="minorHAnsi"/>
          <w:b/>
          <w:sz w:val="24"/>
          <w:szCs w:val="24"/>
        </w:rPr>
        <w:t>UWAGA:</w:t>
      </w:r>
    </w:p>
    <w:p w14:paraId="3DECCEAD" w14:textId="77777777" w:rsidR="00204CA6" w:rsidRPr="00005218" w:rsidRDefault="00204CA6" w:rsidP="00896E6B">
      <w:pPr>
        <w:pStyle w:val="TableParagraph"/>
        <w:numPr>
          <w:ilvl w:val="0"/>
          <w:numId w:val="1"/>
        </w:numPr>
        <w:spacing w:line="360" w:lineRule="auto"/>
        <w:ind w:left="709" w:right="50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>długość okresu gwarancji musi zostać określona w pełnych miesiącach,</w:t>
      </w:r>
    </w:p>
    <w:p w14:paraId="40C19173" w14:textId="77777777" w:rsidR="00204CA6" w:rsidRPr="00005218" w:rsidRDefault="00204CA6" w:rsidP="00896E6B">
      <w:pPr>
        <w:pStyle w:val="TableParagraph"/>
        <w:numPr>
          <w:ilvl w:val="0"/>
          <w:numId w:val="1"/>
        </w:numPr>
        <w:spacing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>w przypadku, gdy Wykonawca:</w:t>
      </w:r>
    </w:p>
    <w:p w14:paraId="5CF5B102" w14:textId="35645438" w:rsidR="00204CA6" w:rsidRPr="00005218" w:rsidRDefault="00204CA6" w:rsidP="00896E6B">
      <w:pPr>
        <w:pStyle w:val="TableParagraph"/>
        <w:numPr>
          <w:ilvl w:val="1"/>
          <w:numId w:val="4"/>
        </w:numPr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 xml:space="preserve">nie </w:t>
      </w:r>
      <w:r w:rsidR="006524D6" w:rsidRPr="00005218">
        <w:rPr>
          <w:rFonts w:asciiTheme="minorHAnsi" w:hAnsiTheme="minorHAnsi" w:cstheme="minorHAnsi"/>
          <w:sz w:val="24"/>
          <w:szCs w:val="24"/>
        </w:rPr>
        <w:t>wpisze żadnego okresu gwarancji -</w:t>
      </w:r>
      <w:r w:rsidRPr="00005218">
        <w:rPr>
          <w:rFonts w:asciiTheme="minorHAnsi" w:hAnsiTheme="minorHAnsi" w:cstheme="minorHAnsi"/>
          <w:sz w:val="24"/>
          <w:szCs w:val="24"/>
        </w:rPr>
        <w:t xml:space="preserve"> Zamawiający przyjmie, że Wykonawca udziela minimalnego okresu gwarancji (</w:t>
      </w:r>
      <w:r w:rsidR="007C45BD" w:rsidRPr="00005218">
        <w:rPr>
          <w:rFonts w:asciiTheme="minorHAnsi" w:hAnsiTheme="minorHAnsi" w:cstheme="minorHAnsi"/>
          <w:sz w:val="24"/>
          <w:szCs w:val="24"/>
        </w:rPr>
        <w:t>24</w:t>
      </w:r>
      <w:r w:rsidR="002618EE" w:rsidRPr="00005218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005218">
        <w:rPr>
          <w:rFonts w:asciiTheme="minorHAnsi" w:hAnsiTheme="minorHAnsi" w:cstheme="minorHAnsi"/>
          <w:sz w:val="24"/>
          <w:szCs w:val="24"/>
        </w:rPr>
        <w:t>),</w:t>
      </w:r>
    </w:p>
    <w:p w14:paraId="58947776" w14:textId="77777777" w:rsidR="00204CA6" w:rsidRPr="00005218" w:rsidRDefault="00204CA6" w:rsidP="00896E6B">
      <w:pPr>
        <w:pStyle w:val="TableParagraph"/>
        <w:numPr>
          <w:ilvl w:val="1"/>
          <w:numId w:val="4"/>
        </w:numPr>
        <w:tabs>
          <w:tab w:val="left" w:pos="814"/>
        </w:tabs>
        <w:spacing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>wpisze okres gwarancji w niepełnych miesiącach</w:t>
      </w:r>
      <w:r w:rsidR="006524D6" w:rsidRPr="00005218">
        <w:rPr>
          <w:rFonts w:asciiTheme="minorHAnsi" w:hAnsiTheme="minorHAnsi" w:cstheme="minorHAnsi"/>
          <w:sz w:val="24"/>
          <w:szCs w:val="24"/>
        </w:rPr>
        <w:t xml:space="preserve"> -</w:t>
      </w:r>
      <w:r w:rsidRPr="00005218">
        <w:rPr>
          <w:rFonts w:asciiTheme="minorHAnsi" w:hAnsiTheme="minorHAnsi" w:cstheme="minorHAnsi"/>
          <w:sz w:val="24"/>
          <w:szCs w:val="24"/>
        </w:rPr>
        <w:t xml:space="preserve"> Zamawiający do obliczeń w zakresie kryterium ,,Okres gwarancji” przyjmie okres dokonując zaokrąglenia w dół,</w:t>
      </w:r>
    </w:p>
    <w:p w14:paraId="52B7CC9F" w14:textId="1CBB3714" w:rsidR="00204CA6" w:rsidRPr="00005218" w:rsidRDefault="00204CA6" w:rsidP="00896E6B">
      <w:pPr>
        <w:pStyle w:val="TableParagraph"/>
        <w:numPr>
          <w:ilvl w:val="1"/>
          <w:numId w:val="4"/>
        </w:numPr>
        <w:tabs>
          <w:tab w:val="left" w:pos="814"/>
        </w:tabs>
        <w:spacing w:after="240" w:line="360" w:lineRule="auto"/>
        <w:ind w:left="993" w:right="44" w:hanging="289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>wpisze okres gwarancji krótszy niż minimalny (</w:t>
      </w:r>
      <w:r w:rsidR="007C45BD" w:rsidRPr="00005218">
        <w:rPr>
          <w:rFonts w:asciiTheme="minorHAnsi" w:hAnsiTheme="minorHAnsi" w:cstheme="minorHAnsi"/>
          <w:sz w:val="24"/>
          <w:szCs w:val="24"/>
        </w:rPr>
        <w:t>24</w:t>
      </w:r>
      <w:r w:rsidR="002618EE" w:rsidRPr="00005218">
        <w:rPr>
          <w:rFonts w:asciiTheme="minorHAnsi" w:hAnsiTheme="minorHAnsi" w:cstheme="minorHAnsi"/>
          <w:sz w:val="24"/>
          <w:szCs w:val="24"/>
        </w:rPr>
        <w:t xml:space="preserve"> miesięcy</w:t>
      </w:r>
      <w:r w:rsidRPr="00005218">
        <w:rPr>
          <w:rFonts w:asciiTheme="minorHAnsi" w:hAnsiTheme="minorHAnsi" w:cstheme="minorHAnsi"/>
          <w:sz w:val="24"/>
          <w:szCs w:val="24"/>
        </w:rPr>
        <w:t xml:space="preserve">) </w:t>
      </w:r>
      <w:r w:rsidR="006524D6" w:rsidRPr="00005218">
        <w:rPr>
          <w:rFonts w:asciiTheme="minorHAnsi" w:hAnsiTheme="minorHAnsi" w:cstheme="minorHAnsi"/>
          <w:sz w:val="24"/>
          <w:szCs w:val="24"/>
        </w:rPr>
        <w:t xml:space="preserve">- </w:t>
      </w:r>
      <w:r w:rsidR="007C45BD" w:rsidRPr="00005218">
        <w:rPr>
          <w:rFonts w:asciiTheme="minorHAnsi" w:hAnsiTheme="minorHAnsi" w:cstheme="minorHAnsi"/>
          <w:sz w:val="24"/>
          <w:szCs w:val="24"/>
        </w:rPr>
        <w:t>Zamawiający odrzuci ofertę</w:t>
      </w:r>
      <w:r w:rsidRPr="00005218">
        <w:rPr>
          <w:rFonts w:asciiTheme="minorHAnsi" w:hAnsiTheme="minorHAnsi" w:cstheme="minorHAnsi"/>
          <w:sz w:val="24"/>
          <w:szCs w:val="24"/>
        </w:rPr>
        <w:t xml:space="preserve"> jako niezgodną z SWZ.</w:t>
      </w:r>
    </w:p>
    <w:p w14:paraId="7031D909" w14:textId="77777777" w:rsidR="006524D6" w:rsidRPr="00005218" w:rsidRDefault="006524D6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  <w:sectPr w:rsidR="006524D6" w:rsidRPr="00005218" w:rsidSect="00377F5D">
          <w:pgSz w:w="11910" w:h="16840"/>
          <w:pgMar w:top="720" w:right="720" w:bottom="720" w:left="720" w:header="708" w:footer="708" w:gutter="0"/>
          <w:cols w:space="708"/>
        </w:sectPr>
      </w:pPr>
      <w:r w:rsidRPr="00005218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005218">
        <w:rPr>
          <w:rFonts w:asciiTheme="minorHAnsi" w:hAnsiTheme="minorHAnsi" w:cstheme="minorHAnsi"/>
          <w:b/>
          <w:sz w:val="24"/>
          <w:szCs w:val="24"/>
        </w:rPr>
        <w:tab/>
      </w:r>
    </w:p>
    <w:p w14:paraId="43600FFA" w14:textId="77777777" w:rsidR="00AB1529" w:rsidRPr="00005218" w:rsidRDefault="00AB1529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005218">
        <w:rPr>
          <w:rFonts w:asciiTheme="minorHAnsi" w:hAnsiTheme="minorHAnsi" w:cstheme="minorHAnsi"/>
          <w:b/>
          <w:sz w:val="20"/>
          <w:szCs w:val="20"/>
        </w:rPr>
        <w:lastRenderedPageBreak/>
        <w:br w:type="page"/>
      </w:r>
    </w:p>
    <w:p w14:paraId="5751BE43" w14:textId="77777777" w:rsidR="0095537D" w:rsidRPr="00005218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005218">
        <w:rPr>
          <w:rFonts w:asciiTheme="minorHAnsi" w:hAnsiTheme="minorHAnsi" w:cstheme="minorHAnsi"/>
          <w:b/>
          <w:sz w:val="20"/>
          <w:szCs w:val="20"/>
        </w:rPr>
        <w:lastRenderedPageBreak/>
        <w:t>Załącznik nr 5 do SWZ</w:t>
      </w:r>
    </w:p>
    <w:p w14:paraId="75FD0560" w14:textId="6FF49EF0" w:rsidR="0095537D" w:rsidRDefault="006524D6" w:rsidP="003E1F20">
      <w:pPr>
        <w:pStyle w:val="Nagwek1"/>
      </w:pPr>
      <w:r w:rsidRPr="00005218">
        <w:t xml:space="preserve">WARUNKI GWARANCJI, RĘKOJMI I SERWISU GWARANCYJNEGO – część nr </w:t>
      </w:r>
      <w:r w:rsidR="00240C30" w:rsidRPr="00005218">
        <w:t>1</w:t>
      </w:r>
    </w:p>
    <w:p w14:paraId="4412D98A" w14:textId="757AF89A" w:rsidR="002C042F" w:rsidRPr="00005218" w:rsidRDefault="002C042F" w:rsidP="003E1F20">
      <w:pPr>
        <w:pStyle w:val="Nagwek1"/>
      </w:pPr>
      <w:r>
        <w:t>MODYFIKACJA w punkcie 1 podpunkt 7.</w:t>
      </w:r>
    </w:p>
    <w:p w14:paraId="383EDF1D" w14:textId="77777777" w:rsidR="003112C1" w:rsidRPr="00005218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005218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0529606F" w14:textId="77777777" w:rsidR="00005218" w:rsidRPr="00005218" w:rsidRDefault="00005218" w:rsidP="00005218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005218">
        <w:rPr>
          <w:rFonts w:asciiTheme="minorHAnsi" w:hAnsiTheme="minorHAnsi" w:cstheme="minorHAnsi"/>
          <w:b/>
          <w:sz w:val="24"/>
          <w:szCs w:val="24"/>
        </w:rPr>
        <w:t>I Klinika Nefrologii i Transplantologii UMB</w:t>
      </w:r>
      <w:bookmarkStart w:id="0" w:name="_GoBack"/>
      <w:bookmarkEnd w:id="0"/>
    </w:p>
    <w:p w14:paraId="1F6527B7" w14:textId="77777777" w:rsidR="00005218" w:rsidRPr="00005218" w:rsidRDefault="00005218" w:rsidP="00005218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5CDC0E85" w14:textId="0D1B8A7D" w:rsidR="0084235C" w:rsidRPr="00005218" w:rsidRDefault="00005218" w:rsidP="00C05DBC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05218">
        <w:rPr>
          <w:rFonts w:asciiTheme="minorHAnsi" w:hAnsiTheme="minorHAnsi" w:cstheme="minorHAnsi"/>
          <w:b/>
          <w:sz w:val="24"/>
          <w:szCs w:val="24"/>
          <w:u w:val="single"/>
        </w:rPr>
        <w:t>Wirówka laboratoryjna z wyposażeniem− 1 szt.</w:t>
      </w:r>
    </w:p>
    <w:p w14:paraId="371FCD17" w14:textId="77777777" w:rsidR="006524D6" w:rsidRPr="00005218" w:rsidRDefault="006524D6" w:rsidP="00896E6B">
      <w:pPr>
        <w:pStyle w:val="Nagwek2"/>
        <w:numPr>
          <w:ilvl w:val="0"/>
          <w:numId w:val="5"/>
        </w:numPr>
        <w:ind w:left="426"/>
      </w:pPr>
      <w:r w:rsidRPr="00005218">
        <w:t>WARUNKI GWARANCJI, RĘKOJMI I SERWISU GWARANCYJNEGO</w:t>
      </w:r>
    </w:p>
    <w:p w14:paraId="5A0BB8D4" w14:textId="77777777" w:rsidR="0095537D" w:rsidRPr="00005218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05218">
        <w:rPr>
          <w:rFonts w:asciiTheme="minorHAnsi" w:hAnsiTheme="minorHAnsi" w:cstheme="minorHAnsi"/>
          <w:sz w:val="24"/>
          <w:szCs w:val="24"/>
        </w:rPr>
        <w:t>pod określeniem "urządzenie" rozumie się wszystkie wyroby, a także oprogramowanie, dostarczone i uruchomione w ramach wykonania przedmiotowego zamówienia,</w:t>
      </w:r>
    </w:p>
    <w:p w14:paraId="0EBE962E" w14:textId="77777777" w:rsidR="006524D6" w:rsidRPr="00005218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05218">
        <w:rPr>
          <w:rFonts w:asciiTheme="minorHAnsi" w:hAnsiTheme="minorHAnsi" w:cstheme="minorHAnsi"/>
          <w:sz w:val="24"/>
          <w:szCs w:val="24"/>
        </w:rPr>
        <w:t>okres gwarancji na urządzenie rozpoczyna się od daty podpisania bezusterkowego protokołu odbioru urządzenia,</w:t>
      </w:r>
    </w:p>
    <w:p w14:paraId="40940B2C" w14:textId="77777777" w:rsidR="006524D6" w:rsidRPr="00005218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05218">
        <w:rPr>
          <w:rFonts w:asciiTheme="minorHAnsi" w:hAnsiTheme="minorHAnsi" w:cstheme="minorHAnsi"/>
          <w:sz w:val="24"/>
          <w:szCs w:val="24"/>
        </w:rPr>
        <w:t>okres rękojmi na urządzenia rozpoczyna się od daty podpisania bezusterkowego protokołu odbioru i wynosi 24 miesiące,</w:t>
      </w:r>
    </w:p>
    <w:p w14:paraId="18A75433" w14:textId="77777777" w:rsidR="006524D6" w:rsidRPr="00005218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05218">
        <w:rPr>
          <w:rFonts w:asciiTheme="minorHAnsi" w:hAnsiTheme="minorHAnsi" w:cstheme="minorHAnsi"/>
          <w:sz w:val="24"/>
          <w:szCs w:val="24"/>
        </w:rPr>
        <w:t>niezależnie od zapisów w karcie gwarancyjnej, obowiązują zapisy zawarte w niniejszym załączniku i w SWZ, chyba że poszczególne zapisy w karcie lub paszporcie są korzystniejsze dla Zamawiającego,</w:t>
      </w:r>
    </w:p>
    <w:p w14:paraId="6655DC4D" w14:textId="5A09BC36" w:rsidR="006524D6" w:rsidRPr="00005218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05218">
        <w:rPr>
          <w:rFonts w:asciiTheme="minorHAnsi" w:hAnsiTheme="minorHAnsi" w:cstheme="minorHAnsi"/>
          <w:sz w:val="24"/>
          <w:szCs w:val="24"/>
        </w:rPr>
        <w:t>celem</w:t>
      </w:r>
      <w:r w:rsidRPr="00005218">
        <w:rPr>
          <w:rFonts w:asciiTheme="minorHAnsi" w:hAnsiTheme="minorHAnsi" w:cstheme="minorHAnsi"/>
          <w:sz w:val="24"/>
          <w:szCs w:val="24"/>
        </w:rPr>
        <w:tab/>
      </w:r>
      <w:r w:rsidR="007B55B9" w:rsidRPr="00005218">
        <w:rPr>
          <w:rFonts w:asciiTheme="minorHAnsi" w:hAnsiTheme="minorHAnsi" w:cstheme="minorHAnsi"/>
          <w:sz w:val="24"/>
          <w:szCs w:val="24"/>
        </w:rPr>
        <w:t xml:space="preserve"> </w:t>
      </w:r>
      <w:r w:rsidRPr="00005218">
        <w:rPr>
          <w:rFonts w:asciiTheme="minorHAnsi" w:hAnsiTheme="minorHAnsi" w:cstheme="minorHAnsi"/>
          <w:sz w:val="24"/>
          <w:szCs w:val="24"/>
        </w:rPr>
        <w:t>wykonania</w:t>
      </w:r>
      <w:r w:rsidRPr="00005218">
        <w:rPr>
          <w:rFonts w:asciiTheme="minorHAnsi" w:hAnsiTheme="minorHAnsi" w:cstheme="minorHAnsi"/>
          <w:sz w:val="24"/>
          <w:szCs w:val="24"/>
        </w:rPr>
        <w:tab/>
      </w:r>
      <w:r w:rsidR="00C00EF4" w:rsidRPr="00005218">
        <w:rPr>
          <w:rFonts w:asciiTheme="minorHAnsi" w:hAnsiTheme="minorHAnsi" w:cstheme="minorHAnsi"/>
          <w:sz w:val="24"/>
          <w:szCs w:val="24"/>
        </w:rPr>
        <w:t xml:space="preserve"> </w:t>
      </w:r>
      <w:r w:rsidRPr="00005218">
        <w:rPr>
          <w:rFonts w:asciiTheme="minorHAnsi" w:hAnsiTheme="minorHAnsi" w:cstheme="minorHAnsi"/>
          <w:sz w:val="24"/>
          <w:szCs w:val="24"/>
        </w:rPr>
        <w:t>usług</w:t>
      </w:r>
      <w:r w:rsidR="00C00EF4" w:rsidRPr="00005218">
        <w:rPr>
          <w:rFonts w:asciiTheme="minorHAnsi" w:hAnsiTheme="minorHAnsi" w:cstheme="minorHAnsi"/>
          <w:sz w:val="24"/>
          <w:szCs w:val="24"/>
        </w:rPr>
        <w:t xml:space="preserve"> </w:t>
      </w:r>
      <w:r w:rsidRPr="00005218">
        <w:rPr>
          <w:rFonts w:asciiTheme="minorHAnsi" w:hAnsiTheme="minorHAnsi" w:cstheme="minorHAnsi"/>
          <w:sz w:val="24"/>
          <w:szCs w:val="24"/>
        </w:rPr>
        <w:tab/>
        <w:t>serwisowych,</w:t>
      </w:r>
      <w:r w:rsidRPr="00005218">
        <w:rPr>
          <w:rFonts w:asciiTheme="minorHAnsi" w:hAnsiTheme="minorHAnsi" w:cstheme="minorHAnsi"/>
          <w:sz w:val="24"/>
          <w:szCs w:val="24"/>
        </w:rPr>
        <w:tab/>
      </w:r>
      <w:r w:rsidR="00C00EF4" w:rsidRPr="00005218">
        <w:rPr>
          <w:rFonts w:asciiTheme="minorHAnsi" w:hAnsiTheme="minorHAnsi" w:cstheme="minorHAnsi"/>
          <w:sz w:val="24"/>
          <w:szCs w:val="24"/>
        </w:rPr>
        <w:t xml:space="preserve"> </w:t>
      </w:r>
      <w:r w:rsidRPr="00005218">
        <w:rPr>
          <w:rFonts w:asciiTheme="minorHAnsi" w:hAnsiTheme="minorHAnsi" w:cstheme="minorHAnsi"/>
          <w:sz w:val="24"/>
          <w:szCs w:val="24"/>
        </w:rPr>
        <w:t>serwis</w:t>
      </w:r>
      <w:r w:rsidRPr="00005218">
        <w:rPr>
          <w:rFonts w:asciiTheme="minorHAnsi" w:hAnsiTheme="minorHAnsi" w:cstheme="minorHAnsi"/>
          <w:sz w:val="24"/>
          <w:szCs w:val="24"/>
        </w:rPr>
        <w:tab/>
      </w:r>
      <w:r w:rsidR="00C00EF4" w:rsidRPr="00005218">
        <w:rPr>
          <w:rFonts w:asciiTheme="minorHAnsi" w:hAnsiTheme="minorHAnsi" w:cstheme="minorHAnsi"/>
          <w:sz w:val="24"/>
          <w:szCs w:val="24"/>
        </w:rPr>
        <w:t xml:space="preserve"> </w:t>
      </w:r>
      <w:r w:rsidRPr="00005218">
        <w:rPr>
          <w:rFonts w:asciiTheme="minorHAnsi" w:hAnsiTheme="minorHAnsi" w:cstheme="minorHAnsi"/>
          <w:sz w:val="24"/>
          <w:szCs w:val="24"/>
        </w:rPr>
        <w:t>Wykonawcy uzyska dostęp</w:t>
      </w:r>
      <w:r w:rsidR="003E1F20" w:rsidRPr="00005218">
        <w:rPr>
          <w:rFonts w:asciiTheme="minorHAnsi" w:hAnsiTheme="minorHAnsi" w:cstheme="minorHAnsi"/>
          <w:sz w:val="24"/>
          <w:szCs w:val="24"/>
        </w:rPr>
        <w:t xml:space="preserve"> </w:t>
      </w:r>
      <w:r w:rsidRPr="00005218">
        <w:rPr>
          <w:rFonts w:asciiTheme="minorHAnsi" w:hAnsiTheme="minorHAnsi" w:cstheme="minorHAnsi"/>
          <w:sz w:val="24"/>
          <w:szCs w:val="24"/>
        </w:rPr>
        <w:t>do urządzenia w terminie ustalonym z Bezpośrednim Użytkownikiem urządzenia,</w:t>
      </w:r>
    </w:p>
    <w:p w14:paraId="06F16386" w14:textId="77777777" w:rsidR="006524D6" w:rsidRPr="00005218" w:rsidRDefault="006524D6" w:rsidP="00896E6B">
      <w:pPr>
        <w:pStyle w:val="TableParagraph"/>
        <w:numPr>
          <w:ilvl w:val="0"/>
          <w:numId w:val="6"/>
        </w:numPr>
        <w:spacing w:line="360" w:lineRule="auto"/>
        <w:ind w:left="851" w:right="92" w:hanging="491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 xml:space="preserve">czas reakcji serwisu od chwili powiadomienia do rozpoczęcia naprawy – maksimum </w:t>
      </w:r>
      <w:r w:rsidR="003E1F20" w:rsidRPr="00005218">
        <w:rPr>
          <w:rFonts w:asciiTheme="minorHAnsi" w:hAnsiTheme="minorHAnsi" w:cstheme="minorHAnsi"/>
          <w:sz w:val="24"/>
          <w:szCs w:val="24"/>
        </w:rPr>
        <w:br/>
      </w:r>
      <w:r w:rsidRPr="00005218">
        <w:rPr>
          <w:rFonts w:asciiTheme="minorHAnsi" w:hAnsiTheme="minorHAnsi" w:cstheme="minorHAnsi"/>
          <w:sz w:val="24"/>
          <w:szCs w:val="24"/>
        </w:rPr>
        <w:t xml:space="preserve">w ciągu 3 dni roboczych (soboty, niedziele i dni świąteczne ustawowo wolne od pracy </w:t>
      </w:r>
      <w:r w:rsidRPr="00005218">
        <w:rPr>
          <w:rFonts w:asciiTheme="minorHAnsi" w:hAnsiTheme="minorHAnsi" w:cstheme="minorHAnsi"/>
          <w:b/>
          <w:sz w:val="24"/>
          <w:szCs w:val="24"/>
        </w:rPr>
        <w:t xml:space="preserve">nie są </w:t>
      </w:r>
      <w:r w:rsidRPr="00005218">
        <w:rPr>
          <w:rFonts w:asciiTheme="minorHAnsi" w:hAnsiTheme="minorHAnsi" w:cstheme="minorHAnsi"/>
          <w:sz w:val="24"/>
          <w:szCs w:val="24"/>
        </w:rPr>
        <w:t>dniami roboczymi). Za reakcję serwisu uważa się także kontakt telefoniczny lub zdalną diagnozę i naprawę przez przedstawiciela serwisu</w:t>
      </w:r>
    </w:p>
    <w:p w14:paraId="7583AE38" w14:textId="47CAA46E" w:rsidR="006524D6" w:rsidRPr="00005218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05218">
        <w:rPr>
          <w:rFonts w:asciiTheme="minorHAnsi" w:hAnsiTheme="minorHAnsi" w:cstheme="minorHAnsi"/>
          <w:sz w:val="24"/>
          <w:szCs w:val="24"/>
        </w:rPr>
        <w:t xml:space="preserve">naprawa, tj. usunięcie wad lub usterek przedmiotu zamówienia zakończy się w terminie maksimum do </w:t>
      </w:r>
      <w:r w:rsidRPr="002C042F">
        <w:rPr>
          <w:rFonts w:asciiTheme="minorHAnsi" w:hAnsiTheme="minorHAnsi" w:cstheme="minorHAnsi"/>
          <w:b/>
          <w:strike/>
          <w:sz w:val="24"/>
          <w:szCs w:val="24"/>
        </w:rPr>
        <w:t>3</w:t>
      </w:r>
      <w:r w:rsidRPr="00005218">
        <w:rPr>
          <w:rFonts w:asciiTheme="minorHAnsi" w:hAnsiTheme="minorHAnsi" w:cstheme="minorHAnsi"/>
          <w:sz w:val="24"/>
          <w:szCs w:val="24"/>
        </w:rPr>
        <w:t xml:space="preserve"> </w:t>
      </w:r>
      <w:r w:rsidR="002C042F" w:rsidRPr="002C042F">
        <w:rPr>
          <w:rFonts w:asciiTheme="minorHAnsi" w:hAnsiTheme="minorHAnsi" w:cstheme="minorHAnsi"/>
          <w:b/>
          <w:sz w:val="24"/>
          <w:szCs w:val="24"/>
        </w:rPr>
        <w:t>7</w:t>
      </w:r>
      <w:r w:rsidR="002C042F">
        <w:rPr>
          <w:rFonts w:asciiTheme="minorHAnsi" w:hAnsiTheme="minorHAnsi" w:cstheme="minorHAnsi"/>
          <w:sz w:val="24"/>
          <w:szCs w:val="24"/>
        </w:rPr>
        <w:t xml:space="preserve"> </w:t>
      </w:r>
      <w:r w:rsidRPr="00005218">
        <w:rPr>
          <w:rFonts w:asciiTheme="minorHAnsi" w:hAnsiTheme="minorHAnsi" w:cstheme="minorHAnsi"/>
          <w:sz w:val="24"/>
          <w:szCs w:val="24"/>
        </w:rPr>
        <w:t>dni roboczych liczonych od dnia przystąpienia do naprawy,</w:t>
      </w:r>
    </w:p>
    <w:p w14:paraId="57BF906E" w14:textId="77777777" w:rsidR="006524D6" w:rsidRPr="00005218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05218">
        <w:rPr>
          <w:rFonts w:asciiTheme="minorHAnsi" w:hAnsiTheme="minorHAnsi" w:cstheme="minorHAnsi"/>
          <w:sz w:val="24"/>
          <w:szCs w:val="24"/>
        </w:rPr>
        <w:t>jeżeli zajdzie konieczność naprawy poza miejscem zainstalowania urządzenia, Wykonawca odbierze uszkodzoną część składową urządzenia i dostarczy ją do Bezpośredniego Użytkownika po zakończonej naprawie na własny koszt i ryzyko,</w:t>
      </w:r>
    </w:p>
    <w:p w14:paraId="6B14AFFD" w14:textId="77777777" w:rsidR="006524D6" w:rsidRPr="00005218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05218">
        <w:rPr>
          <w:rFonts w:asciiTheme="minorHAnsi" w:hAnsiTheme="minorHAnsi" w:cstheme="minorHAnsi"/>
          <w:sz w:val="24"/>
          <w:szCs w:val="24"/>
        </w:rPr>
        <w:t>wykonawca zobowiązuje się do wymiany podzespołu urządzenia na nowy (fabrycznie identyczny egzemplarz) po 3 naprawach gwarancyjnych w terminie 7 dni roboczych, liczonym od dnia zgłoszenia przez Zamawiającego do Wykonawcy czwartego wystąpienia wady/usterki danego podzespołu,</w:t>
      </w:r>
    </w:p>
    <w:p w14:paraId="13B0698F" w14:textId="77777777" w:rsidR="006524D6" w:rsidRPr="00005218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05218">
        <w:rPr>
          <w:rFonts w:asciiTheme="minorHAnsi" w:hAnsiTheme="minorHAnsi" w:cstheme="minorHAnsi"/>
          <w:sz w:val="24"/>
          <w:szCs w:val="24"/>
        </w:rPr>
        <w:t xml:space="preserve">wykonawca nie może odmówić usunięcia wad bez względu na wysokość związanych z tym </w:t>
      </w:r>
      <w:r w:rsidRPr="00005218">
        <w:rPr>
          <w:rFonts w:asciiTheme="minorHAnsi" w:hAnsiTheme="minorHAnsi" w:cstheme="minorHAnsi"/>
          <w:sz w:val="24"/>
          <w:szCs w:val="24"/>
        </w:rPr>
        <w:lastRenderedPageBreak/>
        <w:t>kosztów,</w:t>
      </w:r>
    </w:p>
    <w:p w14:paraId="71CE551C" w14:textId="77777777" w:rsidR="006524D6" w:rsidRPr="00005218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05218">
        <w:rPr>
          <w:rFonts w:asciiTheme="minorHAnsi" w:hAnsiTheme="minorHAnsi" w:cstheme="minorHAnsi"/>
          <w:sz w:val="24"/>
          <w:szCs w:val="24"/>
        </w:rPr>
        <w:t>roszczenia z tytułu gwarancji mogą być dochodzone także po upływie terminu gwarancji, jeżeli Zamawiający zgłosił Wykonawcy istnienie wady w okresie gwarancji,</w:t>
      </w:r>
    </w:p>
    <w:p w14:paraId="13A3FBED" w14:textId="77777777" w:rsidR="006524D6" w:rsidRPr="00005218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05218">
        <w:rPr>
          <w:rFonts w:asciiTheme="minorHAnsi" w:hAnsiTheme="minorHAnsi" w:cstheme="minorHAnsi"/>
          <w:sz w:val="24"/>
          <w:szCs w:val="24"/>
        </w:rPr>
        <w:t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gwarancji,</w:t>
      </w:r>
    </w:p>
    <w:p w14:paraId="1504642E" w14:textId="77777777" w:rsidR="006524D6" w:rsidRPr="00005218" w:rsidRDefault="006524D6" w:rsidP="00896E6B">
      <w:pPr>
        <w:pStyle w:val="Akapitzlist"/>
        <w:numPr>
          <w:ilvl w:val="0"/>
          <w:numId w:val="6"/>
        </w:numPr>
        <w:spacing w:line="360" w:lineRule="auto"/>
        <w:ind w:left="851" w:hanging="491"/>
        <w:rPr>
          <w:rFonts w:asciiTheme="minorHAnsi" w:hAnsiTheme="minorHAnsi" w:cstheme="minorHAnsi"/>
        </w:rPr>
      </w:pPr>
      <w:r w:rsidRPr="00005218">
        <w:rPr>
          <w:rFonts w:asciiTheme="minorHAnsi" w:hAnsiTheme="minorHAnsi" w:cstheme="minorHAnsi"/>
          <w:sz w:val="24"/>
          <w:szCs w:val="24"/>
        </w:rPr>
        <w:t>w</w:t>
      </w:r>
      <w:r w:rsidR="003E1F20" w:rsidRPr="00005218">
        <w:rPr>
          <w:rFonts w:asciiTheme="minorHAnsi" w:hAnsiTheme="minorHAnsi" w:cstheme="minorHAnsi"/>
          <w:sz w:val="24"/>
          <w:szCs w:val="24"/>
        </w:rPr>
        <w:t xml:space="preserve">ykonawca umowy zapewni dostęp do części zamiennych </w:t>
      </w:r>
      <w:r w:rsidRPr="00005218">
        <w:rPr>
          <w:rFonts w:asciiTheme="minorHAnsi" w:hAnsiTheme="minorHAnsi" w:cstheme="minorHAnsi"/>
          <w:sz w:val="24"/>
          <w:szCs w:val="24"/>
        </w:rPr>
        <w:t xml:space="preserve">i </w:t>
      </w:r>
      <w:r w:rsidR="003E1F20" w:rsidRPr="00005218">
        <w:rPr>
          <w:rFonts w:asciiTheme="minorHAnsi" w:hAnsiTheme="minorHAnsi" w:cstheme="minorHAnsi"/>
          <w:sz w:val="24"/>
          <w:szCs w:val="24"/>
        </w:rPr>
        <w:t xml:space="preserve">serwis </w:t>
      </w:r>
      <w:r w:rsidRPr="00005218">
        <w:rPr>
          <w:rFonts w:asciiTheme="minorHAnsi" w:hAnsiTheme="minorHAnsi" w:cstheme="minorHAnsi"/>
          <w:sz w:val="24"/>
          <w:szCs w:val="24"/>
        </w:rPr>
        <w:t>przez co najmniej 8 lat od daty protokołu odbioru,</w:t>
      </w:r>
    </w:p>
    <w:p w14:paraId="6483EB36" w14:textId="77777777" w:rsidR="006524D6" w:rsidRPr="00005218" w:rsidRDefault="006524D6" w:rsidP="00896E6B">
      <w:pPr>
        <w:pStyle w:val="Akapitzlist"/>
        <w:numPr>
          <w:ilvl w:val="0"/>
          <w:numId w:val="6"/>
        </w:numPr>
        <w:spacing w:after="240" w:line="360" w:lineRule="auto"/>
        <w:ind w:left="851" w:hanging="491"/>
        <w:rPr>
          <w:rFonts w:asciiTheme="minorHAnsi" w:hAnsiTheme="minorHAnsi" w:cstheme="minorHAnsi"/>
        </w:rPr>
      </w:pPr>
      <w:r w:rsidRPr="00005218">
        <w:rPr>
          <w:rFonts w:asciiTheme="minorHAnsi" w:hAnsiTheme="minorHAnsi" w:cstheme="minorHAnsi"/>
          <w:sz w:val="24"/>
          <w:szCs w:val="24"/>
        </w:rPr>
        <w:t>k</w:t>
      </w:r>
      <w:r w:rsidR="003E1F20" w:rsidRPr="00005218">
        <w:rPr>
          <w:rFonts w:asciiTheme="minorHAnsi" w:hAnsiTheme="minorHAnsi" w:cstheme="minorHAnsi"/>
          <w:sz w:val="24"/>
          <w:szCs w:val="24"/>
        </w:rPr>
        <w:t xml:space="preserve">orzystanie </w:t>
      </w:r>
      <w:r w:rsidRPr="00005218">
        <w:rPr>
          <w:rFonts w:asciiTheme="minorHAnsi" w:hAnsiTheme="minorHAnsi" w:cstheme="minorHAnsi"/>
          <w:sz w:val="24"/>
          <w:szCs w:val="24"/>
        </w:rPr>
        <w:t>z</w:t>
      </w:r>
      <w:r w:rsidRPr="00005218">
        <w:rPr>
          <w:rFonts w:asciiTheme="minorHAnsi" w:hAnsiTheme="minorHAnsi" w:cstheme="minorHAnsi"/>
          <w:sz w:val="24"/>
          <w:szCs w:val="24"/>
        </w:rPr>
        <w:tab/>
        <w:t>uprawn</w:t>
      </w:r>
      <w:r w:rsidR="003E1F20" w:rsidRPr="00005218">
        <w:rPr>
          <w:rFonts w:asciiTheme="minorHAnsi" w:hAnsiTheme="minorHAnsi" w:cstheme="minorHAnsi"/>
          <w:sz w:val="24"/>
          <w:szCs w:val="24"/>
        </w:rPr>
        <w:t xml:space="preserve">ień z tytułu rękojmi nastąpi </w:t>
      </w:r>
      <w:r w:rsidR="008C0B5E" w:rsidRPr="00005218">
        <w:rPr>
          <w:rFonts w:asciiTheme="minorHAnsi" w:hAnsiTheme="minorHAnsi" w:cstheme="minorHAnsi"/>
          <w:sz w:val="24"/>
          <w:szCs w:val="24"/>
        </w:rPr>
        <w:t xml:space="preserve">na </w:t>
      </w:r>
      <w:r w:rsidR="003E1F20" w:rsidRPr="00005218">
        <w:rPr>
          <w:rFonts w:asciiTheme="minorHAnsi" w:hAnsiTheme="minorHAnsi" w:cstheme="minorHAnsi"/>
          <w:sz w:val="24"/>
          <w:szCs w:val="24"/>
        </w:rPr>
        <w:t xml:space="preserve">zasadach </w:t>
      </w:r>
      <w:r w:rsidRPr="00005218">
        <w:rPr>
          <w:rFonts w:asciiTheme="minorHAnsi" w:hAnsiTheme="minorHAnsi" w:cstheme="minorHAnsi"/>
          <w:sz w:val="24"/>
          <w:szCs w:val="24"/>
        </w:rPr>
        <w:t>określonych w Kodeksie cywilnym</w:t>
      </w:r>
      <w:r w:rsidR="008C0B5E" w:rsidRPr="00005218">
        <w:rPr>
          <w:rFonts w:asciiTheme="minorHAnsi" w:hAnsiTheme="minorHAnsi" w:cstheme="minorHAnsi"/>
          <w:sz w:val="24"/>
          <w:szCs w:val="24"/>
        </w:rPr>
        <w:t>.</w:t>
      </w:r>
    </w:p>
    <w:p w14:paraId="33E360CB" w14:textId="77777777" w:rsidR="008C0B5E" w:rsidRPr="00005218" w:rsidRDefault="008C0B5E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b/>
          <w:sz w:val="24"/>
          <w:szCs w:val="24"/>
        </w:rPr>
        <w:sectPr w:rsidR="008C0B5E" w:rsidRPr="00005218" w:rsidSect="00377F5D">
          <w:type w:val="continuous"/>
          <w:pgSz w:w="11910" w:h="16840"/>
          <w:pgMar w:top="720" w:right="720" w:bottom="720" w:left="720" w:header="708" w:footer="708" w:gutter="0"/>
          <w:cols w:space="708"/>
        </w:sectPr>
      </w:pPr>
      <w:r w:rsidRPr="00005218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005218">
        <w:rPr>
          <w:rFonts w:asciiTheme="minorHAnsi" w:hAnsiTheme="minorHAnsi" w:cstheme="minorHAnsi"/>
          <w:b/>
          <w:sz w:val="24"/>
          <w:szCs w:val="24"/>
        </w:rPr>
        <w:tab/>
      </w:r>
    </w:p>
    <w:p w14:paraId="35050DFC" w14:textId="77777777" w:rsidR="00AB1529" w:rsidRPr="00005218" w:rsidRDefault="00AB1529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005218">
        <w:rPr>
          <w:rFonts w:asciiTheme="minorHAnsi" w:hAnsiTheme="minorHAnsi" w:cstheme="minorHAnsi"/>
          <w:b/>
          <w:sz w:val="20"/>
          <w:szCs w:val="20"/>
        </w:rPr>
        <w:lastRenderedPageBreak/>
        <w:br w:type="page"/>
      </w:r>
    </w:p>
    <w:p w14:paraId="1DF645E7" w14:textId="77777777" w:rsidR="0095537D" w:rsidRPr="00005218" w:rsidRDefault="006524D6" w:rsidP="003E1F20">
      <w:pPr>
        <w:spacing w:line="360" w:lineRule="auto"/>
        <w:ind w:right="331"/>
        <w:rPr>
          <w:rFonts w:asciiTheme="minorHAnsi" w:hAnsiTheme="minorHAnsi" w:cstheme="minorHAnsi"/>
          <w:b/>
          <w:sz w:val="20"/>
          <w:szCs w:val="20"/>
        </w:rPr>
      </w:pPr>
      <w:r w:rsidRPr="00005218">
        <w:rPr>
          <w:rFonts w:asciiTheme="minorHAnsi" w:hAnsiTheme="minorHAnsi" w:cstheme="minorHAnsi"/>
          <w:b/>
          <w:sz w:val="20"/>
          <w:szCs w:val="20"/>
        </w:rPr>
        <w:lastRenderedPageBreak/>
        <w:t>Załącznik nr 6 do SWZ</w:t>
      </w:r>
    </w:p>
    <w:p w14:paraId="0BE48218" w14:textId="1FD5D337" w:rsidR="0095537D" w:rsidRPr="00005218" w:rsidRDefault="006524D6" w:rsidP="003E1F20">
      <w:pPr>
        <w:pStyle w:val="Nagwek1"/>
      </w:pPr>
      <w:r w:rsidRPr="00005218">
        <w:t xml:space="preserve">PROCEDURA DOSTAW I ODBIORÓW URZĄDZEŃ – część nr </w:t>
      </w:r>
      <w:r w:rsidR="00240C30" w:rsidRPr="00005218">
        <w:t>1</w:t>
      </w:r>
    </w:p>
    <w:p w14:paraId="56BF0E78" w14:textId="77777777" w:rsidR="003112C1" w:rsidRPr="00005218" w:rsidRDefault="003112C1" w:rsidP="003112C1">
      <w:pPr>
        <w:pStyle w:val="Tekstpodstawowy"/>
        <w:spacing w:after="240" w:line="360" w:lineRule="auto"/>
        <w:ind w:right="451"/>
        <w:rPr>
          <w:rFonts w:asciiTheme="minorHAnsi" w:hAnsiTheme="minorHAnsi" w:cstheme="minorHAnsi"/>
        </w:rPr>
      </w:pPr>
      <w:r w:rsidRPr="00005218">
        <w:rPr>
          <w:rFonts w:asciiTheme="minorHAnsi" w:hAnsiTheme="minorHAnsi" w:cstheme="minorHAnsi"/>
        </w:rPr>
        <w:t>Dostawa wraz z rozładunkiem, wniesieniem, zainstalowaniem, uruchomieniem oraz dostarczeniem instrukcji stanowiskowej wraz z jej wdrożeniem do:</w:t>
      </w:r>
    </w:p>
    <w:p w14:paraId="34CE2D61" w14:textId="77777777" w:rsidR="00005218" w:rsidRPr="005C0298" w:rsidRDefault="00005218" w:rsidP="00005218">
      <w:pPr>
        <w:spacing w:after="120"/>
        <w:ind w:right="352"/>
        <w:rPr>
          <w:rFonts w:asciiTheme="minorHAnsi" w:hAnsiTheme="minorHAnsi" w:cstheme="minorHAnsi"/>
          <w:b/>
          <w:sz w:val="24"/>
          <w:szCs w:val="24"/>
        </w:rPr>
      </w:pPr>
      <w:r w:rsidRPr="005C0298">
        <w:rPr>
          <w:rFonts w:asciiTheme="minorHAnsi" w:hAnsiTheme="minorHAnsi" w:cstheme="minorHAnsi"/>
          <w:b/>
          <w:sz w:val="24"/>
          <w:szCs w:val="24"/>
        </w:rPr>
        <w:t>I Klinika Nefrologii i Transplantologii UMB</w:t>
      </w:r>
    </w:p>
    <w:p w14:paraId="64AFBC60" w14:textId="77777777" w:rsidR="00005218" w:rsidRPr="005C0298" w:rsidRDefault="00005218" w:rsidP="00005218">
      <w:pPr>
        <w:ind w:right="352"/>
        <w:rPr>
          <w:rFonts w:asciiTheme="minorHAnsi" w:hAnsiTheme="minorHAnsi" w:cstheme="minorHAnsi"/>
          <w:b/>
          <w:sz w:val="24"/>
          <w:szCs w:val="24"/>
        </w:rPr>
      </w:pPr>
    </w:p>
    <w:p w14:paraId="03929AC1" w14:textId="1A38C8CE" w:rsidR="00CC3771" w:rsidRPr="00005218" w:rsidRDefault="00005218" w:rsidP="00CC3771">
      <w:pPr>
        <w:spacing w:after="240" w:line="360" w:lineRule="auto"/>
        <w:ind w:right="3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C0298">
        <w:rPr>
          <w:rFonts w:asciiTheme="minorHAnsi" w:hAnsiTheme="minorHAnsi" w:cstheme="minorHAnsi"/>
          <w:b/>
          <w:sz w:val="24"/>
          <w:szCs w:val="24"/>
          <w:u w:val="single"/>
        </w:rPr>
        <w:t>Wirówka laboratoryjna z wyposażeniem− 1 szt.</w:t>
      </w:r>
    </w:p>
    <w:p w14:paraId="2443233E" w14:textId="77777777" w:rsidR="008C0B5E" w:rsidRPr="00005218" w:rsidRDefault="008C0B5E" w:rsidP="00896E6B">
      <w:pPr>
        <w:pStyle w:val="Nagwek2"/>
        <w:numPr>
          <w:ilvl w:val="0"/>
          <w:numId w:val="7"/>
        </w:numPr>
        <w:ind w:left="426"/>
      </w:pPr>
      <w:r w:rsidRPr="00005218">
        <w:t>PROCEDURA DOSTAW URZĄDZEŃ</w:t>
      </w:r>
    </w:p>
    <w:p w14:paraId="3EABC5EF" w14:textId="77777777" w:rsidR="00F92A4E" w:rsidRPr="00005218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05218">
        <w:rPr>
          <w:rFonts w:asciiTheme="minorHAnsi" w:hAnsiTheme="minorHAnsi" w:cstheme="minorHAnsi"/>
          <w:sz w:val="24"/>
          <w:szCs w:val="24"/>
        </w:rPr>
        <w:t>przed przystąpieniem do realizacji przedmiotu zamówienia (po podpisaniu umowy) Zamawiający wskaże uprawnioną osobę - Bezpośredniego Użytkownika z którą Wykonawca będzie prowadził uzgodnienia dotyczące procedur dostawy i odbioru przedmiotu zamówienia,</w:t>
      </w:r>
    </w:p>
    <w:p w14:paraId="5ED53571" w14:textId="77777777" w:rsidR="00F92A4E" w:rsidRPr="00005218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05218">
        <w:rPr>
          <w:rFonts w:asciiTheme="minorHAnsi" w:hAnsiTheme="minorHAnsi" w:cstheme="minorHAnsi"/>
          <w:sz w:val="24"/>
          <w:szCs w:val="24"/>
        </w:rPr>
        <w:t>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urządzeń,</w:t>
      </w:r>
    </w:p>
    <w:p w14:paraId="3470252A" w14:textId="77777777" w:rsidR="00F92A4E" w:rsidRPr="00005218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05218">
        <w:rPr>
          <w:rFonts w:asciiTheme="minorHAnsi" w:hAnsiTheme="minorHAnsi" w:cstheme="minorHAnsi"/>
          <w:sz w:val="24"/>
          <w:szCs w:val="24"/>
        </w:rPr>
        <w:t>u</w:t>
      </w:r>
      <w:r w:rsidR="003E1F20" w:rsidRPr="00005218">
        <w:rPr>
          <w:rFonts w:asciiTheme="minorHAnsi" w:hAnsiTheme="minorHAnsi" w:cstheme="minorHAnsi"/>
          <w:sz w:val="24"/>
          <w:szCs w:val="24"/>
        </w:rPr>
        <w:t xml:space="preserve">rządzenia zostaną </w:t>
      </w:r>
      <w:r w:rsidRPr="00005218">
        <w:rPr>
          <w:rFonts w:asciiTheme="minorHAnsi" w:hAnsiTheme="minorHAnsi" w:cstheme="minorHAnsi"/>
          <w:sz w:val="24"/>
          <w:szCs w:val="24"/>
        </w:rPr>
        <w:t>dostarczone</w:t>
      </w:r>
      <w:r w:rsidR="003E1F20" w:rsidRPr="00005218">
        <w:rPr>
          <w:rFonts w:asciiTheme="minorHAnsi" w:hAnsiTheme="minorHAnsi" w:cstheme="minorHAnsi"/>
          <w:sz w:val="24"/>
          <w:szCs w:val="24"/>
        </w:rPr>
        <w:t xml:space="preserve"> w </w:t>
      </w:r>
      <w:r w:rsidRPr="00005218">
        <w:rPr>
          <w:rFonts w:asciiTheme="minorHAnsi" w:hAnsiTheme="minorHAnsi" w:cstheme="minorHAnsi"/>
          <w:sz w:val="24"/>
          <w:szCs w:val="24"/>
        </w:rPr>
        <w:t>odpowiednich</w:t>
      </w:r>
      <w:r w:rsidR="003E1F20" w:rsidRPr="00005218">
        <w:rPr>
          <w:rFonts w:asciiTheme="minorHAnsi" w:hAnsiTheme="minorHAnsi" w:cstheme="minorHAnsi"/>
          <w:sz w:val="24"/>
          <w:szCs w:val="24"/>
        </w:rPr>
        <w:t xml:space="preserve"> </w:t>
      </w:r>
      <w:r w:rsidRPr="00005218">
        <w:rPr>
          <w:rFonts w:asciiTheme="minorHAnsi" w:hAnsiTheme="minorHAnsi" w:cstheme="minorHAnsi"/>
          <w:sz w:val="24"/>
          <w:szCs w:val="24"/>
        </w:rPr>
        <w:t>oryginalnych opakowaniach, zapewniających zabezpieczenie przedmiotu dostawy przed wpływem jakichkolwiek szkodliwych czynników</w:t>
      </w:r>
      <w:r w:rsidR="003E1F20" w:rsidRPr="00005218">
        <w:rPr>
          <w:rFonts w:asciiTheme="minorHAnsi" w:hAnsiTheme="minorHAnsi" w:cstheme="minorHAnsi"/>
          <w:sz w:val="24"/>
          <w:szCs w:val="24"/>
        </w:rPr>
        <w:t>,</w:t>
      </w:r>
    </w:p>
    <w:p w14:paraId="4D4E926D" w14:textId="77777777" w:rsidR="00F92A4E" w:rsidRPr="00005218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05218">
        <w:rPr>
          <w:rFonts w:asciiTheme="minorHAnsi" w:hAnsiTheme="minorHAnsi" w:cstheme="minorHAnsi"/>
          <w:sz w:val="24"/>
          <w:szCs w:val="24"/>
        </w:rPr>
        <w:t>urządzenia zostaną dostarczone do pomieszczeń wskazanych przez Bezpośredniego</w:t>
      </w:r>
      <w:r w:rsidR="003E1F20" w:rsidRPr="00005218">
        <w:rPr>
          <w:rFonts w:asciiTheme="minorHAnsi" w:hAnsiTheme="minorHAnsi" w:cstheme="minorHAnsi"/>
          <w:sz w:val="24"/>
          <w:szCs w:val="24"/>
        </w:rPr>
        <w:t xml:space="preserve"> </w:t>
      </w:r>
      <w:r w:rsidRPr="00005218">
        <w:rPr>
          <w:rFonts w:asciiTheme="minorHAnsi" w:hAnsiTheme="minorHAnsi" w:cstheme="minorHAnsi"/>
          <w:sz w:val="24"/>
          <w:szCs w:val="24"/>
        </w:rPr>
        <w:t>Użytkownika lub osobę upoważnioną,</w:t>
      </w:r>
    </w:p>
    <w:p w14:paraId="5A543517" w14:textId="77777777" w:rsidR="00F92A4E" w:rsidRPr="00005218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05218">
        <w:rPr>
          <w:rFonts w:asciiTheme="minorHAnsi" w:hAnsiTheme="minorHAnsi" w:cstheme="minorHAnsi"/>
          <w:sz w:val="24"/>
          <w:szCs w:val="24"/>
        </w:rPr>
        <w:t>wykonawca odpowiada za to, aby instalowanie oraz uruchamianie urządzeń było przeprowadzone przez osoby posiadające odpowiednią wiedzę i doświadczenie oraz uprawnienia, jeżeli są wymagane z mocy prawa,</w:t>
      </w:r>
    </w:p>
    <w:p w14:paraId="6B8596DC" w14:textId="77777777" w:rsidR="00F92A4E" w:rsidRPr="00005218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05218">
        <w:rPr>
          <w:rFonts w:asciiTheme="minorHAnsi" w:hAnsiTheme="minorHAnsi" w:cstheme="minorHAnsi"/>
          <w:sz w:val="24"/>
          <w:szCs w:val="24"/>
        </w:rPr>
        <w:t xml:space="preserve">wykonawca ponosi wszelkie koszty związane z podłączeniem urządzeń i/lub elementów wyposażenia do istniejących instalacji i/lub koszty modyfikacji tych instalacji. Wykonawca ponosi też koszty ewentualnych robót budowlanych, związanych z dostosowaniem np. stropu lub ścian w pomieszczeniu w którym zostanie zainstalowane urządzenie. W zakresie Wykonawcy jest zabezpieczenie miejsc, w których będzie prowadzony montaż, instalacja </w:t>
      </w:r>
      <w:r w:rsidR="003E1F20" w:rsidRPr="00005218">
        <w:rPr>
          <w:rFonts w:asciiTheme="minorHAnsi" w:hAnsiTheme="minorHAnsi" w:cstheme="minorHAnsi"/>
          <w:sz w:val="24"/>
          <w:szCs w:val="24"/>
        </w:rPr>
        <w:br/>
      </w:r>
      <w:r w:rsidRPr="00005218">
        <w:rPr>
          <w:rFonts w:asciiTheme="minorHAnsi" w:hAnsiTheme="minorHAnsi" w:cstheme="minorHAnsi"/>
          <w:sz w:val="24"/>
          <w:szCs w:val="24"/>
        </w:rPr>
        <w:t>i uruchomienie sprzętu. Wykonawca zobowiązuje się do pozostawienia miejsc, w których będą prowadzone prace montażowe i instalacyjne w stanie gotowym wykończonym,</w:t>
      </w:r>
    </w:p>
    <w:p w14:paraId="7EF95826" w14:textId="77777777" w:rsidR="00F92A4E" w:rsidRPr="00005218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05218">
        <w:rPr>
          <w:rFonts w:asciiTheme="minorHAnsi" w:hAnsiTheme="minorHAnsi" w:cstheme="minorHAnsi"/>
          <w:sz w:val="24"/>
          <w:szCs w:val="24"/>
        </w:rPr>
        <w:t>wykonawca jest zobowiązany do uprzątnięcia i zabrania ze sobą opakowań i innych materiałów (palet, kartonów, folii itp.) po dostarczonych urządzeniach z pomieszczeń, do których dostarczono urządzenia oraz z wszystkich innych pomieszczeń, w których znajdowałyby się powyższe opakowania i materiały,</w:t>
      </w:r>
    </w:p>
    <w:p w14:paraId="3EB7AF1A" w14:textId="77777777" w:rsidR="00F92A4E" w:rsidRPr="00005218" w:rsidRDefault="00F92A4E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05218">
        <w:rPr>
          <w:rFonts w:asciiTheme="minorHAnsi" w:hAnsiTheme="minorHAnsi" w:cstheme="minorHAnsi"/>
          <w:sz w:val="24"/>
          <w:szCs w:val="24"/>
        </w:rPr>
        <w:t xml:space="preserve">wszelkie uszkodzenia mienia Zamawiającego powstałe z winy Wykonawcy podczas wykonania </w:t>
      </w:r>
      <w:r w:rsidRPr="00005218">
        <w:rPr>
          <w:rFonts w:asciiTheme="minorHAnsi" w:hAnsiTheme="minorHAnsi" w:cstheme="minorHAnsi"/>
          <w:sz w:val="24"/>
          <w:szCs w:val="24"/>
        </w:rPr>
        <w:lastRenderedPageBreak/>
        <w:t>czynności związanych z dostawą i montażem przedmiotu zamówienia Wykonawca usunie we własnym zakresie i na własny koszt</w:t>
      </w:r>
      <w:r w:rsidR="00B16969" w:rsidRPr="00005218">
        <w:rPr>
          <w:rFonts w:asciiTheme="minorHAnsi" w:hAnsiTheme="minorHAnsi" w:cstheme="minorHAnsi"/>
          <w:sz w:val="24"/>
          <w:szCs w:val="24"/>
        </w:rPr>
        <w:t>,</w:t>
      </w:r>
    </w:p>
    <w:p w14:paraId="27C557AE" w14:textId="77777777" w:rsidR="00B16969" w:rsidRPr="00005218" w:rsidRDefault="00B16969" w:rsidP="00896E6B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005218">
        <w:rPr>
          <w:rFonts w:asciiTheme="minorHAnsi" w:hAnsiTheme="minorHAnsi" w:cstheme="minorHAnsi"/>
          <w:sz w:val="24"/>
          <w:szCs w:val="24"/>
        </w:rPr>
        <w:t xml:space="preserve">zamawiający nie ponosi odpowiedzialności za ryzyko utraty lub uszkodzenia przedmiotu zamówienia dostarczonego i pozostawionego w pomieszczeniach lub na terenie Użytkownika/Zamawiającego </w:t>
      </w:r>
      <w:r w:rsidRPr="00005218">
        <w:rPr>
          <w:rFonts w:asciiTheme="minorHAnsi" w:hAnsiTheme="minorHAnsi" w:cstheme="minorHAnsi"/>
          <w:sz w:val="24"/>
          <w:szCs w:val="24"/>
          <w:u w:val="single"/>
        </w:rPr>
        <w:t>przed podpisaniem protokołu odbioru.</w:t>
      </w:r>
    </w:p>
    <w:p w14:paraId="58C182E1" w14:textId="77777777" w:rsidR="00B16969" w:rsidRPr="00005218" w:rsidRDefault="00B16969" w:rsidP="003E1F20">
      <w:pPr>
        <w:pStyle w:val="Nagwek2"/>
      </w:pPr>
      <w:r w:rsidRPr="00005218">
        <w:t>PROCEDURA ODBIORU URZĄDZEŃ</w:t>
      </w:r>
    </w:p>
    <w:p w14:paraId="12C6D552" w14:textId="77777777" w:rsidR="00B16969" w:rsidRPr="00005218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 xml:space="preserve">procedura odbioru rozpocznie się do 3 dni roboczych od daty zgłoszenia przez Wykonawcę gotowości do odbioru. Gotowość do odbioru może być zgłoszona i przyjęta przez Zamawiającego </w:t>
      </w:r>
      <w:r w:rsidRPr="00005218">
        <w:rPr>
          <w:rFonts w:asciiTheme="minorHAnsi" w:hAnsiTheme="minorHAnsi" w:cstheme="minorHAnsi"/>
          <w:sz w:val="24"/>
          <w:szCs w:val="24"/>
          <w:u w:val="single"/>
        </w:rPr>
        <w:t>wyłącznie:</w:t>
      </w:r>
      <w:r w:rsidRPr="00005218">
        <w:rPr>
          <w:rFonts w:asciiTheme="minorHAnsi" w:hAnsiTheme="minorHAnsi" w:cstheme="minorHAnsi"/>
          <w:sz w:val="24"/>
          <w:szCs w:val="24"/>
        </w:rPr>
        <w:t xml:space="preserve"> po dostarczeniu i uruchomieniu wszystkich urządzeń wchodzących w skład zamówienia, wdrożeniu instrukcji stanowiskowej oraz po ustaleniu dogodnego terminu z Bezpośrednim Użytkownikiem. Wyklucza się odbiór częściowy,</w:t>
      </w:r>
    </w:p>
    <w:p w14:paraId="70F26D9F" w14:textId="77777777" w:rsidR="00AB1529" w:rsidRPr="00005218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b/>
          <w:sz w:val="24"/>
          <w:szCs w:val="24"/>
        </w:rPr>
        <w:t>wykonawca zgłasza gotowość do odbioru osobie uprawnionej przez Zamawiającego do kontaktu z Wykonawcami tj. osobie wskazanej w umowie jako odpowiedzialnej za realizację przedmiotu zamówienia. Wymaga się zgłoszenia gotowości nie później niż na 1 dzień przed terminem odbioru</w:t>
      </w:r>
      <w:r w:rsidRPr="00005218">
        <w:rPr>
          <w:rFonts w:asciiTheme="minorHAnsi" w:hAnsiTheme="minorHAnsi" w:cstheme="minorHAnsi"/>
          <w:sz w:val="24"/>
          <w:szCs w:val="24"/>
        </w:rPr>
        <w:t>,</w:t>
      </w:r>
    </w:p>
    <w:p w14:paraId="1F646DDE" w14:textId="77777777" w:rsidR="00AB1529" w:rsidRPr="00005218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 xml:space="preserve">odbiór zakończy się podpisaniem </w:t>
      </w:r>
      <w:r w:rsidRPr="00005218">
        <w:rPr>
          <w:rFonts w:asciiTheme="minorHAnsi" w:hAnsiTheme="minorHAnsi" w:cstheme="minorHAnsi"/>
          <w:sz w:val="24"/>
          <w:szCs w:val="24"/>
          <w:u w:val="single"/>
        </w:rPr>
        <w:t>bezusterkowego protokołu odbioru, po kompleksowej</w:t>
      </w:r>
      <w:r w:rsidRPr="00005218">
        <w:rPr>
          <w:rFonts w:asciiTheme="minorHAnsi" w:hAnsiTheme="minorHAnsi" w:cstheme="minorHAnsi"/>
          <w:sz w:val="24"/>
          <w:szCs w:val="24"/>
        </w:rPr>
        <w:t xml:space="preserve"> </w:t>
      </w:r>
      <w:r w:rsidRPr="00005218">
        <w:rPr>
          <w:rFonts w:asciiTheme="minorHAnsi" w:hAnsiTheme="minorHAnsi" w:cstheme="minorHAnsi"/>
          <w:sz w:val="24"/>
          <w:szCs w:val="24"/>
          <w:u w:val="single"/>
        </w:rPr>
        <w:t>realizacji przedmiotu zamówienia</w:t>
      </w:r>
      <w:r w:rsidRPr="00005218">
        <w:rPr>
          <w:rFonts w:asciiTheme="minorHAnsi" w:hAnsiTheme="minorHAnsi" w:cstheme="minorHAnsi"/>
          <w:sz w:val="24"/>
          <w:szCs w:val="24"/>
        </w:rPr>
        <w:t>. Ważność protokołu odbioru potwierdzą łącznie podpisy trzech osób:</w:t>
      </w:r>
    </w:p>
    <w:p w14:paraId="6AD78FEC" w14:textId="77777777" w:rsidR="00AB1529" w:rsidRPr="00005218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>wykonawcy (lub przedstawiciela Wykonawcy) przedmiotu zamówienia,</w:t>
      </w:r>
    </w:p>
    <w:p w14:paraId="6AB94C5D" w14:textId="77777777" w:rsidR="00AB1529" w:rsidRPr="00005218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>bezpośredniego Użytkownika (lub osoby upoważnionej) przedmiotu zamówienia,</w:t>
      </w:r>
    </w:p>
    <w:p w14:paraId="61B380E5" w14:textId="77777777" w:rsidR="00AB1529" w:rsidRPr="00005218" w:rsidRDefault="00AB1529" w:rsidP="00896E6B">
      <w:pPr>
        <w:pStyle w:val="TableParagraph"/>
        <w:numPr>
          <w:ilvl w:val="2"/>
          <w:numId w:val="2"/>
        </w:numPr>
        <w:spacing w:line="360" w:lineRule="auto"/>
        <w:ind w:left="1276" w:right="100" w:hanging="425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 xml:space="preserve">osoby odpowiedzialnej (lub upoważnionej) za realizację przedmiotu zamówienia </w:t>
      </w:r>
      <w:r w:rsidR="003E1F20" w:rsidRPr="00005218">
        <w:rPr>
          <w:rFonts w:asciiTheme="minorHAnsi" w:hAnsiTheme="minorHAnsi" w:cstheme="minorHAnsi"/>
          <w:sz w:val="24"/>
          <w:szCs w:val="24"/>
        </w:rPr>
        <w:br/>
      </w:r>
      <w:r w:rsidRPr="00005218">
        <w:rPr>
          <w:rFonts w:asciiTheme="minorHAnsi" w:hAnsiTheme="minorHAnsi" w:cstheme="minorHAnsi"/>
          <w:sz w:val="24"/>
          <w:szCs w:val="24"/>
        </w:rPr>
        <w:t>z Działu Zaopatrzenia UMB;</w:t>
      </w:r>
    </w:p>
    <w:p w14:paraId="3E64CDB9" w14:textId="77777777" w:rsidR="00AB1529" w:rsidRPr="00005218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>protokół odbioru będzie sporządzony w 2 egzemplarzach,</w:t>
      </w:r>
    </w:p>
    <w:p w14:paraId="3C3507B3" w14:textId="77777777" w:rsidR="00AB1529" w:rsidRPr="00005218" w:rsidRDefault="00AB1529" w:rsidP="00896E6B">
      <w:pPr>
        <w:pStyle w:val="TableParagraph"/>
        <w:numPr>
          <w:ilvl w:val="1"/>
          <w:numId w:val="2"/>
        </w:numPr>
        <w:spacing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59754188" w14:textId="77777777" w:rsidR="00AB1529" w:rsidRPr="00005218" w:rsidRDefault="00AB152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>instrukcję stanowiskową / instrukcje obsługi urządzenia;</w:t>
      </w:r>
    </w:p>
    <w:p w14:paraId="0069426F" w14:textId="1B224E31" w:rsidR="003A5959" w:rsidRPr="00005218" w:rsidRDefault="003A595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>kartę techniczną lub paszport;</w:t>
      </w:r>
    </w:p>
    <w:p w14:paraId="025FE0A4" w14:textId="77777777" w:rsidR="00AB1529" w:rsidRPr="00005218" w:rsidRDefault="00AB1529" w:rsidP="00896E6B">
      <w:pPr>
        <w:pStyle w:val="TableParagraph"/>
        <w:numPr>
          <w:ilvl w:val="0"/>
          <w:numId w:val="9"/>
        </w:numPr>
        <w:spacing w:line="360" w:lineRule="auto"/>
        <w:ind w:left="1276" w:right="100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>kartę gwarancyjną;</w:t>
      </w:r>
    </w:p>
    <w:p w14:paraId="3339AC13" w14:textId="77777777" w:rsidR="00AB1529" w:rsidRPr="00005218" w:rsidRDefault="00AB1529" w:rsidP="00896E6B">
      <w:pPr>
        <w:pStyle w:val="TableParagraph"/>
        <w:numPr>
          <w:ilvl w:val="1"/>
          <w:numId w:val="2"/>
        </w:numPr>
        <w:spacing w:after="240" w:line="360" w:lineRule="auto"/>
        <w:ind w:left="851" w:right="100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sz w:val="24"/>
          <w:szCs w:val="24"/>
        </w:rPr>
        <w:t>z chwilą podpisania protokołu odbioru na Zamawiającego przechodzi ryzyko utraty lub uszkodzenia urządzenia.</w:t>
      </w:r>
    </w:p>
    <w:p w14:paraId="468B2D18" w14:textId="77777777" w:rsidR="0095537D" w:rsidRPr="00005218" w:rsidRDefault="00AB1529" w:rsidP="003E1F20">
      <w:pPr>
        <w:tabs>
          <w:tab w:val="right" w:leader="dot" w:pos="9639"/>
        </w:tabs>
        <w:spacing w:line="360" w:lineRule="auto"/>
        <w:ind w:right="420"/>
        <w:rPr>
          <w:rFonts w:asciiTheme="minorHAnsi" w:hAnsiTheme="minorHAnsi" w:cstheme="minorHAnsi"/>
          <w:sz w:val="24"/>
          <w:szCs w:val="24"/>
        </w:rPr>
      </w:pPr>
      <w:r w:rsidRPr="00005218">
        <w:rPr>
          <w:rFonts w:asciiTheme="minorHAnsi" w:hAnsiTheme="minorHAnsi" w:cstheme="minorHAnsi"/>
          <w:b/>
          <w:sz w:val="24"/>
          <w:szCs w:val="24"/>
        </w:rPr>
        <w:t xml:space="preserve">Kwalifikowany podpis elektroniczny Wykonawcy: </w:t>
      </w:r>
      <w:r w:rsidRPr="00005218">
        <w:rPr>
          <w:rFonts w:asciiTheme="minorHAnsi" w:hAnsiTheme="minorHAnsi" w:cstheme="minorHAnsi"/>
          <w:sz w:val="24"/>
          <w:szCs w:val="24"/>
        </w:rPr>
        <w:tab/>
      </w:r>
    </w:p>
    <w:sectPr w:rsidR="0095537D" w:rsidRPr="00005218" w:rsidSect="00377F5D">
      <w:type w:val="continuous"/>
      <w:pgSz w:w="11910" w:h="16840"/>
      <w:pgMar w:top="720" w:right="720" w:bottom="720" w:left="720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06CF1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CDCDB" w14:textId="77777777" w:rsidR="005358AB" w:rsidRDefault="005358AB" w:rsidP="008A4412">
      <w:r>
        <w:separator/>
      </w:r>
    </w:p>
  </w:endnote>
  <w:endnote w:type="continuationSeparator" w:id="0">
    <w:p w14:paraId="72E97332" w14:textId="77777777" w:rsidR="005358AB" w:rsidRDefault="005358AB" w:rsidP="008A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0DA65" w14:textId="77777777" w:rsidR="005358AB" w:rsidRDefault="005358AB" w:rsidP="008A4412">
      <w:r>
        <w:separator/>
      </w:r>
    </w:p>
  </w:footnote>
  <w:footnote w:type="continuationSeparator" w:id="0">
    <w:p w14:paraId="5F42628A" w14:textId="77777777" w:rsidR="005358AB" w:rsidRDefault="005358AB" w:rsidP="008A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4DC4"/>
    <w:multiLevelType w:val="hybridMultilevel"/>
    <w:tmpl w:val="307A389A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70361"/>
    <w:multiLevelType w:val="hybridMultilevel"/>
    <w:tmpl w:val="A1DACF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F20104"/>
    <w:multiLevelType w:val="hybridMultilevel"/>
    <w:tmpl w:val="502C3FFE"/>
    <w:lvl w:ilvl="0" w:tplc="3B94219C">
      <w:start w:val="1"/>
      <w:numFmt w:val="bullet"/>
      <w:lvlText w:val=""/>
      <w:lvlJc w:val="left"/>
      <w:pPr>
        <w:ind w:left="215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">
    <w:nsid w:val="1385139B"/>
    <w:multiLevelType w:val="hybridMultilevel"/>
    <w:tmpl w:val="B426C482"/>
    <w:lvl w:ilvl="0" w:tplc="D9F89152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2B7AFD"/>
    <w:multiLevelType w:val="hybridMultilevel"/>
    <w:tmpl w:val="8796292C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293F3D"/>
    <w:multiLevelType w:val="hybridMultilevel"/>
    <w:tmpl w:val="6FE03F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4C5B43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863756"/>
    <w:multiLevelType w:val="hybridMultilevel"/>
    <w:tmpl w:val="1BACFB70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8527BA"/>
    <w:multiLevelType w:val="hybridMultilevel"/>
    <w:tmpl w:val="8796292C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FD7B81"/>
    <w:multiLevelType w:val="hybridMultilevel"/>
    <w:tmpl w:val="31D2A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82E50"/>
    <w:multiLevelType w:val="hybridMultilevel"/>
    <w:tmpl w:val="87C883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F4F99"/>
    <w:multiLevelType w:val="hybridMultilevel"/>
    <w:tmpl w:val="8CE6CF7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FA4FEB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304641"/>
    <w:multiLevelType w:val="hybridMultilevel"/>
    <w:tmpl w:val="630A0784"/>
    <w:lvl w:ilvl="0" w:tplc="C8EECA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7194A"/>
    <w:multiLevelType w:val="hybridMultilevel"/>
    <w:tmpl w:val="CFC8B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C527D"/>
    <w:multiLevelType w:val="hybridMultilevel"/>
    <w:tmpl w:val="201299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A55BE"/>
    <w:multiLevelType w:val="hybridMultilevel"/>
    <w:tmpl w:val="68D086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E0631"/>
    <w:multiLevelType w:val="hybridMultilevel"/>
    <w:tmpl w:val="889437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35538AC"/>
    <w:multiLevelType w:val="hybridMultilevel"/>
    <w:tmpl w:val="9FC84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DB2D58"/>
    <w:multiLevelType w:val="hybridMultilevel"/>
    <w:tmpl w:val="A4861C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0920C4"/>
    <w:multiLevelType w:val="hybridMultilevel"/>
    <w:tmpl w:val="0CBAB506"/>
    <w:lvl w:ilvl="0" w:tplc="2D4AF3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8F3959"/>
    <w:multiLevelType w:val="hybridMultilevel"/>
    <w:tmpl w:val="2812AABC"/>
    <w:lvl w:ilvl="0" w:tplc="9B3E2AC6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77DC7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C736483"/>
    <w:multiLevelType w:val="hybridMultilevel"/>
    <w:tmpl w:val="827C6862"/>
    <w:lvl w:ilvl="0" w:tplc="C108DA3C">
      <w:start w:val="1"/>
      <w:numFmt w:val="lowerLetter"/>
      <w:lvlText w:val="%1)"/>
      <w:lvlJc w:val="left"/>
      <w:pPr>
        <w:ind w:left="72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A0C1E"/>
    <w:multiLevelType w:val="hybridMultilevel"/>
    <w:tmpl w:val="264A604C"/>
    <w:lvl w:ilvl="0" w:tplc="B1907094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B94219C">
      <w:start w:val="1"/>
      <w:numFmt w:val="bullet"/>
      <w:lvlText w:val=""/>
      <w:lvlJc w:val="left"/>
      <w:pPr>
        <w:ind w:left="470" w:hanging="147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25">
    <w:nsid w:val="5F546DAF"/>
    <w:multiLevelType w:val="hybridMultilevel"/>
    <w:tmpl w:val="BAFE3796"/>
    <w:lvl w:ilvl="0" w:tplc="919442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987CE8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26035FB"/>
    <w:multiLevelType w:val="hybridMultilevel"/>
    <w:tmpl w:val="3EFCD2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C02DB2"/>
    <w:multiLevelType w:val="hybridMultilevel"/>
    <w:tmpl w:val="A2B23432"/>
    <w:lvl w:ilvl="0" w:tplc="ABBA6C0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CC00DD"/>
    <w:multiLevelType w:val="hybridMultilevel"/>
    <w:tmpl w:val="D81AE0C2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2677AC"/>
    <w:multiLevelType w:val="hybridMultilevel"/>
    <w:tmpl w:val="568A8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2124DD"/>
    <w:multiLevelType w:val="hybridMultilevel"/>
    <w:tmpl w:val="75B65CC0"/>
    <w:lvl w:ilvl="0" w:tplc="ABF2F7C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72582"/>
    <w:multiLevelType w:val="hybridMultilevel"/>
    <w:tmpl w:val="1BACFB70"/>
    <w:lvl w:ilvl="0" w:tplc="C108DA3C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E967FF"/>
    <w:multiLevelType w:val="hybridMultilevel"/>
    <w:tmpl w:val="FD16FA02"/>
    <w:lvl w:ilvl="0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93322E7"/>
    <w:multiLevelType w:val="hybridMultilevel"/>
    <w:tmpl w:val="59DA91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A576031"/>
    <w:multiLevelType w:val="hybridMultilevel"/>
    <w:tmpl w:val="E9061A88"/>
    <w:lvl w:ilvl="0" w:tplc="C108DA3C">
      <w:start w:val="1"/>
      <w:numFmt w:val="lowerLetter"/>
      <w:lvlText w:val="%1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253FEB"/>
    <w:multiLevelType w:val="hybridMultilevel"/>
    <w:tmpl w:val="84EE2C86"/>
    <w:lvl w:ilvl="0" w:tplc="8AF0A38C">
      <w:start w:val="1"/>
      <w:numFmt w:val="decimal"/>
      <w:pStyle w:val="Nagwek2"/>
      <w:lvlText w:val="%1."/>
      <w:lvlJc w:val="left"/>
      <w:pPr>
        <w:ind w:left="720" w:hanging="360"/>
      </w:pPr>
    </w:lvl>
    <w:lvl w:ilvl="1" w:tplc="91944236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436E3"/>
    <w:multiLevelType w:val="hybridMultilevel"/>
    <w:tmpl w:val="CB4A5798"/>
    <w:lvl w:ilvl="0" w:tplc="919442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9D033D"/>
    <w:multiLevelType w:val="hybridMultilevel"/>
    <w:tmpl w:val="F5DC7C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63D5E5A"/>
    <w:multiLevelType w:val="hybridMultilevel"/>
    <w:tmpl w:val="D7460FC8"/>
    <w:lvl w:ilvl="0" w:tplc="C108DA3C">
      <w:start w:val="1"/>
      <w:numFmt w:val="lowerLetter"/>
      <w:lvlText w:val="%1)"/>
      <w:lvlJc w:val="left"/>
      <w:pPr>
        <w:ind w:left="108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5726AF"/>
    <w:multiLevelType w:val="hybridMultilevel"/>
    <w:tmpl w:val="F9748FDE"/>
    <w:lvl w:ilvl="0" w:tplc="C108DA3C">
      <w:start w:val="1"/>
      <w:numFmt w:val="lowerLetter"/>
      <w:lvlText w:val="%1)"/>
      <w:lvlJc w:val="left"/>
      <w:pPr>
        <w:ind w:left="47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60AE00C">
      <w:numFmt w:val="bullet"/>
      <w:lvlText w:val="-"/>
      <w:lvlJc w:val="left"/>
      <w:pPr>
        <w:ind w:left="470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884EDB6">
      <w:numFmt w:val="bullet"/>
      <w:lvlText w:val="•"/>
      <w:lvlJc w:val="left"/>
      <w:pPr>
        <w:ind w:left="1726" w:hanging="147"/>
      </w:pPr>
      <w:rPr>
        <w:rFonts w:hint="default"/>
        <w:lang w:val="pl-PL" w:eastAsia="en-US" w:bidi="ar-SA"/>
      </w:rPr>
    </w:lvl>
    <w:lvl w:ilvl="3" w:tplc="144603DC">
      <w:numFmt w:val="bullet"/>
      <w:lvlText w:val="•"/>
      <w:lvlJc w:val="left"/>
      <w:pPr>
        <w:ind w:left="2349" w:hanging="147"/>
      </w:pPr>
      <w:rPr>
        <w:rFonts w:hint="default"/>
        <w:lang w:val="pl-PL" w:eastAsia="en-US" w:bidi="ar-SA"/>
      </w:rPr>
    </w:lvl>
    <w:lvl w:ilvl="4" w:tplc="7C90FC38">
      <w:numFmt w:val="bullet"/>
      <w:lvlText w:val="•"/>
      <w:lvlJc w:val="left"/>
      <w:pPr>
        <w:ind w:left="2973" w:hanging="147"/>
      </w:pPr>
      <w:rPr>
        <w:rFonts w:hint="default"/>
        <w:lang w:val="pl-PL" w:eastAsia="en-US" w:bidi="ar-SA"/>
      </w:rPr>
    </w:lvl>
    <w:lvl w:ilvl="5" w:tplc="75F846A4">
      <w:numFmt w:val="bullet"/>
      <w:lvlText w:val="•"/>
      <w:lvlJc w:val="left"/>
      <w:pPr>
        <w:ind w:left="3596" w:hanging="147"/>
      </w:pPr>
      <w:rPr>
        <w:rFonts w:hint="default"/>
        <w:lang w:val="pl-PL" w:eastAsia="en-US" w:bidi="ar-SA"/>
      </w:rPr>
    </w:lvl>
    <w:lvl w:ilvl="6" w:tplc="91CCB18A">
      <w:numFmt w:val="bullet"/>
      <w:lvlText w:val="•"/>
      <w:lvlJc w:val="left"/>
      <w:pPr>
        <w:ind w:left="4219" w:hanging="147"/>
      </w:pPr>
      <w:rPr>
        <w:rFonts w:hint="default"/>
        <w:lang w:val="pl-PL" w:eastAsia="en-US" w:bidi="ar-SA"/>
      </w:rPr>
    </w:lvl>
    <w:lvl w:ilvl="7" w:tplc="6CAA4352">
      <w:numFmt w:val="bullet"/>
      <w:lvlText w:val="•"/>
      <w:lvlJc w:val="left"/>
      <w:pPr>
        <w:ind w:left="4843" w:hanging="147"/>
      </w:pPr>
      <w:rPr>
        <w:rFonts w:hint="default"/>
        <w:lang w:val="pl-PL" w:eastAsia="en-US" w:bidi="ar-SA"/>
      </w:rPr>
    </w:lvl>
    <w:lvl w:ilvl="8" w:tplc="06C2B186">
      <w:numFmt w:val="bullet"/>
      <w:lvlText w:val="•"/>
      <w:lvlJc w:val="left"/>
      <w:pPr>
        <w:ind w:left="5466" w:hanging="147"/>
      </w:pPr>
      <w:rPr>
        <w:rFonts w:hint="default"/>
        <w:lang w:val="pl-PL" w:eastAsia="en-US" w:bidi="ar-SA"/>
      </w:rPr>
    </w:lvl>
  </w:abstractNum>
  <w:abstractNum w:abstractNumId="41">
    <w:nsid w:val="777C0F4C"/>
    <w:multiLevelType w:val="hybridMultilevel"/>
    <w:tmpl w:val="10365B72"/>
    <w:lvl w:ilvl="0" w:tplc="9194423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5E2C69"/>
    <w:multiLevelType w:val="hybridMultilevel"/>
    <w:tmpl w:val="08807E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A6D0BD1"/>
    <w:multiLevelType w:val="hybridMultilevel"/>
    <w:tmpl w:val="FEB27E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5D5F8A"/>
    <w:multiLevelType w:val="hybridMultilevel"/>
    <w:tmpl w:val="0EE4BB36"/>
    <w:lvl w:ilvl="0" w:tplc="B1907094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CEF27B5"/>
    <w:multiLevelType w:val="hybridMultilevel"/>
    <w:tmpl w:val="4DE4B380"/>
    <w:lvl w:ilvl="0" w:tplc="CF4AD9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6"/>
  </w:num>
  <w:num w:numId="3">
    <w:abstractNumId w:val="14"/>
  </w:num>
  <w:num w:numId="4">
    <w:abstractNumId w:val="24"/>
  </w:num>
  <w:num w:numId="5">
    <w:abstractNumId w:val="36"/>
    <w:lvlOverride w:ilvl="0">
      <w:startOverride w:val="1"/>
    </w:lvlOverride>
  </w:num>
  <w:num w:numId="6">
    <w:abstractNumId w:val="20"/>
  </w:num>
  <w:num w:numId="7">
    <w:abstractNumId w:val="36"/>
    <w:lvlOverride w:ilvl="0">
      <w:startOverride w:val="1"/>
    </w:lvlOverride>
  </w:num>
  <w:num w:numId="8">
    <w:abstractNumId w:val="31"/>
  </w:num>
  <w:num w:numId="9">
    <w:abstractNumId w:val="18"/>
  </w:num>
  <w:num w:numId="10">
    <w:abstractNumId w:val="1"/>
  </w:num>
  <w:num w:numId="11">
    <w:abstractNumId w:val="9"/>
  </w:num>
  <w:num w:numId="12">
    <w:abstractNumId w:val="17"/>
  </w:num>
  <w:num w:numId="13">
    <w:abstractNumId w:val="13"/>
  </w:num>
  <w:num w:numId="14">
    <w:abstractNumId w:val="34"/>
  </w:num>
  <w:num w:numId="15">
    <w:abstractNumId w:val="21"/>
  </w:num>
  <w:num w:numId="16">
    <w:abstractNumId w:val="11"/>
  </w:num>
  <w:num w:numId="17">
    <w:abstractNumId w:val="28"/>
  </w:num>
  <w:num w:numId="18">
    <w:abstractNumId w:val="19"/>
  </w:num>
  <w:num w:numId="19">
    <w:abstractNumId w:val="16"/>
  </w:num>
  <w:num w:numId="20">
    <w:abstractNumId w:val="10"/>
  </w:num>
  <w:num w:numId="21">
    <w:abstractNumId w:val="5"/>
  </w:num>
  <w:num w:numId="22">
    <w:abstractNumId w:val="27"/>
  </w:num>
  <w:num w:numId="23">
    <w:abstractNumId w:val="42"/>
  </w:num>
  <w:num w:numId="24">
    <w:abstractNumId w:val="38"/>
  </w:num>
  <w:num w:numId="25">
    <w:abstractNumId w:val="6"/>
  </w:num>
  <w:num w:numId="26">
    <w:abstractNumId w:val="22"/>
  </w:num>
  <w:num w:numId="27">
    <w:abstractNumId w:val="12"/>
  </w:num>
  <w:num w:numId="28">
    <w:abstractNumId w:val="26"/>
  </w:num>
  <w:num w:numId="29">
    <w:abstractNumId w:val="8"/>
  </w:num>
  <w:num w:numId="30">
    <w:abstractNumId w:val="4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3"/>
  </w:num>
  <w:num w:numId="35">
    <w:abstractNumId w:val="7"/>
  </w:num>
  <w:num w:numId="36">
    <w:abstractNumId w:val="32"/>
  </w:num>
  <w:num w:numId="37">
    <w:abstractNumId w:val="35"/>
  </w:num>
  <w:num w:numId="38">
    <w:abstractNumId w:val="39"/>
  </w:num>
  <w:num w:numId="39">
    <w:abstractNumId w:val="15"/>
  </w:num>
  <w:num w:numId="40">
    <w:abstractNumId w:val="43"/>
  </w:num>
  <w:num w:numId="41">
    <w:abstractNumId w:val="41"/>
  </w:num>
  <w:num w:numId="42">
    <w:abstractNumId w:val="25"/>
  </w:num>
  <w:num w:numId="43">
    <w:abstractNumId w:val="44"/>
  </w:num>
  <w:num w:numId="44">
    <w:abstractNumId w:val="37"/>
  </w:num>
  <w:num w:numId="45">
    <w:abstractNumId w:val="23"/>
  </w:num>
  <w:num w:numId="46">
    <w:abstractNumId w:val="45"/>
  </w:num>
  <w:num w:numId="47">
    <w:abstractNumId w:val="29"/>
  </w:num>
  <w:num w:numId="48">
    <w:abstractNumId w:val="30"/>
  </w:num>
  <w:num w:numId="49">
    <w:abstractNumId w:val="0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arzyna Włodarczyk">
    <w15:presenceInfo w15:providerId="AD" w15:userId="S-1-5-21-1712205624-3371851931-1393254348-182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7D"/>
    <w:rsid w:val="00005218"/>
    <w:rsid w:val="0001592F"/>
    <w:rsid w:val="00021193"/>
    <w:rsid w:val="00021B85"/>
    <w:rsid w:val="000330CB"/>
    <w:rsid w:val="000335A1"/>
    <w:rsid w:val="00033F64"/>
    <w:rsid w:val="00035048"/>
    <w:rsid w:val="000376B1"/>
    <w:rsid w:val="00045F29"/>
    <w:rsid w:val="0005276A"/>
    <w:rsid w:val="00072568"/>
    <w:rsid w:val="00076D22"/>
    <w:rsid w:val="00082FF3"/>
    <w:rsid w:val="000840B6"/>
    <w:rsid w:val="00084CE2"/>
    <w:rsid w:val="00090D64"/>
    <w:rsid w:val="000C28EC"/>
    <w:rsid w:val="000E1210"/>
    <w:rsid w:val="000E4C8E"/>
    <w:rsid w:val="00100A07"/>
    <w:rsid w:val="00100C0C"/>
    <w:rsid w:val="001035DD"/>
    <w:rsid w:val="001063C2"/>
    <w:rsid w:val="0011252E"/>
    <w:rsid w:val="00122669"/>
    <w:rsid w:val="00134470"/>
    <w:rsid w:val="00140872"/>
    <w:rsid w:val="00141C60"/>
    <w:rsid w:val="00145058"/>
    <w:rsid w:val="00146082"/>
    <w:rsid w:val="001542B6"/>
    <w:rsid w:val="0015453F"/>
    <w:rsid w:val="001560BE"/>
    <w:rsid w:val="00166946"/>
    <w:rsid w:val="00170303"/>
    <w:rsid w:val="0018173F"/>
    <w:rsid w:val="00187B9D"/>
    <w:rsid w:val="0019427E"/>
    <w:rsid w:val="001A0D40"/>
    <w:rsid w:val="001A40DE"/>
    <w:rsid w:val="001B2A91"/>
    <w:rsid w:val="001B6EC5"/>
    <w:rsid w:val="001E4BFF"/>
    <w:rsid w:val="001E5FAF"/>
    <w:rsid w:val="001E6286"/>
    <w:rsid w:val="001E75F9"/>
    <w:rsid w:val="001E7F3C"/>
    <w:rsid w:val="001F1496"/>
    <w:rsid w:val="001F3309"/>
    <w:rsid w:val="001F7C74"/>
    <w:rsid w:val="00204CA6"/>
    <w:rsid w:val="00205C11"/>
    <w:rsid w:val="002104B2"/>
    <w:rsid w:val="00216EAB"/>
    <w:rsid w:val="002179FE"/>
    <w:rsid w:val="002218B2"/>
    <w:rsid w:val="00222534"/>
    <w:rsid w:val="002301D8"/>
    <w:rsid w:val="002306D6"/>
    <w:rsid w:val="0023281A"/>
    <w:rsid w:val="002370D0"/>
    <w:rsid w:val="00240C30"/>
    <w:rsid w:val="002419E9"/>
    <w:rsid w:val="002452F4"/>
    <w:rsid w:val="0025449B"/>
    <w:rsid w:val="002618EE"/>
    <w:rsid w:val="00263FE5"/>
    <w:rsid w:val="0026460E"/>
    <w:rsid w:val="002663B3"/>
    <w:rsid w:val="0029296A"/>
    <w:rsid w:val="002A3237"/>
    <w:rsid w:val="002A4CBE"/>
    <w:rsid w:val="002B526D"/>
    <w:rsid w:val="002C042F"/>
    <w:rsid w:val="002C304F"/>
    <w:rsid w:val="002C6787"/>
    <w:rsid w:val="002F1354"/>
    <w:rsid w:val="002F2E6E"/>
    <w:rsid w:val="002F6DD1"/>
    <w:rsid w:val="00305CF9"/>
    <w:rsid w:val="00306EDF"/>
    <w:rsid w:val="003112C1"/>
    <w:rsid w:val="003138F8"/>
    <w:rsid w:val="00314255"/>
    <w:rsid w:val="003160A6"/>
    <w:rsid w:val="0033612F"/>
    <w:rsid w:val="003463FD"/>
    <w:rsid w:val="0034656A"/>
    <w:rsid w:val="00360720"/>
    <w:rsid w:val="00370FBC"/>
    <w:rsid w:val="00377F5D"/>
    <w:rsid w:val="0038424B"/>
    <w:rsid w:val="003945D7"/>
    <w:rsid w:val="00394B20"/>
    <w:rsid w:val="003969EA"/>
    <w:rsid w:val="003972C3"/>
    <w:rsid w:val="003A5959"/>
    <w:rsid w:val="003B2802"/>
    <w:rsid w:val="003B3E44"/>
    <w:rsid w:val="003C5FC0"/>
    <w:rsid w:val="003D1862"/>
    <w:rsid w:val="003D30B3"/>
    <w:rsid w:val="003D5BCC"/>
    <w:rsid w:val="003D5CE9"/>
    <w:rsid w:val="003E1F20"/>
    <w:rsid w:val="003E516E"/>
    <w:rsid w:val="003E578B"/>
    <w:rsid w:val="003F498F"/>
    <w:rsid w:val="0040028C"/>
    <w:rsid w:val="00406013"/>
    <w:rsid w:val="00410856"/>
    <w:rsid w:val="0041306F"/>
    <w:rsid w:val="004174FB"/>
    <w:rsid w:val="0042152D"/>
    <w:rsid w:val="004260BC"/>
    <w:rsid w:val="00441587"/>
    <w:rsid w:val="00457A5C"/>
    <w:rsid w:val="00474D3C"/>
    <w:rsid w:val="00483852"/>
    <w:rsid w:val="00491E95"/>
    <w:rsid w:val="004A17B2"/>
    <w:rsid w:val="004A7704"/>
    <w:rsid w:val="004B0EFA"/>
    <w:rsid w:val="004D0759"/>
    <w:rsid w:val="004D7AD1"/>
    <w:rsid w:val="004E2A4B"/>
    <w:rsid w:val="004F7192"/>
    <w:rsid w:val="00501958"/>
    <w:rsid w:val="005027A3"/>
    <w:rsid w:val="00504BB8"/>
    <w:rsid w:val="0051136E"/>
    <w:rsid w:val="00512A96"/>
    <w:rsid w:val="0051652A"/>
    <w:rsid w:val="00517416"/>
    <w:rsid w:val="00523D19"/>
    <w:rsid w:val="005358AB"/>
    <w:rsid w:val="00535EC1"/>
    <w:rsid w:val="005662AF"/>
    <w:rsid w:val="0057180D"/>
    <w:rsid w:val="005740F4"/>
    <w:rsid w:val="00576268"/>
    <w:rsid w:val="00581532"/>
    <w:rsid w:val="0058491E"/>
    <w:rsid w:val="00584F13"/>
    <w:rsid w:val="005854BC"/>
    <w:rsid w:val="005968A7"/>
    <w:rsid w:val="005A4BF1"/>
    <w:rsid w:val="005B3358"/>
    <w:rsid w:val="005B4DAD"/>
    <w:rsid w:val="005B7C1A"/>
    <w:rsid w:val="005C0298"/>
    <w:rsid w:val="005C0481"/>
    <w:rsid w:val="005C21FA"/>
    <w:rsid w:val="005D23A1"/>
    <w:rsid w:val="005D45BB"/>
    <w:rsid w:val="005D7044"/>
    <w:rsid w:val="005E0099"/>
    <w:rsid w:val="005F5DE8"/>
    <w:rsid w:val="006156D3"/>
    <w:rsid w:val="00641F04"/>
    <w:rsid w:val="006524D6"/>
    <w:rsid w:val="00652C22"/>
    <w:rsid w:val="00656B3B"/>
    <w:rsid w:val="00670CC8"/>
    <w:rsid w:val="00673382"/>
    <w:rsid w:val="00674F4B"/>
    <w:rsid w:val="00677670"/>
    <w:rsid w:val="00685BB0"/>
    <w:rsid w:val="00691676"/>
    <w:rsid w:val="00697ABB"/>
    <w:rsid w:val="006B527F"/>
    <w:rsid w:val="006B5631"/>
    <w:rsid w:val="006C0186"/>
    <w:rsid w:val="006C2069"/>
    <w:rsid w:val="006D0B18"/>
    <w:rsid w:val="006D2A4F"/>
    <w:rsid w:val="006D3E33"/>
    <w:rsid w:val="006D513B"/>
    <w:rsid w:val="006D65BA"/>
    <w:rsid w:val="006E06C3"/>
    <w:rsid w:val="006E0792"/>
    <w:rsid w:val="006E1E9E"/>
    <w:rsid w:val="006F0AC0"/>
    <w:rsid w:val="006F0C53"/>
    <w:rsid w:val="006F1DE7"/>
    <w:rsid w:val="006F2D26"/>
    <w:rsid w:val="00711FF1"/>
    <w:rsid w:val="00714FBD"/>
    <w:rsid w:val="0075267F"/>
    <w:rsid w:val="00756D4C"/>
    <w:rsid w:val="00762119"/>
    <w:rsid w:val="00762B46"/>
    <w:rsid w:val="00770265"/>
    <w:rsid w:val="00796475"/>
    <w:rsid w:val="00796F47"/>
    <w:rsid w:val="007A1B05"/>
    <w:rsid w:val="007B0D47"/>
    <w:rsid w:val="007B2BA5"/>
    <w:rsid w:val="007B55B9"/>
    <w:rsid w:val="007B6A12"/>
    <w:rsid w:val="007C45BD"/>
    <w:rsid w:val="007C4B1F"/>
    <w:rsid w:val="007C6BB5"/>
    <w:rsid w:val="007D5036"/>
    <w:rsid w:val="007D5673"/>
    <w:rsid w:val="007E2B88"/>
    <w:rsid w:val="007E4734"/>
    <w:rsid w:val="007F7A96"/>
    <w:rsid w:val="00803A92"/>
    <w:rsid w:val="0080643E"/>
    <w:rsid w:val="008121F9"/>
    <w:rsid w:val="008128CA"/>
    <w:rsid w:val="00817062"/>
    <w:rsid w:val="00830E4A"/>
    <w:rsid w:val="008404E8"/>
    <w:rsid w:val="0084235C"/>
    <w:rsid w:val="00852BB3"/>
    <w:rsid w:val="008547D7"/>
    <w:rsid w:val="008623AA"/>
    <w:rsid w:val="00867FF5"/>
    <w:rsid w:val="00871EB9"/>
    <w:rsid w:val="00882994"/>
    <w:rsid w:val="00886BFB"/>
    <w:rsid w:val="00890DBB"/>
    <w:rsid w:val="00895514"/>
    <w:rsid w:val="00896E6B"/>
    <w:rsid w:val="0089794F"/>
    <w:rsid w:val="008A3613"/>
    <w:rsid w:val="008A4412"/>
    <w:rsid w:val="008B255C"/>
    <w:rsid w:val="008C0B5E"/>
    <w:rsid w:val="008C173D"/>
    <w:rsid w:val="008D17BF"/>
    <w:rsid w:val="008D2B52"/>
    <w:rsid w:val="008D2D3A"/>
    <w:rsid w:val="008D58FC"/>
    <w:rsid w:val="008E55E7"/>
    <w:rsid w:val="008F032A"/>
    <w:rsid w:val="008F2395"/>
    <w:rsid w:val="008F2438"/>
    <w:rsid w:val="0090467B"/>
    <w:rsid w:val="009074FD"/>
    <w:rsid w:val="00911C00"/>
    <w:rsid w:val="0091437D"/>
    <w:rsid w:val="00917B68"/>
    <w:rsid w:val="00945E84"/>
    <w:rsid w:val="0095537D"/>
    <w:rsid w:val="00955839"/>
    <w:rsid w:val="00971AD0"/>
    <w:rsid w:val="0097288C"/>
    <w:rsid w:val="00983FAC"/>
    <w:rsid w:val="009861DD"/>
    <w:rsid w:val="009A0412"/>
    <w:rsid w:val="009A5867"/>
    <w:rsid w:val="009B1D5B"/>
    <w:rsid w:val="009C16E7"/>
    <w:rsid w:val="009C2F4A"/>
    <w:rsid w:val="009D7177"/>
    <w:rsid w:val="009E5130"/>
    <w:rsid w:val="009E540B"/>
    <w:rsid w:val="009F0987"/>
    <w:rsid w:val="00A0290A"/>
    <w:rsid w:val="00A169DF"/>
    <w:rsid w:val="00A20EC1"/>
    <w:rsid w:val="00A236DA"/>
    <w:rsid w:val="00A2536A"/>
    <w:rsid w:val="00A34C2A"/>
    <w:rsid w:val="00A47513"/>
    <w:rsid w:val="00A71075"/>
    <w:rsid w:val="00A722AA"/>
    <w:rsid w:val="00A83361"/>
    <w:rsid w:val="00A86417"/>
    <w:rsid w:val="00A92F63"/>
    <w:rsid w:val="00A96CFE"/>
    <w:rsid w:val="00AA46A4"/>
    <w:rsid w:val="00AB1529"/>
    <w:rsid w:val="00AC1546"/>
    <w:rsid w:val="00AC1C9B"/>
    <w:rsid w:val="00AE0A1E"/>
    <w:rsid w:val="00AE2B77"/>
    <w:rsid w:val="00AE6BD7"/>
    <w:rsid w:val="00AF0179"/>
    <w:rsid w:val="00AF1035"/>
    <w:rsid w:val="00AF67D8"/>
    <w:rsid w:val="00B01595"/>
    <w:rsid w:val="00B020AA"/>
    <w:rsid w:val="00B128D8"/>
    <w:rsid w:val="00B16969"/>
    <w:rsid w:val="00B21ED4"/>
    <w:rsid w:val="00B25A40"/>
    <w:rsid w:val="00B25A4D"/>
    <w:rsid w:val="00B30278"/>
    <w:rsid w:val="00B40541"/>
    <w:rsid w:val="00B45EFC"/>
    <w:rsid w:val="00B54A84"/>
    <w:rsid w:val="00B565CC"/>
    <w:rsid w:val="00B66C01"/>
    <w:rsid w:val="00B67170"/>
    <w:rsid w:val="00B815DC"/>
    <w:rsid w:val="00B8437B"/>
    <w:rsid w:val="00B870AA"/>
    <w:rsid w:val="00BA40E6"/>
    <w:rsid w:val="00BA65E2"/>
    <w:rsid w:val="00BB28C0"/>
    <w:rsid w:val="00BB547F"/>
    <w:rsid w:val="00BB78AA"/>
    <w:rsid w:val="00BD679B"/>
    <w:rsid w:val="00BE65F9"/>
    <w:rsid w:val="00BF0560"/>
    <w:rsid w:val="00BF4E8F"/>
    <w:rsid w:val="00BF6BD9"/>
    <w:rsid w:val="00BF6D85"/>
    <w:rsid w:val="00BF7F74"/>
    <w:rsid w:val="00C00EF4"/>
    <w:rsid w:val="00C05DBC"/>
    <w:rsid w:val="00C128F3"/>
    <w:rsid w:val="00C2239E"/>
    <w:rsid w:val="00C2316E"/>
    <w:rsid w:val="00C37ADF"/>
    <w:rsid w:val="00C46856"/>
    <w:rsid w:val="00C57448"/>
    <w:rsid w:val="00C60F17"/>
    <w:rsid w:val="00C65266"/>
    <w:rsid w:val="00C735FC"/>
    <w:rsid w:val="00C85F5C"/>
    <w:rsid w:val="00C95A49"/>
    <w:rsid w:val="00CA2C7E"/>
    <w:rsid w:val="00CA6C44"/>
    <w:rsid w:val="00CB027B"/>
    <w:rsid w:val="00CC3771"/>
    <w:rsid w:val="00CC6B3A"/>
    <w:rsid w:val="00CD2041"/>
    <w:rsid w:val="00CF4C59"/>
    <w:rsid w:val="00D01AE8"/>
    <w:rsid w:val="00D10AE7"/>
    <w:rsid w:val="00D1758B"/>
    <w:rsid w:val="00D20A6B"/>
    <w:rsid w:val="00D2517D"/>
    <w:rsid w:val="00D30C84"/>
    <w:rsid w:val="00D3569D"/>
    <w:rsid w:val="00D42350"/>
    <w:rsid w:val="00D46553"/>
    <w:rsid w:val="00D50E33"/>
    <w:rsid w:val="00D571D0"/>
    <w:rsid w:val="00D633B9"/>
    <w:rsid w:val="00D7389B"/>
    <w:rsid w:val="00D7493C"/>
    <w:rsid w:val="00D80923"/>
    <w:rsid w:val="00D809F4"/>
    <w:rsid w:val="00D82F33"/>
    <w:rsid w:val="00D95B95"/>
    <w:rsid w:val="00DA2520"/>
    <w:rsid w:val="00DA4EF3"/>
    <w:rsid w:val="00DB085B"/>
    <w:rsid w:val="00DB4166"/>
    <w:rsid w:val="00DC3DCE"/>
    <w:rsid w:val="00DD355A"/>
    <w:rsid w:val="00DD3E27"/>
    <w:rsid w:val="00DD6557"/>
    <w:rsid w:val="00DE13F8"/>
    <w:rsid w:val="00DE1D6B"/>
    <w:rsid w:val="00DE2329"/>
    <w:rsid w:val="00DF44AA"/>
    <w:rsid w:val="00DF5D82"/>
    <w:rsid w:val="00DF773A"/>
    <w:rsid w:val="00E00832"/>
    <w:rsid w:val="00E20AFF"/>
    <w:rsid w:val="00E365AE"/>
    <w:rsid w:val="00E738B0"/>
    <w:rsid w:val="00E82256"/>
    <w:rsid w:val="00E84648"/>
    <w:rsid w:val="00E90C09"/>
    <w:rsid w:val="00E952F8"/>
    <w:rsid w:val="00EA0ADC"/>
    <w:rsid w:val="00EA3293"/>
    <w:rsid w:val="00EA4190"/>
    <w:rsid w:val="00EA7789"/>
    <w:rsid w:val="00EC0B74"/>
    <w:rsid w:val="00EC1431"/>
    <w:rsid w:val="00EC1D54"/>
    <w:rsid w:val="00EE5A15"/>
    <w:rsid w:val="00EE65EB"/>
    <w:rsid w:val="00EE6DFE"/>
    <w:rsid w:val="00EF4CA5"/>
    <w:rsid w:val="00F02CA5"/>
    <w:rsid w:val="00F03B00"/>
    <w:rsid w:val="00F2739D"/>
    <w:rsid w:val="00F30B3A"/>
    <w:rsid w:val="00F324CC"/>
    <w:rsid w:val="00F35334"/>
    <w:rsid w:val="00F375B1"/>
    <w:rsid w:val="00F55A03"/>
    <w:rsid w:val="00F719E2"/>
    <w:rsid w:val="00F742A9"/>
    <w:rsid w:val="00F92A4E"/>
    <w:rsid w:val="00FA4C15"/>
    <w:rsid w:val="00FB045F"/>
    <w:rsid w:val="00FB45A0"/>
    <w:rsid w:val="00FC49F8"/>
    <w:rsid w:val="00FC4FCE"/>
    <w:rsid w:val="00FC6270"/>
    <w:rsid w:val="00FC7AA4"/>
    <w:rsid w:val="00FD18BF"/>
    <w:rsid w:val="00FF2172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2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5218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2C1"/>
    <w:rPr>
      <w:rFonts w:ascii="Arial" w:eastAsia="Arial" w:hAnsi="Arial" w:cs="Arial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4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412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334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F353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05218"/>
    <w:rPr>
      <w:rFonts w:ascii="Arial" w:eastAsia="Arial" w:hAnsi="Arial" w:cs="Arial"/>
      <w:lang w:val="pl-PL"/>
    </w:rPr>
  </w:style>
  <w:style w:type="paragraph" w:styleId="Nagwek1">
    <w:name w:val="heading 1"/>
    <w:basedOn w:val="Tytu"/>
    <w:uiPriority w:val="1"/>
    <w:qFormat/>
    <w:rsid w:val="00AB1529"/>
    <w:pPr>
      <w:spacing w:before="240" w:line="360" w:lineRule="auto"/>
      <w:ind w:left="0"/>
      <w:jc w:val="left"/>
      <w:outlineLvl w:val="0"/>
    </w:pPr>
    <w:rPr>
      <w:rFonts w:asciiTheme="minorHAnsi" w:hAnsiTheme="minorHAnsi" w:cstheme="minorHAnsi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AB1529"/>
    <w:pPr>
      <w:numPr>
        <w:numId w:val="2"/>
      </w:numPr>
      <w:tabs>
        <w:tab w:val="right" w:leader="dot" w:pos="9639"/>
      </w:tabs>
      <w:spacing w:before="217" w:line="360" w:lineRule="auto"/>
      <w:ind w:left="426" w:right="352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21" w:lineRule="exact"/>
      <w:ind w:left="333" w:right="35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9"/>
    </w:pPr>
  </w:style>
  <w:style w:type="character" w:customStyle="1" w:styleId="Nagwek2Znak">
    <w:name w:val="Nagłówek 2 Znak"/>
    <w:basedOn w:val="Domylnaczcionkaakapitu"/>
    <w:link w:val="Nagwek2"/>
    <w:uiPriority w:val="9"/>
    <w:rsid w:val="00AB1529"/>
    <w:rPr>
      <w:rFonts w:eastAsia="Arial" w:cstheme="minorHAnsi"/>
      <w:b/>
      <w:sz w:val="28"/>
      <w:szCs w:val="2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C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CA6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CA6"/>
    <w:rPr>
      <w:rFonts w:ascii="Arial" w:eastAsia="Arial" w:hAnsi="Arial" w:cs="Arial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CA6"/>
    <w:rPr>
      <w:rFonts w:ascii="Segoe UI" w:eastAsia="Arial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12C1"/>
    <w:rPr>
      <w:rFonts w:ascii="Arial" w:eastAsia="Arial" w:hAnsi="Arial" w:cs="Arial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4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4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412"/>
    <w:rPr>
      <w:rFonts w:ascii="Arial" w:eastAsia="Arial" w:hAnsi="Arial" w:cs="Arial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3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334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F353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B42FD-0381-4F3C-BC48-BAC2A95E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4209</TotalTime>
  <Pages>8</Pages>
  <Words>2088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OCENY WARUNKÓW GWARANCJI – część nr 1</vt:lpstr>
    </vt:vector>
  </TitlesOfParts>
  <Company/>
  <LinksUpToDate>false</LinksUpToDate>
  <CharactersWithSpaces>14592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OCENY WARUNKÓW GWARANCJI – część nr 1</dc:title>
  <dc:creator>UMB</dc:creator>
  <cp:lastModifiedBy>Katarzyna Włodarczyk</cp:lastModifiedBy>
  <cp:revision>151</cp:revision>
  <cp:lastPrinted>2024-03-20T12:56:00Z</cp:lastPrinted>
  <dcterms:created xsi:type="dcterms:W3CDTF">2021-11-25T23:19:00Z</dcterms:created>
  <dcterms:modified xsi:type="dcterms:W3CDTF">2024-10-18T13:48:00Z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</Properties>
</file>