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06343" w14:textId="77777777" w:rsidR="00C74728" w:rsidRDefault="00C74728" w:rsidP="00AD0BA6">
      <w:pPr>
        <w:suppressAutoHyphens/>
        <w:jc w:val="right"/>
        <w:rPr>
          <w:rFonts w:ascii="Arial" w:eastAsia="Times New Roman" w:hAnsi="Arial" w:cs="Arial"/>
          <w:lang w:eastAsia="ar-SA"/>
        </w:rPr>
      </w:pPr>
    </w:p>
    <w:p w14:paraId="50791336" w14:textId="4A7A3D01" w:rsidR="0038355C" w:rsidRPr="00C91BA7" w:rsidRDefault="0038355C" w:rsidP="00C91BA7">
      <w:pPr>
        <w:ind w:left="5529" w:hanging="5529"/>
        <w:jc w:val="both"/>
        <w:rPr>
          <w:rFonts w:ascii="Arial" w:eastAsia="Times New Roman" w:hAnsi="Arial" w:cs="Arial"/>
          <w:b/>
          <w:color w:val="000000"/>
          <w:sz w:val="24"/>
          <w:szCs w:val="24"/>
          <w:lang w:eastAsia="pl-PL"/>
        </w:rPr>
      </w:pPr>
      <w:r w:rsidRPr="00C91BA7">
        <w:rPr>
          <w:rFonts w:ascii="Arial" w:eastAsia="Times New Roman" w:hAnsi="Arial" w:cs="Arial"/>
          <w:b/>
          <w:color w:val="000000"/>
          <w:sz w:val="24"/>
          <w:szCs w:val="24"/>
          <w:lang w:eastAsia="pl-PL"/>
        </w:rPr>
        <w:t xml:space="preserve">Znak sprawy 520.261.1.2.2022.STBU                                              </w:t>
      </w:r>
      <w:bookmarkStart w:id="0" w:name="_GoBack"/>
      <w:bookmarkEnd w:id="0"/>
      <w:r w:rsidRPr="0038355C">
        <w:rPr>
          <w:rFonts w:eastAsia="Times New Roman"/>
          <w:b/>
          <w:color w:val="000000"/>
          <w:lang w:eastAsia="pl-PL"/>
        </w:rPr>
        <w:t xml:space="preserve">             </w:t>
      </w:r>
      <w:r w:rsidRPr="00C91BA7">
        <w:rPr>
          <w:rFonts w:ascii="Arial" w:eastAsia="Times New Roman" w:hAnsi="Arial" w:cs="Arial"/>
          <w:b/>
          <w:color w:val="000000"/>
          <w:sz w:val="24"/>
          <w:szCs w:val="24"/>
          <w:lang w:eastAsia="pl-PL"/>
        </w:rPr>
        <w:t>Gdańsk 16.02.2022r.</w:t>
      </w:r>
    </w:p>
    <w:p w14:paraId="4FE2CFFD" w14:textId="77777777" w:rsidR="0038355C" w:rsidRPr="00C91BA7" w:rsidRDefault="0038355C" w:rsidP="00C91BA7">
      <w:pPr>
        <w:jc w:val="both"/>
        <w:rPr>
          <w:rFonts w:ascii="Arial" w:eastAsia="Times New Roman" w:hAnsi="Arial" w:cs="Arial"/>
          <w:b/>
          <w:color w:val="000000"/>
          <w:sz w:val="24"/>
          <w:szCs w:val="24"/>
          <w:lang w:eastAsia="pl-PL"/>
        </w:rPr>
      </w:pPr>
    </w:p>
    <w:p w14:paraId="4B5200CA" w14:textId="77777777" w:rsidR="0038355C" w:rsidRPr="00C91BA7" w:rsidRDefault="0038355C" w:rsidP="00C91BA7">
      <w:pPr>
        <w:ind w:left="5664" w:firstLine="708"/>
        <w:jc w:val="both"/>
        <w:rPr>
          <w:rFonts w:ascii="Arial" w:eastAsia="Times New Roman" w:hAnsi="Arial" w:cs="Arial"/>
          <w:b/>
          <w:color w:val="000000"/>
          <w:sz w:val="24"/>
          <w:szCs w:val="24"/>
          <w:lang w:eastAsia="pl-PL"/>
        </w:rPr>
      </w:pPr>
      <w:r w:rsidRPr="00C91BA7">
        <w:rPr>
          <w:rFonts w:ascii="Arial" w:eastAsia="Times New Roman" w:hAnsi="Arial" w:cs="Arial"/>
          <w:b/>
          <w:color w:val="000000"/>
          <w:sz w:val="24"/>
          <w:szCs w:val="24"/>
          <w:lang w:eastAsia="pl-PL"/>
        </w:rPr>
        <w:t>Strona internetowa</w:t>
      </w:r>
    </w:p>
    <w:p w14:paraId="23F52418" w14:textId="77777777" w:rsidR="0038355C" w:rsidRPr="00C91BA7" w:rsidRDefault="0038355C" w:rsidP="00C91BA7">
      <w:pPr>
        <w:jc w:val="both"/>
        <w:rPr>
          <w:rFonts w:ascii="Arial" w:eastAsia="Times New Roman" w:hAnsi="Arial" w:cs="Arial"/>
          <w:b/>
          <w:color w:val="000000"/>
          <w:sz w:val="24"/>
          <w:szCs w:val="24"/>
          <w:lang w:eastAsia="pl-PL"/>
        </w:rPr>
      </w:pPr>
    </w:p>
    <w:p w14:paraId="0E7676FA" w14:textId="06C40B37" w:rsidR="0038355C" w:rsidRPr="00C91BA7" w:rsidRDefault="0038355C" w:rsidP="00C91BA7">
      <w:pPr>
        <w:jc w:val="both"/>
        <w:rPr>
          <w:rFonts w:ascii="Arial" w:eastAsia="Times New Roman" w:hAnsi="Arial" w:cs="Arial"/>
          <w:b/>
          <w:color w:val="000000"/>
          <w:sz w:val="24"/>
          <w:szCs w:val="24"/>
          <w:lang w:eastAsia="pl-PL"/>
        </w:rPr>
      </w:pPr>
      <w:r w:rsidRPr="00C91BA7">
        <w:rPr>
          <w:rFonts w:ascii="Arial" w:eastAsia="Times New Roman" w:hAnsi="Arial" w:cs="Arial"/>
          <w:b/>
          <w:color w:val="000000"/>
          <w:sz w:val="24"/>
          <w:szCs w:val="24"/>
          <w:lang w:eastAsia="pl-PL"/>
        </w:rPr>
        <w:t>Sprawa: modyfikacja i wyjaśnienia SWZ - 5.</w:t>
      </w:r>
    </w:p>
    <w:p w14:paraId="71BF0885" w14:textId="77777777" w:rsidR="0038355C" w:rsidRPr="00C91BA7" w:rsidRDefault="0038355C" w:rsidP="00C91BA7">
      <w:pPr>
        <w:jc w:val="both"/>
        <w:rPr>
          <w:rFonts w:ascii="Arial" w:eastAsia="Times New Roman" w:hAnsi="Arial" w:cs="Arial"/>
          <w:color w:val="000000"/>
          <w:sz w:val="24"/>
          <w:szCs w:val="24"/>
          <w:lang w:eastAsia="pl-PL"/>
        </w:rPr>
      </w:pPr>
    </w:p>
    <w:p w14:paraId="48B6BCE5" w14:textId="44F3655B" w:rsidR="0038355C" w:rsidRPr="00C91BA7" w:rsidRDefault="0038355C" w:rsidP="00C91BA7">
      <w:pPr>
        <w:ind w:firstLine="708"/>
        <w:jc w:val="both"/>
        <w:rPr>
          <w:rFonts w:ascii="Arial" w:eastAsia="Times New Roman" w:hAnsi="Arial" w:cs="Arial"/>
          <w:color w:val="000000"/>
          <w:sz w:val="24"/>
          <w:szCs w:val="24"/>
          <w:lang w:eastAsia="pl-PL"/>
        </w:rPr>
      </w:pPr>
      <w:r w:rsidRPr="00C91BA7">
        <w:rPr>
          <w:rFonts w:ascii="Arial" w:eastAsia="Times New Roman" w:hAnsi="Arial" w:cs="Arial"/>
          <w:color w:val="000000"/>
          <w:sz w:val="24"/>
          <w:szCs w:val="24"/>
          <w:lang w:eastAsia="pl-PL"/>
        </w:rPr>
        <w:t>Zamawiający informuje, iż na podst. art. 135 ust.2 i 137 ust.1 ustawy Prawo zamówień publicznych (Dz.U. z 2021r. poz. 1129 ze zm.) dokonuje wyjaśnień i modyfikacji zapisów SWZ w zakresie opisu przedmiotu zamówienia.</w:t>
      </w:r>
    </w:p>
    <w:p w14:paraId="25C90231" w14:textId="77777777" w:rsidR="0038355C" w:rsidRPr="00C91BA7" w:rsidRDefault="0038355C" w:rsidP="00C91BA7">
      <w:pPr>
        <w:suppressAutoHyphens/>
        <w:jc w:val="both"/>
        <w:rPr>
          <w:rFonts w:ascii="Arial" w:eastAsia="Times New Roman" w:hAnsi="Arial" w:cs="Arial"/>
          <w:sz w:val="24"/>
          <w:szCs w:val="24"/>
          <w:lang w:eastAsia="ar-SA"/>
        </w:rPr>
      </w:pPr>
    </w:p>
    <w:p w14:paraId="5096847E" w14:textId="09EB5FDB" w:rsidR="00C74728" w:rsidRPr="00C91BA7" w:rsidRDefault="0038355C" w:rsidP="00C91BA7">
      <w:pPr>
        <w:suppressAutoHyphens/>
        <w:jc w:val="both"/>
        <w:rPr>
          <w:rFonts w:ascii="Arial" w:eastAsia="Times New Roman" w:hAnsi="Arial" w:cs="Arial"/>
          <w:sz w:val="24"/>
          <w:szCs w:val="24"/>
          <w:lang w:eastAsia="ar-SA"/>
        </w:rPr>
      </w:pPr>
      <w:r w:rsidRPr="00C91BA7">
        <w:rPr>
          <w:rFonts w:ascii="Arial" w:eastAsia="Times New Roman" w:hAnsi="Arial" w:cs="Arial"/>
          <w:sz w:val="24"/>
          <w:szCs w:val="24"/>
          <w:lang w:eastAsia="ar-SA"/>
        </w:rPr>
        <w:t>Poniższe należy uwzględnić przygotowując ofertę.</w:t>
      </w:r>
    </w:p>
    <w:p w14:paraId="01ACDF16" w14:textId="36F084C0" w:rsidR="006005DC" w:rsidRPr="00CB14E5" w:rsidRDefault="00A351CC" w:rsidP="0038355C">
      <w:pPr>
        <w:suppressAutoHyphens/>
        <w:jc w:val="right"/>
        <w:rPr>
          <w:rFonts w:ascii="Arial" w:eastAsia="Times New Roman" w:hAnsi="Arial" w:cs="Arial"/>
          <w:b/>
          <w:u w:val="single"/>
          <w:lang w:eastAsia="ar-SA"/>
        </w:rPr>
      </w:pPr>
      <w:r w:rsidRPr="00CB14E5">
        <w:rPr>
          <w:rFonts w:ascii="Arial" w:eastAsia="Times New Roman" w:hAnsi="Arial" w:cs="Arial"/>
          <w:lang w:eastAsia="ar-SA"/>
        </w:rPr>
        <w:t xml:space="preserve"> </w:t>
      </w:r>
    </w:p>
    <w:p w14:paraId="2B75211E" w14:textId="77777777" w:rsidR="00C91BA7" w:rsidRPr="00C91BA7" w:rsidRDefault="00C91BA7" w:rsidP="00C91BA7">
      <w:pPr>
        <w:suppressAutoHyphens/>
        <w:jc w:val="both"/>
        <w:rPr>
          <w:rFonts w:ascii="Arial" w:eastAsia="Times New Roman" w:hAnsi="Arial" w:cs="Arial"/>
          <w:sz w:val="24"/>
          <w:szCs w:val="24"/>
          <w:lang w:eastAsia="ar-SA"/>
        </w:rPr>
      </w:pPr>
    </w:p>
    <w:p w14:paraId="6C7509C5" w14:textId="507633CF" w:rsidR="00C91BA7" w:rsidRPr="00C91BA7" w:rsidRDefault="00C91BA7" w:rsidP="00C91BA7">
      <w:pPr>
        <w:suppressAutoHyphens/>
        <w:jc w:val="both"/>
        <w:rPr>
          <w:rFonts w:ascii="Arial" w:eastAsia="Times New Roman" w:hAnsi="Arial" w:cs="Arial"/>
          <w:sz w:val="24"/>
          <w:szCs w:val="24"/>
          <w:lang w:eastAsia="ar-SA"/>
        </w:rPr>
      </w:pPr>
      <w:r w:rsidRPr="00C91BA7">
        <w:rPr>
          <w:rFonts w:ascii="Arial" w:eastAsia="Times New Roman" w:hAnsi="Arial" w:cs="Arial"/>
          <w:sz w:val="24"/>
          <w:szCs w:val="24"/>
          <w:lang w:eastAsia="ar-SA"/>
        </w:rPr>
        <w:t xml:space="preserve">Jednocześnie informujemy, iż zmianie ulegnie termin składania ofert i termin związania ofertą. Planowany termin to </w:t>
      </w:r>
      <w:r w:rsidRPr="00C91BA7">
        <w:rPr>
          <w:rFonts w:ascii="Arial" w:eastAsia="Times New Roman" w:hAnsi="Arial" w:cs="Arial"/>
          <w:b/>
          <w:sz w:val="24"/>
          <w:szCs w:val="24"/>
          <w:lang w:eastAsia="ar-SA"/>
        </w:rPr>
        <w:t>25.02.2022r.</w:t>
      </w:r>
      <w:r w:rsidRPr="00C91BA7">
        <w:rPr>
          <w:rFonts w:ascii="Arial" w:eastAsia="Times New Roman" w:hAnsi="Arial" w:cs="Arial"/>
          <w:sz w:val="24"/>
          <w:szCs w:val="24"/>
          <w:lang w:eastAsia="ar-SA"/>
        </w:rPr>
        <w:t xml:space="preserve"> Informacja o zmianie ogłoszenia zostanie opublikowana do 5 dni na stronie platformy.</w:t>
      </w:r>
    </w:p>
    <w:p w14:paraId="5E98C452" w14:textId="77777777" w:rsidR="006005DC" w:rsidRPr="00CB14E5" w:rsidRDefault="00A351CC" w:rsidP="0038355C">
      <w:pPr>
        <w:suppressAutoHyphens/>
        <w:jc w:val="right"/>
        <w:rPr>
          <w:rFonts w:ascii="Arial" w:eastAsia="Times New Roman" w:hAnsi="Arial" w:cs="Arial"/>
          <w:b/>
          <w:u w:val="single"/>
          <w:lang w:eastAsia="ar-SA"/>
        </w:rPr>
      </w:pPr>
      <w:r w:rsidRPr="00CB14E5">
        <w:rPr>
          <w:rFonts w:ascii="Arial" w:eastAsia="Times New Roman" w:hAnsi="Arial" w:cs="Arial"/>
          <w:lang w:eastAsia="ar-SA"/>
        </w:rPr>
        <w:t xml:space="preserve"> </w:t>
      </w:r>
    </w:p>
    <w:p w14:paraId="5FF6EFCF" w14:textId="77777777" w:rsidR="006005DC" w:rsidRPr="00E94B87" w:rsidRDefault="006005DC" w:rsidP="00FE02B8">
      <w:pPr>
        <w:suppressAutoHyphens/>
        <w:jc w:val="center"/>
        <w:rPr>
          <w:rFonts w:ascii="Arial" w:eastAsia="Times New Roman" w:hAnsi="Arial" w:cs="Arial"/>
          <w:b/>
          <w:color w:val="FF0000"/>
          <w:lang w:eastAsia="ar-SA"/>
        </w:rPr>
      </w:pPr>
      <w:r w:rsidRPr="00E94B87">
        <w:rPr>
          <w:rFonts w:ascii="Arial" w:eastAsia="Times New Roman" w:hAnsi="Arial" w:cs="Arial"/>
          <w:b/>
          <w:color w:val="FF0000"/>
          <w:u w:val="single"/>
          <w:lang w:eastAsia="ar-SA"/>
        </w:rPr>
        <w:t>WYJAŚNIENIA NR 1</w:t>
      </w:r>
    </w:p>
    <w:p w14:paraId="1F5AC779" w14:textId="77777777" w:rsidR="006005DC" w:rsidRPr="00CB14E5" w:rsidRDefault="006005DC" w:rsidP="00F41F3E">
      <w:pPr>
        <w:suppressAutoHyphens/>
        <w:jc w:val="both"/>
        <w:rPr>
          <w:rFonts w:ascii="Arial" w:eastAsia="Times New Roman" w:hAnsi="Arial" w:cs="Arial"/>
          <w:b/>
          <w:lang w:eastAsia="ar-SA"/>
        </w:rPr>
      </w:pPr>
    </w:p>
    <w:p w14:paraId="31152BB0" w14:textId="0D81CCC5" w:rsidR="000D7592" w:rsidRPr="00CB14E5" w:rsidRDefault="000D7592" w:rsidP="00F41F3E">
      <w:pPr>
        <w:jc w:val="both"/>
        <w:rPr>
          <w:rFonts w:ascii="Arial" w:hAnsi="Arial" w:cs="Arial"/>
          <w:b/>
          <w:u w:val="single"/>
        </w:rPr>
      </w:pPr>
    </w:p>
    <w:p w14:paraId="47994CC3" w14:textId="77777777" w:rsidR="00C4082F" w:rsidRPr="00CB14E5" w:rsidRDefault="00C4082F" w:rsidP="00F41F3E">
      <w:pPr>
        <w:jc w:val="both"/>
        <w:rPr>
          <w:rFonts w:ascii="Arial" w:hAnsi="Arial" w:cs="Arial"/>
          <w:b/>
          <w:u w:val="single"/>
        </w:rPr>
      </w:pPr>
    </w:p>
    <w:p w14:paraId="1439C719" w14:textId="240ACC5C" w:rsidR="000D7592" w:rsidRPr="00CB14E5" w:rsidRDefault="000D7592" w:rsidP="00F41F3E">
      <w:pPr>
        <w:pStyle w:val="Stopka"/>
        <w:tabs>
          <w:tab w:val="clear" w:pos="4536"/>
          <w:tab w:val="clear" w:pos="9072"/>
        </w:tabs>
        <w:jc w:val="both"/>
        <w:rPr>
          <w:rFonts w:ascii="Arial" w:hAnsi="Arial" w:cs="Arial"/>
          <w:b/>
          <w:u w:val="single"/>
        </w:rPr>
      </w:pPr>
      <w:r w:rsidRPr="00CB14E5">
        <w:rPr>
          <w:rFonts w:ascii="Arial" w:hAnsi="Arial" w:cs="Arial"/>
          <w:b/>
          <w:u w:val="single"/>
        </w:rPr>
        <w:t>Część</w:t>
      </w:r>
      <w:r w:rsidR="005D6F7D" w:rsidRPr="00CB14E5">
        <w:rPr>
          <w:rFonts w:ascii="Arial" w:hAnsi="Arial" w:cs="Arial"/>
          <w:b/>
          <w:u w:val="single"/>
        </w:rPr>
        <w:t xml:space="preserve"> </w:t>
      </w:r>
      <w:r w:rsidRPr="00CB14E5">
        <w:rPr>
          <w:rFonts w:ascii="Arial" w:hAnsi="Arial" w:cs="Arial"/>
          <w:b/>
          <w:u w:val="single"/>
        </w:rPr>
        <w:t>nr 1 – Ubezpieczenie</w:t>
      </w:r>
      <w:r w:rsidR="005D6F7D" w:rsidRPr="00CB14E5">
        <w:rPr>
          <w:rFonts w:ascii="Arial" w:hAnsi="Arial" w:cs="Arial"/>
          <w:b/>
          <w:u w:val="single"/>
        </w:rPr>
        <w:t xml:space="preserve"> </w:t>
      </w:r>
      <w:r w:rsidRPr="00CB14E5">
        <w:rPr>
          <w:rFonts w:ascii="Arial" w:hAnsi="Arial" w:cs="Arial"/>
          <w:b/>
          <w:u w:val="single"/>
        </w:rPr>
        <w:t xml:space="preserve">mienia </w:t>
      </w:r>
    </w:p>
    <w:p w14:paraId="3FE87F0D" w14:textId="555EE42C" w:rsidR="00F22102" w:rsidRPr="00CB14E5" w:rsidRDefault="00F22102" w:rsidP="00F41F3E">
      <w:pPr>
        <w:pStyle w:val="Stopka"/>
        <w:tabs>
          <w:tab w:val="clear" w:pos="4536"/>
          <w:tab w:val="clear" w:pos="9072"/>
        </w:tabs>
        <w:jc w:val="both"/>
        <w:rPr>
          <w:rFonts w:ascii="Arial" w:hAnsi="Arial" w:cs="Arial"/>
          <w:b/>
          <w:u w:val="single"/>
        </w:rPr>
      </w:pPr>
    </w:p>
    <w:p w14:paraId="34644CA5" w14:textId="6B110C27" w:rsidR="00F22102" w:rsidRPr="00CB14E5" w:rsidRDefault="00F22102" w:rsidP="00CB14E5">
      <w:pPr>
        <w:pStyle w:val="Akapitzlist"/>
        <w:numPr>
          <w:ilvl w:val="0"/>
          <w:numId w:val="85"/>
        </w:numPr>
        <w:jc w:val="both"/>
        <w:rPr>
          <w:rFonts w:ascii="Arial" w:eastAsia="Times New Roman" w:hAnsi="Arial" w:cs="Arial"/>
          <w:b/>
          <w:bCs/>
          <w:lang w:eastAsia="pl-PL"/>
        </w:rPr>
      </w:pPr>
    </w:p>
    <w:p w14:paraId="69E1ED6B" w14:textId="5CE36CF5" w:rsidR="00F22102" w:rsidRPr="00CB14E5" w:rsidRDefault="00F22102" w:rsidP="00F41F3E">
      <w:pPr>
        <w:jc w:val="both"/>
        <w:rPr>
          <w:rFonts w:ascii="Arial" w:eastAsia="Times New Roman" w:hAnsi="Arial" w:cs="Arial"/>
          <w:lang w:eastAsia="pl-PL"/>
        </w:rPr>
      </w:pPr>
      <w:r w:rsidRPr="00CB14E5">
        <w:rPr>
          <w:rFonts w:ascii="Arial" w:eastAsia="Times New Roman" w:hAnsi="Arial" w:cs="Arial"/>
          <w:lang w:eastAsia="pl-PL"/>
        </w:rPr>
        <w:t>Prosimy o</w:t>
      </w:r>
      <w:r w:rsidR="005D6F7D" w:rsidRPr="00CB14E5">
        <w:rPr>
          <w:rFonts w:ascii="Arial" w:eastAsia="Times New Roman" w:hAnsi="Arial" w:cs="Arial"/>
          <w:lang w:eastAsia="pl-PL"/>
        </w:rPr>
        <w:t xml:space="preserve"> </w:t>
      </w:r>
      <w:r w:rsidRPr="00CB14E5">
        <w:rPr>
          <w:rFonts w:ascii="Arial" w:eastAsia="Times New Roman" w:hAnsi="Arial" w:cs="Arial"/>
          <w:lang w:eastAsia="pl-PL"/>
        </w:rPr>
        <w:t>szczegółowy wykaz zawierający ilość, wartość, wiek, lokalizację oraz stan techniczny autobusów, które nie są objęte ubezpieczeniem autocasco.</w:t>
      </w:r>
      <w:r w:rsidR="005D6F7D" w:rsidRPr="00CB14E5">
        <w:rPr>
          <w:rFonts w:ascii="Arial" w:eastAsia="Times New Roman" w:hAnsi="Arial" w:cs="Arial"/>
          <w:lang w:eastAsia="pl-PL"/>
        </w:rPr>
        <w:t xml:space="preserve"> </w:t>
      </w:r>
    </w:p>
    <w:p w14:paraId="339D6E94" w14:textId="77777777" w:rsidR="00F41F3E" w:rsidRPr="00CB14E5" w:rsidRDefault="00F41F3E" w:rsidP="00F41F3E">
      <w:pPr>
        <w:jc w:val="both"/>
        <w:rPr>
          <w:rFonts w:ascii="Arial" w:eastAsia="Times New Roman" w:hAnsi="Arial" w:cs="Arial"/>
          <w:lang w:eastAsia="pl-PL"/>
        </w:rPr>
      </w:pPr>
    </w:p>
    <w:p w14:paraId="128AD8E6" w14:textId="77777777" w:rsidR="00F41F3E" w:rsidRPr="00CB14E5" w:rsidRDefault="00F41F3E" w:rsidP="00F41F3E">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05A4774A" w14:textId="7B91F7BE" w:rsidR="00F41F3E" w:rsidRPr="00CB14E5" w:rsidRDefault="00C4082F" w:rsidP="00F41F3E">
      <w:pPr>
        <w:jc w:val="both"/>
        <w:rPr>
          <w:rFonts w:ascii="Arial" w:eastAsia="Times New Roman" w:hAnsi="Arial" w:cs="Arial"/>
          <w:u w:val="single"/>
          <w:lang w:eastAsia="pl-PL"/>
        </w:rPr>
      </w:pPr>
      <w:r w:rsidRPr="00CB14E5">
        <w:rPr>
          <w:rFonts w:ascii="Arial" w:eastAsia="Times New Roman" w:hAnsi="Arial" w:cs="Arial"/>
          <w:lang w:eastAsia="pl-PL"/>
        </w:rPr>
        <w:t xml:space="preserve">Wykaz w załączniku. </w:t>
      </w:r>
    </w:p>
    <w:p w14:paraId="7AD60AB4" w14:textId="5B2D19C4" w:rsidR="00F41F3E" w:rsidRPr="00CB14E5" w:rsidRDefault="00F41F3E" w:rsidP="00F41F3E">
      <w:pPr>
        <w:jc w:val="both"/>
        <w:rPr>
          <w:rFonts w:ascii="Arial" w:hAnsi="Arial" w:cs="Arial"/>
          <w:lang w:eastAsia="pl-PL"/>
        </w:rPr>
      </w:pPr>
    </w:p>
    <w:p w14:paraId="6C425109" w14:textId="4C2F231C" w:rsidR="00F41F3E" w:rsidRPr="00CB14E5" w:rsidRDefault="00F41F3E" w:rsidP="00CB14E5">
      <w:pPr>
        <w:pStyle w:val="Akapitzlist"/>
        <w:numPr>
          <w:ilvl w:val="0"/>
          <w:numId w:val="85"/>
        </w:numPr>
        <w:jc w:val="both"/>
        <w:rPr>
          <w:rFonts w:ascii="Arial" w:eastAsia="Times New Roman" w:hAnsi="Arial" w:cs="Arial"/>
          <w:b/>
          <w:bCs/>
          <w:lang w:eastAsia="pl-PL"/>
        </w:rPr>
      </w:pPr>
    </w:p>
    <w:p w14:paraId="1B5E1DA8" w14:textId="67095135" w:rsidR="00F22102" w:rsidRPr="00CB14E5" w:rsidRDefault="00F22102" w:rsidP="00F41F3E">
      <w:pPr>
        <w:jc w:val="both"/>
        <w:rPr>
          <w:rFonts w:ascii="Arial" w:hAnsi="Arial" w:cs="Arial"/>
          <w:lang w:eastAsia="pl-PL"/>
        </w:rPr>
      </w:pPr>
      <w:r w:rsidRPr="00CB14E5">
        <w:rPr>
          <w:rFonts w:ascii="Arial" w:hAnsi="Arial" w:cs="Arial"/>
          <w:lang w:eastAsia="pl-PL"/>
        </w:rPr>
        <w:t>Prosimy o</w:t>
      </w:r>
      <w:r w:rsidR="005D6F7D" w:rsidRPr="00CB14E5">
        <w:rPr>
          <w:rFonts w:ascii="Arial" w:hAnsi="Arial" w:cs="Arial"/>
          <w:lang w:eastAsia="pl-PL"/>
        </w:rPr>
        <w:t xml:space="preserve"> </w:t>
      </w:r>
      <w:r w:rsidRPr="00CB14E5">
        <w:rPr>
          <w:rFonts w:ascii="Arial" w:hAnsi="Arial" w:cs="Arial"/>
          <w:lang w:eastAsia="pl-PL"/>
        </w:rPr>
        <w:t>szczegółowy wykaz zawierający ilość, wartość, wiek, lokalizację</w:t>
      </w:r>
      <w:r w:rsidR="00A351CC" w:rsidRPr="00CB14E5">
        <w:rPr>
          <w:rFonts w:ascii="Arial" w:hAnsi="Arial" w:cs="Arial"/>
          <w:lang w:eastAsia="pl-PL"/>
        </w:rPr>
        <w:t xml:space="preserve"> </w:t>
      </w:r>
      <w:r w:rsidRPr="00CB14E5">
        <w:rPr>
          <w:rFonts w:ascii="Arial" w:hAnsi="Arial" w:cs="Arial"/>
          <w:lang w:eastAsia="pl-PL"/>
        </w:rPr>
        <w:t>oraz stan techniczny tramwajów, które nie są objęte ubezpieczeniem casco pojazdów szynowych.</w:t>
      </w:r>
      <w:r w:rsidR="00A351CC" w:rsidRPr="00CB14E5">
        <w:rPr>
          <w:rFonts w:ascii="Arial" w:hAnsi="Arial" w:cs="Arial"/>
          <w:lang w:eastAsia="pl-PL"/>
        </w:rPr>
        <w:t xml:space="preserve"> </w:t>
      </w:r>
    </w:p>
    <w:p w14:paraId="409FECD2" w14:textId="77777777" w:rsidR="00F41F3E" w:rsidRPr="00CB14E5" w:rsidRDefault="00F41F3E" w:rsidP="00F41F3E">
      <w:pPr>
        <w:jc w:val="both"/>
        <w:rPr>
          <w:rFonts w:ascii="Arial" w:eastAsia="Times New Roman" w:hAnsi="Arial" w:cs="Arial"/>
          <w:u w:val="single"/>
          <w:lang w:eastAsia="pl-PL"/>
        </w:rPr>
      </w:pPr>
    </w:p>
    <w:p w14:paraId="6CB53B1F" w14:textId="77777777" w:rsidR="005B3374" w:rsidRPr="00CB14E5" w:rsidRDefault="005B3374" w:rsidP="005B3374">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FA9FB36" w14:textId="440E7892" w:rsidR="005B3374" w:rsidRPr="00CB14E5" w:rsidRDefault="00C4082F" w:rsidP="005B3374">
      <w:pPr>
        <w:jc w:val="both"/>
        <w:rPr>
          <w:rFonts w:ascii="Arial" w:eastAsia="Times New Roman" w:hAnsi="Arial" w:cs="Arial"/>
          <w:u w:val="single"/>
          <w:lang w:eastAsia="pl-PL"/>
        </w:rPr>
      </w:pPr>
      <w:r w:rsidRPr="00CB14E5">
        <w:rPr>
          <w:rFonts w:ascii="Arial" w:eastAsia="Times New Roman" w:hAnsi="Arial" w:cs="Arial"/>
          <w:lang w:eastAsia="pl-PL"/>
        </w:rPr>
        <w:t>Wykaz w załączniku.</w:t>
      </w:r>
    </w:p>
    <w:p w14:paraId="1AC431CA" w14:textId="77777777" w:rsidR="00F22102" w:rsidRPr="00CB14E5" w:rsidRDefault="00F22102" w:rsidP="00F41F3E">
      <w:pPr>
        <w:jc w:val="both"/>
        <w:rPr>
          <w:rFonts w:ascii="Arial" w:hAnsi="Arial" w:cs="Arial"/>
          <w:lang w:eastAsia="pl-PL"/>
        </w:rPr>
      </w:pPr>
    </w:p>
    <w:p w14:paraId="6CA6B49E" w14:textId="532D1BE2" w:rsidR="000D7592" w:rsidRPr="00CB14E5" w:rsidRDefault="000D7592" w:rsidP="00CB14E5">
      <w:pPr>
        <w:pStyle w:val="Akapitzlist"/>
        <w:numPr>
          <w:ilvl w:val="0"/>
          <w:numId w:val="85"/>
        </w:numPr>
        <w:jc w:val="both"/>
        <w:rPr>
          <w:rFonts w:ascii="Arial" w:hAnsi="Arial" w:cs="Arial"/>
          <w:b/>
        </w:rPr>
      </w:pPr>
    </w:p>
    <w:p w14:paraId="526BFD12" w14:textId="04CDB8D4" w:rsidR="000D7592" w:rsidRPr="00CB14E5" w:rsidRDefault="000D7592" w:rsidP="00F41F3E">
      <w:pPr>
        <w:autoSpaceDE w:val="0"/>
        <w:autoSpaceDN w:val="0"/>
        <w:adjustRightInd w:val="0"/>
        <w:jc w:val="both"/>
        <w:rPr>
          <w:rFonts w:ascii="Arial" w:hAnsi="Arial" w:cs="Arial"/>
        </w:rPr>
      </w:pPr>
      <w:r w:rsidRPr="00CB14E5">
        <w:rPr>
          <w:rFonts w:ascii="Arial" w:hAnsi="Arial" w:cs="Arial"/>
        </w:rPr>
        <w:t>Prosimy o potwierdzenie, że Zamawiający akceptuje, w odniesieniu do pojazdów w trakcie postoju w zajezdniach zakres ochrony pełny tj. w zakresie ryzyk:</w:t>
      </w:r>
      <w:r w:rsidR="005D6F7D" w:rsidRPr="00CB14E5">
        <w:rPr>
          <w:rFonts w:ascii="Arial" w:hAnsi="Arial" w:cs="Arial"/>
        </w:rPr>
        <w:t xml:space="preserve"> </w:t>
      </w:r>
      <w:r w:rsidRPr="00CB14E5">
        <w:rPr>
          <w:rFonts w:ascii="Arial" w:hAnsi="Arial" w:cs="Arial"/>
        </w:rPr>
        <w:t>pożar, bezpośrednie uderzenie pioruna, wybuch, implozję, upadek statku powietrznego,</w:t>
      </w:r>
      <w:r w:rsidR="005D6F7D" w:rsidRPr="00CB14E5">
        <w:rPr>
          <w:rFonts w:ascii="Arial" w:hAnsi="Arial" w:cs="Arial"/>
        </w:rPr>
        <w:t xml:space="preserve"> </w:t>
      </w:r>
      <w:r w:rsidRPr="00CB14E5">
        <w:rPr>
          <w:rFonts w:ascii="Arial" w:hAnsi="Arial" w:cs="Arial"/>
        </w:rPr>
        <w:t>powódź,</w:t>
      </w:r>
      <w:r w:rsidR="005D6F7D" w:rsidRPr="00CB14E5">
        <w:rPr>
          <w:rFonts w:ascii="Arial" w:hAnsi="Arial" w:cs="Arial"/>
        </w:rPr>
        <w:t xml:space="preserve"> </w:t>
      </w:r>
      <w:r w:rsidRPr="00CB14E5">
        <w:rPr>
          <w:rFonts w:ascii="Arial" w:hAnsi="Arial" w:cs="Arial"/>
        </w:rPr>
        <w:t>huragan,</w:t>
      </w:r>
      <w:r w:rsidR="005D6F7D" w:rsidRPr="00CB14E5">
        <w:rPr>
          <w:rFonts w:ascii="Arial" w:hAnsi="Arial" w:cs="Arial"/>
        </w:rPr>
        <w:t xml:space="preserve"> </w:t>
      </w:r>
      <w:r w:rsidRPr="00CB14E5">
        <w:rPr>
          <w:rFonts w:ascii="Arial" w:hAnsi="Arial" w:cs="Arial"/>
        </w:rPr>
        <w:t>deszcz nawalny, grad, działanie ciężaru śniegu i lodu, trzęsienie, zapadanie lub osuwanie się ziemi, lawina, dym i sadzę, uderzenie pojazdu, huk ponaddźwiękowy, pośrednie uderzenie pioruna, upadek drzew, budynków, budowli, urządzeń technicznych,</w:t>
      </w:r>
      <w:r w:rsidR="005D6F7D" w:rsidRPr="00CB14E5">
        <w:rPr>
          <w:rFonts w:ascii="Arial" w:hAnsi="Arial" w:cs="Arial"/>
        </w:rPr>
        <w:t xml:space="preserve"> </w:t>
      </w:r>
      <w:r w:rsidRPr="00CB14E5">
        <w:rPr>
          <w:rFonts w:ascii="Arial" w:hAnsi="Arial" w:cs="Arial"/>
        </w:rPr>
        <w:t>zalanie.</w:t>
      </w:r>
    </w:p>
    <w:p w14:paraId="13D87621" w14:textId="77777777" w:rsidR="000D7592" w:rsidRPr="00CB14E5" w:rsidRDefault="000D7592" w:rsidP="00F41F3E">
      <w:pPr>
        <w:autoSpaceDE w:val="0"/>
        <w:autoSpaceDN w:val="0"/>
        <w:adjustRightInd w:val="0"/>
        <w:jc w:val="both"/>
        <w:rPr>
          <w:rFonts w:ascii="Arial" w:hAnsi="Arial" w:cs="Arial"/>
        </w:rPr>
      </w:pPr>
    </w:p>
    <w:p w14:paraId="72389A9D" w14:textId="700942A3" w:rsidR="000D7592" w:rsidRPr="00CB14E5" w:rsidRDefault="000D7592" w:rsidP="00F41F3E">
      <w:pPr>
        <w:jc w:val="both"/>
        <w:rPr>
          <w:rFonts w:ascii="Arial" w:hAnsi="Arial" w:cs="Arial"/>
          <w:lang w:eastAsia="pl-PL"/>
        </w:rPr>
      </w:pPr>
      <w:r w:rsidRPr="00CB14E5">
        <w:rPr>
          <w:rFonts w:ascii="Arial" w:hAnsi="Arial" w:cs="Arial"/>
          <w:lang w:eastAsia="pl-PL"/>
        </w:rPr>
        <w:t xml:space="preserve">W związku z oczekiwanym zakresem ubezpieczenia w formule all-risk, a jednocześnie brakiem zamkniętego katalogu wyłączeń odpowiedzialności „Z zakresu ochrony ubezpieczeniowej </w:t>
      </w:r>
      <w:r w:rsidRPr="00CB14E5">
        <w:rPr>
          <w:rFonts w:ascii="Arial" w:hAnsi="Arial" w:cs="Arial"/>
          <w:u w:val="single"/>
          <w:lang w:eastAsia="pl-PL"/>
        </w:rPr>
        <w:t>w szczególności</w:t>
      </w:r>
      <w:r w:rsidRPr="00CB14E5">
        <w:rPr>
          <w:rFonts w:ascii="Arial" w:hAnsi="Arial" w:cs="Arial"/>
          <w:lang w:eastAsia="pl-PL"/>
        </w:rPr>
        <w:t xml:space="preserve"> nie mogą być wyłączone szkody spowodowane przez:” i zapisem w pkt. 1.2. Postanowienia Opisu Przedmiotu Zamówienia o treści „Zapisy ogólnych warunków ubezpieczenia lub warunków ubezpieczenia wyłączające lub ograniczające zakres lub przedmiot ubezpieczenia opisany w niniejszym OPZ </w:t>
      </w:r>
      <w:r w:rsidRPr="00CB14E5">
        <w:rPr>
          <w:rFonts w:ascii="Arial" w:hAnsi="Arial" w:cs="Arial"/>
          <w:u w:val="single"/>
          <w:lang w:eastAsia="pl-PL"/>
        </w:rPr>
        <w:t>nie mają zastosowania</w:t>
      </w:r>
      <w:r w:rsidRPr="00CB14E5">
        <w:rPr>
          <w:rFonts w:ascii="Arial" w:hAnsi="Arial" w:cs="Arial"/>
          <w:lang w:eastAsia="pl-PL"/>
        </w:rPr>
        <w:t xml:space="preserve">.”, wnosimy o jednoznaczne potwierdzenie, że Zamawiający zaakceptuje wyłączenia odpowiedzialności z OWU wykonawcy, o ile nie zostały wyraźnie zabronione w niniejszej SWZ. Brak potwierdzenia </w:t>
      </w:r>
      <w:r w:rsidRPr="00CB14E5">
        <w:rPr>
          <w:rFonts w:ascii="Arial" w:hAnsi="Arial" w:cs="Arial"/>
          <w:lang w:eastAsia="pl-PL"/>
        </w:rPr>
        <w:lastRenderedPageBreak/>
        <w:t>ww. spowoduje niemożność określenia granic odpowiedzialności ubezpieczyciela i tym samym oceny ryzyka i złożenia oferty.</w:t>
      </w:r>
    </w:p>
    <w:p w14:paraId="2E4E57D5" w14:textId="77777777" w:rsidR="00EB1836" w:rsidRPr="00CB14E5" w:rsidRDefault="00EB1836" w:rsidP="00F41F3E">
      <w:pPr>
        <w:jc w:val="both"/>
        <w:rPr>
          <w:rFonts w:ascii="Arial" w:hAnsi="Arial" w:cs="Arial"/>
          <w:lang w:eastAsia="pl-PL"/>
        </w:rPr>
      </w:pPr>
    </w:p>
    <w:p w14:paraId="6FAA36E8" w14:textId="0E8C6085" w:rsidR="00EB1836" w:rsidRPr="00CB14E5" w:rsidRDefault="00EB1836" w:rsidP="00EB1836">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009075F2" w14:textId="756180ED" w:rsidR="000D7592" w:rsidRPr="00CB14E5" w:rsidRDefault="000D7592" w:rsidP="00F41F3E">
      <w:pPr>
        <w:jc w:val="both"/>
        <w:rPr>
          <w:rFonts w:ascii="Arial" w:hAnsi="Arial" w:cs="Arial"/>
          <w:lang w:eastAsia="pl-PL"/>
        </w:rPr>
      </w:pPr>
      <w:r w:rsidRPr="00CB14E5">
        <w:rPr>
          <w:rFonts w:ascii="Arial" w:hAnsi="Arial" w:cs="Arial"/>
          <w:lang w:eastAsia="pl-PL"/>
        </w:rPr>
        <w:t xml:space="preserve">Zamawiający potwierdza, że akceptuje wyłączenia odpowiedzialności z OWU wykonawcy, o ile nie zostały wyraźnie zabronione w niniejszej SWZ. </w:t>
      </w:r>
    </w:p>
    <w:p w14:paraId="389BF29E" w14:textId="77777777" w:rsidR="00EB1836" w:rsidRPr="00CB14E5" w:rsidRDefault="00EB1836" w:rsidP="00F41F3E">
      <w:pPr>
        <w:jc w:val="both"/>
        <w:rPr>
          <w:rFonts w:ascii="Arial" w:hAnsi="Arial" w:cs="Arial"/>
          <w:lang w:eastAsia="pl-PL"/>
        </w:rPr>
      </w:pPr>
    </w:p>
    <w:p w14:paraId="050D0802" w14:textId="02A4CFF7" w:rsidR="00EB1836" w:rsidRPr="00CB14E5" w:rsidRDefault="00EB1836" w:rsidP="00CB14E5">
      <w:pPr>
        <w:pStyle w:val="Akapitzlist"/>
        <w:numPr>
          <w:ilvl w:val="0"/>
          <w:numId w:val="85"/>
        </w:numPr>
        <w:jc w:val="both"/>
        <w:rPr>
          <w:rFonts w:ascii="Arial" w:hAnsi="Arial" w:cs="Arial"/>
          <w:b/>
        </w:rPr>
      </w:pPr>
    </w:p>
    <w:p w14:paraId="4E929A56" w14:textId="269418BB" w:rsidR="000D7592" w:rsidRPr="00CB14E5" w:rsidRDefault="000D7592" w:rsidP="00F41F3E">
      <w:pPr>
        <w:jc w:val="both"/>
        <w:rPr>
          <w:rFonts w:ascii="Arial" w:hAnsi="Arial" w:cs="Arial"/>
        </w:rPr>
      </w:pPr>
      <w:r w:rsidRPr="00CB14E5">
        <w:rPr>
          <w:rFonts w:ascii="Arial" w:hAnsi="Arial" w:cs="Arial"/>
        </w:rPr>
        <w:t>Czy Zamawiający potwierdza, że</w:t>
      </w:r>
      <w:r w:rsidR="005D6F7D" w:rsidRPr="00CB14E5">
        <w:rPr>
          <w:rFonts w:ascii="Arial" w:hAnsi="Arial" w:cs="Arial"/>
        </w:rPr>
        <w:t xml:space="preserve"> </w:t>
      </w:r>
      <w:r w:rsidRPr="00CB14E5">
        <w:rPr>
          <w:rFonts w:ascii="Arial" w:hAnsi="Arial" w:cs="Arial"/>
        </w:rPr>
        <w:t>pod przedmiotem ubezpieczenia określonym jako „zapasy” należy rozumieć</w:t>
      </w:r>
      <w:r w:rsidR="00EB1836" w:rsidRPr="00CB14E5">
        <w:rPr>
          <w:rFonts w:ascii="Arial" w:hAnsi="Arial" w:cs="Arial"/>
        </w:rPr>
        <w:t xml:space="preserve"> </w:t>
      </w:r>
      <w:r w:rsidRPr="00CB14E5">
        <w:rPr>
          <w:rFonts w:ascii="Arial" w:hAnsi="Arial" w:cs="Arial"/>
          <w:bCs/>
        </w:rPr>
        <w:t>„środki obrotowe”</w:t>
      </w:r>
      <w:r w:rsidR="00EB1836" w:rsidRPr="00CB14E5">
        <w:rPr>
          <w:rFonts w:ascii="Arial" w:hAnsi="Arial" w:cs="Arial"/>
          <w:b/>
          <w:bCs/>
        </w:rPr>
        <w:t xml:space="preserve">, </w:t>
      </w:r>
      <w:r w:rsidRPr="00CB14E5">
        <w:rPr>
          <w:rFonts w:ascii="Arial" w:hAnsi="Arial" w:cs="Arial"/>
          <w:bCs/>
        </w:rPr>
        <w:t>czyli</w:t>
      </w:r>
      <w:r w:rsidR="005D6F7D" w:rsidRPr="00CB14E5">
        <w:rPr>
          <w:rFonts w:ascii="Arial" w:hAnsi="Arial" w:cs="Arial"/>
          <w:bCs/>
        </w:rPr>
        <w:t xml:space="preserve"> </w:t>
      </w:r>
      <w:r w:rsidRPr="00CB14E5">
        <w:rPr>
          <w:rFonts w:ascii="Arial" w:hAnsi="Arial" w:cs="Arial"/>
        </w:rPr>
        <w:t>mienie zaliczane do rzeczowych aktywów obrotowych takie jak: towary, surowce,</w:t>
      </w:r>
      <w:r w:rsidR="00EB1836" w:rsidRPr="00CB14E5">
        <w:rPr>
          <w:rFonts w:ascii="Arial" w:hAnsi="Arial" w:cs="Arial"/>
        </w:rPr>
        <w:t xml:space="preserve"> </w:t>
      </w:r>
      <w:r w:rsidRPr="00CB14E5">
        <w:rPr>
          <w:rFonts w:ascii="Arial" w:hAnsi="Arial" w:cs="Arial"/>
        </w:rPr>
        <w:t>materiały w przerobie, pół produkty, wyroby gotowe, materiały eksploatacyjne i pomocnicze,</w:t>
      </w:r>
      <w:r w:rsidR="00EB1836" w:rsidRPr="00CB14E5">
        <w:rPr>
          <w:rFonts w:ascii="Arial" w:hAnsi="Arial" w:cs="Arial"/>
        </w:rPr>
        <w:t xml:space="preserve"> </w:t>
      </w:r>
      <w:r w:rsidRPr="00CB14E5">
        <w:rPr>
          <w:rFonts w:ascii="Arial" w:hAnsi="Arial" w:cs="Arial"/>
        </w:rPr>
        <w:t>opakowania oraz towary nabyte w celu odsprzedaży w stanie nieprzetworzonym, jeśli nie są</w:t>
      </w:r>
      <w:r w:rsidR="00EB1836" w:rsidRPr="00CB14E5">
        <w:rPr>
          <w:rFonts w:ascii="Arial" w:hAnsi="Arial" w:cs="Arial"/>
        </w:rPr>
        <w:t xml:space="preserve"> </w:t>
      </w:r>
      <w:r w:rsidRPr="00CB14E5">
        <w:rPr>
          <w:rFonts w:ascii="Arial" w:hAnsi="Arial" w:cs="Arial"/>
        </w:rPr>
        <w:t>one zaliczane do środków trwałych w myśl obowiązujących przepisów?</w:t>
      </w:r>
    </w:p>
    <w:p w14:paraId="5AC4E6D0" w14:textId="77777777" w:rsidR="00EB1836" w:rsidRPr="00CB14E5" w:rsidRDefault="00EB1836" w:rsidP="00F41F3E">
      <w:pPr>
        <w:jc w:val="both"/>
        <w:rPr>
          <w:rFonts w:ascii="Arial" w:hAnsi="Arial" w:cs="Arial"/>
        </w:rPr>
      </w:pPr>
    </w:p>
    <w:p w14:paraId="12709470" w14:textId="77777777" w:rsidR="00EB1836" w:rsidRPr="00CB14E5" w:rsidRDefault="00EB1836" w:rsidP="00EB1836">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189DA64B" w14:textId="2FF4173E" w:rsidR="000D7592" w:rsidRPr="00CB14E5" w:rsidRDefault="000D7592" w:rsidP="00F41F3E">
      <w:pPr>
        <w:jc w:val="both"/>
        <w:rPr>
          <w:rFonts w:ascii="Arial" w:hAnsi="Arial" w:cs="Arial"/>
        </w:rPr>
      </w:pPr>
      <w:r w:rsidRPr="00CB14E5">
        <w:rPr>
          <w:rFonts w:ascii="Arial" w:hAnsi="Arial" w:cs="Arial"/>
        </w:rPr>
        <w:t xml:space="preserve">Zamawiający potwierdza, że chodzi o środki obrotowe. </w:t>
      </w:r>
    </w:p>
    <w:p w14:paraId="730157F8" w14:textId="422C75B2" w:rsidR="000D7592" w:rsidRPr="00CB14E5" w:rsidRDefault="000D7592" w:rsidP="00F41F3E">
      <w:pPr>
        <w:jc w:val="both"/>
        <w:rPr>
          <w:rFonts w:ascii="Arial" w:hAnsi="Arial" w:cs="Arial"/>
        </w:rPr>
      </w:pPr>
    </w:p>
    <w:p w14:paraId="3EAC1524" w14:textId="0C360580" w:rsidR="00EB1836" w:rsidRPr="00CB14E5" w:rsidRDefault="00EB1836" w:rsidP="00CB14E5">
      <w:pPr>
        <w:pStyle w:val="Akapitzlist"/>
        <w:numPr>
          <w:ilvl w:val="0"/>
          <w:numId w:val="85"/>
        </w:numPr>
        <w:jc w:val="both"/>
        <w:rPr>
          <w:rFonts w:ascii="Arial" w:hAnsi="Arial" w:cs="Arial"/>
          <w:b/>
        </w:rPr>
      </w:pPr>
    </w:p>
    <w:p w14:paraId="1598C54D" w14:textId="77777777" w:rsidR="000D7592" w:rsidRPr="00CB14E5" w:rsidRDefault="000D7592" w:rsidP="00F41F3E">
      <w:pPr>
        <w:jc w:val="both"/>
        <w:rPr>
          <w:rFonts w:ascii="Arial" w:hAnsi="Arial" w:cs="Arial"/>
        </w:rPr>
      </w:pPr>
      <w:r w:rsidRPr="00CB14E5">
        <w:rPr>
          <w:rFonts w:ascii="Arial" w:hAnsi="Arial" w:cs="Arial"/>
        </w:rPr>
        <w:t>Prosimy o informacje jakie przykładowe przedmioty znajdują się w pozycji „zapasy”?</w:t>
      </w:r>
    </w:p>
    <w:p w14:paraId="1D2B9BD0" w14:textId="77777777" w:rsidR="00EB1836" w:rsidRPr="00CB14E5" w:rsidRDefault="00EB1836" w:rsidP="00F41F3E">
      <w:pPr>
        <w:jc w:val="both"/>
        <w:rPr>
          <w:rFonts w:ascii="Arial" w:hAnsi="Arial" w:cs="Arial"/>
        </w:rPr>
      </w:pPr>
    </w:p>
    <w:p w14:paraId="452C4F0F" w14:textId="77777777" w:rsidR="0026098C" w:rsidRPr="00CB14E5" w:rsidRDefault="00EB1836" w:rsidP="00EB1836">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1502CAE3" w14:textId="07E6951F" w:rsidR="00EB1836" w:rsidRPr="00CB14E5" w:rsidRDefault="0026098C" w:rsidP="00EB1836">
      <w:pPr>
        <w:jc w:val="both"/>
        <w:rPr>
          <w:rFonts w:ascii="Arial" w:eastAsia="Times New Roman" w:hAnsi="Arial" w:cs="Arial"/>
          <w:lang w:eastAsia="pl-PL"/>
        </w:rPr>
      </w:pPr>
      <w:r w:rsidRPr="00CB14E5">
        <w:rPr>
          <w:rFonts w:ascii="Arial" w:eastAsia="Times New Roman" w:hAnsi="Arial" w:cs="Arial"/>
          <w:lang w:eastAsia="pl-PL"/>
        </w:rPr>
        <w:t>Zamawiający informuje, że w pozycji „zapasy” znajdują się c</w:t>
      </w:r>
      <w:r w:rsidRPr="00CB14E5">
        <w:rPr>
          <w:rFonts w:ascii="Arial" w:hAnsi="Arial" w:cs="Arial"/>
          <w:lang w:eastAsia="pl-PL"/>
        </w:rPr>
        <w:t>zęści zamienne do pojazdów, ubrania robocze, materiały pędne itp.</w:t>
      </w:r>
    </w:p>
    <w:p w14:paraId="1BA65DC4" w14:textId="24C4C8B1" w:rsidR="00EB1836" w:rsidRPr="00CB14E5" w:rsidRDefault="00EB1836" w:rsidP="00F41F3E">
      <w:pPr>
        <w:jc w:val="both"/>
        <w:rPr>
          <w:rFonts w:ascii="Arial" w:hAnsi="Arial" w:cs="Arial"/>
        </w:rPr>
      </w:pPr>
    </w:p>
    <w:p w14:paraId="2C53FC01" w14:textId="37017DDD" w:rsidR="00EB1836" w:rsidRPr="00CB14E5" w:rsidRDefault="00EB1836" w:rsidP="00CB14E5">
      <w:pPr>
        <w:pStyle w:val="Akapitzlist"/>
        <w:numPr>
          <w:ilvl w:val="0"/>
          <w:numId w:val="85"/>
        </w:numPr>
        <w:jc w:val="both"/>
        <w:rPr>
          <w:rFonts w:ascii="Arial" w:hAnsi="Arial" w:cs="Arial"/>
          <w:b/>
        </w:rPr>
      </w:pPr>
      <w:bookmarkStart w:id="1" w:name="_Hlk95468633"/>
    </w:p>
    <w:bookmarkEnd w:id="1"/>
    <w:p w14:paraId="20D5C65C" w14:textId="600ADBFD" w:rsidR="000D7592" w:rsidRPr="00CB14E5" w:rsidRDefault="000D7592" w:rsidP="00F41F3E">
      <w:pPr>
        <w:jc w:val="both"/>
        <w:rPr>
          <w:rFonts w:ascii="Arial" w:hAnsi="Arial" w:cs="Arial"/>
        </w:rPr>
      </w:pPr>
      <w:r w:rsidRPr="00CB14E5">
        <w:rPr>
          <w:rFonts w:ascii="Arial" w:hAnsi="Arial" w:cs="Arial"/>
        </w:rPr>
        <w:t>Gdzie i w jaki sposób składowane i magazynowane są „zapasy”?</w:t>
      </w:r>
    </w:p>
    <w:p w14:paraId="53A8DCDD" w14:textId="77777777" w:rsidR="00EB1836" w:rsidRPr="00CB14E5" w:rsidRDefault="00EB1836" w:rsidP="00EB1836">
      <w:pPr>
        <w:jc w:val="both"/>
        <w:rPr>
          <w:rFonts w:ascii="Arial" w:eastAsia="Times New Roman" w:hAnsi="Arial" w:cs="Arial"/>
          <w:u w:val="single"/>
          <w:lang w:eastAsia="pl-PL"/>
        </w:rPr>
      </w:pPr>
    </w:p>
    <w:p w14:paraId="2632138E" w14:textId="395A2E24" w:rsidR="00EB1836" w:rsidRPr="00CB14E5" w:rsidRDefault="00EB1836" w:rsidP="00EB1836">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102DF68F" w14:textId="6C7AF10F" w:rsidR="00EB1836" w:rsidRPr="00CB14E5" w:rsidRDefault="0026098C" w:rsidP="00EB1836">
      <w:pPr>
        <w:jc w:val="both"/>
        <w:rPr>
          <w:rFonts w:ascii="Arial" w:hAnsi="Arial" w:cs="Arial"/>
          <w:lang w:eastAsia="pl-PL"/>
        </w:rPr>
      </w:pPr>
      <w:r w:rsidRPr="00CB14E5">
        <w:rPr>
          <w:rFonts w:ascii="Arial" w:hAnsi="Arial" w:cs="Arial"/>
          <w:lang w:eastAsia="pl-PL"/>
        </w:rPr>
        <w:t>Zamawiający informuje, że zapasy składowane i magazynowane są w magazynach na terenie poszczególnych zajezdni.</w:t>
      </w:r>
    </w:p>
    <w:p w14:paraId="4427716B" w14:textId="77777777" w:rsidR="000D7592" w:rsidRPr="00CB14E5" w:rsidRDefault="000D7592" w:rsidP="00F41F3E">
      <w:pPr>
        <w:jc w:val="both"/>
        <w:rPr>
          <w:rFonts w:ascii="Arial" w:hAnsi="Arial" w:cs="Arial"/>
        </w:rPr>
      </w:pPr>
    </w:p>
    <w:p w14:paraId="4C3F7D3F" w14:textId="26B9D3BB" w:rsidR="00EB1836" w:rsidRPr="00CB14E5" w:rsidRDefault="00EB1836" w:rsidP="00CB14E5">
      <w:pPr>
        <w:pStyle w:val="Akapitzlist"/>
        <w:numPr>
          <w:ilvl w:val="0"/>
          <w:numId w:val="85"/>
        </w:numPr>
        <w:jc w:val="both"/>
        <w:rPr>
          <w:rFonts w:ascii="Arial" w:hAnsi="Arial" w:cs="Arial"/>
          <w:b/>
        </w:rPr>
      </w:pPr>
    </w:p>
    <w:p w14:paraId="78F743BB" w14:textId="44B2812D" w:rsidR="000D7592" w:rsidRPr="00CB14E5" w:rsidRDefault="000D7592" w:rsidP="00F41F3E">
      <w:pPr>
        <w:jc w:val="both"/>
        <w:rPr>
          <w:rFonts w:ascii="Arial" w:hAnsi="Arial" w:cs="Arial"/>
        </w:rPr>
      </w:pPr>
      <w:r w:rsidRPr="00CB14E5">
        <w:rPr>
          <w:rFonts w:ascii="Arial" w:hAnsi="Arial" w:cs="Arial"/>
        </w:rPr>
        <w:t>Prosimy o podział sum ubezpieczenia wyposażenia, maszyn, urządzeń, wózków widłowych (w</w:t>
      </w:r>
      <w:r w:rsidR="00EB1836" w:rsidRPr="00CB14E5">
        <w:rPr>
          <w:rFonts w:ascii="Arial" w:hAnsi="Arial" w:cs="Arial"/>
        </w:rPr>
        <w:t xml:space="preserve"> </w:t>
      </w:r>
      <w:r w:rsidRPr="00CB14E5">
        <w:rPr>
          <w:rFonts w:ascii="Arial" w:hAnsi="Arial" w:cs="Arial"/>
        </w:rPr>
        <w:t>tym sprzętu elektronicznego)</w:t>
      </w:r>
      <w:r w:rsidR="005D6F7D" w:rsidRPr="00CB14E5">
        <w:rPr>
          <w:rFonts w:ascii="Arial" w:hAnsi="Arial" w:cs="Arial"/>
        </w:rPr>
        <w:t xml:space="preserve"> </w:t>
      </w:r>
      <w:r w:rsidRPr="00CB14E5">
        <w:rPr>
          <w:rFonts w:ascii="Arial" w:hAnsi="Arial" w:cs="Arial"/>
        </w:rPr>
        <w:t xml:space="preserve">na poszczególne lokalizacje. </w:t>
      </w:r>
    </w:p>
    <w:p w14:paraId="30796687" w14:textId="77777777" w:rsidR="00EB1836" w:rsidRPr="00CB14E5" w:rsidRDefault="00EB1836" w:rsidP="00EB1836">
      <w:pPr>
        <w:jc w:val="both"/>
        <w:rPr>
          <w:rFonts w:ascii="Arial" w:eastAsia="Times New Roman" w:hAnsi="Arial" w:cs="Arial"/>
          <w:u w:val="single"/>
          <w:lang w:eastAsia="pl-PL"/>
        </w:rPr>
      </w:pPr>
    </w:p>
    <w:p w14:paraId="41403B08" w14:textId="582577FF" w:rsidR="00EB1836" w:rsidRPr="00CB14E5" w:rsidRDefault="00EB1836" w:rsidP="00EB1836">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0EE4F93" w14:textId="6E6A4C88" w:rsidR="000D7592" w:rsidRPr="00CB14E5" w:rsidRDefault="000D7592" w:rsidP="00F41F3E">
      <w:pPr>
        <w:jc w:val="both"/>
        <w:rPr>
          <w:rFonts w:ascii="Arial" w:hAnsi="Arial" w:cs="Arial"/>
        </w:rPr>
      </w:pPr>
      <w:r w:rsidRPr="00CB14E5">
        <w:rPr>
          <w:rFonts w:ascii="Arial" w:hAnsi="Arial" w:cs="Arial"/>
        </w:rPr>
        <w:t xml:space="preserve">Zamawiający podtrzymuje zapis SWZ. </w:t>
      </w:r>
    </w:p>
    <w:p w14:paraId="3DC124B2" w14:textId="25587758" w:rsidR="00EB1836" w:rsidRPr="00CB14E5" w:rsidRDefault="00EB1836" w:rsidP="00F41F3E">
      <w:pPr>
        <w:jc w:val="both"/>
        <w:rPr>
          <w:rFonts w:ascii="Arial" w:hAnsi="Arial" w:cs="Arial"/>
        </w:rPr>
      </w:pPr>
    </w:p>
    <w:p w14:paraId="4DE73419" w14:textId="349C253B" w:rsidR="00320109" w:rsidRPr="00CB14E5" w:rsidRDefault="00320109" w:rsidP="00CB14E5">
      <w:pPr>
        <w:pStyle w:val="Akapitzlist"/>
        <w:numPr>
          <w:ilvl w:val="0"/>
          <w:numId w:val="85"/>
        </w:numPr>
        <w:jc w:val="both"/>
        <w:rPr>
          <w:rFonts w:ascii="Arial" w:hAnsi="Arial" w:cs="Arial"/>
          <w:b/>
        </w:rPr>
      </w:pPr>
    </w:p>
    <w:p w14:paraId="116F90F3" w14:textId="16EA8370" w:rsidR="000D7592" w:rsidRPr="00CB14E5" w:rsidRDefault="000D7592" w:rsidP="00F41F3E">
      <w:pPr>
        <w:jc w:val="both"/>
        <w:rPr>
          <w:rFonts w:ascii="Arial" w:hAnsi="Arial" w:cs="Arial"/>
        </w:rPr>
      </w:pPr>
      <w:r w:rsidRPr="00CB14E5">
        <w:rPr>
          <w:rFonts w:ascii="Arial" w:hAnsi="Arial" w:cs="Arial"/>
        </w:rPr>
        <w:t xml:space="preserve">Prosimy o podział sum ubezpieczenia zapasów na poszczególne lokalizacje. </w:t>
      </w:r>
    </w:p>
    <w:p w14:paraId="64CC9987" w14:textId="77777777" w:rsidR="002B71D0" w:rsidRPr="00CB14E5" w:rsidRDefault="002B71D0" w:rsidP="002B71D0">
      <w:pPr>
        <w:jc w:val="both"/>
        <w:rPr>
          <w:rFonts w:ascii="Arial" w:eastAsia="Times New Roman" w:hAnsi="Arial" w:cs="Arial"/>
          <w:u w:val="single"/>
          <w:lang w:eastAsia="pl-PL"/>
        </w:rPr>
      </w:pPr>
    </w:p>
    <w:p w14:paraId="7049F064" w14:textId="77777777" w:rsidR="002B71D0" w:rsidRPr="00CB14E5" w:rsidRDefault="002B71D0" w:rsidP="00F41F3E">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5EEDC82" w14:textId="53669CB2" w:rsidR="0026098C" w:rsidRPr="00CB14E5" w:rsidRDefault="0026098C" w:rsidP="0026098C">
      <w:pPr>
        <w:jc w:val="both"/>
        <w:rPr>
          <w:rFonts w:ascii="Arial" w:hAnsi="Arial" w:cs="Arial"/>
        </w:rPr>
      </w:pPr>
      <w:r w:rsidRPr="00CB14E5">
        <w:rPr>
          <w:rFonts w:ascii="Arial" w:hAnsi="Arial" w:cs="Arial"/>
        </w:rPr>
        <w:t>Zajezdnia Hallera</w:t>
      </w:r>
      <w:r w:rsidR="00A351CC" w:rsidRPr="00CB14E5">
        <w:rPr>
          <w:rFonts w:ascii="Arial" w:hAnsi="Arial" w:cs="Arial"/>
        </w:rPr>
        <w:t xml:space="preserve"> </w:t>
      </w:r>
      <w:r w:rsidR="003C1878" w:rsidRPr="00CB14E5">
        <w:rPr>
          <w:rFonts w:ascii="Arial" w:hAnsi="Arial" w:cs="Arial"/>
        </w:rPr>
        <w:t xml:space="preserve">   </w:t>
      </w:r>
      <w:r w:rsidRPr="00CB14E5">
        <w:rPr>
          <w:rFonts w:ascii="Arial" w:hAnsi="Arial" w:cs="Arial"/>
        </w:rPr>
        <w:t>2 478 855,00 zł</w:t>
      </w:r>
    </w:p>
    <w:p w14:paraId="778E3B11" w14:textId="59AB36BB" w:rsidR="0026098C" w:rsidRPr="00CB14E5" w:rsidRDefault="0026098C" w:rsidP="0026098C">
      <w:pPr>
        <w:jc w:val="both"/>
        <w:rPr>
          <w:rFonts w:ascii="Arial" w:hAnsi="Arial" w:cs="Arial"/>
        </w:rPr>
      </w:pPr>
      <w:r w:rsidRPr="00CB14E5">
        <w:rPr>
          <w:rFonts w:ascii="Arial" w:hAnsi="Arial" w:cs="Arial"/>
        </w:rPr>
        <w:t>Nowy Port</w:t>
      </w:r>
      <w:r w:rsidR="00A351CC" w:rsidRPr="00CB14E5">
        <w:rPr>
          <w:rFonts w:ascii="Arial" w:hAnsi="Arial" w:cs="Arial"/>
        </w:rPr>
        <w:t xml:space="preserve"> </w:t>
      </w:r>
      <w:r w:rsidR="003C1878" w:rsidRPr="00CB14E5">
        <w:rPr>
          <w:rFonts w:ascii="Arial" w:hAnsi="Arial" w:cs="Arial"/>
        </w:rPr>
        <w:t xml:space="preserve">              </w:t>
      </w:r>
      <w:r w:rsidRPr="00CB14E5">
        <w:rPr>
          <w:rFonts w:ascii="Arial" w:hAnsi="Arial" w:cs="Arial"/>
        </w:rPr>
        <w:t>2 804 672,04 zł</w:t>
      </w:r>
    </w:p>
    <w:p w14:paraId="001865E4" w14:textId="744A2B05" w:rsidR="000D7592" w:rsidRPr="00CB14E5" w:rsidRDefault="0026098C" w:rsidP="0026098C">
      <w:pPr>
        <w:jc w:val="both"/>
        <w:rPr>
          <w:rFonts w:ascii="Arial" w:eastAsia="Times New Roman" w:hAnsi="Arial" w:cs="Arial"/>
          <w:u w:val="single"/>
          <w:lang w:eastAsia="pl-PL"/>
        </w:rPr>
      </w:pPr>
      <w:r w:rsidRPr="00CB14E5">
        <w:rPr>
          <w:rFonts w:ascii="Arial" w:hAnsi="Arial" w:cs="Arial"/>
        </w:rPr>
        <w:t>Wita Stwosza</w:t>
      </w:r>
      <w:r w:rsidR="00A351CC" w:rsidRPr="00CB14E5">
        <w:rPr>
          <w:rFonts w:ascii="Arial" w:hAnsi="Arial" w:cs="Arial"/>
        </w:rPr>
        <w:t xml:space="preserve"> </w:t>
      </w:r>
      <w:r w:rsidR="003C1878" w:rsidRPr="00CB14E5">
        <w:rPr>
          <w:rFonts w:ascii="Arial" w:hAnsi="Arial" w:cs="Arial"/>
        </w:rPr>
        <w:t xml:space="preserve">       </w:t>
      </w:r>
      <w:r w:rsidRPr="00CB14E5">
        <w:rPr>
          <w:rFonts w:ascii="Arial" w:hAnsi="Arial" w:cs="Arial"/>
        </w:rPr>
        <w:t>24 675 763,97 zł</w:t>
      </w:r>
    </w:p>
    <w:p w14:paraId="2BC88E05" w14:textId="77777777" w:rsidR="00320109" w:rsidRPr="00CB14E5" w:rsidRDefault="00320109" w:rsidP="00F41F3E">
      <w:pPr>
        <w:jc w:val="both"/>
        <w:rPr>
          <w:rFonts w:ascii="Arial" w:hAnsi="Arial" w:cs="Arial"/>
          <w:b/>
        </w:rPr>
      </w:pPr>
    </w:p>
    <w:p w14:paraId="1DFCB84D" w14:textId="0AB62101" w:rsidR="002B71D0" w:rsidRPr="00CB14E5" w:rsidRDefault="002B71D0" w:rsidP="00CB14E5">
      <w:pPr>
        <w:pStyle w:val="Akapitzlist"/>
        <w:numPr>
          <w:ilvl w:val="0"/>
          <w:numId w:val="85"/>
        </w:numPr>
        <w:jc w:val="both"/>
        <w:rPr>
          <w:rFonts w:ascii="Arial" w:hAnsi="Arial" w:cs="Arial"/>
          <w:b/>
        </w:rPr>
      </w:pPr>
    </w:p>
    <w:p w14:paraId="402359F9" w14:textId="079C9B41" w:rsidR="002B71D0" w:rsidRPr="00CB14E5" w:rsidRDefault="002B71D0" w:rsidP="002B71D0">
      <w:pPr>
        <w:jc w:val="both"/>
        <w:rPr>
          <w:rFonts w:ascii="Arial" w:hAnsi="Arial" w:cs="Arial"/>
          <w:b/>
          <w:u w:val="single"/>
        </w:rPr>
      </w:pPr>
      <w:r w:rsidRPr="00CB14E5">
        <w:rPr>
          <w:rFonts w:ascii="Arial" w:hAnsi="Arial" w:cs="Arial"/>
          <w:u w:val="single"/>
        </w:rPr>
        <w:t>Klauzula przepięcia i przetężenia</w:t>
      </w:r>
    </w:p>
    <w:p w14:paraId="5F27C7E4" w14:textId="4A3DCE62" w:rsidR="000D7592" w:rsidRPr="00CB14E5" w:rsidRDefault="000D7592" w:rsidP="00F41F3E">
      <w:pPr>
        <w:autoSpaceDE w:val="0"/>
        <w:autoSpaceDN w:val="0"/>
        <w:adjustRightInd w:val="0"/>
        <w:jc w:val="both"/>
        <w:rPr>
          <w:rFonts w:ascii="Arial" w:hAnsi="Arial" w:cs="Arial"/>
          <w:bCs/>
        </w:rPr>
      </w:pPr>
      <w:r w:rsidRPr="00CB14E5">
        <w:rPr>
          <w:rFonts w:ascii="Arial" w:hAnsi="Arial" w:cs="Arial"/>
        </w:rPr>
        <w:t>Czy Zamawiający akceptuje poniższe wyłączenia odpowiedzialności ?</w:t>
      </w:r>
    </w:p>
    <w:p w14:paraId="72A6554D" w14:textId="77777777" w:rsidR="002B71D0" w:rsidRPr="00CB14E5" w:rsidRDefault="002B71D0" w:rsidP="00F41F3E">
      <w:pPr>
        <w:autoSpaceDE w:val="0"/>
        <w:autoSpaceDN w:val="0"/>
        <w:adjustRightInd w:val="0"/>
        <w:jc w:val="both"/>
        <w:rPr>
          <w:rFonts w:ascii="Arial" w:hAnsi="Arial" w:cs="Arial"/>
        </w:rPr>
      </w:pPr>
    </w:p>
    <w:p w14:paraId="142C50B8" w14:textId="0337117B" w:rsidR="000D7592" w:rsidRPr="00CB14E5" w:rsidRDefault="000D7592" w:rsidP="00F41F3E">
      <w:pPr>
        <w:autoSpaceDE w:val="0"/>
        <w:autoSpaceDN w:val="0"/>
        <w:adjustRightInd w:val="0"/>
        <w:jc w:val="both"/>
        <w:rPr>
          <w:rFonts w:ascii="Arial" w:hAnsi="Arial" w:cs="Arial"/>
        </w:rPr>
      </w:pPr>
      <w:r w:rsidRPr="00CB14E5">
        <w:rPr>
          <w:rFonts w:ascii="Arial" w:hAnsi="Arial" w:cs="Arial"/>
        </w:rPr>
        <w:t>Ustala się, że:</w:t>
      </w:r>
    </w:p>
    <w:p w14:paraId="0799B83A" w14:textId="77777777" w:rsidR="00C4082F" w:rsidRPr="00CB14E5" w:rsidRDefault="000D7592" w:rsidP="00F41F3E">
      <w:pPr>
        <w:autoSpaceDE w:val="0"/>
        <w:autoSpaceDN w:val="0"/>
        <w:adjustRightInd w:val="0"/>
        <w:jc w:val="both"/>
        <w:rPr>
          <w:rFonts w:ascii="Arial" w:hAnsi="Arial" w:cs="Arial"/>
        </w:rPr>
      </w:pPr>
      <w:r w:rsidRPr="00CB14E5">
        <w:rPr>
          <w:rFonts w:ascii="Arial" w:hAnsi="Arial" w:cs="Arial"/>
        </w:rPr>
        <w:t xml:space="preserve">Z zakresu ubezpieczenia wyłączone są </w:t>
      </w:r>
      <w:r w:rsidRPr="00CB14E5">
        <w:rPr>
          <w:rFonts w:ascii="Arial" w:hAnsi="Arial" w:cs="Arial"/>
          <w:bCs/>
        </w:rPr>
        <w:t>Szkody</w:t>
      </w:r>
      <w:r w:rsidRPr="00CB14E5">
        <w:rPr>
          <w:rFonts w:ascii="Arial" w:hAnsi="Arial" w:cs="Arial"/>
        </w:rPr>
        <w:t>:</w:t>
      </w:r>
    </w:p>
    <w:p w14:paraId="038E8E94" w14:textId="77777777" w:rsidR="00C4082F" w:rsidRPr="00CB14E5" w:rsidRDefault="000D7592" w:rsidP="00CB14E5">
      <w:pPr>
        <w:pStyle w:val="Akapitzlist"/>
        <w:numPr>
          <w:ilvl w:val="0"/>
          <w:numId w:val="82"/>
        </w:numPr>
        <w:autoSpaceDE w:val="0"/>
        <w:autoSpaceDN w:val="0"/>
        <w:adjustRightInd w:val="0"/>
        <w:jc w:val="both"/>
        <w:rPr>
          <w:rFonts w:ascii="Arial" w:hAnsi="Arial" w:cs="Arial"/>
        </w:rPr>
      </w:pPr>
      <w:bookmarkStart w:id="2" w:name="_Hlk95900551"/>
      <w:r w:rsidRPr="00CB14E5">
        <w:rPr>
          <w:rFonts w:ascii="Arial" w:hAnsi="Arial" w:cs="Arial"/>
        </w:rPr>
        <w:lastRenderedPageBreak/>
        <w:t>w elektroenergetycznych liniach przesyłowych i rozdzielczych, nadziemnych i podziemnych,</w:t>
      </w:r>
      <w:r w:rsidR="00C4082F" w:rsidRPr="00CB14E5">
        <w:rPr>
          <w:rFonts w:ascii="Arial" w:hAnsi="Arial" w:cs="Arial"/>
        </w:rPr>
        <w:t xml:space="preserve"> </w:t>
      </w:r>
      <w:r w:rsidRPr="00CB14E5">
        <w:rPr>
          <w:rFonts w:ascii="Arial" w:hAnsi="Arial" w:cs="Arial"/>
        </w:rPr>
        <w:t>obejmujących zespół urządzeń połączonych ze sobą mechanicznie i elektrycznie (w tym przewody, słupy</w:t>
      </w:r>
      <w:r w:rsidR="002B71D0" w:rsidRPr="00CB14E5">
        <w:rPr>
          <w:rFonts w:ascii="Arial" w:hAnsi="Arial" w:cs="Arial"/>
        </w:rPr>
        <w:t xml:space="preserve"> </w:t>
      </w:r>
      <w:r w:rsidRPr="00CB14E5">
        <w:rPr>
          <w:rFonts w:ascii="Arial" w:hAnsi="Arial" w:cs="Arial"/>
        </w:rPr>
        <w:t>linii napowietrznej, złącza),</w:t>
      </w:r>
    </w:p>
    <w:p w14:paraId="469A5622" w14:textId="77777777" w:rsidR="00C4082F" w:rsidRPr="00CB14E5" w:rsidRDefault="000D7592" w:rsidP="00CB14E5">
      <w:pPr>
        <w:pStyle w:val="Akapitzlist"/>
        <w:numPr>
          <w:ilvl w:val="0"/>
          <w:numId w:val="82"/>
        </w:numPr>
        <w:autoSpaceDE w:val="0"/>
        <w:autoSpaceDN w:val="0"/>
        <w:adjustRightInd w:val="0"/>
        <w:jc w:val="both"/>
        <w:rPr>
          <w:rFonts w:ascii="Arial" w:hAnsi="Arial" w:cs="Arial"/>
        </w:rPr>
      </w:pPr>
      <w:r w:rsidRPr="00CB14E5">
        <w:rPr>
          <w:rFonts w:ascii="Arial" w:hAnsi="Arial" w:cs="Arial"/>
        </w:rPr>
        <w:t>których przyczyną były zjawiska wewnętrzne wynikłe ze stanów awaryjnych lub normalnej pracy</w:t>
      </w:r>
      <w:r w:rsidR="002B71D0" w:rsidRPr="00CB14E5">
        <w:rPr>
          <w:rFonts w:ascii="Arial" w:hAnsi="Arial" w:cs="Arial"/>
        </w:rPr>
        <w:t xml:space="preserve"> </w:t>
      </w:r>
      <w:r w:rsidRPr="00CB14E5">
        <w:rPr>
          <w:rFonts w:ascii="Arial" w:hAnsi="Arial" w:cs="Arial"/>
        </w:rPr>
        <w:t>przedmiotów ubezpieczenia, w szczególności przetężenia (zwarcia, przeciążenia), indukcje impulsów</w:t>
      </w:r>
      <w:r w:rsidR="002B71D0" w:rsidRPr="00CB14E5">
        <w:rPr>
          <w:rFonts w:ascii="Arial" w:hAnsi="Arial" w:cs="Arial"/>
        </w:rPr>
        <w:t xml:space="preserve"> </w:t>
      </w:r>
      <w:r w:rsidRPr="00CB14E5">
        <w:rPr>
          <w:rFonts w:ascii="Arial" w:hAnsi="Arial" w:cs="Arial"/>
        </w:rPr>
        <w:t>napięciowych,</w:t>
      </w:r>
    </w:p>
    <w:p w14:paraId="4072E7C1" w14:textId="77777777" w:rsidR="00C4082F" w:rsidRPr="00CB14E5" w:rsidRDefault="000D7592" w:rsidP="00CB14E5">
      <w:pPr>
        <w:pStyle w:val="Akapitzlist"/>
        <w:numPr>
          <w:ilvl w:val="0"/>
          <w:numId w:val="82"/>
        </w:numPr>
        <w:autoSpaceDE w:val="0"/>
        <w:autoSpaceDN w:val="0"/>
        <w:adjustRightInd w:val="0"/>
        <w:jc w:val="both"/>
        <w:rPr>
          <w:rFonts w:ascii="Arial" w:hAnsi="Arial" w:cs="Arial"/>
        </w:rPr>
      </w:pPr>
      <w:r w:rsidRPr="00CB14E5">
        <w:rPr>
          <w:rFonts w:ascii="Arial" w:hAnsi="Arial" w:cs="Arial"/>
        </w:rPr>
        <w:t xml:space="preserve">powstałe wskutek wad, błędów lub usterek istniejących przed zawarciem </w:t>
      </w:r>
      <w:r w:rsidRPr="00CB14E5">
        <w:rPr>
          <w:rFonts w:ascii="Arial" w:hAnsi="Arial" w:cs="Arial"/>
          <w:bCs/>
        </w:rPr>
        <w:t>Umowy ubezpieczenia</w:t>
      </w:r>
      <w:r w:rsidRPr="00CB14E5">
        <w:rPr>
          <w:rFonts w:ascii="Arial" w:hAnsi="Arial" w:cs="Arial"/>
        </w:rPr>
        <w:t>,</w:t>
      </w:r>
      <w:r w:rsidR="002B71D0" w:rsidRPr="00CB14E5">
        <w:rPr>
          <w:rFonts w:ascii="Arial" w:hAnsi="Arial" w:cs="Arial"/>
        </w:rPr>
        <w:t xml:space="preserve"> </w:t>
      </w:r>
      <w:r w:rsidRPr="00CB14E5">
        <w:rPr>
          <w:rFonts w:ascii="Arial" w:hAnsi="Arial" w:cs="Arial"/>
        </w:rPr>
        <w:t xml:space="preserve">o których </w:t>
      </w:r>
      <w:r w:rsidRPr="00CB14E5">
        <w:rPr>
          <w:rFonts w:ascii="Arial" w:hAnsi="Arial" w:cs="Arial"/>
          <w:bCs/>
        </w:rPr>
        <w:t xml:space="preserve">Ubezpieczający </w:t>
      </w:r>
      <w:r w:rsidRPr="00CB14E5">
        <w:rPr>
          <w:rFonts w:ascii="Arial" w:hAnsi="Arial" w:cs="Arial"/>
        </w:rPr>
        <w:t xml:space="preserve">lub </w:t>
      </w:r>
      <w:r w:rsidRPr="00CB14E5">
        <w:rPr>
          <w:rFonts w:ascii="Arial" w:hAnsi="Arial" w:cs="Arial"/>
          <w:bCs/>
        </w:rPr>
        <w:t xml:space="preserve">Ubezpieczony </w:t>
      </w:r>
      <w:r w:rsidRPr="00CB14E5">
        <w:rPr>
          <w:rFonts w:ascii="Arial" w:hAnsi="Arial" w:cs="Arial"/>
        </w:rPr>
        <w:t>wiedział lub przy zachowaniu należytej staranności mógł się</w:t>
      </w:r>
      <w:r w:rsidR="002B71D0" w:rsidRPr="00CB14E5">
        <w:rPr>
          <w:rFonts w:ascii="Arial" w:hAnsi="Arial" w:cs="Arial"/>
        </w:rPr>
        <w:t xml:space="preserve"> </w:t>
      </w:r>
      <w:r w:rsidRPr="00CB14E5">
        <w:rPr>
          <w:rFonts w:ascii="Arial" w:hAnsi="Arial" w:cs="Arial"/>
        </w:rPr>
        <w:t>dowiedzieć,</w:t>
      </w:r>
    </w:p>
    <w:p w14:paraId="684788A6" w14:textId="04656225" w:rsidR="000D7592" w:rsidRPr="00CB14E5" w:rsidRDefault="000D7592" w:rsidP="00CB14E5">
      <w:pPr>
        <w:pStyle w:val="Akapitzlist"/>
        <w:numPr>
          <w:ilvl w:val="0"/>
          <w:numId w:val="82"/>
        </w:numPr>
        <w:autoSpaceDE w:val="0"/>
        <w:autoSpaceDN w:val="0"/>
        <w:adjustRightInd w:val="0"/>
        <w:jc w:val="both"/>
        <w:rPr>
          <w:rFonts w:ascii="Arial" w:hAnsi="Arial" w:cs="Arial"/>
        </w:rPr>
      </w:pPr>
      <w:r w:rsidRPr="00CB14E5">
        <w:rPr>
          <w:rFonts w:ascii="Arial" w:hAnsi="Arial" w:cs="Arial"/>
        </w:rPr>
        <w:t>za które, na podstawie umowy lub obowiązujących przepisów prawa (w tym z tytułu gwarancji i rękojmi),</w:t>
      </w:r>
      <w:r w:rsidR="002B71D0" w:rsidRPr="00CB14E5">
        <w:rPr>
          <w:rFonts w:ascii="Arial" w:hAnsi="Arial" w:cs="Arial"/>
        </w:rPr>
        <w:t xml:space="preserve"> </w:t>
      </w:r>
      <w:r w:rsidRPr="00CB14E5">
        <w:rPr>
          <w:rFonts w:ascii="Arial" w:hAnsi="Arial" w:cs="Arial"/>
        </w:rPr>
        <w:t>odpowiedzialny jest producent, sprzedawca, dostawca lub wykonawca usługi, chyba że podmiot ten</w:t>
      </w:r>
      <w:r w:rsidR="002B71D0" w:rsidRPr="00CB14E5">
        <w:rPr>
          <w:rFonts w:ascii="Arial" w:hAnsi="Arial" w:cs="Arial"/>
        </w:rPr>
        <w:t xml:space="preserve"> </w:t>
      </w:r>
      <w:r w:rsidRPr="00CB14E5">
        <w:rPr>
          <w:rFonts w:ascii="Arial" w:hAnsi="Arial" w:cs="Arial"/>
        </w:rPr>
        <w:t xml:space="preserve">pisemnie zakwestionował swoją odpowiedzialność za </w:t>
      </w:r>
      <w:r w:rsidRPr="00CB14E5">
        <w:rPr>
          <w:rFonts w:ascii="Arial" w:hAnsi="Arial" w:cs="Arial"/>
          <w:bCs/>
        </w:rPr>
        <w:t>Szkodę</w:t>
      </w:r>
      <w:r w:rsidRPr="00CB14E5">
        <w:rPr>
          <w:rFonts w:ascii="Arial" w:hAnsi="Arial" w:cs="Arial"/>
        </w:rPr>
        <w:t>, nie jest w stanie realizować zobowiązań</w:t>
      </w:r>
      <w:r w:rsidR="002B71D0" w:rsidRPr="00CB14E5">
        <w:rPr>
          <w:rFonts w:ascii="Arial" w:hAnsi="Arial" w:cs="Arial"/>
        </w:rPr>
        <w:t xml:space="preserve"> </w:t>
      </w:r>
      <w:r w:rsidRPr="00CB14E5">
        <w:rPr>
          <w:rFonts w:ascii="Arial" w:hAnsi="Arial" w:cs="Arial"/>
        </w:rPr>
        <w:t>w związku z upadłością likwidacyjną lub nie występuje już w obrocie gospodarczym.</w:t>
      </w:r>
    </w:p>
    <w:bookmarkEnd w:id="2"/>
    <w:p w14:paraId="1B523D58" w14:textId="77777777" w:rsidR="000D7592" w:rsidRPr="00CB14E5" w:rsidRDefault="000D7592" w:rsidP="00F41F3E">
      <w:pPr>
        <w:autoSpaceDE w:val="0"/>
        <w:autoSpaceDN w:val="0"/>
        <w:adjustRightInd w:val="0"/>
        <w:jc w:val="both"/>
        <w:rPr>
          <w:rFonts w:ascii="Arial" w:hAnsi="Arial" w:cs="Arial"/>
        </w:rPr>
      </w:pPr>
    </w:p>
    <w:p w14:paraId="5035254E" w14:textId="4063DA80" w:rsidR="002B71D0" w:rsidRPr="00CB14E5" w:rsidRDefault="002B71D0" w:rsidP="002B71D0">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63AC9646" w14:textId="1E85F668" w:rsidR="00C4082F" w:rsidRPr="00CB14E5" w:rsidRDefault="00C4082F" w:rsidP="00C4082F">
      <w:pPr>
        <w:jc w:val="both"/>
        <w:rPr>
          <w:rFonts w:ascii="Arial" w:hAnsi="Arial" w:cs="Arial"/>
        </w:rPr>
      </w:pPr>
      <w:r w:rsidRPr="00CB14E5">
        <w:rPr>
          <w:rFonts w:ascii="Arial" w:hAnsi="Arial" w:cs="Arial"/>
        </w:rPr>
        <w:t>Zamawiający wyraża zgodę na wyłącznie z zakresu ubezpieczenia klauzuli przepięć i przetężenia szkody</w:t>
      </w:r>
    </w:p>
    <w:p w14:paraId="6F0DE8D3" w14:textId="77777777" w:rsidR="00C4082F" w:rsidRPr="00CB14E5" w:rsidRDefault="00C4082F" w:rsidP="00CB14E5">
      <w:pPr>
        <w:pStyle w:val="Akapitzlist"/>
        <w:numPr>
          <w:ilvl w:val="0"/>
          <w:numId w:val="83"/>
        </w:numPr>
        <w:autoSpaceDE w:val="0"/>
        <w:autoSpaceDN w:val="0"/>
        <w:adjustRightInd w:val="0"/>
        <w:jc w:val="both"/>
        <w:rPr>
          <w:rFonts w:ascii="Arial" w:hAnsi="Arial" w:cs="Arial"/>
        </w:rPr>
      </w:pPr>
      <w:r w:rsidRPr="00CB14E5">
        <w:rPr>
          <w:rFonts w:ascii="Arial" w:hAnsi="Arial" w:cs="Arial"/>
        </w:rPr>
        <w:t>których przyczyną były zjawiska wewnętrzne wynikłe ze stanów awaryjnych lub normalnej pracy przedmiotów ubezpieczenia, w szczególności przetężenia (zwarcia, przeciążenia), indukcje impulsów napięciowych,</w:t>
      </w:r>
    </w:p>
    <w:p w14:paraId="03A9C7FD" w14:textId="77777777" w:rsidR="00C4082F" w:rsidRPr="00CB14E5" w:rsidRDefault="00C4082F" w:rsidP="00CB14E5">
      <w:pPr>
        <w:pStyle w:val="Akapitzlist"/>
        <w:numPr>
          <w:ilvl w:val="0"/>
          <w:numId w:val="83"/>
        </w:numPr>
        <w:autoSpaceDE w:val="0"/>
        <w:autoSpaceDN w:val="0"/>
        <w:adjustRightInd w:val="0"/>
        <w:jc w:val="both"/>
        <w:rPr>
          <w:rFonts w:ascii="Arial" w:hAnsi="Arial" w:cs="Arial"/>
        </w:rPr>
      </w:pPr>
      <w:r w:rsidRPr="00CB14E5">
        <w:rPr>
          <w:rFonts w:ascii="Arial" w:hAnsi="Arial" w:cs="Arial"/>
        </w:rPr>
        <w:t xml:space="preserve">powstałe wskutek wad, błędów lub usterek istniejących przed zawarciem </w:t>
      </w:r>
      <w:r w:rsidRPr="00CB14E5">
        <w:rPr>
          <w:rFonts w:ascii="Arial" w:hAnsi="Arial" w:cs="Arial"/>
          <w:bCs/>
        </w:rPr>
        <w:t>Umowy ubezpieczenia</w:t>
      </w:r>
      <w:r w:rsidRPr="00CB14E5">
        <w:rPr>
          <w:rFonts w:ascii="Arial" w:hAnsi="Arial" w:cs="Arial"/>
        </w:rPr>
        <w:t xml:space="preserve">, o których </w:t>
      </w:r>
      <w:r w:rsidRPr="00CB14E5">
        <w:rPr>
          <w:rFonts w:ascii="Arial" w:hAnsi="Arial" w:cs="Arial"/>
          <w:bCs/>
        </w:rPr>
        <w:t xml:space="preserve">Ubezpieczający </w:t>
      </w:r>
      <w:r w:rsidRPr="00CB14E5">
        <w:rPr>
          <w:rFonts w:ascii="Arial" w:hAnsi="Arial" w:cs="Arial"/>
        </w:rPr>
        <w:t xml:space="preserve">lub </w:t>
      </w:r>
      <w:r w:rsidRPr="00CB14E5">
        <w:rPr>
          <w:rFonts w:ascii="Arial" w:hAnsi="Arial" w:cs="Arial"/>
          <w:bCs/>
        </w:rPr>
        <w:t xml:space="preserve">Ubezpieczony </w:t>
      </w:r>
      <w:r w:rsidRPr="00CB14E5">
        <w:rPr>
          <w:rFonts w:ascii="Arial" w:hAnsi="Arial" w:cs="Arial"/>
        </w:rPr>
        <w:t>wiedział lub przy zachowaniu należytej staranności mógł się dowiedzieć,</w:t>
      </w:r>
    </w:p>
    <w:p w14:paraId="2369E697" w14:textId="144AA5E9" w:rsidR="00C4082F" w:rsidRPr="00CB14E5" w:rsidRDefault="00C4082F" w:rsidP="00CB14E5">
      <w:pPr>
        <w:pStyle w:val="Akapitzlist"/>
        <w:numPr>
          <w:ilvl w:val="0"/>
          <w:numId w:val="83"/>
        </w:numPr>
        <w:autoSpaceDE w:val="0"/>
        <w:autoSpaceDN w:val="0"/>
        <w:adjustRightInd w:val="0"/>
        <w:jc w:val="both"/>
        <w:rPr>
          <w:rFonts w:ascii="Arial" w:hAnsi="Arial" w:cs="Arial"/>
        </w:rPr>
      </w:pPr>
      <w:r w:rsidRPr="00CB14E5">
        <w:rPr>
          <w:rFonts w:ascii="Arial" w:hAnsi="Arial" w:cs="Arial"/>
        </w:rPr>
        <w:t xml:space="preserve">za które, na podstawie umowy lub obowiązujących przepisów prawa (w tym z tytułu gwarancji i rękojmi), odpowiedzialny jest producent, sprzedawca, dostawca lub wykonawca usługi, chyba że podmiot ten pisemnie zakwestionował swoją odpowiedzialność za </w:t>
      </w:r>
      <w:r w:rsidRPr="00CB14E5">
        <w:rPr>
          <w:rFonts w:ascii="Arial" w:hAnsi="Arial" w:cs="Arial"/>
          <w:bCs/>
        </w:rPr>
        <w:t>Szkodę</w:t>
      </w:r>
      <w:r w:rsidRPr="00CB14E5">
        <w:rPr>
          <w:rFonts w:ascii="Arial" w:hAnsi="Arial" w:cs="Arial"/>
        </w:rPr>
        <w:t>, nie jest w stanie realizować zobowiązań w związku z upadłością likwidacyjną lub nie występuje już w obrocie gospodarczym.</w:t>
      </w:r>
    </w:p>
    <w:p w14:paraId="0ECBA2FB" w14:textId="273AF09D" w:rsidR="00C4082F" w:rsidRPr="00CB14E5" w:rsidRDefault="00C4082F" w:rsidP="00C4082F">
      <w:pPr>
        <w:autoSpaceDE w:val="0"/>
        <w:autoSpaceDN w:val="0"/>
        <w:adjustRightInd w:val="0"/>
        <w:jc w:val="both"/>
        <w:rPr>
          <w:rFonts w:ascii="Arial" w:hAnsi="Arial" w:cs="Arial"/>
        </w:rPr>
      </w:pPr>
      <w:r w:rsidRPr="00CB14E5">
        <w:rPr>
          <w:rFonts w:ascii="Arial" w:hAnsi="Arial" w:cs="Arial"/>
        </w:rPr>
        <w:t xml:space="preserve">W pozostałym zakresie Zamawiający podtrzymuje zapisy SWZ. </w:t>
      </w:r>
    </w:p>
    <w:p w14:paraId="61DC27D2" w14:textId="77777777" w:rsidR="002B71D0" w:rsidRPr="00CB14E5" w:rsidRDefault="002B71D0" w:rsidP="002B71D0">
      <w:pPr>
        <w:jc w:val="both"/>
        <w:rPr>
          <w:rFonts w:ascii="Arial" w:eastAsia="Times New Roman" w:hAnsi="Arial" w:cs="Arial"/>
          <w:u w:val="single"/>
          <w:lang w:eastAsia="pl-PL"/>
        </w:rPr>
      </w:pPr>
    </w:p>
    <w:p w14:paraId="2F5074ED" w14:textId="358AA750" w:rsidR="000D7592" w:rsidRPr="00CB14E5" w:rsidRDefault="000D7592" w:rsidP="00CB14E5">
      <w:pPr>
        <w:pStyle w:val="Akapitzlist"/>
        <w:numPr>
          <w:ilvl w:val="0"/>
          <w:numId w:val="85"/>
        </w:numPr>
        <w:jc w:val="both"/>
        <w:rPr>
          <w:rFonts w:ascii="Arial" w:hAnsi="Arial" w:cs="Arial"/>
          <w:b/>
        </w:rPr>
      </w:pPr>
    </w:p>
    <w:p w14:paraId="3CA27C2B" w14:textId="77777777" w:rsidR="000D7592" w:rsidRPr="00CB14E5" w:rsidRDefault="000D7592" w:rsidP="00F41F3E">
      <w:pPr>
        <w:autoSpaceDE w:val="0"/>
        <w:autoSpaceDN w:val="0"/>
        <w:adjustRightInd w:val="0"/>
        <w:jc w:val="both"/>
        <w:rPr>
          <w:rFonts w:ascii="Arial" w:hAnsi="Arial" w:cs="Arial"/>
        </w:rPr>
      </w:pPr>
      <w:r w:rsidRPr="00CB14E5">
        <w:rPr>
          <w:rFonts w:ascii="Arial" w:hAnsi="Arial" w:cs="Arial"/>
        </w:rPr>
        <w:t>Przy franszyzie dla pojazdów w trakcie postoju w zajezdniach (dotyczy tramwajów, które są objęte ubezpieczeniem casco pojazdów szynowych) w wysokości 25 000 000 zł, prosimy o wykreślenie sformułowania „co stanowi nadwyżkę ponad sumę ubezpieczenia casco pojazdów szynowych”, które wprowadza w błąd.</w:t>
      </w:r>
    </w:p>
    <w:p w14:paraId="40824FD1" w14:textId="77777777" w:rsidR="000D7592" w:rsidRPr="00CB14E5" w:rsidRDefault="000D7592" w:rsidP="00F41F3E">
      <w:pPr>
        <w:autoSpaceDE w:val="0"/>
        <w:autoSpaceDN w:val="0"/>
        <w:adjustRightInd w:val="0"/>
        <w:jc w:val="both"/>
        <w:rPr>
          <w:rFonts w:ascii="Arial" w:hAnsi="Arial" w:cs="Arial"/>
        </w:rPr>
      </w:pPr>
    </w:p>
    <w:p w14:paraId="4FF9E7AC" w14:textId="77777777" w:rsidR="002B71D0" w:rsidRPr="00CB14E5" w:rsidRDefault="002B71D0" w:rsidP="002B71D0">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623CE8BA" w14:textId="1ABB0FF7" w:rsidR="000D7592" w:rsidRPr="00CB14E5" w:rsidRDefault="000D7592" w:rsidP="00F41F3E">
      <w:pPr>
        <w:autoSpaceDE w:val="0"/>
        <w:autoSpaceDN w:val="0"/>
        <w:adjustRightInd w:val="0"/>
        <w:jc w:val="both"/>
        <w:rPr>
          <w:rFonts w:ascii="Arial" w:hAnsi="Arial" w:cs="Arial"/>
        </w:rPr>
      </w:pPr>
      <w:r w:rsidRPr="00CB14E5">
        <w:rPr>
          <w:rFonts w:ascii="Arial" w:hAnsi="Arial" w:cs="Arial"/>
        </w:rPr>
        <w:t>Zamawiający wyraża zgodę na wykreślenie sformułowania „co stanowi nadwyżkę ponad sumę ubezpieczenia casco pojazdów szynowych”</w:t>
      </w:r>
      <w:r w:rsidR="00320109" w:rsidRPr="00CB14E5">
        <w:rPr>
          <w:rFonts w:ascii="Arial" w:hAnsi="Arial" w:cs="Arial"/>
        </w:rPr>
        <w:t>.</w:t>
      </w:r>
    </w:p>
    <w:p w14:paraId="15602890" w14:textId="2500C7C6" w:rsidR="002B71D0" w:rsidRPr="00CB14E5" w:rsidRDefault="002B71D0" w:rsidP="00F41F3E">
      <w:pPr>
        <w:autoSpaceDE w:val="0"/>
        <w:autoSpaceDN w:val="0"/>
        <w:adjustRightInd w:val="0"/>
        <w:jc w:val="both"/>
        <w:rPr>
          <w:rFonts w:ascii="Arial" w:hAnsi="Arial" w:cs="Arial"/>
        </w:rPr>
      </w:pPr>
    </w:p>
    <w:p w14:paraId="765B2A18" w14:textId="035A8267" w:rsidR="002B71D0" w:rsidRPr="00CB14E5" w:rsidRDefault="002B71D0" w:rsidP="00CB14E5">
      <w:pPr>
        <w:pStyle w:val="Akapitzlist"/>
        <w:numPr>
          <w:ilvl w:val="0"/>
          <w:numId w:val="85"/>
        </w:numPr>
        <w:jc w:val="both"/>
        <w:rPr>
          <w:rFonts w:ascii="Arial" w:hAnsi="Arial" w:cs="Arial"/>
          <w:b/>
        </w:rPr>
      </w:pPr>
    </w:p>
    <w:p w14:paraId="3AE72C39" w14:textId="2955A029" w:rsidR="000D7592" w:rsidRPr="00CB14E5" w:rsidRDefault="000D7592" w:rsidP="002B71D0">
      <w:pPr>
        <w:jc w:val="both"/>
        <w:rPr>
          <w:rFonts w:ascii="Arial" w:hAnsi="Arial" w:cs="Arial"/>
        </w:rPr>
      </w:pPr>
      <w:r w:rsidRPr="00CB14E5">
        <w:rPr>
          <w:rFonts w:ascii="Arial" w:hAnsi="Arial" w:cs="Arial"/>
        </w:rPr>
        <w:t>W odniesieniu do ubezpieczenia pojazdów w trakcie postoju w zajezdni tramwajowej</w:t>
      </w:r>
      <w:r w:rsidR="005D6F7D" w:rsidRPr="00CB14E5">
        <w:rPr>
          <w:rFonts w:ascii="Arial" w:hAnsi="Arial" w:cs="Arial"/>
          <w:b/>
          <w:bCs/>
        </w:rPr>
        <w:t xml:space="preserve"> </w:t>
      </w:r>
      <w:r w:rsidRPr="00CB14E5">
        <w:rPr>
          <w:rFonts w:ascii="Arial" w:hAnsi="Arial" w:cs="Arial"/>
        </w:rPr>
        <w:t xml:space="preserve">w Nowym Porcie, czy informacja o przebywaniu tam </w:t>
      </w:r>
      <w:r w:rsidRPr="00CB14E5">
        <w:rPr>
          <w:rFonts w:ascii="Arial" w:hAnsi="Arial" w:cs="Arial"/>
          <w:i/>
        </w:rPr>
        <w:t>248 autobusów</w:t>
      </w:r>
      <w:r w:rsidRPr="00CB14E5">
        <w:rPr>
          <w:rFonts w:ascii="Arial" w:hAnsi="Arial" w:cs="Arial"/>
        </w:rPr>
        <w:t xml:space="preserve"> jest pomyłką? Jeśli tak, to prosimy o podanie poprawnej informacji. </w:t>
      </w:r>
    </w:p>
    <w:p w14:paraId="54EDFCDD" w14:textId="78196F0C" w:rsidR="00125EB3" w:rsidRPr="00CB14E5" w:rsidRDefault="00125EB3" w:rsidP="002B71D0">
      <w:pPr>
        <w:jc w:val="both"/>
        <w:rPr>
          <w:rFonts w:ascii="Arial" w:hAnsi="Arial" w:cs="Arial"/>
        </w:rPr>
      </w:pPr>
    </w:p>
    <w:p w14:paraId="02E70965" w14:textId="77777777" w:rsidR="00125EB3" w:rsidRPr="00CB14E5" w:rsidRDefault="00125EB3" w:rsidP="00125EB3">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D08E45B" w14:textId="77777777" w:rsidR="00125EB3" w:rsidRPr="00CB14E5" w:rsidRDefault="00125EB3" w:rsidP="00125EB3">
      <w:pPr>
        <w:jc w:val="both"/>
        <w:rPr>
          <w:rFonts w:ascii="Arial" w:hAnsi="Arial" w:cs="Arial"/>
          <w:bCs/>
        </w:rPr>
      </w:pPr>
      <w:r w:rsidRPr="00CB14E5">
        <w:rPr>
          <w:rFonts w:ascii="Arial" w:hAnsi="Arial" w:cs="Arial"/>
          <w:bCs/>
        </w:rPr>
        <w:t>Prawidłowa treść zapisu 2.7.1:</w:t>
      </w:r>
    </w:p>
    <w:p w14:paraId="5249945D" w14:textId="77777777" w:rsidR="00125EB3" w:rsidRPr="00CB14E5" w:rsidRDefault="00125EB3" w:rsidP="00125EB3">
      <w:pPr>
        <w:jc w:val="both"/>
        <w:rPr>
          <w:rFonts w:ascii="Arial" w:hAnsi="Arial" w:cs="Arial"/>
          <w:bCs/>
        </w:rPr>
      </w:pPr>
      <w:r w:rsidRPr="00CB14E5">
        <w:rPr>
          <w:rFonts w:ascii="Arial" w:hAnsi="Arial" w:cs="Arial"/>
          <w:bCs/>
        </w:rPr>
        <w:t>W odniesieniu do ubezpieczenia pojazdów w trakcie postoju w zajezdniach Zamawiający informacyjnie podaje, że pojazdy stacjonują w 3 zajezdniach:</w:t>
      </w:r>
    </w:p>
    <w:p w14:paraId="4A836067" w14:textId="77777777" w:rsidR="00125EB3" w:rsidRPr="00CB14E5" w:rsidRDefault="00125EB3" w:rsidP="00CB14E5">
      <w:pPr>
        <w:pStyle w:val="Akapitzlist"/>
        <w:numPr>
          <w:ilvl w:val="0"/>
          <w:numId w:val="30"/>
        </w:numPr>
        <w:jc w:val="both"/>
        <w:rPr>
          <w:rFonts w:ascii="Arial" w:hAnsi="Arial" w:cs="Arial"/>
          <w:bCs/>
        </w:rPr>
      </w:pPr>
      <w:r w:rsidRPr="00CB14E5">
        <w:rPr>
          <w:rFonts w:ascii="Arial" w:hAnsi="Arial" w:cs="Arial"/>
          <w:bCs/>
        </w:rPr>
        <w:t>zajezdnia tramwajowa we Wrzeszczu – zajezdnia w której aktualnie maksymalnie przebywa 91 tramwajów,</w:t>
      </w:r>
    </w:p>
    <w:p w14:paraId="202BA418" w14:textId="77777777" w:rsidR="00125EB3" w:rsidRPr="00CB14E5" w:rsidRDefault="00125EB3" w:rsidP="00CB14E5">
      <w:pPr>
        <w:pStyle w:val="Akapitzlist"/>
        <w:numPr>
          <w:ilvl w:val="0"/>
          <w:numId w:val="30"/>
        </w:numPr>
        <w:jc w:val="both"/>
        <w:rPr>
          <w:rFonts w:ascii="Arial" w:hAnsi="Arial" w:cs="Arial"/>
          <w:bCs/>
        </w:rPr>
      </w:pPr>
      <w:r w:rsidRPr="00CB14E5">
        <w:rPr>
          <w:rFonts w:ascii="Arial" w:hAnsi="Arial" w:cs="Arial"/>
          <w:bCs/>
        </w:rPr>
        <w:t>zajezdnia tramwajowa w Nowym Porcie – zajezdnia w której aktualnie maksymalnie przebywa 58 autobusów,</w:t>
      </w:r>
    </w:p>
    <w:p w14:paraId="4462F709" w14:textId="14B934CF" w:rsidR="00125EB3" w:rsidRPr="00CB14E5" w:rsidRDefault="00125EB3" w:rsidP="00CB14E5">
      <w:pPr>
        <w:pStyle w:val="Akapitzlist"/>
        <w:numPr>
          <w:ilvl w:val="0"/>
          <w:numId w:val="30"/>
        </w:numPr>
        <w:jc w:val="both"/>
        <w:rPr>
          <w:rFonts w:ascii="Arial" w:hAnsi="Arial" w:cs="Arial"/>
          <w:bCs/>
        </w:rPr>
      </w:pPr>
      <w:r w:rsidRPr="00CB14E5">
        <w:rPr>
          <w:rFonts w:ascii="Arial" w:hAnsi="Arial" w:cs="Arial"/>
          <w:bCs/>
        </w:rPr>
        <w:lastRenderedPageBreak/>
        <w:t>zajezdnia autobusowa przy ul. Hallera – zajezdnia w której aktualnie maksymalnie przebywa 248 tramwajów.</w:t>
      </w:r>
    </w:p>
    <w:p w14:paraId="02C60CD5" w14:textId="77777777" w:rsidR="00125EB3" w:rsidRPr="00CB14E5" w:rsidRDefault="00125EB3" w:rsidP="002B71D0">
      <w:pPr>
        <w:jc w:val="both"/>
        <w:rPr>
          <w:rFonts w:ascii="Arial" w:hAnsi="Arial" w:cs="Arial"/>
        </w:rPr>
      </w:pPr>
    </w:p>
    <w:p w14:paraId="590D199F" w14:textId="72B5C904" w:rsidR="00125EB3" w:rsidRPr="00CB14E5" w:rsidRDefault="00125EB3" w:rsidP="00CB14E5">
      <w:pPr>
        <w:pStyle w:val="Akapitzlist"/>
        <w:numPr>
          <w:ilvl w:val="0"/>
          <w:numId w:val="85"/>
        </w:numPr>
        <w:jc w:val="both"/>
        <w:rPr>
          <w:rFonts w:ascii="Arial" w:hAnsi="Arial" w:cs="Arial"/>
          <w:b/>
        </w:rPr>
      </w:pPr>
    </w:p>
    <w:p w14:paraId="6B0D8853" w14:textId="419A5EFC" w:rsidR="00125EB3" w:rsidRPr="00CB14E5" w:rsidRDefault="00125EB3" w:rsidP="00125EB3">
      <w:pPr>
        <w:jc w:val="both"/>
        <w:rPr>
          <w:rFonts w:ascii="Arial" w:hAnsi="Arial" w:cs="Arial"/>
          <w:bCs/>
        </w:rPr>
      </w:pPr>
      <w:r w:rsidRPr="00CB14E5">
        <w:rPr>
          <w:rFonts w:ascii="Arial" w:hAnsi="Arial" w:cs="Arial"/>
          <w:bCs/>
        </w:rPr>
        <w:t xml:space="preserve">W odniesieniu do ubezpieczenia pojazdów w trakcie postoju w zajezdni autobusowej przy ul. Hallera , czy informacja o przebywaniu tam maksymalnie 58 tramwajów jest pomyłką? Jeśli tak, to prosimy o podanie poprawnej informacji. </w:t>
      </w:r>
    </w:p>
    <w:p w14:paraId="5A3AB765" w14:textId="77777777" w:rsidR="00125EB3" w:rsidRPr="00CB14E5" w:rsidRDefault="00125EB3" w:rsidP="00125EB3">
      <w:pPr>
        <w:jc w:val="both"/>
        <w:rPr>
          <w:rFonts w:ascii="Arial" w:hAnsi="Arial" w:cs="Arial"/>
          <w:bCs/>
        </w:rPr>
      </w:pPr>
    </w:p>
    <w:p w14:paraId="3E5D5ED7" w14:textId="77777777" w:rsidR="00C4082F" w:rsidRPr="00CB14E5" w:rsidRDefault="00125EB3" w:rsidP="00C4082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3917739" w14:textId="016FF02B" w:rsidR="00C4082F" w:rsidRPr="00CB14E5" w:rsidRDefault="00C4082F" w:rsidP="00C4082F">
      <w:pPr>
        <w:jc w:val="both"/>
        <w:rPr>
          <w:rFonts w:ascii="Arial" w:eastAsia="Times New Roman" w:hAnsi="Arial" w:cs="Arial"/>
          <w:u w:val="single"/>
          <w:lang w:eastAsia="pl-PL"/>
        </w:rPr>
      </w:pPr>
      <w:r w:rsidRPr="00CB14E5">
        <w:rPr>
          <w:rFonts w:ascii="Arial" w:eastAsia="Times New Roman" w:hAnsi="Arial" w:cs="Arial"/>
          <w:lang w:eastAsia="pl-PL"/>
        </w:rPr>
        <w:t xml:space="preserve">Zgodnie z odpowiedzią na pytanie Nr 11. </w:t>
      </w:r>
    </w:p>
    <w:p w14:paraId="66104841" w14:textId="62734BA7" w:rsidR="00125EB3" w:rsidRPr="00CB14E5" w:rsidRDefault="00125EB3" w:rsidP="00125EB3">
      <w:pPr>
        <w:jc w:val="both"/>
        <w:rPr>
          <w:rFonts w:ascii="Arial" w:hAnsi="Arial" w:cs="Arial"/>
          <w:bCs/>
        </w:rPr>
      </w:pPr>
    </w:p>
    <w:p w14:paraId="7C2A39A7" w14:textId="0ED5DD59" w:rsidR="00125EB3" w:rsidRPr="00CB14E5" w:rsidRDefault="00125EB3" w:rsidP="00CB14E5">
      <w:pPr>
        <w:pStyle w:val="Akapitzlist"/>
        <w:numPr>
          <w:ilvl w:val="0"/>
          <w:numId w:val="85"/>
        </w:numPr>
        <w:jc w:val="both"/>
        <w:rPr>
          <w:rFonts w:ascii="Arial" w:hAnsi="Arial" w:cs="Arial"/>
          <w:b/>
        </w:rPr>
      </w:pPr>
    </w:p>
    <w:p w14:paraId="0133C10E" w14:textId="3F83B982" w:rsidR="00125EB3" w:rsidRPr="00CB14E5" w:rsidRDefault="00125EB3" w:rsidP="00125EB3">
      <w:pPr>
        <w:jc w:val="both"/>
        <w:rPr>
          <w:rFonts w:ascii="Arial" w:hAnsi="Arial" w:cs="Arial"/>
          <w:bCs/>
        </w:rPr>
      </w:pPr>
      <w:r w:rsidRPr="00CB14E5">
        <w:rPr>
          <w:rFonts w:ascii="Arial" w:hAnsi="Arial" w:cs="Arial"/>
          <w:bCs/>
        </w:rPr>
        <w:t xml:space="preserve">Dodatkowo prosimy o podanie wartości pojazdów stacjonujących w każdej zajezdni oddzielnie. </w:t>
      </w:r>
    </w:p>
    <w:p w14:paraId="3021005B" w14:textId="77777777" w:rsidR="00125EB3" w:rsidRPr="00CB14E5" w:rsidRDefault="00125EB3" w:rsidP="00125EB3">
      <w:pPr>
        <w:jc w:val="both"/>
        <w:rPr>
          <w:rFonts w:ascii="Arial" w:eastAsia="Times New Roman" w:hAnsi="Arial" w:cs="Arial"/>
          <w:u w:val="single"/>
          <w:lang w:eastAsia="pl-PL"/>
        </w:rPr>
      </w:pPr>
    </w:p>
    <w:p w14:paraId="7524FAF6" w14:textId="5B22F070" w:rsidR="00125EB3" w:rsidRPr="00CB14E5" w:rsidRDefault="00125EB3" w:rsidP="00125EB3">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1500CF6" w14:textId="211FBC1C" w:rsidR="00C930C1" w:rsidRPr="00CB14E5" w:rsidRDefault="00C930C1" w:rsidP="00CB14E5">
      <w:pPr>
        <w:pStyle w:val="Akapitzlist"/>
        <w:numPr>
          <w:ilvl w:val="0"/>
          <w:numId w:val="84"/>
        </w:numPr>
        <w:jc w:val="both"/>
        <w:rPr>
          <w:rFonts w:ascii="Arial" w:hAnsi="Arial" w:cs="Arial"/>
          <w:bCs/>
        </w:rPr>
      </w:pPr>
      <w:r w:rsidRPr="00CB14E5">
        <w:rPr>
          <w:rFonts w:ascii="Arial" w:hAnsi="Arial" w:cs="Arial"/>
          <w:bCs/>
        </w:rPr>
        <w:t>zajezdnia tramwajowa we Wrzeszczu – zajezdnia w której aktualnie maksymalnie przebywa 91 tramwajów – 589 902 029,24</w:t>
      </w:r>
    </w:p>
    <w:p w14:paraId="370E135B" w14:textId="67424780" w:rsidR="00C930C1" w:rsidRPr="00CB14E5" w:rsidRDefault="00C930C1" w:rsidP="00CB14E5">
      <w:pPr>
        <w:pStyle w:val="Akapitzlist"/>
        <w:numPr>
          <w:ilvl w:val="0"/>
          <w:numId w:val="84"/>
        </w:numPr>
        <w:jc w:val="both"/>
        <w:rPr>
          <w:rFonts w:ascii="Arial" w:hAnsi="Arial" w:cs="Arial"/>
          <w:bCs/>
        </w:rPr>
      </w:pPr>
      <w:r w:rsidRPr="00CB14E5">
        <w:rPr>
          <w:rFonts w:ascii="Arial" w:hAnsi="Arial" w:cs="Arial"/>
          <w:bCs/>
        </w:rPr>
        <w:t>zajezdnia tramwajowa w Nowym Porcie – zajezdnia w której aktualnie maksymalnie przebywa 58 autobusów – 93 043 960,53</w:t>
      </w:r>
    </w:p>
    <w:p w14:paraId="4966CB20" w14:textId="77777777" w:rsidR="00C930C1" w:rsidRPr="00CB14E5" w:rsidRDefault="00C930C1" w:rsidP="00CB14E5">
      <w:pPr>
        <w:pStyle w:val="Akapitzlist"/>
        <w:numPr>
          <w:ilvl w:val="0"/>
          <w:numId w:val="84"/>
        </w:numPr>
        <w:jc w:val="both"/>
        <w:rPr>
          <w:rFonts w:ascii="Arial" w:hAnsi="Arial" w:cs="Arial"/>
          <w:bCs/>
        </w:rPr>
      </w:pPr>
      <w:r w:rsidRPr="00CB14E5">
        <w:rPr>
          <w:rFonts w:ascii="Arial" w:hAnsi="Arial" w:cs="Arial"/>
          <w:bCs/>
        </w:rPr>
        <w:t>zajezdnia autobusowa przy ul. Hallera – zajezdnia w której aktualnie maksymalnie przebywa 248 tramwajów – 200 504 913,15</w:t>
      </w:r>
    </w:p>
    <w:p w14:paraId="1E1773A4" w14:textId="64607CDD" w:rsidR="00125EB3" w:rsidRPr="00CB14E5" w:rsidRDefault="00125EB3" w:rsidP="00F41F3E">
      <w:pPr>
        <w:jc w:val="both"/>
        <w:rPr>
          <w:rFonts w:ascii="Arial" w:hAnsi="Arial" w:cs="Arial"/>
          <w:b/>
        </w:rPr>
      </w:pPr>
    </w:p>
    <w:p w14:paraId="60040D37" w14:textId="64663F48" w:rsidR="00A37E84" w:rsidRPr="00CB14E5" w:rsidRDefault="00A37E84" w:rsidP="00CB14E5">
      <w:pPr>
        <w:pStyle w:val="Akapitzlist"/>
        <w:numPr>
          <w:ilvl w:val="0"/>
          <w:numId w:val="85"/>
        </w:numPr>
        <w:jc w:val="both"/>
        <w:rPr>
          <w:rFonts w:ascii="Arial" w:hAnsi="Arial" w:cs="Arial"/>
          <w:b/>
        </w:rPr>
      </w:pPr>
    </w:p>
    <w:p w14:paraId="2447D0E1" w14:textId="2720B8CC" w:rsidR="000D7592" w:rsidRPr="00CB14E5" w:rsidRDefault="000D7592" w:rsidP="00F41F3E">
      <w:pPr>
        <w:jc w:val="both"/>
        <w:rPr>
          <w:rFonts w:ascii="Arial" w:hAnsi="Arial" w:cs="Arial"/>
          <w:bCs/>
          <w:u w:val="single"/>
          <w:lang w:eastAsia="pl-PL"/>
        </w:rPr>
      </w:pPr>
      <w:r w:rsidRPr="00CB14E5">
        <w:rPr>
          <w:rFonts w:ascii="Arial" w:hAnsi="Arial" w:cs="Arial"/>
          <w:bCs/>
          <w:u w:val="single"/>
          <w:lang w:eastAsia="pl-PL"/>
        </w:rPr>
        <w:t>Klauzula odtworzenia mienia w innej lokalizacji</w:t>
      </w:r>
    </w:p>
    <w:p w14:paraId="6DE158B9" w14:textId="4A3F90E9" w:rsidR="000D7592" w:rsidRPr="00CB14E5" w:rsidRDefault="000D7592" w:rsidP="00F41F3E">
      <w:pPr>
        <w:jc w:val="both"/>
        <w:rPr>
          <w:rFonts w:ascii="Arial" w:hAnsi="Arial" w:cs="Arial"/>
          <w:lang w:eastAsia="pl-PL"/>
        </w:rPr>
      </w:pPr>
      <w:r w:rsidRPr="00CB14E5">
        <w:rPr>
          <w:rFonts w:ascii="Arial" w:hAnsi="Arial" w:cs="Arial"/>
          <w:lang w:eastAsia="pl-PL"/>
        </w:rPr>
        <w:t>Prosimy o dopisanie: „o ile przeznaczenie tego mienia będzie zgodne z dotychczasowym przeznaczeniem</w:t>
      </w:r>
      <w:r w:rsidR="00A37E84" w:rsidRPr="00CB14E5">
        <w:rPr>
          <w:rFonts w:ascii="Arial" w:hAnsi="Arial" w:cs="Arial"/>
          <w:lang w:eastAsia="pl-PL"/>
        </w:rPr>
        <w:t xml:space="preserve"> </w:t>
      </w:r>
      <w:r w:rsidRPr="00CB14E5">
        <w:rPr>
          <w:rFonts w:ascii="Arial" w:hAnsi="Arial" w:cs="Arial"/>
          <w:lang w:eastAsia="pl-PL"/>
        </w:rPr>
        <w:t>i nowe miejsce ubezpieczenia znajduje się poza obszarami szczególnego zagrożenia powodzią w rozumieniu</w:t>
      </w:r>
      <w:r w:rsidR="00A37E84" w:rsidRPr="00CB14E5">
        <w:rPr>
          <w:rFonts w:ascii="Arial" w:hAnsi="Arial" w:cs="Arial"/>
          <w:lang w:eastAsia="pl-PL"/>
        </w:rPr>
        <w:t xml:space="preserve"> </w:t>
      </w:r>
      <w:r w:rsidRPr="00CB14E5">
        <w:rPr>
          <w:rFonts w:ascii="Arial" w:hAnsi="Arial" w:cs="Arial"/>
          <w:lang w:eastAsia="pl-PL"/>
        </w:rPr>
        <w:t>ustawy Prawo wodne. W takim przypadku wysokość odszkodowania nie przekracza kwoty, jaka zostałaby</w:t>
      </w:r>
      <w:r w:rsidR="00A37E84" w:rsidRPr="00CB14E5">
        <w:rPr>
          <w:rFonts w:ascii="Arial" w:hAnsi="Arial" w:cs="Arial"/>
          <w:lang w:eastAsia="pl-PL"/>
        </w:rPr>
        <w:t xml:space="preserve"> </w:t>
      </w:r>
      <w:r w:rsidRPr="00CB14E5">
        <w:rPr>
          <w:rFonts w:ascii="Arial" w:hAnsi="Arial" w:cs="Arial"/>
          <w:lang w:eastAsia="pl-PL"/>
        </w:rPr>
        <w:t>wypłacona ubezpieczonemu, gdyby odtworzenie mienia nastąpiło w dotychczasowej lokalizacji, i nie uwzględnia kosztów zakupu gruntu”</w:t>
      </w:r>
      <w:r w:rsidR="00A37E84" w:rsidRPr="00CB14E5">
        <w:rPr>
          <w:rFonts w:ascii="Arial" w:hAnsi="Arial" w:cs="Arial"/>
          <w:lang w:eastAsia="pl-PL"/>
        </w:rPr>
        <w:t>.</w:t>
      </w:r>
    </w:p>
    <w:p w14:paraId="18205982" w14:textId="77777777" w:rsidR="00A37E84" w:rsidRPr="00CB14E5" w:rsidRDefault="00A37E84" w:rsidP="00A37E84">
      <w:pPr>
        <w:jc w:val="both"/>
        <w:rPr>
          <w:rFonts w:ascii="Arial" w:eastAsia="Times New Roman" w:hAnsi="Arial" w:cs="Arial"/>
          <w:u w:val="single"/>
          <w:lang w:eastAsia="pl-PL"/>
        </w:rPr>
      </w:pPr>
    </w:p>
    <w:p w14:paraId="3B50F027" w14:textId="2B19CED4" w:rsidR="00A37E84" w:rsidRPr="00CB14E5" w:rsidRDefault="00A37E84" w:rsidP="00A37E84">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DBA381E" w14:textId="5EAFF4C9" w:rsidR="000D7592" w:rsidRPr="00CB14E5" w:rsidRDefault="000D7592" w:rsidP="00F41F3E">
      <w:pPr>
        <w:jc w:val="both"/>
        <w:rPr>
          <w:rFonts w:ascii="Arial" w:hAnsi="Arial" w:cs="Arial"/>
          <w:lang w:eastAsia="pl-PL"/>
        </w:rPr>
      </w:pPr>
      <w:r w:rsidRPr="00CB14E5">
        <w:rPr>
          <w:rFonts w:ascii="Arial" w:hAnsi="Arial" w:cs="Arial"/>
          <w:lang w:eastAsia="pl-PL"/>
        </w:rPr>
        <w:t xml:space="preserve">Zamawiający wyraża zgodę na powyższą modyfikację. </w:t>
      </w:r>
    </w:p>
    <w:p w14:paraId="7C07C1F8" w14:textId="77777777" w:rsidR="000D7592" w:rsidRPr="00CB14E5" w:rsidRDefault="000D7592" w:rsidP="00F41F3E">
      <w:pPr>
        <w:jc w:val="both"/>
        <w:rPr>
          <w:rFonts w:ascii="Arial" w:hAnsi="Arial" w:cs="Arial"/>
          <w:lang w:eastAsia="pl-PL"/>
        </w:rPr>
      </w:pPr>
    </w:p>
    <w:p w14:paraId="2930D323" w14:textId="72363BC1" w:rsidR="00644ECC" w:rsidRPr="00CB14E5" w:rsidRDefault="00644ECC" w:rsidP="00CB14E5">
      <w:pPr>
        <w:pStyle w:val="Akapitzlist"/>
        <w:numPr>
          <w:ilvl w:val="0"/>
          <w:numId w:val="85"/>
        </w:numPr>
        <w:jc w:val="both"/>
        <w:rPr>
          <w:rFonts w:ascii="Arial" w:hAnsi="Arial" w:cs="Arial"/>
          <w:b/>
        </w:rPr>
      </w:pPr>
    </w:p>
    <w:p w14:paraId="50A93696" w14:textId="5120BEA7" w:rsidR="000D7592" w:rsidRPr="00CB14E5" w:rsidRDefault="000D7592" w:rsidP="00F41F3E">
      <w:pPr>
        <w:jc w:val="both"/>
        <w:rPr>
          <w:rFonts w:ascii="Arial" w:hAnsi="Arial" w:cs="Arial"/>
          <w:bCs/>
          <w:u w:val="single"/>
          <w:lang w:eastAsia="pl-PL"/>
        </w:rPr>
      </w:pPr>
      <w:r w:rsidRPr="00CB14E5">
        <w:rPr>
          <w:rFonts w:ascii="Arial" w:hAnsi="Arial" w:cs="Arial"/>
          <w:bCs/>
          <w:u w:val="single"/>
          <w:lang w:eastAsia="pl-PL"/>
        </w:rPr>
        <w:t>Klauzula zmian w odbudowie</w:t>
      </w:r>
    </w:p>
    <w:p w14:paraId="069FFD20" w14:textId="77777777" w:rsidR="000D7592" w:rsidRPr="00CB14E5" w:rsidRDefault="000D7592" w:rsidP="00F41F3E">
      <w:pPr>
        <w:jc w:val="both"/>
        <w:rPr>
          <w:rFonts w:ascii="Arial" w:hAnsi="Arial" w:cs="Arial"/>
          <w:lang w:eastAsia="pl-PL"/>
        </w:rPr>
      </w:pPr>
      <w:r w:rsidRPr="00CB14E5">
        <w:rPr>
          <w:rFonts w:ascii="Arial" w:hAnsi="Arial" w:cs="Arial"/>
          <w:lang w:eastAsia="pl-PL"/>
        </w:rPr>
        <w:t>Prosimy o potwierdzenie, że zakres ochrony ubezpieczeniowej nie obejmuje kosztów wynikających z konieczności przestrzegania jakichkolwiek przepisów w odniesieniu do jakiejkolwiek nieuszkodzonej części ubezpieczonego mienia i/lub o których zamawiający wiedział lub powinien wiedzieć przed powstaniem szkody.</w:t>
      </w:r>
    </w:p>
    <w:p w14:paraId="17661544" w14:textId="77777777" w:rsidR="00A37E84" w:rsidRPr="00CB14E5" w:rsidRDefault="00A37E84" w:rsidP="00A37E84">
      <w:pPr>
        <w:jc w:val="both"/>
        <w:rPr>
          <w:rFonts w:ascii="Arial" w:eastAsia="Times New Roman" w:hAnsi="Arial" w:cs="Arial"/>
          <w:u w:val="single"/>
          <w:lang w:eastAsia="pl-PL"/>
        </w:rPr>
      </w:pPr>
    </w:p>
    <w:p w14:paraId="282EDB37" w14:textId="289C834E" w:rsidR="00A37E84" w:rsidRPr="00CB14E5" w:rsidRDefault="00A37E84" w:rsidP="00A37E84">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1D5922DF" w14:textId="585D0F2B" w:rsidR="000D7592" w:rsidRPr="00CB14E5" w:rsidRDefault="000D7592" w:rsidP="00F41F3E">
      <w:pPr>
        <w:jc w:val="both"/>
        <w:rPr>
          <w:rFonts w:ascii="Arial" w:hAnsi="Arial" w:cs="Arial"/>
          <w:lang w:eastAsia="pl-PL"/>
        </w:rPr>
      </w:pPr>
      <w:r w:rsidRPr="00CB14E5">
        <w:rPr>
          <w:rFonts w:ascii="Arial" w:hAnsi="Arial" w:cs="Arial"/>
          <w:lang w:eastAsia="pl-PL"/>
        </w:rPr>
        <w:t xml:space="preserve">Zamawiający potwierdza powyższe. </w:t>
      </w:r>
    </w:p>
    <w:p w14:paraId="7F9B7C75" w14:textId="77777777" w:rsidR="000D7592" w:rsidRPr="00CB14E5" w:rsidRDefault="000D7592" w:rsidP="00F41F3E">
      <w:pPr>
        <w:jc w:val="both"/>
        <w:rPr>
          <w:rFonts w:ascii="Arial" w:hAnsi="Arial" w:cs="Arial"/>
          <w:lang w:eastAsia="pl-PL"/>
        </w:rPr>
      </w:pPr>
    </w:p>
    <w:p w14:paraId="425B9B12" w14:textId="6FD9765F" w:rsidR="00644ECC" w:rsidRPr="00CB14E5" w:rsidRDefault="00644ECC" w:rsidP="00CB14E5">
      <w:pPr>
        <w:pStyle w:val="Akapitzlist"/>
        <w:numPr>
          <w:ilvl w:val="0"/>
          <w:numId w:val="85"/>
        </w:numPr>
        <w:jc w:val="both"/>
        <w:rPr>
          <w:rFonts w:ascii="Arial" w:hAnsi="Arial" w:cs="Arial"/>
          <w:b/>
        </w:rPr>
      </w:pPr>
    </w:p>
    <w:p w14:paraId="0B027E3B" w14:textId="23A17259" w:rsidR="000D7592" w:rsidRPr="00CB14E5" w:rsidRDefault="000D7592" w:rsidP="00F41F3E">
      <w:pPr>
        <w:jc w:val="both"/>
        <w:rPr>
          <w:rFonts w:ascii="Arial" w:hAnsi="Arial" w:cs="Arial"/>
          <w:bCs/>
          <w:u w:val="single"/>
          <w:lang w:eastAsia="pl-PL"/>
        </w:rPr>
      </w:pPr>
      <w:r w:rsidRPr="00CB14E5">
        <w:rPr>
          <w:rFonts w:ascii="Arial" w:hAnsi="Arial" w:cs="Arial"/>
          <w:bCs/>
          <w:u w:val="single"/>
          <w:lang w:eastAsia="pl-PL"/>
        </w:rPr>
        <w:t>Klauzula dodatkowej sumy ubezpieczenia</w:t>
      </w:r>
    </w:p>
    <w:p w14:paraId="79B15C4C" w14:textId="77777777" w:rsidR="000D7592" w:rsidRPr="00CB14E5" w:rsidRDefault="000D7592" w:rsidP="00F41F3E">
      <w:pPr>
        <w:jc w:val="both"/>
        <w:rPr>
          <w:rFonts w:ascii="Arial" w:hAnsi="Arial" w:cs="Arial"/>
          <w:lang w:eastAsia="pl-PL"/>
        </w:rPr>
      </w:pPr>
      <w:r w:rsidRPr="00CB14E5">
        <w:rPr>
          <w:rFonts w:ascii="Arial" w:hAnsi="Arial" w:cs="Arial"/>
          <w:lang w:eastAsia="pl-PL"/>
        </w:rPr>
        <w:t>Prosimy o potwierdzenie, że klauzula nie dotyczy limitów odpowiedzialności.</w:t>
      </w:r>
    </w:p>
    <w:p w14:paraId="242EB8A9" w14:textId="77777777" w:rsidR="000D7592" w:rsidRPr="00CB14E5" w:rsidRDefault="000D7592" w:rsidP="00F41F3E">
      <w:pPr>
        <w:jc w:val="both"/>
        <w:rPr>
          <w:rFonts w:ascii="Arial" w:hAnsi="Arial" w:cs="Arial"/>
          <w:lang w:eastAsia="pl-PL"/>
        </w:rPr>
      </w:pPr>
    </w:p>
    <w:p w14:paraId="3D0488D5" w14:textId="77777777" w:rsidR="00A37E84" w:rsidRPr="00CB14E5" w:rsidRDefault="00A37E84" w:rsidP="00A37E84">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2023588" w14:textId="77777777" w:rsidR="00A37E84" w:rsidRPr="00CB14E5" w:rsidRDefault="00A37E84" w:rsidP="00A37E84">
      <w:pPr>
        <w:jc w:val="both"/>
        <w:rPr>
          <w:rFonts w:ascii="Arial" w:hAnsi="Arial" w:cs="Arial"/>
          <w:lang w:eastAsia="pl-PL"/>
        </w:rPr>
      </w:pPr>
      <w:r w:rsidRPr="00CB14E5">
        <w:rPr>
          <w:rFonts w:ascii="Arial" w:hAnsi="Arial" w:cs="Arial"/>
          <w:lang w:eastAsia="pl-PL"/>
        </w:rPr>
        <w:t xml:space="preserve">Zamawiający potwierdza powyższe. </w:t>
      </w:r>
    </w:p>
    <w:p w14:paraId="4F3A36B6" w14:textId="77777777" w:rsidR="000D7592" w:rsidRPr="00CB14E5" w:rsidRDefault="000D7592" w:rsidP="00F41F3E">
      <w:pPr>
        <w:jc w:val="both"/>
        <w:rPr>
          <w:rFonts w:ascii="Arial" w:hAnsi="Arial" w:cs="Arial"/>
          <w:lang w:eastAsia="pl-PL"/>
        </w:rPr>
      </w:pPr>
    </w:p>
    <w:p w14:paraId="0D395777" w14:textId="3969E3A7" w:rsidR="00644ECC" w:rsidRPr="00CB14E5" w:rsidRDefault="00644ECC" w:rsidP="00CB14E5">
      <w:pPr>
        <w:pStyle w:val="Akapitzlist"/>
        <w:numPr>
          <w:ilvl w:val="0"/>
          <w:numId w:val="85"/>
        </w:numPr>
        <w:jc w:val="both"/>
        <w:rPr>
          <w:rFonts w:ascii="Arial" w:hAnsi="Arial" w:cs="Arial"/>
          <w:b/>
        </w:rPr>
      </w:pPr>
    </w:p>
    <w:p w14:paraId="0751CFCB" w14:textId="1E681E80" w:rsidR="000D7592" w:rsidRPr="00CB14E5" w:rsidRDefault="000D7592" w:rsidP="00F41F3E">
      <w:pPr>
        <w:jc w:val="both"/>
        <w:rPr>
          <w:rFonts w:ascii="Arial" w:hAnsi="Arial" w:cs="Arial"/>
          <w:bCs/>
          <w:u w:val="single"/>
          <w:lang w:eastAsia="pl-PL"/>
        </w:rPr>
      </w:pPr>
      <w:r w:rsidRPr="00CB14E5">
        <w:rPr>
          <w:rFonts w:ascii="Arial" w:hAnsi="Arial" w:cs="Arial"/>
          <w:bCs/>
          <w:u w:val="single"/>
          <w:lang w:eastAsia="pl-PL"/>
        </w:rPr>
        <w:t>Klauzula automatycznego pokrycia dla nowego mienia</w:t>
      </w:r>
    </w:p>
    <w:p w14:paraId="689D52E5" w14:textId="77777777" w:rsidR="000D7592" w:rsidRPr="00CB14E5" w:rsidRDefault="000D7592" w:rsidP="00F41F3E">
      <w:pPr>
        <w:jc w:val="both"/>
        <w:rPr>
          <w:rFonts w:ascii="Arial" w:hAnsi="Arial" w:cs="Arial"/>
          <w:lang w:eastAsia="pl-PL"/>
        </w:rPr>
      </w:pPr>
      <w:r w:rsidRPr="00CB14E5">
        <w:rPr>
          <w:rFonts w:ascii="Arial" w:hAnsi="Arial" w:cs="Arial"/>
          <w:lang w:eastAsia="pl-PL"/>
        </w:rPr>
        <w:t>Prosimy o potwierdzenie, że klauzula dotyczy wyłącznie mienia tego samego rodzaju co zgłoszony do ubezpieczenia na podstawie niniejszej SWZ.</w:t>
      </w:r>
    </w:p>
    <w:p w14:paraId="76820536" w14:textId="77777777" w:rsidR="000D7592" w:rsidRPr="00CB14E5" w:rsidRDefault="000D7592" w:rsidP="00F41F3E">
      <w:pPr>
        <w:jc w:val="both"/>
        <w:rPr>
          <w:rFonts w:ascii="Arial" w:hAnsi="Arial" w:cs="Arial"/>
          <w:lang w:eastAsia="pl-PL"/>
        </w:rPr>
      </w:pPr>
    </w:p>
    <w:p w14:paraId="1A3C4FC9" w14:textId="77777777" w:rsidR="00A37E84" w:rsidRPr="00CB14E5" w:rsidRDefault="00A37E84" w:rsidP="00A37E84">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16CD8413" w14:textId="77777777" w:rsidR="00A37E84" w:rsidRPr="00CB14E5" w:rsidRDefault="00A37E84" w:rsidP="00A37E84">
      <w:pPr>
        <w:jc w:val="both"/>
        <w:rPr>
          <w:rFonts w:ascii="Arial" w:hAnsi="Arial" w:cs="Arial"/>
          <w:lang w:eastAsia="pl-PL"/>
        </w:rPr>
      </w:pPr>
      <w:r w:rsidRPr="00CB14E5">
        <w:rPr>
          <w:rFonts w:ascii="Arial" w:hAnsi="Arial" w:cs="Arial"/>
          <w:lang w:eastAsia="pl-PL"/>
        </w:rPr>
        <w:t xml:space="preserve">Zamawiający potwierdza powyższe. </w:t>
      </w:r>
    </w:p>
    <w:p w14:paraId="750EE9A4" w14:textId="59CCA0A9" w:rsidR="000D7592" w:rsidRPr="00CB14E5" w:rsidRDefault="000D7592" w:rsidP="00F41F3E">
      <w:pPr>
        <w:jc w:val="both"/>
        <w:rPr>
          <w:rFonts w:ascii="Arial" w:hAnsi="Arial" w:cs="Arial"/>
          <w:lang w:eastAsia="pl-PL"/>
        </w:rPr>
      </w:pPr>
    </w:p>
    <w:p w14:paraId="582630B0" w14:textId="07EA7520" w:rsidR="000D7592" w:rsidRPr="00CB14E5" w:rsidRDefault="000D7592" w:rsidP="00CB14E5">
      <w:pPr>
        <w:pStyle w:val="Akapitzlist"/>
        <w:numPr>
          <w:ilvl w:val="0"/>
          <w:numId w:val="85"/>
        </w:numPr>
        <w:jc w:val="both"/>
        <w:rPr>
          <w:rFonts w:ascii="Arial" w:hAnsi="Arial" w:cs="Arial"/>
          <w:b/>
        </w:rPr>
      </w:pPr>
    </w:p>
    <w:p w14:paraId="1CF9C9AD" w14:textId="77777777" w:rsidR="00644ECC" w:rsidRPr="00CB14E5" w:rsidRDefault="000D7592" w:rsidP="00F41F3E">
      <w:pPr>
        <w:jc w:val="both"/>
        <w:rPr>
          <w:rFonts w:ascii="Arial" w:hAnsi="Arial" w:cs="Arial"/>
          <w:bCs/>
          <w:u w:val="single"/>
          <w:lang w:eastAsia="pl-PL"/>
        </w:rPr>
      </w:pPr>
      <w:r w:rsidRPr="00CB14E5">
        <w:rPr>
          <w:rFonts w:ascii="Arial" w:hAnsi="Arial" w:cs="Arial"/>
          <w:bCs/>
          <w:u w:val="single"/>
          <w:lang w:eastAsia="pl-PL"/>
        </w:rPr>
        <w:t>Klauzula reprezentantów</w:t>
      </w:r>
    </w:p>
    <w:p w14:paraId="0348FD97" w14:textId="5A8E37A6" w:rsidR="000D7592" w:rsidRPr="00CB14E5" w:rsidRDefault="000D7592" w:rsidP="00F41F3E">
      <w:pPr>
        <w:jc w:val="both"/>
        <w:rPr>
          <w:rFonts w:ascii="Arial" w:hAnsi="Arial" w:cs="Arial"/>
          <w:bCs/>
          <w:u w:val="single"/>
          <w:lang w:eastAsia="pl-PL"/>
        </w:rPr>
      </w:pPr>
      <w:r w:rsidRPr="00CB14E5">
        <w:rPr>
          <w:rFonts w:ascii="Arial" w:hAnsi="Arial" w:cs="Arial"/>
          <w:lang w:eastAsia="pl-PL"/>
        </w:rPr>
        <w:t>Prosimy o dopisanie „lub pełnomocnikom”.</w:t>
      </w:r>
    </w:p>
    <w:p w14:paraId="22352B80" w14:textId="77777777" w:rsidR="000D7592" w:rsidRPr="00CB14E5" w:rsidRDefault="000D7592" w:rsidP="00F41F3E">
      <w:pPr>
        <w:jc w:val="both"/>
        <w:rPr>
          <w:rFonts w:ascii="Arial" w:hAnsi="Arial" w:cs="Arial"/>
          <w:lang w:eastAsia="pl-PL"/>
        </w:rPr>
      </w:pPr>
    </w:p>
    <w:p w14:paraId="57986DF7" w14:textId="77777777" w:rsidR="00644ECC" w:rsidRPr="00CB14E5" w:rsidRDefault="00644ECC" w:rsidP="00644ECC">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6CD29655" w14:textId="41B6EAE5" w:rsidR="000D7592" w:rsidRPr="00CB14E5" w:rsidRDefault="000D7592" w:rsidP="00F41F3E">
      <w:pPr>
        <w:jc w:val="both"/>
        <w:rPr>
          <w:rFonts w:ascii="Arial" w:hAnsi="Arial" w:cs="Arial"/>
        </w:rPr>
      </w:pPr>
      <w:r w:rsidRPr="00CB14E5">
        <w:rPr>
          <w:rFonts w:ascii="Arial" w:hAnsi="Arial" w:cs="Arial"/>
        </w:rPr>
        <w:t xml:space="preserve">Zamawiający podtrzymuje zapis SWZ. </w:t>
      </w:r>
    </w:p>
    <w:p w14:paraId="65DE1AA3" w14:textId="31CD81CA" w:rsidR="000D7592" w:rsidRPr="00CB14E5" w:rsidRDefault="000D7592" w:rsidP="00F41F3E">
      <w:pPr>
        <w:jc w:val="both"/>
        <w:rPr>
          <w:rFonts w:ascii="Arial" w:hAnsi="Arial" w:cs="Arial"/>
          <w:lang w:eastAsia="pl-PL"/>
        </w:rPr>
      </w:pPr>
    </w:p>
    <w:p w14:paraId="33F8FEC5" w14:textId="3DA95EBE" w:rsidR="00644ECC" w:rsidRPr="00CB14E5" w:rsidRDefault="00644ECC" w:rsidP="00CB14E5">
      <w:pPr>
        <w:pStyle w:val="Akapitzlist"/>
        <w:numPr>
          <w:ilvl w:val="0"/>
          <w:numId w:val="85"/>
        </w:numPr>
        <w:jc w:val="both"/>
        <w:rPr>
          <w:rFonts w:ascii="Arial" w:hAnsi="Arial" w:cs="Arial"/>
          <w:b/>
        </w:rPr>
      </w:pPr>
    </w:p>
    <w:p w14:paraId="14B0BE74" w14:textId="12259C18" w:rsidR="000D7592" w:rsidRPr="00CB14E5" w:rsidRDefault="000D7592" w:rsidP="00F41F3E">
      <w:pPr>
        <w:jc w:val="both"/>
        <w:rPr>
          <w:rFonts w:ascii="Arial" w:hAnsi="Arial" w:cs="Arial"/>
          <w:bCs/>
          <w:u w:val="single"/>
          <w:lang w:eastAsia="pl-PL"/>
        </w:rPr>
      </w:pPr>
      <w:r w:rsidRPr="00CB14E5">
        <w:rPr>
          <w:rFonts w:ascii="Arial" w:hAnsi="Arial" w:cs="Arial"/>
          <w:bCs/>
          <w:u w:val="single"/>
          <w:lang w:eastAsia="pl-PL"/>
        </w:rPr>
        <w:t>Klauzula ubezpieczenia maszyn i urządzeń od awarii mechanicznych i elektrycznych</w:t>
      </w:r>
    </w:p>
    <w:p w14:paraId="5B871672" w14:textId="77777777" w:rsidR="000D7592" w:rsidRPr="00CB14E5" w:rsidRDefault="000D7592" w:rsidP="00F41F3E">
      <w:pPr>
        <w:jc w:val="both"/>
        <w:rPr>
          <w:rFonts w:ascii="Arial" w:hAnsi="Arial" w:cs="Arial"/>
          <w:lang w:eastAsia="pl-PL"/>
        </w:rPr>
      </w:pPr>
      <w:r w:rsidRPr="00CB14E5">
        <w:rPr>
          <w:rFonts w:ascii="Arial" w:hAnsi="Arial" w:cs="Arial"/>
          <w:lang w:eastAsia="pl-PL"/>
        </w:rPr>
        <w:t>Prosimy o wskazanie, że klauzula nie dotyczy pojazdów.</w:t>
      </w:r>
    </w:p>
    <w:p w14:paraId="6874F6FE" w14:textId="422F78FD" w:rsidR="000D7592" w:rsidRPr="00CB14E5" w:rsidRDefault="000D7592" w:rsidP="00F41F3E">
      <w:pPr>
        <w:jc w:val="both"/>
        <w:rPr>
          <w:rFonts w:ascii="Arial" w:hAnsi="Arial" w:cs="Arial"/>
          <w:lang w:eastAsia="pl-PL"/>
        </w:rPr>
      </w:pPr>
      <w:r w:rsidRPr="00CB14E5">
        <w:rPr>
          <w:rFonts w:ascii="Arial" w:hAnsi="Arial" w:cs="Arial"/>
          <w:lang w:eastAsia="pl-PL"/>
        </w:rPr>
        <w:t>Prosimy o wprowadzenie franszyzy redukcyjnej w wysokości 10% szkody nie mniej niż 1 000 zł.</w:t>
      </w:r>
    </w:p>
    <w:p w14:paraId="32416C3C" w14:textId="77777777" w:rsidR="00644ECC" w:rsidRPr="00CB14E5" w:rsidRDefault="00644ECC" w:rsidP="00F41F3E">
      <w:pPr>
        <w:jc w:val="both"/>
        <w:rPr>
          <w:rFonts w:ascii="Arial" w:hAnsi="Arial" w:cs="Arial"/>
          <w:lang w:eastAsia="pl-PL"/>
        </w:rPr>
      </w:pPr>
    </w:p>
    <w:p w14:paraId="3AD2C07E" w14:textId="77777777" w:rsidR="00644ECC" w:rsidRPr="00CB14E5" w:rsidRDefault="00644ECC" w:rsidP="00644ECC">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50C97B1" w14:textId="5A0CA3EA" w:rsidR="000D7592" w:rsidRPr="00CB14E5" w:rsidRDefault="000D7592" w:rsidP="00F41F3E">
      <w:pPr>
        <w:jc w:val="both"/>
        <w:rPr>
          <w:rFonts w:ascii="Arial" w:hAnsi="Arial" w:cs="Arial"/>
        </w:rPr>
      </w:pPr>
      <w:r w:rsidRPr="00CB14E5">
        <w:rPr>
          <w:rFonts w:ascii="Arial" w:hAnsi="Arial" w:cs="Arial"/>
        </w:rPr>
        <w:t>Zamawiający potwierdza, że klauzula nie dotyczy pojazdów</w:t>
      </w:r>
      <w:r w:rsidR="00644ECC" w:rsidRPr="00CB14E5">
        <w:rPr>
          <w:rFonts w:ascii="Arial" w:hAnsi="Arial" w:cs="Arial"/>
        </w:rPr>
        <w:t>. W</w:t>
      </w:r>
      <w:r w:rsidRPr="00CB14E5">
        <w:rPr>
          <w:rFonts w:ascii="Arial" w:hAnsi="Arial" w:cs="Arial"/>
        </w:rPr>
        <w:t xml:space="preserve"> pozostałej części Zamawiający podtrzymuje zapis SWZ. </w:t>
      </w:r>
    </w:p>
    <w:p w14:paraId="31F92658" w14:textId="3E40CBBF" w:rsidR="000E6DA7" w:rsidRPr="00CB14E5" w:rsidRDefault="000E6DA7" w:rsidP="00F41F3E">
      <w:pPr>
        <w:jc w:val="both"/>
        <w:rPr>
          <w:rFonts w:ascii="Arial" w:hAnsi="Arial" w:cs="Arial"/>
        </w:rPr>
      </w:pPr>
    </w:p>
    <w:p w14:paraId="120EF2EB" w14:textId="5CD7BA08" w:rsidR="000D7592" w:rsidRPr="00CB14E5" w:rsidRDefault="000D7592" w:rsidP="00CB14E5">
      <w:pPr>
        <w:pStyle w:val="Akapitzlist"/>
        <w:numPr>
          <w:ilvl w:val="0"/>
          <w:numId w:val="85"/>
        </w:numPr>
        <w:jc w:val="both"/>
        <w:rPr>
          <w:rFonts w:ascii="Arial" w:hAnsi="Arial" w:cs="Arial"/>
          <w:b/>
        </w:rPr>
      </w:pPr>
    </w:p>
    <w:p w14:paraId="3429ABA6" w14:textId="77777777" w:rsidR="000E6DA7" w:rsidRPr="00CB14E5" w:rsidRDefault="000E6DA7" w:rsidP="000E6DA7">
      <w:pPr>
        <w:autoSpaceDE w:val="0"/>
        <w:autoSpaceDN w:val="0"/>
        <w:adjustRightInd w:val="0"/>
        <w:jc w:val="both"/>
        <w:rPr>
          <w:rFonts w:ascii="Arial" w:hAnsi="Arial" w:cs="Arial"/>
          <w:u w:val="single"/>
        </w:rPr>
      </w:pPr>
      <w:r w:rsidRPr="00CB14E5">
        <w:rPr>
          <w:rFonts w:ascii="Arial" w:hAnsi="Arial" w:cs="Arial"/>
          <w:u w:val="single"/>
        </w:rPr>
        <w:t>Klauzula ubezpieczenia drobnych robót budowlano-montażowych</w:t>
      </w:r>
    </w:p>
    <w:p w14:paraId="3DAAD83F" w14:textId="462342EE" w:rsidR="000E6DA7" w:rsidRPr="00CB14E5" w:rsidRDefault="000E6DA7" w:rsidP="000E6DA7">
      <w:pPr>
        <w:autoSpaceDE w:val="0"/>
        <w:autoSpaceDN w:val="0"/>
        <w:adjustRightInd w:val="0"/>
        <w:jc w:val="both"/>
        <w:rPr>
          <w:rFonts w:ascii="Arial" w:hAnsi="Arial" w:cs="Arial"/>
        </w:rPr>
      </w:pPr>
      <w:r w:rsidRPr="00CB14E5">
        <w:rPr>
          <w:rFonts w:ascii="Arial" w:hAnsi="Arial" w:cs="Arial"/>
        </w:rPr>
        <w:t>Czy Zamawiający akceptuje w w/w klauzuli poniższy zapis?</w:t>
      </w:r>
    </w:p>
    <w:p w14:paraId="08964C2E" w14:textId="77777777" w:rsidR="000E6DA7" w:rsidRPr="00CB14E5" w:rsidRDefault="000E6DA7" w:rsidP="000E6DA7">
      <w:pPr>
        <w:autoSpaceDE w:val="0"/>
        <w:autoSpaceDN w:val="0"/>
        <w:adjustRightInd w:val="0"/>
        <w:jc w:val="both"/>
        <w:rPr>
          <w:rFonts w:ascii="Arial" w:hAnsi="Arial" w:cs="Arial"/>
        </w:rPr>
      </w:pPr>
    </w:p>
    <w:p w14:paraId="12139EE5" w14:textId="7E0E4F31" w:rsidR="000E6DA7" w:rsidRPr="00CB14E5" w:rsidRDefault="000E6DA7" w:rsidP="000E6DA7">
      <w:pPr>
        <w:autoSpaceDE w:val="0"/>
        <w:autoSpaceDN w:val="0"/>
        <w:adjustRightInd w:val="0"/>
        <w:jc w:val="both"/>
        <w:rPr>
          <w:rFonts w:ascii="Arial" w:hAnsi="Arial" w:cs="Arial"/>
        </w:rPr>
      </w:pPr>
      <w:r w:rsidRPr="00CB14E5">
        <w:rPr>
          <w:rFonts w:ascii="Arial" w:hAnsi="Arial" w:cs="Arial"/>
        </w:rPr>
        <w:t>Prowadzone roboty nie wymagają uzyskania pozwolenia na budowę zgodnie z obowiązującymi przepisami. Realizacja robót nie wiąże się z naruszeniem konstrukcji nośnej obiektu lub konstrukcji dachu i nie ma wpływu na działanie technicznych zabezpieczeń mienia.</w:t>
      </w:r>
    </w:p>
    <w:p w14:paraId="15C3607B" w14:textId="6A3659D9" w:rsidR="000E6DA7" w:rsidRPr="00CB14E5" w:rsidRDefault="000E6DA7" w:rsidP="000E6DA7">
      <w:pPr>
        <w:autoSpaceDE w:val="0"/>
        <w:autoSpaceDN w:val="0"/>
        <w:adjustRightInd w:val="0"/>
        <w:jc w:val="both"/>
        <w:rPr>
          <w:rFonts w:ascii="Arial" w:hAnsi="Arial" w:cs="Arial"/>
        </w:rPr>
      </w:pPr>
      <w:r w:rsidRPr="00CB14E5">
        <w:rPr>
          <w:rFonts w:ascii="Arial" w:hAnsi="Arial" w:cs="Arial"/>
        </w:rPr>
        <w:t>Jaką maksymalnej wartości jednostkową robót przewiduje Zamawiający w 3-letnim okresie ubezpieczenia?</w:t>
      </w:r>
    </w:p>
    <w:p w14:paraId="03590563" w14:textId="77777777" w:rsidR="000E6DA7" w:rsidRPr="00CB14E5" w:rsidRDefault="000E6DA7" w:rsidP="000E6DA7">
      <w:pPr>
        <w:autoSpaceDE w:val="0"/>
        <w:autoSpaceDN w:val="0"/>
        <w:adjustRightInd w:val="0"/>
        <w:jc w:val="both"/>
        <w:rPr>
          <w:rFonts w:ascii="Arial" w:hAnsi="Arial" w:cs="Arial"/>
        </w:rPr>
      </w:pPr>
      <w:r w:rsidRPr="00CB14E5">
        <w:rPr>
          <w:rFonts w:ascii="Arial" w:hAnsi="Arial" w:cs="Arial"/>
        </w:rPr>
        <w:t>Jakiego rodzaju drobne roboty budowlano-montażowe przewiduje Zamawiający w 3-letnim okresie ubezpieczenia?</w:t>
      </w:r>
    </w:p>
    <w:p w14:paraId="6CFE6A1A" w14:textId="25971563" w:rsidR="000E6DA7" w:rsidRPr="00CB14E5" w:rsidRDefault="000E6DA7" w:rsidP="000E6DA7">
      <w:pPr>
        <w:autoSpaceDE w:val="0"/>
        <w:autoSpaceDN w:val="0"/>
        <w:adjustRightInd w:val="0"/>
        <w:jc w:val="both"/>
        <w:rPr>
          <w:rFonts w:ascii="Arial" w:hAnsi="Arial" w:cs="Arial"/>
        </w:rPr>
      </w:pPr>
      <w:r w:rsidRPr="00CB14E5">
        <w:rPr>
          <w:rFonts w:ascii="Arial" w:hAnsi="Arial" w:cs="Arial"/>
        </w:rPr>
        <w:t>Czy istnieje plan/harmonogram tego rodzaju prac?</w:t>
      </w:r>
    </w:p>
    <w:p w14:paraId="301C359B" w14:textId="45414F74" w:rsidR="000E6DA7" w:rsidRPr="00CB14E5" w:rsidRDefault="000E6DA7" w:rsidP="000E6DA7">
      <w:pPr>
        <w:autoSpaceDE w:val="0"/>
        <w:autoSpaceDN w:val="0"/>
        <w:adjustRightInd w:val="0"/>
        <w:jc w:val="both"/>
        <w:rPr>
          <w:rFonts w:ascii="Arial" w:hAnsi="Arial" w:cs="Arial"/>
        </w:rPr>
      </w:pPr>
    </w:p>
    <w:p w14:paraId="7A700604" w14:textId="77777777" w:rsidR="000E6DA7" w:rsidRPr="00CB14E5" w:rsidRDefault="000E6DA7" w:rsidP="000E6DA7">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6289D1B3" w14:textId="02B8A74C" w:rsidR="000D7592" w:rsidRPr="00CB14E5" w:rsidRDefault="000D7592" w:rsidP="00F41F3E">
      <w:pPr>
        <w:autoSpaceDE w:val="0"/>
        <w:autoSpaceDN w:val="0"/>
        <w:adjustRightInd w:val="0"/>
        <w:jc w:val="both"/>
        <w:rPr>
          <w:rFonts w:ascii="Arial" w:hAnsi="Arial" w:cs="Arial"/>
        </w:rPr>
      </w:pPr>
      <w:r w:rsidRPr="00CB14E5">
        <w:rPr>
          <w:rFonts w:ascii="Arial" w:hAnsi="Arial" w:cs="Arial"/>
        </w:rPr>
        <w:t>Zamawiający podtrzymuje zapis SWZ</w:t>
      </w:r>
    </w:p>
    <w:p w14:paraId="00F6BD4B" w14:textId="11A450E9" w:rsidR="000A4C4F" w:rsidRPr="00CB14E5" w:rsidRDefault="000A4C4F" w:rsidP="00F41F3E">
      <w:pPr>
        <w:autoSpaceDE w:val="0"/>
        <w:autoSpaceDN w:val="0"/>
        <w:adjustRightInd w:val="0"/>
        <w:jc w:val="both"/>
        <w:rPr>
          <w:rFonts w:ascii="Arial" w:hAnsi="Arial" w:cs="Arial"/>
        </w:rPr>
      </w:pPr>
    </w:p>
    <w:p w14:paraId="67C0BC48" w14:textId="35879549" w:rsidR="000A4C4F" w:rsidRPr="00CB14E5" w:rsidRDefault="000A4C4F" w:rsidP="00CB14E5">
      <w:pPr>
        <w:pStyle w:val="Akapitzlist"/>
        <w:numPr>
          <w:ilvl w:val="0"/>
          <w:numId w:val="85"/>
        </w:numPr>
        <w:jc w:val="both"/>
        <w:rPr>
          <w:rFonts w:ascii="Arial" w:hAnsi="Arial" w:cs="Arial"/>
          <w:b/>
        </w:rPr>
      </w:pPr>
    </w:p>
    <w:p w14:paraId="532067DC" w14:textId="77777777" w:rsidR="000A4C4F" w:rsidRPr="00CB14E5" w:rsidRDefault="000A4C4F" w:rsidP="000A4C4F">
      <w:pPr>
        <w:autoSpaceDE w:val="0"/>
        <w:autoSpaceDN w:val="0"/>
        <w:adjustRightInd w:val="0"/>
        <w:jc w:val="both"/>
        <w:rPr>
          <w:rFonts w:ascii="Arial" w:hAnsi="Arial" w:cs="Arial"/>
          <w:u w:val="single"/>
        </w:rPr>
      </w:pPr>
      <w:r w:rsidRPr="00CB14E5">
        <w:rPr>
          <w:rFonts w:ascii="Arial" w:hAnsi="Arial" w:cs="Arial"/>
          <w:u w:val="single"/>
        </w:rPr>
        <w:t>Klauzula ubezpieczenia szyb i innych elementów szklanych od uszkodzenia</w:t>
      </w:r>
    </w:p>
    <w:p w14:paraId="1D3D4CCC" w14:textId="315E8920" w:rsidR="000A4C4F" w:rsidRPr="00CB14E5" w:rsidRDefault="000A4C4F" w:rsidP="000A4C4F">
      <w:pPr>
        <w:jc w:val="both"/>
        <w:rPr>
          <w:rFonts w:ascii="Arial" w:hAnsi="Arial" w:cs="Arial"/>
        </w:rPr>
      </w:pPr>
      <w:r w:rsidRPr="00CB14E5">
        <w:rPr>
          <w:rFonts w:ascii="Arial" w:hAnsi="Arial" w:cs="Arial"/>
          <w:lang w:eastAsia="pl-PL"/>
        </w:rPr>
        <w:t xml:space="preserve">Czy Zamawiający potwierdza </w:t>
      </w:r>
      <w:r w:rsidRPr="00CB14E5">
        <w:rPr>
          <w:rFonts w:ascii="Arial" w:hAnsi="Arial" w:cs="Arial"/>
        </w:rPr>
        <w:t>limit odpowiedzialności w wysokości 50</w:t>
      </w:r>
      <w:r w:rsidR="00C55CDD" w:rsidRPr="00CB14E5">
        <w:rPr>
          <w:rFonts w:ascii="Arial" w:hAnsi="Arial" w:cs="Arial"/>
        </w:rPr>
        <w:t xml:space="preserve"> </w:t>
      </w:r>
      <w:r w:rsidRPr="00CB14E5">
        <w:rPr>
          <w:rFonts w:ascii="Arial" w:hAnsi="Arial" w:cs="Arial"/>
        </w:rPr>
        <w:t>000 zł na jedno i wszystkie zdarzenia (jak w SIWZ 2019-2022) ?</w:t>
      </w:r>
    </w:p>
    <w:p w14:paraId="68C38586" w14:textId="77777777" w:rsidR="00C55CDD" w:rsidRPr="00CB14E5" w:rsidRDefault="00C55CDD" w:rsidP="00C55CDD">
      <w:pPr>
        <w:jc w:val="both"/>
        <w:rPr>
          <w:rFonts w:ascii="Arial" w:eastAsia="Times New Roman" w:hAnsi="Arial" w:cs="Arial"/>
          <w:u w:val="single"/>
          <w:lang w:eastAsia="pl-PL"/>
        </w:rPr>
      </w:pPr>
    </w:p>
    <w:p w14:paraId="577326BC" w14:textId="257731F0" w:rsidR="00C55CDD" w:rsidRPr="00CB14E5" w:rsidRDefault="00C55CDD" w:rsidP="00C55CDD">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3B7FAD6" w14:textId="518A09C0" w:rsidR="000A4C4F" w:rsidRPr="00CB14E5" w:rsidRDefault="000A4C4F" w:rsidP="000A4C4F">
      <w:pPr>
        <w:autoSpaceDE w:val="0"/>
        <w:autoSpaceDN w:val="0"/>
        <w:adjustRightInd w:val="0"/>
        <w:jc w:val="both"/>
        <w:rPr>
          <w:rFonts w:ascii="Arial" w:hAnsi="Arial" w:cs="Arial"/>
        </w:rPr>
      </w:pPr>
      <w:r w:rsidRPr="00CB14E5">
        <w:rPr>
          <w:rFonts w:ascii="Arial" w:hAnsi="Arial" w:cs="Arial"/>
        </w:rPr>
        <w:t>Zamawiający wprowadza limit odpowiedzialności w wysokości 100</w:t>
      </w:r>
      <w:r w:rsidR="00C55CDD" w:rsidRPr="00CB14E5">
        <w:rPr>
          <w:rFonts w:ascii="Arial" w:hAnsi="Arial" w:cs="Arial"/>
        </w:rPr>
        <w:t xml:space="preserve"> </w:t>
      </w:r>
      <w:r w:rsidRPr="00CB14E5">
        <w:rPr>
          <w:rFonts w:ascii="Arial" w:hAnsi="Arial" w:cs="Arial"/>
        </w:rPr>
        <w:t>000 zł na jedno i wszystkie zdarzenia.</w:t>
      </w:r>
    </w:p>
    <w:p w14:paraId="541EBD95" w14:textId="1A089B47" w:rsidR="000A4C4F" w:rsidRPr="00CB14E5" w:rsidRDefault="000A4C4F" w:rsidP="000A4C4F">
      <w:pPr>
        <w:jc w:val="both"/>
        <w:rPr>
          <w:rFonts w:ascii="Arial" w:hAnsi="Arial" w:cs="Arial"/>
        </w:rPr>
      </w:pPr>
    </w:p>
    <w:p w14:paraId="5A840D0A" w14:textId="6F84397B" w:rsidR="000A4C4F" w:rsidRPr="00CB14E5" w:rsidRDefault="000A4C4F" w:rsidP="00CB14E5">
      <w:pPr>
        <w:pStyle w:val="Akapitzlist"/>
        <w:numPr>
          <w:ilvl w:val="0"/>
          <w:numId w:val="85"/>
        </w:numPr>
        <w:jc w:val="both"/>
        <w:rPr>
          <w:rFonts w:ascii="Arial" w:hAnsi="Arial" w:cs="Arial"/>
          <w:b/>
        </w:rPr>
      </w:pPr>
    </w:p>
    <w:p w14:paraId="3A5BCECD" w14:textId="54141807" w:rsidR="000A4C4F" w:rsidRPr="00CB14E5" w:rsidRDefault="000A4C4F" w:rsidP="000A4C4F">
      <w:pPr>
        <w:jc w:val="both"/>
        <w:rPr>
          <w:rFonts w:ascii="Arial" w:hAnsi="Arial" w:cs="Arial"/>
          <w:bCs/>
          <w:u w:val="single"/>
        </w:rPr>
      </w:pPr>
      <w:r w:rsidRPr="00CB14E5">
        <w:rPr>
          <w:rFonts w:ascii="Arial" w:hAnsi="Arial" w:cs="Arial"/>
          <w:bCs/>
          <w:u w:val="single"/>
        </w:rPr>
        <w:t>Klauzula ubezpieczenia kradzieży zwykłej</w:t>
      </w:r>
    </w:p>
    <w:p w14:paraId="6F1967DC" w14:textId="77777777" w:rsidR="000A4C4F" w:rsidRPr="00CB14E5" w:rsidRDefault="000A4C4F" w:rsidP="000A4C4F">
      <w:pPr>
        <w:jc w:val="both"/>
        <w:rPr>
          <w:rFonts w:ascii="Arial" w:hAnsi="Arial" w:cs="Arial"/>
        </w:rPr>
      </w:pPr>
      <w:r w:rsidRPr="00CB14E5">
        <w:rPr>
          <w:rFonts w:ascii="Arial" w:hAnsi="Arial" w:cs="Arial"/>
        </w:rPr>
        <w:t>Prosimy o potwierdzenie, że klauzula nie dotyczy biletów i dokumentacji kolekcjonerskiej.</w:t>
      </w:r>
    </w:p>
    <w:p w14:paraId="26E90DDA" w14:textId="77777777" w:rsidR="00C55CDD" w:rsidRPr="00CB14E5" w:rsidRDefault="00C55CDD" w:rsidP="00C55CDD">
      <w:pPr>
        <w:jc w:val="both"/>
        <w:rPr>
          <w:rFonts w:ascii="Arial" w:eastAsia="Times New Roman" w:hAnsi="Arial" w:cs="Arial"/>
          <w:u w:val="single"/>
          <w:lang w:eastAsia="pl-PL"/>
        </w:rPr>
      </w:pPr>
    </w:p>
    <w:p w14:paraId="5D271A97" w14:textId="40340678" w:rsidR="00C55CDD" w:rsidRPr="00CB14E5" w:rsidRDefault="00C55CDD" w:rsidP="00C55CDD">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20D40858" w14:textId="2757283F" w:rsidR="000A4C4F" w:rsidRPr="00CB14E5" w:rsidRDefault="000A4C4F" w:rsidP="000A4C4F">
      <w:pPr>
        <w:autoSpaceDE w:val="0"/>
        <w:autoSpaceDN w:val="0"/>
        <w:adjustRightInd w:val="0"/>
        <w:jc w:val="both"/>
        <w:rPr>
          <w:rFonts w:ascii="Arial" w:hAnsi="Arial" w:cs="Arial"/>
        </w:rPr>
      </w:pPr>
      <w:r w:rsidRPr="00CB14E5">
        <w:rPr>
          <w:rFonts w:ascii="Arial" w:hAnsi="Arial" w:cs="Arial"/>
        </w:rPr>
        <w:t>Zamawiający podtrzymuje zapis SWZ</w:t>
      </w:r>
      <w:r w:rsidR="00C55CDD" w:rsidRPr="00CB14E5">
        <w:rPr>
          <w:rFonts w:ascii="Arial" w:hAnsi="Arial" w:cs="Arial"/>
        </w:rPr>
        <w:t>.</w:t>
      </w:r>
    </w:p>
    <w:p w14:paraId="0150E3F3" w14:textId="77777777" w:rsidR="000A4C4F" w:rsidRPr="00CB14E5" w:rsidRDefault="000A4C4F" w:rsidP="000A4C4F">
      <w:pPr>
        <w:jc w:val="both"/>
        <w:rPr>
          <w:rFonts w:ascii="Arial" w:hAnsi="Arial" w:cs="Arial"/>
        </w:rPr>
      </w:pPr>
    </w:p>
    <w:p w14:paraId="17459BCD" w14:textId="1EA73499" w:rsidR="000A4C4F" w:rsidRPr="00CB14E5" w:rsidRDefault="000A4C4F" w:rsidP="00CB14E5">
      <w:pPr>
        <w:pStyle w:val="Akapitzlist"/>
        <w:numPr>
          <w:ilvl w:val="0"/>
          <w:numId w:val="85"/>
        </w:numPr>
        <w:jc w:val="both"/>
        <w:rPr>
          <w:rFonts w:ascii="Arial" w:hAnsi="Arial" w:cs="Arial"/>
          <w:b/>
        </w:rPr>
      </w:pPr>
    </w:p>
    <w:p w14:paraId="6476B5A1" w14:textId="073F9BB8" w:rsidR="000A4C4F" w:rsidRPr="00CB14E5" w:rsidRDefault="000A4C4F" w:rsidP="000A4C4F">
      <w:pPr>
        <w:jc w:val="both"/>
        <w:rPr>
          <w:rFonts w:ascii="Arial" w:hAnsi="Arial" w:cs="Arial"/>
          <w:bCs/>
          <w:u w:val="single"/>
        </w:rPr>
      </w:pPr>
      <w:r w:rsidRPr="00CB14E5">
        <w:rPr>
          <w:rFonts w:ascii="Arial" w:hAnsi="Arial" w:cs="Arial"/>
          <w:bCs/>
          <w:u w:val="single"/>
        </w:rPr>
        <w:t>Klauzula 72 godzin</w:t>
      </w:r>
    </w:p>
    <w:p w14:paraId="3922C2A2" w14:textId="3DD1C439" w:rsidR="000A4C4F" w:rsidRPr="00CB14E5" w:rsidRDefault="000A4C4F" w:rsidP="000A4C4F">
      <w:pPr>
        <w:jc w:val="both"/>
        <w:rPr>
          <w:rFonts w:ascii="Arial" w:hAnsi="Arial" w:cs="Arial"/>
        </w:rPr>
      </w:pPr>
      <w:r w:rsidRPr="00CB14E5">
        <w:rPr>
          <w:rFonts w:ascii="Arial" w:hAnsi="Arial" w:cs="Arial"/>
        </w:rPr>
        <w:lastRenderedPageBreak/>
        <w:t>Prosimy o ograniczenie klauzuli do zamkniętego katalogu nazwanych ryzyk naturalnych, bez wskazywania „np”</w:t>
      </w:r>
      <w:r w:rsidR="00C55CDD" w:rsidRPr="00CB14E5">
        <w:rPr>
          <w:rFonts w:ascii="Arial" w:hAnsi="Arial" w:cs="Arial"/>
        </w:rPr>
        <w:t>.</w:t>
      </w:r>
    </w:p>
    <w:p w14:paraId="05919A9F" w14:textId="77777777" w:rsidR="000A4C4F" w:rsidRPr="00CB14E5" w:rsidRDefault="000A4C4F" w:rsidP="000A4C4F">
      <w:pPr>
        <w:jc w:val="both"/>
        <w:rPr>
          <w:rFonts w:ascii="Arial" w:hAnsi="Arial" w:cs="Arial"/>
        </w:rPr>
      </w:pPr>
    </w:p>
    <w:p w14:paraId="2533BB89" w14:textId="77777777" w:rsidR="00C55CDD" w:rsidRPr="00CB14E5" w:rsidRDefault="00C55CDD" w:rsidP="00C55CDD">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DE56A1A" w14:textId="28A79E7A" w:rsidR="000A4C4F" w:rsidRPr="00CB14E5" w:rsidRDefault="000A4C4F" w:rsidP="000A4C4F">
      <w:pPr>
        <w:autoSpaceDE w:val="0"/>
        <w:autoSpaceDN w:val="0"/>
        <w:adjustRightInd w:val="0"/>
        <w:jc w:val="both"/>
        <w:rPr>
          <w:rFonts w:ascii="Arial" w:hAnsi="Arial" w:cs="Arial"/>
        </w:rPr>
      </w:pPr>
      <w:r w:rsidRPr="00CB14E5">
        <w:rPr>
          <w:rFonts w:ascii="Arial" w:hAnsi="Arial" w:cs="Arial"/>
        </w:rPr>
        <w:t>Zamawiający wprowadza zamknięty katalog ryzyk nazwanych: pożar, bezpośrednie uderzenie pioruna, wybuch, implozję, upadek statku powietrznego, powódź, huragan, deszcz nawalny, grad, działanie ciężaru śniegu i lodu, trzęsienie, zapadanie lub osuwanie się ziemi, lawina, dym i sadzę, uderzenie pojazdu, huk ponaddźwiękowy, pośrednie uderzenie pioruna, upadek drzew, budynków, budowli, urządzeń technicznych, zalanie.</w:t>
      </w:r>
    </w:p>
    <w:p w14:paraId="252444F5" w14:textId="1F119CB4" w:rsidR="000A4C4F" w:rsidRPr="00CB14E5" w:rsidRDefault="000A4C4F" w:rsidP="000A4C4F">
      <w:pPr>
        <w:jc w:val="both"/>
        <w:rPr>
          <w:rFonts w:ascii="Arial" w:hAnsi="Arial" w:cs="Arial"/>
        </w:rPr>
      </w:pPr>
    </w:p>
    <w:p w14:paraId="2538ED29" w14:textId="21DC0847" w:rsidR="00C55CDD" w:rsidRPr="00CB14E5" w:rsidRDefault="00C55CDD" w:rsidP="00CB14E5">
      <w:pPr>
        <w:pStyle w:val="Akapitzlist"/>
        <w:numPr>
          <w:ilvl w:val="0"/>
          <w:numId w:val="85"/>
        </w:numPr>
        <w:jc w:val="both"/>
        <w:rPr>
          <w:rFonts w:ascii="Arial" w:hAnsi="Arial" w:cs="Arial"/>
          <w:b/>
        </w:rPr>
      </w:pPr>
    </w:p>
    <w:p w14:paraId="7B7638DA" w14:textId="7927487F" w:rsidR="000A4C4F" w:rsidRPr="00CB14E5" w:rsidRDefault="000A4C4F" w:rsidP="000A4C4F">
      <w:pPr>
        <w:rPr>
          <w:rFonts w:ascii="Arial" w:hAnsi="Arial" w:cs="Arial"/>
          <w:u w:val="single"/>
        </w:rPr>
      </w:pPr>
      <w:r w:rsidRPr="00CB14E5">
        <w:rPr>
          <w:rFonts w:ascii="Arial" w:hAnsi="Arial" w:cs="Arial"/>
          <w:u w:val="single"/>
        </w:rPr>
        <w:t>Klauzula ubezpieczenia aktów terroryzmu</w:t>
      </w:r>
    </w:p>
    <w:p w14:paraId="016FF8D6" w14:textId="576B65B2" w:rsidR="000A4C4F" w:rsidRPr="00CB14E5" w:rsidRDefault="000A4C4F" w:rsidP="000A4C4F">
      <w:pPr>
        <w:spacing w:after="120"/>
        <w:jc w:val="both"/>
        <w:rPr>
          <w:rFonts w:ascii="Arial" w:hAnsi="Arial" w:cs="Arial"/>
        </w:rPr>
      </w:pPr>
      <w:r w:rsidRPr="00CB14E5">
        <w:rPr>
          <w:rFonts w:ascii="Arial" w:hAnsi="Arial" w:cs="Arial"/>
        </w:rPr>
        <w:t>Czy Zamawiający potwierdza, że procentowa Franszyza redukcyjna jest liczona od szkody (5% szkody nie mniej niż 10 000 zł)?</w:t>
      </w:r>
    </w:p>
    <w:p w14:paraId="10788787" w14:textId="77777777" w:rsidR="00C55CDD" w:rsidRPr="00CB14E5" w:rsidRDefault="00C55CDD" w:rsidP="00C55CDD">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FA9E41D" w14:textId="179FD5F7" w:rsidR="000A4C4F" w:rsidRPr="00CB14E5" w:rsidRDefault="000A4C4F" w:rsidP="000A4C4F">
      <w:pPr>
        <w:spacing w:after="120"/>
        <w:jc w:val="both"/>
        <w:rPr>
          <w:rFonts w:ascii="Arial" w:hAnsi="Arial" w:cs="Arial"/>
        </w:rPr>
      </w:pPr>
      <w:r w:rsidRPr="00CB14E5">
        <w:rPr>
          <w:rFonts w:ascii="Arial" w:hAnsi="Arial" w:cs="Arial"/>
        </w:rPr>
        <w:t>Zgodnie z pkt. 2.6a Opisu Przedmiotu Zamówienia</w:t>
      </w:r>
      <w:r w:rsidR="00C55CDD" w:rsidRPr="00CB14E5">
        <w:rPr>
          <w:rFonts w:ascii="Arial" w:hAnsi="Arial" w:cs="Arial"/>
        </w:rPr>
        <w:t>.</w:t>
      </w:r>
    </w:p>
    <w:p w14:paraId="73A0F31E" w14:textId="77777777" w:rsidR="000A4C4F" w:rsidRPr="00CB14E5" w:rsidRDefault="000A4C4F" w:rsidP="000A4C4F">
      <w:pPr>
        <w:spacing w:after="160"/>
        <w:contextualSpacing/>
        <w:jc w:val="both"/>
        <w:rPr>
          <w:rFonts w:ascii="Arial" w:hAnsi="Arial" w:cs="Arial"/>
        </w:rPr>
      </w:pPr>
      <w:r w:rsidRPr="00CB14E5">
        <w:rPr>
          <w:rFonts w:ascii="Arial" w:hAnsi="Arial" w:cs="Arial"/>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009BAF40" w14:textId="5D69DB11" w:rsidR="000A4C4F" w:rsidRPr="00CB14E5" w:rsidRDefault="000A4C4F" w:rsidP="00C55CDD">
      <w:pPr>
        <w:jc w:val="both"/>
        <w:rPr>
          <w:rFonts w:ascii="Arial" w:hAnsi="Arial" w:cs="Arial"/>
        </w:rPr>
      </w:pPr>
    </w:p>
    <w:p w14:paraId="41060C78" w14:textId="7E322EF5" w:rsidR="00C55CDD" w:rsidRPr="00CB14E5" w:rsidRDefault="00C55CDD" w:rsidP="00CB14E5">
      <w:pPr>
        <w:pStyle w:val="Akapitzlist"/>
        <w:numPr>
          <w:ilvl w:val="0"/>
          <w:numId w:val="85"/>
        </w:numPr>
        <w:jc w:val="both"/>
        <w:rPr>
          <w:rFonts w:ascii="Arial" w:hAnsi="Arial" w:cs="Arial"/>
          <w:b/>
        </w:rPr>
      </w:pPr>
    </w:p>
    <w:p w14:paraId="6F9EECB5" w14:textId="77777777" w:rsidR="000A4C4F" w:rsidRPr="00CB14E5" w:rsidRDefault="000A4C4F" w:rsidP="000A4C4F">
      <w:pPr>
        <w:jc w:val="both"/>
        <w:rPr>
          <w:rFonts w:ascii="Arial" w:hAnsi="Arial" w:cs="Arial"/>
          <w:bCs/>
          <w:u w:val="single"/>
        </w:rPr>
      </w:pPr>
      <w:r w:rsidRPr="00CB14E5">
        <w:rPr>
          <w:rFonts w:ascii="Arial" w:hAnsi="Arial" w:cs="Arial"/>
          <w:bCs/>
          <w:u w:val="single"/>
        </w:rPr>
        <w:t>Klauzula ubezpieczenia strajków, zamieszek lub rozruchów społecznych</w:t>
      </w:r>
    </w:p>
    <w:p w14:paraId="3EEBE061" w14:textId="63C6A9C2" w:rsidR="000A4C4F" w:rsidRPr="00CB14E5" w:rsidRDefault="000A4C4F" w:rsidP="000A4C4F">
      <w:pPr>
        <w:spacing w:after="120"/>
        <w:jc w:val="both"/>
        <w:rPr>
          <w:rFonts w:ascii="Arial" w:hAnsi="Arial" w:cs="Arial"/>
        </w:rPr>
      </w:pPr>
      <w:r w:rsidRPr="00CB14E5">
        <w:rPr>
          <w:rFonts w:ascii="Arial" w:hAnsi="Arial" w:cs="Arial"/>
          <w:bCs/>
        </w:rPr>
        <w:t xml:space="preserve">Czy Zamawiający potwierdza, że procentowa </w:t>
      </w:r>
      <w:r w:rsidRPr="00CB14E5">
        <w:rPr>
          <w:rFonts w:ascii="Arial" w:hAnsi="Arial" w:cs="Arial"/>
        </w:rPr>
        <w:t>Franszyza redukcyjna jest liczona od szkody (5% szkody nie mniej niż 10 000 zł)?</w:t>
      </w:r>
    </w:p>
    <w:p w14:paraId="6C02695F" w14:textId="77777777" w:rsidR="00C55CDD" w:rsidRPr="00CB14E5" w:rsidRDefault="00C55CDD" w:rsidP="00C55CDD">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391628A" w14:textId="77777777" w:rsidR="00C55CDD" w:rsidRPr="00CB14E5" w:rsidRDefault="00C55CDD" w:rsidP="00C55CDD">
      <w:pPr>
        <w:spacing w:after="120"/>
        <w:jc w:val="both"/>
        <w:rPr>
          <w:rFonts w:ascii="Arial" w:hAnsi="Arial" w:cs="Arial"/>
        </w:rPr>
      </w:pPr>
      <w:r w:rsidRPr="00CB14E5">
        <w:rPr>
          <w:rFonts w:ascii="Arial" w:hAnsi="Arial" w:cs="Arial"/>
        </w:rPr>
        <w:t>Zgodnie z pkt. 2.6a Opisu Przedmiotu Zamówienia.</w:t>
      </w:r>
    </w:p>
    <w:p w14:paraId="394D2F71" w14:textId="5D8D8D75" w:rsidR="000E27FB" w:rsidRPr="00CB14E5" w:rsidRDefault="00C55CDD" w:rsidP="000E27FB">
      <w:pPr>
        <w:spacing w:after="160"/>
        <w:contextualSpacing/>
        <w:jc w:val="both"/>
        <w:rPr>
          <w:rFonts w:ascii="Arial" w:hAnsi="Arial" w:cs="Arial"/>
        </w:rPr>
      </w:pPr>
      <w:r w:rsidRPr="00CB14E5">
        <w:rPr>
          <w:rFonts w:ascii="Arial" w:hAnsi="Arial" w:cs="Arial"/>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6CAAD527" w14:textId="4F4D3712" w:rsidR="000E27FB" w:rsidRPr="00CB14E5" w:rsidRDefault="000E27FB" w:rsidP="00CB14E5">
      <w:pPr>
        <w:pStyle w:val="Akapitzlist"/>
        <w:numPr>
          <w:ilvl w:val="0"/>
          <w:numId w:val="85"/>
        </w:numPr>
        <w:jc w:val="both"/>
        <w:rPr>
          <w:rFonts w:ascii="Arial" w:hAnsi="Arial" w:cs="Arial"/>
          <w:b/>
        </w:rPr>
      </w:pPr>
    </w:p>
    <w:p w14:paraId="62857B6F" w14:textId="10810C5E" w:rsidR="000E27FB" w:rsidRPr="00CB14E5" w:rsidRDefault="000E27FB" w:rsidP="000E27FB">
      <w:pPr>
        <w:jc w:val="both"/>
        <w:rPr>
          <w:rFonts w:ascii="Arial" w:hAnsi="Arial" w:cs="Arial"/>
          <w:u w:val="single"/>
        </w:rPr>
      </w:pPr>
      <w:r w:rsidRPr="00CB14E5">
        <w:rPr>
          <w:rFonts w:ascii="Arial" w:hAnsi="Arial" w:cs="Arial"/>
          <w:u w:val="single"/>
        </w:rPr>
        <w:t>Klauzula oględzin miejsca szkody</w:t>
      </w:r>
    </w:p>
    <w:p w14:paraId="6587D318" w14:textId="41C42ACB" w:rsidR="000E27FB" w:rsidRPr="00CB14E5" w:rsidRDefault="000E27FB" w:rsidP="000E27FB">
      <w:pPr>
        <w:jc w:val="both"/>
        <w:rPr>
          <w:rFonts w:ascii="Arial" w:hAnsi="Arial" w:cs="Arial"/>
        </w:rPr>
      </w:pPr>
      <w:r w:rsidRPr="00CB14E5">
        <w:rPr>
          <w:rFonts w:ascii="Arial" w:hAnsi="Arial" w:cs="Arial"/>
        </w:rPr>
        <w:t>Czy Zamawiający akceptuje w w/w Klauzuli 5 dni roboczych?</w:t>
      </w:r>
    </w:p>
    <w:p w14:paraId="1DAA93E0" w14:textId="42D895B7" w:rsidR="000E27FB" w:rsidRPr="00CB14E5" w:rsidRDefault="000E27FB" w:rsidP="000E27FB">
      <w:pPr>
        <w:jc w:val="both"/>
        <w:rPr>
          <w:rFonts w:ascii="Arial" w:hAnsi="Arial" w:cs="Arial"/>
        </w:rPr>
      </w:pPr>
    </w:p>
    <w:p w14:paraId="01E452AE" w14:textId="77777777" w:rsidR="000E27FB" w:rsidRPr="00CB14E5" w:rsidRDefault="000E27FB" w:rsidP="000E27FB">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26BA1C42" w14:textId="412F3B98" w:rsidR="000E27FB" w:rsidRPr="00CB14E5" w:rsidRDefault="000E27FB" w:rsidP="000E27FB">
      <w:pPr>
        <w:jc w:val="both"/>
        <w:rPr>
          <w:rFonts w:ascii="Arial" w:hAnsi="Arial" w:cs="Arial"/>
        </w:rPr>
      </w:pPr>
      <w:r w:rsidRPr="00CB14E5">
        <w:rPr>
          <w:rFonts w:ascii="Arial" w:hAnsi="Arial" w:cs="Arial"/>
        </w:rPr>
        <w:t>Zamawiający wyraża zgodę na powyższą modyfikację.</w:t>
      </w:r>
    </w:p>
    <w:p w14:paraId="4C0E1ED1" w14:textId="111AB81D" w:rsidR="000E27FB" w:rsidRPr="00CB14E5" w:rsidRDefault="000E27FB" w:rsidP="000E27FB">
      <w:pPr>
        <w:jc w:val="both"/>
        <w:rPr>
          <w:rFonts w:ascii="Arial" w:hAnsi="Arial" w:cs="Arial"/>
        </w:rPr>
      </w:pPr>
    </w:p>
    <w:p w14:paraId="4915FBD6" w14:textId="3386E165" w:rsidR="000E27FB" w:rsidRPr="00CB14E5" w:rsidRDefault="000E27FB" w:rsidP="00CB14E5">
      <w:pPr>
        <w:pStyle w:val="Akapitzlist"/>
        <w:numPr>
          <w:ilvl w:val="0"/>
          <w:numId w:val="85"/>
        </w:numPr>
        <w:jc w:val="both"/>
        <w:rPr>
          <w:rFonts w:ascii="Arial" w:hAnsi="Arial" w:cs="Arial"/>
          <w:b/>
        </w:rPr>
      </w:pPr>
    </w:p>
    <w:p w14:paraId="4CDADB6E" w14:textId="77777777" w:rsidR="000E27FB" w:rsidRPr="00CB14E5" w:rsidRDefault="000E27FB" w:rsidP="000E27FB">
      <w:pPr>
        <w:jc w:val="both"/>
        <w:rPr>
          <w:rFonts w:ascii="Arial" w:hAnsi="Arial" w:cs="Arial"/>
          <w:u w:val="single"/>
        </w:rPr>
      </w:pPr>
      <w:r w:rsidRPr="00CB14E5">
        <w:rPr>
          <w:rFonts w:ascii="Arial" w:hAnsi="Arial" w:cs="Arial"/>
          <w:u w:val="single"/>
        </w:rPr>
        <w:t>Klauzula ubezpieczenia zwiększonych kosztów działalności</w:t>
      </w:r>
    </w:p>
    <w:p w14:paraId="0320E16F" w14:textId="5AB27391" w:rsidR="000E27FB" w:rsidRPr="00CB14E5" w:rsidRDefault="000E27FB" w:rsidP="000E27FB">
      <w:pPr>
        <w:jc w:val="both"/>
        <w:rPr>
          <w:rFonts w:ascii="Arial" w:hAnsi="Arial" w:cs="Arial"/>
        </w:rPr>
      </w:pPr>
      <w:r w:rsidRPr="00CB14E5">
        <w:rPr>
          <w:rFonts w:ascii="Arial" w:hAnsi="Arial" w:cs="Arial"/>
        </w:rPr>
        <w:t>Czy Zamawiający akceptuje w w/w Klauzuli poniższe zapisy?</w:t>
      </w:r>
    </w:p>
    <w:p w14:paraId="1F7503F7" w14:textId="77777777" w:rsidR="000E27FB" w:rsidRPr="00CB14E5" w:rsidRDefault="000E27FB" w:rsidP="000E27FB">
      <w:pPr>
        <w:jc w:val="both"/>
        <w:rPr>
          <w:rFonts w:ascii="Arial" w:hAnsi="Arial" w:cs="Arial"/>
        </w:rPr>
      </w:pPr>
      <w:r w:rsidRPr="00CB14E5">
        <w:rPr>
          <w:rFonts w:ascii="Arial" w:hAnsi="Arial" w:cs="Arial"/>
        </w:rPr>
        <w:t>Ubezpieczenie nie obejmuje :</w:t>
      </w:r>
    </w:p>
    <w:p w14:paraId="76EF7F7F" w14:textId="77777777" w:rsidR="00936AC1" w:rsidRPr="00CB14E5" w:rsidRDefault="000E27FB" w:rsidP="00CB14E5">
      <w:pPr>
        <w:pStyle w:val="Akapitzlist"/>
        <w:numPr>
          <w:ilvl w:val="0"/>
          <w:numId w:val="86"/>
        </w:numPr>
        <w:jc w:val="both"/>
        <w:rPr>
          <w:rFonts w:ascii="Arial" w:hAnsi="Arial" w:cs="Arial"/>
        </w:rPr>
      </w:pPr>
      <w:r w:rsidRPr="00CB14E5">
        <w:rPr>
          <w:rFonts w:ascii="Arial" w:hAnsi="Arial" w:cs="Arial"/>
        </w:rPr>
        <w:t>kosztów, które nie są związane z prowadzoną przez Ubezpieczającego działalnością gospodarczą np. związane z inwestycjami, spekulacji giełdowych, handlu nieruchomościami,</w:t>
      </w:r>
    </w:p>
    <w:p w14:paraId="0E8E9191" w14:textId="77777777" w:rsidR="00936AC1" w:rsidRPr="00CB14E5" w:rsidRDefault="000E27FB" w:rsidP="00CB14E5">
      <w:pPr>
        <w:pStyle w:val="Akapitzlist"/>
        <w:numPr>
          <w:ilvl w:val="0"/>
          <w:numId w:val="86"/>
        </w:numPr>
        <w:jc w:val="both"/>
        <w:rPr>
          <w:rFonts w:ascii="Arial" w:hAnsi="Arial" w:cs="Arial"/>
        </w:rPr>
      </w:pPr>
      <w:r w:rsidRPr="00CB14E5">
        <w:rPr>
          <w:rFonts w:ascii="Arial" w:hAnsi="Arial" w:cs="Arial"/>
        </w:rPr>
        <w:t>kosztów poniesionych w związku z ustaleniem szkody, kosztów poniesionych na zakup nowego mienia, kosztów związanych z ograniczeniem zatrudnienia,</w:t>
      </w:r>
    </w:p>
    <w:p w14:paraId="4F64ACCA" w14:textId="77777777" w:rsidR="00936AC1" w:rsidRPr="00CB14E5" w:rsidRDefault="000E27FB" w:rsidP="00CB14E5">
      <w:pPr>
        <w:pStyle w:val="Akapitzlist"/>
        <w:numPr>
          <w:ilvl w:val="0"/>
          <w:numId w:val="86"/>
        </w:numPr>
        <w:jc w:val="both"/>
        <w:rPr>
          <w:rFonts w:ascii="Arial" w:hAnsi="Arial" w:cs="Arial"/>
        </w:rPr>
      </w:pPr>
      <w:r w:rsidRPr="00CB14E5">
        <w:rPr>
          <w:rFonts w:ascii="Arial" w:hAnsi="Arial" w:cs="Arial"/>
        </w:rPr>
        <w:t>kosztów, które pozostają w bezpośrednim związku z usunięciem szkody w mieniu,</w:t>
      </w:r>
    </w:p>
    <w:p w14:paraId="7FF940AD" w14:textId="77777777" w:rsidR="00936AC1" w:rsidRPr="00CB14E5" w:rsidRDefault="000E27FB" w:rsidP="00CB14E5">
      <w:pPr>
        <w:pStyle w:val="Akapitzlist"/>
        <w:numPr>
          <w:ilvl w:val="0"/>
          <w:numId w:val="86"/>
        </w:numPr>
        <w:jc w:val="both"/>
        <w:rPr>
          <w:rFonts w:ascii="Arial" w:hAnsi="Arial" w:cs="Arial"/>
        </w:rPr>
      </w:pPr>
      <w:r w:rsidRPr="00CB14E5">
        <w:rPr>
          <w:rFonts w:ascii="Arial" w:hAnsi="Arial" w:cs="Arial"/>
        </w:rPr>
        <w:t>kosztów związanych z decyzją właściwych organów państwowych i samorządowych, które uniemożliwiają lub opóźniają dalsze prowadzenie działalności gospodarczej Ubezpieczającego,</w:t>
      </w:r>
    </w:p>
    <w:p w14:paraId="6619C43C" w14:textId="48C67166" w:rsidR="000E27FB" w:rsidRPr="00CB14E5" w:rsidRDefault="000E27FB" w:rsidP="00CB14E5">
      <w:pPr>
        <w:pStyle w:val="Akapitzlist"/>
        <w:numPr>
          <w:ilvl w:val="0"/>
          <w:numId w:val="86"/>
        </w:numPr>
        <w:jc w:val="both"/>
        <w:rPr>
          <w:rFonts w:ascii="Arial" w:hAnsi="Arial" w:cs="Arial"/>
        </w:rPr>
      </w:pPr>
      <w:r w:rsidRPr="00CB14E5">
        <w:rPr>
          <w:rFonts w:ascii="Arial" w:hAnsi="Arial" w:cs="Arial"/>
        </w:rPr>
        <w:t>kosztów, które wynikają z braku środków kapitałowych Ubezpieczającego niezbędnych do odtworzenia zniszczonego mienia.</w:t>
      </w:r>
    </w:p>
    <w:p w14:paraId="058A2C02" w14:textId="77777777" w:rsidR="000E27FB" w:rsidRPr="00CB14E5" w:rsidRDefault="000E27FB" w:rsidP="000E27FB">
      <w:pPr>
        <w:jc w:val="both"/>
        <w:rPr>
          <w:rFonts w:ascii="Arial" w:hAnsi="Arial" w:cs="Arial"/>
        </w:rPr>
      </w:pPr>
      <w:r w:rsidRPr="00CB14E5">
        <w:rPr>
          <w:rFonts w:ascii="Arial" w:hAnsi="Arial" w:cs="Arial"/>
        </w:rPr>
        <w:lastRenderedPageBreak/>
        <w:t>Ubezpieczyciel nie odpowiada za zwiększone koszty działalności, jeśli szkoda w mieniu powstała poza miejscem ubezpieczenia lub w czasie innym niż okres ubezpieczenia mienia oraz w sytuacji, gdy Ubezpieczyciel nie ponosi odpowiedzialności za szkodę w mieniu.</w:t>
      </w:r>
    </w:p>
    <w:p w14:paraId="20C70605" w14:textId="77777777" w:rsidR="000E27FB" w:rsidRPr="00CB14E5" w:rsidRDefault="000E27FB" w:rsidP="000E27FB">
      <w:pPr>
        <w:jc w:val="both"/>
        <w:rPr>
          <w:rFonts w:ascii="Arial" w:hAnsi="Arial" w:cs="Arial"/>
        </w:rPr>
      </w:pPr>
      <w:r w:rsidRPr="00CB14E5">
        <w:rPr>
          <w:rFonts w:ascii="Arial" w:hAnsi="Arial" w:cs="Arial"/>
        </w:rPr>
        <w:t>Prosimy o zmianę „okres odszkodowawczy” (nieznany na chwilę obecną) na „maksymalny okres odszkodowawczy”.</w:t>
      </w:r>
    </w:p>
    <w:p w14:paraId="0E3EB7A0" w14:textId="77777777" w:rsidR="000E27FB" w:rsidRPr="00CB14E5" w:rsidRDefault="000E27FB" w:rsidP="000E27FB">
      <w:pPr>
        <w:jc w:val="both"/>
        <w:rPr>
          <w:rFonts w:ascii="Arial" w:hAnsi="Arial" w:cs="Arial"/>
        </w:rPr>
      </w:pPr>
      <w:r w:rsidRPr="00CB14E5">
        <w:rPr>
          <w:rFonts w:ascii="Arial" w:hAnsi="Arial" w:cs="Arial"/>
        </w:rPr>
        <w:t>Prosimy o potwierdzenie, że wskazany limit odpowiedzialności obowiązuje w ramach sumy ubezpieczenia przedmiotu dotkniętego szkodą.</w:t>
      </w:r>
    </w:p>
    <w:p w14:paraId="3AA5186A" w14:textId="77777777" w:rsidR="000E27FB" w:rsidRPr="00CB14E5" w:rsidRDefault="000E27FB" w:rsidP="000E27FB">
      <w:pPr>
        <w:jc w:val="both"/>
        <w:rPr>
          <w:rFonts w:ascii="Arial" w:hAnsi="Arial" w:cs="Arial"/>
        </w:rPr>
      </w:pPr>
    </w:p>
    <w:p w14:paraId="0B50A3FF" w14:textId="77777777" w:rsidR="000E27FB" w:rsidRPr="00CB14E5" w:rsidRDefault="000E27FB" w:rsidP="000E27FB">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17172562" w14:textId="07E5A879" w:rsidR="000E27FB" w:rsidRPr="00CB14E5" w:rsidRDefault="000E27FB" w:rsidP="000E27FB">
      <w:pPr>
        <w:jc w:val="both"/>
        <w:rPr>
          <w:rFonts w:ascii="Arial" w:hAnsi="Arial" w:cs="Arial"/>
        </w:rPr>
      </w:pPr>
      <w:r w:rsidRPr="00CB14E5">
        <w:rPr>
          <w:rFonts w:ascii="Arial" w:hAnsi="Arial" w:cs="Arial"/>
        </w:rPr>
        <w:t xml:space="preserve">Zamawiający wyraża zgodę na powyższą modyfikację z wyjątkiem potwierdzenia, że wskazany limit odpowiedzialności obowiązuje w ramach sumy ubezpieczenia przedmiotu dotkniętego szkodą. </w:t>
      </w:r>
    </w:p>
    <w:p w14:paraId="107CD771" w14:textId="77777777" w:rsidR="000E27FB" w:rsidRPr="00CB14E5" w:rsidRDefault="000E27FB" w:rsidP="000E27FB">
      <w:pPr>
        <w:jc w:val="both"/>
        <w:rPr>
          <w:rFonts w:ascii="Arial" w:hAnsi="Arial" w:cs="Arial"/>
        </w:rPr>
      </w:pPr>
    </w:p>
    <w:p w14:paraId="7CF61738" w14:textId="75EA02C2" w:rsidR="000E27FB" w:rsidRPr="00CB14E5" w:rsidRDefault="000E27FB" w:rsidP="00CB14E5">
      <w:pPr>
        <w:pStyle w:val="Akapitzlist"/>
        <w:numPr>
          <w:ilvl w:val="0"/>
          <w:numId w:val="85"/>
        </w:numPr>
        <w:jc w:val="both"/>
        <w:rPr>
          <w:rFonts w:ascii="Arial" w:hAnsi="Arial" w:cs="Arial"/>
          <w:b/>
        </w:rPr>
      </w:pPr>
    </w:p>
    <w:p w14:paraId="570F567D" w14:textId="041577D5" w:rsidR="000E27FB" w:rsidRPr="00CB14E5" w:rsidRDefault="000E27FB" w:rsidP="000E27FB">
      <w:pPr>
        <w:jc w:val="both"/>
        <w:rPr>
          <w:rFonts w:ascii="Arial" w:hAnsi="Arial" w:cs="Arial"/>
          <w:u w:val="single"/>
        </w:rPr>
      </w:pPr>
      <w:r w:rsidRPr="00CB14E5">
        <w:rPr>
          <w:rFonts w:ascii="Arial" w:hAnsi="Arial" w:cs="Arial"/>
          <w:u w:val="single"/>
        </w:rPr>
        <w:t>Klauzula ubezpieczenia mienia podczas transportu</w:t>
      </w:r>
    </w:p>
    <w:p w14:paraId="0275DE0B" w14:textId="5DC1121F" w:rsidR="000E27FB" w:rsidRPr="00CB14E5" w:rsidRDefault="000E27FB" w:rsidP="000E27FB">
      <w:pPr>
        <w:jc w:val="both"/>
        <w:rPr>
          <w:rFonts w:ascii="Arial" w:hAnsi="Arial" w:cs="Arial"/>
        </w:rPr>
      </w:pPr>
      <w:r w:rsidRPr="00CB14E5">
        <w:rPr>
          <w:rFonts w:ascii="Arial" w:hAnsi="Arial" w:cs="Arial"/>
        </w:rPr>
        <w:t xml:space="preserve">Czy zamawiający akceptuje w w/w klauzuli poniższy zapis? </w:t>
      </w:r>
    </w:p>
    <w:p w14:paraId="7ED3FD4C" w14:textId="77777777" w:rsidR="000E27FB" w:rsidRPr="00CB14E5" w:rsidRDefault="000E27FB" w:rsidP="000E27FB">
      <w:pPr>
        <w:jc w:val="both"/>
        <w:rPr>
          <w:rFonts w:ascii="Arial" w:hAnsi="Arial" w:cs="Arial"/>
        </w:rPr>
      </w:pPr>
      <w:r w:rsidRPr="00CB14E5">
        <w:rPr>
          <w:rFonts w:ascii="Arial" w:hAnsi="Arial" w:cs="Arial"/>
        </w:rPr>
        <w:t>Zakres ubezpieczenia obejmuje szkody powstałe w czasie transportu pomiędzy lokalizacjami Ubezpieczającego.</w:t>
      </w:r>
    </w:p>
    <w:p w14:paraId="25A93A62" w14:textId="77777777" w:rsidR="000E27FB" w:rsidRPr="00CB14E5" w:rsidRDefault="000E27FB" w:rsidP="000E27FB">
      <w:pPr>
        <w:jc w:val="both"/>
        <w:rPr>
          <w:rFonts w:ascii="Arial" w:hAnsi="Arial" w:cs="Arial"/>
        </w:rPr>
      </w:pPr>
      <w:r w:rsidRPr="00CB14E5">
        <w:rPr>
          <w:rFonts w:ascii="Arial" w:hAnsi="Arial" w:cs="Arial"/>
        </w:rPr>
        <w:t>Ubezpieczenie nie obejmuje szkód powstałych w trakcie transportów realizowanych na podstawie umów przewozowych, spedycyjnych lub umów o świadczenie usług logistycznych.</w:t>
      </w:r>
    </w:p>
    <w:p w14:paraId="6831900D" w14:textId="77777777" w:rsidR="000E27FB" w:rsidRPr="00CB14E5" w:rsidRDefault="000E27FB" w:rsidP="000E27FB">
      <w:pPr>
        <w:jc w:val="both"/>
        <w:rPr>
          <w:rFonts w:ascii="Arial" w:hAnsi="Arial" w:cs="Arial"/>
        </w:rPr>
      </w:pPr>
      <w:r w:rsidRPr="00CB14E5">
        <w:rPr>
          <w:rFonts w:ascii="Arial" w:hAnsi="Arial" w:cs="Arial"/>
        </w:rPr>
        <w:t>Ubezpieczeniu w ramach niniejszej klauzuli nie podlegają:</w:t>
      </w:r>
    </w:p>
    <w:p w14:paraId="590A8348" w14:textId="77777777" w:rsidR="00936AC1" w:rsidRPr="00CB14E5" w:rsidRDefault="000E27FB" w:rsidP="00CB14E5">
      <w:pPr>
        <w:pStyle w:val="Akapitzlist"/>
        <w:numPr>
          <w:ilvl w:val="0"/>
          <w:numId w:val="87"/>
        </w:numPr>
        <w:jc w:val="both"/>
        <w:rPr>
          <w:rFonts w:ascii="Arial" w:hAnsi="Arial" w:cs="Arial"/>
        </w:rPr>
      </w:pPr>
      <w:r w:rsidRPr="00CB14E5">
        <w:rPr>
          <w:rFonts w:ascii="Arial" w:hAnsi="Arial" w:cs="Arial"/>
        </w:rPr>
        <w:t>środki obrotowe, rzeczy ruchome osób trzecich przyjęte do sprzedaży lub w celu wykonania usługi,</w:t>
      </w:r>
    </w:p>
    <w:p w14:paraId="006D5DF3" w14:textId="77777777" w:rsidR="00936AC1" w:rsidRPr="00CB14E5" w:rsidRDefault="000E27FB" w:rsidP="00CB14E5">
      <w:pPr>
        <w:pStyle w:val="Akapitzlist"/>
        <w:numPr>
          <w:ilvl w:val="0"/>
          <w:numId w:val="87"/>
        </w:numPr>
        <w:jc w:val="both"/>
        <w:rPr>
          <w:rFonts w:ascii="Arial" w:hAnsi="Arial" w:cs="Arial"/>
        </w:rPr>
      </w:pPr>
      <w:r w:rsidRPr="00CB14E5">
        <w:rPr>
          <w:rFonts w:ascii="Arial" w:hAnsi="Arial" w:cs="Arial"/>
        </w:rPr>
        <w:t>gotówka i wartości pieniężne,</w:t>
      </w:r>
    </w:p>
    <w:p w14:paraId="02ABA87E" w14:textId="77777777" w:rsidR="00936AC1" w:rsidRPr="00CB14E5" w:rsidRDefault="000E27FB" w:rsidP="00CB14E5">
      <w:pPr>
        <w:pStyle w:val="Akapitzlist"/>
        <w:numPr>
          <w:ilvl w:val="0"/>
          <w:numId w:val="87"/>
        </w:numPr>
        <w:jc w:val="both"/>
        <w:rPr>
          <w:rFonts w:ascii="Arial" w:hAnsi="Arial" w:cs="Arial"/>
        </w:rPr>
      </w:pPr>
      <w:r w:rsidRPr="00CB14E5">
        <w:rPr>
          <w:rFonts w:ascii="Arial" w:hAnsi="Arial" w:cs="Arial"/>
        </w:rPr>
        <w:t>żywe zwierzęta,</w:t>
      </w:r>
    </w:p>
    <w:p w14:paraId="37509C88" w14:textId="77777777" w:rsidR="00936AC1" w:rsidRPr="00CB14E5" w:rsidRDefault="000E27FB" w:rsidP="00CB14E5">
      <w:pPr>
        <w:pStyle w:val="Akapitzlist"/>
        <w:numPr>
          <w:ilvl w:val="0"/>
          <w:numId w:val="87"/>
        </w:numPr>
        <w:jc w:val="both"/>
        <w:rPr>
          <w:rFonts w:ascii="Arial" w:hAnsi="Arial" w:cs="Arial"/>
        </w:rPr>
      </w:pPr>
      <w:r w:rsidRPr="00CB14E5">
        <w:rPr>
          <w:rFonts w:ascii="Arial" w:hAnsi="Arial" w:cs="Arial"/>
        </w:rPr>
        <w:t>mienie pracownicze,</w:t>
      </w:r>
    </w:p>
    <w:p w14:paraId="0B441A05" w14:textId="77777777" w:rsidR="00936AC1" w:rsidRPr="00CB14E5" w:rsidRDefault="000E27FB" w:rsidP="00CB14E5">
      <w:pPr>
        <w:pStyle w:val="Akapitzlist"/>
        <w:numPr>
          <w:ilvl w:val="0"/>
          <w:numId w:val="87"/>
        </w:numPr>
        <w:jc w:val="both"/>
        <w:rPr>
          <w:rFonts w:ascii="Arial" w:hAnsi="Arial" w:cs="Arial"/>
        </w:rPr>
      </w:pPr>
      <w:r w:rsidRPr="00CB14E5">
        <w:rPr>
          <w:rFonts w:ascii="Arial" w:hAnsi="Arial" w:cs="Arial"/>
        </w:rPr>
        <w:t>pojazdy i urządzenia w czasie holowania,</w:t>
      </w:r>
    </w:p>
    <w:p w14:paraId="186752D0" w14:textId="77777777" w:rsidR="00936AC1" w:rsidRPr="00CB14E5" w:rsidRDefault="000E27FB" w:rsidP="00CB14E5">
      <w:pPr>
        <w:pStyle w:val="Akapitzlist"/>
        <w:numPr>
          <w:ilvl w:val="0"/>
          <w:numId w:val="87"/>
        </w:numPr>
        <w:jc w:val="both"/>
        <w:rPr>
          <w:rFonts w:ascii="Arial" w:hAnsi="Arial" w:cs="Arial"/>
        </w:rPr>
      </w:pPr>
      <w:r w:rsidRPr="00CB14E5">
        <w:rPr>
          <w:rFonts w:ascii="Arial" w:hAnsi="Arial" w:cs="Arial"/>
        </w:rPr>
        <w:t>pojazdy i urządzenia podczas ruchu o własnym napędzie,</w:t>
      </w:r>
    </w:p>
    <w:p w14:paraId="7530E01A" w14:textId="69450896" w:rsidR="000E27FB" w:rsidRPr="00CB14E5" w:rsidRDefault="000E27FB" w:rsidP="00CB14E5">
      <w:pPr>
        <w:pStyle w:val="Akapitzlist"/>
        <w:numPr>
          <w:ilvl w:val="0"/>
          <w:numId w:val="87"/>
        </w:numPr>
        <w:jc w:val="both"/>
        <w:rPr>
          <w:rFonts w:ascii="Arial" w:hAnsi="Arial" w:cs="Arial"/>
        </w:rPr>
      </w:pPr>
      <w:r w:rsidRPr="00CB14E5">
        <w:rPr>
          <w:rFonts w:ascii="Arial" w:hAnsi="Arial" w:cs="Arial"/>
        </w:rPr>
        <w:t>urządzenia przytwierdzone trwale do pojazdów transportujących.</w:t>
      </w:r>
    </w:p>
    <w:p w14:paraId="6F124100" w14:textId="77777777" w:rsidR="000E27FB" w:rsidRPr="00CB14E5" w:rsidRDefault="000E27FB" w:rsidP="000E27FB">
      <w:pPr>
        <w:jc w:val="both"/>
        <w:rPr>
          <w:rFonts w:ascii="Arial" w:hAnsi="Arial" w:cs="Arial"/>
        </w:rPr>
      </w:pPr>
    </w:p>
    <w:p w14:paraId="1ED3745C" w14:textId="77777777" w:rsidR="000E27FB" w:rsidRPr="00CB14E5" w:rsidRDefault="000E27FB" w:rsidP="000E27FB">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2A548B12" w14:textId="6C80BE4E" w:rsidR="000E27FB" w:rsidRPr="00CB14E5" w:rsidRDefault="000E27FB" w:rsidP="000E27FB">
      <w:pPr>
        <w:jc w:val="both"/>
        <w:rPr>
          <w:rFonts w:ascii="Arial" w:hAnsi="Arial" w:cs="Arial"/>
        </w:rPr>
      </w:pPr>
      <w:r w:rsidRPr="00CB14E5">
        <w:rPr>
          <w:rFonts w:ascii="Arial" w:hAnsi="Arial" w:cs="Arial"/>
        </w:rPr>
        <w:t xml:space="preserve">Zamawiający potwierdza, że zakres ubezpieczenia obejmuje szkody powstałe w czasie transportu pomiędzy lokalizacjami Ubezpieczającego oraz że ubezpieczenie nie obejmuje szkód powstałych w trakcie transportów realizowanych na podstawie umów przewozowych, spedycyjnych lub umów o świadczenie usług logistycznych. W pozostałym zakresie Zamawiający podtrzymuje zapisy SWZ. </w:t>
      </w:r>
    </w:p>
    <w:p w14:paraId="1E376233" w14:textId="17A0F6FD" w:rsidR="000E27FB" w:rsidRPr="00CB14E5" w:rsidRDefault="000E27FB" w:rsidP="00F41F3E">
      <w:pPr>
        <w:jc w:val="both"/>
        <w:rPr>
          <w:rFonts w:ascii="Arial" w:hAnsi="Arial" w:cs="Arial"/>
        </w:rPr>
      </w:pPr>
    </w:p>
    <w:p w14:paraId="70F646A7" w14:textId="1CF1CF8C" w:rsidR="000E27FB" w:rsidRPr="00CB14E5" w:rsidRDefault="000E27FB" w:rsidP="00CB14E5">
      <w:pPr>
        <w:pStyle w:val="Akapitzlist"/>
        <w:numPr>
          <w:ilvl w:val="0"/>
          <w:numId w:val="85"/>
        </w:numPr>
        <w:jc w:val="both"/>
        <w:rPr>
          <w:rFonts w:ascii="Arial" w:hAnsi="Arial" w:cs="Arial"/>
          <w:b/>
        </w:rPr>
      </w:pPr>
    </w:p>
    <w:p w14:paraId="6D69BEE2" w14:textId="70225CCB" w:rsidR="000D7592" w:rsidRPr="00CB14E5" w:rsidRDefault="000D7592" w:rsidP="000E27FB">
      <w:pPr>
        <w:jc w:val="both"/>
        <w:rPr>
          <w:rFonts w:ascii="Arial" w:hAnsi="Arial" w:cs="Arial"/>
          <w:bCs/>
          <w:u w:val="single"/>
        </w:rPr>
      </w:pPr>
      <w:r w:rsidRPr="00CB14E5">
        <w:rPr>
          <w:rFonts w:ascii="Arial" w:hAnsi="Arial" w:cs="Arial"/>
          <w:bCs/>
          <w:u w:val="single"/>
        </w:rPr>
        <w:t>Klauzula istniejących zabezpieczeń</w:t>
      </w:r>
    </w:p>
    <w:p w14:paraId="0CCCE5B2" w14:textId="628253C8" w:rsidR="000D7592" w:rsidRPr="00CB14E5" w:rsidRDefault="000D7592" w:rsidP="00F41F3E">
      <w:pPr>
        <w:autoSpaceDE w:val="0"/>
        <w:autoSpaceDN w:val="0"/>
        <w:jc w:val="both"/>
        <w:rPr>
          <w:rFonts w:ascii="Arial" w:hAnsi="Arial" w:cs="Arial"/>
          <w:lang w:eastAsia="pl-PL"/>
        </w:rPr>
      </w:pPr>
      <w:r w:rsidRPr="00CB14E5">
        <w:rPr>
          <w:rFonts w:ascii="Arial" w:hAnsi="Arial" w:cs="Arial"/>
          <w:lang w:eastAsia="pl-PL"/>
        </w:rPr>
        <w:t>Czy Zamawiający wyraża zgodę na wykreślenie</w:t>
      </w:r>
      <w:r w:rsidR="005D6F7D" w:rsidRPr="00CB14E5">
        <w:rPr>
          <w:rFonts w:ascii="Arial" w:hAnsi="Arial" w:cs="Arial"/>
          <w:lang w:eastAsia="pl-PL"/>
        </w:rPr>
        <w:t xml:space="preserve"> </w:t>
      </w:r>
      <w:r w:rsidRPr="00CB14E5">
        <w:rPr>
          <w:rFonts w:ascii="Arial" w:hAnsi="Arial" w:cs="Arial"/>
          <w:lang w:eastAsia="pl-PL"/>
        </w:rPr>
        <w:t>tej</w:t>
      </w:r>
      <w:r w:rsidR="005D6F7D" w:rsidRPr="00CB14E5">
        <w:rPr>
          <w:rFonts w:ascii="Arial" w:hAnsi="Arial" w:cs="Arial"/>
          <w:lang w:eastAsia="pl-PL"/>
        </w:rPr>
        <w:t xml:space="preserve"> </w:t>
      </w:r>
      <w:r w:rsidRPr="00CB14E5">
        <w:rPr>
          <w:rFonts w:ascii="Arial" w:hAnsi="Arial" w:cs="Arial"/>
          <w:lang w:eastAsia="pl-PL"/>
        </w:rPr>
        <w:t xml:space="preserve">Klauzuli? </w:t>
      </w:r>
    </w:p>
    <w:p w14:paraId="2B9483A7" w14:textId="4BC4B652" w:rsidR="000D7592" w:rsidRPr="00CB14E5" w:rsidRDefault="000D7592" w:rsidP="00F41F3E">
      <w:pPr>
        <w:autoSpaceDE w:val="0"/>
        <w:autoSpaceDN w:val="0"/>
        <w:jc w:val="both"/>
        <w:rPr>
          <w:rFonts w:ascii="Arial" w:hAnsi="Arial" w:cs="Arial"/>
          <w:lang w:eastAsia="pl-PL"/>
        </w:rPr>
      </w:pPr>
      <w:r w:rsidRPr="00CB14E5">
        <w:rPr>
          <w:rFonts w:ascii="Arial" w:hAnsi="Arial" w:cs="Arial"/>
          <w:lang w:eastAsia="pl-PL"/>
        </w:rPr>
        <w:t>W przypadku braku akceptacji powyższego, wnosimy o dopisanie warunku „o ile spełniają one minimalne wymogi przewidziane przepisami prawa”.</w:t>
      </w:r>
    </w:p>
    <w:p w14:paraId="4E8C5068" w14:textId="77777777" w:rsidR="000E27FB" w:rsidRPr="00CB14E5" w:rsidRDefault="000E27FB" w:rsidP="000E27FB">
      <w:pPr>
        <w:jc w:val="both"/>
        <w:rPr>
          <w:rFonts w:ascii="Arial" w:eastAsia="Times New Roman" w:hAnsi="Arial" w:cs="Arial"/>
          <w:u w:val="single"/>
          <w:lang w:eastAsia="pl-PL"/>
        </w:rPr>
      </w:pPr>
    </w:p>
    <w:p w14:paraId="055E5EB1" w14:textId="10635A4F" w:rsidR="000E27FB" w:rsidRPr="00CB14E5" w:rsidRDefault="000E27FB" w:rsidP="000E27FB">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B8B7B06" w14:textId="6AA319C6" w:rsidR="000D7592" w:rsidRPr="00CB14E5" w:rsidRDefault="000D7592" w:rsidP="00F41F3E">
      <w:pPr>
        <w:autoSpaceDE w:val="0"/>
        <w:autoSpaceDN w:val="0"/>
        <w:jc w:val="both"/>
        <w:rPr>
          <w:rFonts w:ascii="Arial" w:hAnsi="Arial" w:cs="Arial"/>
          <w:lang w:eastAsia="pl-PL"/>
        </w:rPr>
      </w:pPr>
      <w:r w:rsidRPr="00CB14E5">
        <w:rPr>
          <w:rFonts w:ascii="Arial" w:hAnsi="Arial" w:cs="Arial"/>
          <w:lang w:eastAsia="pl-PL"/>
        </w:rPr>
        <w:t xml:space="preserve">Zamawiający wyraża zgodę na dopisanie warunku „o ile spełniają one minimalne wymogi przewidziane przepisami prawa”. </w:t>
      </w:r>
    </w:p>
    <w:p w14:paraId="0E20BD77" w14:textId="430605ED" w:rsidR="000E27FB" w:rsidRPr="00CB14E5" w:rsidRDefault="000E27FB" w:rsidP="00F41F3E">
      <w:pPr>
        <w:autoSpaceDE w:val="0"/>
        <w:autoSpaceDN w:val="0"/>
        <w:jc w:val="both"/>
        <w:rPr>
          <w:rFonts w:ascii="Arial" w:hAnsi="Arial" w:cs="Arial"/>
          <w:lang w:eastAsia="pl-PL"/>
        </w:rPr>
      </w:pPr>
    </w:p>
    <w:p w14:paraId="591E3754" w14:textId="7CDEC616" w:rsidR="000E27FB" w:rsidRPr="00CB14E5" w:rsidRDefault="000E27FB" w:rsidP="00CB14E5">
      <w:pPr>
        <w:pStyle w:val="Akapitzlist"/>
        <w:numPr>
          <w:ilvl w:val="0"/>
          <w:numId w:val="85"/>
        </w:numPr>
        <w:jc w:val="both"/>
        <w:rPr>
          <w:rFonts w:ascii="Arial" w:hAnsi="Arial" w:cs="Arial"/>
          <w:b/>
        </w:rPr>
      </w:pPr>
    </w:p>
    <w:p w14:paraId="30FBA1D2" w14:textId="5D88C31F" w:rsidR="000D7592" w:rsidRPr="00CB14E5" w:rsidRDefault="000D7592" w:rsidP="00F41F3E">
      <w:pPr>
        <w:autoSpaceDE w:val="0"/>
        <w:autoSpaceDN w:val="0"/>
        <w:jc w:val="both"/>
        <w:rPr>
          <w:rFonts w:ascii="Arial" w:hAnsi="Arial" w:cs="Arial"/>
          <w:bCs/>
          <w:u w:val="single"/>
          <w:lang w:eastAsia="pl-PL"/>
        </w:rPr>
      </w:pPr>
      <w:r w:rsidRPr="00CB14E5">
        <w:rPr>
          <w:rFonts w:ascii="Arial" w:hAnsi="Arial" w:cs="Arial"/>
          <w:bCs/>
          <w:u w:val="single"/>
          <w:lang w:eastAsia="pl-PL"/>
        </w:rPr>
        <w:t>Klauzula ubezpieczenia kosztów zabezpieczenia mienia przed szkodą</w:t>
      </w:r>
    </w:p>
    <w:p w14:paraId="407BCCE1" w14:textId="62B26B01" w:rsidR="000D7592" w:rsidRPr="00CB14E5" w:rsidRDefault="000D7592" w:rsidP="00F41F3E">
      <w:pPr>
        <w:autoSpaceDE w:val="0"/>
        <w:autoSpaceDN w:val="0"/>
        <w:jc w:val="both"/>
        <w:rPr>
          <w:rFonts w:ascii="Arial" w:hAnsi="Arial" w:cs="Arial"/>
          <w:lang w:eastAsia="pl-PL"/>
        </w:rPr>
      </w:pPr>
      <w:r w:rsidRPr="00CB14E5">
        <w:rPr>
          <w:rFonts w:ascii="Arial" w:hAnsi="Arial" w:cs="Arial"/>
          <w:lang w:eastAsia="pl-PL"/>
        </w:rPr>
        <w:t>Prosimy o wykreślenie słów „w tym wynagrodzenie podmiotów zajmujących się restytucją mienia”, ponieważ te koszty ponoszone są po szkodzie.</w:t>
      </w:r>
    </w:p>
    <w:p w14:paraId="3AD28DD8" w14:textId="77777777" w:rsidR="000E27FB" w:rsidRPr="00CB14E5" w:rsidRDefault="000E27FB" w:rsidP="000E27FB">
      <w:pPr>
        <w:jc w:val="both"/>
        <w:rPr>
          <w:rFonts w:ascii="Arial" w:eastAsia="Times New Roman" w:hAnsi="Arial" w:cs="Arial"/>
          <w:u w:val="single"/>
          <w:lang w:eastAsia="pl-PL"/>
        </w:rPr>
      </w:pPr>
    </w:p>
    <w:p w14:paraId="5E86A2AE" w14:textId="6E1BC7F2" w:rsidR="000E27FB" w:rsidRPr="00CB14E5" w:rsidRDefault="000E27FB" w:rsidP="000E27FB">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686FBA8A" w14:textId="1225C82E" w:rsidR="000D7592" w:rsidRPr="00CB14E5" w:rsidRDefault="000D7592" w:rsidP="00F41F3E">
      <w:pPr>
        <w:jc w:val="both"/>
        <w:rPr>
          <w:rFonts w:ascii="Arial" w:hAnsi="Arial" w:cs="Arial"/>
          <w:lang w:eastAsia="pl-PL"/>
        </w:rPr>
      </w:pPr>
      <w:r w:rsidRPr="00CB14E5">
        <w:rPr>
          <w:rFonts w:ascii="Arial" w:hAnsi="Arial" w:cs="Arial"/>
          <w:lang w:eastAsia="pl-PL"/>
        </w:rPr>
        <w:t xml:space="preserve">Zamawiający wyraża zgodę na powyższą modyfikację. </w:t>
      </w:r>
    </w:p>
    <w:p w14:paraId="21542211" w14:textId="70ECBB53" w:rsidR="000D7592" w:rsidRPr="00CB14E5" w:rsidRDefault="000D7592" w:rsidP="00F41F3E">
      <w:pPr>
        <w:autoSpaceDE w:val="0"/>
        <w:autoSpaceDN w:val="0"/>
        <w:jc w:val="both"/>
        <w:rPr>
          <w:rFonts w:ascii="Arial" w:hAnsi="Arial" w:cs="Arial"/>
          <w:lang w:eastAsia="pl-PL"/>
        </w:rPr>
      </w:pPr>
    </w:p>
    <w:p w14:paraId="2C67D484" w14:textId="68F3C363" w:rsidR="00BD1AFA" w:rsidRPr="00CB14E5" w:rsidRDefault="00BD1AFA" w:rsidP="00CB14E5">
      <w:pPr>
        <w:pStyle w:val="Akapitzlist"/>
        <w:numPr>
          <w:ilvl w:val="0"/>
          <w:numId w:val="85"/>
        </w:numPr>
        <w:jc w:val="both"/>
        <w:rPr>
          <w:rFonts w:ascii="Arial" w:hAnsi="Arial" w:cs="Arial"/>
          <w:b/>
        </w:rPr>
      </w:pPr>
    </w:p>
    <w:p w14:paraId="33ABA92A" w14:textId="77EBF1E1" w:rsidR="000D7592" w:rsidRPr="00CB14E5" w:rsidRDefault="000D7592" w:rsidP="00F41F3E">
      <w:pPr>
        <w:autoSpaceDE w:val="0"/>
        <w:autoSpaceDN w:val="0"/>
        <w:jc w:val="both"/>
        <w:rPr>
          <w:rFonts w:ascii="Arial" w:hAnsi="Arial" w:cs="Arial"/>
          <w:bCs/>
          <w:u w:val="single"/>
          <w:lang w:eastAsia="pl-PL"/>
        </w:rPr>
      </w:pPr>
      <w:r w:rsidRPr="00CB14E5">
        <w:rPr>
          <w:rFonts w:ascii="Arial" w:hAnsi="Arial" w:cs="Arial"/>
          <w:bCs/>
          <w:u w:val="single"/>
          <w:lang w:eastAsia="pl-PL"/>
        </w:rPr>
        <w:t>Klauzula ubezpieczenia kosztów rzeczoznawców</w:t>
      </w:r>
    </w:p>
    <w:p w14:paraId="5B857291" w14:textId="77777777" w:rsidR="000D7592" w:rsidRPr="00CB14E5" w:rsidRDefault="000D7592" w:rsidP="00F41F3E">
      <w:pPr>
        <w:autoSpaceDE w:val="0"/>
        <w:autoSpaceDN w:val="0"/>
        <w:jc w:val="both"/>
        <w:rPr>
          <w:rFonts w:ascii="Arial" w:hAnsi="Arial" w:cs="Arial"/>
          <w:lang w:eastAsia="pl-PL"/>
        </w:rPr>
      </w:pPr>
      <w:r w:rsidRPr="00CB14E5">
        <w:rPr>
          <w:rFonts w:ascii="Arial" w:hAnsi="Arial" w:cs="Arial"/>
          <w:lang w:eastAsia="pl-PL"/>
        </w:rPr>
        <w:t>Prosimy o dopisanie zastrzeżenia, że ubezpieczyciel zwraca koszty ich wynagrodzenia do wysokości średnich stawek rynkowych występujących na danym terenie lub stosowanych przez podmioty specjalizujące się w danym rodzaju działalności, lub dopisanie warunku, że powołanie rzeczoznawcy odbywa się za zgodą ubezpieczyciela.</w:t>
      </w:r>
    </w:p>
    <w:p w14:paraId="4C6016E0" w14:textId="77777777" w:rsidR="00BD1AFA" w:rsidRPr="00CB14E5" w:rsidRDefault="00BD1AFA" w:rsidP="00F41F3E">
      <w:pPr>
        <w:jc w:val="both"/>
        <w:rPr>
          <w:rFonts w:ascii="Arial" w:hAnsi="Arial" w:cs="Arial"/>
          <w:lang w:eastAsia="pl-PL"/>
        </w:rPr>
      </w:pPr>
    </w:p>
    <w:p w14:paraId="1D5A7534" w14:textId="77777777" w:rsidR="00BD1AFA" w:rsidRPr="00CB14E5" w:rsidRDefault="00BD1AFA" w:rsidP="00BD1AFA">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29891B5D" w14:textId="57C6E9F4" w:rsidR="000D7592" w:rsidRPr="00CB14E5" w:rsidRDefault="000D7592" w:rsidP="00F41F3E">
      <w:pPr>
        <w:jc w:val="both"/>
        <w:rPr>
          <w:rFonts w:ascii="Arial" w:hAnsi="Arial" w:cs="Arial"/>
          <w:lang w:eastAsia="pl-PL"/>
        </w:rPr>
      </w:pPr>
      <w:r w:rsidRPr="00CB14E5">
        <w:rPr>
          <w:rFonts w:ascii="Arial" w:hAnsi="Arial" w:cs="Arial"/>
          <w:lang w:eastAsia="pl-PL"/>
        </w:rPr>
        <w:t xml:space="preserve">Zamawiający wyraża zgodę na powyższą modyfikację. </w:t>
      </w:r>
    </w:p>
    <w:p w14:paraId="0BEB8DD7" w14:textId="77777777" w:rsidR="000D7592" w:rsidRPr="00CB14E5" w:rsidRDefault="000D7592" w:rsidP="00F41F3E">
      <w:pPr>
        <w:autoSpaceDE w:val="0"/>
        <w:autoSpaceDN w:val="0"/>
        <w:jc w:val="both"/>
        <w:rPr>
          <w:rFonts w:ascii="Arial" w:hAnsi="Arial" w:cs="Arial"/>
          <w:lang w:eastAsia="pl-PL"/>
        </w:rPr>
      </w:pPr>
    </w:p>
    <w:p w14:paraId="6E8DA405" w14:textId="356E908A" w:rsidR="00BD1AFA" w:rsidRPr="00CB14E5" w:rsidRDefault="00BD1AFA" w:rsidP="00CB14E5">
      <w:pPr>
        <w:pStyle w:val="Akapitzlist"/>
        <w:numPr>
          <w:ilvl w:val="0"/>
          <w:numId w:val="85"/>
        </w:numPr>
        <w:jc w:val="both"/>
        <w:rPr>
          <w:rFonts w:ascii="Arial" w:hAnsi="Arial" w:cs="Arial"/>
          <w:b/>
        </w:rPr>
      </w:pPr>
    </w:p>
    <w:p w14:paraId="66AD166B" w14:textId="5650631E" w:rsidR="000D7592" w:rsidRPr="00CB14E5" w:rsidRDefault="000D7592" w:rsidP="00F41F3E">
      <w:pPr>
        <w:autoSpaceDE w:val="0"/>
        <w:autoSpaceDN w:val="0"/>
        <w:jc w:val="both"/>
        <w:rPr>
          <w:rFonts w:ascii="Arial" w:hAnsi="Arial" w:cs="Arial"/>
          <w:bCs/>
          <w:u w:val="single"/>
          <w:lang w:eastAsia="pl-PL"/>
        </w:rPr>
      </w:pPr>
      <w:r w:rsidRPr="00CB14E5">
        <w:rPr>
          <w:rFonts w:ascii="Arial" w:hAnsi="Arial" w:cs="Arial"/>
          <w:bCs/>
          <w:u w:val="single"/>
          <w:lang w:eastAsia="pl-PL"/>
        </w:rPr>
        <w:t>Klauzula wycieku ze zbiorników</w:t>
      </w:r>
    </w:p>
    <w:p w14:paraId="1941F23F" w14:textId="77777777" w:rsidR="000D7592" w:rsidRPr="00CB14E5" w:rsidRDefault="000D7592" w:rsidP="00F41F3E">
      <w:pPr>
        <w:autoSpaceDE w:val="0"/>
        <w:autoSpaceDN w:val="0"/>
        <w:jc w:val="both"/>
        <w:rPr>
          <w:rFonts w:ascii="Arial" w:hAnsi="Arial" w:cs="Arial"/>
          <w:lang w:eastAsia="pl-PL"/>
        </w:rPr>
      </w:pPr>
      <w:r w:rsidRPr="00CB14E5">
        <w:rPr>
          <w:rFonts w:ascii="Arial" w:hAnsi="Arial" w:cs="Arial"/>
          <w:lang w:eastAsia="pl-PL"/>
        </w:rPr>
        <w:t>Prosimy o potwierdzenie, że odpowiedzialność ubezpieczyciela istnieje pod warunkiem wystąpienia zdarzenia losowego (nagłe, nieprzewidziane, niezależne do woli ubezpieczającego) objętego ochroną ubezpieczeniową.</w:t>
      </w:r>
    </w:p>
    <w:p w14:paraId="11F71988" w14:textId="258595D4" w:rsidR="000D7592" w:rsidRPr="00CB14E5" w:rsidRDefault="000D7592" w:rsidP="00F41F3E">
      <w:pPr>
        <w:autoSpaceDE w:val="0"/>
        <w:autoSpaceDN w:val="0"/>
        <w:jc w:val="both"/>
        <w:rPr>
          <w:rFonts w:ascii="Arial" w:hAnsi="Arial" w:cs="Arial"/>
          <w:lang w:eastAsia="pl-PL"/>
        </w:rPr>
      </w:pPr>
      <w:r w:rsidRPr="00CB14E5">
        <w:rPr>
          <w:rFonts w:ascii="Arial" w:hAnsi="Arial" w:cs="Arial"/>
          <w:lang w:eastAsia="pl-PL"/>
        </w:rPr>
        <w:t>Wnosimy o zmniejszenie limitu odpowiedzialności do 50 000 zł na jedno i wszystkie zdarzenia w okresie ubezpieczenia.</w:t>
      </w:r>
    </w:p>
    <w:p w14:paraId="10D1A542" w14:textId="55BD9424" w:rsidR="00BD1AFA" w:rsidRPr="00CB14E5" w:rsidRDefault="00BD1AFA" w:rsidP="00F41F3E">
      <w:pPr>
        <w:autoSpaceDE w:val="0"/>
        <w:autoSpaceDN w:val="0"/>
        <w:jc w:val="both"/>
        <w:rPr>
          <w:rFonts w:ascii="Arial" w:hAnsi="Arial" w:cs="Arial"/>
          <w:lang w:eastAsia="pl-PL"/>
        </w:rPr>
      </w:pPr>
    </w:p>
    <w:p w14:paraId="5AD6DAE5" w14:textId="77777777" w:rsidR="00BD1AFA" w:rsidRPr="00CB14E5" w:rsidRDefault="00BD1AFA" w:rsidP="00BD1AFA">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F9B2430" w14:textId="71AED9FD" w:rsidR="000D7592" w:rsidRPr="00CB14E5" w:rsidRDefault="000D7592" w:rsidP="00F41F3E">
      <w:pPr>
        <w:jc w:val="both"/>
        <w:rPr>
          <w:rFonts w:ascii="Arial" w:hAnsi="Arial" w:cs="Arial"/>
          <w:lang w:eastAsia="pl-PL"/>
        </w:rPr>
      </w:pPr>
      <w:r w:rsidRPr="00CB14E5">
        <w:rPr>
          <w:rFonts w:ascii="Arial" w:hAnsi="Arial" w:cs="Arial"/>
          <w:lang w:eastAsia="pl-PL"/>
        </w:rPr>
        <w:t xml:space="preserve">Zamawiający wyraża zgodę na powyższą modyfikację. </w:t>
      </w:r>
    </w:p>
    <w:p w14:paraId="0DC81E9B" w14:textId="4A3D862E" w:rsidR="000D7592" w:rsidRPr="00CB14E5" w:rsidRDefault="000D7592" w:rsidP="00F41F3E">
      <w:pPr>
        <w:autoSpaceDE w:val="0"/>
        <w:autoSpaceDN w:val="0"/>
        <w:jc w:val="both"/>
        <w:rPr>
          <w:rFonts w:ascii="Arial" w:hAnsi="Arial" w:cs="Arial"/>
          <w:lang w:eastAsia="pl-PL"/>
        </w:rPr>
      </w:pPr>
    </w:p>
    <w:p w14:paraId="35517937" w14:textId="61A79F37" w:rsidR="00BD1AFA" w:rsidRPr="00CB14E5" w:rsidRDefault="00BD1AFA" w:rsidP="00CB14E5">
      <w:pPr>
        <w:pStyle w:val="Akapitzlist"/>
        <w:numPr>
          <w:ilvl w:val="0"/>
          <w:numId w:val="85"/>
        </w:numPr>
        <w:jc w:val="both"/>
        <w:rPr>
          <w:rFonts w:ascii="Arial" w:hAnsi="Arial" w:cs="Arial"/>
          <w:b/>
        </w:rPr>
      </w:pPr>
    </w:p>
    <w:p w14:paraId="514AD9A1" w14:textId="77777777" w:rsidR="000D7592" w:rsidRPr="00CB14E5" w:rsidRDefault="000D7592" w:rsidP="00BD1AFA">
      <w:pPr>
        <w:autoSpaceDE w:val="0"/>
        <w:autoSpaceDN w:val="0"/>
        <w:jc w:val="both"/>
        <w:rPr>
          <w:rFonts w:ascii="Arial" w:hAnsi="Arial" w:cs="Arial"/>
          <w:u w:val="single"/>
          <w:lang w:eastAsia="pl-PL"/>
        </w:rPr>
      </w:pPr>
      <w:r w:rsidRPr="00CB14E5">
        <w:rPr>
          <w:rFonts w:ascii="Arial" w:hAnsi="Arial" w:cs="Arial"/>
          <w:u w:val="single"/>
          <w:lang w:eastAsia="pl-PL"/>
        </w:rPr>
        <w:t>Klauzula udziału w zysku</w:t>
      </w:r>
    </w:p>
    <w:p w14:paraId="3CFB25F5" w14:textId="77777777" w:rsidR="00BD1AFA" w:rsidRPr="00CB14E5" w:rsidRDefault="000D7592" w:rsidP="00BD1AFA">
      <w:pPr>
        <w:autoSpaceDE w:val="0"/>
        <w:autoSpaceDN w:val="0"/>
        <w:jc w:val="both"/>
        <w:rPr>
          <w:rFonts w:ascii="Arial" w:hAnsi="Arial" w:cs="Arial"/>
          <w:lang w:eastAsia="pl-PL"/>
        </w:rPr>
      </w:pPr>
      <w:r w:rsidRPr="00CB14E5">
        <w:rPr>
          <w:rFonts w:ascii="Arial" w:hAnsi="Arial" w:cs="Arial"/>
          <w:lang w:eastAsia="pl-PL"/>
        </w:rPr>
        <w:t>W związku z oczekiwaną bardzo wysoką i nierynkową zniżką w początkowej składce (w przypadku bezszkodowego przebiegu nawet 25% w drugim roku i ~44% w trzecim roku) wnosimy o zmianę wzoru na: UwZ = (0,2 – OD/SK) x (SK/2)</w:t>
      </w:r>
      <w:r w:rsidR="00BD1AFA" w:rsidRPr="00CB14E5">
        <w:rPr>
          <w:rFonts w:ascii="Arial" w:hAnsi="Arial" w:cs="Arial"/>
          <w:lang w:eastAsia="pl-PL"/>
        </w:rPr>
        <w:t xml:space="preserve">. </w:t>
      </w:r>
    </w:p>
    <w:p w14:paraId="5E03D657" w14:textId="64EEECB1" w:rsidR="000D7592" w:rsidRPr="00CB14E5" w:rsidRDefault="000D7592" w:rsidP="00BD1AFA">
      <w:pPr>
        <w:autoSpaceDE w:val="0"/>
        <w:autoSpaceDN w:val="0"/>
        <w:jc w:val="both"/>
        <w:rPr>
          <w:rFonts w:ascii="Arial" w:hAnsi="Arial" w:cs="Arial"/>
          <w:lang w:eastAsia="pl-PL"/>
        </w:rPr>
      </w:pPr>
      <w:r w:rsidRPr="00CB14E5">
        <w:rPr>
          <w:rFonts w:ascii="Arial" w:hAnsi="Arial" w:cs="Arial"/>
          <w:lang w:eastAsia="pl-PL"/>
        </w:rPr>
        <w:t>Wnosimy o zmianę parametru 30% na 20%.</w:t>
      </w:r>
    </w:p>
    <w:p w14:paraId="3BA868D1" w14:textId="77777777" w:rsidR="00BD1AFA" w:rsidRPr="00CB14E5" w:rsidRDefault="00BD1AFA" w:rsidP="00BD1AFA">
      <w:pPr>
        <w:autoSpaceDE w:val="0"/>
        <w:autoSpaceDN w:val="0"/>
        <w:jc w:val="both"/>
        <w:rPr>
          <w:rFonts w:ascii="Arial" w:hAnsi="Arial" w:cs="Arial"/>
          <w:lang w:eastAsia="pl-PL"/>
        </w:rPr>
      </w:pPr>
    </w:p>
    <w:p w14:paraId="1ED4195A" w14:textId="09EBF1D0" w:rsidR="00BD1AFA" w:rsidRPr="00CB14E5" w:rsidRDefault="00BD1AFA" w:rsidP="00BD1AFA">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9DD47F1" w14:textId="77777777" w:rsidR="00BD1AFA" w:rsidRPr="00CB14E5" w:rsidRDefault="00BD1AFA" w:rsidP="00BD1AFA">
      <w:pPr>
        <w:jc w:val="both"/>
        <w:rPr>
          <w:rFonts w:ascii="Arial" w:hAnsi="Arial" w:cs="Arial"/>
          <w:lang w:eastAsia="pl-PL"/>
        </w:rPr>
      </w:pPr>
      <w:r w:rsidRPr="00CB14E5">
        <w:rPr>
          <w:rFonts w:ascii="Arial" w:hAnsi="Arial" w:cs="Arial"/>
          <w:lang w:eastAsia="pl-PL"/>
        </w:rPr>
        <w:t xml:space="preserve">Zamawiający wyraża zgodę na powyższą modyfikację. </w:t>
      </w:r>
    </w:p>
    <w:p w14:paraId="1DF5C488" w14:textId="77777777" w:rsidR="000D7592" w:rsidRPr="00CB14E5" w:rsidRDefault="000D7592" w:rsidP="00F41F3E">
      <w:pPr>
        <w:spacing w:after="120"/>
        <w:jc w:val="both"/>
        <w:rPr>
          <w:rFonts w:ascii="Arial" w:hAnsi="Arial" w:cs="Arial"/>
        </w:rPr>
      </w:pPr>
    </w:p>
    <w:p w14:paraId="788166B3" w14:textId="69ACD0A6" w:rsidR="000D7592" w:rsidRPr="00CB14E5" w:rsidRDefault="000D7592" w:rsidP="00F41F3E">
      <w:pPr>
        <w:jc w:val="both"/>
        <w:rPr>
          <w:rFonts w:ascii="Arial" w:hAnsi="Arial" w:cs="Arial"/>
          <w:b/>
          <w:u w:val="single"/>
        </w:rPr>
      </w:pPr>
      <w:r w:rsidRPr="00CB14E5">
        <w:rPr>
          <w:rFonts w:ascii="Arial" w:hAnsi="Arial" w:cs="Arial"/>
          <w:b/>
          <w:u w:val="single"/>
        </w:rPr>
        <w:t>P</w:t>
      </w:r>
      <w:r w:rsidR="00C930C1" w:rsidRPr="00CB14E5">
        <w:rPr>
          <w:rFonts w:ascii="Arial" w:hAnsi="Arial" w:cs="Arial"/>
          <w:b/>
          <w:u w:val="single"/>
        </w:rPr>
        <w:t>ytania ogólne</w:t>
      </w:r>
    </w:p>
    <w:p w14:paraId="7367A294" w14:textId="77777777" w:rsidR="00BD1AFA" w:rsidRPr="00CB14E5" w:rsidRDefault="00BD1AFA" w:rsidP="00F41F3E">
      <w:pPr>
        <w:jc w:val="both"/>
        <w:rPr>
          <w:rFonts w:ascii="Arial" w:hAnsi="Arial" w:cs="Arial"/>
          <w:b/>
        </w:rPr>
      </w:pPr>
    </w:p>
    <w:p w14:paraId="43C36EA8" w14:textId="13517137" w:rsidR="00BD1AFA" w:rsidRPr="00CB14E5" w:rsidRDefault="00BD1AFA" w:rsidP="00CB14E5">
      <w:pPr>
        <w:pStyle w:val="Akapitzlist"/>
        <w:numPr>
          <w:ilvl w:val="0"/>
          <w:numId w:val="85"/>
        </w:numPr>
        <w:jc w:val="both"/>
        <w:rPr>
          <w:rFonts w:ascii="Arial" w:hAnsi="Arial" w:cs="Arial"/>
          <w:b/>
        </w:rPr>
      </w:pPr>
    </w:p>
    <w:p w14:paraId="223C40CE" w14:textId="6A7B8625" w:rsidR="000D7592" w:rsidRPr="00CB14E5" w:rsidRDefault="000D7592" w:rsidP="00F41F3E">
      <w:pPr>
        <w:jc w:val="both"/>
        <w:rPr>
          <w:rFonts w:ascii="Arial" w:hAnsi="Arial" w:cs="Arial"/>
        </w:rPr>
      </w:pPr>
      <w:r w:rsidRPr="00CB14E5">
        <w:rPr>
          <w:rFonts w:ascii="Arial" w:hAnsi="Arial" w:cs="Arial"/>
        </w:rPr>
        <w:t>Czy u Zamawiającego występuje instalacja fotowoltaiczna o mocy powyżej 50 kWp?</w:t>
      </w:r>
      <w:r w:rsidR="00B74AB3" w:rsidRPr="00CB14E5">
        <w:rPr>
          <w:rFonts w:ascii="Arial" w:hAnsi="Arial" w:cs="Arial"/>
        </w:rPr>
        <w:t xml:space="preserve"> </w:t>
      </w:r>
      <w:r w:rsidRPr="00CB14E5">
        <w:rPr>
          <w:rFonts w:ascii="Arial" w:hAnsi="Arial" w:cs="Arial"/>
        </w:rPr>
        <w:t>Jeżeli tak, to prosimy o</w:t>
      </w:r>
      <w:r w:rsidR="005D6F7D" w:rsidRPr="00CB14E5">
        <w:rPr>
          <w:rFonts w:ascii="Arial" w:hAnsi="Arial" w:cs="Arial"/>
        </w:rPr>
        <w:t xml:space="preserve"> </w:t>
      </w:r>
      <w:r w:rsidRPr="00CB14E5">
        <w:rPr>
          <w:rFonts w:ascii="Arial" w:hAnsi="Arial" w:cs="Arial"/>
        </w:rPr>
        <w:t>wskazanie lokalizacji wraz z wartościami instalacji fotowoltaicznej i</w:t>
      </w:r>
      <w:r w:rsidR="00BD1AFA" w:rsidRPr="00CB14E5">
        <w:rPr>
          <w:rFonts w:ascii="Arial" w:hAnsi="Arial" w:cs="Arial"/>
        </w:rPr>
        <w:t xml:space="preserve"> </w:t>
      </w:r>
      <w:r w:rsidRPr="00CB14E5">
        <w:rPr>
          <w:rFonts w:ascii="Arial" w:hAnsi="Arial" w:cs="Arial"/>
        </w:rPr>
        <w:t>mienie, na którym występuje. Jednocześnie prosimy o potwierdzenie, czy w odniesieniu do instalacji fotowoltaicznej spełnione są poniższe wymogi:</w:t>
      </w:r>
    </w:p>
    <w:p w14:paraId="7C8EE8B6" w14:textId="77777777" w:rsidR="000D7592" w:rsidRPr="00CB14E5" w:rsidRDefault="000D7592" w:rsidP="00F41F3E">
      <w:pPr>
        <w:jc w:val="both"/>
        <w:rPr>
          <w:rFonts w:ascii="Arial" w:hAnsi="Arial" w:cs="Arial"/>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2" w:type="dxa"/>
          <w:right w:w="52" w:type="dxa"/>
        </w:tblCellMar>
        <w:tblLook w:val="04A0" w:firstRow="1" w:lastRow="0" w:firstColumn="1" w:lastColumn="0" w:noHBand="0" w:noVBand="1"/>
      </w:tblPr>
      <w:tblGrid>
        <w:gridCol w:w="3116"/>
        <w:gridCol w:w="6095"/>
      </w:tblGrid>
      <w:tr w:rsidR="00CB14E5" w:rsidRPr="00CB14E5" w14:paraId="65AE273B" w14:textId="77777777" w:rsidTr="00F429A7">
        <w:trPr>
          <w:trHeight w:val="628"/>
        </w:trPr>
        <w:tc>
          <w:tcPr>
            <w:tcW w:w="3116" w:type="dxa"/>
          </w:tcPr>
          <w:p w14:paraId="11829212" w14:textId="77777777" w:rsidR="000D7592" w:rsidRPr="00CB14E5" w:rsidRDefault="000D7592" w:rsidP="00F41F3E">
            <w:pPr>
              <w:jc w:val="both"/>
              <w:rPr>
                <w:rFonts w:ascii="Arial" w:hAnsi="Arial" w:cs="Arial"/>
                <w:b/>
                <w:bCs/>
              </w:rPr>
            </w:pPr>
            <w:r w:rsidRPr="00CB14E5">
              <w:rPr>
                <w:rFonts w:ascii="Arial" w:hAnsi="Arial" w:cs="Arial"/>
                <w:b/>
                <w:bCs/>
              </w:rPr>
              <w:t xml:space="preserve">Instalacje fotowoltaiczne na gruncie </w:t>
            </w:r>
          </w:p>
        </w:tc>
        <w:tc>
          <w:tcPr>
            <w:tcW w:w="6095" w:type="dxa"/>
          </w:tcPr>
          <w:p w14:paraId="592A6B11" w14:textId="77777777" w:rsidR="000D7592" w:rsidRPr="00CB14E5" w:rsidRDefault="000D7592" w:rsidP="00CB14E5">
            <w:pPr>
              <w:numPr>
                <w:ilvl w:val="0"/>
                <w:numId w:val="12"/>
              </w:numPr>
              <w:jc w:val="both"/>
              <w:rPr>
                <w:rFonts w:ascii="Arial" w:hAnsi="Arial" w:cs="Arial"/>
              </w:rPr>
            </w:pPr>
            <w:r w:rsidRPr="00CB14E5">
              <w:rPr>
                <w:rFonts w:ascii="Arial" w:hAnsi="Arial" w:cs="Arial"/>
              </w:rPr>
              <w:t>Pełne ogrodzenie oraz monitoring (CCTV, włamaniowy) prowadzony całodobowo oraz alarm włamaniowy na miejscu (świetlno – dźwiękowy). Dopuszczalne jest istniejące ogrodzenie zakładu, na terenie którego farma się znajduje pod warunkiem, że farma jest objęta monitoringiem CCTV.</w:t>
            </w:r>
          </w:p>
          <w:p w14:paraId="4B5A63A9" w14:textId="77777777" w:rsidR="000D7592" w:rsidRPr="00CB14E5" w:rsidRDefault="000D7592" w:rsidP="00CB14E5">
            <w:pPr>
              <w:numPr>
                <w:ilvl w:val="0"/>
                <w:numId w:val="12"/>
              </w:numPr>
              <w:jc w:val="both"/>
              <w:rPr>
                <w:rFonts w:ascii="Arial" w:hAnsi="Arial" w:cs="Arial"/>
              </w:rPr>
            </w:pPr>
            <w:r w:rsidRPr="00CB14E5">
              <w:rPr>
                <w:rFonts w:ascii="Arial" w:hAnsi="Arial" w:cs="Arial"/>
              </w:rPr>
              <w:t>Instalacja fotowoltaiczna jest chroniona instalacją odgromową.</w:t>
            </w:r>
          </w:p>
        </w:tc>
      </w:tr>
      <w:tr w:rsidR="00CB14E5" w:rsidRPr="00CB14E5" w14:paraId="02B5AE72" w14:textId="77777777" w:rsidTr="00F429A7">
        <w:trPr>
          <w:trHeight w:val="623"/>
        </w:trPr>
        <w:tc>
          <w:tcPr>
            <w:tcW w:w="3116" w:type="dxa"/>
          </w:tcPr>
          <w:p w14:paraId="6523DE4B" w14:textId="77777777" w:rsidR="000D7592" w:rsidRPr="00CB14E5" w:rsidRDefault="000D7592" w:rsidP="00F41F3E">
            <w:pPr>
              <w:jc w:val="both"/>
              <w:rPr>
                <w:rFonts w:ascii="Arial" w:hAnsi="Arial" w:cs="Arial"/>
                <w:b/>
                <w:bCs/>
              </w:rPr>
            </w:pPr>
            <w:r w:rsidRPr="00CB14E5">
              <w:rPr>
                <w:rFonts w:ascii="Arial" w:hAnsi="Arial" w:cs="Arial"/>
                <w:b/>
                <w:bCs/>
              </w:rPr>
              <w:t>Instalacje fotowoltaiczne na budynkach – podłoże niepalne.</w:t>
            </w:r>
          </w:p>
          <w:p w14:paraId="2C13D79C" w14:textId="77777777" w:rsidR="000D7592" w:rsidRPr="00CB14E5" w:rsidRDefault="000D7592" w:rsidP="00F41F3E">
            <w:pPr>
              <w:jc w:val="both"/>
              <w:rPr>
                <w:rFonts w:ascii="Arial" w:hAnsi="Arial" w:cs="Arial"/>
                <w:b/>
                <w:bCs/>
              </w:rPr>
            </w:pPr>
          </w:p>
        </w:tc>
        <w:tc>
          <w:tcPr>
            <w:tcW w:w="6095" w:type="dxa"/>
          </w:tcPr>
          <w:p w14:paraId="104358E3" w14:textId="77777777" w:rsidR="000D7592" w:rsidRPr="00CB14E5" w:rsidRDefault="000D7592" w:rsidP="00CB14E5">
            <w:pPr>
              <w:pStyle w:val="Akapitzlist"/>
              <w:numPr>
                <w:ilvl w:val="0"/>
                <w:numId w:val="13"/>
              </w:numPr>
              <w:ind w:left="368"/>
              <w:contextualSpacing/>
              <w:jc w:val="both"/>
              <w:rPr>
                <w:rFonts w:ascii="Arial" w:hAnsi="Arial" w:cs="Arial"/>
              </w:rPr>
            </w:pPr>
            <w:r w:rsidRPr="00CB14E5">
              <w:rPr>
                <w:rFonts w:ascii="Arial" w:hAnsi="Arial" w:cs="Arial"/>
              </w:rPr>
              <w:t>Instalacja fotowoltaiczna jest chroniona instalacją odgromową.</w:t>
            </w:r>
          </w:p>
        </w:tc>
      </w:tr>
      <w:tr w:rsidR="00CB14E5" w:rsidRPr="00CB14E5" w14:paraId="4E9DCEF0" w14:textId="77777777" w:rsidTr="00F429A7">
        <w:trPr>
          <w:trHeight w:val="886"/>
        </w:trPr>
        <w:tc>
          <w:tcPr>
            <w:tcW w:w="3116" w:type="dxa"/>
          </w:tcPr>
          <w:p w14:paraId="0EF204D0" w14:textId="77777777" w:rsidR="000D7592" w:rsidRPr="00CB14E5" w:rsidRDefault="000D7592" w:rsidP="00F41F3E">
            <w:pPr>
              <w:jc w:val="both"/>
              <w:rPr>
                <w:rFonts w:ascii="Arial" w:hAnsi="Arial" w:cs="Arial"/>
                <w:b/>
                <w:bCs/>
              </w:rPr>
            </w:pPr>
            <w:r w:rsidRPr="00CB14E5">
              <w:rPr>
                <w:rFonts w:ascii="Arial" w:hAnsi="Arial" w:cs="Arial"/>
                <w:b/>
                <w:bCs/>
              </w:rPr>
              <w:t>Instalacje fotowoltaiczne na budynkach – podłoże palne (</w:t>
            </w:r>
            <w:r w:rsidRPr="00CB14E5">
              <w:rPr>
                <w:rFonts w:ascii="Arial" w:hAnsi="Arial" w:cs="Arial"/>
                <w:b/>
                <w:bCs/>
                <w:i/>
              </w:rPr>
              <w:t>płyta warstwowa</w:t>
            </w:r>
            <w:r w:rsidRPr="00CB14E5">
              <w:rPr>
                <w:rFonts w:ascii="Arial" w:hAnsi="Arial" w:cs="Arial"/>
                <w:b/>
                <w:bCs/>
              </w:rPr>
              <w:t xml:space="preserve"> z </w:t>
            </w:r>
            <w:r w:rsidRPr="00CB14E5">
              <w:rPr>
                <w:rFonts w:ascii="Arial" w:hAnsi="Arial" w:cs="Arial"/>
                <w:b/>
                <w:bCs/>
                <w:i/>
              </w:rPr>
              <w:t xml:space="preserve">EPS, PUR, PIR lub konstrukcja </w:t>
            </w:r>
            <w:r w:rsidRPr="00CB14E5">
              <w:rPr>
                <w:rFonts w:ascii="Arial" w:hAnsi="Arial" w:cs="Arial"/>
                <w:b/>
                <w:bCs/>
                <w:i/>
              </w:rPr>
              <w:lastRenderedPageBreak/>
              <w:t>drewniana i palna izolacja np. papa bitumiczna, gont</w:t>
            </w:r>
            <w:r w:rsidRPr="00CB14E5">
              <w:rPr>
                <w:rFonts w:ascii="Arial" w:hAnsi="Arial" w:cs="Arial"/>
                <w:b/>
                <w:bCs/>
              </w:rPr>
              <w:t>).</w:t>
            </w:r>
          </w:p>
          <w:p w14:paraId="75AF5848" w14:textId="77777777" w:rsidR="000D7592" w:rsidRPr="00CB14E5" w:rsidRDefault="000D7592" w:rsidP="00F41F3E">
            <w:pPr>
              <w:jc w:val="both"/>
              <w:rPr>
                <w:rFonts w:ascii="Arial" w:hAnsi="Arial" w:cs="Arial"/>
                <w:b/>
                <w:bCs/>
              </w:rPr>
            </w:pPr>
          </w:p>
        </w:tc>
        <w:tc>
          <w:tcPr>
            <w:tcW w:w="6095" w:type="dxa"/>
          </w:tcPr>
          <w:p w14:paraId="62DAC641" w14:textId="77777777" w:rsidR="000D7592" w:rsidRPr="00CB14E5" w:rsidRDefault="000D7592" w:rsidP="00CB14E5">
            <w:pPr>
              <w:pStyle w:val="Akapitzlist"/>
              <w:numPr>
                <w:ilvl w:val="0"/>
                <w:numId w:val="14"/>
              </w:numPr>
              <w:ind w:left="368"/>
              <w:contextualSpacing/>
              <w:jc w:val="both"/>
              <w:rPr>
                <w:rFonts w:ascii="Arial" w:hAnsi="Arial" w:cs="Arial"/>
              </w:rPr>
            </w:pPr>
            <w:r w:rsidRPr="00CB14E5">
              <w:rPr>
                <w:rFonts w:ascii="Arial" w:hAnsi="Arial" w:cs="Arial"/>
              </w:rPr>
              <w:lastRenderedPageBreak/>
              <w:t>Instalacja fotowoltaiczna jest chroniona instalacją odgromową.</w:t>
            </w:r>
          </w:p>
          <w:p w14:paraId="7DF48E71" w14:textId="77777777" w:rsidR="000D7592" w:rsidRPr="00CB14E5" w:rsidRDefault="000D7592" w:rsidP="00CB14E5">
            <w:pPr>
              <w:pStyle w:val="Akapitzlist"/>
              <w:numPr>
                <w:ilvl w:val="0"/>
                <w:numId w:val="14"/>
              </w:numPr>
              <w:ind w:left="368"/>
              <w:contextualSpacing/>
              <w:jc w:val="both"/>
              <w:rPr>
                <w:rFonts w:ascii="Arial" w:hAnsi="Arial" w:cs="Arial"/>
              </w:rPr>
            </w:pPr>
            <w:r w:rsidRPr="00CB14E5">
              <w:rPr>
                <w:rFonts w:ascii="Arial" w:hAnsi="Arial" w:cs="Arial"/>
              </w:rPr>
              <w:t xml:space="preserve">Badania rezystancji izolacji wykonywane co najmniej raz w roku i obejmujące co najmniej: złącza MC-4, inwertery, </w:t>
            </w:r>
            <w:r w:rsidRPr="00CB14E5">
              <w:rPr>
                <w:rFonts w:ascii="Arial" w:hAnsi="Arial" w:cs="Arial"/>
              </w:rPr>
              <w:lastRenderedPageBreak/>
              <w:t xml:space="preserve">optymalizery oraz inne połączenia elektryczne po stronie DC i AC. </w:t>
            </w:r>
          </w:p>
          <w:p w14:paraId="2A09754C" w14:textId="77777777" w:rsidR="000D7592" w:rsidRPr="00CB14E5" w:rsidRDefault="000D7592" w:rsidP="00F41F3E">
            <w:pPr>
              <w:pStyle w:val="Akapitzlist"/>
              <w:ind w:left="368"/>
              <w:jc w:val="both"/>
              <w:rPr>
                <w:rFonts w:ascii="Arial" w:hAnsi="Arial" w:cs="Arial"/>
              </w:rPr>
            </w:pPr>
            <w:r w:rsidRPr="00CB14E5">
              <w:rPr>
                <w:rFonts w:ascii="Arial" w:hAnsi="Arial" w:cs="Arial"/>
              </w:rPr>
              <w:t xml:space="preserve">Alternatywą dla pomiarów rezystancji izolacji może być badanie termowizyjne. </w:t>
            </w:r>
          </w:p>
          <w:p w14:paraId="47E59BFB" w14:textId="77777777" w:rsidR="000D7592" w:rsidRPr="00CB14E5" w:rsidRDefault="000D7592" w:rsidP="00CB14E5">
            <w:pPr>
              <w:pStyle w:val="Akapitzlist"/>
              <w:numPr>
                <w:ilvl w:val="0"/>
                <w:numId w:val="14"/>
              </w:numPr>
              <w:ind w:left="368" w:hanging="368"/>
              <w:contextualSpacing/>
              <w:jc w:val="both"/>
              <w:rPr>
                <w:rFonts w:ascii="Arial" w:hAnsi="Arial" w:cs="Arial"/>
              </w:rPr>
            </w:pPr>
            <w:r w:rsidRPr="00CB14E5">
              <w:rPr>
                <w:rFonts w:ascii="Arial" w:hAnsi="Arial" w:cs="Arial"/>
              </w:rPr>
              <w:t>Realizacja wniosków zawartych w raporcie z wykonanych badań.</w:t>
            </w:r>
          </w:p>
        </w:tc>
      </w:tr>
    </w:tbl>
    <w:p w14:paraId="1718B677" w14:textId="77777777" w:rsidR="000D7592" w:rsidRPr="00CB14E5" w:rsidRDefault="000D7592" w:rsidP="00F41F3E">
      <w:pPr>
        <w:jc w:val="both"/>
        <w:rPr>
          <w:rFonts w:ascii="Arial" w:hAnsi="Arial" w:cs="Arial"/>
        </w:rPr>
      </w:pPr>
    </w:p>
    <w:p w14:paraId="790E90FB" w14:textId="760045B9" w:rsidR="00BD1AFA" w:rsidRPr="00CB14E5" w:rsidRDefault="00BD1AFA" w:rsidP="00BD1AFA">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037FAE2A" w14:textId="119A40A8" w:rsidR="00B74AB3" w:rsidRPr="00CB14E5" w:rsidRDefault="007147FF" w:rsidP="00BD1AFA">
      <w:pPr>
        <w:jc w:val="both"/>
        <w:rPr>
          <w:rFonts w:ascii="Arial" w:eastAsia="Times New Roman" w:hAnsi="Arial" w:cs="Arial"/>
          <w:lang w:eastAsia="pl-PL"/>
        </w:rPr>
      </w:pPr>
      <w:r w:rsidRPr="00CB14E5">
        <w:rPr>
          <w:rFonts w:ascii="Arial" w:eastAsia="Times New Roman" w:hAnsi="Arial" w:cs="Arial"/>
          <w:lang w:eastAsia="pl-PL"/>
        </w:rPr>
        <w:t>Zamawiający nie posiada instalacji fotowoltaicznej.</w:t>
      </w:r>
    </w:p>
    <w:p w14:paraId="2A1CAE93" w14:textId="2D8150A8" w:rsidR="000D7592" w:rsidRPr="00CB14E5" w:rsidRDefault="000D7592" w:rsidP="00F41F3E">
      <w:pPr>
        <w:jc w:val="both"/>
        <w:rPr>
          <w:rFonts w:ascii="Arial" w:hAnsi="Arial" w:cs="Arial"/>
        </w:rPr>
      </w:pPr>
    </w:p>
    <w:p w14:paraId="55000590" w14:textId="5CD96F3D" w:rsidR="00B74AB3" w:rsidRPr="00CB14E5" w:rsidRDefault="00B74AB3" w:rsidP="00CB14E5">
      <w:pPr>
        <w:pStyle w:val="Akapitzlist"/>
        <w:numPr>
          <w:ilvl w:val="0"/>
          <w:numId w:val="85"/>
        </w:numPr>
        <w:jc w:val="both"/>
        <w:rPr>
          <w:rFonts w:ascii="Arial" w:hAnsi="Arial" w:cs="Arial"/>
          <w:b/>
        </w:rPr>
      </w:pPr>
    </w:p>
    <w:p w14:paraId="501A1FD5" w14:textId="77777777" w:rsidR="00B74AB3" w:rsidRPr="00CB14E5" w:rsidRDefault="000D7592" w:rsidP="00F41F3E">
      <w:pPr>
        <w:jc w:val="both"/>
        <w:rPr>
          <w:rFonts w:ascii="Arial" w:hAnsi="Arial" w:cs="Arial"/>
        </w:rPr>
      </w:pPr>
      <w:r w:rsidRPr="00CB14E5">
        <w:rPr>
          <w:rFonts w:ascii="Arial" w:hAnsi="Arial" w:cs="Arial"/>
        </w:rPr>
        <w:t>Czy u Zamawiającego występują namioty? Jeśli tak, to czy spełnione są poniższe wymogi:</w:t>
      </w:r>
    </w:p>
    <w:p w14:paraId="14CDCD19" w14:textId="77777777" w:rsidR="00B74AB3" w:rsidRPr="00CB14E5" w:rsidRDefault="000D7592" w:rsidP="00CB14E5">
      <w:pPr>
        <w:pStyle w:val="Akapitzlist"/>
        <w:numPr>
          <w:ilvl w:val="0"/>
          <w:numId w:val="31"/>
        </w:numPr>
        <w:jc w:val="both"/>
        <w:rPr>
          <w:rFonts w:ascii="Arial" w:hAnsi="Arial" w:cs="Arial"/>
        </w:rPr>
      </w:pPr>
      <w:r w:rsidRPr="00CB14E5">
        <w:rPr>
          <w:rFonts w:ascii="Arial" w:hAnsi="Arial" w:cs="Arial"/>
        </w:rPr>
        <w:t>Przylegające bezpośrednio do budynku lub sąsiadujące z nim, w odległości mniejszej niż dwukrotna wysokość namiotu, wyposażone w instalację elektryczną, grzewczą lub w których prowadzone są prace pożarowo niebezpieczne (spawanie, cięcie, podgrzewanie np.folii termokurczliwej) powinny być zabezpieczone pod względem ppoż. w taki sam sposób, jak wspomniany wcześniej budynek oraz monitorowane pod kątem zalegania śniegu d okresie zimowym.</w:t>
      </w:r>
    </w:p>
    <w:p w14:paraId="6B71D45C" w14:textId="77777777" w:rsidR="00B74AB3" w:rsidRPr="00CB14E5" w:rsidRDefault="000D7592" w:rsidP="00CB14E5">
      <w:pPr>
        <w:pStyle w:val="Akapitzlist"/>
        <w:numPr>
          <w:ilvl w:val="0"/>
          <w:numId w:val="31"/>
        </w:numPr>
        <w:jc w:val="both"/>
        <w:rPr>
          <w:rFonts w:ascii="Arial" w:hAnsi="Arial" w:cs="Arial"/>
        </w:rPr>
      </w:pPr>
      <w:r w:rsidRPr="00CB14E5">
        <w:rPr>
          <w:rFonts w:ascii="Arial" w:hAnsi="Arial" w:cs="Arial"/>
        </w:rPr>
        <w:t>Przylegające bezpośrednio do budynku lub sąsiadujące z nim, w odległości mniejszej niż dwukrotna wysokość namiotu, nie posiadające instalacji elektrycznej, grzewczej oraz</w:t>
      </w:r>
      <w:r w:rsidR="005D6F7D" w:rsidRPr="00CB14E5">
        <w:rPr>
          <w:rFonts w:ascii="Arial" w:hAnsi="Arial" w:cs="Arial"/>
        </w:rPr>
        <w:t xml:space="preserve"> </w:t>
      </w:r>
      <w:r w:rsidRPr="00CB14E5">
        <w:rPr>
          <w:rFonts w:ascii="Arial" w:hAnsi="Arial" w:cs="Arial"/>
        </w:rPr>
        <w:t>w których nie są prowadzone prace pożarowo niebezpieczne - powinny być monitorowane pod kątem zalegania śniegu w okresie zimowym.</w:t>
      </w:r>
    </w:p>
    <w:p w14:paraId="69E39136" w14:textId="5AE3AD07" w:rsidR="000D7592" w:rsidRPr="00CB14E5" w:rsidRDefault="000D7592" w:rsidP="00CB14E5">
      <w:pPr>
        <w:pStyle w:val="Akapitzlist"/>
        <w:numPr>
          <w:ilvl w:val="0"/>
          <w:numId w:val="31"/>
        </w:numPr>
        <w:jc w:val="both"/>
        <w:rPr>
          <w:rFonts w:ascii="Arial" w:hAnsi="Arial" w:cs="Arial"/>
        </w:rPr>
      </w:pPr>
      <w:r w:rsidRPr="00CB14E5">
        <w:rPr>
          <w:rFonts w:ascii="Arial" w:hAnsi="Arial" w:cs="Arial"/>
        </w:rPr>
        <w:t>Stanowiące odrębną strefę pożarowo, wydzieloną przestrzennie (dwukrotna wysokość namiotu) lub konstrukcyjnie (ściana REI 120) wyposażone w instalację elektryczną, grzewczą oraz w których prowadzone są prace pożarowo niebezpieczne lub</w:t>
      </w:r>
      <w:r w:rsidR="005D6F7D" w:rsidRPr="00CB14E5">
        <w:rPr>
          <w:rFonts w:ascii="Arial" w:hAnsi="Arial" w:cs="Arial"/>
        </w:rPr>
        <w:t xml:space="preserve"> </w:t>
      </w:r>
      <w:r w:rsidRPr="00CB14E5">
        <w:rPr>
          <w:rFonts w:ascii="Arial" w:hAnsi="Arial" w:cs="Arial"/>
        </w:rPr>
        <w:t>nie posiadające żadnych instalacji - powinny być monitorowane pod kątem zalegania śniegu w okresie zimowym.</w:t>
      </w:r>
    </w:p>
    <w:p w14:paraId="5A46A7BF" w14:textId="30322B65" w:rsidR="000D7592" w:rsidRPr="00CB14E5" w:rsidRDefault="000D7592" w:rsidP="00F41F3E">
      <w:pPr>
        <w:jc w:val="both"/>
        <w:rPr>
          <w:rFonts w:ascii="Arial" w:hAnsi="Arial" w:cs="Arial"/>
        </w:rPr>
      </w:pPr>
    </w:p>
    <w:p w14:paraId="0DC31107" w14:textId="77777777" w:rsidR="00B74AB3" w:rsidRPr="00CB14E5" w:rsidRDefault="00B74AB3" w:rsidP="00B74AB3">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0F70EC59" w14:textId="1C502FCD" w:rsidR="00B74AB3" w:rsidRPr="00CB14E5" w:rsidRDefault="007147FF" w:rsidP="00B74AB3">
      <w:pPr>
        <w:jc w:val="both"/>
        <w:rPr>
          <w:rFonts w:ascii="Arial" w:eastAsia="Times New Roman" w:hAnsi="Arial" w:cs="Arial"/>
          <w:lang w:eastAsia="pl-PL"/>
        </w:rPr>
      </w:pPr>
      <w:r w:rsidRPr="00CB14E5">
        <w:rPr>
          <w:rFonts w:ascii="Arial" w:eastAsia="Times New Roman" w:hAnsi="Arial" w:cs="Arial"/>
          <w:lang w:eastAsia="pl-PL"/>
        </w:rPr>
        <w:t>Zamawiający nie posiada namiotów.</w:t>
      </w:r>
    </w:p>
    <w:p w14:paraId="7FE5792E" w14:textId="2166E60E" w:rsidR="00B74AB3" w:rsidRPr="00CB14E5" w:rsidRDefault="00B74AB3" w:rsidP="00F41F3E">
      <w:pPr>
        <w:jc w:val="both"/>
        <w:rPr>
          <w:rFonts w:ascii="Arial" w:hAnsi="Arial" w:cs="Arial"/>
        </w:rPr>
      </w:pPr>
    </w:p>
    <w:p w14:paraId="6E9F49C2" w14:textId="01BA5995" w:rsidR="00B74AB3" w:rsidRPr="00CB14E5" w:rsidRDefault="00B74AB3" w:rsidP="00CB14E5">
      <w:pPr>
        <w:pStyle w:val="Akapitzlist"/>
        <w:numPr>
          <w:ilvl w:val="0"/>
          <w:numId w:val="85"/>
        </w:numPr>
        <w:jc w:val="both"/>
        <w:rPr>
          <w:rFonts w:ascii="Arial" w:hAnsi="Arial" w:cs="Arial"/>
          <w:b/>
        </w:rPr>
      </w:pPr>
      <w:bookmarkStart w:id="3" w:name="_Hlk95810198"/>
    </w:p>
    <w:p w14:paraId="039462CF" w14:textId="77777777" w:rsidR="00B74AB3" w:rsidRPr="00CB14E5" w:rsidRDefault="00B74AB3" w:rsidP="00F41F3E">
      <w:pPr>
        <w:jc w:val="both"/>
        <w:rPr>
          <w:rFonts w:ascii="Arial" w:hAnsi="Arial" w:cs="Arial"/>
        </w:rPr>
      </w:pPr>
    </w:p>
    <w:p w14:paraId="1C22B249" w14:textId="77777777" w:rsidR="00B74AB3" w:rsidRPr="00CB14E5" w:rsidRDefault="000D7592" w:rsidP="00F41F3E">
      <w:pPr>
        <w:autoSpaceDE w:val="0"/>
        <w:autoSpaceDN w:val="0"/>
        <w:adjustRightInd w:val="0"/>
        <w:jc w:val="both"/>
        <w:rPr>
          <w:rFonts w:ascii="Arial" w:eastAsia="Times New Roman" w:hAnsi="Arial" w:cs="Arial"/>
          <w:lang w:eastAsia="pl-PL"/>
        </w:rPr>
      </w:pPr>
      <w:r w:rsidRPr="00CB14E5">
        <w:rPr>
          <w:rFonts w:ascii="Arial" w:eastAsia="Times New Roman" w:hAnsi="Arial" w:cs="Arial"/>
          <w:lang w:eastAsia="pl-PL"/>
        </w:rPr>
        <w:t>Czy przedmiotem ubezpieczenia jest mienie wyłączone z eksploatacji? Jeśli tak,</w:t>
      </w:r>
      <w:r w:rsidR="005D6F7D" w:rsidRPr="00CB14E5">
        <w:rPr>
          <w:rFonts w:ascii="Arial" w:eastAsia="Times New Roman" w:hAnsi="Arial" w:cs="Arial"/>
          <w:lang w:eastAsia="pl-PL"/>
        </w:rPr>
        <w:t xml:space="preserve"> </w:t>
      </w:r>
      <w:r w:rsidRPr="00CB14E5">
        <w:rPr>
          <w:rFonts w:ascii="Arial" w:eastAsia="Times New Roman" w:hAnsi="Arial" w:cs="Arial"/>
          <w:lang w:eastAsia="pl-PL"/>
        </w:rPr>
        <w:t>to prosimy o podanie jakie to mienie, o jakiej wartości oraz</w:t>
      </w:r>
      <w:r w:rsidR="005D6F7D" w:rsidRPr="00CB14E5">
        <w:rPr>
          <w:rFonts w:ascii="Arial" w:eastAsia="Times New Roman" w:hAnsi="Arial" w:cs="Arial"/>
          <w:lang w:eastAsia="pl-PL"/>
        </w:rPr>
        <w:t xml:space="preserve"> </w:t>
      </w:r>
      <w:r w:rsidRPr="00CB14E5">
        <w:rPr>
          <w:rFonts w:ascii="Arial" w:eastAsia="Times New Roman" w:hAnsi="Arial" w:cs="Arial"/>
          <w:lang w:eastAsia="pl-PL"/>
        </w:rPr>
        <w:t>czy spełnione są łącznie poniższe warunki</w:t>
      </w:r>
      <w:r w:rsidR="00B74AB3" w:rsidRPr="00CB14E5">
        <w:rPr>
          <w:rFonts w:ascii="Arial" w:eastAsia="Times New Roman" w:hAnsi="Arial" w:cs="Arial"/>
          <w:lang w:eastAsia="pl-PL"/>
        </w:rPr>
        <w:t>:</w:t>
      </w:r>
    </w:p>
    <w:p w14:paraId="041386B7" w14:textId="77777777" w:rsidR="00B74AB3" w:rsidRPr="00CB14E5" w:rsidRDefault="000D7592" w:rsidP="00CB14E5">
      <w:pPr>
        <w:pStyle w:val="Akapitzlist"/>
        <w:numPr>
          <w:ilvl w:val="0"/>
          <w:numId w:val="32"/>
        </w:numPr>
        <w:autoSpaceDE w:val="0"/>
        <w:autoSpaceDN w:val="0"/>
        <w:adjustRightInd w:val="0"/>
        <w:jc w:val="both"/>
        <w:rPr>
          <w:rFonts w:ascii="Arial" w:eastAsia="Times New Roman" w:hAnsi="Arial" w:cs="Arial"/>
          <w:lang w:eastAsia="pl-PL"/>
        </w:rPr>
      </w:pPr>
      <w:r w:rsidRPr="00CB14E5">
        <w:rPr>
          <w:rFonts w:ascii="Arial" w:eastAsia="Times New Roman" w:hAnsi="Arial" w:cs="Arial"/>
          <w:lang w:eastAsia="pl-PL"/>
        </w:rPr>
        <w:t xml:space="preserve">maszyny i urządzenia są oczyszczone, konserwowane oraz odłączone od źródeł zasilania, </w:t>
      </w:r>
    </w:p>
    <w:p w14:paraId="2D0AFF07" w14:textId="77777777" w:rsidR="00B74AB3" w:rsidRPr="00CB14E5" w:rsidRDefault="000D7592" w:rsidP="00CB14E5">
      <w:pPr>
        <w:pStyle w:val="Akapitzlist"/>
        <w:numPr>
          <w:ilvl w:val="0"/>
          <w:numId w:val="32"/>
        </w:numPr>
        <w:autoSpaceDE w:val="0"/>
        <w:autoSpaceDN w:val="0"/>
        <w:adjustRightInd w:val="0"/>
        <w:jc w:val="both"/>
        <w:rPr>
          <w:rFonts w:ascii="Arial" w:eastAsia="Times New Roman" w:hAnsi="Arial" w:cs="Arial"/>
          <w:lang w:eastAsia="pl-PL"/>
        </w:rPr>
      </w:pPr>
      <w:r w:rsidRPr="00CB14E5">
        <w:rPr>
          <w:rFonts w:ascii="Arial" w:eastAsia="Times New Roman" w:hAnsi="Arial" w:cs="Arial"/>
          <w:lang w:eastAsia="pl-PL"/>
        </w:rPr>
        <w:t>teren zakładu jest ogrodzony, dozorowany, oświetlony w porze nocnej,</w:t>
      </w:r>
    </w:p>
    <w:p w14:paraId="3979CB07" w14:textId="1A2DE67E" w:rsidR="00B74AB3" w:rsidRPr="00CB14E5" w:rsidRDefault="000D7592" w:rsidP="00CB14E5">
      <w:pPr>
        <w:pStyle w:val="Akapitzlist"/>
        <w:numPr>
          <w:ilvl w:val="0"/>
          <w:numId w:val="32"/>
        </w:numPr>
        <w:autoSpaceDE w:val="0"/>
        <w:autoSpaceDN w:val="0"/>
        <w:adjustRightInd w:val="0"/>
        <w:jc w:val="both"/>
        <w:rPr>
          <w:rFonts w:ascii="Arial" w:eastAsia="Times New Roman" w:hAnsi="Arial" w:cs="Arial"/>
          <w:lang w:eastAsia="pl-PL"/>
        </w:rPr>
      </w:pPr>
      <w:r w:rsidRPr="00CB14E5">
        <w:rPr>
          <w:rFonts w:ascii="Arial" w:eastAsia="Times New Roman" w:hAnsi="Arial" w:cs="Arial"/>
          <w:lang w:eastAsia="pl-PL"/>
        </w:rPr>
        <w:t>gaśnice oraz inne instalacje ppoż. znajdują się w wyznaczonym miejscu, są sprawne technicznie i gotowe do użycia,</w:t>
      </w:r>
    </w:p>
    <w:p w14:paraId="4728FBCB" w14:textId="39D19CD1" w:rsidR="000D7592" w:rsidRPr="00CB14E5" w:rsidRDefault="000D7592" w:rsidP="00CB14E5">
      <w:pPr>
        <w:pStyle w:val="Akapitzlist"/>
        <w:numPr>
          <w:ilvl w:val="0"/>
          <w:numId w:val="32"/>
        </w:numPr>
        <w:autoSpaceDE w:val="0"/>
        <w:autoSpaceDN w:val="0"/>
        <w:adjustRightInd w:val="0"/>
        <w:jc w:val="both"/>
        <w:rPr>
          <w:rFonts w:ascii="Arial" w:eastAsia="Times New Roman" w:hAnsi="Arial" w:cs="Arial"/>
          <w:lang w:eastAsia="pl-PL"/>
        </w:rPr>
      </w:pPr>
      <w:r w:rsidRPr="00CB14E5">
        <w:rPr>
          <w:rFonts w:ascii="Arial" w:eastAsia="Times New Roman" w:hAnsi="Arial" w:cs="Arial"/>
          <w:lang w:eastAsia="pl-PL"/>
        </w:rPr>
        <w:t>z urządzeń (instalacji) wodno-kanalizacyjnych i technologicznych została usunięta woda, inne ciecze oraz para.</w:t>
      </w:r>
    </w:p>
    <w:p w14:paraId="0A5084C6" w14:textId="0CFA91DB" w:rsidR="000D7592" w:rsidRPr="00CB14E5" w:rsidRDefault="000D7592" w:rsidP="00F41F3E">
      <w:pPr>
        <w:autoSpaceDE w:val="0"/>
        <w:autoSpaceDN w:val="0"/>
        <w:adjustRightInd w:val="0"/>
        <w:jc w:val="both"/>
        <w:rPr>
          <w:rFonts w:ascii="Arial" w:eastAsia="Times New Roman" w:hAnsi="Arial" w:cs="Arial"/>
          <w:lang w:eastAsia="pl-PL"/>
        </w:rPr>
      </w:pPr>
      <w:r w:rsidRPr="00CB14E5">
        <w:rPr>
          <w:rFonts w:ascii="Arial" w:eastAsia="Times New Roman" w:hAnsi="Arial" w:cs="Arial"/>
          <w:lang w:eastAsia="pl-PL"/>
        </w:rPr>
        <w:t>Mienie wyłączone z eksploatacji ze względu na zły stan techniczny</w:t>
      </w:r>
      <w:r w:rsidR="005D6F7D" w:rsidRPr="00CB14E5">
        <w:rPr>
          <w:rFonts w:ascii="Arial" w:eastAsia="Times New Roman" w:hAnsi="Arial" w:cs="Arial"/>
          <w:lang w:eastAsia="pl-PL"/>
        </w:rPr>
        <w:t xml:space="preserve"> </w:t>
      </w:r>
      <w:r w:rsidRPr="00CB14E5">
        <w:rPr>
          <w:rFonts w:ascii="Arial" w:eastAsia="Times New Roman" w:hAnsi="Arial" w:cs="Arial"/>
          <w:lang w:eastAsia="pl-PL"/>
        </w:rPr>
        <w:t>lub przeznaczone do likwidacji pozostaje poza zakresem ubezpieczenia.</w:t>
      </w:r>
    </w:p>
    <w:p w14:paraId="03BA3C01" w14:textId="1A9CA3BE" w:rsidR="00F131A4" w:rsidRPr="00CB14E5" w:rsidRDefault="00F131A4" w:rsidP="00F41F3E">
      <w:pPr>
        <w:autoSpaceDE w:val="0"/>
        <w:autoSpaceDN w:val="0"/>
        <w:adjustRightInd w:val="0"/>
        <w:jc w:val="both"/>
        <w:rPr>
          <w:rFonts w:ascii="Arial" w:eastAsia="Times New Roman" w:hAnsi="Arial" w:cs="Arial"/>
          <w:lang w:eastAsia="pl-PL"/>
        </w:rPr>
      </w:pPr>
    </w:p>
    <w:p w14:paraId="61F32FE3" w14:textId="77777777" w:rsidR="00F131A4" w:rsidRPr="00CB14E5" w:rsidRDefault="00F131A4" w:rsidP="00F131A4">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980F7C0" w14:textId="05272DE7" w:rsidR="00F131A4" w:rsidRPr="00CB14E5" w:rsidRDefault="0026098C" w:rsidP="00F131A4">
      <w:pPr>
        <w:jc w:val="both"/>
        <w:rPr>
          <w:rFonts w:ascii="Arial" w:eastAsia="Times New Roman" w:hAnsi="Arial" w:cs="Arial"/>
          <w:lang w:eastAsia="pl-PL"/>
        </w:rPr>
      </w:pPr>
      <w:r w:rsidRPr="00CB14E5">
        <w:rPr>
          <w:rFonts w:ascii="Arial" w:eastAsia="Times New Roman" w:hAnsi="Arial" w:cs="Arial"/>
          <w:lang w:eastAsia="pl-PL"/>
        </w:rPr>
        <w:t>Zamawiający informuje, że m</w:t>
      </w:r>
      <w:r w:rsidR="00C4082F" w:rsidRPr="00CB14E5">
        <w:rPr>
          <w:rFonts w:ascii="Arial" w:eastAsia="Times New Roman" w:hAnsi="Arial" w:cs="Arial"/>
          <w:lang w:eastAsia="pl-PL"/>
        </w:rPr>
        <w:t>i</w:t>
      </w:r>
      <w:r w:rsidRPr="00CB14E5">
        <w:rPr>
          <w:rFonts w:ascii="Arial" w:eastAsia="Times New Roman" w:hAnsi="Arial" w:cs="Arial"/>
          <w:lang w:eastAsia="pl-PL"/>
        </w:rPr>
        <w:t>enie wyłączone z eksploatacji ze względu na zły stan techniczny lub przeznaczone do likwidacji pozostaje poza zakresem ubezpieczenia.</w:t>
      </w:r>
    </w:p>
    <w:bookmarkEnd w:id="3"/>
    <w:p w14:paraId="06427E67" w14:textId="5B3A12E2" w:rsidR="00F131A4" w:rsidRPr="00CB14E5" w:rsidRDefault="00F131A4" w:rsidP="00F41F3E">
      <w:pPr>
        <w:autoSpaceDE w:val="0"/>
        <w:autoSpaceDN w:val="0"/>
        <w:adjustRightInd w:val="0"/>
        <w:jc w:val="both"/>
        <w:rPr>
          <w:rFonts w:ascii="Arial" w:eastAsia="Times New Roman" w:hAnsi="Arial" w:cs="Arial"/>
          <w:lang w:eastAsia="pl-PL"/>
        </w:rPr>
      </w:pPr>
    </w:p>
    <w:p w14:paraId="57B711E9" w14:textId="07002601" w:rsidR="00F131A4" w:rsidRPr="00CB14E5" w:rsidRDefault="00F131A4" w:rsidP="00CB14E5">
      <w:pPr>
        <w:pStyle w:val="Akapitzlist"/>
        <w:numPr>
          <w:ilvl w:val="0"/>
          <w:numId w:val="85"/>
        </w:numPr>
        <w:jc w:val="both"/>
        <w:rPr>
          <w:rFonts w:ascii="Arial" w:hAnsi="Arial" w:cs="Arial"/>
          <w:b/>
        </w:rPr>
      </w:pPr>
    </w:p>
    <w:p w14:paraId="4E02543B" w14:textId="6DF02592" w:rsidR="000D7592" w:rsidRPr="00CB14E5" w:rsidRDefault="000D7592" w:rsidP="00F41F3E">
      <w:pPr>
        <w:jc w:val="both"/>
        <w:rPr>
          <w:rFonts w:ascii="Arial" w:hAnsi="Arial" w:cs="Arial"/>
        </w:rPr>
      </w:pPr>
      <w:r w:rsidRPr="00CB14E5">
        <w:rPr>
          <w:rFonts w:ascii="Arial" w:hAnsi="Arial" w:cs="Arial"/>
        </w:rPr>
        <w:t>Czy na lata 2022-2025</w:t>
      </w:r>
      <w:r w:rsidR="005D6F7D" w:rsidRPr="00CB14E5">
        <w:rPr>
          <w:rFonts w:ascii="Arial" w:hAnsi="Arial" w:cs="Arial"/>
        </w:rPr>
        <w:t xml:space="preserve"> </w:t>
      </w:r>
      <w:r w:rsidRPr="00CB14E5">
        <w:rPr>
          <w:rFonts w:ascii="Arial" w:hAnsi="Arial" w:cs="Arial"/>
        </w:rPr>
        <w:t>Zamawiający planuje</w:t>
      </w:r>
      <w:r w:rsidR="005D6F7D" w:rsidRPr="00CB14E5">
        <w:rPr>
          <w:rFonts w:ascii="Arial" w:hAnsi="Arial" w:cs="Arial"/>
        </w:rPr>
        <w:t xml:space="preserve"> </w:t>
      </w:r>
      <w:r w:rsidRPr="00CB14E5">
        <w:rPr>
          <w:rFonts w:ascii="Arial" w:hAnsi="Arial" w:cs="Arial"/>
        </w:rPr>
        <w:t>jakieś inwestycje?</w:t>
      </w:r>
      <w:r w:rsidR="005D6F7D" w:rsidRPr="00CB14E5">
        <w:rPr>
          <w:rFonts w:ascii="Arial" w:hAnsi="Arial" w:cs="Arial"/>
        </w:rPr>
        <w:t xml:space="preserve"> </w:t>
      </w:r>
      <w:r w:rsidRPr="00CB14E5">
        <w:rPr>
          <w:rFonts w:ascii="Arial" w:hAnsi="Arial" w:cs="Arial"/>
        </w:rPr>
        <w:t>Jeśli tak, to na czym będą polegały?</w:t>
      </w:r>
    </w:p>
    <w:p w14:paraId="1A3DF065" w14:textId="77777777" w:rsidR="00F131A4" w:rsidRPr="00CB14E5" w:rsidRDefault="00F131A4" w:rsidP="00F131A4">
      <w:pPr>
        <w:jc w:val="both"/>
        <w:rPr>
          <w:rFonts w:ascii="Arial" w:eastAsia="Times New Roman" w:hAnsi="Arial" w:cs="Arial"/>
          <w:u w:val="single"/>
          <w:lang w:eastAsia="pl-PL"/>
        </w:rPr>
      </w:pPr>
    </w:p>
    <w:p w14:paraId="7E45CD69" w14:textId="586E4AF1" w:rsidR="00F131A4" w:rsidRPr="00CB14E5" w:rsidRDefault="00F131A4" w:rsidP="00F131A4">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99CDB0C" w14:textId="77777777" w:rsidR="007E0BC1" w:rsidRPr="00CB14E5" w:rsidRDefault="007E0BC1" w:rsidP="007E0BC1">
      <w:pPr>
        <w:jc w:val="both"/>
        <w:rPr>
          <w:rFonts w:ascii="Arial" w:eastAsia="Times New Roman" w:hAnsi="Arial" w:cs="Arial"/>
          <w:lang w:eastAsia="pl-PL"/>
        </w:rPr>
      </w:pPr>
      <w:r w:rsidRPr="00CB14E5">
        <w:rPr>
          <w:rFonts w:ascii="Arial" w:eastAsia="Times New Roman" w:hAnsi="Arial" w:cs="Arial"/>
          <w:lang w:eastAsia="pl-PL"/>
        </w:rPr>
        <w:t>Podano kwoty netto, ZT – zajezdnia tramwajowa.</w:t>
      </w:r>
    </w:p>
    <w:p w14:paraId="518C2324" w14:textId="77777777" w:rsidR="007E0BC1" w:rsidRPr="00CB14E5" w:rsidRDefault="007E0BC1" w:rsidP="007E0BC1">
      <w:pPr>
        <w:jc w:val="both"/>
        <w:rPr>
          <w:rFonts w:ascii="Arial" w:eastAsia="Times New Roman" w:hAnsi="Arial" w:cs="Arial"/>
          <w:lang w:eastAsia="pl-PL"/>
        </w:rPr>
      </w:pPr>
    </w:p>
    <w:p w14:paraId="082CF65F" w14:textId="320CB729" w:rsidR="007E0BC1" w:rsidRPr="00CB14E5" w:rsidRDefault="007E0BC1" w:rsidP="007E0BC1">
      <w:pPr>
        <w:jc w:val="both"/>
        <w:rPr>
          <w:rFonts w:ascii="Arial" w:eastAsia="Times New Roman" w:hAnsi="Arial" w:cs="Arial"/>
          <w:lang w:eastAsia="pl-PL"/>
        </w:rPr>
      </w:pPr>
      <w:r w:rsidRPr="00CB14E5">
        <w:rPr>
          <w:rFonts w:ascii="Arial" w:eastAsia="Times New Roman" w:hAnsi="Arial" w:cs="Arial"/>
          <w:lang w:eastAsia="pl-PL"/>
        </w:rPr>
        <w:lastRenderedPageBreak/>
        <w:t>2022 r. zaplanowano inwestycje na kwotę 55,35 mln zł, w tym:</w:t>
      </w:r>
    </w:p>
    <w:p w14:paraId="66D10882" w14:textId="77777777" w:rsidR="007E0BC1" w:rsidRPr="00CB14E5" w:rsidRDefault="007E0BC1" w:rsidP="00CB14E5">
      <w:pPr>
        <w:pStyle w:val="Akapitzlist"/>
        <w:numPr>
          <w:ilvl w:val="0"/>
          <w:numId w:val="75"/>
        </w:numPr>
        <w:jc w:val="both"/>
        <w:rPr>
          <w:rFonts w:ascii="Arial" w:eastAsia="Times New Roman" w:hAnsi="Arial" w:cs="Arial"/>
          <w:lang w:eastAsia="pl-PL"/>
        </w:rPr>
      </w:pPr>
      <w:r w:rsidRPr="00CB14E5">
        <w:rPr>
          <w:rFonts w:ascii="Arial" w:eastAsia="Times New Roman" w:hAnsi="Arial" w:cs="Arial"/>
          <w:lang w:eastAsia="pl-PL"/>
        </w:rPr>
        <w:t>zakup 3 minibusów elektrycznych wraz z infrastrukturą do ładowania i urządzeniem do diagnostyki – łącznie 3,90 mln zł,</w:t>
      </w:r>
    </w:p>
    <w:p w14:paraId="44AEE0A2" w14:textId="77777777" w:rsidR="007E0BC1" w:rsidRPr="00CB14E5" w:rsidRDefault="007E0BC1" w:rsidP="00CB14E5">
      <w:pPr>
        <w:pStyle w:val="Akapitzlist"/>
        <w:numPr>
          <w:ilvl w:val="0"/>
          <w:numId w:val="75"/>
        </w:numPr>
        <w:jc w:val="both"/>
        <w:rPr>
          <w:rFonts w:ascii="Arial" w:eastAsia="Times New Roman" w:hAnsi="Arial" w:cs="Arial"/>
          <w:lang w:eastAsia="pl-PL"/>
        </w:rPr>
      </w:pPr>
      <w:r w:rsidRPr="00CB14E5">
        <w:rPr>
          <w:rFonts w:ascii="Arial" w:eastAsia="Times New Roman" w:hAnsi="Arial" w:cs="Arial"/>
          <w:lang w:eastAsia="pl-PL"/>
        </w:rPr>
        <w:t>modernizacja wagonów tramwajowych typu N8C – 18,69 mln zł,</w:t>
      </w:r>
    </w:p>
    <w:p w14:paraId="5D88E072" w14:textId="77777777" w:rsidR="007E0BC1" w:rsidRPr="00CB14E5" w:rsidRDefault="007E0BC1" w:rsidP="00CB14E5">
      <w:pPr>
        <w:pStyle w:val="Akapitzlist"/>
        <w:numPr>
          <w:ilvl w:val="0"/>
          <w:numId w:val="75"/>
        </w:numPr>
        <w:jc w:val="both"/>
        <w:rPr>
          <w:rFonts w:ascii="Arial" w:eastAsia="Times New Roman" w:hAnsi="Arial" w:cs="Arial"/>
          <w:lang w:eastAsia="pl-PL"/>
        </w:rPr>
      </w:pPr>
      <w:r w:rsidRPr="00CB14E5">
        <w:rPr>
          <w:rFonts w:ascii="Arial" w:eastAsia="Times New Roman" w:hAnsi="Arial" w:cs="Arial"/>
          <w:lang w:eastAsia="pl-PL"/>
        </w:rPr>
        <w:t xml:space="preserve">zakup tramwaju technicznego - 2,50 mln zł, </w:t>
      </w:r>
    </w:p>
    <w:p w14:paraId="3C659428" w14:textId="77777777" w:rsidR="007E0BC1" w:rsidRPr="00CB14E5" w:rsidRDefault="007E0BC1" w:rsidP="00CB14E5">
      <w:pPr>
        <w:pStyle w:val="Akapitzlist"/>
        <w:numPr>
          <w:ilvl w:val="0"/>
          <w:numId w:val="75"/>
        </w:numPr>
        <w:jc w:val="both"/>
        <w:rPr>
          <w:rFonts w:ascii="Arial" w:eastAsia="Times New Roman" w:hAnsi="Arial" w:cs="Arial"/>
          <w:lang w:eastAsia="pl-PL"/>
        </w:rPr>
      </w:pPr>
      <w:r w:rsidRPr="00CB14E5">
        <w:rPr>
          <w:rFonts w:ascii="Arial" w:eastAsia="Times New Roman" w:hAnsi="Arial" w:cs="Arial"/>
          <w:lang w:eastAsia="pl-PL"/>
        </w:rPr>
        <w:t xml:space="preserve">modernizacja 2 tramwajów 114 NA oraz 3 tramwajów NGT6 - 15,73 mln zł, </w:t>
      </w:r>
    </w:p>
    <w:p w14:paraId="76B3C500" w14:textId="0AECE04D" w:rsidR="007E0BC1" w:rsidRPr="00CB14E5" w:rsidRDefault="007E0BC1" w:rsidP="00CB14E5">
      <w:pPr>
        <w:pStyle w:val="Akapitzlist"/>
        <w:numPr>
          <w:ilvl w:val="0"/>
          <w:numId w:val="75"/>
        </w:numPr>
        <w:jc w:val="both"/>
        <w:rPr>
          <w:rFonts w:ascii="Arial" w:eastAsia="Times New Roman" w:hAnsi="Arial" w:cs="Arial"/>
          <w:lang w:eastAsia="pl-PL"/>
        </w:rPr>
      </w:pPr>
      <w:r w:rsidRPr="00CB14E5">
        <w:rPr>
          <w:rFonts w:ascii="Arial" w:eastAsia="Times New Roman" w:hAnsi="Arial" w:cs="Arial"/>
          <w:lang w:eastAsia="pl-PL"/>
        </w:rPr>
        <w:t xml:space="preserve">pozostałe zadania inwestycyjne - 13,94 mln zł, w tym głównie związane z zakupem lub modernizacją wyposażenia zajezdni tramwajowych i zajezdni autobusowej; </w:t>
      </w:r>
    </w:p>
    <w:p w14:paraId="7461A531" w14:textId="77777777" w:rsidR="007E0BC1" w:rsidRPr="00CB14E5" w:rsidRDefault="007E0BC1" w:rsidP="007E0BC1">
      <w:pPr>
        <w:jc w:val="both"/>
        <w:rPr>
          <w:rFonts w:ascii="Arial" w:eastAsia="Times New Roman" w:hAnsi="Arial" w:cs="Arial"/>
          <w:lang w:eastAsia="pl-PL"/>
        </w:rPr>
      </w:pPr>
    </w:p>
    <w:p w14:paraId="4061EC4C" w14:textId="0CB0C426" w:rsidR="007E0BC1" w:rsidRPr="00CB14E5" w:rsidRDefault="007E0BC1" w:rsidP="007E0BC1">
      <w:pPr>
        <w:jc w:val="both"/>
        <w:rPr>
          <w:rFonts w:ascii="Arial" w:eastAsia="Times New Roman" w:hAnsi="Arial" w:cs="Arial"/>
          <w:lang w:eastAsia="pl-PL"/>
        </w:rPr>
      </w:pPr>
      <w:r w:rsidRPr="00CB14E5">
        <w:rPr>
          <w:rFonts w:ascii="Arial" w:eastAsia="Times New Roman" w:hAnsi="Arial" w:cs="Arial"/>
          <w:lang w:eastAsia="pl-PL"/>
        </w:rPr>
        <w:t>2023 r. zaplanowano inwestycje na kwotę 104,85 mln zł, w tym:</w:t>
      </w:r>
    </w:p>
    <w:p w14:paraId="78246DC5" w14:textId="77777777" w:rsidR="007E0BC1" w:rsidRPr="00CB14E5" w:rsidRDefault="007E0BC1" w:rsidP="00CB14E5">
      <w:pPr>
        <w:pStyle w:val="Akapitzlist"/>
        <w:numPr>
          <w:ilvl w:val="0"/>
          <w:numId w:val="76"/>
        </w:numPr>
        <w:jc w:val="both"/>
        <w:rPr>
          <w:rFonts w:ascii="Arial" w:eastAsia="Times New Roman" w:hAnsi="Arial" w:cs="Arial"/>
          <w:lang w:eastAsia="pl-PL"/>
        </w:rPr>
      </w:pPr>
      <w:r w:rsidRPr="00CB14E5">
        <w:rPr>
          <w:rFonts w:ascii="Arial" w:eastAsia="Times New Roman" w:hAnsi="Arial" w:cs="Arial"/>
          <w:lang w:eastAsia="pl-PL"/>
        </w:rPr>
        <w:t>zakup 18 autobusów elektrycznych z infrastrukturą do ładowania – łącznie 55,40 mln zł,</w:t>
      </w:r>
    </w:p>
    <w:p w14:paraId="62F76F65" w14:textId="77777777" w:rsidR="007E0BC1" w:rsidRPr="00CB14E5" w:rsidRDefault="007E0BC1" w:rsidP="00CB14E5">
      <w:pPr>
        <w:pStyle w:val="Akapitzlist"/>
        <w:numPr>
          <w:ilvl w:val="0"/>
          <w:numId w:val="76"/>
        </w:numPr>
        <w:jc w:val="both"/>
        <w:rPr>
          <w:rFonts w:ascii="Arial" w:eastAsia="Times New Roman" w:hAnsi="Arial" w:cs="Arial"/>
          <w:lang w:eastAsia="pl-PL"/>
        </w:rPr>
      </w:pPr>
      <w:r w:rsidRPr="00CB14E5">
        <w:rPr>
          <w:rFonts w:ascii="Arial" w:eastAsia="Times New Roman" w:hAnsi="Arial" w:cs="Arial"/>
          <w:lang w:eastAsia="pl-PL"/>
        </w:rPr>
        <w:t>modernizacja wagonów tramwajowych typu N8C - 23,50 mln zł,</w:t>
      </w:r>
    </w:p>
    <w:p w14:paraId="7C1FACD0" w14:textId="77777777" w:rsidR="007E0BC1" w:rsidRPr="00CB14E5" w:rsidRDefault="007E0BC1" w:rsidP="00CB14E5">
      <w:pPr>
        <w:pStyle w:val="Akapitzlist"/>
        <w:numPr>
          <w:ilvl w:val="0"/>
          <w:numId w:val="76"/>
        </w:numPr>
        <w:jc w:val="both"/>
        <w:rPr>
          <w:rFonts w:ascii="Arial" w:eastAsia="Times New Roman" w:hAnsi="Arial" w:cs="Arial"/>
          <w:lang w:eastAsia="pl-PL"/>
        </w:rPr>
      </w:pPr>
      <w:r w:rsidRPr="00CB14E5">
        <w:rPr>
          <w:rFonts w:ascii="Arial" w:eastAsia="Times New Roman" w:hAnsi="Arial" w:cs="Arial"/>
          <w:lang w:eastAsia="pl-PL"/>
        </w:rPr>
        <w:t>budowę nowych miejsc postojowych w ZT Gdańsk-Wrzeszcz - 6,00 mln zł,</w:t>
      </w:r>
    </w:p>
    <w:p w14:paraId="38D1055E" w14:textId="77777777" w:rsidR="007E0BC1" w:rsidRPr="00CB14E5" w:rsidRDefault="007E0BC1" w:rsidP="00CB14E5">
      <w:pPr>
        <w:pStyle w:val="Akapitzlist"/>
        <w:numPr>
          <w:ilvl w:val="0"/>
          <w:numId w:val="76"/>
        </w:numPr>
        <w:jc w:val="both"/>
        <w:rPr>
          <w:rFonts w:ascii="Arial" w:eastAsia="Times New Roman" w:hAnsi="Arial" w:cs="Arial"/>
          <w:lang w:eastAsia="pl-PL"/>
        </w:rPr>
      </w:pPr>
      <w:r w:rsidRPr="00CB14E5">
        <w:rPr>
          <w:rFonts w:ascii="Arial" w:eastAsia="Times New Roman" w:hAnsi="Arial" w:cs="Arial"/>
          <w:lang w:eastAsia="pl-PL"/>
        </w:rPr>
        <w:t>budowa nowego magazynu w ZT Gdańsk-Wrzeszcz - 5,35 mln zł,</w:t>
      </w:r>
    </w:p>
    <w:p w14:paraId="107D8FD7" w14:textId="346243D5" w:rsidR="007E0BC1" w:rsidRPr="00CB14E5" w:rsidRDefault="007E0BC1" w:rsidP="00CB14E5">
      <w:pPr>
        <w:pStyle w:val="Akapitzlist"/>
        <w:numPr>
          <w:ilvl w:val="0"/>
          <w:numId w:val="76"/>
        </w:numPr>
        <w:jc w:val="both"/>
        <w:rPr>
          <w:rFonts w:ascii="Arial" w:eastAsia="Times New Roman" w:hAnsi="Arial" w:cs="Arial"/>
          <w:lang w:eastAsia="pl-PL"/>
        </w:rPr>
      </w:pPr>
      <w:r w:rsidRPr="00CB14E5">
        <w:rPr>
          <w:rFonts w:ascii="Arial" w:eastAsia="Times New Roman" w:hAnsi="Arial" w:cs="Arial"/>
          <w:lang w:eastAsia="pl-PL"/>
        </w:rPr>
        <w:t xml:space="preserve">pozostałe nakłady inwestycyjne - 14,60 mln zł dotyczą przede wszystkim zakupu urządzeń oraz zadaszenia torów odstawczych w ZT Gdańsk-Wrzeszcz, a także modernizacji pomieszczeń w ZT Gdańsk-Nowy Port; </w:t>
      </w:r>
    </w:p>
    <w:p w14:paraId="3C03DB6F" w14:textId="77777777" w:rsidR="007E0BC1" w:rsidRPr="00CB14E5" w:rsidRDefault="007E0BC1" w:rsidP="007E0BC1">
      <w:pPr>
        <w:jc w:val="both"/>
        <w:rPr>
          <w:rFonts w:ascii="Arial" w:eastAsia="Times New Roman" w:hAnsi="Arial" w:cs="Arial"/>
          <w:lang w:eastAsia="pl-PL"/>
        </w:rPr>
      </w:pPr>
    </w:p>
    <w:p w14:paraId="7B06113B" w14:textId="5116B5ED" w:rsidR="007E0BC1" w:rsidRPr="00CB14E5" w:rsidRDefault="007E0BC1" w:rsidP="007E0BC1">
      <w:pPr>
        <w:jc w:val="both"/>
        <w:rPr>
          <w:rFonts w:ascii="Arial" w:eastAsia="Times New Roman" w:hAnsi="Arial" w:cs="Arial"/>
          <w:lang w:eastAsia="pl-PL"/>
        </w:rPr>
      </w:pPr>
      <w:r w:rsidRPr="00CB14E5">
        <w:rPr>
          <w:rFonts w:ascii="Arial" w:eastAsia="Times New Roman" w:hAnsi="Arial" w:cs="Arial"/>
          <w:lang w:eastAsia="pl-PL"/>
        </w:rPr>
        <w:t>2024 r. zaplanowano inwestycje na kwotę 74,84 mln zł, w tym:</w:t>
      </w:r>
    </w:p>
    <w:p w14:paraId="59A6C8FF" w14:textId="4ED58647" w:rsidR="007E0BC1" w:rsidRPr="00CB14E5" w:rsidRDefault="007E0BC1" w:rsidP="00CB14E5">
      <w:pPr>
        <w:pStyle w:val="Akapitzlist"/>
        <w:numPr>
          <w:ilvl w:val="0"/>
          <w:numId w:val="77"/>
        </w:numPr>
        <w:jc w:val="both"/>
        <w:rPr>
          <w:rFonts w:ascii="Arial" w:eastAsia="Times New Roman" w:hAnsi="Arial" w:cs="Arial"/>
          <w:lang w:eastAsia="pl-PL"/>
        </w:rPr>
      </w:pPr>
      <w:r w:rsidRPr="00CB14E5">
        <w:rPr>
          <w:rFonts w:ascii="Arial" w:eastAsia="Times New Roman" w:hAnsi="Arial" w:cs="Arial"/>
          <w:lang w:eastAsia="pl-PL"/>
        </w:rPr>
        <w:t>zakup 20 autobusów elektrycznych z infrastrukturą do ładowania -</w:t>
      </w:r>
      <w:r w:rsidR="00A351CC" w:rsidRPr="00CB14E5">
        <w:rPr>
          <w:rFonts w:ascii="Arial" w:eastAsia="Times New Roman" w:hAnsi="Arial" w:cs="Arial"/>
          <w:lang w:eastAsia="pl-PL"/>
        </w:rPr>
        <w:t xml:space="preserve"> </w:t>
      </w:r>
      <w:r w:rsidRPr="00CB14E5">
        <w:rPr>
          <w:rFonts w:ascii="Arial" w:eastAsia="Times New Roman" w:hAnsi="Arial" w:cs="Arial"/>
          <w:lang w:eastAsia="pl-PL"/>
        </w:rPr>
        <w:t>łącznie 59,50 mln zł,</w:t>
      </w:r>
    </w:p>
    <w:p w14:paraId="6E6ED411" w14:textId="130C4B05" w:rsidR="007E0BC1" w:rsidRPr="00CB14E5" w:rsidRDefault="007E0BC1" w:rsidP="00CB14E5">
      <w:pPr>
        <w:pStyle w:val="Akapitzlist"/>
        <w:numPr>
          <w:ilvl w:val="0"/>
          <w:numId w:val="77"/>
        </w:numPr>
        <w:jc w:val="both"/>
        <w:rPr>
          <w:rFonts w:ascii="Arial" w:eastAsia="Times New Roman" w:hAnsi="Arial" w:cs="Arial"/>
          <w:lang w:eastAsia="pl-PL"/>
        </w:rPr>
      </w:pPr>
      <w:r w:rsidRPr="00CB14E5">
        <w:rPr>
          <w:rFonts w:ascii="Arial" w:eastAsia="Times New Roman" w:hAnsi="Arial" w:cs="Arial"/>
          <w:lang w:eastAsia="pl-PL"/>
        </w:rPr>
        <w:t>pozostałe nakłady inwestycyjne - 15,34 mln zł dotyczące zajezdni tramwajowych, w tym przede wszystkim modernizacja pomieszczeń w ZT Gdańsk-Nowy Port;</w:t>
      </w:r>
    </w:p>
    <w:p w14:paraId="2CCA83B7" w14:textId="77777777" w:rsidR="007E0BC1" w:rsidRPr="00CB14E5" w:rsidRDefault="007E0BC1" w:rsidP="007E0BC1">
      <w:pPr>
        <w:jc w:val="both"/>
        <w:rPr>
          <w:rFonts w:ascii="Arial" w:eastAsia="Times New Roman" w:hAnsi="Arial" w:cs="Arial"/>
          <w:lang w:eastAsia="pl-PL"/>
        </w:rPr>
      </w:pPr>
    </w:p>
    <w:p w14:paraId="56E63439" w14:textId="36DB3F27" w:rsidR="00F131A4" w:rsidRPr="00CB14E5" w:rsidRDefault="007E0BC1" w:rsidP="007E0BC1">
      <w:pPr>
        <w:jc w:val="both"/>
        <w:rPr>
          <w:rFonts w:ascii="Arial" w:eastAsia="Times New Roman" w:hAnsi="Arial" w:cs="Arial"/>
          <w:lang w:eastAsia="pl-PL"/>
        </w:rPr>
      </w:pPr>
      <w:r w:rsidRPr="00CB14E5">
        <w:rPr>
          <w:rFonts w:ascii="Arial" w:eastAsia="Times New Roman" w:hAnsi="Arial" w:cs="Arial"/>
          <w:lang w:eastAsia="pl-PL"/>
        </w:rPr>
        <w:t>2025 r. zaplanowano inwestycje na kwotę 1,50 mln zł, na potrzeby ZT Gdańsk-Wrzeszcz oraz ZT Gdańsk-Nowy Port.</w:t>
      </w:r>
      <w:r w:rsidR="00810EA5" w:rsidRPr="00CB14E5">
        <w:rPr>
          <w:rFonts w:ascii="Arial" w:eastAsia="Times New Roman" w:hAnsi="Arial" w:cs="Arial"/>
          <w:lang w:eastAsia="pl-PL"/>
        </w:rPr>
        <w:t xml:space="preserve"> </w:t>
      </w:r>
    </w:p>
    <w:p w14:paraId="4B0C3C8F" w14:textId="7DF00CD2" w:rsidR="00F131A4" w:rsidRPr="00CB14E5" w:rsidRDefault="00F131A4" w:rsidP="00F41F3E">
      <w:pPr>
        <w:jc w:val="both"/>
        <w:rPr>
          <w:rFonts w:ascii="Arial" w:hAnsi="Arial" w:cs="Arial"/>
        </w:rPr>
      </w:pPr>
    </w:p>
    <w:p w14:paraId="20AC4BB3" w14:textId="7E745F1A" w:rsidR="00F131A4" w:rsidRPr="00CB14E5" w:rsidRDefault="00F131A4" w:rsidP="00CB14E5">
      <w:pPr>
        <w:pStyle w:val="Akapitzlist"/>
        <w:numPr>
          <w:ilvl w:val="0"/>
          <w:numId w:val="85"/>
        </w:numPr>
        <w:jc w:val="both"/>
        <w:rPr>
          <w:rFonts w:ascii="Arial" w:hAnsi="Arial" w:cs="Arial"/>
          <w:b/>
        </w:rPr>
      </w:pPr>
      <w:bookmarkStart w:id="4" w:name="_Hlk95475065"/>
    </w:p>
    <w:bookmarkEnd w:id="4"/>
    <w:p w14:paraId="4A662D08" w14:textId="2ACA20CD" w:rsidR="000D7592" w:rsidRPr="00CB14E5" w:rsidRDefault="000D7592" w:rsidP="00F41F3E">
      <w:pPr>
        <w:jc w:val="both"/>
        <w:rPr>
          <w:rFonts w:ascii="Arial" w:hAnsi="Arial" w:cs="Arial"/>
        </w:rPr>
      </w:pPr>
      <w:r w:rsidRPr="00CB14E5">
        <w:rPr>
          <w:rFonts w:ascii="Arial" w:hAnsi="Arial" w:cs="Arial"/>
        </w:rPr>
        <w:t>W wyniku przeprowadzonej wizji lokalnej (2019</w:t>
      </w:r>
      <w:r w:rsidR="00F131A4" w:rsidRPr="00CB14E5">
        <w:rPr>
          <w:rFonts w:ascii="Arial" w:hAnsi="Arial" w:cs="Arial"/>
        </w:rPr>
        <w:t xml:space="preserve"> </w:t>
      </w:r>
      <w:r w:rsidRPr="00CB14E5">
        <w:rPr>
          <w:rFonts w:ascii="Arial" w:hAnsi="Arial" w:cs="Arial"/>
        </w:rPr>
        <w:t>r</w:t>
      </w:r>
      <w:r w:rsidR="00F131A4" w:rsidRPr="00CB14E5">
        <w:rPr>
          <w:rFonts w:ascii="Arial" w:hAnsi="Arial" w:cs="Arial"/>
        </w:rPr>
        <w:t>.</w:t>
      </w:r>
      <w:r w:rsidRPr="00CB14E5">
        <w:rPr>
          <w:rFonts w:ascii="Arial" w:hAnsi="Arial" w:cs="Arial"/>
        </w:rPr>
        <w:t xml:space="preserve">) u Zamawiającego zostało sformułowane następujące </w:t>
      </w:r>
      <w:r w:rsidRPr="00CB14E5">
        <w:rPr>
          <w:rFonts w:ascii="Arial" w:hAnsi="Arial" w:cs="Arial"/>
          <w:bCs/>
        </w:rPr>
        <w:t>zalecenie:</w:t>
      </w:r>
      <w:r w:rsidRPr="00CB14E5">
        <w:rPr>
          <w:rFonts w:ascii="Arial" w:hAnsi="Arial" w:cs="Arial"/>
        </w:rPr>
        <w:t xml:space="preserve"> z</w:t>
      </w:r>
      <w:r w:rsidRPr="00CB14E5">
        <w:rPr>
          <w:rFonts w:ascii="Arial" w:hAnsi="Arial" w:cs="Arial"/>
          <w:lang w:eastAsia="pl-PL"/>
        </w:rPr>
        <w:t>aprojektowanie i montaż systemu sygnalizacji pożaru w zamkniętych pomieszczeniach magazynowych zajezdni tramwajowej przy ul. Wita Stwosza 110-122 i w zamkniętych pomieszczeniach magazynowych zajezdni autobusowej przy ul. Hallera 142.</w:t>
      </w:r>
    </w:p>
    <w:p w14:paraId="4CDA5E54" w14:textId="1B342E2A" w:rsidR="000D7592" w:rsidRPr="00CB14E5" w:rsidRDefault="000D7592" w:rsidP="00F41F3E">
      <w:pPr>
        <w:autoSpaceDE w:val="0"/>
        <w:autoSpaceDN w:val="0"/>
        <w:jc w:val="both"/>
        <w:rPr>
          <w:rFonts w:ascii="Arial" w:hAnsi="Arial" w:cs="Arial"/>
          <w:lang w:eastAsia="pl-PL"/>
        </w:rPr>
      </w:pPr>
      <w:r w:rsidRPr="00CB14E5">
        <w:rPr>
          <w:rFonts w:ascii="Arial" w:hAnsi="Arial" w:cs="Arial"/>
          <w:lang w:eastAsia="pl-PL"/>
        </w:rPr>
        <w:t>Czy Zamawiający wykonał w/w zalecenie w obu lokalizacjach? Jeśli nie, to prosimy o informację w jakim terminie Zamawiający planuje wykonanie tego zalecenia? Sugerowany termin wykonania zalecenia</w:t>
      </w:r>
      <w:r w:rsidR="005D6F7D" w:rsidRPr="00CB14E5">
        <w:rPr>
          <w:rFonts w:ascii="Arial" w:hAnsi="Arial" w:cs="Arial"/>
          <w:lang w:eastAsia="pl-PL"/>
        </w:rPr>
        <w:t xml:space="preserve"> </w:t>
      </w:r>
      <w:r w:rsidRPr="00CB14E5">
        <w:rPr>
          <w:rFonts w:ascii="Arial" w:hAnsi="Arial" w:cs="Arial"/>
          <w:lang w:eastAsia="pl-PL"/>
        </w:rPr>
        <w:t>– do 26.07.2022, czy Zamawiający potwierdza dotrzymanie terminu?</w:t>
      </w:r>
    </w:p>
    <w:p w14:paraId="70618EDC" w14:textId="5EC76693" w:rsidR="000D7592" w:rsidRPr="00CB14E5" w:rsidRDefault="000D7592" w:rsidP="00F131A4">
      <w:pPr>
        <w:jc w:val="both"/>
        <w:rPr>
          <w:rFonts w:ascii="Arial" w:hAnsi="Arial" w:cs="Arial"/>
        </w:rPr>
      </w:pPr>
    </w:p>
    <w:p w14:paraId="618E91F7" w14:textId="77777777" w:rsidR="00F131A4" w:rsidRPr="00CB14E5" w:rsidRDefault="00F131A4" w:rsidP="00F131A4">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22B7002D" w14:textId="15103945" w:rsidR="00F131A4" w:rsidRPr="00CB14E5" w:rsidRDefault="00810EA5" w:rsidP="00F131A4">
      <w:pPr>
        <w:jc w:val="both"/>
        <w:rPr>
          <w:rFonts w:ascii="Arial" w:eastAsia="Times New Roman" w:hAnsi="Arial" w:cs="Arial"/>
          <w:lang w:eastAsia="pl-PL"/>
        </w:rPr>
      </w:pPr>
      <w:r w:rsidRPr="00CB14E5">
        <w:rPr>
          <w:rFonts w:ascii="Arial" w:eastAsia="Times New Roman" w:hAnsi="Arial" w:cs="Arial"/>
          <w:lang w:eastAsia="pl-PL"/>
        </w:rPr>
        <w:t>Zajezdnia autobusowa</w:t>
      </w:r>
      <w:r w:rsidR="00A351CC" w:rsidRPr="00CB14E5">
        <w:rPr>
          <w:rFonts w:ascii="Arial" w:eastAsia="Times New Roman" w:hAnsi="Arial" w:cs="Arial"/>
          <w:lang w:eastAsia="pl-PL"/>
        </w:rPr>
        <w:t xml:space="preserve"> </w:t>
      </w:r>
      <w:r w:rsidRPr="00CB14E5">
        <w:rPr>
          <w:rFonts w:ascii="Arial" w:eastAsia="Times New Roman" w:hAnsi="Arial" w:cs="Arial"/>
          <w:lang w:eastAsia="pl-PL"/>
        </w:rPr>
        <w:t>Hallera – instalacja nie została zamontowana -</w:t>
      </w:r>
      <w:r w:rsidR="00A351CC" w:rsidRPr="00CB14E5">
        <w:rPr>
          <w:rFonts w:ascii="Arial" w:eastAsia="Times New Roman" w:hAnsi="Arial" w:cs="Arial"/>
          <w:lang w:eastAsia="pl-PL"/>
        </w:rPr>
        <w:t xml:space="preserve"> </w:t>
      </w:r>
      <w:r w:rsidRPr="00CB14E5">
        <w:rPr>
          <w:rFonts w:ascii="Arial" w:eastAsia="Times New Roman" w:hAnsi="Arial" w:cs="Arial"/>
          <w:lang w:eastAsia="pl-PL"/>
        </w:rPr>
        <w:t>nie ma sprecyzowanego terminu montażu.</w:t>
      </w:r>
    </w:p>
    <w:p w14:paraId="798FFB09" w14:textId="77777777" w:rsidR="00810EA5" w:rsidRPr="00CB14E5" w:rsidRDefault="00810EA5" w:rsidP="00F131A4">
      <w:pPr>
        <w:jc w:val="both"/>
        <w:rPr>
          <w:rFonts w:ascii="Arial" w:hAnsi="Arial" w:cs="Arial"/>
        </w:rPr>
      </w:pPr>
    </w:p>
    <w:p w14:paraId="1CD40A56" w14:textId="3F78FA76" w:rsidR="00F131A4" w:rsidRPr="00CB14E5" w:rsidRDefault="00F131A4" w:rsidP="00CB14E5">
      <w:pPr>
        <w:pStyle w:val="Akapitzlist"/>
        <w:numPr>
          <w:ilvl w:val="0"/>
          <w:numId w:val="85"/>
        </w:numPr>
        <w:jc w:val="both"/>
        <w:rPr>
          <w:rFonts w:ascii="Arial" w:hAnsi="Arial" w:cs="Arial"/>
          <w:b/>
        </w:rPr>
      </w:pPr>
    </w:p>
    <w:p w14:paraId="65C3D901" w14:textId="268556CC" w:rsidR="009236E1" w:rsidRPr="00CB14E5" w:rsidRDefault="000D7592" w:rsidP="00F41F3E">
      <w:pPr>
        <w:autoSpaceDE w:val="0"/>
        <w:autoSpaceDN w:val="0"/>
        <w:jc w:val="both"/>
        <w:rPr>
          <w:rFonts w:ascii="Arial" w:hAnsi="Arial" w:cs="Arial"/>
          <w:lang w:eastAsia="pl-PL"/>
        </w:rPr>
      </w:pPr>
      <w:r w:rsidRPr="00CB14E5">
        <w:rPr>
          <w:rFonts w:ascii="Arial" w:hAnsi="Arial" w:cs="Arial"/>
        </w:rPr>
        <w:t>Czy Zamawiający przeprowadził analizę przyczyn pożaru, do którego doszło w grudniu 2021</w:t>
      </w:r>
      <w:r w:rsidR="009236E1" w:rsidRPr="00CB14E5">
        <w:rPr>
          <w:rFonts w:ascii="Arial" w:hAnsi="Arial" w:cs="Arial"/>
        </w:rPr>
        <w:t xml:space="preserve"> </w:t>
      </w:r>
      <w:r w:rsidRPr="00CB14E5">
        <w:rPr>
          <w:rFonts w:ascii="Arial" w:hAnsi="Arial" w:cs="Arial"/>
        </w:rPr>
        <w:t>r</w:t>
      </w:r>
      <w:r w:rsidR="009236E1" w:rsidRPr="00CB14E5">
        <w:rPr>
          <w:rFonts w:ascii="Arial" w:hAnsi="Arial" w:cs="Arial"/>
        </w:rPr>
        <w:t>.</w:t>
      </w:r>
      <w:r w:rsidR="005D6F7D" w:rsidRPr="00CB14E5">
        <w:rPr>
          <w:rFonts w:ascii="Arial" w:hAnsi="Arial" w:cs="Arial"/>
        </w:rPr>
        <w:t xml:space="preserve"> </w:t>
      </w:r>
      <w:r w:rsidRPr="00CB14E5">
        <w:rPr>
          <w:rFonts w:ascii="Arial" w:hAnsi="Arial" w:cs="Arial"/>
        </w:rPr>
        <w:t>w zajezdni tramwajowej przy ul. Władysława IV</w:t>
      </w:r>
      <w:r w:rsidR="005D6F7D" w:rsidRPr="00CB14E5">
        <w:rPr>
          <w:rFonts w:ascii="Arial" w:hAnsi="Arial" w:cs="Arial"/>
        </w:rPr>
        <w:t xml:space="preserve"> </w:t>
      </w:r>
      <w:r w:rsidRPr="00CB14E5">
        <w:rPr>
          <w:rFonts w:ascii="Arial" w:hAnsi="Arial" w:cs="Arial"/>
        </w:rPr>
        <w:t>12a? Czy zostały wdrożone rozwiązania organizacyjne i techniczne ograniczające zagrożenie pożarowe?</w:t>
      </w:r>
      <w:r w:rsidR="005D6F7D" w:rsidRPr="00CB14E5">
        <w:rPr>
          <w:rFonts w:ascii="Arial" w:hAnsi="Arial" w:cs="Arial"/>
        </w:rPr>
        <w:t xml:space="preserve"> </w:t>
      </w:r>
      <w:r w:rsidRPr="00CB14E5">
        <w:rPr>
          <w:rFonts w:ascii="Arial" w:hAnsi="Arial" w:cs="Arial"/>
        </w:rPr>
        <w:t xml:space="preserve">Jeśli tak to jakie? </w:t>
      </w:r>
      <w:r w:rsidRPr="00CB14E5">
        <w:rPr>
          <w:rFonts w:ascii="Arial" w:hAnsi="Arial" w:cs="Arial"/>
          <w:lang w:eastAsia="pl-PL"/>
        </w:rPr>
        <w:t xml:space="preserve">Jeśli nie, to prosimy o informację w jakim terminie Zamawiający planuje ich wdrożenie. </w:t>
      </w:r>
    </w:p>
    <w:p w14:paraId="6A6FA924" w14:textId="77777777" w:rsidR="009236E1" w:rsidRPr="00CB14E5" w:rsidRDefault="009236E1" w:rsidP="009236E1">
      <w:pPr>
        <w:jc w:val="both"/>
        <w:rPr>
          <w:rFonts w:ascii="Arial" w:hAnsi="Arial" w:cs="Arial"/>
        </w:rPr>
      </w:pPr>
    </w:p>
    <w:p w14:paraId="58B8C33C" w14:textId="77777777" w:rsidR="009236E1" w:rsidRPr="00CB14E5" w:rsidRDefault="009236E1" w:rsidP="009236E1">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09872083" w14:textId="783569CF" w:rsidR="00810EA5" w:rsidRPr="00CB14E5" w:rsidRDefault="00810EA5" w:rsidP="00810EA5">
      <w:pPr>
        <w:jc w:val="both"/>
        <w:rPr>
          <w:rFonts w:ascii="Arial" w:eastAsia="Times New Roman" w:hAnsi="Arial" w:cs="Arial"/>
          <w:lang w:eastAsia="pl-PL"/>
        </w:rPr>
      </w:pPr>
      <w:r w:rsidRPr="00CB14E5">
        <w:rPr>
          <w:rFonts w:ascii="Arial" w:eastAsia="Times New Roman" w:hAnsi="Arial" w:cs="Arial"/>
          <w:lang w:eastAsia="pl-PL"/>
        </w:rPr>
        <w:t>Postępowanie wyjaśniające wykazało, że przyczyną zapalenia się pojazdu była awaria nagrzewnicy. Prawdopodobnie doszło do zablokowania wentylatora rozprowadzającego ciepło. Nigdy wcześniej usterka tego typu nie miała miejsca.</w:t>
      </w:r>
    </w:p>
    <w:p w14:paraId="4326C9FC" w14:textId="451D061C" w:rsidR="009236E1" w:rsidRPr="00CB14E5" w:rsidRDefault="00810EA5" w:rsidP="00810EA5">
      <w:pPr>
        <w:jc w:val="both"/>
        <w:rPr>
          <w:rFonts w:ascii="Arial" w:eastAsia="Times New Roman" w:hAnsi="Arial" w:cs="Arial"/>
          <w:lang w:eastAsia="pl-PL"/>
        </w:rPr>
      </w:pPr>
      <w:r w:rsidRPr="00CB14E5">
        <w:rPr>
          <w:rFonts w:ascii="Arial" w:eastAsia="Times New Roman" w:hAnsi="Arial" w:cs="Arial"/>
          <w:lang w:eastAsia="pl-PL"/>
        </w:rPr>
        <w:t>W związku ze zdarzeniem spółka GAiT przeprowadziła kontrolę systemów grzewczych we wszystkich tramwajach typu N8C.</w:t>
      </w:r>
      <w:r w:rsidR="00A351CC" w:rsidRPr="00CB14E5">
        <w:rPr>
          <w:rFonts w:ascii="Arial" w:eastAsia="Times New Roman" w:hAnsi="Arial" w:cs="Arial"/>
          <w:lang w:eastAsia="pl-PL"/>
        </w:rPr>
        <w:t xml:space="preserve"> </w:t>
      </w:r>
      <w:r w:rsidRPr="00CB14E5">
        <w:rPr>
          <w:rFonts w:ascii="Arial" w:eastAsia="Times New Roman" w:hAnsi="Arial" w:cs="Arial"/>
          <w:lang w:eastAsia="pl-PL"/>
        </w:rPr>
        <w:t xml:space="preserve">Kontrola wykazała, że systemy grzewcze we wszystkich tramwajach działają prawidłowo. Prewencyjnie, w celu wyeliminowania ryzyka wystąpienia podobnej sytuacji, podjęta została decyzja o rozbudowie systemu monitorującego pracę pojazdu o funkcję dedykowaną dodatkowej diagnostyce systemu grzewczego. Dodatkowym elementem zabezpieczającym wprowadzonym przez spółkę będzie także system </w:t>
      </w:r>
      <w:r w:rsidRPr="00CB14E5">
        <w:rPr>
          <w:rFonts w:ascii="Arial" w:eastAsia="Times New Roman" w:hAnsi="Arial" w:cs="Arial"/>
          <w:lang w:eastAsia="pl-PL"/>
        </w:rPr>
        <w:lastRenderedPageBreak/>
        <w:t>automatycznego wyłączania zasilania urządzeń grzewczych następującego bezpośrednio po</w:t>
      </w:r>
      <w:r w:rsidR="00A351CC" w:rsidRPr="00CB14E5">
        <w:rPr>
          <w:rFonts w:ascii="Arial" w:eastAsia="Times New Roman" w:hAnsi="Arial" w:cs="Arial"/>
          <w:lang w:eastAsia="pl-PL"/>
        </w:rPr>
        <w:t xml:space="preserve"> </w:t>
      </w:r>
      <w:r w:rsidRPr="00CB14E5">
        <w:rPr>
          <w:rFonts w:ascii="Arial" w:eastAsia="Times New Roman" w:hAnsi="Arial" w:cs="Arial"/>
          <w:lang w:eastAsia="pl-PL"/>
        </w:rPr>
        <w:t>zakończeniu codziennych prac serwisowych pojazdu. Do czasu wprowadzenia tego docelowego rozwiązania w ramach działań prewencyjnych pracownicy serwisujący pojazdy zobowiązani zostali do wyłączania zasilania systemu grzewczego. Prace nad modyfikacjami wspomnianych systemów prewencyjnych już trwają.</w:t>
      </w:r>
    </w:p>
    <w:p w14:paraId="4662888A" w14:textId="4D1CEDE0" w:rsidR="009236E1" w:rsidRPr="00CB14E5" w:rsidRDefault="009236E1" w:rsidP="00F41F3E">
      <w:pPr>
        <w:autoSpaceDE w:val="0"/>
        <w:autoSpaceDN w:val="0"/>
        <w:jc w:val="both"/>
        <w:rPr>
          <w:rFonts w:ascii="Arial" w:hAnsi="Arial" w:cs="Arial"/>
          <w:lang w:eastAsia="pl-PL"/>
        </w:rPr>
      </w:pPr>
    </w:p>
    <w:p w14:paraId="69DE78BF" w14:textId="663883F2" w:rsidR="009236E1" w:rsidRPr="00CB14E5" w:rsidRDefault="009236E1" w:rsidP="00CB14E5">
      <w:pPr>
        <w:pStyle w:val="Akapitzlist"/>
        <w:numPr>
          <w:ilvl w:val="0"/>
          <w:numId w:val="85"/>
        </w:numPr>
        <w:jc w:val="both"/>
        <w:rPr>
          <w:rFonts w:ascii="Arial" w:hAnsi="Arial" w:cs="Arial"/>
          <w:lang w:eastAsia="pl-PL"/>
        </w:rPr>
      </w:pPr>
    </w:p>
    <w:p w14:paraId="7FD86C67" w14:textId="09BF7EDA" w:rsidR="000D7592" w:rsidRPr="00CB14E5" w:rsidRDefault="000D7592" w:rsidP="00F41F3E">
      <w:pPr>
        <w:autoSpaceDE w:val="0"/>
        <w:autoSpaceDN w:val="0"/>
        <w:jc w:val="both"/>
        <w:rPr>
          <w:rFonts w:ascii="Arial" w:hAnsi="Arial" w:cs="Arial"/>
          <w:lang w:eastAsia="pl-PL"/>
        </w:rPr>
      </w:pPr>
      <w:r w:rsidRPr="00CB14E5">
        <w:rPr>
          <w:rFonts w:ascii="Arial" w:hAnsi="Arial" w:cs="Arial"/>
          <w:lang w:eastAsia="pl-PL"/>
        </w:rPr>
        <w:t>Czy Zamawiający przeprowadza okresowe, systematyczne (co najmniej 1 raz do roku)</w:t>
      </w:r>
      <w:r w:rsidR="005D6F7D" w:rsidRPr="00CB14E5">
        <w:rPr>
          <w:rFonts w:ascii="Arial" w:hAnsi="Arial" w:cs="Arial"/>
          <w:lang w:eastAsia="pl-PL"/>
        </w:rPr>
        <w:t xml:space="preserve"> </w:t>
      </w:r>
      <w:r w:rsidRPr="00CB14E5">
        <w:rPr>
          <w:rFonts w:ascii="Arial" w:hAnsi="Arial" w:cs="Arial"/>
          <w:lang w:eastAsia="pl-PL"/>
        </w:rPr>
        <w:t>przeglądy instalacji elektrycznych (podstacje, rozdzielnie, przyłącza, napędy, złącza trasy kablowe i inne miejsca) z zastosowaniem kamery termowizyjnej) w zajezdniach tramwajowych oraz zajezdni autobusowej?</w:t>
      </w:r>
      <w:r w:rsidR="00A351CC" w:rsidRPr="00CB14E5">
        <w:rPr>
          <w:rFonts w:ascii="Arial" w:hAnsi="Arial" w:cs="Arial"/>
          <w:lang w:eastAsia="pl-PL"/>
        </w:rPr>
        <w:t xml:space="preserve"> </w:t>
      </w:r>
    </w:p>
    <w:p w14:paraId="77F9ABFA" w14:textId="77777777" w:rsidR="009236E1" w:rsidRPr="00CB14E5" w:rsidRDefault="009236E1" w:rsidP="009236E1">
      <w:pPr>
        <w:jc w:val="both"/>
        <w:rPr>
          <w:rFonts w:ascii="Arial" w:eastAsia="Times New Roman" w:hAnsi="Arial" w:cs="Arial"/>
          <w:u w:val="single"/>
          <w:lang w:eastAsia="pl-PL"/>
        </w:rPr>
      </w:pPr>
    </w:p>
    <w:p w14:paraId="7FDD2A8F" w14:textId="77777777" w:rsidR="00810EA5" w:rsidRPr="00CB14E5" w:rsidRDefault="009236E1" w:rsidP="009236E1">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13CC1870" w14:textId="14404920" w:rsidR="009236E1" w:rsidRPr="00CB14E5" w:rsidRDefault="00810EA5" w:rsidP="009236E1">
      <w:pPr>
        <w:jc w:val="both"/>
        <w:rPr>
          <w:rFonts w:ascii="Arial" w:eastAsia="Times New Roman" w:hAnsi="Arial" w:cs="Arial"/>
          <w:u w:val="single"/>
          <w:lang w:eastAsia="pl-PL"/>
        </w:rPr>
      </w:pPr>
      <w:r w:rsidRPr="00CB14E5">
        <w:rPr>
          <w:rFonts w:ascii="Arial" w:eastAsia="Times New Roman" w:hAnsi="Arial" w:cs="Arial"/>
          <w:lang w:eastAsia="pl-PL"/>
        </w:rPr>
        <w:t>Zamawiający potwierdza. Zamawiający informuje, ze nie wykorzystywano kamery termowizyjnej.</w:t>
      </w:r>
    </w:p>
    <w:p w14:paraId="61F8F4A2" w14:textId="26CDD8A0" w:rsidR="009236E1" w:rsidRPr="00CB14E5" w:rsidRDefault="009236E1" w:rsidP="009236E1">
      <w:pPr>
        <w:jc w:val="both"/>
        <w:rPr>
          <w:rFonts w:ascii="Arial" w:eastAsia="Times New Roman" w:hAnsi="Arial" w:cs="Arial"/>
          <w:lang w:eastAsia="pl-PL"/>
        </w:rPr>
      </w:pPr>
    </w:p>
    <w:p w14:paraId="0774F601" w14:textId="1AD4444A" w:rsidR="009236E1" w:rsidRPr="00CB14E5" w:rsidRDefault="009236E1" w:rsidP="00CB14E5">
      <w:pPr>
        <w:pStyle w:val="Akapitzlist"/>
        <w:numPr>
          <w:ilvl w:val="0"/>
          <w:numId w:val="85"/>
        </w:numPr>
        <w:jc w:val="both"/>
        <w:rPr>
          <w:rFonts w:ascii="Arial" w:hAnsi="Arial" w:cs="Arial"/>
          <w:lang w:eastAsia="pl-PL"/>
        </w:rPr>
      </w:pPr>
    </w:p>
    <w:p w14:paraId="2CC3AED8" w14:textId="46DC71EB" w:rsidR="000D7592" w:rsidRPr="00CB14E5" w:rsidRDefault="000D7592" w:rsidP="00F41F3E">
      <w:pPr>
        <w:autoSpaceDE w:val="0"/>
        <w:autoSpaceDN w:val="0"/>
        <w:adjustRightInd w:val="0"/>
        <w:jc w:val="both"/>
        <w:rPr>
          <w:rFonts w:ascii="Arial" w:hAnsi="Arial" w:cs="Arial"/>
        </w:rPr>
      </w:pPr>
      <w:r w:rsidRPr="00CB14E5">
        <w:rPr>
          <w:rFonts w:ascii="Arial" w:hAnsi="Arial" w:cs="Arial"/>
        </w:rPr>
        <w:t>Prosimy o</w:t>
      </w:r>
      <w:r w:rsidR="005D6F7D" w:rsidRPr="00CB14E5">
        <w:rPr>
          <w:rFonts w:ascii="Arial" w:hAnsi="Arial" w:cs="Arial"/>
        </w:rPr>
        <w:t xml:space="preserve"> </w:t>
      </w:r>
      <w:r w:rsidRPr="00CB14E5">
        <w:rPr>
          <w:rFonts w:ascii="Arial" w:hAnsi="Arial" w:cs="Arial"/>
        </w:rPr>
        <w:t>aktualizację szkodowości na dzień udzielania odpowiedzi.</w:t>
      </w:r>
    </w:p>
    <w:p w14:paraId="29F68054" w14:textId="77777777" w:rsidR="009236E1" w:rsidRPr="00CB14E5" w:rsidRDefault="009236E1" w:rsidP="009236E1">
      <w:pPr>
        <w:jc w:val="both"/>
        <w:rPr>
          <w:rFonts w:ascii="Arial" w:eastAsia="Times New Roman" w:hAnsi="Arial" w:cs="Arial"/>
          <w:u w:val="single"/>
          <w:lang w:eastAsia="pl-PL"/>
        </w:rPr>
      </w:pPr>
    </w:p>
    <w:p w14:paraId="4B6D49C7" w14:textId="307F97FD" w:rsidR="009236E1" w:rsidRPr="00CB14E5" w:rsidRDefault="009236E1" w:rsidP="009236E1">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AB4431E" w14:textId="1A678912" w:rsidR="009236E1" w:rsidRPr="00CB14E5" w:rsidRDefault="00C930C1" w:rsidP="009236E1">
      <w:pPr>
        <w:jc w:val="both"/>
        <w:rPr>
          <w:rFonts w:ascii="Arial" w:eastAsia="Times New Roman" w:hAnsi="Arial" w:cs="Arial"/>
          <w:lang w:eastAsia="pl-PL"/>
        </w:rPr>
      </w:pPr>
      <w:r w:rsidRPr="00CB14E5">
        <w:rPr>
          <w:rFonts w:ascii="Arial" w:eastAsia="Times New Roman" w:hAnsi="Arial" w:cs="Arial"/>
          <w:lang w:eastAsia="pl-PL"/>
        </w:rPr>
        <w:t xml:space="preserve">Informacja w załączniku. </w:t>
      </w:r>
    </w:p>
    <w:p w14:paraId="570641FE" w14:textId="77777777" w:rsidR="009236E1" w:rsidRPr="00CB14E5" w:rsidRDefault="009236E1" w:rsidP="00F41F3E">
      <w:pPr>
        <w:autoSpaceDE w:val="0"/>
        <w:autoSpaceDN w:val="0"/>
        <w:adjustRightInd w:val="0"/>
        <w:jc w:val="both"/>
        <w:rPr>
          <w:rFonts w:ascii="Arial" w:hAnsi="Arial" w:cs="Arial"/>
        </w:rPr>
      </w:pPr>
    </w:p>
    <w:p w14:paraId="1DA538C2" w14:textId="63650EA6" w:rsidR="000D7592" w:rsidRPr="00CB14E5" w:rsidRDefault="000D7592" w:rsidP="00F41F3E">
      <w:pPr>
        <w:autoSpaceDE w:val="0"/>
        <w:autoSpaceDN w:val="0"/>
        <w:adjustRightInd w:val="0"/>
        <w:jc w:val="both"/>
        <w:rPr>
          <w:rFonts w:ascii="Arial" w:hAnsi="Arial" w:cs="Arial"/>
          <w:b/>
          <w:u w:val="single"/>
          <w:lang w:eastAsia="pl-PL"/>
        </w:rPr>
      </w:pPr>
      <w:r w:rsidRPr="00CB14E5">
        <w:rPr>
          <w:rFonts w:ascii="Arial" w:eastAsia="Times New Roman" w:hAnsi="Arial" w:cs="Arial"/>
          <w:b/>
          <w:u w:val="single"/>
          <w:lang w:eastAsia="pl-PL"/>
        </w:rPr>
        <w:t xml:space="preserve">Część nr 2 – Ubezpieczenie </w:t>
      </w:r>
      <w:r w:rsidRPr="00CB14E5">
        <w:rPr>
          <w:rFonts w:ascii="Arial" w:hAnsi="Arial" w:cs="Arial"/>
          <w:b/>
          <w:u w:val="single"/>
          <w:lang w:eastAsia="pl-PL"/>
        </w:rPr>
        <w:t>infrastruktury tramwajowej</w:t>
      </w:r>
    </w:p>
    <w:p w14:paraId="113F1566" w14:textId="3C249729" w:rsidR="007F2102" w:rsidRPr="00CB14E5" w:rsidRDefault="007F2102" w:rsidP="00F41F3E">
      <w:pPr>
        <w:autoSpaceDE w:val="0"/>
        <w:autoSpaceDN w:val="0"/>
        <w:adjustRightInd w:val="0"/>
        <w:jc w:val="both"/>
        <w:rPr>
          <w:rFonts w:ascii="Arial" w:hAnsi="Arial" w:cs="Arial"/>
          <w:b/>
          <w:u w:val="single"/>
          <w:lang w:eastAsia="pl-PL"/>
        </w:rPr>
      </w:pPr>
    </w:p>
    <w:p w14:paraId="7F6D74DC" w14:textId="7037DCD1" w:rsidR="007F2102" w:rsidRPr="00CB14E5" w:rsidRDefault="007F2102" w:rsidP="00CB14E5">
      <w:pPr>
        <w:pStyle w:val="Akapitzlist"/>
        <w:numPr>
          <w:ilvl w:val="0"/>
          <w:numId w:val="85"/>
        </w:numPr>
        <w:jc w:val="both"/>
        <w:rPr>
          <w:rFonts w:ascii="Arial" w:hAnsi="Arial" w:cs="Arial"/>
          <w:lang w:eastAsia="pl-PL"/>
        </w:rPr>
      </w:pPr>
    </w:p>
    <w:p w14:paraId="351D31C8" w14:textId="7B72A43F" w:rsidR="000D7592" w:rsidRPr="00CB14E5" w:rsidRDefault="000D7592" w:rsidP="00F41F3E">
      <w:pPr>
        <w:autoSpaceDE w:val="0"/>
        <w:autoSpaceDN w:val="0"/>
        <w:adjustRightInd w:val="0"/>
        <w:jc w:val="both"/>
        <w:rPr>
          <w:rFonts w:ascii="Arial" w:hAnsi="Arial" w:cs="Arial"/>
        </w:rPr>
      </w:pPr>
      <w:r w:rsidRPr="00CB14E5">
        <w:rPr>
          <w:rFonts w:ascii="Arial" w:hAnsi="Arial" w:cs="Arial"/>
        </w:rPr>
        <w:t>Czy potwierdzony w Opisie Przedmiotu Zamówienia</w:t>
      </w:r>
      <w:r w:rsidR="005D6F7D" w:rsidRPr="00CB14E5">
        <w:rPr>
          <w:rFonts w:ascii="Arial" w:hAnsi="Arial" w:cs="Arial"/>
        </w:rPr>
        <w:t xml:space="preserve"> </w:t>
      </w:r>
      <w:r w:rsidRPr="00CB14E5">
        <w:rPr>
          <w:rFonts w:ascii="Arial" w:hAnsi="Arial" w:cs="Arial"/>
        </w:rPr>
        <w:t>zakres ochrony jest tożsamy z obowiązującym w aktualnych polisach? Prosimy o wskazanie ewentualnych różnic.</w:t>
      </w:r>
    </w:p>
    <w:p w14:paraId="78140F93" w14:textId="34A682FF" w:rsidR="0062097F" w:rsidRPr="00CB14E5" w:rsidRDefault="0062097F" w:rsidP="00F41F3E">
      <w:pPr>
        <w:autoSpaceDE w:val="0"/>
        <w:autoSpaceDN w:val="0"/>
        <w:adjustRightInd w:val="0"/>
        <w:jc w:val="both"/>
        <w:rPr>
          <w:rFonts w:ascii="Arial" w:hAnsi="Arial" w:cs="Arial"/>
        </w:rPr>
      </w:pPr>
    </w:p>
    <w:p w14:paraId="1DCA3B2D" w14:textId="34E7DA29" w:rsidR="0062097F" w:rsidRPr="00CB14E5" w:rsidRDefault="0062097F" w:rsidP="0062097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DA937A1" w14:textId="1225EA96" w:rsidR="00FE5C93" w:rsidRPr="00CB14E5" w:rsidRDefault="00FE5C93" w:rsidP="0062097F">
      <w:pPr>
        <w:jc w:val="both"/>
        <w:rPr>
          <w:rFonts w:ascii="Arial" w:eastAsia="Times New Roman" w:hAnsi="Arial" w:cs="Arial"/>
          <w:lang w:eastAsia="pl-PL"/>
        </w:rPr>
      </w:pPr>
      <w:r w:rsidRPr="00CB14E5">
        <w:rPr>
          <w:rFonts w:ascii="Arial" w:eastAsia="Times New Roman" w:hAnsi="Arial" w:cs="Arial"/>
          <w:lang w:eastAsia="pl-PL"/>
        </w:rPr>
        <w:t xml:space="preserve">Zamawiający podtrzymuje zapisy SWZ. </w:t>
      </w:r>
    </w:p>
    <w:p w14:paraId="1300BEB3" w14:textId="77777777" w:rsidR="0062097F" w:rsidRPr="00CB14E5" w:rsidRDefault="0062097F" w:rsidP="0062097F">
      <w:pPr>
        <w:jc w:val="both"/>
        <w:rPr>
          <w:rFonts w:ascii="Arial" w:eastAsia="Times New Roman" w:hAnsi="Arial" w:cs="Arial"/>
          <w:lang w:eastAsia="pl-PL"/>
        </w:rPr>
      </w:pPr>
    </w:p>
    <w:p w14:paraId="72FC4F91" w14:textId="2113421E" w:rsidR="0062097F" w:rsidRPr="00CB14E5" w:rsidRDefault="0062097F" w:rsidP="00CB14E5">
      <w:pPr>
        <w:pStyle w:val="Akapitzlist"/>
        <w:numPr>
          <w:ilvl w:val="0"/>
          <w:numId w:val="85"/>
        </w:numPr>
        <w:jc w:val="both"/>
        <w:rPr>
          <w:rFonts w:ascii="Arial" w:hAnsi="Arial" w:cs="Arial"/>
          <w:lang w:eastAsia="pl-PL"/>
        </w:rPr>
      </w:pPr>
    </w:p>
    <w:p w14:paraId="3C0B86EB" w14:textId="1E6446D2" w:rsidR="000D7592" w:rsidRPr="00CB14E5" w:rsidRDefault="000D7592" w:rsidP="00F41F3E">
      <w:pPr>
        <w:autoSpaceDE w:val="0"/>
        <w:autoSpaceDN w:val="0"/>
        <w:adjustRightInd w:val="0"/>
        <w:jc w:val="both"/>
        <w:rPr>
          <w:rFonts w:ascii="Arial" w:hAnsi="Arial" w:cs="Arial"/>
        </w:rPr>
      </w:pPr>
      <w:r w:rsidRPr="00CB14E5">
        <w:rPr>
          <w:rFonts w:ascii="Arial" w:hAnsi="Arial" w:cs="Arial"/>
        </w:rPr>
        <w:t>Prosimy o potwierdzenie, że Zamawiający akceptuje zakres ochrony pełny tj. w zakresie ryzyk:</w:t>
      </w:r>
      <w:r w:rsidR="005D6F7D" w:rsidRPr="00CB14E5">
        <w:rPr>
          <w:rFonts w:ascii="Arial" w:hAnsi="Arial" w:cs="Arial"/>
        </w:rPr>
        <w:t xml:space="preserve"> </w:t>
      </w:r>
      <w:r w:rsidRPr="00CB14E5">
        <w:rPr>
          <w:rFonts w:ascii="Arial" w:hAnsi="Arial" w:cs="Arial"/>
        </w:rPr>
        <w:t>pożar, bezpośrednie uderzenie pioruna, wybuch, implozję, upadek statku powietrznego,</w:t>
      </w:r>
      <w:r w:rsidR="005D6F7D" w:rsidRPr="00CB14E5">
        <w:rPr>
          <w:rFonts w:ascii="Arial" w:hAnsi="Arial" w:cs="Arial"/>
        </w:rPr>
        <w:t xml:space="preserve"> </w:t>
      </w:r>
      <w:r w:rsidRPr="00CB14E5">
        <w:rPr>
          <w:rFonts w:ascii="Arial" w:hAnsi="Arial" w:cs="Arial"/>
        </w:rPr>
        <w:t>powódź,</w:t>
      </w:r>
      <w:r w:rsidR="005D6F7D" w:rsidRPr="00CB14E5">
        <w:rPr>
          <w:rFonts w:ascii="Arial" w:hAnsi="Arial" w:cs="Arial"/>
        </w:rPr>
        <w:t xml:space="preserve"> </w:t>
      </w:r>
      <w:r w:rsidRPr="00CB14E5">
        <w:rPr>
          <w:rFonts w:ascii="Arial" w:hAnsi="Arial" w:cs="Arial"/>
        </w:rPr>
        <w:t>huragan,</w:t>
      </w:r>
      <w:r w:rsidR="005D6F7D" w:rsidRPr="00CB14E5">
        <w:rPr>
          <w:rFonts w:ascii="Arial" w:hAnsi="Arial" w:cs="Arial"/>
        </w:rPr>
        <w:t xml:space="preserve"> </w:t>
      </w:r>
      <w:r w:rsidRPr="00CB14E5">
        <w:rPr>
          <w:rFonts w:ascii="Arial" w:hAnsi="Arial" w:cs="Arial"/>
        </w:rPr>
        <w:t>deszcz nawalny, grad, działanie ciężaru śniegu i lodu, trzęsienie, zapadanie lub osuwanie się ziemi, lawina, dym i sadz</w:t>
      </w:r>
      <w:r w:rsidR="00CC2D18" w:rsidRPr="00CB14E5">
        <w:rPr>
          <w:rFonts w:ascii="Arial" w:hAnsi="Arial" w:cs="Arial"/>
        </w:rPr>
        <w:t>e</w:t>
      </w:r>
      <w:r w:rsidRPr="00CB14E5">
        <w:rPr>
          <w:rFonts w:ascii="Arial" w:hAnsi="Arial" w:cs="Arial"/>
        </w:rPr>
        <w:t>, uderzenie pojazdu, huk ponaddźwiękowy, pośrednie uderzenie pioruna, upadek drzew, budynków, budowli, urządzeń technicznych,</w:t>
      </w:r>
      <w:r w:rsidR="005D6F7D" w:rsidRPr="00CB14E5">
        <w:rPr>
          <w:rFonts w:ascii="Arial" w:hAnsi="Arial" w:cs="Arial"/>
        </w:rPr>
        <w:t xml:space="preserve"> </w:t>
      </w:r>
      <w:r w:rsidRPr="00CB14E5">
        <w:rPr>
          <w:rFonts w:ascii="Arial" w:hAnsi="Arial" w:cs="Arial"/>
        </w:rPr>
        <w:t>zalanie.</w:t>
      </w:r>
    </w:p>
    <w:p w14:paraId="2143C73B" w14:textId="77777777" w:rsidR="000D7592" w:rsidRPr="00CB14E5" w:rsidRDefault="000D7592" w:rsidP="00F41F3E">
      <w:pPr>
        <w:autoSpaceDE w:val="0"/>
        <w:autoSpaceDN w:val="0"/>
        <w:adjustRightInd w:val="0"/>
        <w:jc w:val="both"/>
        <w:rPr>
          <w:rFonts w:ascii="Arial" w:hAnsi="Arial" w:cs="Arial"/>
        </w:rPr>
      </w:pPr>
    </w:p>
    <w:p w14:paraId="403EDE74" w14:textId="3C26607A" w:rsidR="000D7592" w:rsidRPr="00CB14E5" w:rsidRDefault="000D7592" w:rsidP="00F41F3E">
      <w:pPr>
        <w:jc w:val="both"/>
        <w:rPr>
          <w:rFonts w:ascii="Arial" w:hAnsi="Arial" w:cs="Arial"/>
          <w:lang w:eastAsia="pl-PL"/>
        </w:rPr>
      </w:pPr>
      <w:r w:rsidRPr="00CB14E5">
        <w:rPr>
          <w:rFonts w:ascii="Arial" w:hAnsi="Arial" w:cs="Arial"/>
          <w:lang w:eastAsia="pl-PL"/>
        </w:rPr>
        <w:t xml:space="preserve">W związku z oczekiwanym zakresem ubezpieczenia w formule all-risk, a jednocześnie brakiem zamkniętego katalogu wyłączeń odpowiedzialności „Z zakresu ochrony ubezpieczeniowej </w:t>
      </w:r>
      <w:r w:rsidRPr="00CB14E5">
        <w:rPr>
          <w:rFonts w:ascii="Arial" w:hAnsi="Arial" w:cs="Arial"/>
          <w:u w:val="single"/>
          <w:lang w:eastAsia="pl-PL"/>
        </w:rPr>
        <w:t>w szczególności</w:t>
      </w:r>
      <w:r w:rsidRPr="00CB14E5">
        <w:rPr>
          <w:rFonts w:ascii="Arial" w:hAnsi="Arial" w:cs="Arial"/>
          <w:lang w:eastAsia="pl-PL"/>
        </w:rPr>
        <w:t xml:space="preserve"> nie mogą być wyłączone szkody spowodowane przez:” i zapisem w pkt. 1.2. Postanowienia Opisu Przedmiotu Zamówienia o treści „Zapisy ogólnych warunków ubezpieczenia lub warunków ubezpieczenia wyłączające lub ograniczające zakres lub przedmiot ubezpieczenia opisany w niniejszym OPZ </w:t>
      </w:r>
      <w:r w:rsidRPr="00CB14E5">
        <w:rPr>
          <w:rFonts w:ascii="Arial" w:hAnsi="Arial" w:cs="Arial"/>
          <w:u w:val="single"/>
          <w:lang w:eastAsia="pl-PL"/>
        </w:rPr>
        <w:t>nie mają zastosowania</w:t>
      </w:r>
      <w:r w:rsidRPr="00CB14E5">
        <w:rPr>
          <w:rFonts w:ascii="Arial" w:hAnsi="Arial" w:cs="Arial"/>
          <w:lang w:eastAsia="pl-PL"/>
        </w:rPr>
        <w:t>.”, wnosimy o jednoznaczne potwierdzenie, że Zamawiający zaakceptuje wyłączenia odpowiedzialności z OWU wykonawcy, o ile nie zostały wyraźnie zabronione w niniejszej SWZ. Brak potwierdzenia ww. spowoduje niemożność określenia granic odpowiedzialności ubezpieczyciela i tym samym oceny ryzyka i złożenia oferty.</w:t>
      </w:r>
    </w:p>
    <w:p w14:paraId="2750072E" w14:textId="77777777" w:rsidR="00EF6A9C" w:rsidRPr="00CB14E5" w:rsidRDefault="00EF6A9C" w:rsidP="00F41F3E">
      <w:pPr>
        <w:jc w:val="both"/>
        <w:rPr>
          <w:rFonts w:ascii="Arial" w:hAnsi="Arial" w:cs="Arial"/>
          <w:lang w:eastAsia="pl-PL"/>
        </w:rPr>
      </w:pPr>
    </w:p>
    <w:p w14:paraId="15AA000E" w14:textId="77777777" w:rsidR="00EF6A9C" w:rsidRPr="00CB14E5" w:rsidRDefault="00EF6A9C" w:rsidP="00EF6A9C">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5D0C8E4" w14:textId="77777777" w:rsidR="00EF6A9C" w:rsidRPr="00CB14E5" w:rsidRDefault="00EF6A9C" w:rsidP="00EF6A9C">
      <w:pPr>
        <w:jc w:val="both"/>
        <w:rPr>
          <w:rFonts w:ascii="Arial" w:hAnsi="Arial" w:cs="Arial"/>
          <w:lang w:eastAsia="pl-PL"/>
        </w:rPr>
      </w:pPr>
      <w:r w:rsidRPr="00CB14E5">
        <w:rPr>
          <w:rFonts w:ascii="Arial" w:hAnsi="Arial" w:cs="Arial"/>
          <w:lang w:eastAsia="pl-PL"/>
        </w:rPr>
        <w:t xml:space="preserve">Zamawiający potwierdza, że akceptuje wyłączenia odpowiedzialności z OWU wykonawcy, o ile nie zostały wyraźnie zabronione w niniejszej SWZ. </w:t>
      </w:r>
    </w:p>
    <w:p w14:paraId="34FEC0BD" w14:textId="77777777" w:rsidR="00402E97" w:rsidRPr="00CB14E5" w:rsidRDefault="00402E97" w:rsidP="00EF6A9C">
      <w:pPr>
        <w:jc w:val="both"/>
        <w:rPr>
          <w:rFonts w:ascii="Arial" w:hAnsi="Arial" w:cs="Arial"/>
          <w:b/>
        </w:rPr>
      </w:pPr>
    </w:p>
    <w:p w14:paraId="57A593B1" w14:textId="34FBAEBB" w:rsidR="00EF6A9C" w:rsidRPr="00CB14E5" w:rsidRDefault="00EF6A9C" w:rsidP="00CB14E5">
      <w:pPr>
        <w:pStyle w:val="Akapitzlist"/>
        <w:numPr>
          <w:ilvl w:val="0"/>
          <w:numId w:val="85"/>
        </w:numPr>
        <w:jc w:val="both"/>
        <w:rPr>
          <w:rFonts w:ascii="Arial" w:hAnsi="Arial" w:cs="Arial"/>
          <w:lang w:eastAsia="pl-PL"/>
        </w:rPr>
      </w:pPr>
    </w:p>
    <w:p w14:paraId="46E8CE93" w14:textId="633E50D4" w:rsidR="000D7592" w:rsidRPr="00CB14E5" w:rsidRDefault="000D7592" w:rsidP="00F41F3E">
      <w:pPr>
        <w:jc w:val="both"/>
        <w:rPr>
          <w:rFonts w:ascii="Arial" w:hAnsi="Arial" w:cs="Arial"/>
          <w:bCs/>
          <w:u w:val="single"/>
          <w:lang w:eastAsia="pl-PL"/>
        </w:rPr>
      </w:pPr>
      <w:r w:rsidRPr="00CB14E5">
        <w:rPr>
          <w:rFonts w:ascii="Arial" w:hAnsi="Arial" w:cs="Arial"/>
          <w:bCs/>
          <w:u w:val="single"/>
          <w:lang w:eastAsia="pl-PL"/>
        </w:rPr>
        <w:lastRenderedPageBreak/>
        <w:t>Klauzula zmian w odbudowie</w:t>
      </w:r>
    </w:p>
    <w:p w14:paraId="6C49AD59" w14:textId="56838A3C" w:rsidR="000D7592" w:rsidRPr="00CB14E5" w:rsidRDefault="000D7592" w:rsidP="00F41F3E">
      <w:pPr>
        <w:jc w:val="both"/>
        <w:rPr>
          <w:rFonts w:ascii="Arial" w:hAnsi="Arial" w:cs="Arial"/>
          <w:lang w:eastAsia="pl-PL"/>
        </w:rPr>
      </w:pPr>
      <w:r w:rsidRPr="00CB14E5">
        <w:rPr>
          <w:rFonts w:ascii="Arial" w:hAnsi="Arial" w:cs="Arial"/>
          <w:lang w:eastAsia="pl-PL"/>
        </w:rPr>
        <w:t>Prosimy o potwierdzenie, że zakres ochrony ubezpieczeniowej nie obejmuje kosztów wynikających z konieczności przestrzegania jakichkolwiek przepisów w odniesieniu do jakiejkolwiek nieuszkodzonej części ubezpieczonego mienia i/lub o których zamawiający wiedział lub powinien wiedzieć przed powstaniem szkody</w:t>
      </w:r>
      <w:r w:rsidR="00B33853" w:rsidRPr="00CB14E5">
        <w:rPr>
          <w:rFonts w:ascii="Arial" w:hAnsi="Arial" w:cs="Arial"/>
          <w:lang w:eastAsia="pl-PL"/>
        </w:rPr>
        <w:t>.</w:t>
      </w:r>
    </w:p>
    <w:p w14:paraId="0F5AF8E4" w14:textId="300AF52E" w:rsidR="00B33853" w:rsidRPr="00CB14E5" w:rsidRDefault="00B33853" w:rsidP="00F41F3E">
      <w:pPr>
        <w:jc w:val="both"/>
        <w:rPr>
          <w:rFonts w:ascii="Arial" w:hAnsi="Arial" w:cs="Arial"/>
          <w:lang w:eastAsia="pl-PL"/>
        </w:rPr>
      </w:pPr>
    </w:p>
    <w:p w14:paraId="7A5951C1" w14:textId="77777777" w:rsidR="00B33853" w:rsidRPr="00CB14E5" w:rsidRDefault="00B33853" w:rsidP="00B33853">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FA24815" w14:textId="77777777" w:rsidR="00B33853" w:rsidRPr="00CB14E5" w:rsidRDefault="00B33853" w:rsidP="00B33853">
      <w:pPr>
        <w:jc w:val="both"/>
        <w:rPr>
          <w:rFonts w:ascii="Arial" w:hAnsi="Arial" w:cs="Arial"/>
          <w:lang w:eastAsia="pl-PL"/>
        </w:rPr>
      </w:pPr>
      <w:r w:rsidRPr="00CB14E5">
        <w:rPr>
          <w:rFonts w:ascii="Arial" w:hAnsi="Arial" w:cs="Arial"/>
          <w:lang w:eastAsia="pl-PL"/>
        </w:rPr>
        <w:t xml:space="preserve">Zamawiający potwierdza powyższe. </w:t>
      </w:r>
    </w:p>
    <w:p w14:paraId="2F6CC1F3" w14:textId="77777777" w:rsidR="00B33853" w:rsidRPr="00CB14E5" w:rsidRDefault="00B33853" w:rsidP="00F41F3E">
      <w:pPr>
        <w:jc w:val="both"/>
        <w:rPr>
          <w:rFonts w:ascii="Arial" w:hAnsi="Arial" w:cs="Arial"/>
          <w:lang w:eastAsia="pl-PL"/>
        </w:rPr>
      </w:pPr>
    </w:p>
    <w:p w14:paraId="061FD89A" w14:textId="791993C2" w:rsidR="00EF6A9C" w:rsidRPr="00CB14E5" w:rsidRDefault="00EF6A9C" w:rsidP="00CB14E5">
      <w:pPr>
        <w:pStyle w:val="Akapitzlist"/>
        <w:numPr>
          <w:ilvl w:val="0"/>
          <w:numId w:val="85"/>
        </w:numPr>
        <w:jc w:val="both"/>
        <w:rPr>
          <w:rFonts w:ascii="Arial" w:hAnsi="Arial" w:cs="Arial"/>
          <w:lang w:eastAsia="pl-PL"/>
        </w:rPr>
      </w:pPr>
    </w:p>
    <w:p w14:paraId="58F19922" w14:textId="13EB9817" w:rsidR="000D7592" w:rsidRPr="00CB14E5" w:rsidRDefault="000D7592" w:rsidP="00F41F3E">
      <w:pPr>
        <w:jc w:val="both"/>
        <w:rPr>
          <w:rFonts w:ascii="Arial" w:hAnsi="Arial" w:cs="Arial"/>
          <w:bCs/>
          <w:u w:val="single"/>
          <w:lang w:eastAsia="pl-PL"/>
        </w:rPr>
      </w:pPr>
      <w:r w:rsidRPr="00CB14E5">
        <w:rPr>
          <w:rFonts w:ascii="Arial" w:hAnsi="Arial" w:cs="Arial"/>
          <w:bCs/>
          <w:u w:val="single"/>
          <w:lang w:eastAsia="pl-PL"/>
        </w:rPr>
        <w:t>Klauzula automatycznego pokrycia dla nowego mienia</w:t>
      </w:r>
    </w:p>
    <w:p w14:paraId="478CA4CA" w14:textId="1785ACF6" w:rsidR="000D7592" w:rsidRPr="00CB14E5" w:rsidRDefault="000D7592" w:rsidP="00F41F3E">
      <w:pPr>
        <w:jc w:val="both"/>
        <w:rPr>
          <w:rFonts w:ascii="Arial" w:hAnsi="Arial" w:cs="Arial"/>
          <w:lang w:eastAsia="pl-PL"/>
        </w:rPr>
      </w:pPr>
      <w:r w:rsidRPr="00CB14E5">
        <w:rPr>
          <w:rFonts w:ascii="Arial" w:hAnsi="Arial" w:cs="Arial"/>
          <w:lang w:eastAsia="pl-PL"/>
        </w:rPr>
        <w:t>Prosimy o potwierdzenie, że klauzula dotyczy wyłącznie mienia tego samego rodzaju co zgłoszony do ubezpieczenia na podstawie niniejszej SWZ.</w:t>
      </w:r>
    </w:p>
    <w:p w14:paraId="7E4906C5" w14:textId="5295B69D" w:rsidR="003F293E" w:rsidRPr="00CB14E5" w:rsidRDefault="003F293E" w:rsidP="00F41F3E">
      <w:pPr>
        <w:jc w:val="both"/>
        <w:rPr>
          <w:rFonts w:ascii="Arial" w:hAnsi="Arial" w:cs="Arial"/>
          <w:lang w:eastAsia="pl-PL"/>
        </w:rPr>
      </w:pPr>
    </w:p>
    <w:p w14:paraId="0A88BB45" w14:textId="77777777" w:rsidR="003F293E" w:rsidRPr="00CB14E5" w:rsidRDefault="003F293E" w:rsidP="003F293E">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A84F80B" w14:textId="77777777" w:rsidR="003F293E" w:rsidRPr="00CB14E5" w:rsidRDefault="003F293E" w:rsidP="003F293E">
      <w:pPr>
        <w:jc w:val="both"/>
        <w:rPr>
          <w:rFonts w:ascii="Arial" w:hAnsi="Arial" w:cs="Arial"/>
          <w:lang w:eastAsia="pl-PL"/>
        </w:rPr>
      </w:pPr>
      <w:r w:rsidRPr="00CB14E5">
        <w:rPr>
          <w:rFonts w:ascii="Arial" w:hAnsi="Arial" w:cs="Arial"/>
          <w:lang w:eastAsia="pl-PL"/>
        </w:rPr>
        <w:t xml:space="preserve">Zamawiający potwierdza powyższe. </w:t>
      </w:r>
    </w:p>
    <w:p w14:paraId="548B9966" w14:textId="77777777" w:rsidR="003F293E" w:rsidRPr="00CB14E5" w:rsidRDefault="003F293E" w:rsidP="00F41F3E">
      <w:pPr>
        <w:jc w:val="both"/>
        <w:rPr>
          <w:rFonts w:ascii="Arial" w:hAnsi="Arial" w:cs="Arial"/>
          <w:lang w:eastAsia="pl-PL"/>
        </w:rPr>
      </w:pPr>
    </w:p>
    <w:p w14:paraId="799AA163" w14:textId="23433C4D" w:rsidR="000D7592" w:rsidRPr="00CB14E5" w:rsidRDefault="000D7592" w:rsidP="00CB14E5">
      <w:pPr>
        <w:pStyle w:val="Akapitzlist"/>
        <w:numPr>
          <w:ilvl w:val="0"/>
          <w:numId w:val="85"/>
        </w:numPr>
        <w:jc w:val="both"/>
        <w:rPr>
          <w:rFonts w:ascii="Arial" w:hAnsi="Arial" w:cs="Arial"/>
          <w:lang w:eastAsia="pl-PL"/>
        </w:rPr>
      </w:pPr>
    </w:p>
    <w:p w14:paraId="5FEA26CF" w14:textId="77777777" w:rsidR="00AF1DA4" w:rsidRPr="00CB14E5" w:rsidRDefault="00AF1DA4" w:rsidP="00AF1DA4">
      <w:pPr>
        <w:jc w:val="both"/>
        <w:rPr>
          <w:rFonts w:ascii="Arial" w:hAnsi="Arial" w:cs="Arial"/>
          <w:bCs/>
          <w:u w:val="single"/>
          <w:lang w:eastAsia="pl-PL"/>
        </w:rPr>
      </w:pPr>
      <w:r w:rsidRPr="00CB14E5">
        <w:rPr>
          <w:rFonts w:ascii="Arial" w:hAnsi="Arial" w:cs="Arial"/>
          <w:bCs/>
          <w:u w:val="single"/>
          <w:lang w:eastAsia="pl-PL"/>
        </w:rPr>
        <w:t>Klauzula reprezentantów</w:t>
      </w:r>
    </w:p>
    <w:p w14:paraId="34DFB249" w14:textId="77777777" w:rsidR="00AF1DA4" w:rsidRPr="00CB14E5" w:rsidRDefault="00AF1DA4" w:rsidP="00AF1DA4">
      <w:pPr>
        <w:jc w:val="both"/>
        <w:rPr>
          <w:rFonts w:ascii="Arial" w:hAnsi="Arial" w:cs="Arial"/>
          <w:bCs/>
          <w:u w:val="single"/>
          <w:lang w:eastAsia="pl-PL"/>
        </w:rPr>
      </w:pPr>
      <w:r w:rsidRPr="00CB14E5">
        <w:rPr>
          <w:rFonts w:ascii="Arial" w:hAnsi="Arial" w:cs="Arial"/>
          <w:lang w:eastAsia="pl-PL"/>
        </w:rPr>
        <w:t>Prosimy o dopisanie „lub pełnomocnikom”.</w:t>
      </w:r>
    </w:p>
    <w:p w14:paraId="04C76141" w14:textId="77777777" w:rsidR="00AF1DA4" w:rsidRPr="00CB14E5" w:rsidRDefault="00AF1DA4" w:rsidP="00AF1DA4">
      <w:pPr>
        <w:jc w:val="both"/>
        <w:rPr>
          <w:rFonts w:ascii="Arial" w:hAnsi="Arial" w:cs="Arial"/>
          <w:lang w:eastAsia="pl-PL"/>
        </w:rPr>
      </w:pPr>
    </w:p>
    <w:p w14:paraId="6FEAC012" w14:textId="77777777" w:rsidR="00AF1DA4" w:rsidRPr="00CB14E5" w:rsidRDefault="00AF1DA4" w:rsidP="00AF1DA4">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1BD75AFE" w14:textId="0A84C999" w:rsidR="00AF1DA4" w:rsidRPr="00CB14E5" w:rsidRDefault="00AF1DA4" w:rsidP="00AF1DA4">
      <w:pPr>
        <w:jc w:val="both"/>
        <w:rPr>
          <w:rFonts w:ascii="Arial" w:hAnsi="Arial" w:cs="Arial"/>
        </w:rPr>
      </w:pPr>
      <w:r w:rsidRPr="00CB14E5">
        <w:rPr>
          <w:rFonts w:ascii="Arial" w:hAnsi="Arial" w:cs="Arial"/>
        </w:rPr>
        <w:t xml:space="preserve">Zamawiający podtrzymuje zapis SWZ. </w:t>
      </w:r>
    </w:p>
    <w:p w14:paraId="23369846" w14:textId="77777777" w:rsidR="00AF1DA4" w:rsidRPr="00CB14E5" w:rsidRDefault="00AF1DA4" w:rsidP="00AF1DA4">
      <w:pPr>
        <w:jc w:val="both"/>
        <w:rPr>
          <w:rFonts w:ascii="Arial" w:hAnsi="Arial" w:cs="Arial"/>
        </w:rPr>
      </w:pPr>
    </w:p>
    <w:p w14:paraId="30CF2709" w14:textId="11CA3073" w:rsidR="00EF6A9C" w:rsidRPr="00CB14E5" w:rsidRDefault="00EF6A9C" w:rsidP="00CB14E5">
      <w:pPr>
        <w:pStyle w:val="Akapitzlist"/>
        <w:numPr>
          <w:ilvl w:val="0"/>
          <w:numId w:val="85"/>
        </w:numPr>
        <w:jc w:val="both"/>
        <w:rPr>
          <w:rFonts w:ascii="Arial" w:hAnsi="Arial" w:cs="Arial"/>
          <w:lang w:eastAsia="pl-PL"/>
        </w:rPr>
      </w:pPr>
    </w:p>
    <w:p w14:paraId="57D45569" w14:textId="2E0B9C90" w:rsidR="000D7592" w:rsidRPr="00CB14E5" w:rsidRDefault="000D7592" w:rsidP="00EF6A9C">
      <w:pPr>
        <w:jc w:val="both"/>
        <w:rPr>
          <w:rFonts w:ascii="Arial" w:hAnsi="Arial" w:cs="Arial"/>
          <w:bCs/>
          <w:u w:val="single"/>
          <w:lang w:eastAsia="pl-PL"/>
        </w:rPr>
      </w:pPr>
      <w:r w:rsidRPr="00CB14E5">
        <w:rPr>
          <w:rFonts w:ascii="Arial" w:hAnsi="Arial" w:cs="Arial"/>
          <w:bCs/>
          <w:u w:val="single"/>
          <w:lang w:eastAsia="pl-PL"/>
        </w:rPr>
        <w:t>Klauzula ubezpieczenia drobnych robót budowlano-montażowych</w:t>
      </w:r>
    </w:p>
    <w:p w14:paraId="07DD890C" w14:textId="6B0001DA" w:rsidR="000D7592" w:rsidRPr="00CB14E5" w:rsidRDefault="000D7592" w:rsidP="00F41F3E">
      <w:pPr>
        <w:autoSpaceDE w:val="0"/>
        <w:autoSpaceDN w:val="0"/>
        <w:adjustRightInd w:val="0"/>
        <w:jc w:val="both"/>
        <w:rPr>
          <w:rFonts w:ascii="Arial" w:hAnsi="Arial" w:cs="Arial"/>
        </w:rPr>
      </w:pPr>
      <w:r w:rsidRPr="00CB14E5">
        <w:rPr>
          <w:rFonts w:ascii="Arial" w:hAnsi="Arial" w:cs="Arial"/>
        </w:rPr>
        <w:t>Czy</w:t>
      </w:r>
      <w:r w:rsidR="005D6F7D" w:rsidRPr="00CB14E5">
        <w:rPr>
          <w:rFonts w:ascii="Arial" w:hAnsi="Arial" w:cs="Arial"/>
        </w:rPr>
        <w:t xml:space="preserve"> </w:t>
      </w:r>
      <w:r w:rsidRPr="00CB14E5">
        <w:rPr>
          <w:rFonts w:ascii="Arial" w:hAnsi="Arial" w:cs="Arial"/>
        </w:rPr>
        <w:t>Zamawiający akceptuje w w/w klauzuli poniższy zapis?</w:t>
      </w:r>
    </w:p>
    <w:p w14:paraId="7F00EF63" w14:textId="34F4FB21" w:rsidR="000D7592" w:rsidRPr="00CB14E5" w:rsidRDefault="000D7592" w:rsidP="00F41F3E">
      <w:pPr>
        <w:autoSpaceDE w:val="0"/>
        <w:autoSpaceDN w:val="0"/>
        <w:adjustRightInd w:val="0"/>
        <w:jc w:val="both"/>
        <w:rPr>
          <w:rFonts w:ascii="Arial" w:hAnsi="Arial" w:cs="Arial"/>
        </w:rPr>
      </w:pPr>
      <w:r w:rsidRPr="00CB14E5">
        <w:rPr>
          <w:rFonts w:ascii="Arial" w:hAnsi="Arial" w:cs="Arial"/>
        </w:rPr>
        <w:t>Prowadzone roboty nie wymagają uzyskania pozwolenia na budowę zgodnie z obowiązującymi przepisami.</w:t>
      </w:r>
      <w:r w:rsidR="00AF1DA4" w:rsidRPr="00CB14E5">
        <w:rPr>
          <w:rFonts w:ascii="Arial" w:hAnsi="Arial" w:cs="Arial"/>
        </w:rPr>
        <w:t xml:space="preserve"> </w:t>
      </w:r>
      <w:r w:rsidRPr="00CB14E5">
        <w:rPr>
          <w:rFonts w:ascii="Arial" w:hAnsi="Arial" w:cs="Arial"/>
        </w:rPr>
        <w:t>Realizacja robót nie wiąże się z naruszeniem konstrukcji nośnej obiektu lub konstrukcji dachu i nie ma</w:t>
      </w:r>
      <w:r w:rsidR="00AF1DA4" w:rsidRPr="00CB14E5">
        <w:rPr>
          <w:rFonts w:ascii="Arial" w:hAnsi="Arial" w:cs="Arial"/>
        </w:rPr>
        <w:t xml:space="preserve"> </w:t>
      </w:r>
      <w:r w:rsidRPr="00CB14E5">
        <w:rPr>
          <w:rFonts w:ascii="Arial" w:hAnsi="Arial" w:cs="Arial"/>
        </w:rPr>
        <w:t>wpływu na działanie technicznych zabezpieczeń mienia.</w:t>
      </w:r>
    </w:p>
    <w:p w14:paraId="61EC965C" w14:textId="77777777" w:rsidR="000D7592" w:rsidRPr="00CB14E5" w:rsidRDefault="000D7592" w:rsidP="00F41F3E">
      <w:pPr>
        <w:autoSpaceDE w:val="0"/>
        <w:autoSpaceDN w:val="0"/>
        <w:adjustRightInd w:val="0"/>
        <w:jc w:val="both"/>
        <w:rPr>
          <w:rFonts w:ascii="Arial" w:hAnsi="Arial" w:cs="Arial"/>
        </w:rPr>
      </w:pPr>
      <w:r w:rsidRPr="00CB14E5">
        <w:rPr>
          <w:rFonts w:ascii="Arial" w:hAnsi="Arial" w:cs="Arial"/>
        </w:rPr>
        <w:t>Jaką maksymalnej wartości jednostkową robót przewiduje Zamawiający w 3-letnim okresie ubezpieczenia?</w:t>
      </w:r>
    </w:p>
    <w:p w14:paraId="4C5128C1" w14:textId="77777777" w:rsidR="000D7592" w:rsidRPr="00CB14E5" w:rsidRDefault="000D7592" w:rsidP="00F41F3E">
      <w:pPr>
        <w:autoSpaceDE w:val="0"/>
        <w:autoSpaceDN w:val="0"/>
        <w:adjustRightInd w:val="0"/>
        <w:jc w:val="both"/>
        <w:rPr>
          <w:rFonts w:ascii="Arial" w:hAnsi="Arial" w:cs="Arial"/>
        </w:rPr>
      </w:pPr>
      <w:r w:rsidRPr="00CB14E5">
        <w:rPr>
          <w:rFonts w:ascii="Arial" w:hAnsi="Arial" w:cs="Arial"/>
        </w:rPr>
        <w:t>Jakiego rodzaju drobne roboty budowlano-montażowe przewiduje Zamawiający w 3-letnim okresie ubezpieczenia?</w:t>
      </w:r>
    </w:p>
    <w:p w14:paraId="60954C14" w14:textId="3FF51D1E" w:rsidR="000D7592" w:rsidRPr="00CB14E5" w:rsidRDefault="000D7592" w:rsidP="00F41F3E">
      <w:pPr>
        <w:autoSpaceDE w:val="0"/>
        <w:autoSpaceDN w:val="0"/>
        <w:adjustRightInd w:val="0"/>
        <w:jc w:val="both"/>
        <w:rPr>
          <w:rFonts w:ascii="Arial" w:hAnsi="Arial" w:cs="Arial"/>
        </w:rPr>
      </w:pPr>
      <w:r w:rsidRPr="00CB14E5">
        <w:rPr>
          <w:rFonts w:ascii="Arial" w:hAnsi="Arial" w:cs="Arial"/>
        </w:rPr>
        <w:t>Czy istnieje plan/harmonogram tego rodzaju prac?</w:t>
      </w:r>
    </w:p>
    <w:p w14:paraId="396AD740" w14:textId="52D07370" w:rsidR="00896DDB" w:rsidRPr="00CB14E5" w:rsidRDefault="00896DDB" w:rsidP="00F41F3E">
      <w:pPr>
        <w:autoSpaceDE w:val="0"/>
        <w:autoSpaceDN w:val="0"/>
        <w:adjustRightInd w:val="0"/>
        <w:jc w:val="both"/>
        <w:rPr>
          <w:rFonts w:ascii="Arial" w:hAnsi="Arial" w:cs="Arial"/>
        </w:rPr>
      </w:pPr>
    </w:p>
    <w:p w14:paraId="12AA6FE8" w14:textId="77777777" w:rsidR="00896DDB" w:rsidRPr="00CB14E5" w:rsidRDefault="00896DDB" w:rsidP="00896DDB">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2F93DD57" w14:textId="224B73AD" w:rsidR="00896DDB" w:rsidRPr="00CB14E5" w:rsidRDefault="00896DDB" w:rsidP="00896DDB">
      <w:pPr>
        <w:autoSpaceDE w:val="0"/>
        <w:autoSpaceDN w:val="0"/>
        <w:adjustRightInd w:val="0"/>
        <w:jc w:val="both"/>
        <w:rPr>
          <w:rFonts w:ascii="Arial" w:hAnsi="Arial" w:cs="Arial"/>
        </w:rPr>
      </w:pPr>
      <w:r w:rsidRPr="00CB14E5">
        <w:rPr>
          <w:rFonts w:ascii="Arial" w:hAnsi="Arial" w:cs="Arial"/>
        </w:rPr>
        <w:t>Zamawiający podtrzymuje zapis SWZ.</w:t>
      </w:r>
    </w:p>
    <w:p w14:paraId="21E96A94" w14:textId="77777777" w:rsidR="00896DDB" w:rsidRPr="00CB14E5" w:rsidRDefault="00896DDB" w:rsidP="00F41F3E">
      <w:pPr>
        <w:autoSpaceDE w:val="0"/>
        <w:autoSpaceDN w:val="0"/>
        <w:adjustRightInd w:val="0"/>
        <w:jc w:val="both"/>
        <w:rPr>
          <w:rFonts w:ascii="Arial" w:hAnsi="Arial" w:cs="Arial"/>
        </w:rPr>
      </w:pPr>
    </w:p>
    <w:p w14:paraId="71B8FCFD" w14:textId="044FA8A4" w:rsidR="00C93297" w:rsidRPr="00CB14E5" w:rsidRDefault="00C93297" w:rsidP="00CB14E5">
      <w:pPr>
        <w:pStyle w:val="Akapitzlist"/>
        <w:numPr>
          <w:ilvl w:val="0"/>
          <w:numId w:val="85"/>
        </w:numPr>
        <w:jc w:val="both"/>
        <w:rPr>
          <w:rFonts w:ascii="Arial" w:hAnsi="Arial" w:cs="Arial"/>
          <w:lang w:eastAsia="pl-PL"/>
        </w:rPr>
      </w:pPr>
    </w:p>
    <w:p w14:paraId="6A20FFEA" w14:textId="77777777" w:rsidR="00C93297" w:rsidRPr="00CB14E5" w:rsidRDefault="00C93297" w:rsidP="00C93297">
      <w:pPr>
        <w:jc w:val="both"/>
        <w:rPr>
          <w:rFonts w:ascii="Arial" w:hAnsi="Arial" w:cs="Arial"/>
          <w:bCs/>
          <w:u w:val="single"/>
        </w:rPr>
      </w:pPr>
      <w:r w:rsidRPr="00CB14E5">
        <w:rPr>
          <w:rFonts w:ascii="Arial" w:hAnsi="Arial" w:cs="Arial"/>
          <w:bCs/>
          <w:u w:val="single"/>
        </w:rPr>
        <w:t>Klauzula 72 godzin</w:t>
      </w:r>
    </w:p>
    <w:p w14:paraId="0F06AA9F" w14:textId="77777777" w:rsidR="00C93297" w:rsidRPr="00CB14E5" w:rsidRDefault="00C93297" w:rsidP="00C93297">
      <w:pPr>
        <w:jc w:val="both"/>
        <w:rPr>
          <w:rFonts w:ascii="Arial" w:hAnsi="Arial" w:cs="Arial"/>
        </w:rPr>
      </w:pPr>
      <w:r w:rsidRPr="00CB14E5">
        <w:rPr>
          <w:rFonts w:ascii="Arial" w:hAnsi="Arial" w:cs="Arial"/>
        </w:rPr>
        <w:t>Prosimy o ograniczenie klauzuli do zamkniętego katalogu nazwanych ryzyk naturalnych, bez wskazywania „np”.</w:t>
      </w:r>
    </w:p>
    <w:p w14:paraId="0DCC5DD9" w14:textId="77777777" w:rsidR="00C93297" w:rsidRPr="00CB14E5" w:rsidRDefault="00C93297" w:rsidP="00C93297">
      <w:pPr>
        <w:jc w:val="both"/>
        <w:rPr>
          <w:rFonts w:ascii="Arial" w:hAnsi="Arial" w:cs="Arial"/>
        </w:rPr>
      </w:pPr>
    </w:p>
    <w:p w14:paraId="7438F744" w14:textId="77777777" w:rsidR="00C93297" w:rsidRPr="00CB14E5" w:rsidRDefault="00C93297" w:rsidP="00C93297">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872D6B3" w14:textId="77777777" w:rsidR="00C93297" w:rsidRPr="00CB14E5" w:rsidRDefault="00C93297" w:rsidP="00C93297">
      <w:pPr>
        <w:autoSpaceDE w:val="0"/>
        <w:autoSpaceDN w:val="0"/>
        <w:adjustRightInd w:val="0"/>
        <w:jc w:val="both"/>
        <w:rPr>
          <w:rFonts w:ascii="Arial" w:hAnsi="Arial" w:cs="Arial"/>
        </w:rPr>
      </w:pPr>
      <w:r w:rsidRPr="00CB14E5">
        <w:rPr>
          <w:rFonts w:ascii="Arial" w:hAnsi="Arial" w:cs="Arial"/>
        </w:rPr>
        <w:t>Zamawiający wprowadza zamknięty katalog ryzyk nazwanych: pożar, bezpośrednie uderzenie pioruna, wybuch, implozję, upadek statku powietrznego, powódź, huragan, deszcz nawalny, grad, działanie ciężaru śniegu i lodu, trzęsienie, zapadanie lub osuwanie się ziemi, lawina, dym i sadzę, uderzenie pojazdu, huk ponaddźwiękowy, pośrednie uderzenie pioruna, upadek drzew, budynków, budowli, urządzeń technicznych, zalanie.</w:t>
      </w:r>
    </w:p>
    <w:p w14:paraId="6A9ED367" w14:textId="77777777" w:rsidR="00C93297" w:rsidRPr="00CB14E5" w:rsidRDefault="00C93297" w:rsidP="00F41F3E">
      <w:pPr>
        <w:jc w:val="both"/>
        <w:rPr>
          <w:rFonts w:ascii="Arial" w:hAnsi="Arial" w:cs="Arial"/>
        </w:rPr>
      </w:pPr>
    </w:p>
    <w:p w14:paraId="172BDD06" w14:textId="59A0B717" w:rsidR="00EF6A9C" w:rsidRPr="00CB14E5" w:rsidRDefault="00EF6A9C" w:rsidP="00CB14E5">
      <w:pPr>
        <w:pStyle w:val="Akapitzlist"/>
        <w:numPr>
          <w:ilvl w:val="0"/>
          <w:numId w:val="85"/>
        </w:numPr>
        <w:jc w:val="both"/>
        <w:rPr>
          <w:rFonts w:ascii="Arial" w:hAnsi="Arial" w:cs="Arial"/>
          <w:lang w:eastAsia="pl-PL"/>
        </w:rPr>
      </w:pPr>
    </w:p>
    <w:p w14:paraId="44802B0C" w14:textId="77777777" w:rsidR="009467BB" w:rsidRPr="00CB14E5" w:rsidRDefault="009467BB" w:rsidP="009467BB">
      <w:pPr>
        <w:rPr>
          <w:rFonts w:ascii="Arial" w:hAnsi="Arial" w:cs="Arial"/>
          <w:u w:val="single"/>
        </w:rPr>
      </w:pPr>
      <w:r w:rsidRPr="00CB14E5">
        <w:rPr>
          <w:rFonts w:ascii="Arial" w:hAnsi="Arial" w:cs="Arial"/>
          <w:u w:val="single"/>
        </w:rPr>
        <w:t>Klauzula ubezpieczenia aktów terroryzmu</w:t>
      </w:r>
    </w:p>
    <w:p w14:paraId="04004414" w14:textId="77777777" w:rsidR="009467BB" w:rsidRPr="00CB14E5" w:rsidRDefault="009467BB" w:rsidP="009467BB">
      <w:pPr>
        <w:spacing w:after="120"/>
        <w:jc w:val="both"/>
        <w:rPr>
          <w:rFonts w:ascii="Arial" w:hAnsi="Arial" w:cs="Arial"/>
        </w:rPr>
      </w:pPr>
      <w:r w:rsidRPr="00CB14E5">
        <w:rPr>
          <w:rFonts w:ascii="Arial" w:hAnsi="Arial" w:cs="Arial"/>
        </w:rPr>
        <w:t>Czy Zamawiający potwierdza, że procentowa Franszyza redukcyjna jest liczona od szkody (5% szkody nie mniej niż 10 000 zł)?</w:t>
      </w:r>
    </w:p>
    <w:p w14:paraId="19406924" w14:textId="77777777" w:rsidR="009467BB" w:rsidRPr="00CB14E5" w:rsidRDefault="009467BB" w:rsidP="009467BB">
      <w:pPr>
        <w:jc w:val="both"/>
        <w:rPr>
          <w:rFonts w:ascii="Arial" w:eastAsia="Times New Roman" w:hAnsi="Arial" w:cs="Arial"/>
          <w:u w:val="single"/>
          <w:lang w:eastAsia="pl-PL"/>
        </w:rPr>
      </w:pPr>
      <w:r w:rsidRPr="00CB14E5">
        <w:rPr>
          <w:rFonts w:ascii="Arial" w:eastAsia="Times New Roman" w:hAnsi="Arial" w:cs="Arial"/>
          <w:u w:val="single"/>
          <w:lang w:eastAsia="pl-PL"/>
        </w:rPr>
        <w:lastRenderedPageBreak/>
        <w:t>Odpowiedź Zamawiającego:</w:t>
      </w:r>
    </w:p>
    <w:p w14:paraId="570E548E" w14:textId="77777777" w:rsidR="009467BB" w:rsidRPr="00CB14E5" w:rsidRDefault="009467BB" w:rsidP="009467BB">
      <w:pPr>
        <w:spacing w:after="120"/>
        <w:jc w:val="both"/>
        <w:rPr>
          <w:rFonts w:ascii="Arial" w:hAnsi="Arial" w:cs="Arial"/>
        </w:rPr>
      </w:pPr>
      <w:r w:rsidRPr="00CB14E5">
        <w:rPr>
          <w:rFonts w:ascii="Arial" w:hAnsi="Arial" w:cs="Arial"/>
        </w:rPr>
        <w:t>Zgodnie z pkt. 2.6a Opisu Przedmiotu Zamówienia.</w:t>
      </w:r>
    </w:p>
    <w:p w14:paraId="5BCEBA8E" w14:textId="77777777" w:rsidR="009467BB" w:rsidRPr="00CB14E5" w:rsidRDefault="009467BB" w:rsidP="009467BB">
      <w:pPr>
        <w:spacing w:after="160"/>
        <w:contextualSpacing/>
        <w:jc w:val="both"/>
        <w:rPr>
          <w:rFonts w:ascii="Arial" w:hAnsi="Arial" w:cs="Arial"/>
        </w:rPr>
      </w:pPr>
      <w:r w:rsidRPr="00CB14E5">
        <w:rPr>
          <w:rFonts w:ascii="Arial" w:hAnsi="Arial" w:cs="Arial"/>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24D7B3CD" w14:textId="77777777" w:rsidR="009467BB" w:rsidRPr="00CB14E5" w:rsidRDefault="009467BB" w:rsidP="009467BB">
      <w:pPr>
        <w:jc w:val="both"/>
        <w:rPr>
          <w:rFonts w:ascii="Arial" w:hAnsi="Arial" w:cs="Arial"/>
        </w:rPr>
      </w:pPr>
    </w:p>
    <w:p w14:paraId="1FE90DAF" w14:textId="10CAE4A2" w:rsidR="00EF6A9C" w:rsidRPr="00CB14E5" w:rsidRDefault="00EF6A9C" w:rsidP="00CB14E5">
      <w:pPr>
        <w:pStyle w:val="Akapitzlist"/>
        <w:numPr>
          <w:ilvl w:val="0"/>
          <w:numId w:val="85"/>
        </w:numPr>
        <w:jc w:val="both"/>
        <w:rPr>
          <w:rFonts w:ascii="Arial" w:hAnsi="Arial" w:cs="Arial"/>
          <w:lang w:eastAsia="pl-PL"/>
        </w:rPr>
      </w:pPr>
    </w:p>
    <w:p w14:paraId="299D0DB6" w14:textId="77777777" w:rsidR="00E65861" w:rsidRPr="00CB14E5" w:rsidRDefault="00E65861" w:rsidP="00E65861">
      <w:pPr>
        <w:jc w:val="both"/>
        <w:rPr>
          <w:rFonts w:ascii="Arial" w:hAnsi="Arial" w:cs="Arial"/>
          <w:bCs/>
          <w:u w:val="single"/>
        </w:rPr>
      </w:pPr>
      <w:r w:rsidRPr="00CB14E5">
        <w:rPr>
          <w:rFonts w:ascii="Arial" w:hAnsi="Arial" w:cs="Arial"/>
          <w:bCs/>
          <w:u w:val="single"/>
        </w:rPr>
        <w:t>Klauzula ubezpieczenia strajków, zamieszek lub rozruchów społecznych</w:t>
      </w:r>
    </w:p>
    <w:p w14:paraId="0923CC4C" w14:textId="77777777" w:rsidR="00E65861" w:rsidRPr="00CB14E5" w:rsidRDefault="00E65861" w:rsidP="00E65861">
      <w:pPr>
        <w:spacing w:after="120"/>
        <w:jc w:val="both"/>
        <w:rPr>
          <w:rFonts w:ascii="Arial" w:hAnsi="Arial" w:cs="Arial"/>
        </w:rPr>
      </w:pPr>
      <w:r w:rsidRPr="00CB14E5">
        <w:rPr>
          <w:rFonts w:ascii="Arial" w:hAnsi="Arial" w:cs="Arial"/>
          <w:bCs/>
        </w:rPr>
        <w:t xml:space="preserve">Czy Zamawiający potwierdza, że procentowa </w:t>
      </w:r>
      <w:r w:rsidRPr="00CB14E5">
        <w:rPr>
          <w:rFonts w:ascii="Arial" w:hAnsi="Arial" w:cs="Arial"/>
        </w:rPr>
        <w:t>Franszyza redukcyjna jest liczona od szkody (5% szkody nie mniej niż 10 000 zł)?</w:t>
      </w:r>
    </w:p>
    <w:p w14:paraId="3D613688" w14:textId="77777777" w:rsidR="00E65861" w:rsidRPr="00CB14E5" w:rsidRDefault="00E65861" w:rsidP="00E65861">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070991AB" w14:textId="77777777" w:rsidR="00402E97" w:rsidRPr="00CB14E5" w:rsidRDefault="00E65861" w:rsidP="00402E97">
      <w:pPr>
        <w:spacing w:after="120"/>
        <w:jc w:val="both"/>
        <w:rPr>
          <w:rFonts w:ascii="Arial" w:hAnsi="Arial" w:cs="Arial"/>
        </w:rPr>
      </w:pPr>
      <w:r w:rsidRPr="00CB14E5">
        <w:rPr>
          <w:rFonts w:ascii="Arial" w:hAnsi="Arial" w:cs="Arial"/>
        </w:rPr>
        <w:t>Zgodnie z pkt. 2.6a Opisu Przedmiotu Zamówienia.</w:t>
      </w:r>
    </w:p>
    <w:p w14:paraId="25EDEE1F" w14:textId="0DA17B73" w:rsidR="00E65861" w:rsidRPr="00CB14E5" w:rsidRDefault="00E65861" w:rsidP="00402E97">
      <w:pPr>
        <w:spacing w:after="120"/>
        <w:jc w:val="both"/>
        <w:rPr>
          <w:rFonts w:ascii="Arial" w:hAnsi="Arial" w:cs="Arial"/>
        </w:rPr>
      </w:pPr>
      <w:r w:rsidRPr="00CB14E5">
        <w:rPr>
          <w:rFonts w:ascii="Arial" w:hAnsi="Arial" w:cs="Arial"/>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60B1803A" w14:textId="77777777" w:rsidR="00EF6A9C" w:rsidRPr="00CB14E5" w:rsidRDefault="00EF6A9C" w:rsidP="00EF6A9C">
      <w:pPr>
        <w:jc w:val="both"/>
        <w:rPr>
          <w:rFonts w:ascii="Arial" w:hAnsi="Arial" w:cs="Arial"/>
          <w:b/>
        </w:rPr>
      </w:pPr>
    </w:p>
    <w:p w14:paraId="3D8F2079" w14:textId="7FA9442E" w:rsidR="00EF6A9C" w:rsidRPr="00CB14E5" w:rsidRDefault="00EF6A9C" w:rsidP="00CB14E5">
      <w:pPr>
        <w:pStyle w:val="Akapitzlist"/>
        <w:numPr>
          <w:ilvl w:val="0"/>
          <w:numId w:val="85"/>
        </w:numPr>
        <w:jc w:val="both"/>
        <w:rPr>
          <w:rFonts w:ascii="Arial" w:hAnsi="Arial" w:cs="Arial"/>
          <w:b/>
        </w:rPr>
      </w:pPr>
    </w:p>
    <w:p w14:paraId="65B27D46" w14:textId="77777777" w:rsidR="006957EA" w:rsidRPr="00CB14E5" w:rsidRDefault="006957EA" w:rsidP="006957EA">
      <w:pPr>
        <w:jc w:val="both"/>
        <w:rPr>
          <w:rFonts w:ascii="Arial" w:hAnsi="Arial" w:cs="Arial"/>
          <w:u w:val="single"/>
        </w:rPr>
      </w:pPr>
      <w:r w:rsidRPr="00CB14E5">
        <w:rPr>
          <w:rFonts w:ascii="Arial" w:hAnsi="Arial" w:cs="Arial"/>
          <w:u w:val="single"/>
        </w:rPr>
        <w:t>Klauzula oględzin miejsca szkody</w:t>
      </w:r>
    </w:p>
    <w:p w14:paraId="0B7CD9D3" w14:textId="77777777" w:rsidR="006957EA" w:rsidRPr="00CB14E5" w:rsidRDefault="006957EA" w:rsidP="006957EA">
      <w:pPr>
        <w:jc w:val="both"/>
        <w:rPr>
          <w:rFonts w:ascii="Arial" w:hAnsi="Arial" w:cs="Arial"/>
        </w:rPr>
      </w:pPr>
      <w:r w:rsidRPr="00CB14E5">
        <w:rPr>
          <w:rFonts w:ascii="Arial" w:hAnsi="Arial" w:cs="Arial"/>
        </w:rPr>
        <w:t>Czy Zamawiający akceptuje w w/w Klauzuli 5 dni roboczych?</w:t>
      </w:r>
    </w:p>
    <w:p w14:paraId="4FBD1CA3" w14:textId="77777777" w:rsidR="006957EA" w:rsidRPr="00CB14E5" w:rsidRDefault="006957EA" w:rsidP="006957EA">
      <w:pPr>
        <w:jc w:val="both"/>
        <w:rPr>
          <w:rFonts w:ascii="Arial" w:hAnsi="Arial" w:cs="Arial"/>
        </w:rPr>
      </w:pPr>
    </w:p>
    <w:p w14:paraId="250080C5" w14:textId="77777777" w:rsidR="006957EA" w:rsidRPr="00CB14E5" w:rsidRDefault="006957EA" w:rsidP="006957EA">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032C152" w14:textId="1BDA13DC" w:rsidR="00EF6A9C" w:rsidRPr="00CB14E5" w:rsidRDefault="006957EA" w:rsidP="006957EA">
      <w:pPr>
        <w:jc w:val="both"/>
        <w:rPr>
          <w:rFonts w:ascii="Arial" w:hAnsi="Arial" w:cs="Arial"/>
        </w:rPr>
      </w:pPr>
      <w:r w:rsidRPr="00CB14E5">
        <w:rPr>
          <w:rFonts w:ascii="Arial" w:hAnsi="Arial" w:cs="Arial"/>
        </w:rPr>
        <w:t>Zamawiający wyraża zgodę na powyższą modyfikację.</w:t>
      </w:r>
    </w:p>
    <w:p w14:paraId="1838A98E" w14:textId="77777777" w:rsidR="00A17F9D" w:rsidRPr="00CB14E5" w:rsidRDefault="00A17F9D" w:rsidP="006957EA">
      <w:pPr>
        <w:jc w:val="both"/>
        <w:rPr>
          <w:rFonts w:ascii="Arial" w:hAnsi="Arial" w:cs="Arial"/>
          <w:b/>
        </w:rPr>
      </w:pPr>
    </w:p>
    <w:p w14:paraId="662F5349" w14:textId="1DDB8C53" w:rsidR="00EF6A9C" w:rsidRPr="00CB14E5" w:rsidRDefault="00EF6A9C" w:rsidP="00CB14E5">
      <w:pPr>
        <w:pStyle w:val="Akapitzlist"/>
        <w:numPr>
          <w:ilvl w:val="0"/>
          <w:numId w:val="85"/>
        </w:numPr>
        <w:jc w:val="both"/>
        <w:rPr>
          <w:rFonts w:ascii="Arial" w:hAnsi="Arial" w:cs="Arial"/>
          <w:b/>
        </w:rPr>
      </w:pPr>
    </w:p>
    <w:p w14:paraId="120AA837" w14:textId="77777777" w:rsidR="00A17F9D" w:rsidRPr="00CB14E5" w:rsidRDefault="00A17F9D" w:rsidP="00A17F9D">
      <w:pPr>
        <w:jc w:val="both"/>
        <w:rPr>
          <w:rFonts w:ascii="Arial" w:hAnsi="Arial" w:cs="Arial"/>
          <w:u w:val="single"/>
        </w:rPr>
      </w:pPr>
      <w:r w:rsidRPr="00CB14E5">
        <w:rPr>
          <w:rFonts w:ascii="Arial" w:hAnsi="Arial" w:cs="Arial"/>
          <w:u w:val="single"/>
        </w:rPr>
        <w:t>Klauzula ubezpieczenia zwiększonych kosztów działalności</w:t>
      </w:r>
    </w:p>
    <w:p w14:paraId="3DE40525" w14:textId="77777777" w:rsidR="00A17F9D" w:rsidRPr="00CB14E5" w:rsidRDefault="00A17F9D" w:rsidP="00A17F9D">
      <w:pPr>
        <w:jc w:val="both"/>
        <w:rPr>
          <w:rFonts w:ascii="Arial" w:hAnsi="Arial" w:cs="Arial"/>
        </w:rPr>
      </w:pPr>
      <w:r w:rsidRPr="00CB14E5">
        <w:rPr>
          <w:rFonts w:ascii="Arial" w:hAnsi="Arial" w:cs="Arial"/>
        </w:rPr>
        <w:t>Czy Zamawiający akceptuje w w/w Klauzuli poniższe zapisy?</w:t>
      </w:r>
    </w:p>
    <w:p w14:paraId="6FA63B00" w14:textId="77777777" w:rsidR="00A17F9D" w:rsidRPr="00CB14E5" w:rsidRDefault="00A17F9D" w:rsidP="00A17F9D">
      <w:pPr>
        <w:jc w:val="both"/>
        <w:rPr>
          <w:rFonts w:ascii="Arial" w:hAnsi="Arial" w:cs="Arial"/>
        </w:rPr>
      </w:pPr>
      <w:r w:rsidRPr="00CB14E5">
        <w:rPr>
          <w:rFonts w:ascii="Arial" w:hAnsi="Arial" w:cs="Arial"/>
        </w:rPr>
        <w:t>Ubezpieczenie nie obejmuje :</w:t>
      </w:r>
    </w:p>
    <w:p w14:paraId="53055485" w14:textId="77777777" w:rsidR="00CA28E1" w:rsidRPr="00CB14E5" w:rsidRDefault="00A17F9D" w:rsidP="00CB14E5">
      <w:pPr>
        <w:pStyle w:val="Akapitzlist"/>
        <w:numPr>
          <w:ilvl w:val="0"/>
          <w:numId w:val="88"/>
        </w:numPr>
        <w:jc w:val="both"/>
        <w:rPr>
          <w:rFonts w:ascii="Arial" w:hAnsi="Arial" w:cs="Arial"/>
        </w:rPr>
      </w:pPr>
      <w:r w:rsidRPr="00CB14E5">
        <w:rPr>
          <w:rFonts w:ascii="Arial" w:hAnsi="Arial" w:cs="Arial"/>
        </w:rPr>
        <w:t>kosztów, które nie są związane z prowadzoną przez Ubezpieczającego działalnością gospodarczą np. związane z inwestycjami, spekulacji giełdowych, handlu nieruchomościami,</w:t>
      </w:r>
    </w:p>
    <w:p w14:paraId="26093514" w14:textId="77777777" w:rsidR="00CA28E1" w:rsidRPr="00CB14E5" w:rsidRDefault="00A17F9D" w:rsidP="00CB14E5">
      <w:pPr>
        <w:pStyle w:val="Akapitzlist"/>
        <w:numPr>
          <w:ilvl w:val="0"/>
          <w:numId w:val="88"/>
        </w:numPr>
        <w:jc w:val="both"/>
        <w:rPr>
          <w:rFonts w:ascii="Arial" w:hAnsi="Arial" w:cs="Arial"/>
        </w:rPr>
      </w:pPr>
      <w:r w:rsidRPr="00CB14E5">
        <w:rPr>
          <w:rFonts w:ascii="Arial" w:hAnsi="Arial" w:cs="Arial"/>
        </w:rPr>
        <w:t>kosztów poniesionych w związku z ustaleniem szkody, kosztów poniesionych na zakup nowego mienia, kosztów związanych z ograniczeniem zatrudnienia,</w:t>
      </w:r>
    </w:p>
    <w:p w14:paraId="5B5EAB2D" w14:textId="77777777" w:rsidR="00CA28E1" w:rsidRPr="00CB14E5" w:rsidRDefault="00A17F9D" w:rsidP="00CB14E5">
      <w:pPr>
        <w:pStyle w:val="Akapitzlist"/>
        <w:numPr>
          <w:ilvl w:val="0"/>
          <w:numId w:val="88"/>
        </w:numPr>
        <w:jc w:val="both"/>
        <w:rPr>
          <w:rFonts w:ascii="Arial" w:hAnsi="Arial" w:cs="Arial"/>
        </w:rPr>
      </w:pPr>
      <w:r w:rsidRPr="00CB14E5">
        <w:rPr>
          <w:rFonts w:ascii="Arial" w:hAnsi="Arial" w:cs="Arial"/>
        </w:rPr>
        <w:t>kosztów, które pozostają w bezpośrednim związku z usunięciem szkody w mieniu,</w:t>
      </w:r>
    </w:p>
    <w:p w14:paraId="467031B7" w14:textId="77777777" w:rsidR="00CA28E1" w:rsidRPr="00CB14E5" w:rsidRDefault="00A17F9D" w:rsidP="00CB14E5">
      <w:pPr>
        <w:pStyle w:val="Akapitzlist"/>
        <w:numPr>
          <w:ilvl w:val="0"/>
          <w:numId w:val="88"/>
        </w:numPr>
        <w:jc w:val="both"/>
        <w:rPr>
          <w:rFonts w:ascii="Arial" w:hAnsi="Arial" w:cs="Arial"/>
        </w:rPr>
      </w:pPr>
      <w:r w:rsidRPr="00CB14E5">
        <w:rPr>
          <w:rFonts w:ascii="Arial" w:hAnsi="Arial" w:cs="Arial"/>
        </w:rPr>
        <w:t>kosztów związanych z decyzją właściwych organów państwowych i samorządowych, które uniemożliwiają lub opóźniają dalsze prowadzenie działalności gospodarczej Ubezpieczającego,</w:t>
      </w:r>
    </w:p>
    <w:p w14:paraId="4B7FDCF8" w14:textId="7247C57D" w:rsidR="00A17F9D" w:rsidRPr="00CB14E5" w:rsidRDefault="00A17F9D" w:rsidP="00CB14E5">
      <w:pPr>
        <w:pStyle w:val="Akapitzlist"/>
        <w:numPr>
          <w:ilvl w:val="0"/>
          <w:numId w:val="88"/>
        </w:numPr>
        <w:jc w:val="both"/>
        <w:rPr>
          <w:rFonts w:ascii="Arial" w:hAnsi="Arial" w:cs="Arial"/>
        </w:rPr>
      </w:pPr>
      <w:r w:rsidRPr="00CB14E5">
        <w:rPr>
          <w:rFonts w:ascii="Arial" w:hAnsi="Arial" w:cs="Arial"/>
        </w:rPr>
        <w:t>kosztów, które wynikają z braku środków kapitałowych Ubezpieczającego niezbędnych do odtworzenia zniszczonego mienia.</w:t>
      </w:r>
    </w:p>
    <w:p w14:paraId="034CF661" w14:textId="77777777" w:rsidR="00A17F9D" w:rsidRPr="00CB14E5" w:rsidRDefault="00A17F9D" w:rsidP="00A17F9D">
      <w:pPr>
        <w:jc w:val="both"/>
        <w:rPr>
          <w:rFonts w:ascii="Arial" w:hAnsi="Arial" w:cs="Arial"/>
        </w:rPr>
      </w:pPr>
      <w:r w:rsidRPr="00CB14E5">
        <w:rPr>
          <w:rFonts w:ascii="Arial" w:hAnsi="Arial" w:cs="Arial"/>
        </w:rPr>
        <w:t>Ubezpieczyciel nie odpowiada za zwiększone koszty działalności, jeśli szkoda w mieniu powstała poza miejscem ubezpieczenia lub w czasie innym niż okres ubezpieczenia mienia oraz w sytuacji, gdy Ubezpieczyciel nie ponosi odpowiedzialności za szkodę w mieniu.</w:t>
      </w:r>
    </w:p>
    <w:p w14:paraId="3A94AA60" w14:textId="77777777" w:rsidR="00A17F9D" w:rsidRPr="00CB14E5" w:rsidRDefault="00A17F9D" w:rsidP="00A17F9D">
      <w:pPr>
        <w:jc w:val="both"/>
        <w:rPr>
          <w:rFonts w:ascii="Arial" w:hAnsi="Arial" w:cs="Arial"/>
        </w:rPr>
      </w:pPr>
      <w:r w:rsidRPr="00CB14E5">
        <w:rPr>
          <w:rFonts w:ascii="Arial" w:hAnsi="Arial" w:cs="Arial"/>
        </w:rPr>
        <w:t>Prosimy o zmianę „okres odszkodowawczy” (nieznany na chwilę obecną) na „maksymalny okres odszkodowawczy”.</w:t>
      </w:r>
    </w:p>
    <w:p w14:paraId="7458F51F" w14:textId="77777777" w:rsidR="00A17F9D" w:rsidRPr="00CB14E5" w:rsidRDefault="00A17F9D" w:rsidP="00A17F9D">
      <w:pPr>
        <w:jc w:val="both"/>
        <w:rPr>
          <w:rFonts w:ascii="Arial" w:hAnsi="Arial" w:cs="Arial"/>
        </w:rPr>
      </w:pPr>
      <w:r w:rsidRPr="00CB14E5">
        <w:rPr>
          <w:rFonts w:ascii="Arial" w:hAnsi="Arial" w:cs="Arial"/>
        </w:rPr>
        <w:t>Prosimy o potwierdzenie, że wskazany limit odpowiedzialności obowiązuje w ramach sumy ubezpieczenia przedmiotu dotkniętego szkodą.</w:t>
      </w:r>
    </w:p>
    <w:p w14:paraId="13C0ABB6" w14:textId="77777777" w:rsidR="00A17F9D" w:rsidRPr="00CB14E5" w:rsidRDefault="00A17F9D" w:rsidP="00A17F9D">
      <w:pPr>
        <w:jc w:val="both"/>
        <w:rPr>
          <w:rFonts w:ascii="Arial" w:hAnsi="Arial" w:cs="Arial"/>
        </w:rPr>
      </w:pPr>
    </w:p>
    <w:p w14:paraId="61882BEC" w14:textId="77777777" w:rsidR="00A17F9D" w:rsidRPr="00CB14E5" w:rsidRDefault="00A17F9D" w:rsidP="00A17F9D">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009EF86" w14:textId="50CD5CC4" w:rsidR="00A17F9D" w:rsidRPr="00CB14E5" w:rsidRDefault="00A17F9D" w:rsidP="00A17F9D">
      <w:pPr>
        <w:jc w:val="both"/>
        <w:rPr>
          <w:rFonts w:ascii="Arial" w:hAnsi="Arial" w:cs="Arial"/>
        </w:rPr>
      </w:pPr>
      <w:r w:rsidRPr="00CB14E5">
        <w:rPr>
          <w:rFonts w:ascii="Arial" w:hAnsi="Arial" w:cs="Arial"/>
        </w:rPr>
        <w:t xml:space="preserve">Zamawiający wyraża zgodę na powyższą modyfikację z wyjątkiem potwierdzenia, że wskazany limit odpowiedzialności obowiązuje w ramach sumy ubezpieczenia przedmiotu dotkniętego szkodą. </w:t>
      </w:r>
    </w:p>
    <w:p w14:paraId="716C9D2C" w14:textId="77777777" w:rsidR="00A17F9D" w:rsidRPr="00CB14E5" w:rsidRDefault="00A17F9D" w:rsidP="00A17F9D">
      <w:pPr>
        <w:jc w:val="both"/>
        <w:rPr>
          <w:rFonts w:ascii="Arial" w:hAnsi="Arial" w:cs="Arial"/>
        </w:rPr>
      </w:pPr>
    </w:p>
    <w:p w14:paraId="1E51ADF2" w14:textId="7FAD2146" w:rsidR="00EF6A9C" w:rsidRPr="00CB14E5" w:rsidRDefault="00EF6A9C" w:rsidP="00CB14E5">
      <w:pPr>
        <w:pStyle w:val="Akapitzlist"/>
        <w:numPr>
          <w:ilvl w:val="0"/>
          <w:numId w:val="85"/>
        </w:numPr>
        <w:jc w:val="both"/>
        <w:rPr>
          <w:rFonts w:ascii="Arial" w:hAnsi="Arial" w:cs="Arial"/>
          <w:lang w:eastAsia="pl-PL"/>
        </w:rPr>
      </w:pPr>
    </w:p>
    <w:p w14:paraId="79347C84" w14:textId="77777777" w:rsidR="00694DE2" w:rsidRPr="00CB14E5" w:rsidRDefault="00694DE2" w:rsidP="00694DE2">
      <w:pPr>
        <w:jc w:val="both"/>
        <w:rPr>
          <w:rFonts w:ascii="Arial" w:hAnsi="Arial" w:cs="Arial"/>
          <w:u w:val="single"/>
        </w:rPr>
      </w:pPr>
      <w:r w:rsidRPr="00CB14E5">
        <w:rPr>
          <w:rFonts w:ascii="Arial" w:hAnsi="Arial" w:cs="Arial"/>
          <w:u w:val="single"/>
        </w:rPr>
        <w:t>Klauzula ubezpieczenia mienia podczas transportu</w:t>
      </w:r>
    </w:p>
    <w:p w14:paraId="6D99D341" w14:textId="77777777" w:rsidR="00694DE2" w:rsidRPr="00CB14E5" w:rsidRDefault="00694DE2" w:rsidP="00694DE2">
      <w:pPr>
        <w:jc w:val="both"/>
        <w:rPr>
          <w:rFonts w:ascii="Arial" w:hAnsi="Arial" w:cs="Arial"/>
        </w:rPr>
      </w:pPr>
      <w:r w:rsidRPr="00CB14E5">
        <w:rPr>
          <w:rFonts w:ascii="Arial" w:hAnsi="Arial" w:cs="Arial"/>
        </w:rPr>
        <w:t xml:space="preserve">Czy zamawiający akceptuje w w/w klauzuli poniższy zapis? </w:t>
      </w:r>
    </w:p>
    <w:p w14:paraId="414A55D5" w14:textId="77777777" w:rsidR="00694DE2" w:rsidRPr="00CB14E5" w:rsidRDefault="00694DE2" w:rsidP="00694DE2">
      <w:pPr>
        <w:jc w:val="both"/>
        <w:rPr>
          <w:rFonts w:ascii="Arial" w:hAnsi="Arial" w:cs="Arial"/>
        </w:rPr>
      </w:pPr>
      <w:r w:rsidRPr="00CB14E5">
        <w:rPr>
          <w:rFonts w:ascii="Arial" w:hAnsi="Arial" w:cs="Arial"/>
        </w:rPr>
        <w:lastRenderedPageBreak/>
        <w:t>Zakres ubezpieczenia obejmuje szkody powstałe w czasie transportu pomiędzy lokalizacjami Ubezpieczającego.</w:t>
      </w:r>
    </w:p>
    <w:p w14:paraId="5BCB9189" w14:textId="77777777" w:rsidR="00694DE2" w:rsidRPr="00CB14E5" w:rsidRDefault="00694DE2" w:rsidP="00694DE2">
      <w:pPr>
        <w:jc w:val="both"/>
        <w:rPr>
          <w:rFonts w:ascii="Arial" w:hAnsi="Arial" w:cs="Arial"/>
        </w:rPr>
      </w:pPr>
      <w:r w:rsidRPr="00CB14E5">
        <w:rPr>
          <w:rFonts w:ascii="Arial" w:hAnsi="Arial" w:cs="Arial"/>
        </w:rPr>
        <w:t>Ubezpieczenie nie obejmuje szkód powstałych w trakcie transportów realizowanych na podstawie umów przewozowych, spedycyjnych lub umów o świadczenie usług logistycznych.</w:t>
      </w:r>
    </w:p>
    <w:p w14:paraId="2B9B27B6" w14:textId="77777777" w:rsidR="00694DE2" w:rsidRPr="00CB14E5" w:rsidRDefault="00694DE2" w:rsidP="00694DE2">
      <w:pPr>
        <w:jc w:val="both"/>
        <w:rPr>
          <w:rFonts w:ascii="Arial" w:hAnsi="Arial" w:cs="Arial"/>
        </w:rPr>
      </w:pPr>
      <w:r w:rsidRPr="00CB14E5">
        <w:rPr>
          <w:rFonts w:ascii="Arial" w:hAnsi="Arial" w:cs="Arial"/>
        </w:rPr>
        <w:t>Ubezpieczeniu w ramach niniejszej klauzuli nie podlegają:</w:t>
      </w:r>
    </w:p>
    <w:p w14:paraId="2F652D09" w14:textId="77777777" w:rsidR="00CA28E1" w:rsidRPr="00CB14E5" w:rsidRDefault="00694DE2" w:rsidP="00CB14E5">
      <w:pPr>
        <w:pStyle w:val="Akapitzlist"/>
        <w:numPr>
          <w:ilvl w:val="0"/>
          <w:numId w:val="89"/>
        </w:numPr>
        <w:jc w:val="both"/>
        <w:rPr>
          <w:rFonts w:ascii="Arial" w:hAnsi="Arial" w:cs="Arial"/>
        </w:rPr>
      </w:pPr>
      <w:r w:rsidRPr="00CB14E5">
        <w:rPr>
          <w:rFonts w:ascii="Arial" w:hAnsi="Arial" w:cs="Arial"/>
        </w:rPr>
        <w:t>środki obrotowe, rzeczy ruchome osób trzecich przyjęte do sprzedaży lub w celu wykonania usługi,</w:t>
      </w:r>
    </w:p>
    <w:p w14:paraId="0775FE22" w14:textId="77777777" w:rsidR="00CA28E1" w:rsidRPr="00CB14E5" w:rsidRDefault="00694DE2" w:rsidP="00CB14E5">
      <w:pPr>
        <w:pStyle w:val="Akapitzlist"/>
        <w:numPr>
          <w:ilvl w:val="0"/>
          <w:numId w:val="89"/>
        </w:numPr>
        <w:jc w:val="both"/>
        <w:rPr>
          <w:rFonts w:ascii="Arial" w:hAnsi="Arial" w:cs="Arial"/>
        </w:rPr>
      </w:pPr>
      <w:r w:rsidRPr="00CB14E5">
        <w:rPr>
          <w:rFonts w:ascii="Arial" w:hAnsi="Arial" w:cs="Arial"/>
        </w:rPr>
        <w:t>gotówka i wartości pieniężne,</w:t>
      </w:r>
    </w:p>
    <w:p w14:paraId="14DEB4ED" w14:textId="77777777" w:rsidR="00CA28E1" w:rsidRPr="00CB14E5" w:rsidRDefault="00694DE2" w:rsidP="00CB14E5">
      <w:pPr>
        <w:pStyle w:val="Akapitzlist"/>
        <w:numPr>
          <w:ilvl w:val="0"/>
          <w:numId w:val="89"/>
        </w:numPr>
        <w:jc w:val="both"/>
        <w:rPr>
          <w:rFonts w:ascii="Arial" w:hAnsi="Arial" w:cs="Arial"/>
        </w:rPr>
      </w:pPr>
      <w:r w:rsidRPr="00CB14E5">
        <w:rPr>
          <w:rFonts w:ascii="Arial" w:hAnsi="Arial" w:cs="Arial"/>
        </w:rPr>
        <w:t>żywe zwierzęta,</w:t>
      </w:r>
    </w:p>
    <w:p w14:paraId="4E9A0437" w14:textId="77777777" w:rsidR="00CA28E1" w:rsidRPr="00CB14E5" w:rsidRDefault="00694DE2" w:rsidP="00CB14E5">
      <w:pPr>
        <w:pStyle w:val="Akapitzlist"/>
        <w:numPr>
          <w:ilvl w:val="0"/>
          <w:numId w:val="89"/>
        </w:numPr>
        <w:jc w:val="both"/>
        <w:rPr>
          <w:rFonts w:ascii="Arial" w:hAnsi="Arial" w:cs="Arial"/>
        </w:rPr>
      </w:pPr>
      <w:r w:rsidRPr="00CB14E5">
        <w:rPr>
          <w:rFonts w:ascii="Arial" w:hAnsi="Arial" w:cs="Arial"/>
        </w:rPr>
        <w:t>mienie pracownicze,</w:t>
      </w:r>
    </w:p>
    <w:p w14:paraId="77A403F1" w14:textId="77777777" w:rsidR="00CA28E1" w:rsidRPr="00CB14E5" w:rsidRDefault="00CA28E1" w:rsidP="00CB14E5">
      <w:pPr>
        <w:pStyle w:val="Akapitzlist"/>
        <w:numPr>
          <w:ilvl w:val="0"/>
          <w:numId w:val="89"/>
        </w:numPr>
        <w:jc w:val="both"/>
        <w:rPr>
          <w:rFonts w:ascii="Arial" w:hAnsi="Arial" w:cs="Arial"/>
        </w:rPr>
      </w:pPr>
      <w:r w:rsidRPr="00CB14E5">
        <w:rPr>
          <w:rFonts w:ascii="Arial" w:hAnsi="Arial" w:cs="Arial"/>
        </w:rPr>
        <w:t>p</w:t>
      </w:r>
      <w:r w:rsidR="00694DE2" w:rsidRPr="00CB14E5">
        <w:rPr>
          <w:rFonts w:ascii="Arial" w:hAnsi="Arial" w:cs="Arial"/>
        </w:rPr>
        <w:t>ojazdy i urządzenia w czasie holowania,</w:t>
      </w:r>
    </w:p>
    <w:p w14:paraId="486AA861" w14:textId="77777777" w:rsidR="00CA28E1" w:rsidRPr="00CB14E5" w:rsidRDefault="00694DE2" w:rsidP="00CB14E5">
      <w:pPr>
        <w:pStyle w:val="Akapitzlist"/>
        <w:numPr>
          <w:ilvl w:val="0"/>
          <w:numId w:val="89"/>
        </w:numPr>
        <w:jc w:val="both"/>
        <w:rPr>
          <w:rFonts w:ascii="Arial" w:hAnsi="Arial" w:cs="Arial"/>
        </w:rPr>
      </w:pPr>
      <w:r w:rsidRPr="00CB14E5">
        <w:rPr>
          <w:rFonts w:ascii="Arial" w:hAnsi="Arial" w:cs="Arial"/>
        </w:rPr>
        <w:t>pojazdy i urządzenia podczas ruchu o własnym napędzie,</w:t>
      </w:r>
    </w:p>
    <w:p w14:paraId="273AA13A" w14:textId="6C16F966" w:rsidR="00694DE2" w:rsidRPr="00CB14E5" w:rsidRDefault="00694DE2" w:rsidP="00CB14E5">
      <w:pPr>
        <w:pStyle w:val="Akapitzlist"/>
        <w:numPr>
          <w:ilvl w:val="0"/>
          <w:numId w:val="89"/>
        </w:numPr>
        <w:jc w:val="both"/>
        <w:rPr>
          <w:rFonts w:ascii="Arial" w:hAnsi="Arial" w:cs="Arial"/>
        </w:rPr>
      </w:pPr>
      <w:r w:rsidRPr="00CB14E5">
        <w:rPr>
          <w:rFonts w:ascii="Arial" w:hAnsi="Arial" w:cs="Arial"/>
        </w:rPr>
        <w:t>urządzenia przytwierdzone trwale do pojazdów transportujących.</w:t>
      </w:r>
    </w:p>
    <w:p w14:paraId="0F47EB37" w14:textId="77777777" w:rsidR="00694DE2" w:rsidRPr="00CB14E5" w:rsidRDefault="00694DE2" w:rsidP="00694DE2">
      <w:pPr>
        <w:jc w:val="both"/>
        <w:rPr>
          <w:rFonts w:ascii="Arial" w:hAnsi="Arial" w:cs="Arial"/>
        </w:rPr>
      </w:pPr>
    </w:p>
    <w:p w14:paraId="551758D9" w14:textId="77777777" w:rsidR="00694DE2" w:rsidRPr="00CB14E5" w:rsidRDefault="00694DE2" w:rsidP="00694DE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BB85BB0" w14:textId="77777777" w:rsidR="00694DE2" w:rsidRPr="00CB14E5" w:rsidRDefault="00694DE2" w:rsidP="00694DE2">
      <w:pPr>
        <w:jc w:val="both"/>
        <w:rPr>
          <w:rFonts w:ascii="Arial" w:hAnsi="Arial" w:cs="Arial"/>
        </w:rPr>
      </w:pPr>
      <w:r w:rsidRPr="00CB14E5">
        <w:rPr>
          <w:rFonts w:ascii="Arial" w:hAnsi="Arial" w:cs="Arial"/>
        </w:rPr>
        <w:t xml:space="preserve">Zamawiający potwierdza, że zakres ubezpieczenia obejmuje szkody powstałe w czasie transportu pomiędzy lokalizacjami Ubezpieczającego oraz że ubezpieczenie nie obejmuje szkód powstałych w trakcie transportów realizowanych na podstawie umów przewozowych, spedycyjnych lub umów o świadczenie usług logistycznych. W pozostałym zakresie Zamawiający podtrzymuje zapisy SWZ. </w:t>
      </w:r>
    </w:p>
    <w:p w14:paraId="42910CBC" w14:textId="77777777" w:rsidR="00694DE2" w:rsidRPr="00CB14E5" w:rsidRDefault="00694DE2" w:rsidP="00EF6A9C">
      <w:pPr>
        <w:jc w:val="both"/>
        <w:rPr>
          <w:rFonts w:ascii="Arial" w:hAnsi="Arial" w:cs="Arial"/>
          <w:b/>
        </w:rPr>
      </w:pPr>
    </w:p>
    <w:p w14:paraId="61C1EF6E" w14:textId="53B8A03E" w:rsidR="00EF6A9C" w:rsidRPr="00CB14E5" w:rsidRDefault="00EF6A9C" w:rsidP="00CB14E5">
      <w:pPr>
        <w:pStyle w:val="Akapitzlist"/>
        <w:numPr>
          <w:ilvl w:val="0"/>
          <w:numId w:val="85"/>
        </w:numPr>
        <w:jc w:val="both"/>
        <w:rPr>
          <w:rFonts w:ascii="Arial" w:hAnsi="Arial" w:cs="Arial"/>
          <w:lang w:eastAsia="pl-PL"/>
        </w:rPr>
      </w:pPr>
    </w:p>
    <w:p w14:paraId="7770B2C0" w14:textId="47799E21" w:rsidR="000D7592" w:rsidRPr="00CB14E5" w:rsidRDefault="000D7592" w:rsidP="00EF6A9C">
      <w:pPr>
        <w:autoSpaceDE w:val="0"/>
        <w:autoSpaceDN w:val="0"/>
        <w:jc w:val="both"/>
        <w:rPr>
          <w:rFonts w:ascii="Arial" w:hAnsi="Arial" w:cs="Arial"/>
          <w:bCs/>
          <w:u w:val="single"/>
          <w:lang w:eastAsia="pl-PL"/>
        </w:rPr>
      </w:pPr>
      <w:r w:rsidRPr="00CB14E5">
        <w:rPr>
          <w:rFonts w:ascii="Arial" w:hAnsi="Arial" w:cs="Arial"/>
          <w:bCs/>
          <w:u w:val="single"/>
          <w:lang w:eastAsia="pl-PL"/>
        </w:rPr>
        <w:t>Klauzula ubezpieczenia katastrofy budowlanej</w:t>
      </w:r>
    </w:p>
    <w:p w14:paraId="398657AD" w14:textId="512CA004" w:rsidR="000D7592" w:rsidRPr="00CB14E5" w:rsidRDefault="000D7592" w:rsidP="00EF6A9C">
      <w:pPr>
        <w:autoSpaceDE w:val="0"/>
        <w:autoSpaceDN w:val="0"/>
        <w:jc w:val="both"/>
        <w:rPr>
          <w:rFonts w:ascii="Arial" w:hAnsi="Arial" w:cs="Arial"/>
          <w:bCs/>
          <w:lang w:eastAsia="pl-PL"/>
        </w:rPr>
      </w:pPr>
      <w:r w:rsidRPr="00CB14E5">
        <w:rPr>
          <w:rFonts w:ascii="Arial" w:hAnsi="Arial" w:cs="Arial"/>
          <w:bCs/>
          <w:lang w:eastAsia="pl-PL"/>
        </w:rPr>
        <w:t>Czy Zamawiający akceptuje w w/w Klauzuli</w:t>
      </w:r>
      <w:r w:rsidR="005D6F7D" w:rsidRPr="00CB14E5">
        <w:rPr>
          <w:rFonts w:ascii="Arial" w:hAnsi="Arial" w:cs="Arial"/>
          <w:bCs/>
          <w:lang w:eastAsia="pl-PL"/>
        </w:rPr>
        <w:t xml:space="preserve"> </w:t>
      </w:r>
      <w:r w:rsidRPr="00CB14E5">
        <w:rPr>
          <w:rFonts w:ascii="Arial" w:hAnsi="Arial" w:cs="Arial"/>
          <w:bCs/>
          <w:lang w:eastAsia="pl-PL"/>
        </w:rPr>
        <w:t>poniższe zapisy?</w:t>
      </w:r>
    </w:p>
    <w:p w14:paraId="54A6C256" w14:textId="77777777" w:rsidR="00AE41D3" w:rsidRPr="00CB14E5" w:rsidRDefault="000D7592" w:rsidP="00EF6A9C">
      <w:pPr>
        <w:autoSpaceDE w:val="0"/>
        <w:autoSpaceDN w:val="0"/>
        <w:jc w:val="both"/>
        <w:rPr>
          <w:rFonts w:ascii="Arial" w:hAnsi="Arial" w:cs="Arial"/>
          <w:bCs/>
          <w:lang w:eastAsia="pl-PL"/>
        </w:rPr>
      </w:pPr>
      <w:r w:rsidRPr="00CB14E5">
        <w:rPr>
          <w:rFonts w:ascii="Arial" w:hAnsi="Arial" w:cs="Arial"/>
          <w:bCs/>
          <w:lang w:eastAsia="pl-PL"/>
        </w:rPr>
        <w:t>Ubezpieczyciel</w:t>
      </w:r>
      <w:r w:rsidR="005D6F7D" w:rsidRPr="00CB14E5">
        <w:rPr>
          <w:rFonts w:ascii="Arial" w:hAnsi="Arial" w:cs="Arial"/>
          <w:bCs/>
          <w:lang w:eastAsia="pl-PL"/>
        </w:rPr>
        <w:t xml:space="preserve"> </w:t>
      </w:r>
      <w:r w:rsidRPr="00CB14E5">
        <w:rPr>
          <w:rFonts w:ascii="Arial" w:hAnsi="Arial" w:cs="Arial"/>
          <w:bCs/>
          <w:lang w:eastAsia="pl-PL"/>
        </w:rPr>
        <w:t>nie ponosi odpowiedzialności za szkody powstałe w obiektach:</w:t>
      </w:r>
    </w:p>
    <w:p w14:paraId="3C3FAFAC" w14:textId="77777777" w:rsidR="00AE41D3" w:rsidRPr="00CB14E5" w:rsidRDefault="000D7592" w:rsidP="00CB14E5">
      <w:pPr>
        <w:pStyle w:val="Akapitzlist"/>
        <w:numPr>
          <w:ilvl w:val="0"/>
          <w:numId w:val="33"/>
        </w:numPr>
        <w:autoSpaceDE w:val="0"/>
        <w:autoSpaceDN w:val="0"/>
        <w:jc w:val="both"/>
        <w:rPr>
          <w:rFonts w:ascii="Arial" w:hAnsi="Arial" w:cs="Arial"/>
          <w:bCs/>
          <w:lang w:eastAsia="pl-PL"/>
        </w:rPr>
      </w:pPr>
      <w:r w:rsidRPr="00CB14E5">
        <w:rPr>
          <w:rFonts w:ascii="Arial" w:hAnsi="Arial" w:cs="Arial"/>
          <w:bCs/>
          <w:lang w:eastAsia="pl-PL"/>
        </w:rPr>
        <w:t>których wiek, w zależności od konstrukcji nośnej, wynosi więcej niż:</w:t>
      </w:r>
    </w:p>
    <w:p w14:paraId="3C8B91C9" w14:textId="77777777" w:rsidR="00AE41D3" w:rsidRPr="00CB14E5" w:rsidRDefault="000D7592" w:rsidP="00CB14E5">
      <w:pPr>
        <w:pStyle w:val="Akapitzlist"/>
        <w:numPr>
          <w:ilvl w:val="0"/>
          <w:numId w:val="34"/>
        </w:numPr>
        <w:autoSpaceDE w:val="0"/>
        <w:autoSpaceDN w:val="0"/>
        <w:jc w:val="both"/>
        <w:rPr>
          <w:rFonts w:ascii="Arial" w:hAnsi="Arial" w:cs="Arial"/>
          <w:bCs/>
          <w:lang w:eastAsia="pl-PL"/>
        </w:rPr>
      </w:pPr>
      <w:r w:rsidRPr="00CB14E5">
        <w:rPr>
          <w:rFonts w:ascii="Arial" w:hAnsi="Arial" w:cs="Arial"/>
          <w:bCs/>
          <w:lang w:eastAsia="pl-PL"/>
        </w:rPr>
        <w:t>50 lat – dla obiektów o konstrukcji drewnianej i stalowej,</w:t>
      </w:r>
    </w:p>
    <w:p w14:paraId="4FC00AC1" w14:textId="77777777" w:rsidR="00AE41D3" w:rsidRPr="00CB14E5" w:rsidRDefault="000D7592" w:rsidP="00CB14E5">
      <w:pPr>
        <w:pStyle w:val="Akapitzlist"/>
        <w:numPr>
          <w:ilvl w:val="0"/>
          <w:numId w:val="34"/>
        </w:numPr>
        <w:autoSpaceDE w:val="0"/>
        <w:autoSpaceDN w:val="0"/>
        <w:jc w:val="both"/>
        <w:rPr>
          <w:rFonts w:ascii="Arial" w:hAnsi="Arial" w:cs="Arial"/>
          <w:bCs/>
          <w:lang w:eastAsia="pl-PL"/>
        </w:rPr>
      </w:pPr>
      <w:r w:rsidRPr="00CB14E5">
        <w:rPr>
          <w:rFonts w:ascii="Arial" w:hAnsi="Arial" w:cs="Arial"/>
          <w:bCs/>
          <w:lang w:eastAsia="pl-PL"/>
        </w:rPr>
        <w:t>90 lat – dla obiektów o konstrukcji murowanej i żelbetowej</w:t>
      </w:r>
    </w:p>
    <w:p w14:paraId="17C83977" w14:textId="77777777" w:rsidR="00AE41D3" w:rsidRPr="00CB14E5" w:rsidRDefault="000D7592" w:rsidP="00CB14E5">
      <w:pPr>
        <w:pStyle w:val="Akapitzlist"/>
        <w:numPr>
          <w:ilvl w:val="0"/>
          <w:numId w:val="33"/>
        </w:numPr>
        <w:autoSpaceDE w:val="0"/>
        <w:autoSpaceDN w:val="0"/>
        <w:jc w:val="both"/>
        <w:rPr>
          <w:rFonts w:ascii="Arial" w:hAnsi="Arial" w:cs="Arial"/>
          <w:bCs/>
          <w:lang w:eastAsia="pl-PL"/>
        </w:rPr>
      </w:pPr>
      <w:r w:rsidRPr="00CB14E5">
        <w:rPr>
          <w:rFonts w:ascii="Arial" w:hAnsi="Arial" w:cs="Arial"/>
          <w:bCs/>
          <w:lang w:eastAsia="pl-PL"/>
        </w:rPr>
        <w:t>nie posiadających protokołu odbioru końcowego robót dokonanego przez organ nadzoru budowlanego,</w:t>
      </w:r>
    </w:p>
    <w:p w14:paraId="249664FC" w14:textId="77777777" w:rsidR="00AE41D3" w:rsidRPr="00CB14E5" w:rsidRDefault="000D7592" w:rsidP="00CB14E5">
      <w:pPr>
        <w:pStyle w:val="Akapitzlist"/>
        <w:numPr>
          <w:ilvl w:val="0"/>
          <w:numId w:val="33"/>
        </w:numPr>
        <w:autoSpaceDE w:val="0"/>
        <w:autoSpaceDN w:val="0"/>
        <w:jc w:val="both"/>
        <w:rPr>
          <w:rFonts w:ascii="Arial" w:hAnsi="Arial" w:cs="Arial"/>
          <w:bCs/>
          <w:lang w:eastAsia="pl-PL"/>
        </w:rPr>
      </w:pPr>
      <w:r w:rsidRPr="00CB14E5">
        <w:rPr>
          <w:rFonts w:ascii="Arial" w:hAnsi="Arial" w:cs="Arial"/>
          <w:bCs/>
          <w:lang w:eastAsia="pl-PL"/>
        </w:rPr>
        <w:t>użytkowanych niezgodnie z przeznaczeniem,</w:t>
      </w:r>
    </w:p>
    <w:p w14:paraId="6CD9E2B1" w14:textId="77777777" w:rsidR="00AE41D3" w:rsidRPr="00CB14E5" w:rsidRDefault="000D7592" w:rsidP="00CB14E5">
      <w:pPr>
        <w:pStyle w:val="Akapitzlist"/>
        <w:numPr>
          <w:ilvl w:val="0"/>
          <w:numId w:val="33"/>
        </w:numPr>
        <w:autoSpaceDE w:val="0"/>
        <w:autoSpaceDN w:val="0"/>
        <w:jc w:val="both"/>
        <w:rPr>
          <w:rFonts w:ascii="Arial" w:hAnsi="Arial" w:cs="Arial"/>
          <w:bCs/>
          <w:lang w:eastAsia="pl-PL"/>
        </w:rPr>
      </w:pPr>
      <w:r w:rsidRPr="00CB14E5">
        <w:rPr>
          <w:rFonts w:ascii="Arial" w:hAnsi="Arial" w:cs="Arial"/>
          <w:bCs/>
          <w:lang w:eastAsia="pl-PL"/>
        </w:rPr>
        <w:t>nie posiadających aktualnej „Książki obiektu budowlanego” z okresowym potwierdzeniem</w:t>
      </w:r>
      <w:r w:rsidR="00AE41D3" w:rsidRPr="00CB14E5">
        <w:rPr>
          <w:rFonts w:ascii="Arial" w:hAnsi="Arial" w:cs="Arial"/>
          <w:bCs/>
          <w:lang w:eastAsia="pl-PL"/>
        </w:rPr>
        <w:t xml:space="preserve"> </w:t>
      </w:r>
      <w:r w:rsidRPr="00CB14E5">
        <w:rPr>
          <w:rFonts w:ascii="Arial" w:hAnsi="Arial" w:cs="Arial"/>
          <w:bCs/>
          <w:lang w:eastAsia="pl-PL"/>
        </w:rPr>
        <w:t>stanu technicznego obiektu,</w:t>
      </w:r>
    </w:p>
    <w:p w14:paraId="5D7C93ED" w14:textId="77777777" w:rsidR="00AE41D3" w:rsidRPr="00CB14E5" w:rsidRDefault="000D7592" w:rsidP="00CB14E5">
      <w:pPr>
        <w:pStyle w:val="Akapitzlist"/>
        <w:numPr>
          <w:ilvl w:val="0"/>
          <w:numId w:val="33"/>
        </w:numPr>
        <w:autoSpaceDE w:val="0"/>
        <w:autoSpaceDN w:val="0"/>
        <w:jc w:val="both"/>
        <w:rPr>
          <w:rFonts w:ascii="Arial" w:hAnsi="Arial" w:cs="Arial"/>
          <w:bCs/>
          <w:lang w:eastAsia="pl-PL"/>
        </w:rPr>
      </w:pPr>
      <w:r w:rsidRPr="00CB14E5">
        <w:rPr>
          <w:rFonts w:ascii="Arial" w:hAnsi="Arial" w:cs="Arial"/>
          <w:bCs/>
          <w:lang w:eastAsia="pl-PL"/>
        </w:rPr>
        <w:t>w których prowadzenie prac adaptacyjnych i modernizacyjnych obejmowało zmiany w elementach</w:t>
      </w:r>
      <w:r w:rsidR="00AE41D3" w:rsidRPr="00CB14E5">
        <w:rPr>
          <w:rFonts w:ascii="Arial" w:hAnsi="Arial" w:cs="Arial"/>
          <w:bCs/>
          <w:lang w:eastAsia="pl-PL"/>
        </w:rPr>
        <w:t xml:space="preserve"> </w:t>
      </w:r>
      <w:r w:rsidRPr="00CB14E5">
        <w:rPr>
          <w:rFonts w:ascii="Arial" w:hAnsi="Arial" w:cs="Arial"/>
          <w:bCs/>
          <w:lang w:eastAsia="pl-PL"/>
        </w:rPr>
        <w:t>konstrukcyjnych i nie było wykonane na bazie stosownych dokumentacji projektowo-technicznych i wymaganych zezwoleń,</w:t>
      </w:r>
    </w:p>
    <w:p w14:paraId="49012F7A" w14:textId="77777777" w:rsidR="00AE41D3" w:rsidRPr="00CB14E5" w:rsidRDefault="000D7592" w:rsidP="00CB14E5">
      <w:pPr>
        <w:pStyle w:val="Akapitzlist"/>
        <w:numPr>
          <w:ilvl w:val="0"/>
          <w:numId w:val="33"/>
        </w:numPr>
        <w:autoSpaceDE w:val="0"/>
        <w:autoSpaceDN w:val="0"/>
        <w:jc w:val="both"/>
        <w:rPr>
          <w:rFonts w:ascii="Arial" w:hAnsi="Arial" w:cs="Arial"/>
          <w:bCs/>
          <w:lang w:eastAsia="pl-PL"/>
        </w:rPr>
      </w:pPr>
      <w:r w:rsidRPr="00CB14E5">
        <w:rPr>
          <w:rFonts w:ascii="Arial" w:hAnsi="Arial" w:cs="Arial"/>
          <w:bCs/>
          <w:lang w:eastAsia="pl-PL"/>
        </w:rPr>
        <w:t>wysokościowych nie posiadających aktualnie wykonanych pomiarów geodezyjnych potwierdzających poprawność posadowienia konstrukcji,</w:t>
      </w:r>
    </w:p>
    <w:p w14:paraId="237A0424" w14:textId="77777777" w:rsidR="00AE41D3" w:rsidRPr="00CB14E5" w:rsidRDefault="000D7592" w:rsidP="00CB14E5">
      <w:pPr>
        <w:pStyle w:val="Akapitzlist"/>
        <w:numPr>
          <w:ilvl w:val="0"/>
          <w:numId w:val="33"/>
        </w:numPr>
        <w:autoSpaceDE w:val="0"/>
        <w:autoSpaceDN w:val="0"/>
        <w:jc w:val="both"/>
        <w:rPr>
          <w:rFonts w:ascii="Arial" w:hAnsi="Arial" w:cs="Arial"/>
          <w:bCs/>
          <w:lang w:eastAsia="pl-PL"/>
        </w:rPr>
      </w:pPr>
      <w:r w:rsidRPr="00CB14E5">
        <w:rPr>
          <w:rFonts w:ascii="Arial" w:hAnsi="Arial" w:cs="Arial"/>
          <w:bCs/>
          <w:lang w:eastAsia="pl-PL"/>
        </w:rPr>
        <w:t>wyłączonych z eksploatacji,</w:t>
      </w:r>
    </w:p>
    <w:p w14:paraId="4BA62FEB" w14:textId="77777777" w:rsidR="00AE41D3" w:rsidRPr="00CB14E5" w:rsidRDefault="00AE41D3" w:rsidP="00CB14E5">
      <w:pPr>
        <w:pStyle w:val="Akapitzlist"/>
        <w:numPr>
          <w:ilvl w:val="0"/>
          <w:numId w:val="33"/>
        </w:numPr>
        <w:autoSpaceDE w:val="0"/>
        <w:autoSpaceDN w:val="0"/>
        <w:jc w:val="both"/>
        <w:rPr>
          <w:rFonts w:ascii="Arial" w:hAnsi="Arial" w:cs="Arial"/>
          <w:bCs/>
          <w:lang w:eastAsia="pl-PL"/>
        </w:rPr>
      </w:pPr>
      <w:r w:rsidRPr="00CB14E5">
        <w:rPr>
          <w:rFonts w:ascii="Arial" w:hAnsi="Arial" w:cs="Arial"/>
          <w:bCs/>
          <w:lang w:eastAsia="pl-PL"/>
        </w:rPr>
        <w:t>p</w:t>
      </w:r>
      <w:r w:rsidR="000D7592" w:rsidRPr="00CB14E5">
        <w:rPr>
          <w:rFonts w:ascii="Arial" w:hAnsi="Arial" w:cs="Arial"/>
          <w:bCs/>
          <w:lang w:eastAsia="pl-PL"/>
        </w:rPr>
        <w:t>ołożonych na obszarach zagrożonych występowaniem szkód górniczych, o ile szkoda powstała</w:t>
      </w:r>
      <w:r w:rsidRPr="00CB14E5">
        <w:rPr>
          <w:rFonts w:ascii="Arial" w:hAnsi="Arial" w:cs="Arial"/>
          <w:bCs/>
          <w:lang w:eastAsia="pl-PL"/>
        </w:rPr>
        <w:t xml:space="preserve"> </w:t>
      </w:r>
      <w:r w:rsidR="000D7592" w:rsidRPr="00CB14E5">
        <w:rPr>
          <w:rFonts w:ascii="Arial" w:hAnsi="Arial" w:cs="Arial"/>
          <w:bCs/>
          <w:lang w:eastAsia="pl-PL"/>
        </w:rPr>
        <w:t>w wyniku prowadzenia prac i robót geologicznych, wydobywczych kopalin ze złóż lub robót podziemnych z zastosowaniem techniki górniczej lub też zawału wyrobisk górniczych (zarówno czynnych jak i wyłączonych z eksploatacji),</w:t>
      </w:r>
    </w:p>
    <w:p w14:paraId="43CEC3D9" w14:textId="4618D1E5" w:rsidR="000D7592" w:rsidRPr="00CB14E5" w:rsidRDefault="000D7592" w:rsidP="00CB14E5">
      <w:pPr>
        <w:pStyle w:val="Akapitzlist"/>
        <w:numPr>
          <w:ilvl w:val="0"/>
          <w:numId w:val="33"/>
        </w:numPr>
        <w:autoSpaceDE w:val="0"/>
        <w:autoSpaceDN w:val="0"/>
        <w:jc w:val="both"/>
        <w:rPr>
          <w:rFonts w:ascii="Arial" w:hAnsi="Arial" w:cs="Arial"/>
          <w:bCs/>
          <w:lang w:eastAsia="pl-PL"/>
        </w:rPr>
      </w:pPr>
      <w:r w:rsidRPr="00CB14E5">
        <w:rPr>
          <w:rFonts w:ascii="Arial" w:hAnsi="Arial" w:cs="Arial"/>
          <w:bCs/>
          <w:lang w:eastAsia="pl-PL"/>
        </w:rPr>
        <w:t>w trakcie budowy, rozbudowy, przebudowy, odbudowy i nadbudowy oraz w mieniu znajdującym</w:t>
      </w:r>
      <w:r w:rsidR="00AE41D3" w:rsidRPr="00CB14E5">
        <w:rPr>
          <w:rFonts w:ascii="Arial" w:hAnsi="Arial" w:cs="Arial"/>
          <w:bCs/>
          <w:lang w:eastAsia="pl-PL"/>
        </w:rPr>
        <w:t xml:space="preserve"> </w:t>
      </w:r>
      <w:r w:rsidRPr="00CB14E5">
        <w:rPr>
          <w:rFonts w:ascii="Arial" w:hAnsi="Arial" w:cs="Arial"/>
          <w:bCs/>
          <w:lang w:eastAsia="pl-PL"/>
        </w:rPr>
        <w:t>się w tych obiektach.</w:t>
      </w:r>
    </w:p>
    <w:p w14:paraId="27EBBE6C" w14:textId="77777777" w:rsidR="00AE41D3" w:rsidRPr="00CB14E5" w:rsidRDefault="00AE41D3" w:rsidP="00AE41D3">
      <w:pPr>
        <w:jc w:val="both"/>
        <w:rPr>
          <w:rFonts w:ascii="Arial" w:eastAsia="Times New Roman" w:hAnsi="Arial" w:cs="Arial"/>
          <w:u w:val="single"/>
          <w:lang w:eastAsia="pl-PL"/>
        </w:rPr>
      </w:pPr>
    </w:p>
    <w:p w14:paraId="7305F11A" w14:textId="07F0474B" w:rsidR="00AE41D3" w:rsidRPr="00CB14E5" w:rsidRDefault="00AE41D3" w:rsidP="00AE41D3">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154E8B65" w14:textId="59BF29E4" w:rsidR="000D7592" w:rsidRPr="00CB14E5" w:rsidRDefault="000D7592" w:rsidP="00EF6A9C">
      <w:pPr>
        <w:autoSpaceDE w:val="0"/>
        <w:autoSpaceDN w:val="0"/>
        <w:jc w:val="both"/>
        <w:rPr>
          <w:rFonts w:ascii="Arial" w:hAnsi="Arial" w:cs="Arial"/>
          <w:bCs/>
          <w:lang w:eastAsia="pl-PL"/>
        </w:rPr>
      </w:pPr>
      <w:r w:rsidRPr="00CB14E5">
        <w:rPr>
          <w:rFonts w:ascii="Arial" w:hAnsi="Arial" w:cs="Arial"/>
          <w:bCs/>
          <w:lang w:eastAsia="pl-PL"/>
        </w:rPr>
        <w:t>Zamawiający podtrzymuje zapis SWZ</w:t>
      </w:r>
      <w:r w:rsidR="00AE41D3" w:rsidRPr="00CB14E5">
        <w:rPr>
          <w:rFonts w:ascii="Arial" w:hAnsi="Arial" w:cs="Arial"/>
          <w:bCs/>
          <w:lang w:eastAsia="pl-PL"/>
        </w:rPr>
        <w:t>.</w:t>
      </w:r>
    </w:p>
    <w:p w14:paraId="01465A6B" w14:textId="77777777" w:rsidR="000D7592" w:rsidRPr="00CB14E5" w:rsidRDefault="000D7592" w:rsidP="00EF6A9C">
      <w:pPr>
        <w:autoSpaceDE w:val="0"/>
        <w:autoSpaceDN w:val="0"/>
        <w:jc w:val="both"/>
        <w:rPr>
          <w:rFonts w:ascii="Arial" w:hAnsi="Arial" w:cs="Arial"/>
          <w:b/>
          <w:lang w:eastAsia="pl-PL"/>
        </w:rPr>
      </w:pPr>
    </w:p>
    <w:p w14:paraId="03075B3F" w14:textId="189A3167" w:rsidR="000D7592" w:rsidRPr="00CB14E5" w:rsidRDefault="000D7592" w:rsidP="00CB14E5">
      <w:pPr>
        <w:pStyle w:val="Akapitzlist"/>
        <w:numPr>
          <w:ilvl w:val="0"/>
          <w:numId w:val="85"/>
        </w:numPr>
        <w:jc w:val="both"/>
        <w:rPr>
          <w:rFonts w:ascii="Arial" w:hAnsi="Arial" w:cs="Arial"/>
          <w:lang w:eastAsia="pl-PL"/>
        </w:rPr>
      </w:pPr>
    </w:p>
    <w:p w14:paraId="7FB81AE5" w14:textId="77777777" w:rsidR="00114C47" w:rsidRPr="00CB14E5" w:rsidRDefault="00114C47" w:rsidP="00114C47">
      <w:pPr>
        <w:jc w:val="both"/>
        <w:rPr>
          <w:rFonts w:ascii="Arial" w:hAnsi="Arial" w:cs="Arial"/>
          <w:bCs/>
          <w:u w:val="single"/>
        </w:rPr>
      </w:pPr>
      <w:r w:rsidRPr="00CB14E5">
        <w:rPr>
          <w:rFonts w:ascii="Arial" w:hAnsi="Arial" w:cs="Arial"/>
          <w:bCs/>
          <w:u w:val="single"/>
        </w:rPr>
        <w:t>Klauzula istniejących zabezpieczeń</w:t>
      </w:r>
    </w:p>
    <w:p w14:paraId="54ECD081" w14:textId="77777777" w:rsidR="00114C47" w:rsidRPr="00CB14E5" w:rsidRDefault="00114C47" w:rsidP="00114C47">
      <w:pPr>
        <w:autoSpaceDE w:val="0"/>
        <w:autoSpaceDN w:val="0"/>
        <w:jc w:val="both"/>
        <w:rPr>
          <w:rFonts w:ascii="Arial" w:hAnsi="Arial" w:cs="Arial"/>
          <w:lang w:eastAsia="pl-PL"/>
        </w:rPr>
      </w:pPr>
      <w:r w:rsidRPr="00CB14E5">
        <w:rPr>
          <w:rFonts w:ascii="Arial" w:hAnsi="Arial" w:cs="Arial"/>
          <w:lang w:eastAsia="pl-PL"/>
        </w:rPr>
        <w:t xml:space="preserve">Czy Zamawiający wyraża zgodę na wykreślenie tej Klauzuli? </w:t>
      </w:r>
    </w:p>
    <w:p w14:paraId="1C07D4E2" w14:textId="77777777" w:rsidR="00114C47" w:rsidRPr="00CB14E5" w:rsidRDefault="00114C47" w:rsidP="00114C47">
      <w:pPr>
        <w:autoSpaceDE w:val="0"/>
        <w:autoSpaceDN w:val="0"/>
        <w:jc w:val="both"/>
        <w:rPr>
          <w:rFonts w:ascii="Arial" w:hAnsi="Arial" w:cs="Arial"/>
          <w:lang w:eastAsia="pl-PL"/>
        </w:rPr>
      </w:pPr>
      <w:r w:rsidRPr="00CB14E5">
        <w:rPr>
          <w:rFonts w:ascii="Arial" w:hAnsi="Arial" w:cs="Arial"/>
          <w:lang w:eastAsia="pl-PL"/>
        </w:rPr>
        <w:t>W przypadku braku akceptacji powyższego, wnosimy o dopisanie warunku „o ile spełniają one minimalne wymogi przewidziane przepisami prawa”.</w:t>
      </w:r>
    </w:p>
    <w:p w14:paraId="737EAAC7" w14:textId="77777777" w:rsidR="00114C47" w:rsidRPr="00CB14E5" w:rsidRDefault="00114C47" w:rsidP="00114C47">
      <w:pPr>
        <w:jc w:val="both"/>
        <w:rPr>
          <w:rFonts w:ascii="Arial" w:eastAsia="Times New Roman" w:hAnsi="Arial" w:cs="Arial"/>
          <w:u w:val="single"/>
          <w:lang w:eastAsia="pl-PL"/>
        </w:rPr>
      </w:pPr>
    </w:p>
    <w:p w14:paraId="5D6A9BD6" w14:textId="77777777" w:rsidR="00114C47" w:rsidRPr="00CB14E5" w:rsidRDefault="00114C47" w:rsidP="00114C47">
      <w:pPr>
        <w:jc w:val="both"/>
        <w:rPr>
          <w:rFonts w:ascii="Arial" w:eastAsia="Times New Roman" w:hAnsi="Arial" w:cs="Arial"/>
          <w:u w:val="single"/>
          <w:lang w:eastAsia="pl-PL"/>
        </w:rPr>
      </w:pPr>
      <w:r w:rsidRPr="00CB14E5">
        <w:rPr>
          <w:rFonts w:ascii="Arial" w:eastAsia="Times New Roman" w:hAnsi="Arial" w:cs="Arial"/>
          <w:u w:val="single"/>
          <w:lang w:eastAsia="pl-PL"/>
        </w:rPr>
        <w:lastRenderedPageBreak/>
        <w:t>Odpowiedź Zamawiającego:</w:t>
      </w:r>
    </w:p>
    <w:p w14:paraId="5DE95135" w14:textId="11A3533A" w:rsidR="00114C47" w:rsidRPr="00CB14E5" w:rsidRDefault="00114C47" w:rsidP="00114C47">
      <w:pPr>
        <w:autoSpaceDE w:val="0"/>
        <w:autoSpaceDN w:val="0"/>
        <w:jc w:val="both"/>
        <w:rPr>
          <w:rFonts w:ascii="Arial" w:hAnsi="Arial" w:cs="Arial"/>
          <w:lang w:eastAsia="pl-PL"/>
        </w:rPr>
      </w:pPr>
      <w:r w:rsidRPr="00CB14E5">
        <w:rPr>
          <w:rFonts w:ascii="Arial" w:hAnsi="Arial" w:cs="Arial"/>
          <w:lang w:eastAsia="pl-PL"/>
        </w:rPr>
        <w:t xml:space="preserve">Zamawiający wyraża zgodę na dopisanie warunku „o ile spełniają one minimalne wymogi przewidziane przepisami prawa”. </w:t>
      </w:r>
    </w:p>
    <w:p w14:paraId="61555F71" w14:textId="77777777" w:rsidR="00271E94" w:rsidRPr="00CB14E5" w:rsidRDefault="00271E94" w:rsidP="00271E94">
      <w:pPr>
        <w:autoSpaceDE w:val="0"/>
        <w:autoSpaceDN w:val="0"/>
        <w:jc w:val="both"/>
        <w:rPr>
          <w:rFonts w:ascii="Arial" w:hAnsi="Arial" w:cs="Arial"/>
          <w:b/>
          <w:lang w:eastAsia="pl-PL"/>
        </w:rPr>
      </w:pPr>
    </w:p>
    <w:p w14:paraId="233B5868" w14:textId="1CAC9FA3" w:rsidR="00271E94" w:rsidRPr="00CB14E5" w:rsidRDefault="00271E94" w:rsidP="00CB14E5">
      <w:pPr>
        <w:pStyle w:val="Akapitzlist"/>
        <w:numPr>
          <w:ilvl w:val="0"/>
          <w:numId w:val="85"/>
        </w:numPr>
        <w:jc w:val="both"/>
        <w:rPr>
          <w:rFonts w:ascii="Arial" w:hAnsi="Arial" w:cs="Arial"/>
          <w:lang w:eastAsia="pl-PL"/>
        </w:rPr>
      </w:pPr>
    </w:p>
    <w:p w14:paraId="4DFDD4A6" w14:textId="77777777" w:rsidR="00650793" w:rsidRPr="00CB14E5" w:rsidRDefault="00650793" w:rsidP="00650793">
      <w:pPr>
        <w:autoSpaceDE w:val="0"/>
        <w:autoSpaceDN w:val="0"/>
        <w:jc w:val="both"/>
        <w:rPr>
          <w:rFonts w:ascii="Arial" w:hAnsi="Arial" w:cs="Arial"/>
          <w:bCs/>
          <w:u w:val="single"/>
          <w:lang w:eastAsia="pl-PL"/>
        </w:rPr>
      </w:pPr>
      <w:r w:rsidRPr="00CB14E5">
        <w:rPr>
          <w:rFonts w:ascii="Arial" w:hAnsi="Arial" w:cs="Arial"/>
          <w:bCs/>
          <w:u w:val="single"/>
          <w:lang w:eastAsia="pl-PL"/>
        </w:rPr>
        <w:t>Klauzula ubezpieczenia kosztów zabezpieczenia mienia przed szkodą</w:t>
      </w:r>
    </w:p>
    <w:p w14:paraId="1DD3D560" w14:textId="77777777" w:rsidR="00650793" w:rsidRPr="00CB14E5" w:rsidRDefault="00650793" w:rsidP="00650793">
      <w:pPr>
        <w:autoSpaceDE w:val="0"/>
        <w:autoSpaceDN w:val="0"/>
        <w:jc w:val="both"/>
        <w:rPr>
          <w:rFonts w:ascii="Arial" w:hAnsi="Arial" w:cs="Arial"/>
          <w:lang w:eastAsia="pl-PL"/>
        </w:rPr>
      </w:pPr>
      <w:r w:rsidRPr="00CB14E5">
        <w:rPr>
          <w:rFonts w:ascii="Arial" w:hAnsi="Arial" w:cs="Arial"/>
          <w:lang w:eastAsia="pl-PL"/>
        </w:rPr>
        <w:t>Prosimy o wykreślenie słów „w tym wynagrodzenie podmiotów zajmujących się restytucją mienia”, ponieważ te koszty ponoszone są po szkodzie.</w:t>
      </w:r>
    </w:p>
    <w:p w14:paraId="62AD7B05" w14:textId="77777777" w:rsidR="00650793" w:rsidRPr="00CB14E5" w:rsidRDefault="00650793" w:rsidP="00650793">
      <w:pPr>
        <w:jc w:val="both"/>
        <w:rPr>
          <w:rFonts w:ascii="Arial" w:eastAsia="Times New Roman" w:hAnsi="Arial" w:cs="Arial"/>
          <w:u w:val="single"/>
          <w:lang w:eastAsia="pl-PL"/>
        </w:rPr>
      </w:pPr>
    </w:p>
    <w:p w14:paraId="34556308" w14:textId="77777777" w:rsidR="00650793" w:rsidRPr="00CB14E5" w:rsidRDefault="00650793" w:rsidP="00650793">
      <w:pPr>
        <w:jc w:val="both"/>
        <w:rPr>
          <w:rFonts w:ascii="Arial" w:eastAsia="Times New Roman" w:hAnsi="Arial" w:cs="Arial"/>
          <w:u w:val="single"/>
          <w:lang w:eastAsia="pl-PL"/>
        </w:rPr>
      </w:pPr>
      <w:bookmarkStart w:id="5" w:name="_Hlk95479181"/>
      <w:r w:rsidRPr="00CB14E5">
        <w:rPr>
          <w:rFonts w:ascii="Arial" w:eastAsia="Times New Roman" w:hAnsi="Arial" w:cs="Arial"/>
          <w:u w:val="single"/>
          <w:lang w:eastAsia="pl-PL"/>
        </w:rPr>
        <w:t>Odpowiedź Zamawiającego:</w:t>
      </w:r>
    </w:p>
    <w:bookmarkEnd w:id="5"/>
    <w:p w14:paraId="01983A4C" w14:textId="2BCA7D74" w:rsidR="00650793" w:rsidRPr="00CB14E5" w:rsidRDefault="00650793" w:rsidP="00650793">
      <w:pPr>
        <w:jc w:val="both"/>
        <w:rPr>
          <w:rFonts w:ascii="Arial" w:hAnsi="Arial" w:cs="Arial"/>
          <w:lang w:eastAsia="pl-PL"/>
        </w:rPr>
      </w:pPr>
      <w:r w:rsidRPr="00CB14E5">
        <w:rPr>
          <w:rFonts w:ascii="Arial" w:hAnsi="Arial" w:cs="Arial"/>
          <w:lang w:eastAsia="pl-PL"/>
        </w:rPr>
        <w:t xml:space="preserve">Zamawiający wyraża zgodę na powyższą modyfikację. </w:t>
      </w:r>
    </w:p>
    <w:p w14:paraId="36BB45E7" w14:textId="77777777" w:rsidR="00271E94" w:rsidRPr="00CB14E5" w:rsidRDefault="00271E94" w:rsidP="00271E94">
      <w:pPr>
        <w:autoSpaceDE w:val="0"/>
        <w:autoSpaceDN w:val="0"/>
        <w:jc w:val="both"/>
        <w:rPr>
          <w:rFonts w:ascii="Arial" w:hAnsi="Arial" w:cs="Arial"/>
          <w:b/>
          <w:lang w:eastAsia="pl-PL"/>
        </w:rPr>
      </w:pPr>
    </w:p>
    <w:p w14:paraId="49758AA1" w14:textId="3669ACD9" w:rsidR="00271E94" w:rsidRPr="00CB14E5" w:rsidRDefault="00271E94" w:rsidP="00CB14E5">
      <w:pPr>
        <w:pStyle w:val="Akapitzlist"/>
        <w:numPr>
          <w:ilvl w:val="0"/>
          <w:numId w:val="85"/>
        </w:numPr>
        <w:jc w:val="both"/>
        <w:rPr>
          <w:rFonts w:ascii="Arial" w:hAnsi="Arial" w:cs="Arial"/>
          <w:lang w:eastAsia="pl-PL"/>
        </w:rPr>
      </w:pPr>
    </w:p>
    <w:p w14:paraId="393096F5" w14:textId="77777777" w:rsidR="00B03794" w:rsidRPr="00CB14E5" w:rsidRDefault="00B03794" w:rsidP="00B03794">
      <w:pPr>
        <w:autoSpaceDE w:val="0"/>
        <w:autoSpaceDN w:val="0"/>
        <w:jc w:val="both"/>
        <w:rPr>
          <w:rFonts w:ascii="Arial" w:hAnsi="Arial" w:cs="Arial"/>
          <w:bCs/>
          <w:u w:val="single"/>
          <w:lang w:eastAsia="pl-PL"/>
        </w:rPr>
      </w:pPr>
      <w:r w:rsidRPr="00CB14E5">
        <w:rPr>
          <w:rFonts w:ascii="Arial" w:hAnsi="Arial" w:cs="Arial"/>
          <w:bCs/>
          <w:u w:val="single"/>
          <w:lang w:eastAsia="pl-PL"/>
        </w:rPr>
        <w:t>Klauzula ubezpieczenia kosztów rzeczoznawców</w:t>
      </w:r>
    </w:p>
    <w:p w14:paraId="181C00FC" w14:textId="77777777" w:rsidR="00B03794" w:rsidRPr="00CB14E5" w:rsidRDefault="00B03794" w:rsidP="00B03794">
      <w:pPr>
        <w:autoSpaceDE w:val="0"/>
        <w:autoSpaceDN w:val="0"/>
        <w:jc w:val="both"/>
        <w:rPr>
          <w:rFonts w:ascii="Arial" w:hAnsi="Arial" w:cs="Arial"/>
          <w:lang w:eastAsia="pl-PL"/>
        </w:rPr>
      </w:pPr>
      <w:r w:rsidRPr="00CB14E5">
        <w:rPr>
          <w:rFonts w:ascii="Arial" w:hAnsi="Arial" w:cs="Arial"/>
          <w:lang w:eastAsia="pl-PL"/>
        </w:rPr>
        <w:t>Prosimy o dopisanie zastrzeżenia, że ubezpieczyciel zwraca koszty ich wynagrodzenia do wysokości średnich stawek rynkowych występujących na danym terenie lub stosowanych przez podmioty specjalizujące się w danym rodzaju działalności, lub dopisanie warunku, że powołanie rzeczoznawcy odbywa się za zgodą ubezpieczyciela.</w:t>
      </w:r>
    </w:p>
    <w:p w14:paraId="055E7E12" w14:textId="77777777" w:rsidR="00B03794" w:rsidRPr="00CB14E5" w:rsidRDefault="00B03794" w:rsidP="00B03794">
      <w:pPr>
        <w:jc w:val="both"/>
        <w:rPr>
          <w:rFonts w:ascii="Arial" w:hAnsi="Arial" w:cs="Arial"/>
          <w:lang w:eastAsia="pl-PL"/>
        </w:rPr>
      </w:pPr>
    </w:p>
    <w:p w14:paraId="151726B3" w14:textId="77777777" w:rsidR="00B03794" w:rsidRPr="00CB14E5" w:rsidRDefault="00B03794" w:rsidP="00B03794">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434504F" w14:textId="36D91EC4" w:rsidR="00B03794" w:rsidRPr="00CB14E5" w:rsidRDefault="00B03794" w:rsidP="00B03794">
      <w:pPr>
        <w:jc w:val="both"/>
        <w:rPr>
          <w:rFonts w:ascii="Arial" w:hAnsi="Arial" w:cs="Arial"/>
          <w:lang w:eastAsia="pl-PL"/>
        </w:rPr>
      </w:pPr>
      <w:r w:rsidRPr="00CB14E5">
        <w:rPr>
          <w:rFonts w:ascii="Arial" w:hAnsi="Arial" w:cs="Arial"/>
          <w:lang w:eastAsia="pl-PL"/>
        </w:rPr>
        <w:t xml:space="preserve">Zamawiający wyraża zgodę na powyższą modyfikację. </w:t>
      </w:r>
    </w:p>
    <w:p w14:paraId="427E165A" w14:textId="77777777" w:rsidR="00B03794" w:rsidRPr="00CB14E5" w:rsidRDefault="00B03794" w:rsidP="00B03794">
      <w:pPr>
        <w:jc w:val="both"/>
        <w:rPr>
          <w:rFonts w:ascii="Arial" w:hAnsi="Arial" w:cs="Arial"/>
          <w:lang w:eastAsia="pl-PL"/>
        </w:rPr>
      </w:pPr>
    </w:p>
    <w:p w14:paraId="013BC70E" w14:textId="451E8411" w:rsidR="00271E94" w:rsidRPr="00CB14E5" w:rsidRDefault="00271E94" w:rsidP="00CB14E5">
      <w:pPr>
        <w:pStyle w:val="Akapitzlist"/>
        <w:numPr>
          <w:ilvl w:val="0"/>
          <w:numId w:val="85"/>
        </w:numPr>
        <w:jc w:val="both"/>
        <w:rPr>
          <w:rFonts w:ascii="Arial" w:hAnsi="Arial" w:cs="Arial"/>
          <w:lang w:eastAsia="pl-PL"/>
        </w:rPr>
      </w:pPr>
    </w:p>
    <w:p w14:paraId="0AAC51AD" w14:textId="77777777" w:rsidR="00A278AC" w:rsidRPr="00CB14E5" w:rsidRDefault="00A278AC" w:rsidP="00A278AC">
      <w:pPr>
        <w:autoSpaceDE w:val="0"/>
        <w:autoSpaceDN w:val="0"/>
        <w:jc w:val="both"/>
        <w:rPr>
          <w:rFonts w:ascii="Arial" w:hAnsi="Arial" w:cs="Arial"/>
          <w:u w:val="single"/>
          <w:lang w:eastAsia="pl-PL"/>
        </w:rPr>
      </w:pPr>
      <w:r w:rsidRPr="00CB14E5">
        <w:rPr>
          <w:rFonts w:ascii="Arial" w:hAnsi="Arial" w:cs="Arial"/>
          <w:u w:val="single"/>
          <w:lang w:eastAsia="pl-PL"/>
        </w:rPr>
        <w:t>Klauzula udziału w zysku</w:t>
      </w:r>
    </w:p>
    <w:p w14:paraId="0FC61CE9" w14:textId="77777777" w:rsidR="00A278AC" w:rsidRPr="00CB14E5" w:rsidRDefault="00A278AC" w:rsidP="00A278AC">
      <w:pPr>
        <w:autoSpaceDE w:val="0"/>
        <w:autoSpaceDN w:val="0"/>
        <w:jc w:val="both"/>
        <w:rPr>
          <w:rFonts w:ascii="Arial" w:hAnsi="Arial" w:cs="Arial"/>
          <w:lang w:eastAsia="pl-PL"/>
        </w:rPr>
      </w:pPr>
      <w:r w:rsidRPr="00CB14E5">
        <w:rPr>
          <w:rFonts w:ascii="Arial" w:hAnsi="Arial" w:cs="Arial"/>
          <w:lang w:eastAsia="pl-PL"/>
        </w:rPr>
        <w:t xml:space="preserve">W związku z oczekiwaną bardzo wysoką i nierynkową zniżką w początkowej składce (w przypadku bezszkodowego przebiegu nawet 25% w drugim roku i ~44% w trzecim roku) wnosimy o zmianę wzoru na: UwZ = (0,2 – OD/SK) x (SK/2). </w:t>
      </w:r>
    </w:p>
    <w:p w14:paraId="3E4FDFED" w14:textId="77777777" w:rsidR="00A278AC" w:rsidRPr="00CB14E5" w:rsidRDefault="00A278AC" w:rsidP="00A278AC">
      <w:pPr>
        <w:autoSpaceDE w:val="0"/>
        <w:autoSpaceDN w:val="0"/>
        <w:jc w:val="both"/>
        <w:rPr>
          <w:rFonts w:ascii="Arial" w:hAnsi="Arial" w:cs="Arial"/>
          <w:lang w:eastAsia="pl-PL"/>
        </w:rPr>
      </w:pPr>
      <w:r w:rsidRPr="00CB14E5">
        <w:rPr>
          <w:rFonts w:ascii="Arial" w:hAnsi="Arial" w:cs="Arial"/>
          <w:lang w:eastAsia="pl-PL"/>
        </w:rPr>
        <w:t>Wnosimy o zmianę parametru 30% na 20%.</w:t>
      </w:r>
    </w:p>
    <w:p w14:paraId="194E534D" w14:textId="77777777" w:rsidR="00A278AC" w:rsidRPr="00CB14E5" w:rsidRDefault="00A278AC" w:rsidP="00A278AC">
      <w:pPr>
        <w:autoSpaceDE w:val="0"/>
        <w:autoSpaceDN w:val="0"/>
        <w:jc w:val="both"/>
        <w:rPr>
          <w:rFonts w:ascii="Arial" w:hAnsi="Arial" w:cs="Arial"/>
          <w:lang w:eastAsia="pl-PL"/>
        </w:rPr>
      </w:pPr>
    </w:p>
    <w:p w14:paraId="6CDE8065" w14:textId="77777777" w:rsidR="00A278AC" w:rsidRPr="00CB14E5" w:rsidRDefault="00A278AC" w:rsidP="00A278AC">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2EF09136" w14:textId="77777777" w:rsidR="00A278AC" w:rsidRPr="00CB14E5" w:rsidRDefault="00A278AC" w:rsidP="00A278AC">
      <w:pPr>
        <w:jc w:val="both"/>
        <w:rPr>
          <w:rFonts w:ascii="Arial" w:hAnsi="Arial" w:cs="Arial"/>
          <w:lang w:eastAsia="pl-PL"/>
        </w:rPr>
      </w:pPr>
      <w:r w:rsidRPr="00CB14E5">
        <w:rPr>
          <w:rFonts w:ascii="Arial" w:hAnsi="Arial" w:cs="Arial"/>
          <w:lang w:eastAsia="pl-PL"/>
        </w:rPr>
        <w:t xml:space="preserve">Zamawiający wyraża zgodę na powyższą modyfikację. </w:t>
      </w:r>
    </w:p>
    <w:p w14:paraId="5DFF9B75" w14:textId="77777777" w:rsidR="00A278AC" w:rsidRPr="00CB14E5" w:rsidRDefault="00A278AC" w:rsidP="00A278AC">
      <w:pPr>
        <w:spacing w:after="120"/>
        <w:jc w:val="both"/>
        <w:rPr>
          <w:rFonts w:ascii="Arial" w:hAnsi="Arial" w:cs="Arial"/>
        </w:rPr>
      </w:pPr>
    </w:p>
    <w:p w14:paraId="60386519" w14:textId="598A60AF" w:rsidR="000D7592" w:rsidRPr="00CB14E5" w:rsidRDefault="00FE5C93" w:rsidP="00F41F3E">
      <w:pPr>
        <w:jc w:val="both"/>
        <w:rPr>
          <w:rFonts w:ascii="Arial" w:hAnsi="Arial" w:cs="Arial"/>
          <w:b/>
          <w:u w:val="single"/>
        </w:rPr>
      </w:pPr>
      <w:r w:rsidRPr="00CB14E5">
        <w:rPr>
          <w:rFonts w:ascii="Arial" w:hAnsi="Arial" w:cs="Arial"/>
          <w:b/>
          <w:u w:val="single"/>
        </w:rPr>
        <w:t>Pytania ogólne</w:t>
      </w:r>
    </w:p>
    <w:p w14:paraId="2EC41875" w14:textId="33EB1F24" w:rsidR="00A278AC" w:rsidRPr="00CB14E5" w:rsidRDefault="00A278AC" w:rsidP="00F41F3E">
      <w:pPr>
        <w:jc w:val="both"/>
        <w:rPr>
          <w:rFonts w:ascii="Arial" w:hAnsi="Arial" w:cs="Arial"/>
          <w:b/>
        </w:rPr>
      </w:pPr>
    </w:p>
    <w:p w14:paraId="2FF58C4C" w14:textId="0CEA9EB8" w:rsidR="00A278AC" w:rsidRPr="00CB14E5" w:rsidRDefault="00A278AC" w:rsidP="00CB14E5">
      <w:pPr>
        <w:pStyle w:val="Akapitzlist"/>
        <w:numPr>
          <w:ilvl w:val="0"/>
          <w:numId w:val="85"/>
        </w:numPr>
        <w:jc w:val="both"/>
        <w:rPr>
          <w:rFonts w:ascii="Arial" w:hAnsi="Arial" w:cs="Arial"/>
          <w:lang w:eastAsia="pl-PL"/>
        </w:rPr>
      </w:pPr>
    </w:p>
    <w:p w14:paraId="6E8B4AD1" w14:textId="3BB6E044" w:rsidR="000D7592" w:rsidRPr="00CB14E5" w:rsidRDefault="000D7592" w:rsidP="00F41F3E">
      <w:pPr>
        <w:jc w:val="both"/>
        <w:rPr>
          <w:rFonts w:ascii="Arial" w:hAnsi="Arial" w:cs="Arial"/>
        </w:rPr>
      </w:pPr>
      <w:r w:rsidRPr="00CB14E5">
        <w:rPr>
          <w:rFonts w:ascii="Arial" w:hAnsi="Arial" w:cs="Arial"/>
        </w:rPr>
        <w:t>Prosimy o</w:t>
      </w:r>
      <w:r w:rsidR="005D6F7D" w:rsidRPr="00CB14E5">
        <w:rPr>
          <w:rFonts w:ascii="Arial" w:hAnsi="Arial" w:cs="Arial"/>
        </w:rPr>
        <w:t xml:space="preserve"> </w:t>
      </w:r>
      <w:r w:rsidRPr="00CB14E5">
        <w:rPr>
          <w:rFonts w:ascii="Arial" w:hAnsi="Arial" w:cs="Arial"/>
        </w:rPr>
        <w:t>aktualizację szkodowości na dzień udzielania odpowiedzi.</w:t>
      </w:r>
    </w:p>
    <w:p w14:paraId="71C65B8E" w14:textId="61B34208" w:rsidR="00A278AC" w:rsidRPr="00CB14E5" w:rsidRDefault="00A278AC" w:rsidP="00F41F3E">
      <w:pPr>
        <w:jc w:val="both"/>
        <w:rPr>
          <w:rFonts w:ascii="Arial" w:hAnsi="Arial" w:cs="Arial"/>
        </w:rPr>
      </w:pPr>
    </w:p>
    <w:p w14:paraId="5341FF81" w14:textId="77777777" w:rsidR="00A278AC" w:rsidRPr="00CB14E5" w:rsidRDefault="00A278AC" w:rsidP="00A278AC">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25F3C92A" w14:textId="28433522" w:rsidR="00A278AC" w:rsidRPr="00CB14E5" w:rsidRDefault="00FE5C93" w:rsidP="00A278AC">
      <w:pPr>
        <w:jc w:val="both"/>
        <w:rPr>
          <w:rFonts w:ascii="Arial" w:hAnsi="Arial" w:cs="Arial"/>
          <w:lang w:eastAsia="pl-PL"/>
        </w:rPr>
      </w:pPr>
      <w:r w:rsidRPr="00CB14E5">
        <w:rPr>
          <w:rFonts w:ascii="Arial" w:hAnsi="Arial" w:cs="Arial"/>
          <w:lang w:eastAsia="pl-PL"/>
        </w:rPr>
        <w:t xml:space="preserve">Informacja w załączniku. </w:t>
      </w:r>
    </w:p>
    <w:p w14:paraId="34F91907" w14:textId="77777777" w:rsidR="00A278AC" w:rsidRPr="00CB14E5" w:rsidRDefault="00A278AC" w:rsidP="00F41F3E">
      <w:pPr>
        <w:jc w:val="both"/>
        <w:rPr>
          <w:rFonts w:ascii="Arial" w:hAnsi="Arial" w:cs="Arial"/>
        </w:rPr>
      </w:pPr>
    </w:p>
    <w:p w14:paraId="6525CA02" w14:textId="77777777" w:rsidR="000D7592" w:rsidRPr="00CB14E5" w:rsidRDefault="000D7592" w:rsidP="00F41F3E">
      <w:pPr>
        <w:keepNext/>
        <w:jc w:val="both"/>
        <w:rPr>
          <w:rFonts w:ascii="Arial" w:hAnsi="Arial" w:cs="Arial"/>
          <w:b/>
          <w:bCs/>
          <w:u w:val="single"/>
          <w:lang w:eastAsia="pl-PL"/>
        </w:rPr>
      </w:pPr>
      <w:r w:rsidRPr="00CB14E5">
        <w:rPr>
          <w:rFonts w:ascii="Arial" w:hAnsi="Arial" w:cs="Arial"/>
          <w:b/>
          <w:bCs/>
          <w:u w:val="single"/>
          <w:lang w:eastAsia="pl-PL"/>
        </w:rPr>
        <w:t>Część nr 3 – Ubezpieczenie odpowiedzialności cywilnej</w:t>
      </w:r>
    </w:p>
    <w:p w14:paraId="2320A53E" w14:textId="77777777" w:rsidR="000A6651" w:rsidRPr="00CB14E5" w:rsidRDefault="000A6651" w:rsidP="00F41F3E">
      <w:pPr>
        <w:jc w:val="both"/>
        <w:rPr>
          <w:rFonts w:ascii="Arial" w:hAnsi="Arial" w:cs="Arial"/>
        </w:rPr>
      </w:pPr>
    </w:p>
    <w:p w14:paraId="66957CD0" w14:textId="17D0EC21" w:rsidR="00EB0F08" w:rsidRPr="00CB14E5" w:rsidRDefault="00EB0F08" w:rsidP="00CB14E5">
      <w:pPr>
        <w:pStyle w:val="Akapitzlist"/>
        <w:numPr>
          <w:ilvl w:val="0"/>
          <w:numId w:val="85"/>
        </w:numPr>
        <w:jc w:val="both"/>
        <w:rPr>
          <w:rFonts w:ascii="Arial" w:hAnsi="Arial" w:cs="Arial"/>
          <w:lang w:eastAsia="pl-PL"/>
        </w:rPr>
      </w:pPr>
    </w:p>
    <w:p w14:paraId="02AAE1D1" w14:textId="3A6D402F" w:rsidR="000D7592" w:rsidRPr="00CB14E5" w:rsidRDefault="000D7592" w:rsidP="00F41F3E">
      <w:pPr>
        <w:jc w:val="both"/>
        <w:rPr>
          <w:rFonts w:ascii="Arial" w:hAnsi="Arial" w:cs="Arial"/>
        </w:rPr>
      </w:pPr>
      <w:r w:rsidRPr="00CB14E5">
        <w:rPr>
          <w:rFonts w:ascii="Arial" w:hAnsi="Arial" w:cs="Arial"/>
        </w:rPr>
        <w:t>Pkt 4.4.c</w:t>
      </w:r>
      <w:r w:rsidR="00A351CC" w:rsidRPr="00CB14E5">
        <w:rPr>
          <w:rFonts w:ascii="Arial" w:hAnsi="Arial" w:cs="Arial"/>
        </w:rPr>
        <w:t xml:space="preserve"> </w:t>
      </w:r>
      <w:r w:rsidRPr="00CB14E5">
        <w:rPr>
          <w:rFonts w:ascii="Arial" w:hAnsi="Arial" w:cs="Arial"/>
        </w:rPr>
        <w:t>– Prosimy o wykreślenie zdania 2 i 3. Zakres ubezpieczenia nie powinien obejmować szkód, które winny być likwidowane z obowiązkowego OC</w:t>
      </w:r>
      <w:r w:rsidR="004C1F61" w:rsidRPr="00CB14E5">
        <w:rPr>
          <w:rFonts w:ascii="Arial" w:hAnsi="Arial" w:cs="Arial"/>
        </w:rPr>
        <w:t xml:space="preserve"> </w:t>
      </w:r>
      <w:r w:rsidRPr="00CB14E5">
        <w:rPr>
          <w:rFonts w:ascii="Arial" w:hAnsi="Arial" w:cs="Arial"/>
        </w:rPr>
        <w:t>p</w:t>
      </w:r>
      <w:r w:rsidR="004C1F61" w:rsidRPr="00CB14E5">
        <w:rPr>
          <w:rFonts w:ascii="Arial" w:hAnsi="Arial" w:cs="Arial"/>
        </w:rPr>
        <w:t>.</w:t>
      </w:r>
      <w:r w:rsidRPr="00CB14E5">
        <w:rPr>
          <w:rFonts w:ascii="Arial" w:hAnsi="Arial" w:cs="Arial"/>
        </w:rPr>
        <w:t>p</w:t>
      </w:r>
      <w:r w:rsidR="004C1F61" w:rsidRPr="00CB14E5">
        <w:rPr>
          <w:rFonts w:ascii="Arial" w:hAnsi="Arial" w:cs="Arial"/>
        </w:rPr>
        <w:t>.</w:t>
      </w:r>
      <w:r w:rsidRPr="00CB14E5">
        <w:rPr>
          <w:rFonts w:ascii="Arial" w:hAnsi="Arial" w:cs="Arial"/>
        </w:rPr>
        <w:t>m</w:t>
      </w:r>
      <w:r w:rsidR="004C1F61" w:rsidRPr="00CB14E5">
        <w:rPr>
          <w:rFonts w:ascii="Arial" w:hAnsi="Arial" w:cs="Arial"/>
        </w:rPr>
        <w:t>.</w:t>
      </w:r>
    </w:p>
    <w:p w14:paraId="24776754" w14:textId="77777777" w:rsidR="004C1F61" w:rsidRPr="00CB14E5" w:rsidRDefault="004C1F61" w:rsidP="004C1F61">
      <w:pPr>
        <w:jc w:val="both"/>
        <w:rPr>
          <w:rFonts w:ascii="Arial" w:eastAsia="Times New Roman" w:hAnsi="Arial" w:cs="Arial"/>
          <w:u w:val="single"/>
          <w:lang w:eastAsia="pl-PL"/>
        </w:rPr>
      </w:pPr>
    </w:p>
    <w:p w14:paraId="35404A67" w14:textId="7E7332F9" w:rsidR="004C1F61" w:rsidRPr="00CB14E5" w:rsidRDefault="004C1F61" w:rsidP="004C1F61">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0A5C0D3" w14:textId="4C2B2805" w:rsidR="000D7592" w:rsidRPr="00CB14E5" w:rsidRDefault="000D7592" w:rsidP="00F41F3E">
      <w:pPr>
        <w:jc w:val="both"/>
        <w:rPr>
          <w:rFonts w:ascii="Arial" w:hAnsi="Arial" w:cs="Arial"/>
        </w:rPr>
      </w:pPr>
      <w:r w:rsidRPr="00CB14E5">
        <w:rPr>
          <w:rFonts w:ascii="Arial" w:hAnsi="Arial" w:cs="Arial"/>
        </w:rPr>
        <w:t xml:space="preserve">Zamawiający wyraża zgodę na powyższą modyfikację. </w:t>
      </w:r>
    </w:p>
    <w:p w14:paraId="677FBAB9" w14:textId="77777777" w:rsidR="004C1F61" w:rsidRPr="00CB14E5" w:rsidRDefault="004C1F61" w:rsidP="004C1F61">
      <w:pPr>
        <w:jc w:val="both"/>
        <w:rPr>
          <w:rFonts w:ascii="Arial" w:hAnsi="Arial" w:cs="Arial"/>
          <w:b/>
        </w:rPr>
      </w:pPr>
    </w:p>
    <w:p w14:paraId="6C27C0CA" w14:textId="50AE2578" w:rsidR="004C1F61" w:rsidRPr="00CB14E5" w:rsidRDefault="004C1F61" w:rsidP="00CB14E5">
      <w:pPr>
        <w:pStyle w:val="Akapitzlist"/>
        <w:numPr>
          <w:ilvl w:val="0"/>
          <w:numId w:val="85"/>
        </w:numPr>
        <w:jc w:val="both"/>
        <w:rPr>
          <w:rFonts w:ascii="Arial" w:hAnsi="Arial" w:cs="Arial"/>
          <w:lang w:eastAsia="pl-PL"/>
        </w:rPr>
      </w:pPr>
    </w:p>
    <w:p w14:paraId="2EB74393" w14:textId="565E4D97" w:rsidR="000D7592" w:rsidRPr="00CB14E5" w:rsidRDefault="000D7592" w:rsidP="00F41F3E">
      <w:pPr>
        <w:jc w:val="both"/>
        <w:rPr>
          <w:rFonts w:ascii="Arial" w:hAnsi="Arial" w:cs="Arial"/>
        </w:rPr>
      </w:pPr>
      <w:r w:rsidRPr="00CB14E5">
        <w:rPr>
          <w:rFonts w:ascii="Arial" w:hAnsi="Arial" w:cs="Arial"/>
        </w:rPr>
        <w:t>Pkt 4.4.f</w:t>
      </w:r>
      <w:r w:rsidR="00402E97" w:rsidRPr="00CB14E5">
        <w:rPr>
          <w:rFonts w:ascii="Arial" w:hAnsi="Arial" w:cs="Arial"/>
        </w:rPr>
        <w:t xml:space="preserve"> </w:t>
      </w:r>
      <w:r w:rsidR="00286A32" w:rsidRPr="00CB14E5">
        <w:rPr>
          <w:rFonts w:ascii="Arial" w:hAnsi="Arial" w:cs="Arial"/>
        </w:rPr>
        <w:t>(</w:t>
      </w:r>
      <w:r w:rsidRPr="00CB14E5">
        <w:rPr>
          <w:rFonts w:ascii="Arial" w:hAnsi="Arial" w:cs="Arial"/>
        </w:rPr>
        <w:t>świadczenie ZUS</w:t>
      </w:r>
      <w:r w:rsidR="00286A32" w:rsidRPr="00CB14E5">
        <w:rPr>
          <w:rFonts w:ascii="Arial" w:hAnsi="Arial" w:cs="Arial"/>
        </w:rPr>
        <w:t xml:space="preserve">) – </w:t>
      </w:r>
      <w:r w:rsidRPr="00CB14E5">
        <w:rPr>
          <w:rFonts w:ascii="Arial" w:hAnsi="Arial" w:cs="Arial"/>
        </w:rPr>
        <w:t>Wnioskujemy o zmianę zapisu tak</w:t>
      </w:r>
      <w:r w:rsidR="003A136D" w:rsidRPr="00CB14E5">
        <w:rPr>
          <w:rFonts w:ascii="Arial" w:hAnsi="Arial" w:cs="Arial"/>
        </w:rPr>
        <w:t>,</w:t>
      </w:r>
      <w:r w:rsidRPr="00CB14E5">
        <w:rPr>
          <w:rFonts w:ascii="Arial" w:hAnsi="Arial" w:cs="Arial"/>
        </w:rPr>
        <w:t xml:space="preserve"> aby ochrona ubezpieczeniowa nie obejmowała</w:t>
      </w:r>
      <w:r w:rsidR="003A136D" w:rsidRPr="00CB14E5">
        <w:rPr>
          <w:rFonts w:ascii="Arial" w:hAnsi="Arial" w:cs="Arial"/>
        </w:rPr>
        <w:t xml:space="preserve"> </w:t>
      </w:r>
      <w:r w:rsidRPr="00CB14E5">
        <w:rPr>
          <w:rFonts w:ascii="Arial" w:hAnsi="Arial" w:cs="Arial"/>
        </w:rPr>
        <w:t>świadczeń przysługujących poszkodowanemu na podstawie przepisów ustawy z</w:t>
      </w:r>
      <w:r w:rsidR="003A136D" w:rsidRPr="00CB14E5">
        <w:rPr>
          <w:rFonts w:ascii="Arial" w:hAnsi="Arial" w:cs="Arial"/>
        </w:rPr>
        <w:t xml:space="preserve"> </w:t>
      </w:r>
      <w:r w:rsidRPr="00CB14E5">
        <w:rPr>
          <w:rFonts w:ascii="Arial" w:hAnsi="Arial" w:cs="Arial"/>
        </w:rPr>
        <w:t>dnia 30 października 2002 r. o ubezpieczeniu społecznym z tytułu wypadków przy pracy i chorób zawodowych.</w:t>
      </w:r>
    </w:p>
    <w:p w14:paraId="308DDBCB" w14:textId="77777777" w:rsidR="003A136D" w:rsidRPr="00CB14E5" w:rsidRDefault="003A136D" w:rsidP="003A136D">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7A83758" w14:textId="710FDA35" w:rsidR="000D7592" w:rsidRPr="00CB14E5" w:rsidRDefault="000D7592" w:rsidP="00F41F3E">
      <w:pPr>
        <w:jc w:val="both"/>
        <w:rPr>
          <w:rFonts w:ascii="Arial" w:hAnsi="Arial" w:cs="Arial"/>
        </w:rPr>
      </w:pPr>
      <w:r w:rsidRPr="00CB14E5">
        <w:rPr>
          <w:rFonts w:ascii="Arial" w:hAnsi="Arial" w:cs="Arial"/>
        </w:rPr>
        <w:lastRenderedPageBreak/>
        <w:t xml:space="preserve">Zamawiający podtrzymuje zapis SWZ. </w:t>
      </w:r>
    </w:p>
    <w:p w14:paraId="0BC5A628" w14:textId="77777777" w:rsidR="003A136D" w:rsidRPr="00CB14E5" w:rsidRDefault="003A136D" w:rsidP="00F41F3E">
      <w:pPr>
        <w:jc w:val="both"/>
        <w:rPr>
          <w:rFonts w:ascii="Arial" w:hAnsi="Arial" w:cs="Arial"/>
        </w:rPr>
      </w:pPr>
    </w:p>
    <w:p w14:paraId="1B5FF5C0" w14:textId="4E393857" w:rsidR="000D7592" w:rsidRPr="00CB14E5" w:rsidRDefault="000D7592" w:rsidP="00CB14E5">
      <w:pPr>
        <w:pStyle w:val="Akapitzlist"/>
        <w:numPr>
          <w:ilvl w:val="0"/>
          <w:numId w:val="85"/>
        </w:numPr>
        <w:jc w:val="both"/>
        <w:rPr>
          <w:rFonts w:ascii="Arial" w:hAnsi="Arial" w:cs="Arial"/>
          <w:lang w:eastAsia="pl-PL"/>
        </w:rPr>
      </w:pPr>
    </w:p>
    <w:p w14:paraId="4B6384DD" w14:textId="28A57F31" w:rsidR="000D7592" w:rsidRPr="00CB14E5" w:rsidRDefault="000D7592" w:rsidP="00F41F3E">
      <w:pPr>
        <w:jc w:val="both"/>
        <w:rPr>
          <w:rFonts w:ascii="Arial" w:hAnsi="Arial" w:cs="Arial"/>
        </w:rPr>
      </w:pPr>
      <w:r w:rsidRPr="00CB14E5">
        <w:rPr>
          <w:rFonts w:ascii="Arial" w:hAnsi="Arial" w:cs="Arial"/>
        </w:rPr>
        <w:t>Pkt 4.4.n</w:t>
      </w:r>
      <w:r w:rsidR="00286A32" w:rsidRPr="00CB14E5">
        <w:rPr>
          <w:rFonts w:ascii="Arial" w:hAnsi="Arial" w:cs="Arial"/>
        </w:rPr>
        <w:t xml:space="preserve"> </w:t>
      </w:r>
      <w:r w:rsidRPr="00CB14E5">
        <w:rPr>
          <w:rFonts w:ascii="Arial" w:hAnsi="Arial" w:cs="Arial"/>
        </w:rPr>
        <w:t>– czy Zamawiający świadczy tego typu usługi (holowanie i assistance) na rzecz osób trzecich?</w:t>
      </w:r>
    </w:p>
    <w:p w14:paraId="28BD7A3D" w14:textId="77777777" w:rsidR="00C47EFF" w:rsidRPr="00CB14E5" w:rsidRDefault="00C47EFF" w:rsidP="00C47EFF">
      <w:pPr>
        <w:jc w:val="both"/>
        <w:rPr>
          <w:rFonts w:ascii="Arial" w:eastAsia="Times New Roman" w:hAnsi="Arial" w:cs="Arial"/>
          <w:u w:val="single"/>
          <w:lang w:eastAsia="pl-PL"/>
        </w:rPr>
      </w:pPr>
    </w:p>
    <w:p w14:paraId="5ECC73E0" w14:textId="0DCDBC4C" w:rsidR="00C47EFF" w:rsidRPr="00CB14E5" w:rsidRDefault="00C47EFF" w:rsidP="00C47EF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3ED0261" w14:textId="064D2FE9" w:rsidR="000D7592" w:rsidRPr="00CB14E5" w:rsidRDefault="00090BC8" w:rsidP="00F41F3E">
      <w:pPr>
        <w:jc w:val="both"/>
        <w:rPr>
          <w:rFonts w:ascii="Arial" w:hAnsi="Arial" w:cs="Arial"/>
        </w:rPr>
      </w:pPr>
      <w:r w:rsidRPr="00CB14E5">
        <w:rPr>
          <w:rFonts w:ascii="Arial" w:hAnsi="Arial" w:cs="Arial"/>
        </w:rPr>
        <w:t>Zamawiający nie świadczy ww. usług.</w:t>
      </w:r>
    </w:p>
    <w:p w14:paraId="4D6A689A" w14:textId="77777777" w:rsidR="00C47EFF" w:rsidRPr="00CB14E5" w:rsidRDefault="00C47EFF" w:rsidP="00C47EFF">
      <w:pPr>
        <w:jc w:val="both"/>
        <w:rPr>
          <w:rFonts w:ascii="Arial" w:hAnsi="Arial" w:cs="Arial"/>
          <w:b/>
        </w:rPr>
      </w:pPr>
    </w:p>
    <w:p w14:paraId="768112E2" w14:textId="1F9F71B0" w:rsidR="000D7592" w:rsidRPr="00CB14E5" w:rsidRDefault="000D7592" w:rsidP="00CB14E5">
      <w:pPr>
        <w:pStyle w:val="Akapitzlist"/>
        <w:numPr>
          <w:ilvl w:val="0"/>
          <w:numId w:val="85"/>
        </w:numPr>
        <w:jc w:val="both"/>
        <w:rPr>
          <w:rFonts w:ascii="Arial" w:hAnsi="Arial" w:cs="Arial"/>
        </w:rPr>
      </w:pPr>
    </w:p>
    <w:p w14:paraId="50BE6B86" w14:textId="3991F49A" w:rsidR="000D7592" w:rsidRPr="00CB14E5" w:rsidRDefault="000D7592" w:rsidP="00F41F3E">
      <w:pPr>
        <w:jc w:val="both"/>
        <w:rPr>
          <w:rFonts w:ascii="Arial" w:hAnsi="Arial" w:cs="Arial"/>
        </w:rPr>
      </w:pPr>
      <w:r w:rsidRPr="00CB14E5">
        <w:rPr>
          <w:rFonts w:ascii="Arial" w:hAnsi="Arial" w:cs="Arial"/>
        </w:rPr>
        <w:t>Pkt 4.4.o</w:t>
      </w:r>
      <w:r w:rsidR="00303676" w:rsidRPr="00CB14E5">
        <w:rPr>
          <w:rFonts w:ascii="Arial" w:hAnsi="Arial" w:cs="Arial"/>
        </w:rPr>
        <w:t xml:space="preserve"> </w:t>
      </w:r>
      <w:r w:rsidRPr="00CB14E5">
        <w:rPr>
          <w:rFonts w:ascii="Arial" w:hAnsi="Arial" w:cs="Arial"/>
        </w:rPr>
        <w:t>– prosimy o wskazanie trzech największych nieruchomości będących</w:t>
      </w:r>
      <w:r w:rsidR="00286A32" w:rsidRPr="00CB14E5">
        <w:rPr>
          <w:rFonts w:ascii="Arial" w:hAnsi="Arial" w:cs="Arial"/>
        </w:rPr>
        <w:t xml:space="preserve"> </w:t>
      </w:r>
      <w:r w:rsidRPr="00CB14E5">
        <w:rPr>
          <w:rFonts w:ascii="Arial" w:hAnsi="Arial" w:cs="Arial"/>
        </w:rPr>
        <w:t>przedmiotem najmu/dzierżawy</w:t>
      </w:r>
      <w:r w:rsidR="002243B6" w:rsidRPr="00CB14E5">
        <w:rPr>
          <w:rFonts w:ascii="Arial" w:hAnsi="Arial" w:cs="Arial"/>
        </w:rPr>
        <w:t>.</w:t>
      </w:r>
    </w:p>
    <w:p w14:paraId="0ED2FAB4" w14:textId="77777777" w:rsidR="00303676" w:rsidRPr="00CB14E5" w:rsidRDefault="00303676" w:rsidP="00C47EFF">
      <w:pPr>
        <w:jc w:val="both"/>
        <w:rPr>
          <w:rFonts w:ascii="Arial" w:eastAsia="Times New Roman" w:hAnsi="Arial" w:cs="Arial"/>
          <w:u w:val="single"/>
          <w:lang w:eastAsia="pl-PL"/>
        </w:rPr>
      </w:pPr>
    </w:p>
    <w:p w14:paraId="7E928405" w14:textId="6209035D" w:rsidR="00C47EFF" w:rsidRPr="00CB14E5" w:rsidRDefault="00C47EFF" w:rsidP="00C47EF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6DF86D49" w14:textId="3097B819" w:rsidR="00810EA5" w:rsidRPr="00CB14E5" w:rsidRDefault="00810EA5" w:rsidP="00810EA5">
      <w:pPr>
        <w:jc w:val="both"/>
        <w:rPr>
          <w:rFonts w:ascii="Arial" w:hAnsi="Arial" w:cs="Arial"/>
        </w:rPr>
      </w:pPr>
      <w:r w:rsidRPr="00CB14E5">
        <w:rPr>
          <w:rFonts w:ascii="Arial" w:hAnsi="Arial" w:cs="Arial"/>
        </w:rPr>
        <w:t xml:space="preserve">Zamawiający informuje, że wynajmuje pomieszczenia w poniższych lokalizacjach: </w:t>
      </w:r>
    </w:p>
    <w:p w14:paraId="6E857198" w14:textId="545DD1D8" w:rsidR="00810EA5" w:rsidRPr="00CB14E5" w:rsidRDefault="00810EA5" w:rsidP="00810EA5">
      <w:pPr>
        <w:jc w:val="both"/>
        <w:rPr>
          <w:rFonts w:ascii="Arial" w:hAnsi="Arial" w:cs="Arial"/>
        </w:rPr>
      </w:pPr>
      <w:r w:rsidRPr="00CB14E5">
        <w:rPr>
          <w:rFonts w:ascii="Arial" w:hAnsi="Arial" w:cs="Arial"/>
        </w:rPr>
        <w:t xml:space="preserve">- Zajezdnia Tramwajowa ul. Wita Stwosza (pomieszczenie dla klubu sportowego) </w:t>
      </w:r>
    </w:p>
    <w:p w14:paraId="1063B99A" w14:textId="2DECCF4F" w:rsidR="00810EA5" w:rsidRPr="00CB14E5" w:rsidRDefault="00810EA5" w:rsidP="00810EA5">
      <w:pPr>
        <w:jc w:val="both"/>
        <w:rPr>
          <w:rFonts w:ascii="Arial" w:hAnsi="Arial" w:cs="Arial"/>
        </w:rPr>
      </w:pPr>
      <w:r w:rsidRPr="00CB14E5">
        <w:rPr>
          <w:rFonts w:ascii="Arial" w:hAnsi="Arial" w:cs="Arial"/>
        </w:rPr>
        <w:t>- Zajezdnia Autobusowa al. Hallera</w:t>
      </w:r>
      <w:r w:rsidR="00A351CC" w:rsidRPr="00CB14E5">
        <w:rPr>
          <w:rFonts w:ascii="Arial" w:hAnsi="Arial" w:cs="Arial"/>
        </w:rPr>
        <w:t xml:space="preserve"> </w:t>
      </w:r>
      <w:r w:rsidRPr="00CB14E5">
        <w:rPr>
          <w:rFonts w:ascii="Arial" w:hAnsi="Arial" w:cs="Arial"/>
        </w:rPr>
        <w:t>(pomieszczenie dla drukarni)</w:t>
      </w:r>
    </w:p>
    <w:p w14:paraId="55DFB837" w14:textId="2E4820D0" w:rsidR="00C47EFF" w:rsidRPr="00CB14E5" w:rsidRDefault="00810EA5" w:rsidP="00810EA5">
      <w:pPr>
        <w:jc w:val="both"/>
        <w:rPr>
          <w:rFonts w:ascii="Arial" w:hAnsi="Arial" w:cs="Arial"/>
        </w:rPr>
      </w:pPr>
      <w:r w:rsidRPr="00CB14E5">
        <w:rPr>
          <w:rFonts w:ascii="Arial" w:hAnsi="Arial" w:cs="Arial"/>
        </w:rPr>
        <w:t>- Zajezdnia Autobusowa (hala dla serwisu autobusów)</w:t>
      </w:r>
    </w:p>
    <w:p w14:paraId="54EF39D3" w14:textId="77777777" w:rsidR="00C47EFF" w:rsidRPr="00CB14E5" w:rsidRDefault="00C47EFF" w:rsidP="00F41F3E">
      <w:pPr>
        <w:jc w:val="both"/>
        <w:rPr>
          <w:rFonts w:ascii="Arial" w:hAnsi="Arial" w:cs="Arial"/>
        </w:rPr>
      </w:pPr>
    </w:p>
    <w:p w14:paraId="788A48E9" w14:textId="717A45E0" w:rsidR="00C47EFF" w:rsidRPr="00CB14E5" w:rsidRDefault="00C47EFF" w:rsidP="00CB14E5">
      <w:pPr>
        <w:pStyle w:val="Akapitzlist"/>
        <w:numPr>
          <w:ilvl w:val="0"/>
          <w:numId w:val="85"/>
        </w:numPr>
        <w:jc w:val="both"/>
        <w:rPr>
          <w:rFonts w:ascii="Arial" w:hAnsi="Arial" w:cs="Arial"/>
          <w:lang w:eastAsia="pl-PL"/>
        </w:rPr>
      </w:pPr>
    </w:p>
    <w:p w14:paraId="360A81A0" w14:textId="42422C88" w:rsidR="000D7592" w:rsidRPr="00CB14E5" w:rsidRDefault="000D7592" w:rsidP="00F41F3E">
      <w:pPr>
        <w:jc w:val="both"/>
        <w:rPr>
          <w:rFonts w:ascii="Arial" w:hAnsi="Arial" w:cs="Arial"/>
        </w:rPr>
      </w:pPr>
      <w:r w:rsidRPr="00CB14E5">
        <w:rPr>
          <w:rFonts w:ascii="Arial" w:hAnsi="Arial" w:cs="Arial"/>
        </w:rPr>
        <w:t>Pkt 4.4.s</w:t>
      </w:r>
      <w:r w:rsidR="00402E97" w:rsidRPr="00CB14E5">
        <w:rPr>
          <w:rFonts w:ascii="Arial" w:hAnsi="Arial" w:cs="Arial"/>
        </w:rPr>
        <w:t xml:space="preserve"> </w:t>
      </w:r>
      <w:r w:rsidRPr="00CB14E5">
        <w:rPr>
          <w:rFonts w:ascii="Arial" w:hAnsi="Arial" w:cs="Arial"/>
        </w:rPr>
        <w:t>– czy Zamawiający prowadzi parking strzeżony? Jakich pojazdów ma dotyczyć to rozszerzenie?</w:t>
      </w:r>
    </w:p>
    <w:p w14:paraId="5C541D1F" w14:textId="77777777" w:rsidR="00303676" w:rsidRPr="00CB14E5" w:rsidRDefault="00303676" w:rsidP="00C47EFF">
      <w:pPr>
        <w:jc w:val="both"/>
        <w:rPr>
          <w:rFonts w:ascii="Arial" w:hAnsi="Arial" w:cs="Arial"/>
        </w:rPr>
      </w:pPr>
    </w:p>
    <w:p w14:paraId="02AAEE53" w14:textId="3E870192" w:rsidR="00C47EFF" w:rsidRPr="00CB14E5" w:rsidRDefault="00C47EFF" w:rsidP="00C47EF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2859F8B" w14:textId="3D6FA6B2" w:rsidR="00C47EFF" w:rsidRPr="00CB14E5" w:rsidRDefault="00810EA5" w:rsidP="00C47EFF">
      <w:pPr>
        <w:jc w:val="both"/>
        <w:rPr>
          <w:rFonts w:ascii="Arial" w:hAnsi="Arial" w:cs="Arial"/>
        </w:rPr>
      </w:pPr>
      <w:r w:rsidRPr="00CB14E5">
        <w:rPr>
          <w:rFonts w:ascii="Arial" w:hAnsi="Arial" w:cs="Arial"/>
        </w:rPr>
        <w:t>Zamawiający nie prowadzi parkingu strzeżonego.</w:t>
      </w:r>
    </w:p>
    <w:p w14:paraId="0D95AECA" w14:textId="77777777" w:rsidR="00C47EFF" w:rsidRPr="00CB14E5" w:rsidRDefault="00C47EFF" w:rsidP="00F41F3E">
      <w:pPr>
        <w:jc w:val="both"/>
        <w:rPr>
          <w:rFonts w:ascii="Arial" w:hAnsi="Arial" w:cs="Arial"/>
        </w:rPr>
      </w:pPr>
    </w:p>
    <w:p w14:paraId="425F3959" w14:textId="027F86EB" w:rsidR="00C47EFF" w:rsidRPr="00CB14E5" w:rsidRDefault="00C47EFF" w:rsidP="00CB14E5">
      <w:pPr>
        <w:pStyle w:val="Akapitzlist"/>
        <w:numPr>
          <w:ilvl w:val="0"/>
          <w:numId w:val="85"/>
        </w:numPr>
        <w:jc w:val="both"/>
        <w:rPr>
          <w:rFonts w:ascii="Arial" w:hAnsi="Arial" w:cs="Arial"/>
          <w:lang w:eastAsia="pl-PL"/>
        </w:rPr>
      </w:pPr>
    </w:p>
    <w:p w14:paraId="58F96451" w14:textId="2DAEF7E8" w:rsidR="000D7592" w:rsidRPr="00CB14E5" w:rsidRDefault="000D7592" w:rsidP="00F41F3E">
      <w:pPr>
        <w:jc w:val="both"/>
        <w:rPr>
          <w:rFonts w:ascii="Arial" w:hAnsi="Arial" w:cs="Arial"/>
        </w:rPr>
      </w:pPr>
      <w:r w:rsidRPr="00CB14E5">
        <w:rPr>
          <w:rFonts w:ascii="Arial" w:hAnsi="Arial" w:cs="Arial"/>
        </w:rPr>
        <w:t>Pkt 4.5.8 – prosimy o potwierdzenie, że zakres ubezpieczenia nie obejmuje CSM</w:t>
      </w:r>
      <w:r w:rsidR="00F02B01" w:rsidRPr="00CB14E5">
        <w:rPr>
          <w:rFonts w:ascii="Arial" w:hAnsi="Arial" w:cs="Arial"/>
        </w:rPr>
        <w:t xml:space="preserve"> </w:t>
      </w:r>
      <w:r w:rsidRPr="00CB14E5">
        <w:rPr>
          <w:rFonts w:ascii="Arial" w:hAnsi="Arial" w:cs="Arial"/>
        </w:rPr>
        <w:t>wynikłych z opóźnień (względem rozkładu) kursowania pojazdów ubezpieczonego</w:t>
      </w:r>
      <w:r w:rsidR="00A86D05" w:rsidRPr="00CB14E5">
        <w:rPr>
          <w:rFonts w:ascii="Arial" w:hAnsi="Arial" w:cs="Arial"/>
        </w:rPr>
        <w:t>.</w:t>
      </w:r>
      <w:r w:rsidR="005D6F7D" w:rsidRPr="00CB14E5">
        <w:rPr>
          <w:rFonts w:ascii="Arial" w:hAnsi="Arial" w:cs="Arial"/>
        </w:rPr>
        <w:t xml:space="preserve"> </w:t>
      </w:r>
    </w:p>
    <w:p w14:paraId="3ED3F619" w14:textId="77777777" w:rsidR="00F02B01" w:rsidRPr="00CB14E5" w:rsidRDefault="00F02B01" w:rsidP="00F02B01">
      <w:pPr>
        <w:jc w:val="both"/>
        <w:rPr>
          <w:rFonts w:ascii="Arial" w:eastAsia="Times New Roman" w:hAnsi="Arial" w:cs="Arial"/>
          <w:u w:val="single"/>
          <w:lang w:eastAsia="pl-PL"/>
        </w:rPr>
      </w:pPr>
    </w:p>
    <w:p w14:paraId="3065F793" w14:textId="6F4ED87C" w:rsidR="00F02B01" w:rsidRPr="00CB14E5" w:rsidRDefault="00F02B01" w:rsidP="00F02B01">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28A59CE" w14:textId="010B18DC" w:rsidR="000D7592" w:rsidRPr="00CB14E5" w:rsidRDefault="000D7592" w:rsidP="00F41F3E">
      <w:pPr>
        <w:jc w:val="both"/>
        <w:rPr>
          <w:rFonts w:ascii="Arial" w:hAnsi="Arial" w:cs="Arial"/>
        </w:rPr>
      </w:pPr>
      <w:r w:rsidRPr="00CB14E5">
        <w:rPr>
          <w:rFonts w:ascii="Arial" w:hAnsi="Arial" w:cs="Arial"/>
        </w:rPr>
        <w:t xml:space="preserve">Zamawiający potwierdza powyższe. </w:t>
      </w:r>
    </w:p>
    <w:p w14:paraId="48CEAC4D" w14:textId="77777777" w:rsidR="00C47EFF" w:rsidRPr="00CB14E5" w:rsidRDefault="00C47EFF" w:rsidP="00F41F3E">
      <w:pPr>
        <w:jc w:val="both"/>
        <w:rPr>
          <w:rFonts w:ascii="Arial" w:hAnsi="Arial" w:cs="Arial"/>
        </w:rPr>
      </w:pPr>
    </w:p>
    <w:p w14:paraId="3BB4E249" w14:textId="19A01C13" w:rsidR="00C47EFF" w:rsidRPr="00CB14E5" w:rsidRDefault="00C47EFF" w:rsidP="00CB14E5">
      <w:pPr>
        <w:pStyle w:val="Akapitzlist"/>
        <w:numPr>
          <w:ilvl w:val="0"/>
          <w:numId w:val="85"/>
        </w:numPr>
        <w:jc w:val="both"/>
        <w:rPr>
          <w:rFonts w:ascii="Arial" w:hAnsi="Arial" w:cs="Arial"/>
          <w:lang w:eastAsia="pl-PL"/>
        </w:rPr>
      </w:pPr>
    </w:p>
    <w:p w14:paraId="7384B6CC" w14:textId="54B8E861" w:rsidR="000D7592" w:rsidRPr="00CB14E5" w:rsidRDefault="000D7592" w:rsidP="00F41F3E">
      <w:pPr>
        <w:jc w:val="both"/>
        <w:rPr>
          <w:rFonts w:ascii="Arial" w:hAnsi="Arial" w:cs="Arial"/>
        </w:rPr>
      </w:pPr>
      <w:r w:rsidRPr="00CB14E5">
        <w:rPr>
          <w:rFonts w:ascii="Arial" w:hAnsi="Arial" w:cs="Arial"/>
        </w:rPr>
        <w:t>Pkt 4.5.8</w:t>
      </w:r>
      <w:r w:rsidR="00402E97" w:rsidRPr="00CB14E5">
        <w:rPr>
          <w:rFonts w:ascii="Arial" w:hAnsi="Arial" w:cs="Arial"/>
        </w:rPr>
        <w:t xml:space="preserve"> </w:t>
      </w:r>
      <w:r w:rsidRPr="00CB14E5">
        <w:rPr>
          <w:rFonts w:ascii="Arial" w:hAnsi="Arial" w:cs="Arial"/>
        </w:rPr>
        <w:t>– prosimy o potwierdzenie, że zakres ubezpieczenia nie obejmuje CSM wynikłych ze stosunku pracy</w:t>
      </w:r>
      <w:r w:rsidR="00F02B01" w:rsidRPr="00CB14E5">
        <w:rPr>
          <w:rFonts w:ascii="Arial" w:hAnsi="Arial" w:cs="Arial"/>
        </w:rPr>
        <w:t>.</w:t>
      </w:r>
    </w:p>
    <w:p w14:paraId="52DF28E9" w14:textId="77777777" w:rsidR="00F02B01" w:rsidRPr="00CB14E5" w:rsidRDefault="00F02B01" w:rsidP="00F02B01">
      <w:pPr>
        <w:jc w:val="both"/>
        <w:rPr>
          <w:rFonts w:ascii="Arial" w:eastAsia="Times New Roman" w:hAnsi="Arial" w:cs="Arial"/>
          <w:u w:val="single"/>
          <w:lang w:eastAsia="pl-PL"/>
        </w:rPr>
      </w:pPr>
    </w:p>
    <w:p w14:paraId="72525820" w14:textId="494ABA70" w:rsidR="00F02B01" w:rsidRPr="00CB14E5" w:rsidRDefault="00F02B01" w:rsidP="00F02B01">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C0BBC7C" w14:textId="77777777" w:rsidR="00F02B01" w:rsidRPr="00CB14E5" w:rsidRDefault="00F02B01" w:rsidP="00F02B01">
      <w:pPr>
        <w:jc w:val="both"/>
        <w:rPr>
          <w:rFonts w:ascii="Arial" w:hAnsi="Arial" w:cs="Arial"/>
        </w:rPr>
      </w:pPr>
      <w:r w:rsidRPr="00CB14E5">
        <w:rPr>
          <w:rFonts w:ascii="Arial" w:hAnsi="Arial" w:cs="Arial"/>
        </w:rPr>
        <w:t xml:space="preserve">Zamawiający potwierdza powyższe. </w:t>
      </w:r>
    </w:p>
    <w:p w14:paraId="03587D95" w14:textId="77777777" w:rsidR="00C47EFF" w:rsidRPr="00CB14E5" w:rsidRDefault="00C47EFF" w:rsidP="00F41F3E">
      <w:pPr>
        <w:jc w:val="both"/>
        <w:rPr>
          <w:rFonts w:ascii="Arial" w:hAnsi="Arial" w:cs="Arial"/>
        </w:rPr>
      </w:pPr>
    </w:p>
    <w:p w14:paraId="74D6715A" w14:textId="5F3CD3A1" w:rsidR="00C47EFF" w:rsidRPr="00CB14E5" w:rsidRDefault="00C47EFF" w:rsidP="00CB14E5">
      <w:pPr>
        <w:pStyle w:val="Akapitzlist"/>
        <w:numPr>
          <w:ilvl w:val="0"/>
          <w:numId w:val="85"/>
        </w:numPr>
        <w:jc w:val="both"/>
        <w:rPr>
          <w:rFonts w:ascii="Arial" w:hAnsi="Arial" w:cs="Arial"/>
          <w:lang w:eastAsia="pl-PL"/>
        </w:rPr>
      </w:pPr>
    </w:p>
    <w:p w14:paraId="38DEAC09" w14:textId="60D0102C" w:rsidR="000D7592" w:rsidRPr="00CB14E5" w:rsidRDefault="000D7592" w:rsidP="00F41F3E">
      <w:pPr>
        <w:jc w:val="both"/>
        <w:rPr>
          <w:rFonts w:ascii="Arial" w:hAnsi="Arial" w:cs="Arial"/>
        </w:rPr>
      </w:pPr>
      <w:r w:rsidRPr="00CB14E5">
        <w:rPr>
          <w:rFonts w:ascii="Arial" w:hAnsi="Arial" w:cs="Arial"/>
        </w:rPr>
        <w:t>Czy całość infrastruktury tramwajowej po której porusza się tabor Zamawiającego należy do Zamawiającego?</w:t>
      </w:r>
    </w:p>
    <w:p w14:paraId="29095C6D" w14:textId="77777777" w:rsidR="00C4107F" w:rsidRPr="00CB14E5" w:rsidRDefault="00C4107F" w:rsidP="00F41F3E">
      <w:pPr>
        <w:jc w:val="both"/>
        <w:rPr>
          <w:rFonts w:ascii="Arial" w:hAnsi="Arial" w:cs="Arial"/>
        </w:rPr>
      </w:pPr>
    </w:p>
    <w:p w14:paraId="0B469CF3" w14:textId="77777777" w:rsidR="00C47EFF" w:rsidRPr="00CB14E5" w:rsidRDefault="00C47EFF" w:rsidP="00C47EF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2EFFCDA7" w14:textId="71349FBA" w:rsidR="00C47EFF" w:rsidRPr="00CB14E5" w:rsidRDefault="003E54F2" w:rsidP="00C47EFF">
      <w:pPr>
        <w:jc w:val="both"/>
        <w:rPr>
          <w:rFonts w:ascii="Arial" w:hAnsi="Arial" w:cs="Arial"/>
        </w:rPr>
      </w:pPr>
      <w:r w:rsidRPr="00CB14E5">
        <w:rPr>
          <w:rFonts w:ascii="Arial" w:hAnsi="Arial" w:cs="Arial"/>
        </w:rPr>
        <w:t>Infrastruktura na terenie zajezdni tramwajowych jest własnością Zamawiającego,</w:t>
      </w:r>
      <w:r w:rsidR="00A351CC" w:rsidRPr="00CB14E5">
        <w:rPr>
          <w:rFonts w:ascii="Arial" w:hAnsi="Arial" w:cs="Arial"/>
        </w:rPr>
        <w:t xml:space="preserve"> </w:t>
      </w:r>
      <w:r w:rsidRPr="00CB14E5">
        <w:rPr>
          <w:rFonts w:ascii="Arial" w:hAnsi="Arial" w:cs="Arial"/>
        </w:rPr>
        <w:t>infrastruktura torowa na terenie miasta Gdańsk jest własnością Miasta Gdańsk a znajduje się w gestii Gdańskiego Zarządu Dróg i Zieleni</w:t>
      </w:r>
      <w:r w:rsidR="001C7874" w:rsidRPr="00CB14E5">
        <w:rPr>
          <w:rFonts w:ascii="Arial" w:hAnsi="Arial" w:cs="Arial"/>
        </w:rPr>
        <w:t>.</w:t>
      </w:r>
    </w:p>
    <w:p w14:paraId="3CBA887B" w14:textId="77777777" w:rsidR="00C47EFF" w:rsidRPr="00CB14E5" w:rsidRDefault="00C47EFF" w:rsidP="00F41F3E">
      <w:pPr>
        <w:jc w:val="both"/>
        <w:rPr>
          <w:rFonts w:ascii="Arial" w:hAnsi="Arial" w:cs="Arial"/>
        </w:rPr>
      </w:pPr>
    </w:p>
    <w:p w14:paraId="5B12A8A7" w14:textId="3E6A4BFC" w:rsidR="00C47EFF" w:rsidRPr="00CB14E5" w:rsidRDefault="00C47EFF" w:rsidP="00CB14E5">
      <w:pPr>
        <w:pStyle w:val="Akapitzlist"/>
        <w:numPr>
          <w:ilvl w:val="0"/>
          <w:numId w:val="85"/>
        </w:numPr>
        <w:jc w:val="both"/>
        <w:rPr>
          <w:rFonts w:ascii="Arial" w:hAnsi="Arial" w:cs="Arial"/>
          <w:lang w:eastAsia="pl-PL"/>
        </w:rPr>
      </w:pPr>
    </w:p>
    <w:p w14:paraId="0EDD43E2" w14:textId="015AFC21" w:rsidR="000D7592" w:rsidRPr="00CB14E5" w:rsidRDefault="000D7592" w:rsidP="00F41F3E">
      <w:pPr>
        <w:jc w:val="both"/>
        <w:rPr>
          <w:rFonts w:ascii="Arial" w:hAnsi="Arial" w:cs="Arial"/>
        </w:rPr>
      </w:pPr>
      <w:r w:rsidRPr="00CB14E5">
        <w:rPr>
          <w:rFonts w:ascii="Arial" w:hAnsi="Arial" w:cs="Arial"/>
        </w:rPr>
        <w:t>Wnioskujemy o potwierdzenie, że w wypadkach nieuregulowanych w SWZ będą miały zastosowanie OWU OC Wykonawcy.</w:t>
      </w:r>
    </w:p>
    <w:p w14:paraId="3432B4C9" w14:textId="77777777" w:rsidR="00C4107F" w:rsidRPr="00CB14E5" w:rsidRDefault="00C4107F" w:rsidP="00C4107F">
      <w:pPr>
        <w:jc w:val="both"/>
        <w:rPr>
          <w:rFonts w:ascii="Arial" w:eastAsia="Times New Roman" w:hAnsi="Arial" w:cs="Arial"/>
          <w:u w:val="single"/>
          <w:lang w:eastAsia="pl-PL"/>
        </w:rPr>
      </w:pPr>
    </w:p>
    <w:p w14:paraId="76608FB6" w14:textId="5C293713" w:rsidR="00C4107F" w:rsidRPr="00CB14E5" w:rsidRDefault="00C4107F" w:rsidP="00C4107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981F6E3" w14:textId="39079C05" w:rsidR="000D7592" w:rsidRPr="00CB14E5" w:rsidRDefault="000D7592" w:rsidP="00F41F3E">
      <w:pPr>
        <w:jc w:val="both"/>
        <w:rPr>
          <w:rFonts w:ascii="Arial" w:hAnsi="Arial" w:cs="Arial"/>
          <w:lang w:eastAsia="pl-PL"/>
        </w:rPr>
      </w:pPr>
      <w:r w:rsidRPr="00CB14E5">
        <w:rPr>
          <w:rFonts w:ascii="Arial" w:hAnsi="Arial" w:cs="Arial"/>
          <w:lang w:eastAsia="pl-PL"/>
        </w:rPr>
        <w:lastRenderedPageBreak/>
        <w:t xml:space="preserve">Zamawiający potwierdza, że </w:t>
      </w:r>
      <w:r w:rsidRPr="00CB14E5">
        <w:rPr>
          <w:rFonts w:ascii="Arial" w:hAnsi="Arial" w:cs="Arial"/>
        </w:rPr>
        <w:t>w sprawach nieuregulowanych w SWZ będą miały zastosowanie Ogólne Warunki Ubezpieczenia Wykonawcy</w:t>
      </w:r>
      <w:r w:rsidRPr="00CB14E5">
        <w:rPr>
          <w:rFonts w:ascii="Arial" w:hAnsi="Arial" w:cs="Arial"/>
          <w:lang w:eastAsia="pl-PL"/>
        </w:rPr>
        <w:t xml:space="preserve">, o ile nie zostały wyraźnie zabronione w niniejszej SWZ. </w:t>
      </w:r>
    </w:p>
    <w:p w14:paraId="3AECA591" w14:textId="77777777" w:rsidR="00C47EFF" w:rsidRPr="00CB14E5" w:rsidRDefault="00C47EFF" w:rsidP="00F41F3E">
      <w:pPr>
        <w:jc w:val="both"/>
        <w:rPr>
          <w:rFonts w:ascii="Arial" w:hAnsi="Arial" w:cs="Arial"/>
        </w:rPr>
      </w:pPr>
    </w:p>
    <w:p w14:paraId="239878EE" w14:textId="766DB55A" w:rsidR="00C47EFF" w:rsidRPr="00CB14E5" w:rsidRDefault="00C47EFF" w:rsidP="00CB14E5">
      <w:pPr>
        <w:pStyle w:val="Akapitzlist"/>
        <w:numPr>
          <w:ilvl w:val="0"/>
          <w:numId w:val="85"/>
        </w:numPr>
        <w:jc w:val="both"/>
        <w:rPr>
          <w:rFonts w:ascii="Arial" w:hAnsi="Arial" w:cs="Arial"/>
          <w:lang w:eastAsia="pl-PL"/>
        </w:rPr>
      </w:pPr>
      <w:bookmarkStart w:id="6" w:name="_Hlk95736688"/>
    </w:p>
    <w:p w14:paraId="367E6E32" w14:textId="4CB0E5FF" w:rsidR="000D7592" w:rsidRPr="00CB14E5" w:rsidRDefault="000D7592" w:rsidP="00F41F3E">
      <w:pPr>
        <w:jc w:val="both"/>
        <w:rPr>
          <w:rFonts w:ascii="Arial" w:hAnsi="Arial" w:cs="Arial"/>
        </w:rPr>
      </w:pPr>
      <w:r w:rsidRPr="00CB14E5">
        <w:rPr>
          <w:rFonts w:ascii="Arial" w:hAnsi="Arial" w:cs="Arial"/>
        </w:rPr>
        <w:t>Dla szkód wyrządzonych</w:t>
      </w:r>
      <w:r w:rsidR="005D6F7D" w:rsidRPr="00CB14E5">
        <w:rPr>
          <w:rFonts w:ascii="Arial" w:hAnsi="Arial" w:cs="Arial"/>
        </w:rPr>
        <w:t xml:space="preserve"> </w:t>
      </w:r>
      <w:r w:rsidRPr="00CB14E5">
        <w:rPr>
          <w:rFonts w:ascii="Arial" w:hAnsi="Arial" w:cs="Arial"/>
        </w:rPr>
        <w:t>pod wpływem alkoholu, po użyciu narkotyków lub innych środków odurzających w rozumieniu przepisów o przeciwdziałaniu narkomanii - wnioskujemy o wprowadzenie limitu odpowiedzialności 1</w:t>
      </w:r>
      <w:r w:rsidR="00A45F45" w:rsidRPr="00CB14E5">
        <w:rPr>
          <w:rFonts w:ascii="Arial" w:hAnsi="Arial" w:cs="Arial"/>
        </w:rPr>
        <w:t> </w:t>
      </w:r>
      <w:r w:rsidRPr="00CB14E5">
        <w:rPr>
          <w:rFonts w:ascii="Arial" w:hAnsi="Arial" w:cs="Arial"/>
        </w:rPr>
        <w:t>000</w:t>
      </w:r>
      <w:r w:rsidR="00A45F45" w:rsidRPr="00CB14E5">
        <w:rPr>
          <w:rFonts w:ascii="Arial" w:hAnsi="Arial" w:cs="Arial"/>
        </w:rPr>
        <w:t xml:space="preserve"> </w:t>
      </w:r>
      <w:r w:rsidRPr="00CB14E5">
        <w:rPr>
          <w:rFonts w:ascii="Arial" w:hAnsi="Arial" w:cs="Arial"/>
        </w:rPr>
        <w:t xml:space="preserve">000,00 </w:t>
      </w:r>
      <w:r w:rsidR="004F7810" w:rsidRPr="00CB14E5">
        <w:rPr>
          <w:rFonts w:ascii="Arial" w:hAnsi="Arial" w:cs="Arial"/>
        </w:rPr>
        <w:t>PLN</w:t>
      </w:r>
      <w:r w:rsidRPr="00CB14E5">
        <w:rPr>
          <w:rFonts w:ascii="Arial" w:hAnsi="Arial" w:cs="Arial"/>
        </w:rPr>
        <w:t xml:space="preserve"> (na jedno i wszystkie zdarzenia w okresie ubezpieczenia) z zastosowaniem dla każdego rocznego okresu ubezpieczenia. </w:t>
      </w:r>
    </w:p>
    <w:p w14:paraId="52FC3FD2" w14:textId="77777777" w:rsidR="004F7810" w:rsidRPr="00CB14E5" w:rsidRDefault="004F7810" w:rsidP="004F7810">
      <w:pPr>
        <w:jc w:val="both"/>
        <w:rPr>
          <w:rFonts w:ascii="Arial" w:eastAsia="Times New Roman" w:hAnsi="Arial" w:cs="Arial"/>
          <w:u w:val="single"/>
          <w:lang w:eastAsia="pl-PL"/>
        </w:rPr>
      </w:pPr>
    </w:p>
    <w:p w14:paraId="7B3958DD" w14:textId="5DD2AE58" w:rsidR="004F7810" w:rsidRPr="00CB14E5" w:rsidRDefault="004F7810" w:rsidP="00F41F3E">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C7524B7" w14:textId="77777777" w:rsidR="00FE5C93" w:rsidRPr="00CB14E5" w:rsidRDefault="00FE5C93" w:rsidP="00FE5C93">
      <w:pPr>
        <w:spacing w:after="160" w:line="259" w:lineRule="auto"/>
        <w:contextualSpacing/>
        <w:jc w:val="both"/>
        <w:rPr>
          <w:rFonts w:ascii="Arial" w:eastAsia="Times New Roman" w:hAnsi="Arial" w:cs="Arial"/>
          <w:bCs/>
          <w:u w:val="single"/>
          <w:lang w:eastAsia="pl-PL"/>
        </w:rPr>
      </w:pPr>
      <w:r w:rsidRPr="00CB14E5">
        <w:rPr>
          <w:rFonts w:ascii="Arial" w:hAnsi="Arial" w:cs="Arial"/>
        </w:rPr>
        <w:t>Zamawiający wyraża zgodę na wprowadzenie podlimitu do 5 000 000 zł na jeden i wszystkie wypadki oraz o możliwość regresu do sprawcy szkody.</w:t>
      </w:r>
    </w:p>
    <w:bookmarkEnd w:id="6"/>
    <w:p w14:paraId="0A200431" w14:textId="77777777" w:rsidR="004F7810" w:rsidRPr="00CB14E5" w:rsidRDefault="004F7810" w:rsidP="00C47EFF">
      <w:pPr>
        <w:jc w:val="both"/>
        <w:rPr>
          <w:rFonts w:ascii="Arial" w:hAnsi="Arial" w:cs="Arial"/>
          <w:b/>
        </w:rPr>
      </w:pPr>
    </w:p>
    <w:p w14:paraId="21E58990" w14:textId="65EBFC22" w:rsidR="004F7810" w:rsidRPr="00CB14E5" w:rsidRDefault="004F7810" w:rsidP="00CB14E5">
      <w:pPr>
        <w:pStyle w:val="Akapitzlist"/>
        <w:numPr>
          <w:ilvl w:val="0"/>
          <w:numId w:val="85"/>
        </w:numPr>
        <w:jc w:val="both"/>
        <w:rPr>
          <w:rFonts w:ascii="Arial" w:hAnsi="Arial" w:cs="Arial"/>
          <w:b/>
        </w:rPr>
      </w:pPr>
    </w:p>
    <w:p w14:paraId="4E50E126" w14:textId="1DC63D0F" w:rsidR="000D7592" w:rsidRPr="00CB14E5" w:rsidRDefault="000D7592" w:rsidP="00F41F3E">
      <w:pPr>
        <w:jc w:val="both"/>
        <w:rPr>
          <w:rFonts w:ascii="Arial" w:hAnsi="Arial" w:cs="Arial"/>
        </w:rPr>
      </w:pPr>
      <w:r w:rsidRPr="00CB14E5">
        <w:rPr>
          <w:rFonts w:ascii="Arial" w:hAnsi="Arial" w:cs="Arial"/>
        </w:rPr>
        <w:t>Prosimy o informację czy Zamawiający posiada program nagród/kar za bezpieczną jazdę dla motorniczych i kierowców?</w:t>
      </w:r>
    </w:p>
    <w:p w14:paraId="592137F2" w14:textId="77777777" w:rsidR="004F7810" w:rsidRPr="00CB14E5" w:rsidRDefault="004F7810" w:rsidP="00F41F3E">
      <w:pPr>
        <w:jc w:val="both"/>
        <w:rPr>
          <w:rFonts w:ascii="Arial" w:hAnsi="Arial" w:cs="Arial"/>
        </w:rPr>
      </w:pPr>
    </w:p>
    <w:p w14:paraId="26813C10" w14:textId="77777777" w:rsidR="00C47EFF" w:rsidRPr="00CB14E5" w:rsidRDefault="00C47EFF" w:rsidP="00C47EF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6E9F4B9" w14:textId="2CBA47FD" w:rsidR="00C47EFF" w:rsidRPr="00CB14E5" w:rsidRDefault="003E54F2" w:rsidP="00C47EFF">
      <w:pPr>
        <w:jc w:val="both"/>
        <w:rPr>
          <w:rFonts w:ascii="Arial" w:hAnsi="Arial" w:cs="Arial"/>
        </w:rPr>
      </w:pPr>
      <w:r w:rsidRPr="00CB14E5">
        <w:rPr>
          <w:rFonts w:ascii="Arial" w:hAnsi="Arial" w:cs="Arial"/>
        </w:rPr>
        <w:t>Każdy stwierdzony przypadek niebezpiecznej jazdy ma wpływ na ocenę pracownika za dany miesiąc co przekłada się na wysokość przyznanej premii w miesiącu (pomniejszenie lub nie przyznanie premii, kara dyscyplinarna, rozwiązanie umowy o pracę). Kary wynikają z przyjętego Regulaminu Pracy rozdz. VI.</w:t>
      </w:r>
    </w:p>
    <w:p w14:paraId="0FDA5C34" w14:textId="1F224EA9" w:rsidR="000D7592" w:rsidRPr="00CB14E5" w:rsidRDefault="000D7592" w:rsidP="00F41F3E">
      <w:pPr>
        <w:jc w:val="both"/>
        <w:rPr>
          <w:rFonts w:ascii="Arial" w:hAnsi="Arial" w:cs="Arial"/>
        </w:rPr>
      </w:pPr>
    </w:p>
    <w:p w14:paraId="470FF1DC" w14:textId="1450E505" w:rsidR="000D7592" w:rsidRPr="00CB14E5" w:rsidRDefault="000D7592" w:rsidP="00CB14E5">
      <w:pPr>
        <w:pStyle w:val="Akapitzlist"/>
        <w:numPr>
          <w:ilvl w:val="0"/>
          <w:numId w:val="85"/>
        </w:numPr>
        <w:jc w:val="both"/>
        <w:rPr>
          <w:rFonts w:ascii="Arial" w:hAnsi="Arial" w:cs="Arial"/>
          <w:lang w:eastAsia="pl-PL"/>
        </w:rPr>
      </w:pPr>
    </w:p>
    <w:p w14:paraId="49BE5CE3" w14:textId="6086C519" w:rsidR="000D7592" w:rsidRPr="00CB14E5" w:rsidRDefault="000D7592" w:rsidP="00F41F3E">
      <w:pPr>
        <w:jc w:val="both"/>
        <w:rPr>
          <w:rFonts w:ascii="Arial" w:hAnsi="Arial" w:cs="Arial"/>
        </w:rPr>
      </w:pPr>
      <w:r w:rsidRPr="00CB14E5">
        <w:rPr>
          <w:rFonts w:ascii="Arial" w:hAnsi="Arial" w:cs="Arial"/>
        </w:rPr>
        <w:t>Prosimy o informację czy Zamawiający korzysta z tramwajów/autobusów nie będących własnością Zamawiającego, w szczególności wypożyczonymi od innych podmiotów i lub leasingowanymi</w:t>
      </w:r>
      <w:r w:rsidR="0006473E" w:rsidRPr="00CB14E5">
        <w:rPr>
          <w:rFonts w:ascii="Arial" w:hAnsi="Arial" w:cs="Arial"/>
        </w:rPr>
        <w:t>.</w:t>
      </w:r>
    </w:p>
    <w:p w14:paraId="05DF93B7" w14:textId="4C201C6E" w:rsidR="000D7592" w:rsidRPr="00CB14E5" w:rsidRDefault="000D7592" w:rsidP="00F41F3E">
      <w:pPr>
        <w:jc w:val="both"/>
        <w:rPr>
          <w:rFonts w:ascii="Arial" w:hAnsi="Arial" w:cs="Arial"/>
        </w:rPr>
      </w:pPr>
      <w:r w:rsidRPr="00CB14E5">
        <w:rPr>
          <w:rFonts w:ascii="Arial" w:hAnsi="Arial" w:cs="Arial"/>
        </w:rPr>
        <w:t>Jeżeli tak – to wnioskujemy o wyłączenie</w:t>
      </w:r>
      <w:r w:rsidR="005D6F7D" w:rsidRPr="00CB14E5">
        <w:rPr>
          <w:rFonts w:ascii="Arial" w:hAnsi="Arial" w:cs="Arial"/>
        </w:rPr>
        <w:t xml:space="preserve"> </w:t>
      </w:r>
      <w:r w:rsidRPr="00CB14E5">
        <w:rPr>
          <w:rFonts w:ascii="Arial" w:hAnsi="Arial" w:cs="Arial"/>
        </w:rPr>
        <w:t>takiej odpowiedzialności z</w:t>
      </w:r>
      <w:r w:rsidR="005D6F7D" w:rsidRPr="00CB14E5">
        <w:rPr>
          <w:rFonts w:ascii="Arial" w:hAnsi="Arial" w:cs="Arial"/>
        </w:rPr>
        <w:t xml:space="preserve"> </w:t>
      </w:r>
      <w:r w:rsidRPr="00CB14E5">
        <w:rPr>
          <w:rFonts w:ascii="Arial" w:hAnsi="Arial" w:cs="Arial"/>
        </w:rPr>
        <w:t>zakresu odpowiedzialności</w:t>
      </w:r>
      <w:r w:rsidR="005D6F7D" w:rsidRPr="00CB14E5">
        <w:rPr>
          <w:rFonts w:ascii="Arial" w:hAnsi="Arial" w:cs="Arial"/>
        </w:rPr>
        <w:t xml:space="preserve"> </w:t>
      </w:r>
      <w:r w:rsidRPr="00CB14E5">
        <w:rPr>
          <w:rFonts w:ascii="Arial" w:hAnsi="Arial" w:cs="Arial"/>
        </w:rPr>
        <w:t>cywilnej najemcy ruchomości</w:t>
      </w:r>
      <w:r w:rsidR="0006473E" w:rsidRPr="00CB14E5">
        <w:rPr>
          <w:rFonts w:ascii="Arial" w:hAnsi="Arial" w:cs="Arial"/>
        </w:rPr>
        <w:t xml:space="preserve">. </w:t>
      </w:r>
      <w:r w:rsidRPr="00CB14E5">
        <w:rPr>
          <w:rFonts w:ascii="Arial" w:hAnsi="Arial" w:cs="Arial"/>
        </w:rPr>
        <w:t>W wypadku braku zgody, na</w:t>
      </w:r>
      <w:r w:rsidR="005D6F7D" w:rsidRPr="00CB14E5">
        <w:rPr>
          <w:rFonts w:ascii="Arial" w:hAnsi="Arial" w:cs="Arial"/>
        </w:rPr>
        <w:t xml:space="preserve"> </w:t>
      </w:r>
      <w:r w:rsidRPr="00CB14E5">
        <w:rPr>
          <w:rFonts w:ascii="Arial" w:hAnsi="Arial" w:cs="Arial"/>
        </w:rPr>
        <w:t>to wyłączenie z zakresu ubezpieczenia</w:t>
      </w:r>
      <w:r w:rsidR="005D6F7D" w:rsidRPr="00CB14E5">
        <w:rPr>
          <w:rFonts w:ascii="Arial" w:hAnsi="Arial" w:cs="Arial"/>
        </w:rPr>
        <w:t xml:space="preserve"> </w:t>
      </w:r>
      <w:r w:rsidRPr="00CB14E5">
        <w:rPr>
          <w:rFonts w:ascii="Arial" w:hAnsi="Arial" w:cs="Arial"/>
        </w:rPr>
        <w:t>-</w:t>
      </w:r>
      <w:r w:rsidR="005D6F7D" w:rsidRPr="00CB14E5">
        <w:rPr>
          <w:rFonts w:ascii="Arial" w:hAnsi="Arial" w:cs="Arial"/>
        </w:rPr>
        <w:t xml:space="preserve"> </w:t>
      </w:r>
      <w:r w:rsidRPr="00CB14E5">
        <w:rPr>
          <w:rFonts w:ascii="Arial" w:hAnsi="Arial" w:cs="Arial"/>
        </w:rPr>
        <w:t>prosimy o informację, czy w wypadku szkody</w:t>
      </w:r>
      <w:r w:rsidR="005D6F7D" w:rsidRPr="00CB14E5">
        <w:rPr>
          <w:rFonts w:ascii="Arial" w:hAnsi="Arial" w:cs="Arial"/>
        </w:rPr>
        <w:t xml:space="preserve"> </w:t>
      </w:r>
      <w:r w:rsidRPr="00CB14E5">
        <w:rPr>
          <w:rFonts w:ascii="Arial" w:hAnsi="Arial" w:cs="Arial"/>
        </w:rPr>
        <w:t>pierwszeństwo w zakresie odpowiedzialności Ubezpieczyciela będzie miała polisa casco tramwajów</w:t>
      </w:r>
      <w:r w:rsidR="0006473E" w:rsidRPr="00CB14E5">
        <w:rPr>
          <w:rFonts w:ascii="Arial" w:hAnsi="Arial" w:cs="Arial"/>
        </w:rPr>
        <w:t>.</w:t>
      </w:r>
    </w:p>
    <w:p w14:paraId="06EF8EB1" w14:textId="77777777" w:rsidR="0006473E" w:rsidRPr="00CB14E5" w:rsidRDefault="0006473E" w:rsidP="00F41F3E">
      <w:pPr>
        <w:jc w:val="both"/>
        <w:rPr>
          <w:rFonts w:ascii="Arial" w:hAnsi="Arial" w:cs="Arial"/>
        </w:rPr>
      </w:pPr>
    </w:p>
    <w:p w14:paraId="185E3EEB" w14:textId="77777777" w:rsidR="00C47EFF" w:rsidRPr="00CB14E5" w:rsidRDefault="00C47EFF" w:rsidP="00C47EF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2A06B73" w14:textId="006627FD" w:rsidR="00C47EFF" w:rsidRPr="00CB14E5" w:rsidRDefault="003E54F2" w:rsidP="00C47EFF">
      <w:pPr>
        <w:jc w:val="both"/>
        <w:rPr>
          <w:rFonts w:ascii="Arial" w:hAnsi="Arial" w:cs="Arial"/>
        </w:rPr>
      </w:pPr>
      <w:r w:rsidRPr="00CB14E5">
        <w:rPr>
          <w:rFonts w:ascii="Arial" w:hAnsi="Arial" w:cs="Arial"/>
        </w:rPr>
        <w:t>Zamawiający dzierżawi 48 autobusów</w:t>
      </w:r>
      <w:r w:rsidR="00FE5C93" w:rsidRPr="00CB14E5">
        <w:rPr>
          <w:rFonts w:ascii="Arial" w:hAnsi="Arial" w:cs="Arial"/>
        </w:rPr>
        <w:t xml:space="preserve"> oraz wyraża zgodę na wyłączenie tych autobusów z zakresu odpowiedzialności cywilnej najemcy ruchomości. </w:t>
      </w:r>
    </w:p>
    <w:p w14:paraId="73477587" w14:textId="77777777" w:rsidR="0006473E" w:rsidRPr="00CB14E5" w:rsidRDefault="0006473E" w:rsidP="00C47EFF">
      <w:pPr>
        <w:jc w:val="both"/>
        <w:rPr>
          <w:rFonts w:ascii="Arial" w:hAnsi="Arial" w:cs="Arial"/>
        </w:rPr>
      </w:pPr>
    </w:p>
    <w:p w14:paraId="422E551D" w14:textId="73604BD0" w:rsidR="00C47EFF" w:rsidRPr="00CB14E5" w:rsidRDefault="00C47EFF" w:rsidP="00CB14E5">
      <w:pPr>
        <w:pStyle w:val="Akapitzlist"/>
        <w:numPr>
          <w:ilvl w:val="0"/>
          <w:numId w:val="85"/>
        </w:numPr>
        <w:jc w:val="both"/>
        <w:rPr>
          <w:rFonts w:ascii="Arial" w:hAnsi="Arial" w:cs="Arial"/>
          <w:lang w:eastAsia="pl-PL"/>
        </w:rPr>
      </w:pPr>
    </w:p>
    <w:p w14:paraId="49BE5B05" w14:textId="0808D9E3" w:rsidR="000D7592" w:rsidRPr="00CB14E5" w:rsidRDefault="000D7592" w:rsidP="00F41F3E">
      <w:pPr>
        <w:jc w:val="both"/>
        <w:rPr>
          <w:rFonts w:ascii="Arial" w:hAnsi="Arial" w:cs="Arial"/>
        </w:rPr>
      </w:pPr>
      <w:r w:rsidRPr="00CB14E5">
        <w:rPr>
          <w:rFonts w:ascii="Arial" w:hAnsi="Arial" w:cs="Arial"/>
        </w:rPr>
        <w:t>Prosimy</w:t>
      </w:r>
      <w:r w:rsidR="005D6F7D" w:rsidRPr="00CB14E5">
        <w:rPr>
          <w:rFonts w:ascii="Arial" w:hAnsi="Arial" w:cs="Arial"/>
        </w:rPr>
        <w:t xml:space="preserve"> </w:t>
      </w:r>
      <w:r w:rsidRPr="00CB14E5">
        <w:rPr>
          <w:rFonts w:ascii="Arial" w:hAnsi="Arial" w:cs="Arial"/>
        </w:rPr>
        <w:t>o podanie</w:t>
      </w:r>
      <w:r w:rsidR="005D6F7D" w:rsidRPr="00CB14E5">
        <w:rPr>
          <w:rFonts w:ascii="Arial" w:hAnsi="Arial" w:cs="Arial"/>
        </w:rPr>
        <w:t xml:space="preserve"> </w:t>
      </w:r>
      <w:r w:rsidRPr="00CB14E5">
        <w:rPr>
          <w:rFonts w:ascii="Arial" w:hAnsi="Arial" w:cs="Arial"/>
        </w:rPr>
        <w:t>wartości najdroższego leasingowanego</w:t>
      </w:r>
      <w:r w:rsidR="005D6F7D" w:rsidRPr="00CB14E5">
        <w:rPr>
          <w:rFonts w:ascii="Arial" w:hAnsi="Arial" w:cs="Arial"/>
        </w:rPr>
        <w:t xml:space="preserve"> </w:t>
      </w:r>
      <w:r w:rsidRPr="00CB14E5">
        <w:rPr>
          <w:rFonts w:ascii="Arial" w:hAnsi="Arial" w:cs="Arial"/>
        </w:rPr>
        <w:t>pojazdu</w:t>
      </w:r>
      <w:r w:rsidR="0006473E" w:rsidRPr="00CB14E5">
        <w:rPr>
          <w:rFonts w:ascii="Arial" w:hAnsi="Arial" w:cs="Arial"/>
        </w:rPr>
        <w:t>.</w:t>
      </w:r>
    </w:p>
    <w:p w14:paraId="569B8586" w14:textId="77777777" w:rsidR="0006473E" w:rsidRPr="00CB14E5" w:rsidRDefault="0006473E" w:rsidP="00F41F3E">
      <w:pPr>
        <w:jc w:val="both"/>
        <w:rPr>
          <w:rFonts w:ascii="Arial" w:hAnsi="Arial" w:cs="Arial"/>
        </w:rPr>
      </w:pPr>
    </w:p>
    <w:p w14:paraId="0F470FD2" w14:textId="77777777" w:rsidR="00C47EFF" w:rsidRPr="00CB14E5" w:rsidRDefault="00C47EFF" w:rsidP="00C47EF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4369447" w14:textId="259FCD0C" w:rsidR="00C47EFF" w:rsidRPr="00CB14E5" w:rsidRDefault="00A86D05" w:rsidP="00C47EFF">
      <w:pPr>
        <w:jc w:val="both"/>
        <w:rPr>
          <w:rFonts w:ascii="Arial" w:hAnsi="Arial" w:cs="Arial"/>
        </w:rPr>
      </w:pPr>
      <w:r w:rsidRPr="00CB14E5">
        <w:rPr>
          <w:rFonts w:ascii="Arial" w:hAnsi="Arial" w:cs="Arial"/>
        </w:rPr>
        <w:t>Zamawiający informuje, że f</w:t>
      </w:r>
      <w:r w:rsidR="003E54F2" w:rsidRPr="00CB14E5">
        <w:rPr>
          <w:rFonts w:ascii="Arial" w:hAnsi="Arial" w:cs="Arial"/>
        </w:rPr>
        <w:t>irma PKO Leasing nie podała wartości.</w:t>
      </w:r>
    </w:p>
    <w:p w14:paraId="26B6B52C" w14:textId="1C0656A8" w:rsidR="000D7592" w:rsidRPr="00CB14E5" w:rsidRDefault="000D7592" w:rsidP="00F41F3E">
      <w:pPr>
        <w:jc w:val="both"/>
        <w:rPr>
          <w:rFonts w:ascii="Arial" w:hAnsi="Arial" w:cs="Arial"/>
        </w:rPr>
      </w:pPr>
    </w:p>
    <w:p w14:paraId="0684157A" w14:textId="2A107663" w:rsidR="00C47EFF" w:rsidRPr="00CB14E5" w:rsidRDefault="00C47EFF" w:rsidP="00CB14E5">
      <w:pPr>
        <w:pStyle w:val="Akapitzlist"/>
        <w:numPr>
          <w:ilvl w:val="0"/>
          <w:numId w:val="85"/>
        </w:numPr>
        <w:jc w:val="both"/>
        <w:rPr>
          <w:rFonts w:ascii="Arial" w:hAnsi="Arial" w:cs="Arial"/>
          <w:lang w:eastAsia="pl-PL"/>
        </w:rPr>
      </w:pPr>
    </w:p>
    <w:p w14:paraId="230A1486" w14:textId="62E1BEC5" w:rsidR="000D7592" w:rsidRPr="00CB14E5" w:rsidRDefault="0006473E" w:rsidP="00F41F3E">
      <w:pPr>
        <w:jc w:val="both"/>
        <w:rPr>
          <w:rFonts w:ascii="Arial" w:hAnsi="Arial" w:cs="Arial"/>
        </w:rPr>
      </w:pPr>
      <w:r w:rsidRPr="00CB14E5">
        <w:rPr>
          <w:rFonts w:ascii="Arial" w:hAnsi="Arial" w:cs="Arial"/>
        </w:rPr>
        <w:t>O</w:t>
      </w:r>
      <w:r w:rsidR="000D7592" w:rsidRPr="00CB14E5">
        <w:rPr>
          <w:rFonts w:ascii="Arial" w:hAnsi="Arial" w:cs="Arial"/>
        </w:rPr>
        <w:t>dpowiedzialność za szkody wyrządzone w mieniu (w tym w pojazdach mechanicznych) znajdującym się w pieczy, pod dozorem lub kontrolą Zamawiającego. Limit 2</w:t>
      </w:r>
      <w:r w:rsidR="00A45F45" w:rsidRPr="00CB14E5">
        <w:rPr>
          <w:rFonts w:ascii="Arial" w:hAnsi="Arial" w:cs="Arial"/>
        </w:rPr>
        <w:t> </w:t>
      </w:r>
      <w:r w:rsidR="000D7592" w:rsidRPr="00CB14E5">
        <w:rPr>
          <w:rFonts w:ascii="Arial" w:hAnsi="Arial" w:cs="Arial"/>
        </w:rPr>
        <w:t>000</w:t>
      </w:r>
      <w:r w:rsidR="00A45F45" w:rsidRPr="00CB14E5">
        <w:rPr>
          <w:rFonts w:ascii="Arial" w:hAnsi="Arial" w:cs="Arial"/>
        </w:rPr>
        <w:t xml:space="preserve"> </w:t>
      </w:r>
      <w:r w:rsidR="000D7592" w:rsidRPr="00CB14E5">
        <w:rPr>
          <w:rFonts w:ascii="Arial" w:hAnsi="Arial" w:cs="Arial"/>
        </w:rPr>
        <w:t xml:space="preserve">000 zł na jedno i wszystkie zdarzenia w okresie ubezpieczenia. </w:t>
      </w:r>
    </w:p>
    <w:p w14:paraId="54C218BE" w14:textId="727239FE" w:rsidR="000D7592" w:rsidRPr="00CB14E5" w:rsidRDefault="000D7592" w:rsidP="00F41F3E">
      <w:pPr>
        <w:jc w:val="both"/>
        <w:rPr>
          <w:rFonts w:ascii="Arial" w:hAnsi="Arial" w:cs="Arial"/>
        </w:rPr>
      </w:pPr>
      <w:r w:rsidRPr="00CB14E5">
        <w:rPr>
          <w:rFonts w:ascii="Arial" w:hAnsi="Arial" w:cs="Arial"/>
        </w:rPr>
        <w:t>Wnioskujemy o wykreślenie zapisu: „ w tym w pojazdach mechanicznych”</w:t>
      </w:r>
      <w:r w:rsidR="0006473E" w:rsidRPr="00CB14E5">
        <w:rPr>
          <w:rFonts w:ascii="Arial" w:hAnsi="Arial" w:cs="Arial"/>
        </w:rPr>
        <w:t>.</w:t>
      </w:r>
    </w:p>
    <w:p w14:paraId="5178A629" w14:textId="77777777" w:rsidR="0006473E" w:rsidRPr="00CB14E5" w:rsidRDefault="0006473E" w:rsidP="0006473E">
      <w:pPr>
        <w:jc w:val="both"/>
        <w:rPr>
          <w:rFonts w:ascii="Arial" w:eastAsia="Times New Roman" w:hAnsi="Arial" w:cs="Arial"/>
          <w:u w:val="single"/>
          <w:lang w:eastAsia="pl-PL"/>
        </w:rPr>
      </w:pPr>
    </w:p>
    <w:p w14:paraId="230142C1" w14:textId="026AACED" w:rsidR="0006473E" w:rsidRPr="00CB14E5" w:rsidRDefault="0006473E" w:rsidP="0006473E">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53C167A" w14:textId="580F8492" w:rsidR="000D7592" w:rsidRPr="00CB14E5" w:rsidRDefault="000D7592" w:rsidP="00F41F3E">
      <w:pPr>
        <w:jc w:val="both"/>
        <w:rPr>
          <w:rFonts w:ascii="Arial" w:hAnsi="Arial" w:cs="Arial"/>
        </w:rPr>
      </w:pPr>
      <w:r w:rsidRPr="00CB14E5">
        <w:rPr>
          <w:rFonts w:ascii="Arial" w:hAnsi="Arial" w:cs="Arial"/>
        </w:rPr>
        <w:t xml:space="preserve">Zamawiający podtrzymuje zapis SWZ. </w:t>
      </w:r>
    </w:p>
    <w:p w14:paraId="35DC3EF3" w14:textId="77777777" w:rsidR="0006473E" w:rsidRPr="00CB14E5" w:rsidRDefault="0006473E" w:rsidP="00C47EFF">
      <w:pPr>
        <w:jc w:val="both"/>
        <w:rPr>
          <w:rFonts w:ascii="Arial" w:hAnsi="Arial" w:cs="Arial"/>
          <w:b/>
        </w:rPr>
      </w:pPr>
    </w:p>
    <w:p w14:paraId="5D371DE9" w14:textId="091D1339" w:rsidR="000D7592" w:rsidRPr="00CB14E5" w:rsidRDefault="000D7592" w:rsidP="00CB14E5">
      <w:pPr>
        <w:pStyle w:val="Akapitzlist"/>
        <w:numPr>
          <w:ilvl w:val="0"/>
          <w:numId w:val="85"/>
        </w:numPr>
        <w:jc w:val="both"/>
        <w:rPr>
          <w:rFonts w:ascii="Arial" w:hAnsi="Arial" w:cs="Arial"/>
        </w:rPr>
      </w:pPr>
    </w:p>
    <w:p w14:paraId="7B27EFF8" w14:textId="77777777" w:rsidR="0006473E" w:rsidRPr="00CB14E5" w:rsidRDefault="000D7592" w:rsidP="00F41F3E">
      <w:pPr>
        <w:jc w:val="both"/>
        <w:rPr>
          <w:rFonts w:ascii="Arial" w:hAnsi="Arial" w:cs="Arial"/>
        </w:rPr>
      </w:pPr>
      <w:r w:rsidRPr="00CB14E5">
        <w:rPr>
          <w:rFonts w:ascii="Arial" w:hAnsi="Arial" w:cs="Arial"/>
        </w:rPr>
        <w:t>Wnioskujemy wykreślenie z zakresu ubezpieczenia zapisu:</w:t>
      </w:r>
    </w:p>
    <w:p w14:paraId="4BE141AF" w14:textId="77777777" w:rsidR="0006473E" w:rsidRPr="00CB14E5" w:rsidRDefault="0006473E" w:rsidP="00F41F3E">
      <w:pPr>
        <w:jc w:val="both"/>
        <w:rPr>
          <w:rFonts w:ascii="Arial" w:hAnsi="Arial" w:cs="Arial"/>
        </w:rPr>
      </w:pPr>
      <w:r w:rsidRPr="00CB14E5">
        <w:rPr>
          <w:rFonts w:ascii="Arial" w:hAnsi="Arial" w:cs="Arial"/>
        </w:rPr>
        <w:lastRenderedPageBreak/>
        <w:t>„</w:t>
      </w:r>
      <w:r w:rsidR="000D7592" w:rsidRPr="00CB14E5">
        <w:rPr>
          <w:rFonts w:ascii="Arial" w:hAnsi="Arial" w:cs="Arial"/>
        </w:rPr>
        <w:t>Zakres ubezpieczenia obejmuje również szkody wynikłe z nagłego i niezamierzonego zanieczyszczenia środowiska szkodliwymi substancjami, które powstało w związku z ruchem pojazdów należących lub będących w posiadaniu Zamawiającego, w pojazdów podlegających systemowi ubezpieczeń obowiązkowych</w:t>
      </w:r>
      <w:r w:rsidRPr="00CB14E5">
        <w:rPr>
          <w:rFonts w:ascii="Arial" w:hAnsi="Arial" w:cs="Arial"/>
        </w:rPr>
        <w:t>”</w:t>
      </w:r>
      <w:r w:rsidR="000D7592" w:rsidRPr="00CB14E5">
        <w:rPr>
          <w:rFonts w:ascii="Arial" w:hAnsi="Arial" w:cs="Arial"/>
        </w:rPr>
        <w:t>.</w:t>
      </w:r>
    </w:p>
    <w:p w14:paraId="25D41A5A" w14:textId="77777777" w:rsidR="0006473E" w:rsidRPr="00CB14E5" w:rsidRDefault="0006473E" w:rsidP="00F41F3E">
      <w:pPr>
        <w:jc w:val="both"/>
        <w:rPr>
          <w:rFonts w:ascii="Arial" w:hAnsi="Arial" w:cs="Arial"/>
        </w:rPr>
      </w:pPr>
    </w:p>
    <w:p w14:paraId="672E6E55" w14:textId="77777777" w:rsidR="0006473E" w:rsidRPr="00CB14E5" w:rsidRDefault="0006473E" w:rsidP="0006473E">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B4BB241" w14:textId="22026D96" w:rsidR="0006473E" w:rsidRPr="00CB14E5" w:rsidRDefault="0006473E" w:rsidP="0006473E">
      <w:pPr>
        <w:jc w:val="both"/>
        <w:rPr>
          <w:rFonts w:ascii="Arial" w:hAnsi="Arial" w:cs="Arial"/>
        </w:rPr>
      </w:pPr>
      <w:r w:rsidRPr="00CB14E5">
        <w:rPr>
          <w:rFonts w:ascii="Arial" w:hAnsi="Arial" w:cs="Arial"/>
        </w:rPr>
        <w:t xml:space="preserve">Zamawiający podtrzymuje zapis SWZ. </w:t>
      </w:r>
    </w:p>
    <w:p w14:paraId="5232E4A4" w14:textId="057A368E" w:rsidR="0006473E" w:rsidRPr="00CB14E5" w:rsidRDefault="0006473E" w:rsidP="0006473E">
      <w:pPr>
        <w:jc w:val="both"/>
        <w:rPr>
          <w:rFonts w:ascii="Arial" w:hAnsi="Arial" w:cs="Arial"/>
        </w:rPr>
      </w:pPr>
    </w:p>
    <w:p w14:paraId="3C8BAA4C" w14:textId="77777777" w:rsidR="0006473E" w:rsidRPr="00CB14E5" w:rsidRDefault="0006473E" w:rsidP="0006473E">
      <w:pPr>
        <w:jc w:val="both"/>
        <w:rPr>
          <w:rFonts w:ascii="Arial" w:hAnsi="Arial" w:cs="Arial"/>
        </w:rPr>
      </w:pPr>
    </w:p>
    <w:p w14:paraId="130CD21B" w14:textId="77777777" w:rsidR="000D7592" w:rsidRPr="00CB14E5" w:rsidRDefault="000D7592" w:rsidP="00F41F3E">
      <w:pPr>
        <w:jc w:val="both"/>
        <w:rPr>
          <w:rFonts w:ascii="Arial" w:hAnsi="Arial" w:cs="Arial"/>
          <w:b/>
          <w:u w:val="single"/>
        </w:rPr>
      </w:pPr>
      <w:r w:rsidRPr="00CB14E5">
        <w:rPr>
          <w:rFonts w:ascii="Arial" w:hAnsi="Arial" w:cs="Arial"/>
          <w:b/>
          <w:u w:val="single"/>
        </w:rPr>
        <w:t xml:space="preserve">Cześć nr 4 – Ubezpieczenie casco pojazdów szynowych </w:t>
      </w:r>
    </w:p>
    <w:p w14:paraId="6DE4FFC4" w14:textId="5BC97E34" w:rsidR="000D7592" w:rsidRPr="00CB14E5" w:rsidRDefault="000D7592" w:rsidP="00F41F3E">
      <w:pPr>
        <w:jc w:val="both"/>
        <w:rPr>
          <w:rFonts w:ascii="Arial" w:hAnsi="Arial" w:cs="Arial"/>
        </w:rPr>
      </w:pPr>
    </w:p>
    <w:p w14:paraId="05A3AD4B" w14:textId="21E63AA5" w:rsidR="0006473E" w:rsidRPr="00CB14E5" w:rsidRDefault="0006473E" w:rsidP="00CB14E5">
      <w:pPr>
        <w:pStyle w:val="Akapitzlist"/>
        <w:numPr>
          <w:ilvl w:val="0"/>
          <w:numId w:val="85"/>
        </w:numPr>
        <w:jc w:val="both"/>
        <w:rPr>
          <w:rFonts w:ascii="Arial" w:hAnsi="Arial" w:cs="Arial"/>
        </w:rPr>
      </w:pPr>
    </w:p>
    <w:p w14:paraId="0534F79F" w14:textId="456B96C2" w:rsidR="000D7592" w:rsidRPr="00CB14E5" w:rsidRDefault="000D7592" w:rsidP="00F41F3E">
      <w:pPr>
        <w:jc w:val="both"/>
        <w:rPr>
          <w:rFonts w:ascii="Arial" w:hAnsi="Arial" w:cs="Arial"/>
        </w:rPr>
      </w:pPr>
      <w:r w:rsidRPr="00CB14E5">
        <w:rPr>
          <w:rFonts w:ascii="Arial" w:hAnsi="Arial" w:cs="Arial"/>
        </w:rPr>
        <w:t>Prosimy o podanie informacji o planach zakupowych nowego taboru w okresie najbliższych 3 lat</w:t>
      </w:r>
      <w:r w:rsidR="00413A22" w:rsidRPr="00CB14E5">
        <w:rPr>
          <w:rFonts w:ascii="Arial" w:hAnsi="Arial" w:cs="Arial"/>
        </w:rPr>
        <w:t>.</w:t>
      </w:r>
    </w:p>
    <w:p w14:paraId="2CE328FB" w14:textId="77777777" w:rsidR="00C47EFF" w:rsidRPr="00CB14E5" w:rsidRDefault="00C47EFF" w:rsidP="00C47EF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04CDFEBB" w14:textId="73357FCE" w:rsidR="007E0BC1" w:rsidRPr="00CB14E5" w:rsidRDefault="007E0BC1" w:rsidP="007E0BC1">
      <w:pPr>
        <w:jc w:val="both"/>
        <w:rPr>
          <w:rFonts w:ascii="Arial" w:eastAsia="Times New Roman" w:hAnsi="Arial" w:cs="Arial"/>
          <w:lang w:eastAsia="pl-PL"/>
        </w:rPr>
      </w:pPr>
      <w:r w:rsidRPr="00CB14E5">
        <w:rPr>
          <w:rFonts w:ascii="Arial" w:eastAsia="Times New Roman" w:hAnsi="Arial" w:cs="Arial"/>
          <w:lang w:eastAsia="pl-PL"/>
        </w:rPr>
        <w:t>W latach 2022-2024 został zaplanowany zakup taboru autobusowego:</w:t>
      </w:r>
    </w:p>
    <w:p w14:paraId="467108D8" w14:textId="47B6D765" w:rsidR="007E0BC1" w:rsidRPr="00CB14E5" w:rsidRDefault="007E0BC1" w:rsidP="00CB14E5">
      <w:pPr>
        <w:pStyle w:val="Akapitzlist"/>
        <w:numPr>
          <w:ilvl w:val="0"/>
          <w:numId w:val="78"/>
        </w:numPr>
        <w:jc w:val="both"/>
        <w:rPr>
          <w:rFonts w:ascii="Arial" w:eastAsia="Times New Roman" w:hAnsi="Arial" w:cs="Arial"/>
          <w:lang w:eastAsia="pl-PL"/>
        </w:rPr>
      </w:pPr>
      <w:r w:rsidRPr="00CB14E5">
        <w:rPr>
          <w:rFonts w:ascii="Arial" w:eastAsia="Times New Roman" w:hAnsi="Arial" w:cs="Arial"/>
          <w:lang w:eastAsia="pl-PL"/>
        </w:rPr>
        <w:t>2022 r.</w:t>
      </w:r>
      <w:r w:rsidR="00A351CC" w:rsidRPr="00CB14E5">
        <w:rPr>
          <w:rFonts w:ascii="Arial" w:eastAsia="Times New Roman" w:hAnsi="Arial" w:cs="Arial"/>
          <w:lang w:eastAsia="pl-PL"/>
        </w:rPr>
        <w:t xml:space="preserve"> </w:t>
      </w:r>
      <w:r w:rsidRPr="00CB14E5">
        <w:rPr>
          <w:rFonts w:ascii="Arial" w:eastAsia="Times New Roman" w:hAnsi="Arial" w:cs="Arial"/>
          <w:lang w:eastAsia="pl-PL"/>
        </w:rPr>
        <w:t>-</w:t>
      </w:r>
      <w:r w:rsidR="00A351CC" w:rsidRPr="00CB14E5">
        <w:rPr>
          <w:rFonts w:ascii="Arial" w:eastAsia="Times New Roman" w:hAnsi="Arial" w:cs="Arial"/>
          <w:lang w:eastAsia="pl-PL"/>
        </w:rPr>
        <w:t xml:space="preserve"> </w:t>
      </w:r>
      <w:r w:rsidRPr="00CB14E5">
        <w:rPr>
          <w:rFonts w:ascii="Arial" w:eastAsia="Times New Roman" w:hAnsi="Arial" w:cs="Arial"/>
          <w:lang w:eastAsia="pl-PL"/>
        </w:rPr>
        <w:t>3 minibusy elektryczne</w:t>
      </w:r>
      <w:r w:rsidR="00A351CC" w:rsidRPr="00CB14E5">
        <w:rPr>
          <w:rFonts w:ascii="Arial" w:eastAsia="Times New Roman" w:hAnsi="Arial" w:cs="Arial"/>
          <w:lang w:eastAsia="pl-PL"/>
        </w:rPr>
        <w:t xml:space="preserve"> </w:t>
      </w:r>
      <w:r w:rsidRPr="00CB14E5">
        <w:rPr>
          <w:rFonts w:ascii="Arial" w:eastAsia="Times New Roman" w:hAnsi="Arial" w:cs="Arial"/>
          <w:lang w:eastAsia="pl-PL"/>
        </w:rPr>
        <w:t>- 3,84 mln zł</w:t>
      </w:r>
    </w:p>
    <w:p w14:paraId="6C5CA759" w14:textId="487D831D" w:rsidR="007E0BC1" w:rsidRPr="00CB14E5" w:rsidRDefault="007E0BC1" w:rsidP="00CB14E5">
      <w:pPr>
        <w:pStyle w:val="Akapitzlist"/>
        <w:numPr>
          <w:ilvl w:val="0"/>
          <w:numId w:val="78"/>
        </w:numPr>
        <w:jc w:val="both"/>
        <w:rPr>
          <w:rFonts w:ascii="Arial" w:eastAsia="Times New Roman" w:hAnsi="Arial" w:cs="Arial"/>
          <w:lang w:eastAsia="pl-PL"/>
        </w:rPr>
      </w:pPr>
      <w:r w:rsidRPr="00CB14E5">
        <w:rPr>
          <w:rFonts w:ascii="Arial" w:eastAsia="Times New Roman" w:hAnsi="Arial" w:cs="Arial"/>
          <w:lang w:eastAsia="pl-PL"/>
        </w:rPr>
        <w:t>2023 r.</w:t>
      </w:r>
      <w:r w:rsidR="00A351CC" w:rsidRPr="00CB14E5">
        <w:rPr>
          <w:rFonts w:ascii="Arial" w:eastAsia="Times New Roman" w:hAnsi="Arial" w:cs="Arial"/>
          <w:lang w:eastAsia="pl-PL"/>
        </w:rPr>
        <w:t xml:space="preserve"> </w:t>
      </w:r>
      <w:r w:rsidRPr="00CB14E5">
        <w:rPr>
          <w:rFonts w:ascii="Arial" w:eastAsia="Times New Roman" w:hAnsi="Arial" w:cs="Arial"/>
          <w:lang w:eastAsia="pl-PL"/>
        </w:rPr>
        <w:t xml:space="preserve">- 18 autobusów elektrycznych – 48,20 mln zł </w:t>
      </w:r>
    </w:p>
    <w:p w14:paraId="65FE4632" w14:textId="50598A6A" w:rsidR="007E0BC1" w:rsidRPr="00CB14E5" w:rsidRDefault="007E0BC1" w:rsidP="00CB14E5">
      <w:pPr>
        <w:pStyle w:val="Akapitzlist"/>
        <w:numPr>
          <w:ilvl w:val="0"/>
          <w:numId w:val="78"/>
        </w:numPr>
        <w:jc w:val="both"/>
        <w:rPr>
          <w:rFonts w:ascii="Arial" w:eastAsia="Times New Roman" w:hAnsi="Arial" w:cs="Arial"/>
          <w:lang w:eastAsia="pl-PL"/>
        </w:rPr>
      </w:pPr>
      <w:r w:rsidRPr="00CB14E5">
        <w:rPr>
          <w:rFonts w:ascii="Arial" w:eastAsia="Times New Roman" w:hAnsi="Arial" w:cs="Arial"/>
          <w:lang w:eastAsia="pl-PL"/>
        </w:rPr>
        <w:t>2024 r.</w:t>
      </w:r>
      <w:r w:rsidR="00A351CC" w:rsidRPr="00CB14E5">
        <w:rPr>
          <w:rFonts w:ascii="Arial" w:eastAsia="Times New Roman" w:hAnsi="Arial" w:cs="Arial"/>
          <w:lang w:eastAsia="pl-PL"/>
        </w:rPr>
        <w:t xml:space="preserve"> </w:t>
      </w:r>
      <w:r w:rsidRPr="00CB14E5">
        <w:rPr>
          <w:rFonts w:ascii="Arial" w:eastAsia="Times New Roman" w:hAnsi="Arial" w:cs="Arial"/>
          <w:lang w:eastAsia="pl-PL"/>
        </w:rPr>
        <w:t xml:space="preserve">- 20 autobusów elektrycznych – 51,50 mln zł </w:t>
      </w:r>
    </w:p>
    <w:p w14:paraId="3481F755" w14:textId="7E8A1441" w:rsidR="001C7874" w:rsidRPr="00CB14E5" w:rsidRDefault="007E0BC1" w:rsidP="00CB14E5">
      <w:pPr>
        <w:pStyle w:val="Akapitzlist"/>
        <w:numPr>
          <w:ilvl w:val="0"/>
          <w:numId w:val="78"/>
        </w:numPr>
        <w:jc w:val="both"/>
        <w:rPr>
          <w:rFonts w:ascii="Arial" w:eastAsia="Times New Roman" w:hAnsi="Arial" w:cs="Arial"/>
          <w:lang w:eastAsia="pl-PL"/>
        </w:rPr>
      </w:pPr>
      <w:r w:rsidRPr="00CB14E5">
        <w:rPr>
          <w:rFonts w:ascii="Arial" w:eastAsia="Times New Roman" w:hAnsi="Arial" w:cs="Arial"/>
          <w:lang w:eastAsia="pl-PL"/>
        </w:rPr>
        <w:t>2025 r.</w:t>
      </w:r>
      <w:r w:rsidR="00A351CC" w:rsidRPr="00CB14E5">
        <w:rPr>
          <w:rFonts w:ascii="Arial" w:eastAsia="Times New Roman" w:hAnsi="Arial" w:cs="Arial"/>
          <w:lang w:eastAsia="pl-PL"/>
        </w:rPr>
        <w:t xml:space="preserve"> </w:t>
      </w:r>
      <w:r w:rsidRPr="00CB14E5">
        <w:rPr>
          <w:rFonts w:ascii="Arial" w:eastAsia="Times New Roman" w:hAnsi="Arial" w:cs="Arial"/>
          <w:lang w:eastAsia="pl-PL"/>
        </w:rPr>
        <w:t>- nie planuje się zakupu nowego taboru</w:t>
      </w:r>
    </w:p>
    <w:p w14:paraId="48D4F3DD" w14:textId="77777777" w:rsidR="00413A22" w:rsidRPr="00CB14E5" w:rsidRDefault="00413A22" w:rsidP="00FA22FC">
      <w:pPr>
        <w:jc w:val="both"/>
        <w:rPr>
          <w:rFonts w:ascii="Arial" w:hAnsi="Arial" w:cs="Arial"/>
        </w:rPr>
      </w:pPr>
    </w:p>
    <w:p w14:paraId="5B398825" w14:textId="538E8DA8" w:rsidR="000D7592" w:rsidRPr="00CB14E5" w:rsidRDefault="000D7592" w:rsidP="00CB14E5">
      <w:pPr>
        <w:pStyle w:val="Akapitzlist"/>
        <w:numPr>
          <w:ilvl w:val="0"/>
          <w:numId w:val="85"/>
        </w:numPr>
        <w:jc w:val="both"/>
        <w:rPr>
          <w:rFonts w:ascii="Arial" w:hAnsi="Arial" w:cs="Arial"/>
        </w:rPr>
      </w:pPr>
    </w:p>
    <w:p w14:paraId="4928D453" w14:textId="7E2C5789" w:rsidR="000D7592" w:rsidRPr="00CB14E5" w:rsidRDefault="000D7592" w:rsidP="00F41F3E">
      <w:pPr>
        <w:jc w:val="both"/>
        <w:rPr>
          <w:rFonts w:ascii="Arial" w:hAnsi="Arial" w:cs="Arial"/>
        </w:rPr>
      </w:pPr>
      <w:r w:rsidRPr="00CB14E5">
        <w:rPr>
          <w:rFonts w:ascii="Arial" w:hAnsi="Arial" w:cs="Arial"/>
        </w:rPr>
        <w:t>Wnioskujemy</w:t>
      </w:r>
      <w:r w:rsidR="005D6F7D" w:rsidRPr="00CB14E5">
        <w:rPr>
          <w:rFonts w:ascii="Arial" w:hAnsi="Arial" w:cs="Arial"/>
        </w:rPr>
        <w:t xml:space="preserve"> </w:t>
      </w:r>
      <w:r w:rsidRPr="00CB14E5">
        <w:rPr>
          <w:rFonts w:ascii="Arial" w:hAnsi="Arial" w:cs="Arial"/>
        </w:rPr>
        <w:t>o zmianę wysokości</w:t>
      </w:r>
      <w:r w:rsidR="005D6F7D" w:rsidRPr="00CB14E5">
        <w:rPr>
          <w:rFonts w:ascii="Arial" w:hAnsi="Arial" w:cs="Arial"/>
        </w:rPr>
        <w:t xml:space="preserve"> </w:t>
      </w:r>
      <w:r w:rsidRPr="00CB14E5">
        <w:rPr>
          <w:rFonts w:ascii="Arial" w:hAnsi="Arial" w:cs="Arial"/>
        </w:rPr>
        <w:t>franszyz redukcyjnej do wysokości: 100</w:t>
      </w:r>
      <w:r w:rsidR="00413A22" w:rsidRPr="00CB14E5">
        <w:rPr>
          <w:rFonts w:ascii="Arial" w:hAnsi="Arial" w:cs="Arial"/>
        </w:rPr>
        <w:t xml:space="preserve"> </w:t>
      </w:r>
      <w:r w:rsidRPr="00CB14E5">
        <w:rPr>
          <w:rFonts w:ascii="Arial" w:hAnsi="Arial" w:cs="Arial"/>
        </w:rPr>
        <w:t xml:space="preserve">000,00 </w:t>
      </w:r>
      <w:r w:rsidR="00413A22" w:rsidRPr="00CB14E5">
        <w:rPr>
          <w:rFonts w:ascii="Arial" w:hAnsi="Arial" w:cs="Arial"/>
        </w:rPr>
        <w:t>PLN</w:t>
      </w:r>
    </w:p>
    <w:p w14:paraId="41B09858" w14:textId="77777777" w:rsidR="00413A22" w:rsidRPr="00CB14E5" w:rsidRDefault="00413A22" w:rsidP="00F41F3E">
      <w:pPr>
        <w:jc w:val="both"/>
        <w:rPr>
          <w:rFonts w:ascii="Arial" w:hAnsi="Arial" w:cs="Arial"/>
        </w:rPr>
      </w:pPr>
    </w:p>
    <w:p w14:paraId="2D213083" w14:textId="058470F5" w:rsidR="00413A22" w:rsidRPr="00CB14E5" w:rsidRDefault="00413A22" w:rsidP="00F41F3E">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E6648AC" w14:textId="2BF066B3" w:rsidR="000D7592" w:rsidRPr="00CB14E5" w:rsidRDefault="000D7592" w:rsidP="00F41F3E">
      <w:pPr>
        <w:jc w:val="both"/>
        <w:rPr>
          <w:rFonts w:ascii="Arial" w:hAnsi="Arial" w:cs="Arial"/>
        </w:rPr>
      </w:pPr>
      <w:r w:rsidRPr="00CB14E5">
        <w:rPr>
          <w:rFonts w:ascii="Arial" w:hAnsi="Arial" w:cs="Arial"/>
        </w:rPr>
        <w:t xml:space="preserve">Zamawiający podtrzymuje zapis SWZ. </w:t>
      </w:r>
    </w:p>
    <w:p w14:paraId="6E1A0BC1" w14:textId="77777777" w:rsidR="00413A22" w:rsidRPr="00CB14E5" w:rsidRDefault="00413A22" w:rsidP="00FA22FC">
      <w:pPr>
        <w:jc w:val="both"/>
        <w:rPr>
          <w:rFonts w:ascii="Arial" w:hAnsi="Arial" w:cs="Arial"/>
          <w:b/>
        </w:rPr>
      </w:pPr>
    </w:p>
    <w:p w14:paraId="74FEC420" w14:textId="0DA5186E" w:rsidR="000D7592" w:rsidRPr="00CB14E5" w:rsidRDefault="000D7592" w:rsidP="00CB14E5">
      <w:pPr>
        <w:pStyle w:val="Akapitzlist"/>
        <w:numPr>
          <w:ilvl w:val="0"/>
          <w:numId w:val="85"/>
        </w:numPr>
        <w:jc w:val="both"/>
        <w:rPr>
          <w:rFonts w:ascii="Arial" w:hAnsi="Arial" w:cs="Arial"/>
        </w:rPr>
      </w:pPr>
    </w:p>
    <w:p w14:paraId="6CB6F110" w14:textId="4C90421A" w:rsidR="000D7592" w:rsidRPr="00CB14E5" w:rsidRDefault="000D7592" w:rsidP="00F41F3E">
      <w:pPr>
        <w:jc w:val="both"/>
        <w:rPr>
          <w:rFonts w:ascii="Arial" w:hAnsi="Arial" w:cs="Arial"/>
        </w:rPr>
      </w:pPr>
      <w:r w:rsidRPr="00CB14E5">
        <w:rPr>
          <w:rFonts w:ascii="Arial" w:hAnsi="Arial" w:cs="Arial"/>
        </w:rPr>
        <w:t>Wnioskujemy o podanie ilości wykrytych pozytywnych przypadków nietrzeźwości, odurzenia</w:t>
      </w:r>
      <w:r w:rsidR="005D6F7D" w:rsidRPr="00CB14E5">
        <w:rPr>
          <w:rFonts w:ascii="Arial" w:hAnsi="Arial" w:cs="Arial"/>
        </w:rPr>
        <w:t xml:space="preserve"> </w:t>
      </w:r>
      <w:r w:rsidRPr="00CB14E5">
        <w:rPr>
          <w:rFonts w:ascii="Arial" w:hAnsi="Arial" w:cs="Arial"/>
        </w:rPr>
        <w:t>pracowników (w szczególności motorniczych),</w:t>
      </w:r>
      <w:r w:rsidR="00413A22" w:rsidRPr="00CB14E5">
        <w:rPr>
          <w:rFonts w:ascii="Arial" w:hAnsi="Arial" w:cs="Arial"/>
        </w:rPr>
        <w:t xml:space="preserve"> </w:t>
      </w:r>
      <w:r w:rsidRPr="00CB14E5">
        <w:rPr>
          <w:rFonts w:ascii="Arial" w:hAnsi="Arial" w:cs="Arial"/>
        </w:rPr>
        <w:t>prosimy o przekazanie procedury „kontroli trzeźwości</w:t>
      </w:r>
      <w:r w:rsidR="0036510E" w:rsidRPr="00CB14E5">
        <w:rPr>
          <w:rFonts w:ascii="Arial" w:hAnsi="Arial" w:cs="Arial"/>
        </w:rPr>
        <w:t>”</w:t>
      </w:r>
      <w:r w:rsidR="00413A22" w:rsidRPr="00CB14E5">
        <w:rPr>
          <w:rFonts w:ascii="Arial" w:hAnsi="Arial" w:cs="Arial"/>
        </w:rPr>
        <w:t>.</w:t>
      </w:r>
    </w:p>
    <w:p w14:paraId="72B2F4DA" w14:textId="3A19F780" w:rsidR="00413A22" w:rsidRPr="00CB14E5" w:rsidRDefault="00413A22" w:rsidP="00F41F3E">
      <w:pPr>
        <w:jc w:val="both"/>
        <w:rPr>
          <w:rFonts w:ascii="Arial" w:hAnsi="Arial" w:cs="Arial"/>
        </w:rPr>
      </w:pPr>
    </w:p>
    <w:p w14:paraId="4AECA3CB" w14:textId="77777777" w:rsidR="00413A22" w:rsidRPr="00CB14E5" w:rsidRDefault="00413A22" w:rsidP="00413A2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17DACFF" w14:textId="18761FD0" w:rsidR="000B209B" w:rsidRPr="00CB14E5" w:rsidRDefault="000B209B" w:rsidP="000B209B">
      <w:pPr>
        <w:jc w:val="both"/>
        <w:rPr>
          <w:rFonts w:ascii="Arial" w:hAnsi="Arial" w:cs="Arial"/>
        </w:rPr>
      </w:pPr>
      <w:r w:rsidRPr="00CB14E5">
        <w:rPr>
          <w:rFonts w:ascii="Arial" w:hAnsi="Arial" w:cs="Arial"/>
        </w:rPr>
        <w:t xml:space="preserve">Kontroli trzeźwości dokonuje się w przypadku wszystkich motorniczych rozpoczynających pracę na Zajezdni (na dyspozytorni) oraz wyrywkowo podczas wykonywania przewozów na trasie (kontrole wykonywane przez ZUR). W związku z ogłoszeniem stanu Epidemii i koniecznością zachowania reżimu sanitarnego zgodnie z Zarządzeniem Zarządu dopuszcza się na wniosek pracownika złożenie stosownego oświadczenia w zamian za poddanie się rutynowej kontroli na dyspozytorni. Z takiego rozwiązania korzysta tylko kilku motorniczych. </w:t>
      </w:r>
    </w:p>
    <w:p w14:paraId="2175EF36" w14:textId="77777777" w:rsidR="00413A22" w:rsidRPr="00CB14E5" w:rsidRDefault="00413A22" w:rsidP="00413A22">
      <w:pPr>
        <w:jc w:val="both"/>
        <w:rPr>
          <w:rFonts w:ascii="Arial" w:hAnsi="Arial" w:cs="Arial"/>
        </w:rPr>
      </w:pPr>
    </w:p>
    <w:p w14:paraId="42728F7F" w14:textId="75A30675" w:rsidR="00413A22" w:rsidRPr="00CB14E5" w:rsidRDefault="00413A22" w:rsidP="00CB14E5">
      <w:pPr>
        <w:pStyle w:val="Akapitzlist"/>
        <w:numPr>
          <w:ilvl w:val="0"/>
          <w:numId w:val="85"/>
        </w:numPr>
        <w:jc w:val="both"/>
        <w:rPr>
          <w:rFonts w:ascii="Arial" w:hAnsi="Arial" w:cs="Arial"/>
        </w:rPr>
      </w:pPr>
    </w:p>
    <w:p w14:paraId="414AF351" w14:textId="15E5CBE6" w:rsidR="000D7592" w:rsidRPr="00CB14E5" w:rsidRDefault="00413A22" w:rsidP="00F41F3E">
      <w:pPr>
        <w:jc w:val="both"/>
        <w:rPr>
          <w:rFonts w:ascii="Arial" w:hAnsi="Arial" w:cs="Arial"/>
          <w:lang w:eastAsia="pl-PL"/>
        </w:rPr>
      </w:pPr>
      <w:r w:rsidRPr="00CB14E5">
        <w:rPr>
          <w:rFonts w:ascii="Arial" w:hAnsi="Arial" w:cs="Arial"/>
        </w:rPr>
        <w:t>J</w:t>
      </w:r>
      <w:r w:rsidR="000D7592" w:rsidRPr="00CB14E5">
        <w:rPr>
          <w:rFonts w:ascii="Arial" w:hAnsi="Arial" w:cs="Arial"/>
          <w:lang w:eastAsia="pl-PL"/>
        </w:rPr>
        <w:t>akie są wyniki kontroli przeciwalkoholowej</w:t>
      </w:r>
      <w:r w:rsidR="005D6F7D" w:rsidRPr="00CB14E5">
        <w:rPr>
          <w:rFonts w:ascii="Arial" w:hAnsi="Arial" w:cs="Arial"/>
          <w:lang w:eastAsia="pl-PL"/>
        </w:rPr>
        <w:t xml:space="preserve"> </w:t>
      </w:r>
      <w:r w:rsidR="000D7592" w:rsidRPr="00CB14E5">
        <w:rPr>
          <w:rFonts w:ascii="Arial" w:hAnsi="Arial" w:cs="Arial"/>
          <w:lang w:eastAsia="pl-PL"/>
        </w:rPr>
        <w:t>za ostatnie 5 lat (ile były przypadków pozytywnych i jakie były konsekwencje wobec pracowników)</w:t>
      </w:r>
      <w:r w:rsidRPr="00CB14E5">
        <w:rPr>
          <w:rFonts w:ascii="Arial" w:hAnsi="Arial" w:cs="Arial"/>
          <w:lang w:eastAsia="pl-PL"/>
        </w:rPr>
        <w:t>.</w:t>
      </w:r>
    </w:p>
    <w:p w14:paraId="2B02030E" w14:textId="77777777" w:rsidR="00413A22" w:rsidRPr="00CB14E5" w:rsidRDefault="00413A22" w:rsidP="00F41F3E">
      <w:pPr>
        <w:jc w:val="both"/>
        <w:rPr>
          <w:rFonts w:ascii="Arial" w:hAnsi="Arial" w:cs="Arial"/>
        </w:rPr>
      </w:pPr>
    </w:p>
    <w:p w14:paraId="073BF613" w14:textId="77777777" w:rsidR="00413A22" w:rsidRPr="00CB14E5" w:rsidRDefault="00413A22" w:rsidP="00413A2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0CBB45C" w14:textId="5EF476EF" w:rsidR="000B209B" w:rsidRPr="00CB14E5" w:rsidRDefault="000B209B" w:rsidP="000B209B">
      <w:pPr>
        <w:jc w:val="both"/>
        <w:rPr>
          <w:rFonts w:ascii="Arial" w:hAnsi="Arial" w:cs="Arial"/>
        </w:rPr>
      </w:pPr>
      <w:r w:rsidRPr="00CB14E5">
        <w:rPr>
          <w:rFonts w:ascii="Arial" w:hAnsi="Arial" w:cs="Arial"/>
          <w:u w:val="single"/>
        </w:rPr>
        <w:t>Tramwaje:</w:t>
      </w:r>
      <w:r w:rsidRPr="00CB14E5">
        <w:rPr>
          <w:rFonts w:ascii="Arial" w:hAnsi="Arial" w:cs="Arial"/>
        </w:rPr>
        <w:t xml:space="preserve"> W ostatnich 5 latach wykryto 13 prób podjęcia pracy po spożyciu alkoholu (wszystkie przypadki przed rozpoczęciem pracy). W takich przypadkach rozwiązywana jest umowa o pracę lub pracownik przenoszony jest na inne stanowisko nie związane z wykonywaniem przewozów (w zależności od potrzeb spółki i kwalifikacji pracownika).</w:t>
      </w:r>
      <w:r w:rsidR="00A351CC" w:rsidRPr="00CB14E5">
        <w:rPr>
          <w:rFonts w:ascii="Arial" w:hAnsi="Arial" w:cs="Arial"/>
        </w:rPr>
        <w:t xml:space="preserve"> </w:t>
      </w:r>
    </w:p>
    <w:p w14:paraId="225BDD0B" w14:textId="31D30517" w:rsidR="00413A22" w:rsidRPr="00CB14E5" w:rsidRDefault="000B209B" w:rsidP="000B209B">
      <w:pPr>
        <w:jc w:val="both"/>
        <w:rPr>
          <w:rFonts w:ascii="Arial" w:hAnsi="Arial" w:cs="Arial"/>
        </w:rPr>
      </w:pPr>
      <w:r w:rsidRPr="00CB14E5">
        <w:rPr>
          <w:rFonts w:ascii="Arial" w:hAnsi="Arial" w:cs="Arial"/>
          <w:u w:val="single"/>
        </w:rPr>
        <w:t>Autobusy:</w:t>
      </w:r>
      <w:r w:rsidRPr="00CB14E5">
        <w:rPr>
          <w:rFonts w:ascii="Arial" w:hAnsi="Arial" w:cs="Arial"/>
        </w:rPr>
        <w:t xml:space="preserve"> W ostatnich 5 latach wykryto 25 pozytywnych przypadków nietrzeźwości na około 375 tysięcy przeprowadzonych kontroli. W zależności od przypadku, konsekwencje rozpoczynały się od pisemnej kary regulaminowej, na złożeniu wniosku o rozwiązanie umowy o pracę z pracownikiem.</w:t>
      </w:r>
    </w:p>
    <w:p w14:paraId="0E56D06E" w14:textId="77777777" w:rsidR="00413A22" w:rsidRPr="00CB14E5" w:rsidRDefault="00413A22" w:rsidP="00FA22FC">
      <w:pPr>
        <w:jc w:val="both"/>
        <w:rPr>
          <w:rFonts w:ascii="Arial" w:hAnsi="Arial" w:cs="Arial"/>
        </w:rPr>
      </w:pPr>
    </w:p>
    <w:p w14:paraId="0C2FD674" w14:textId="7F8B89D5" w:rsidR="000D7592" w:rsidRPr="00CB14E5" w:rsidRDefault="000D7592" w:rsidP="00CB14E5">
      <w:pPr>
        <w:pStyle w:val="Akapitzlist"/>
        <w:numPr>
          <w:ilvl w:val="0"/>
          <w:numId w:val="85"/>
        </w:numPr>
        <w:jc w:val="both"/>
        <w:rPr>
          <w:rFonts w:ascii="Arial" w:hAnsi="Arial" w:cs="Arial"/>
        </w:rPr>
      </w:pPr>
    </w:p>
    <w:p w14:paraId="2242C588" w14:textId="203C8BF0" w:rsidR="000D7592" w:rsidRPr="00CB14E5" w:rsidRDefault="000D7592" w:rsidP="00F41F3E">
      <w:pPr>
        <w:jc w:val="both"/>
        <w:rPr>
          <w:rFonts w:ascii="Arial" w:hAnsi="Arial" w:cs="Arial"/>
        </w:rPr>
      </w:pPr>
      <w:r w:rsidRPr="00CB14E5">
        <w:rPr>
          <w:rFonts w:ascii="Arial" w:hAnsi="Arial" w:cs="Arial"/>
        </w:rPr>
        <w:lastRenderedPageBreak/>
        <w:t>Wnioskujemy o potwierdzenie, że w wypadkach nieuregulowanych w SWZ będą miały zastosowanie OWU Casco Taboru Kolejowego Wykonawcy</w:t>
      </w:r>
      <w:r w:rsidR="00413A22" w:rsidRPr="00CB14E5">
        <w:rPr>
          <w:rFonts w:ascii="Arial" w:hAnsi="Arial" w:cs="Arial"/>
        </w:rPr>
        <w:t>.</w:t>
      </w:r>
    </w:p>
    <w:p w14:paraId="328EB58C" w14:textId="77777777" w:rsidR="00413A22" w:rsidRPr="00CB14E5" w:rsidRDefault="00413A22" w:rsidP="00413A22">
      <w:pPr>
        <w:jc w:val="both"/>
        <w:rPr>
          <w:rFonts w:ascii="Arial" w:eastAsia="Times New Roman" w:hAnsi="Arial" w:cs="Arial"/>
          <w:u w:val="single"/>
          <w:lang w:eastAsia="pl-PL"/>
        </w:rPr>
      </w:pPr>
    </w:p>
    <w:p w14:paraId="523B3D2E" w14:textId="45A6FEED" w:rsidR="00413A22" w:rsidRPr="00CB14E5" w:rsidRDefault="00413A22" w:rsidP="00413A2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6A0BE61" w14:textId="7E4ADE08" w:rsidR="000D7592" w:rsidRPr="00CB14E5" w:rsidRDefault="000D7592" w:rsidP="00F41F3E">
      <w:pPr>
        <w:jc w:val="both"/>
        <w:rPr>
          <w:rFonts w:ascii="Arial" w:hAnsi="Arial" w:cs="Arial"/>
        </w:rPr>
      </w:pPr>
      <w:r w:rsidRPr="00CB14E5">
        <w:rPr>
          <w:rFonts w:ascii="Arial" w:hAnsi="Arial" w:cs="Arial"/>
        </w:rPr>
        <w:t>Zamawiający potwierdza powyższe.</w:t>
      </w:r>
    </w:p>
    <w:p w14:paraId="1A26A82F" w14:textId="77777777" w:rsidR="00413A22" w:rsidRPr="00CB14E5" w:rsidRDefault="00413A22" w:rsidP="00FA22FC">
      <w:pPr>
        <w:jc w:val="both"/>
        <w:rPr>
          <w:rFonts w:ascii="Arial" w:hAnsi="Arial" w:cs="Arial"/>
          <w:b/>
        </w:rPr>
      </w:pPr>
    </w:p>
    <w:p w14:paraId="0FB4967D" w14:textId="4B801DD8" w:rsidR="000D7592" w:rsidRPr="00CB14E5" w:rsidRDefault="000D7592" w:rsidP="00CB14E5">
      <w:pPr>
        <w:pStyle w:val="Akapitzlist"/>
        <w:numPr>
          <w:ilvl w:val="0"/>
          <w:numId w:val="85"/>
        </w:numPr>
        <w:jc w:val="both"/>
        <w:rPr>
          <w:rFonts w:ascii="Arial" w:hAnsi="Arial" w:cs="Arial"/>
        </w:rPr>
      </w:pPr>
    </w:p>
    <w:p w14:paraId="1DFDE7A5" w14:textId="016EC4AB" w:rsidR="000D7592" w:rsidRPr="00CB14E5" w:rsidRDefault="000D7592" w:rsidP="00F41F3E">
      <w:pPr>
        <w:jc w:val="both"/>
        <w:rPr>
          <w:rFonts w:ascii="Arial" w:hAnsi="Arial" w:cs="Arial"/>
        </w:rPr>
      </w:pPr>
      <w:r w:rsidRPr="00CB14E5">
        <w:rPr>
          <w:rFonts w:ascii="Arial" w:hAnsi="Arial" w:cs="Arial"/>
        </w:rPr>
        <w:t>Wnioskujemy o podanie</w:t>
      </w:r>
      <w:r w:rsidR="005D6F7D" w:rsidRPr="00CB14E5">
        <w:rPr>
          <w:rFonts w:ascii="Arial" w:hAnsi="Arial" w:cs="Arial"/>
        </w:rPr>
        <w:t xml:space="preserve"> </w:t>
      </w:r>
      <w:r w:rsidRPr="00CB14E5">
        <w:rPr>
          <w:rFonts w:ascii="Arial" w:hAnsi="Arial" w:cs="Arial"/>
        </w:rPr>
        <w:t>informacji maksymalnej ilości jednostek taboru w zajezdniach – maksymalnej sumie ubezpieczenia taboru znajdującego się w każdej z zajezdni</w:t>
      </w:r>
    </w:p>
    <w:p w14:paraId="3933E5F7" w14:textId="77777777" w:rsidR="00413A22" w:rsidRPr="00CB14E5" w:rsidRDefault="00413A22" w:rsidP="00F41F3E">
      <w:pPr>
        <w:spacing w:after="160"/>
        <w:contextualSpacing/>
        <w:jc w:val="both"/>
        <w:rPr>
          <w:rFonts w:ascii="Arial" w:hAnsi="Arial" w:cs="Arial"/>
        </w:rPr>
      </w:pPr>
    </w:p>
    <w:p w14:paraId="170A1A30" w14:textId="77777777" w:rsidR="00413A22" w:rsidRPr="00CB14E5" w:rsidRDefault="00413A22" w:rsidP="00413A2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0AC5B31" w14:textId="4BD650D8" w:rsidR="000D7592" w:rsidRPr="00CB14E5" w:rsidRDefault="000D7592" w:rsidP="00F41F3E">
      <w:pPr>
        <w:spacing w:after="160"/>
        <w:contextualSpacing/>
        <w:jc w:val="both"/>
        <w:rPr>
          <w:rFonts w:ascii="Arial" w:hAnsi="Arial" w:cs="Arial"/>
        </w:rPr>
      </w:pPr>
      <w:r w:rsidRPr="00CB14E5">
        <w:rPr>
          <w:rFonts w:ascii="Arial" w:hAnsi="Arial" w:cs="Arial"/>
        </w:rPr>
        <w:t>Zgodnie z odpowiedzią na pytanie</w:t>
      </w:r>
      <w:r w:rsidR="00413A22" w:rsidRPr="00CB14E5">
        <w:rPr>
          <w:rFonts w:ascii="Arial" w:hAnsi="Arial" w:cs="Arial"/>
        </w:rPr>
        <w:t xml:space="preserve"> </w:t>
      </w:r>
      <w:r w:rsidR="00FE5C93" w:rsidRPr="00CB14E5">
        <w:rPr>
          <w:rFonts w:ascii="Arial" w:hAnsi="Arial" w:cs="Arial"/>
        </w:rPr>
        <w:t xml:space="preserve">Nr </w:t>
      </w:r>
      <w:r w:rsidR="00413A22" w:rsidRPr="00CB14E5">
        <w:rPr>
          <w:rFonts w:ascii="Arial" w:hAnsi="Arial" w:cs="Arial"/>
        </w:rPr>
        <w:t>11</w:t>
      </w:r>
      <w:r w:rsidR="00FE5C93" w:rsidRPr="00CB14E5">
        <w:rPr>
          <w:rFonts w:ascii="Arial" w:hAnsi="Arial" w:cs="Arial"/>
        </w:rPr>
        <w:t xml:space="preserve"> </w:t>
      </w:r>
      <w:r w:rsidR="00710348" w:rsidRPr="00CB14E5">
        <w:rPr>
          <w:rFonts w:ascii="Arial" w:hAnsi="Arial" w:cs="Arial"/>
        </w:rPr>
        <w:t>i 13</w:t>
      </w:r>
      <w:r w:rsidR="00FE5C93" w:rsidRPr="00CB14E5">
        <w:rPr>
          <w:rFonts w:ascii="Arial" w:hAnsi="Arial" w:cs="Arial"/>
        </w:rPr>
        <w:t>.</w:t>
      </w:r>
    </w:p>
    <w:p w14:paraId="5F332DC2" w14:textId="77777777" w:rsidR="000D7592" w:rsidRPr="00CB14E5" w:rsidRDefault="000D7592" w:rsidP="00F41F3E">
      <w:pPr>
        <w:jc w:val="both"/>
        <w:rPr>
          <w:rFonts w:ascii="Arial" w:hAnsi="Arial" w:cs="Arial"/>
        </w:rPr>
      </w:pPr>
    </w:p>
    <w:p w14:paraId="2E88875E" w14:textId="18964DF8" w:rsidR="00FA22FC" w:rsidRPr="00CB14E5" w:rsidRDefault="00FA22FC" w:rsidP="00CB14E5">
      <w:pPr>
        <w:pStyle w:val="Akapitzlist"/>
        <w:numPr>
          <w:ilvl w:val="0"/>
          <w:numId w:val="85"/>
        </w:numPr>
        <w:jc w:val="both"/>
        <w:rPr>
          <w:rFonts w:ascii="Arial" w:hAnsi="Arial" w:cs="Arial"/>
        </w:rPr>
      </w:pPr>
    </w:p>
    <w:p w14:paraId="4CD72531" w14:textId="24881F98" w:rsidR="000D7592" w:rsidRPr="00CB14E5" w:rsidRDefault="000D7592" w:rsidP="00F41F3E">
      <w:pPr>
        <w:jc w:val="both"/>
        <w:rPr>
          <w:rFonts w:ascii="Arial" w:hAnsi="Arial" w:cs="Arial"/>
          <w:lang w:eastAsia="pl-PL"/>
        </w:rPr>
      </w:pPr>
      <w:r w:rsidRPr="00CB14E5">
        <w:rPr>
          <w:rFonts w:ascii="Arial" w:hAnsi="Arial" w:cs="Arial"/>
          <w:lang w:eastAsia="pl-PL"/>
        </w:rPr>
        <w:t>Wnioskujemy o podanie szczegółowego wykazu zawierającego</w:t>
      </w:r>
      <w:r w:rsidR="005D6F7D" w:rsidRPr="00CB14E5">
        <w:rPr>
          <w:rFonts w:ascii="Arial" w:hAnsi="Arial" w:cs="Arial"/>
          <w:lang w:eastAsia="pl-PL"/>
        </w:rPr>
        <w:t xml:space="preserve"> </w:t>
      </w:r>
      <w:r w:rsidRPr="00CB14E5">
        <w:rPr>
          <w:rFonts w:ascii="Arial" w:hAnsi="Arial" w:cs="Arial"/>
          <w:lang w:eastAsia="pl-PL"/>
        </w:rPr>
        <w:t>ilość, wartość, wiek oraz stan</w:t>
      </w:r>
      <w:r w:rsidR="00413A22" w:rsidRPr="00CB14E5">
        <w:rPr>
          <w:rFonts w:ascii="Arial" w:hAnsi="Arial" w:cs="Arial"/>
          <w:lang w:eastAsia="pl-PL"/>
        </w:rPr>
        <w:t xml:space="preserve"> </w:t>
      </w:r>
      <w:r w:rsidRPr="00CB14E5">
        <w:rPr>
          <w:rFonts w:ascii="Arial" w:hAnsi="Arial" w:cs="Arial"/>
          <w:lang w:eastAsia="pl-PL"/>
        </w:rPr>
        <w:t>techniczny pojazdów, które są objęte ubezpieczeniem casco pojazdów szynowych.</w:t>
      </w:r>
      <w:r w:rsidR="005D6F7D" w:rsidRPr="00CB14E5">
        <w:rPr>
          <w:rFonts w:ascii="Arial" w:hAnsi="Arial" w:cs="Arial"/>
          <w:lang w:eastAsia="pl-PL"/>
        </w:rPr>
        <w:t xml:space="preserve"> </w:t>
      </w:r>
    </w:p>
    <w:p w14:paraId="1193DAB5" w14:textId="77777777" w:rsidR="00413A22" w:rsidRPr="00CB14E5" w:rsidRDefault="00413A22" w:rsidP="00413A22">
      <w:pPr>
        <w:jc w:val="both"/>
        <w:rPr>
          <w:rFonts w:ascii="Arial" w:eastAsia="Times New Roman" w:hAnsi="Arial" w:cs="Arial"/>
          <w:u w:val="single"/>
          <w:lang w:eastAsia="pl-PL"/>
        </w:rPr>
      </w:pPr>
    </w:p>
    <w:p w14:paraId="1613EFA9" w14:textId="7C24245C" w:rsidR="00413A22" w:rsidRPr="00CB14E5" w:rsidRDefault="00413A22" w:rsidP="00413A2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15DDE197" w14:textId="7566141C" w:rsidR="00413A22" w:rsidRPr="00CB14E5" w:rsidRDefault="00FE5C93" w:rsidP="00413A22">
      <w:pPr>
        <w:jc w:val="both"/>
        <w:rPr>
          <w:rFonts w:ascii="Arial" w:hAnsi="Arial" w:cs="Arial"/>
        </w:rPr>
      </w:pPr>
      <w:r w:rsidRPr="00CB14E5">
        <w:rPr>
          <w:rFonts w:ascii="Arial" w:hAnsi="Arial" w:cs="Arial"/>
        </w:rPr>
        <w:t xml:space="preserve">Wykaz w załączniku. </w:t>
      </w:r>
      <w:r w:rsidR="0027780D" w:rsidRPr="00CB14E5">
        <w:rPr>
          <w:rFonts w:ascii="Arial" w:hAnsi="Arial" w:cs="Arial"/>
        </w:rPr>
        <w:t>Wszystkie pojazdy są sprawne i dopuszczone do ruchu prze IGMiP.</w:t>
      </w:r>
    </w:p>
    <w:p w14:paraId="1B3FE0C3" w14:textId="77777777" w:rsidR="00413A22" w:rsidRPr="00CB14E5" w:rsidRDefault="00413A22" w:rsidP="00FA22FC">
      <w:pPr>
        <w:jc w:val="both"/>
        <w:rPr>
          <w:rFonts w:ascii="Arial" w:hAnsi="Arial" w:cs="Arial"/>
          <w:b/>
        </w:rPr>
      </w:pPr>
    </w:p>
    <w:p w14:paraId="46BDE0C3" w14:textId="7CFBEA3F" w:rsidR="00FA22FC" w:rsidRPr="00CB14E5" w:rsidRDefault="00FA22FC" w:rsidP="00CB14E5">
      <w:pPr>
        <w:pStyle w:val="Akapitzlist"/>
        <w:numPr>
          <w:ilvl w:val="0"/>
          <w:numId w:val="85"/>
        </w:numPr>
        <w:jc w:val="both"/>
        <w:rPr>
          <w:rFonts w:ascii="Arial" w:hAnsi="Arial" w:cs="Arial"/>
        </w:rPr>
      </w:pPr>
    </w:p>
    <w:p w14:paraId="39235136" w14:textId="36B07EE2" w:rsidR="000D7592" w:rsidRPr="00CB14E5" w:rsidRDefault="000D7592" w:rsidP="00F41F3E">
      <w:pPr>
        <w:jc w:val="both"/>
        <w:rPr>
          <w:rFonts w:ascii="Arial" w:hAnsi="Arial" w:cs="Arial"/>
          <w:u w:val="single"/>
        </w:rPr>
      </w:pPr>
      <w:r w:rsidRPr="00CB14E5">
        <w:rPr>
          <w:rFonts w:ascii="Arial" w:hAnsi="Arial" w:cs="Arial"/>
          <w:u w:val="single"/>
          <w:lang w:eastAsia="pl-PL"/>
        </w:rPr>
        <w:t>Klauzula ubezpieczenia aktów terroryzmu</w:t>
      </w:r>
      <w:r w:rsidR="00413A22" w:rsidRPr="00CB14E5">
        <w:rPr>
          <w:rFonts w:ascii="Arial" w:hAnsi="Arial" w:cs="Arial"/>
          <w:u w:val="single"/>
        </w:rPr>
        <w:t xml:space="preserve">, </w:t>
      </w:r>
      <w:r w:rsidRPr="00CB14E5">
        <w:rPr>
          <w:rFonts w:ascii="Arial" w:hAnsi="Arial" w:cs="Arial"/>
          <w:u w:val="single"/>
          <w:lang w:eastAsia="pl-PL"/>
        </w:rPr>
        <w:t>Klauzula ubezpieczenia strajków, zamieszek lub rozruchów społecznych</w:t>
      </w:r>
    </w:p>
    <w:p w14:paraId="1AEF4848" w14:textId="2B36E95A" w:rsidR="000D7592" w:rsidRPr="00CB14E5" w:rsidRDefault="000D7592" w:rsidP="00F41F3E">
      <w:pPr>
        <w:jc w:val="both"/>
        <w:rPr>
          <w:rFonts w:ascii="Arial" w:hAnsi="Arial" w:cs="Arial"/>
        </w:rPr>
      </w:pPr>
      <w:r w:rsidRPr="00CB14E5">
        <w:rPr>
          <w:rFonts w:ascii="Arial" w:hAnsi="Arial" w:cs="Arial"/>
          <w:lang w:eastAsia="pl-PL"/>
        </w:rPr>
        <w:t>Wnioskujemy</w:t>
      </w:r>
      <w:r w:rsidR="005D6F7D" w:rsidRPr="00CB14E5">
        <w:rPr>
          <w:rFonts w:ascii="Arial" w:hAnsi="Arial" w:cs="Arial"/>
          <w:lang w:eastAsia="pl-PL"/>
        </w:rPr>
        <w:t xml:space="preserve"> </w:t>
      </w:r>
      <w:r w:rsidRPr="00CB14E5">
        <w:rPr>
          <w:rFonts w:ascii="Arial" w:hAnsi="Arial" w:cs="Arial"/>
          <w:lang w:eastAsia="pl-PL"/>
        </w:rPr>
        <w:t>o potwierdzenie, że zakres ubezpieczenia klauzuli</w:t>
      </w:r>
      <w:r w:rsidR="005D6F7D" w:rsidRPr="00CB14E5">
        <w:rPr>
          <w:rFonts w:ascii="Arial" w:hAnsi="Arial" w:cs="Arial"/>
          <w:lang w:eastAsia="pl-PL"/>
        </w:rPr>
        <w:t xml:space="preserve"> </w:t>
      </w:r>
      <w:r w:rsidRPr="00CB14E5">
        <w:rPr>
          <w:rFonts w:ascii="Arial" w:hAnsi="Arial" w:cs="Arial"/>
          <w:lang w:eastAsia="pl-PL"/>
        </w:rPr>
        <w:t>terroryzmu oraz</w:t>
      </w:r>
      <w:r w:rsidR="005D6F7D" w:rsidRPr="00CB14E5">
        <w:rPr>
          <w:rFonts w:ascii="Arial" w:hAnsi="Arial" w:cs="Arial"/>
          <w:lang w:eastAsia="pl-PL"/>
        </w:rPr>
        <w:t xml:space="preserve"> </w:t>
      </w:r>
      <w:r w:rsidRPr="00CB14E5">
        <w:rPr>
          <w:rFonts w:ascii="Arial" w:hAnsi="Arial" w:cs="Arial"/>
          <w:lang w:eastAsia="pl-PL"/>
        </w:rPr>
        <w:t>strajków, zamieszek lub rozruchów społecznych</w:t>
      </w:r>
      <w:r w:rsidRPr="00CB14E5">
        <w:rPr>
          <w:rFonts w:ascii="Arial" w:hAnsi="Arial" w:cs="Arial"/>
        </w:rPr>
        <w:t xml:space="preserve"> nie obejmuje ryzyk: skażenia nuklearnego, chemicznego, biologicznego</w:t>
      </w:r>
      <w:r w:rsidR="00413A22" w:rsidRPr="00CB14E5">
        <w:rPr>
          <w:rFonts w:ascii="Arial" w:hAnsi="Arial" w:cs="Arial"/>
        </w:rPr>
        <w:t>.</w:t>
      </w:r>
      <w:r w:rsidRPr="00CB14E5">
        <w:rPr>
          <w:rFonts w:ascii="Arial" w:hAnsi="Arial" w:cs="Arial"/>
        </w:rPr>
        <w:t xml:space="preserve"> </w:t>
      </w:r>
    </w:p>
    <w:p w14:paraId="470E773B" w14:textId="77777777" w:rsidR="00413A22" w:rsidRPr="00CB14E5" w:rsidRDefault="00413A22" w:rsidP="00413A22">
      <w:pPr>
        <w:jc w:val="both"/>
        <w:rPr>
          <w:rFonts w:ascii="Arial" w:eastAsia="Times New Roman" w:hAnsi="Arial" w:cs="Arial"/>
          <w:u w:val="single"/>
          <w:lang w:eastAsia="pl-PL"/>
        </w:rPr>
      </w:pPr>
    </w:p>
    <w:p w14:paraId="297F00A1" w14:textId="0847D6F7" w:rsidR="00413A22" w:rsidRPr="00CB14E5" w:rsidRDefault="00413A22" w:rsidP="00413A2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68B4A674" w14:textId="2E7F48FD" w:rsidR="000D7592" w:rsidRPr="00CB14E5" w:rsidRDefault="000D7592" w:rsidP="00F41F3E">
      <w:pPr>
        <w:jc w:val="both"/>
        <w:rPr>
          <w:rFonts w:ascii="Arial" w:hAnsi="Arial" w:cs="Arial"/>
        </w:rPr>
      </w:pPr>
      <w:r w:rsidRPr="00CB14E5">
        <w:rPr>
          <w:rFonts w:ascii="Arial" w:hAnsi="Arial" w:cs="Arial"/>
        </w:rPr>
        <w:t>Zamawiający potwierdza powyższe.</w:t>
      </w:r>
    </w:p>
    <w:p w14:paraId="641FEB73" w14:textId="77777777" w:rsidR="00413A22" w:rsidRPr="00CB14E5" w:rsidRDefault="00413A22" w:rsidP="00F41F3E">
      <w:pPr>
        <w:jc w:val="both"/>
        <w:rPr>
          <w:rFonts w:ascii="Arial" w:hAnsi="Arial" w:cs="Arial"/>
        </w:rPr>
      </w:pPr>
    </w:p>
    <w:p w14:paraId="7D647AD8" w14:textId="2D7C0E6F" w:rsidR="00FA22FC" w:rsidRPr="00CB14E5" w:rsidRDefault="00FA22FC" w:rsidP="00CB14E5">
      <w:pPr>
        <w:pStyle w:val="Akapitzlist"/>
        <w:numPr>
          <w:ilvl w:val="0"/>
          <w:numId w:val="85"/>
        </w:numPr>
        <w:jc w:val="both"/>
        <w:rPr>
          <w:rFonts w:ascii="Arial" w:hAnsi="Arial" w:cs="Arial"/>
        </w:rPr>
      </w:pPr>
    </w:p>
    <w:p w14:paraId="64D7BFDD" w14:textId="77777777" w:rsidR="000D7592" w:rsidRPr="00CB14E5" w:rsidRDefault="000D7592" w:rsidP="00F41F3E">
      <w:pPr>
        <w:keepNext/>
        <w:autoSpaceDE w:val="0"/>
        <w:autoSpaceDN w:val="0"/>
        <w:jc w:val="both"/>
        <w:rPr>
          <w:rFonts w:ascii="Arial" w:hAnsi="Arial" w:cs="Arial"/>
          <w:u w:val="single"/>
          <w:lang w:eastAsia="pl-PL"/>
        </w:rPr>
      </w:pPr>
      <w:r w:rsidRPr="00CB14E5">
        <w:rPr>
          <w:rFonts w:ascii="Arial" w:hAnsi="Arial" w:cs="Arial"/>
          <w:u w:val="single"/>
          <w:lang w:eastAsia="pl-PL"/>
        </w:rPr>
        <w:t>Klauzula oględzin miejsca szkody</w:t>
      </w:r>
    </w:p>
    <w:p w14:paraId="6001A789" w14:textId="569A0197" w:rsidR="00710348" w:rsidRPr="00CB14E5" w:rsidRDefault="000D7592" w:rsidP="00710348">
      <w:pPr>
        <w:keepNext/>
        <w:autoSpaceDE w:val="0"/>
        <w:autoSpaceDN w:val="0"/>
        <w:jc w:val="both"/>
        <w:rPr>
          <w:rFonts w:ascii="Arial" w:hAnsi="Arial" w:cs="Arial"/>
          <w:lang w:eastAsia="pl-PL"/>
        </w:rPr>
      </w:pPr>
      <w:r w:rsidRPr="00CB14E5">
        <w:rPr>
          <w:rFonts w:ascii="Arial" w:hAnsi="Arial" w:cs="Arial"/>
          <w:lang w:eastAsia="pl-PL"/>
        </w:rPr>
        <w:t>Wnioskujemy o zmianę terminu oględzin na 7 dni</w:t>
      </w:r>
      <w:r w:rsidR="00710348" w:rsidRPr="00CB14E5">
        <w:rPr>
          <w:rFonts w:ascii="Arial" w:hAnsi="Arial" w:cs="Arial"/>
          <w:lang w:eastAsia="pl-PL"/>
        </w:rPr>
        <w:t>.</w:t>
      </w:r>
    </w:p>
    <w:p w14:paraId="1E837FDD" w14:textId="77777777" w:rsidR="00710348" w:rsidRPr="00CB14E5" w:rsidRDefault="00710348" w:rsidP="00F41F3E">
      <w:pPr>
        <w:jc w:val="both"/>
        <w:rPr>
          <w:rFonts w:ascii="Arial" w:hAnsi="Arial" w:cs="Arial"/>
        </w:rPr>
      </w:pPr>
    </w:p>
    <w:p w14:paraId="35CCF31D" w14:textId="77777777" w:rsidR="00710348" w:rsidRPr="00CB14E5" w:rsidRDefault="00710348" w:rsidP="00710348">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89CF704" w14:textId="2C6F9218" w:rsidR="000D7592" w:rsidRPr="00CB14E5" w:rsidRDefault="000D7592" w:rsidP="00F41F3E">
      <w:pPr>
        <w:jc w:val="both"/>
        <w:rPr>
          <w:rFonts w:ascii="Arial" w:hAnsi="Arial" w:cs="Arial"/>
        </w:rPr>
      </w:pPr>
      <w:r w:rsidRPr="00CB14E5">
        <w:rPr>
          <w:rFonts w:ascii="Arial" w:hAnsi="Arial" w:cs="Arial"/>
        </w:rPr>
        <w:t xml:space="preserve">Zamawiający wyraża zgodę na powyższą modyfikację. </w:t>
      </w:r>
    </w:p>
    <w:p w14:paraId="4F447BA8" w14:textId="77777777" w:rsidR="00710348" w:rsidRPr="00CB14E5" w:rsidRDefault="00710348" w:rsidP="00F41F3E">
      <w:pPr>
        <w:jc w:val="both"/>
        <w:rPr>
          <w:rFonts w:ascii="Arial" w:hAnsi="Arial" w:cs="Arial"/>
        </w:rPr>
      </w:pPr>
    </w:p>
    <w:p w14:paraId="12C9A0CA" w14:textId="6BC673DE" w:rsidR="00FA22FC" w:rsidRPr="00CB14E5" w:rsidRDefault="00FA22FC" w:rsidP="00CB14E5">
      <w:pPr>
        <w:pStyle w:val="Akapitzlist"/>
        <w:numPr>
          <w:ilvl w:val="0"/>
          <w:numId w:val="85"/>
        </w:numPr>
        <w:jc w:val="both"/>
        <w:rPr>
          <w:rFonts w:ascii="Arial" w:hAnsi="Arial" w:cs="Arial"/>
        </w:rPr>
      </w:pPr>
      <w:bookmarkStart w:id="7" w:name="_Hlk95736756"/>
    </w:p>
    <w:p w14:paraId="1B1916C4" w14:textId="77777777" w:rsidR="000D7592" w:rsidRPr="00CB14E5" w:rsidRDefault="000D7592" w:rsidP="00F41F3E">
      <w:pPr>
        <w:jc w:val="both"/>
        <w:rPr>
          <w:rFonts w:ascii="Arial" w:hAnsi="Arial" w:cs="Arial"/>
        </w:rPr>
      </w:pPr>
      <w:r w:rsidRPr="00CB14E5">
        <w:rPr>
          <w:rFonts w:ascii="Arial" w:hAnsi="Arial" w:cs="Arial"/>
        </w:rPr>
        <w:t>„</w:t>
      </w:r>
      <w:r w:rsidRPr="00CB14E5">
        <w:rPr>
          <w:rFonts w:ascii="Arial" w:hAnsi="Arial" w:cs="Arial"/>
          <w:lang w:eastAsia="pl-PL"/>
        </w:rPr>
        <w:t>Ustala się, że Wykonawca ponosi odpowiedzialność za szkody spowodowane przez pracowników będących pod wpływem alkoholu lub środków odurzających. Wykonawca zachowuje pełne prawo regresu w takiej sytuacji.”</w:t>
      </w:r>
    </w:p>
    <w:p w14:paraId="2C8B2FDA" w14:textId="26B78708" w:rsidR="000D7592" w:rsidRPr="00CB14E5" w:rsidRDefault="000D7592" w:rsidP="00F41F3E">
      <w:pPr>
        <w:jc w:val="both"/>
        <w:rPr>
          <w:rFonts w:ascii="Arial" w:hAnsi="Arial" w:cs="Arial"/>
          <w:lang w:eastAsia="pl-PL"/>
        </w:rPr>
      </w:pPr>
      <w:r w:rsidRPr="00CB14E5">
        <w:rPr>
          <w:rFonts w:ascii="Arial" w:hAnsi="Arial" w:cs="Arial"/>
        </w:rPr>
        <w:t>Dla szkód spowodowanych przez</w:t>
      </w:r>
      <w:r w:rsidR="005D6F7D" w:rsidRPr="00CB14E5">
        <w:rPr>
          <w:rFonts w:ascii="Arial" w:hAnsi="Arial" w:cs="Arial"/>
        </w:rPr>
        <w:t xml:space="preserve"> </w:t>
      </w:r>
      <w:r w:rsidRPr="00CB14E5">
        <w:rPr>
          <w:rFonts w:ascii="Arial" w:hAnsi="Arial" w:cs="Arial"/>
        </w:rPr>
        <w:t xml:space="preserve">pracowników </w:t>
      </w:r>
      <w:r w:rsidRPr="00CB14E5">
        <w:rPr>
          <w:rFonts w:ascii="Arial" w:hAnsi="Arial" w:cs="Arial"/>
          <w:lang w:eastAsia="pl-PL"/>
        </w:rPr>
        <w:t>będących pod wpływem alkoholu lub środków odurzających wnioskujemy o wprowadzenie limitu: 1</w:t>
      </w:r>
      <w:r w:rsidR="00710348" w:rsidRPr="00CB14E5">
        <w:rPr>
          <w:rFonts w:ascii="Arial" w:hAnsi="Arial" w:cs="Arial"/>
          <w:lang w:eastAsia="pl-PL"/>
        </w:rPr>
        <w:t> </w:t>
      </w:r>
      <w:r w:rsidRPr="00CB14E5">
        <w:rPr>
          <w:rFonts w:ascii="Arial" w:hAnsi="Arial" w:cs="Arial"/>
          <w:lang w:eastAsia="pl-PL"/>
        </w:rPr>
        <w:t>000</w:t>
      </w:r>
      <w:r w:rsidR="00710348" w:rsidRPr="00CB14E5">
        <w:rPr>
          <w:rFonts w:ascii="Arial" w:hAnsi="Arial" w:cs="Arial"/>
          <w:lang w:eastAsia="pl-PL"/>
        </w:rPr>
        <w:t xml:space="preserve"> </w:t>
      </w:r>
      <w:r w:rsidRPr="00CB14E5">
        <w:rPr>
          <w:rFonts w:ascii="Arial" w:hAnsi="Arial" w:cs="Arial"/>
          <w:lang w:eastAsia="pl-PL"/>
        </w:rPr>
        <w:t>000,00</w:t>
      </w:r>
      <w:r w:rsidR="00710348" w:rsidRPr="00CB14E5">
        <w:rPr>
          <w:rFonts w:ascii="Arial" w:hAnsi="Arial" w:cs="Arial"/>
          <w:lang w:eastAsia="pl-PL"/>
        </w:rPr>
        <w:t xml:space="preserve"> PLN </w:t>
      </w:r>
      <w:r w:rsidRPr="00CB14E5">
        <w:rPr>
          <w:rFonts w:ascii="Arial" w:hAnsi="Arial" w:cs="Arial"/>
          <w:lang w:eastAsia="pl-PL"/>
        </w:rPr>
        <w:t>(na jedno i wszystkie zdarzenia – limit dla każdego z trzech okresów ubezpieczenia)</w:t>
      </w:r>
      <w:r w:rsidR="00710348" w:rsidRPr="00CB14E5">
        <w:rPr>
          <w:rFonts w:ascii="Arial" w:hAnsi="Arial" w:cs="Arial"/>
          <w:lang w:eastAsia="pl-PL"/>
        </w:rPr>
        <w:t>.</w:t>
      </w:r>
    </w:p>
    <w:p w14:paraId="071A9EBC" w14:textId="77777777" w:rsidR="00710348" w:rsidRPr="00CB14E5" w:rsidRDefault="00710348" w:rsidP="00F41F3E">
      <w:pPr>
        <w:jc w:val="both"/>
        <w:rPr>
          <w:rFonts w:ascii="Arial" w:hAnsi="Arial" w:cs="Arial"/>
        </w:rPr>
      </w:pPr>
    </w:p>
    <w:p w14:paraId="23483A89" w14:textId="77777777" w:rsidR="00710348" w:rsidRPr="00CB14E5" w:rsidRDefault="00710348" w:rsidP="00710348">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2B77F15" w14:textId="450BD728" w:rsidR="000D7592" w:rsidRPr="00CB14E5" w:rsidRDefault="000D7592" w:rsidP="00F41F3E">
      <w:pPr>
        <w:jc w:val="both"/>
        <w:rPr>
          <w:rFonts w:ascii="Arial" w:hAnsi="Arial" w:cs="Arial"/>
        </w:rPr>
      </w:pPr>
      <w:r w:rsidRPr="00CB14E5">
        <w:rPr>
          <w:rFonts w:ascii="Arial" w:hAnsi="Arial" w:cs="Arial"/>
        </w:rPr>
        <w:t>Zamawiający wyraża zgodę na wprowadzenie limitu w przedmiotowym ryzyku w wysokości 5</w:t>
      </w:r>
      <w:r w:rsidR="00710348" w:rsidRPr="00CB14E5">
        <w:rPr>
          <w:rFonts w:ascii="Arial" w:hAnsi="Arial" w:cs="Arial"/>
        </w:rPr>
        <w:t> </w:t>
      </w:r>
      <w:r w:rsidRPr="00CB14E5">
        <w:rPr>
          <w:rFonts w:ascii="Arial" w:hAnsi="Arial" w:cs="Arial"/>
        </w:rPr>
        <w:t>000</w:t>
      </w:r>
      <w:r w:rsidR="00710348" w:rsidRPr="00CB14E5">
        <w:rPr>
          <w:rFonts w:ascii="Arial" w:hAnsi="Arial" w:cs="Arial"/>
        </w:rPr>
        <w:t xml:space="preserve"> </w:t>
      </w:r>
      <w:r w:rsidRPr="00CB14E5">
        <w:rPr>
          <w:rFonts w:ascii="Arial" w:hAnsi="Arial" w:cs="Arial"/>
        </w:rPr>
        <w:t>000 PLN.</w:t>
      </w:r>
      <w:r w:rsidR="005D6F7D" w:rsidRPr="00CB14E5">
        <w:rPr>
          <w:rFonts w:ascii="Arial" w:hAnsi="Arial" w:cs="Arial"/>
        </w:rPr>
        <w:t xml:space="preserve"> </w:t>
      </w:r>
    </w:p>
    <w:bookmarkEnd w:id="7"/>
    <w:p w14:paraId="7249F41E" w14:textId="77777777" w:rsidR="00710348" w:rsidRPr="00CB14E5" w:rsidRDefault="00710348" w:rsidP="00F41F3E">
      <w:pPr>
        <w:jc w:val="both"/>
        <w:rPr>
          <w:rFonts w:ascii="Arial" w:hAnsi="Arial" w:cs="Arial"/>
        </w:rPr>
      </w:pPr>
    </w:p>
    <w:p w14:paraId="5C2A23A6" w14:textId="4C6CB1C0" w:rsidR="00FA22FC" w:rsidRPr="00CB14E5" w:rsidRDefault="00FA22FC" w:rsidP="00CB14E5">
      <w:pPr>
        <w:pStyle w:val="Akapitzlist"/>
        <w:numPr>
          <w:ilvl w:val="0"/>
          <w:numId w:val="85"/>
        </w:numPr>
        <w:jc w:val="both"/>
        <w:rPr>
          <w:rFonts w:ascii="Arial" w:hAnsi="Arial" w:cs="Arial"/>
        </w:rPr>
      </w:pPr>
    </w:p>
    <w:p w14:paraId="1D58D36D" w14:textId="77777777" w:rsidR="000D7592" w:rsidRPr="00CB14E5" w:rsidRDefault="000D7592" w:rsidP="00F41F3E">
      <w:pPr>
        <w:keepNext/>
        <w:autoSpaceDE w:val="0"/>
        <w:autoSpaceDN w:val="0"/>
        <w:jc w:val="both"/>
        <w:rPr>
          <w:rFonts w:ascii="Arial" w:hAnsi="Arial" w:cs="Arial"/>
          <w:u w:val="single"/>
          <w:lang w:eastAsia="pl-PL"/>
        </w:rPr>
      </w:pPr>
      <w:r w:rsidRPr="00CB14E5">
        <w:rPr>
          <w:rFonts w:ascii="Arial" w:hAnsi="Arial" w:cs="Arial"/>
          <w:u w:val="single"/>
          <w:lang w:eastAsia="pl-PL"/>
        </w:rPr>
        <w:t>Klauzula udziału w zysku</w:t>
      </w:r>
    </w:p>
    <w:p w14:paraId="73B3C81F" w14:textId="6064C3DC" w:rsidR="000D7592" w:rsidRPr="00CB14E5" w:rsidRDefault="000D7592" w:rsidP="00F41F3E">
      <w:pPr>
        <w:jc w:val="both"/>
        <w:rPr>
          <w:rFonts w:ascii="Arial" w:hAnsi="Arial" w:cs="Arial"/>
        </w:rPr>
      </w:pPr>
      <w:r w:rsidRPr="00CB14E5">
        <w:rPr>
          <w:rFonts w:ascii="Arial" w:hAnsi="Arial" w:cs="Arial"/>
        </w:rPr>
        <w:t>Wnioskujemy o zmianę współczynnika szkodowego z 30% do wysokości 20%</w:t>
      </w:r>
      <w:r w:rsidR="00710348" w:rsidRPr="00CB14E5">
        <w:rPr>
          <w:rFonts w:ascii="Arial" w:hAnsi="Arial" w:cs="Arial"/>
        </w:rPr>
        <w:t>.</w:t>
      </w:r>
    </w:p>
    <w:p w14:paraId="1EB15400" w14:textId="77777777" w:rsidR="00710348" w:rsidRPr="00CB14E5" w:rsidRDefault="00710348" w:rsidP="00F41F3E">
      <w:pPr>
        <w:jc w:val="both"/>
        <w:rPr>
          <w:rFonts w:ascii="Arial" w:hAnsi="Arial" w:cs="Arial"/>
        </w:rPr>
      </w:pPr>
    </w:p>
    <w:p w14:paraId="13F03A40" w14:textId="77777777" w:rsidR="00710348" w:rsidRPr="00CB14E5" w:rsidRDefault="00710348" w:rsidP="00710348">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311510F" w14:textId="68F5E871" w:rsidR="000D7592" w:rsidRPr="00CB14E5" w:rsidRDefault="000D7592" w:rsidP="00F41F3E">
      <w:pPr>
        <w:jc w:val="both"/>
        <w:rPr>
          <w:rFonts w:ascii="Arial" w:hAnsi="Arial" w:cs="Arial"/>
        </w:rPr>
      </w:pPr>
      <w:r w:rsidRPr="00CB14E5">
        <w:rPr>
          <w:rFonts w:ascii="Arial" w:hAnsi="Arial" w:cs="Arial"/>
        </w:rPr>
        <w:t xml:space="preserve">Zamawiający wyraża zgodę na powyższą modyfikację. </w:t>
      </w:r>
    </w:p>
    <w:p w14:paraId="6EACC541" w14:textId="77777777" w:rsidR="00710348" w:rsidRPr="00CB14E5" w:rsidRDefault="00710348" w:rsidP="00FA22FC">
      <w:pPr>
        <w:jc w:val="both"/>
        <w:rPr>
          <w:rFonts w:ascii="Arial" w:hAnsi="Arial" w:cs="Arial"/>
          <w:b/>
        </w:rPr>
      </w:pPr>
    </w:p>
    <w:p w14:paraId="57A66EF8" w14:textId="2DA2D78D" w:rsidR="00FA22FC" w:rsidRPr="00CB14E5" w:rsidRDefault="00FA22FC" w:rsidP="00CB14E5">
      <w:pPr>
        <w:pStyle w:val="Akapitzlist"/>
        <w:numPr>
          <w:ilvl w:val="0"/>
          <w:numId w:val="85"/>
        </w:numPr>
        <w:jc w:val="both"/>
        <w:rPr>
          <w:rFonts w:ascii="Arial" w:hAnsi="Arial" w:cs="Arial"/>
        </w:rPr>
      </w:pPr>
    </w:p>
    <w:p w14:paraId="209AF4EF" w14:textId="2756416A" w:rsidR="000D7592" w:rsidRPr="00CB14E5" w:rsidRDefault="000D7592" w:rsidP="00F41F3E">
      <w:pPr>
        <w:jc w:val="both"/>
        <w:rPr>
          <w:rFonts w:ascii="Arial" w:hAnsi="Arial" w:cs="Arial"/>
        </w:rPr>
      </w:pPr>
      <w:r w:rsidRPr="00CB14E5">
        <w:rPr>
          <w:rFonts w:ascii="Arial" w:hAnsi="Arial" w:cs="Arial"/>
        </w:rPr>
        <w:t xml:space="preserve">W związku z ostatnią szkoda pożarową na terenie zajezdni </w:t>
      </w:r>
      <w:r w:rsidR="00710348" w:rsidRPr="00CB14E5">
        <w:rPr>
          <w:rFonts w:ascii="Arial" w:hAnsi="Arial" w:cs="Arial"/>
        </w:rPr>
        <w:t>w</w:t>
      </w:r>
      <w:r w:rsidRPr="00CB14E5">
        <w:rPr>
          <w:rFonts w:ascii="Arial" w:hAnsi="Arial" w:cs="Arial"/>
        </w:rPr>
        <w:t>nioskujemy o podanie jakie środk</w:t>
      </w:r>
      <w:r w:rsidR="00710348" w:rsidRPr="00CB14E5">
        <w:rPr>
          <w:rFonts w:ascii="Arial" w:hAnsi="Arial" w:cs="Arial"/>
        </w:rPr>
        <w:t>i</w:t>
      </w:r>
      <w:r w:rsidRPr="00CB14E5">
        <w:rPr>
          <w:rFonts w:ascii="Arial" w:hAnsi="Arial" w:cs="Arial"/>
        </w:rPr>
        <w:t xml:space="preserve"> zapobiegawcze zostały podjęte</w:t>
      </w:r>
      <w:r w:rsidR="00710348" w:rsidRPr="00CB14E5">
        <w:rPr>
          <w:rFonts w:ascii="Arial" w:hAnsi="Arial" w:cs="Arial"/>
        </w:rPr>
        <w:t>,</w:t>
      </w:r>
      <w:r w:rsidRPr="00CB14E5">
        <w:rPr>
          <w:rFonts w:ascii="Arial" w:hAnsi="Arial" w:cs="Arial"/>
        </w:rPr>
        <w:t xml:space="preserve"> aby w przyszłości</w:t>
      </w:r>
      <w:r w:rsidR="005D6F7D" w:rsidRPr="00CB14E5">
        <w:rPr>
          <w:rFonts w:ascii="Arial" w:hAnsi="Arial" w:cs="Arial"/>
        </w:rPr>
        <w:t xml:space="preserve"> </w:t>
      </w:r>
      <w:r w:rsidRPr="00CB14E5">
        <w:rPr>
          <w:rFonts w:ascii="Arial" w:hAnsi="Arial" w:cs="Arial"/>
        </w:rPr>
        <w:t>zapobiec</w:t>
      </w:r>
      <w:r w:rsidR="005D6F7D" w:rsidRPr="00CB14E5">
        <w:rPr>
          <w:rFonts w:ascii="Arial" w:hAnsi="Arial" w:cs="Arial"/>
        </w:rPr>
        <w:t xml:space="preserve"> </w:t>
      </w:r>
      <w:r w:rsidRPr="00CB14E5">
        <w:rPr>
          <w:rFonts w:ascii="Arial" w:hAnsi="Arial" w:cs="Arial"/>
        </w:rPr>
        <w:t>szkodom pożarowych</w:t>
      </w:r>
      <w:r w:rsidR="00710348" w:rsidRPr="00CB14E5">
        <w:rPr>
          <w:rFonts w:ascii="Arial" w:hAnsi="Arial" w:cs="Arial"/>
        </w:rPr>
        <w:t>.</w:t>
      </w:r>
    </w:p>
    <w:p w14:paraId="163FFBC7" w14:textId="77777777" w:rsidR="00710348" w:rsidRPr="00CB14E5" w:rsidRDefault="00710348" w:rsidP="00710348">
      <w:pPr>
        <w:jc w:val="both"/>
        <w:rPr>
          <w:rFonts w:ascii="Arial" w:eastAsia="Times New Roman" w:hAnsi="Arial" w:cs="Arial"/>
          <w:u w:val="single"/>
          <w:lang w:eastAsia="pl-PL"/>
        </w:rPr>
      </w:pPr>
    </w:p>
    <w:p w14:paraId="0BCADD46" w14:textId="4C8E9D93" w:rsidR="00710348" w:rsidRPr="00CB14E5" w:rsidRDefault="00710348" w:rsidP="00710348">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68967E54" w14:textId="70DC3C9E" w:rsidR="00DE13E2" w:rsidRPr="00CB14E5" w:rsidRDefault="00DE13E2" w:rsidP="00DE13E2">
      <w:pPr>
        <w:jc w:val="both"/>
        <w:rPr>
          <w:rFonts w:ascii="Arial" w:hAnsi="Arial" w:cs="Arial"/>
        </w:rPr>
      </w:pPr>
      <w:r w:rsidRPr="00CB14E5">
        <w:rPr>
          <w:rFonts w:ascii="Arial" w:hAnsi="Arial" w:cs="Arial"/>
        </w:rPr>
        <w:t>Postępowanie wyjaśniające wykazało, że przyczyną zapalenia się pojazdu była awaria nagrzewnicy. Prawdopodobnie doszło do zablokowania wentylatora rozprowadzającego ciepło. Nigdy wcześniej usterka tego typu nie miała miejsca.</w:t>
      </w:r>
    </w:p>
    <w:p w14:paraId="73B32A8C" w14:textId="7B216C60" w:rsidR="000D7592" w:rsidRPr="00CB14E5" w:rsidRDefault="00DE13E2" w:rsidP="00F41F3E">
      <w:pPr>
        <w:jc w:val="both"/>
        <w:rPr>
          <w:rFonts w:ascii="Arial" w:hAnsi="Arial" w:cs="Arial"/>
        </w:rPr>
      </w:pPr>
      <w:r w:rsidRPr="00CB14E5">
        <w:rPr>
          <w:rFonts w:ascii="Arial" w:hAnsi="Arial" w:cs="Arial"/>
        </w:rPr>
        <w:t>W związku ze zdarzeniem spółka GAiT przeprowadziła kontrolę systemów grzewczych we wszystkich tramwajach typu N8C.</w:t>
      </w:r>
      <w:r w:rsidR="00A351CC" w:rsidRPr="00CB14E5">
        <w:rPr>
          <w:rFonts w:ascii="Arial" w:hAnsi="Arial" w:cs="Arial"/>
        </w:rPr>
        <w:t xml:space="preserve"> </w:t>
      </w:r>
      <w:r w:rsidRPr="00CB14E5">
        <w:rPr>
          <w:rFonts w:ascii="Arial" w:hAnsi="Arial" w:cs="Arial"/>
        </w:rPr>
        <w:t>Kontrola wykazała, że systemy grzewcze we wszystkich tramwajach działają prawidłowo. Prewencyjnie, w celu wyeliminowania ryzyka wystąpienia podobnej sytuacji, podjęta została decyzja o rozbudowie systemu monitorującego pracę pojazdu o funkcję dedykowaną dodatkowej diagnostyce systemu grzewczego. Dodatkowym elementem zabezpieczającym wprowadzonym przez spółkę będzie także system automatycznego wyłączania zasilania urządzeń grzewczych następującego bezpośrednio po</w:t>
      </w:r>
      <w:r w:rsidR="00A351CC" w:rsidRPr="00CB14E5">
        <w:rPr>
          <w:rFonts w:ascii="Arial" w:hAnsi="Arial" w:cs="Arial"/>
        </w:rPr>
        <w:t xml:space="preserve"> </w:t>
      </w:r>
      <w:r w:rsidRPr="00CB14E5">
        <w:rPr>
          <w:rFonts w:ascii="Arial" w:hAnsi="Arial" w:cs="Arial"/>
        </w:rPr>
        <w:t xml:space="preserve">zakończeniu codziennych prac serwisowych pojazdu. Do czasu wprowadzenia tego docelowego rozwiązania w ramach działań prewencyjnych pracownicy serwisujący pojazdy zobowiązani zostali do wyłączania zasilania systemu grzewczego. Prace nad modyfikacjami wspomnianych systemów prewencyjnych już trwają. </w:t>
      </w:r>
    </w:p>
    <w:p w14:paraId="3B741FC4" w14:textId="77777777" w:rsidR="000D7592" w:rsidRPr="00CB14E5" w:rsidRDefault="000D7592" w:rsidP="00F41F3E">
      <w:pPr>
        <w:jc w:val="both"/>
        <w:rPr>
          <w:rFonts w:ascii="Arial" w:hAnsi="Arial" w:cs="Arial"/>
        </w:rPr>
      </w:pPr>
    </w:p>
    <w:p w14:paraId="70F3730C" w14:textId="5CE935DA" w:rsidR="000D7592" w:rsidRPr="00CB14E5" w:rsidRDefault="000D7592" w:rsidP="00CB14E5">
      <w:pPr>
        <w:pStyle w:val="Akapitzlist"/>
        <w:numPr>
          <w:ilvl w:val="0"/>
          <w:numId w:val="85"/>
        </w:numPr>
        <w:jc w:val="both"/>
        <w:rPr>
          <w:rFonts w:ascii="Arial" w:hAnsi="Arial" w:cs="Arial"/>
        </w:rPr>
      </w:pPr>
    </w:p>
    <w:p w14:paraId="46919330" w14:textId="2CC9677E" w:rsidR="000D7592" w:rsidRPr="00CB14E5" w:rsidRDefault="000D7592" w:rsidP="00F41F3E">
      <w:pPr>
        <w:jc w:val="both"/>
        <w:rPr>
          <w:rFonts w:ascii="Arial" w:hAnsi="Arial" w:cs="Arial"/>
          <w:lang w:eastAsia="pl-PL"/>
        </w:rPr>
      </w:pPr>
      <w:r w:rsidRPr="00CB14E5">
        <w:rPr>
          <w:rFonts w:ascii="Arial" w:hAnsi="Arial" w:cs="Arial"/>
          <w:lang w:eastAsia="pl-PL"/>
        </w:rPr>
        <w:t>Wnioskujemy</w:t>
      </w:r>
      <w:r w:rsidR="005D6F7D" w:rsidRPr="00CB14E5">
        <w:rPr>
          <w:rFonts w:ascii="Arial" w:hAnsi="Arial" w:cs="Arial"/>
          <w:lang w:eastAsia="pl-PL"/>
        </w:rPr>
        <w:t xml:space="preserve"> </w:t>
      </w:r>
      <w:r w:rsidRPr="00CB14E5">
        <w:rPr>
          <w:rFonts w:ascii="Arial" w:hAnsi="Arial" w:cs="Arial"/>
          <w:lang w:eastAsia="pl-PL"/>
        </w:rPr>
        <w:t>o potwierdzenie, że limity odpowiedzialności podane w treści SWZ mają zastosowanie na jedno i wszystkie zdarzenia w okresie ubezpieczenia (dla poszczególnych rocznych okresów ubezpieczenia).</w:t>
      </w:r>
    </w:p>
    <w:p w14:paraId="0C24E27F" w14:textId="77777777" w:rsidR="005E2ABF" w:rsidRPr="00CB14E5" w:rsidRDefault="005E2ABF" w:rsidP="005E2ABF">
      <w:pPr>
        <w:jc w:val="both"/>
        <w:rPr>
          <w:rFonts w:ascii="Arial" w:eastAsia="Times New Roman" w:hAnsi="Arial" w:cs="Arial"/>
          <w:u w:val="single"/>
          <w:lang w:eastAsia="pl-PL"/>
        </w:rPr>
      </w:pPr>
    </w:p>
    <w:p w14:paraId="50F23B0D" w14:textId="77D04646" w:rsidR="005E2ABF" w:rsidRPr="00CB14E5" w:rsidRDefault="005E2ABF" w:rsidP="005E2AB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9C86DC8" w14:textId="364AD73B" w:rsidR="000D7592" w:rsidRPr="00CB14E5" w:rsidRDefault="000D7592" w:rsidP="00F41F3E">
      <w:pPr>
        <w:jc w:val="both"/>
        <w:rPr>
          <w:rFonts w:ascii="Arial" w:hAnsi="Arial" w:cs="Arial"/>
        </w:rPr>
      </w:pPr>
      <w:r w:rsidRPr="00CB14E5">
        <w:rPr>
          <w:rFonts w:ascii="Arial" w:hAnsi="Arial" w:cs="Arial"/>
        </w:rPr>
        <w:t xml:space="preserve">Zamawiający wskazuje, że odpowiedź na pytanie znajduje się w pkt. 1.5 Opisu Przedmiotu Zamówienia. </w:t>
      </w:r>
    </w:p>
    <w:p w14:paraId="702FCEF8" w14:textId="77777777" w:rsidR="005E2ABF" w:rsidRPr="00CB14E5" w:rsidRDefault="005E2ABF" w:rsidP="00F41F3E">
      <w:pPr>
        <w:jc w:val="both"/>
        <w:rPr>
          <w:rFonts w:ascii="Arial" w:hAnsi="Arial" w:cs="Arial"/>
        </w:rPr>
      </w:pPr>
    </w:p>
    <w:p w14:paraId="5779D148" w14:textId="01F3F7C5" w:rsidR="00413A22" w:rsidRPr="00CB14E5" w:rsidRDefault="00413A22" w:rsidP="00CB14E5">
      <w:pPr>
        <w:pStyle w:val="Akapitzlist"/>
        <w:numPr>
          <w:ilvl w:val="0"/>
          <w:numId w:val="85"/>
        </w:numPr>
        <w:jc w:val="both"/>
        <w:rPr>
          <w:rFonts w:ascii="Arial" w:hAnsi="Arial" w:cs="Arial"/>
        </w:rPr>
      </w:pPr>
      <w:bookmarkStart w:id="8" w:name="_Hlk95810300"/>
    </w:p>
    <w:p w14:paraId="1E0CE02F" w14:textId="291947EC" w:rsidR="000D7592" w:rsidRPr="00CB14E5" w:rsidRDefault="000D7592" w:rsidP="00F41F3E">
      <w:pPr>
        <w:jc w:val="both"/>
        <w:rPr>
          <w:rFonts w:ascii="Arial" w:hAnsi="Arial" w:cs="Arial"/>
          <w:lang w:eastAsia="pl-PL"/>
        </w:rPr>
      </w:pPr>
      <w:r w:rsidRPr="00CB14E5">
        <w:rPr>
          <w:rFonts w:ascii="Arial" w:hAnsi="Arial" w:cs="Arial"/>
          <w:lang w:eastAsia="pl-PL"/>
        </w:rPr>
        <w:t>W związku z bardzo niekorzystnym przebiegiem szkodowym w okresie ostatnich 3 lat</w:t>
      </w:r>
      <w:r w:rsidR="005D6F7D" w:rsidRPr="00CB14E5">
        <w:rPr>
          <w:rFonts w:ascii="Arial" w:hAnsi="Arial" w:cs="Arial"/>
          <w:lang w:eastAsia="pl-PL"/>
        </w:rPr>
        <w:t xml:space="preserve"> </w:t>
      </w:r>
      <w:r w:rsidRPr="00CB14E5">
        <w:rPr>
          <w:rFonts w:ascii="Arial" w:hAnsi="Arial" w:cs="Arial"/>
          <w:lang w:eastAsia="pl-PL"/>
        </w:rPr>
        <w:t>dla ryzyka casco tramwajów</w:t>
      </w:r>
      <w:r w:rsidR="005D6F7D" w:rsidRPr="00CB14E5">
        <w:rPr>
          <w:rFonts w:ascii="Arial" w:hAnsi="Arial" w:cs="Arial"/>
          <w:lang w:eastAsia="pl-PL"/>
        </w:rPr>
        <w:t xml:space="preserve"> </w:t>
      </w:r>
      <w:r w:rsidRPr="00CB14E5">
        <w:rPr>
          <w:rFonts w:ascii="Arial" w:hAnsi="Arial" w:cs="Arial"/>
          <w:lang w:eastAsia="pl-PL"/>
        </w:rPr>
        <w:t>wnioskujemy</w:t>
      </w:r>
      <w:r w:rsidR="005D6F7D" w:rsidRPr="00CB14E5">
        <w:rPr>
          <w:rFonts w:ascii="Arial" w:hAnsi="Arial" w:cs="Arial"/>
          <w:lang w:eastAsia="pl-PL"/>
        </w:rPr>
        <w:t xml:space="preserve"> </w:t>
      </w:r>
      <w:r w:rsidRPr="00CB14E5">
        <w:rPr>
          <w:rFonts w:ascii="Arial" w:hAnsi="Arial" w:cs="Arial"/>
          <w:lang w:eastAsia="pl-PL"/>
        </w:rPr>
        <w:t>o wyjaśnienie czynników występujących po stronie GAIT, które spowodowały znaczne zwiększenie szkodowości</w:t>
      </w:r>
      <w:r w:rsidR="005E2ABF" w:rsidRPr="00CB14E5">
        <w:rPr>
          <w:rFonts w:ascii="Arial" w:hAnsi="Arial" w:cs="Arial"/>
          <w:lang w:eastAsia="pl-PL"/>
        </w:rPr>
        <w:t>,</w:t>
      </w:r>
      <w:r w:rsidRPr="00CB14E5">
        <w:rPr>
          <w:rFonts w:ascii="Arial" w:hAnsi="Arial" w:cs="Arial"/>
          <w:lang w:eastAsia="pl-PL"/>
        </w:rPr>
        <w:t xml:space="preserve"> </w:t>
      </w:r>
    </w:p>
    <w:p w14:paraId="0848DEC8" w14:textId="77777777" w:rsidR="005E2ABF" w:rsidRPr="00CB14E5" w:rsidRDefault="005E2ABF" w:rsidP="005E2ABF">
      <w:pPr>
        <w:jc w:val="both"/>
        <w:rPr>
          <w:rFonts w:ascii="Arial" w:eastAsia="Times New Roman" w:hAnsi="Arial" w:cs="Arial"/>
          <w:u w:val="single"/>
          <w:lang w:eastAsia="pl-PL"/>
        </w:rPr>
      </w:pPr>
    </w:p>
    <w:p w14:paraId="6412BD40" w14:textId="49E8EFEB" w:rsidR="005E2ABF" w:rsidRPr="00CB14E5" w:rsidRDefault="005E2ABF" w:rsidP="005E2AB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66358A8C" w14:textId="2F34E9FB" w:rsidR="005E2ABF" w:rsidRPr="00CB14E5" w:rsidRDefault="00FE5C93" w:rsidP="005E2ABF">
      <w:pPr>
        <w:jc w:val="both"/>
        <w:rPr>
          <w:rFonts w:ascii="Arial" w:hAnsi="Arial" w:cs="Arial"/>
        </w:rPr>
      </w:pPr>
      <w:r w:rsidRPr="00CB14E5">
        <w:rPr>
          <w:rFonts w:ascii="Arial" w:hAnsi="Arial" w:cs="Arial"/>
        </w:rPr>
        <w:t xml:space="preserve">Zgodnie z odpowiedzią na pytanie Nr </w:t>
      </w:r>
      <w:r w:rsidR="005B1872" w:rsidRPr="00CB14E5">
        <w:rPr>
          <w:rFonts w:ascii="Arial" w:hAnsi="Arial" w:cs="Arial"/>
        </w:rPr>
        <w:t>171</w:t>
      </w:r>
      <w:r w:rsidR="003A677B" w:rsidRPr="00CB14E5">
        <w:rPr>
          <w:rFonts w:ascii="Arial" w:hAnsi="Arial" w:cs="Arial"/>
        </w:rPr>
        <w:t>.</w:t>
      </w:r>
      <w:r w:rsidRPr="00CB14E5">
        <w:rPr>
          <w:rFonts w:ascii="Arial" w:hAnsi="Arial" w:cs="Arial"/>
        </w:rPr>
        <w:t xml:space="preserve"> </w:t>
      </w:r>
      <w:bookmarkEnd w:id="8"/>
    </w:p>
    <w:p w14:paraId="7810BE03" w14:textId="77777777" w:rsidR="00FE5C93" w:rsidRPr="00CB14E5" w:rsidRDefault="00FE5C93" w:rsidP="005E2ABF">
      <w:pPr>
        <w:jc w:val="both"/>
        <w:rPr>
          <w:rFonts w:ascii="Arial" w:hAnsi="Arial" w:cs="Arial"/>
        </w:rPr>
      </w:pPr>
    </w:p>
    <w:p w14:paraId="19A49165" w14:textId="524C5C68" w:rsidR="000D7592" w:rsidRPr="00CB14E5" w:rsidRDefault="000D7592" w:rsidP="00CB14E5">
      <w:pPr>
        <w:pStyle w:val="Akapitzlist"/>
        <w:numPr>
          <w:ilvl w:val="0"/>
          <w:numId w:val="85"/>
        </w:numPr>
        <w:jc w:val="both"/>
        <w:rPr>
          <w:rFonts w:ascii="Arial" w:hAnsi="Arial" w:cs="Arial"/>
          <w:lang w:eastAsia="pl-PL"/>
        </w:rPr>
      </w:pPr>
    </w:p>
    <w:p w14:paraId="596AA03D" w14:textId="77777777" w:rsidR="000D7592" w:rsidRPr="00CB14E5" w:rsidRDefault="000D7592" w:rsidP="00F41F3E">
      <w:pPr>
        <w:jc w:val="both"/>
        <w:rPr>
          <w:rFonts w:ascii="Arial" w:hAnsi="Arial" w:cs="Arial"/>
          <w:lang w:eastAsia="pl-PL"/>
        </w:rPr>
      </w:pPr>
      <w:r w:rsidRPr="00CB14E5">
        <w:rPr>
          <w:rFonts w:ascii="Arial" w:hAnsi="Arial" w:cs="Arial"/>
          <w:lang w:eastAsia="pl-PL"/>
        </w:rPr>
        <w:t>Prosimy o informację, jaki jest proces weryfikacji zdobytych stosownych uprawnień w GAIT i jakie są prowadzone szkolenia doszkalające w przedsiębiorstwie.</w:t>
      </w:r>
    </w:p>
    <w:p w14:paraId="3EE60C23" w14:textId="77777777" w:rsidR="005E2ABF" w:rsidRPr="00CB14E5" w:rsidRDefault="005E2ABF" w:rsidP="005E2ABF">
      <w:pPr>
        <w:jc w:val="both"/>
        <w:rPr>
          <w:rFonts w:ascii="Arial" w:eastAsia="Times New Roman" w:hAnsi="Arial" w:cs="Arial"/>
          <w:u w:val="single"/>
          <w:lang w:eastAsia="pl-PL"/>
        </w:rPr>
      </w:pPr>
    </w:p>
    <w:p w14:paraId="4D6ECB8F" w14:textId="6E9756B3" w:rsidR="005E2ABF" w:rsidRPr="00CB14E5" w:rsidRDefault="005E2ABF" w:rsidP="005E2AB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EA001A4" w14:textId="6F44BB53" w:rsidR="006F1003" w:rsidRPr="00CB14E5" w:rsidRDefault="006F1003" w:rsidP="006F1003">
      <w:pPr>
        <w:jc w:val="both"/>
        <w:rPr>
          <w:rFonts w:ascii="Arial" w:hAnsi="Arial" w:cs="Arial"/>
        </w:rPr>
      </w:pPr>
      <w:r w:rsidRPr="00CB14E5">
        <w:rPr>
          <w:rFonts w:ascii="Arial" w:hAnsi="Arial" w:cs="Arial"/>
        </w:rPr>
        <w:t>Każdy motorniczy i kierowca autobusu nabywa</w:t>
      </w:r>
      <w:r w:rsidR="00A351CC" w:rsidRPr="00CB14E5">
        <w:rPr>
          <w:rFonts w:ascii="Arial" w:hAnsi="Arial" w:cs="Arial"/>
        </w:rPr>
        <w:t xml:space="preserve"> </w:t>
      </w:r>
      <w:r w:rsidRPr="00CB14E5">
        <w:rPr>
          <w:rFonts w:ascii="Arial" w:hAnsi="Arial" w:cs="Arial"/>
        </w:rPr>
        <w:t>uprawnienia po kursie w Ośrodku Szkolenia dla Kierowców oraz zdając państwowy egzamin w Wojewódzkim Ośrodku Szkolenia.</w:t>
      </w:r>
    </w:p>
    <w:p w14:paraId="5B6BDEA5" w14:textId="77777777" w:rsidR="006F1003" w:rsidRPr="00CB14E5" w:rsidRDefault="006F1003" w:rsidP="006F1003">
      <w:pPr>
        <w:jc w:val="both"/>
        <w:rPr>
          <w:rFonts w:ascii="Arial" w:hAnsi="Arial" w:cs="Arial"/>
        </w:rPr>
      </w:pPr>
      <w:r w:rsidRPr="00CB14E5">
        <w:rPr>
          <w:rFonts w:ascii="Arial" w:hAnsi="Arial" w:cs="Arial"/>
        </w:rPr>
        <w:t>Jeśli chodzi o motorniczych, wydane przez właściwy państwowy organ pozwolenie na kierowanie tramwajem ważne jest okresowo (co 5 lat wymaga wymiany). Po rozpoczęciu pracy pierwsze 100 godzin pracy nowy motorniczy wykonuje pod nadzorem doświadczonego pracownika tzw. patrona. Każdy motorniczy odbywa dodatkowe szkolenie z zakresu obsługi i jazdy każdym typem taboru (oprócz N8C, na którym prowadzony jest kurs). W latach 2016 i 2017 odbywały się dodatkowe szkolenia dla motorniczych w zakresie bezpiecznego wykonywania przewozów w komunikacji tramwajowej (szkolenia mają odbywać się cyklicznie co kilka lat).</w:t>
      </w:r>
    </w:p>
    <w:p w14:paraId="2E841E3E" w14:textId="1DF12DC2" w:rsidR="005E2ABF" w:rsidRPr="00CB14E5" w:rsidRDefault="006F1003" w:rsidP="006F1003">
      <w:pPr>
        <w:jc w:val="both"/>
        <w:rPr>
          <w:rFonts w:ascii="Arial" w:hAnsi="Arial" w:cs="Arial"/>
        </w:rPr>
      </w:pPr>
      <w:r w:rsidRPr="00CB14E5">
        <w:rPr>
          <w:rFonts w:ascii="Arial" w:hAnsi="Arial" w:cs="Arial"/>
        </w:rPr>
        <w:t>Zamawiający rozpoczął szkolenie z doskonalenia techniki jazdy kierowców. A w ostatnich latach odbywały się szkolenia psychologiczne z komunikacji oraz dyskryminacji.</w:t>
      </w:r>
    </w:p>
    <w:p w14:paraId="4A846281" w14:textId="77777777" w:rsidR="005E2ABF" w:rsidRPr="00CB14E5" w:rsidRDefault="005E2ABF" w:rsidP="005E2ABF">
      <w:pPr>
        <w:jc w:val="both"/>
        <w:rPr>
          <w:rFonts w:ascii="Arial" w:hAnsi="Arial" w:cs="Arial"/>
          <w:b/>
        </w:rPr>
      </w:pPr>
    </w:p>
    <w:p w14:paraId="2F111738" w14:textId="0BDDFBB8" w:rsidR="005E2ABF" w:rsidRPr="00CB14E5" w:rsidRDefault="005E2ABF" w:rsidP="00CB14E5">
      <w:pPr>
        <w:pStyle w:val="Akapitzlist"/>
        <w:numPr>
          <w:ilvl w:val="0"/>
          <w:numId w:val="85"/>
        </w:numPr>
        <w:jc w:val="both"/>
        <w:rPr>
          <w:rFonts w:ascii="Arial" w:hAnsi="Arial" w:cs="Arial"/>
        </w:rPr>
      </w:pPr>
    </w:p>
    <w:p w14:paraId="6BD5F21C" w14:textId="6606425F" w:rsidR="000D7592" w:rsidRPr="00CB14E5" w:rsidRDefault="000D7592" w:rsidP="00F41F3E">
      <w:pPr>
        <w:jc w:val="both"/>
        <w:rPr>
          <w:rFonts w:ascii="Arial" w:hAnsi="Arial" w:cs="Arial"/>
          <w:lang w:eastAsia="pl-PL"/>
        </w:rPr>
      </w:pPr>
      <w:r w:rsidRPr="00CB14E5">
        <w:rPr>
          <w:rFonts w:ascii="Arial" w:hAnsi="Arial" w:cs="Arial"/>
          <w:lang w:eastAsia="pl-PL"/>
        </w:rPr>
        <w:t>Prosimy o informację jakie zostały i czy zostały i czy są – w GA</w:t>
      </w:r>
      <w:r w:rsidR="005E2ABF" w:rsidRPr="00CB14E5">
        <w:rPr>
          <w:rFonts w:ascii="Arial" w:hAnsi="Arial" w:cs="Arial"/>
          <w:lang w:eastAsia="pl-PL"/>
        </w:rPr>
        <w:t>i</w:t>
      </w:r>
      <w:r w:rsidRPr="00CB14E5">
        <w:rPr>
          <w:rFonts w:ascii="Arial" w:hAnsi="Arial" w:cs="Arial"/>
          <w:lang w:eastAsia="pl-PL"/>
        </w:rPr>
        <w:t>T</w:t>
      </w:r>
      <w:r w:rsidR="005D6F7D" w:rsidRPr="00CB14E5">
        <w:rPr>
          <w:rFonts w:ascii="Arial" w:hAnsi="Arial" w:cs="Arial"/>
          <w:lang w:eastAsia="pl-PL"/>
        </w:rPr>
        <w:t xml:space="preserve"> </w:t>
      </w:r>
      <w:r w:rsidRPr="00CB14E5">
        <w:rPr>
          <w:rFonts w:ascii="Arial" w:hAnsi="Arial" w:cs="Arial"/>
          <w:lang w:eastAsia="pl-PL"/>
        </w:rPr>
        <w:t>wdrożone – stosowne procedury weryfikacyjne lub szkoleniowe – podnoszące jakość i kwalifikacje załóg prowadzących tabor tramwajowy</w:t>
      </w:r>
      <w:r w:rsidR="005E2ABF" w:rsidRPr="00CB14E5">
        <w:rPr>
          <w:rFonts w:ascii="Arial" w:hAnsi="Arial" w:cs="Arial"/>
          <w:lang w:eastAsia="pl-PL"/>
        </w:rPr>
        <w:t>.</w:t>
      </w:r>
    </w:p>
    <w:p w14:paraId="192D2D33" w14:textId="77777777" w:rsidR="005E2ABF" w:rsidRPr="00CB14E5" w:rsidRDefault="005E2ABF" w:rsidP="00F41F3E">
      <w:pPr>
        <w:jc w:val="both"/>
        <w:rPr>
          <w:rFonts w:ascii="Arial" w:hAnsi="Arial" w:cs="Arial"/>
          <w:lang w:eastAsia="pl-PL"/>
        </w:rPr>
      </w:pPr>
    </w:p>
    <w:p w14:paraId="7CDB3D02" w14:textId="77777777" w:rsidR="005E2ABF" w:rsidRPr="00CB14E5" w:rsidRDefault="005E2ABF" w:rsidP="005E2AB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01C0721D" w14:textId="00E7A979" w:rsidR="005E2ABF" w:rsidRPr="00CB14E5" w:rsidRDefault="00CA1E31" w:rsidP="005E2ABF">
      <w:pPr>
        <w:jc w:val="both"/>
        <w:rPr>
          <w:rFonts w:ascii="Arial" w:hAnsi="Arial" w:cs="Arial"/>
        </w:rPr>
      </w:pPr>
      <w:r w:rsidRPr="00CB14E5">
        <w:rPr>
          <w:rFonts w:ascii="Arial" w:hAnsi="Arial" w:cs="Arial"/>
        </w:rPr>
        <w:t>Cykliczne prowadzone są szkolenia z zakresu kultury obsługi pasażerów oraz z zakresu bezpiecznego wykonywania przewozów (co kilka lat).</w:t>
      </w:r>
    </w:p>
    <w:p w14:paraId="2A825F97" w14:textId="77777777" w:rsidR="000D7592" w:rsidRPr="00CB14E5" w:rsidRDefault="000D7592" w:rsidP="00F41F3E">
      <w:pPr>
        <w:jc w:val="both"/>
        <w:rPr>
          <w:rFonts w:ascii="Arial" w:hAnsi="Arial" w:cs="Arial"/>
          <w:lang w:eastAsia="pl-PL"/>
        </w:rPr>
      </w:pPr>
    </w:p>
    <w:p w14:paraId="3DB48A92" w14:textId="572C73B3" w:rsidR="005E2ABF" w:rsidRPr="00CB14E5" w:rsidRDefault="005E2ABF" w:rsidP="00CB14E5">
      <w:pPr>
        <w:pStyle w:val="Akapitzlist"/>
        <w:numPr>
          <w:ilvl w:val="0"/>
          <w:numId w:val="85"/>
        </w:numPr>
        <w:jc w:val="both"/>
        <w:rPr>
          <w:rFonts w:ascii="Arial" w:hAnsi="Arial" w:cs="Arial"/>
        </w:rPr>
      </w:pPr>
    </w:p>
    <w:p w14:paraId="38AFB4FD" w14:textId="0C041E19" w:rsidR="000D7592" w:rsidRPr="00CB14E5" w:rsidRDefault="000D7592" w:rsidP="00F41F3E">
      <w:pPr>
        <w:jc w:val="both"/>
        <w:rPr>
          <w:rFonts w:ascii="Arial" w:hAnsi="Arial" w:cs="Arial"/>
          <w:lang w:eastAsia="pl-PL"/>
        </w:rPr>
      </w:pPr>
      <w:r w:rsidRPr="00CB14E5">
        <w:rPr>
          <w:rFonts w:ascii="Arial" w:hAnsi="Arial" w:cs="Arial"/>
          <w:lang w:eastAsia="pl-PL"/>
        </w:rPr>
        <w:t>Prosimy o informację,</w:t>
      </w:r>
      <w:r w:rsidR="005D6F7D" w:rsidRPr="00CB14E5">
        <w:rPr>
          <w:rFonts w:ascii="Arial" w:hAnsi="Arial" w:cs="Arial"/>
          <w:lang w:eastAsia="pl-PL"/>
        </w:rPr>
        <w:t xml:space="preserve"> </w:t>
      </w:r>
      <w:r w:rsidRPr="00CB14E5">
        <w:rPr>
          <w:rFonts w:ascii="Arial" w:hAnsi="Arial" w:cs="Arial"/>
          <w:lang w:eastAsia="pl-PL"/>
        </w:rPr>
        <w:t>jakie są procedury szkoleniowe w Zakładzie w zakresie „tramwaje” – kopie/opis/harmonogram/do kogo i dla kogo w załodze – są one kierowane i ile takich szkoleń/doszkoleń – zostało zorganizowanych lub przeprowadzonych i z jakimi wynikami</w:t>
      </w:r>
      <w:r w:rsidR="005D6F7D" w:rsidRPr="00CB14E5">
        <w:rPr>
          <w:rFonts w:ascii="Arial" w:hAnsi="Arial" w:cs="Arial"/>
          <w:lang w:eastAsia="pl-PL"/>
        </w:rPr>
        <w:t xml:space="preserve"> </w:t>
      </w:r>
      <w:r w:rsidRPr="00CB14E5">
        <w:rPr>
          <w:rFonts w:ascii="Arial" w:hAnsi="Arial" w:cs="Arial"/>
          <w:lang w:eastAsia="pl-PL"/>
        </w:rPr>
        <w:t>w okresie ostatnich 3 lat.</w:t>
      </w:r>
    </w:p>
    <w:p w14:paraId="15036E24" w14:textId="77777777" w:rsidR="005E2ABF" w:rsidRPr="00CB14E5" w:rsidRDefault="005E2ABF" w:rsidP="00F41F3E">
      <w:pPr>
        <w:jc w:val="both"/>
        <w:rPr>
          <w:rFonts w:ascii="Arial" w:hAnsi="Arial" w:cs="Arial"/>
          <w:lang w:eastAsia="pl-PL"/>
        </w:rPr>
      </w:pPr>
    </w:p>
    <w:p w14:paraId="6E0795E8" w14:textId="77777777" w:rsidR="005E2ABF" w:rsidRPr="00CB14E5" w:rsidRDefault="005E2ABF" w:rsidP="005E2AB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40EE87B" w14:textId="4666B404" w:rsidR="005E2ABF" w:rsidRPr="00CB14E5" w:rsidRDefault="0003710C" w:rsidP="005E2ABF">
      <w:pPr>
        <w:jc w:val="both"/>
        <w:rPr>
          <w:rFonts w:ascii="Arial" w:hAnsi="Arial" w:cs="Arial"/>
        </w:rPr>
      </w:pPr>
      <w:r w:rsidRPr="00CB14E5">
        <w:rPr>
          <w:rFonts w:ascii="Arial" w:hAnsi="Arial" w:cs="Arial"/>
        </w:rPr>
        <w:t>Do wglądu w siedzibie spółki.</w:t>
      </w:r>
    </w:p>
    <w:p w14:paraId="000EEF49" w14:textId="77777777" w:rsidR="005E2ABF" w:rsidRPr="00CB14E5" w:rsidRDefault="005E2ABF" w:rsidP="005E2ABF">
      <w:pPr>
        <w:jc w:val="both"/>
        <w:rPr>
          <w:rFonts w:ascii="Arial" w:hAnsi="Arial" w:cs="Arial"/>
        </w:rPr>
      </w:pPr>
    </w:p>
    <w:p w14:paraId="0ADDA881" w14:textId="050465B8" w:rsidR="000D7592" w:rsidRPr="00CB14E5" w:rsidRDefault="000D7592" w:rsidP="00CB14E5">
      <w:pPr>
        <w:pStyle w:val="Akapitzlist"/>
        <w:numPr>
          <w:ilvl w:val="0"/>
          <w:numId w:val="85"/>
        </w:numPr>
        <w:jc w:val="both"/>
        <w:rPr>
          <w:rFonts w:ascii="Arial" w:hAnsi="Arial" w:cs="Arial"/>
        </w:rPr>
      </w:pPr>
      <w:bookmarkStart w:id="9" w:name="_Hlk95810317"/>
    </w:p>
    <w:p w14:paraId="3BC4D399" w14:textId="77777777" w:rsidR="005E2ABF" w:rsidRPr="00CB14E5" w:rsidRDefault="000D7592" w:rsidP="00F41F3E">
      <w:pPr>
        <w:jc w:val="both"/>
        <w:rPr>
          <w:rFonts w:ascii="Arial" w:hAnsi="Arial" w:cs="Arial"/>
          <w:lang w:eastAsia="pl-PL"/>
        </w:rPr>
      </w:pPr>
      <w:r w:rsidRPr="00CB14E5">
        <w:rPr>
          <w:rFonts w:ascii="Arial" w:hAnsi="Arial" w:cs="Arial"/>
          <w:lang w:eastAsia="pl-PL"/>
        </w:rPr>
        <w:t>Wnioskujemy o podanie aktualnego stanu:</w:t>
      </w:r>
    </w:p>
    <w:p w14:paraId="39FA18E5" w14:textId="3B72B2F4" w:rsidR="005E2ABF" w:rsidRPr="00CB14E5" w:rsidRDefault="000D7592" w:rsidP="00CB14E5">
      <w:pPr>
        <w:pStyle w:val="Akapitzlist"/>
        <w:numPr>
          <w:ilvl w:val="0"/>
          <w:numId w:val="35"/>
        </w:numPr>
        <w:jc w:val="both"/>
        <w:rPr>
          <w:rFonts w:ascii="Arial" w:hAnsi="Arial" w:cs="Arial"/>
          <w:lang w:eastAsia="pl-PL"/>
        </w:rPr>
      </w:pPr>
      <w:r w:rsidRPr="00CB14E5">
        <w:rPr>
          <w:rFonts w:ascii="Arial" w:hAnsi="Arial" w:cs="Arial"/>
          <w:lang w:eastAsia="pl-PL"/>
        </w:rPr>
        <w:t>liczby ogólnego stanu załogi prowadzącej</w:t>
      </w:r>
      <w:r w:rsidR="005D6F7D" w:rsidRPr="00CB14E5">
        <w:rPr>
          <w:rFonts w:ascii="Arial" w:hAnsi="Arial" w:cs="Arial"/>
          <w:lang w:eastAsia="pl-PL"/>
        </w:rPr>
        <w:t xml:space="preserve"> </w:t>
      </w:r>
      <w:r w:rsidRPr="00CB14E5">
        <w:rPr>
          <w:rFonts w:ascii="Arial" w:hAnsi="Arial" w:cs="Arial"/>
          <w:lang w:eastAsia="pl-PL"/>
        </w:rPr>
        <w:t>obsługę tramwajową</w:t>
      </w:r>
      <w:r w:rsidR="005D6F7D" w:rsidRPr="00CB14E5">
        <w:rPr>
          <w:rFonts w:ascii="Arial" w:hAnsi="Arial" w:cs="Arial"/>
          <w:lang w:eastAsia="pl-PL"/>
        </w:rPr>
        <w:t xml:space="preserve"> </w:t>
      </w:r>
      <w:r w:rsidRPr="00CB14E5">
        <w:rPr>
          <w:rFonts w:ascii="Arial" w:hAnsi="Arial" w:cs="Arial"/>
          <w:lang w:eastAsia="pl-PL"/>
        </w:rPr>
        <w:t>(motorniczy tramwaju)</w:t>
      </w:r>
    </w:p>
    <w:p w14:paraId="762F90CC" w14:textId="3504BEE8" w:rsidR="005E2ABF" w:rsidRPr="00CB14E5" w:rsidRDefault="000D7592" w:rsidP="00CB14E5">
      <w:pPr>
        <w:pStyle w:val="Akapitzlist"/>
        <w:numPr>
          <w:ilvl w:val="0"/>
          <w:numId w:val="35"/>
        </w:numPr>
        <w:jc w:val="both"/>
        <w:rPr>
          <w:rFonts w:ascii="Arial" w:hAnsi="Arial" w:cs="Arial"/>
          <w:lang w:eastAsia="pl-PL"/>
        </w:rPr>
      </w:pPr>
      <w:r w:rsidRPr="00CB14E5">
        <w:rPr>
          <w:rFonts w:ascii="Arial" w:hAnsi="Arial" w:cs="Arial"/>
          <w:lang w:eastAsia="pl-PL"/>
        </w:rPr>
        <w:t>strukturę wiekową tej grupy zawodowej (</w:t>
      </w:r>
      <w:r w:rsidR="005E2ABF" w:rsidRPr="00CB14E5">
        <w:rPr>
          <w:rFonts w:ascii="Arial" w:hAnsi="Arial" w:cs="Arial"/>
          <w:lang w:eastAsia="pl-PL"/>
        </w:rPr>
        <w:t>w</w:t>
      </w:r>
      <w:r w:rsidRPr="00CB14E5">
        <w:rPr>
          <w:rFonts w:ascii="Arial" w:hAnsi="Arial" w:cs="Arial"/>
          <w:lang w:eastAsia="pl-PL"/>
        </w:rPr>
        <w:t xml:space="preserve"> przedziałach co</w:t>
      </w:r>
      <w:r w:rsidR="005D6F7D" w:rsidRPr="00CB14E5">
        <w:rPr>
          <w:rFonts w:ascii="Arial" w:hAnsi="Arial" w:cs="Arial"/>
          <w:lang w:eastAsia="pl-PL"/>
        </w:rPr>
        <w:t xml:space="preserve"> </w:t>
      </w:r>
      <w:r w:rsidRPr="00CB14E5">
        <w:rPr>
          <w:rFonts w:ascii="Arial" w:hAnsi="Arial" w:cs="Arial"/>
          <w:lang w:eastAsia="pl-PL"/>
        </w:rPr>
        <w:t>5</w:t>
      </w:r>
      <w:r w:rsidR="005D6F7D" w:rsidRPr="00CB14E5">
        <w:rPr>
          <w:rFonts w:ascii="Arial" w:hAnsi="Arial" w:cs="Arial"/>
          <w:lang w:eastAsia="pl-PL"/>
        </w:rPr>
        <w:t xml:space="preserve"> </w:t>
      </w:r>
      <w:r w:rsidRPr="00CB14E5">
        <w:rPr>
          <w:rFonts w:ascii="Arial" w:hAnsi="Arial" w:cs="Arial"/>
          <w:lang w:eastAsia="pl-PL"/>
        </w:rPr>
        <w:t>lat)</w:t>
      </w:r>
    </w:p>
    <w:p w14:paraId="025750D2" w14:textId="77777777" w:rsidR="005E2ABF" w:rsidRPr="00CB14E5" w:rsidRDefault="000D7592" w:rsidP="00CB14E5">
      <w:pPr>
        <w:pStyle w:val="Akapitzlist"/>
        <w:numPr>
          <w:ilvl w:val="0"/>
          <w:numId w:val="35"/>
        </w:numPr>
        <w:jc w:val="both"/>
        <w:rPr>
          <w:rFonts w:ascii="Arial" w:hAnsi="Arial" w:cs="Arial"/>
          <w:lang w:eastAsia="pl-PL"/>
        </w:rPr>
      </w:pPr>
      <w:r w:rsidRPr="00CB14E5">
        <w:rPr>
          <w:rFonts w:ascii="Arial" w:hAnsi="Arial" w:cs="Arial"/>
          <w:lang w:eastAsia="pl-PL"/>
        </w:rPr>
        <w:t>średni wiek motorniczych</w:t>
      </w:r>
    </w:p>
    <w:p w14:paraId="7F78A8BC" w14:textId="707AA34D" w:rsidR="005E2ABF" w:rsidRPr="00CB14E5" w:rsidRDefault="000D7592" w:rsidP="00CB14E5">
      <w:pPr>
        <w:pStyle w:val="Akapitzlist"/>
        <w:numPr>
          <w:ilvl w:val="0"/>
          <w:numId w:val="35"/>
        </w:numPr>
        <w:jc w:val="both"/>
        <w:rPr>
          <w:rFonts w:ascii="Arial" w:hAnsi="Arial" w:cs="Arial"/>
          <w:lang w:eastAsia="pl-PL"/>
        </w:rPr>
      </w:pPr>
      <w:r w:rsidRPr="00CB14E5">
        <w:rPr>
          <w:rFonts w:ascii="Arial" w:hAnsi="Arial" w:cs="Arial"/>
          <w:lang w:eastAsia="pl-PL"/>
        </w:rPr>
        <w:t>strukturę doświadczenia (lat przepracowanych w zawodzie – „ilość pracowników”</w:t>
      </w:r>
      <w:r w:rsidR="005D6F7D" w:rsidRPr="00CB14E5">
        <w:rPr>
          <w:rFonts w:ascii="Arial" w:hAnsi="Arial" w:cs="Arial"/>
          <w:lang w:eastAsia="pl-PL"/>
        </w:rPr>
        <w:t xml:space="preserve"> </w:t>
      </w:r>
      <w:r w:rsidRPr="00CB14E5">
        <w:rPr>
          <w:rFonts w:ascii="Arial" w:hAnsi="Arial" w:cs="Arial"/>
          <w:lang w:eastAsia="pl-PL"/>
        </w:rPr>
        <w:t>w</w:t>
      </w:r>
      <w:r w:rsidR="005D6F7D" w:rsidRPr="00CB14E5">
        <w:rPr>
          <w:rFonts w:ascii="Arial" w:hAnsi="Arial" w:cs="Arial"/>
          <w:lang w:eastAsia="pl-PL"/>
        </w:rPr>
        <w:t xml:space="preserve"> </w:t>
      </w:r>
      <w:r w:rsidRPr="00CB14E5">
        <w:rPr>
          <w:rFonts w:ascii="Arial" w:hAnsi="Arial" w:cs="Arial"/>
          <w:lang w:eastAsia="pl-PL"/>
        </w:rPr>
        <w:t xml:space="preserve">„latach przepracowanych w zawodzie motorniczy”) </w:t>
      </w:r>
    </w:p>
    <w:p w14:paraId="4FC95293" w14:textId="77777777" w:rsidR="005E2ABF" w:rsidRPr="00CB14E5" w:rsidRDefault="000D7592" w:rsidP="00CB14E5">
      <w:pPr>
        <w:pStyle w:val="Akapitzlist"/>
        <w:numPr>
          <w:ilvl w:val="0"/>
          <w:numId w:val="35"/>
        </w:numPr>
        <w:jc w:val="both"/>
        <w:rPr>
          <w:rFonts w:ascii="Arial" w:hAnsi="Arial" w:cs="Arial"/>
          <w:lang w:eastAsia="pl-PL"/>
        </w:rPr>
      </w:pPr>
      <w:r w:rsidRPr="00CB14E5">
        <w:rPr>
          <w:rFonts w:ascii="Arial" w:hAnsi="Arial" w:cs="Arial"/>
          <w:lang w:eastAsia="pl-PL"/>
        </w:rPr>
        <w:t>podział procentowy uwzględniający płeć motorniczego</w:t>
      </w:r>
    </w:p>
    <w:p w14:paraId="3D0D0A27" w14:textId="0D18242C" w:rsidR="005E2ABF" w:rsidRPr="00CB14E5" w:rsidRDefault="005E2ABF" w:rsidP="00CB14E5">
      <w:pPr>
        <w:pStyle w:val="Akapitzlist"/>
        <w:numPr>
          <w:ilvl w:val="0"/>
          <w:numId w:val="35"/>
        </w:numPr>
        <w:jc w:val="both"/>
        <w:rPr>
          <w:rFonts w:ascii="Arial" w:hAnsi="Arial" w:cs="Arial"/>
          <w:lang w:eastAsia="pl-PL"/>
        </w:rPr>
      </w:pPr>
      <w:r w:rsidRPr="00CB14E5">
        <w:rPr>
          <w:rFonts w:ascii="Arial" w:hAnsi="Arial" w:cs="Arial"/>
          <w:lang w:eastAsia="pl-PL"/>
        </w:rPr>
        <w:t>p</w:t>
      </w:r>
      <w:r w:rsidR="000D7592" w:rsidRPr="00CB14E5">
        <w:rPr>
          <w:rFonts w:ascii="Arial" w:hAnsi="Arial" w:cs="Arial"/>
          <w:lang w:eastAsia="pl-PL"/>
        </w:rPr>
        <w:t>odział:</w:t>
      </w:r>
      <w:r w:rsidR="005D6F7D" w:rsidRPr="00CB14E5">
        <w:rPr>
          <w:rFonts w:ascii="Arial" w:hAnsi="Arial" w:cs="Arial"/>
          <w:lang w:eastAsia="pl-PL"/>
        </w:rPr>
        <w:t xml:space="preserve"> </w:t>
      </w:r>
      <w:r w:rsidR="000D7592" w:rsidRPr="00CB14E5">
        <w:rPr>
          <w:rFonts w:ascii="Arial" w:hAnsi="Arial" w:cs="Arial"/>
          <w:lang w:eastAsia="pl-PL"/>
        </w:rPr>
        <w:t>liczbę motorniczych na umowę o pracę, na inne umowy</w:t>
      </w:r>
    </w:p>
    <w:p w14:paraId="2E6035BB" w14:textId="723067C6" w:rsidR="000D7592" w:rsidRPr="00CB14E5" w:rsidRDefault="000D7592" w:rsidP="00CB14E5">
      <w:pPr>
        <w:pStyle w:val="Akapitzlist"/>
        <w:numPr>
          <w:ilvl w:val="0"/>
          <w:numId w:val="35"/>
        </w:numPr>
        <w:jc w:val="both"/>
        <w:rPr>
          <w:rFonts w:ascii="Arial" w:hAnsi="Arial" w:cs="Arial"/>
          <w:lang w:eastAsia="pl-PL"/>
        </w:rPr>
      </w:pPr>
      <w:r w:rsidRPr="00CB14E5">
        <w:rPr>
          <w:rFonts w:ascii="Arial" w:hAnsi="Arial" w:cs="Arial"/>
          <w:lang w:eastAsia="pl-PL"/>
        </w:rPr>
        <w:t>oraz dodatkowo – dla porównania – podanie takiego samego stanu jak tu wyżej – za lata 2016-2019</w:t>
      </w:r>
    </w:p>
    <w:p w14:paraId="460A152F" w14:textId="77777777" w:rsidR="005E2ABF" w:rsidRPr="00CB14E5" w:rsidRDefault="005E2ABF" w:rsidP="005E2ABF">
      <w:pPr>
        <w:pStyle w:val="Akapitzlist"/>
        <w:ind w:left="360"/>
        <w:jc w:val="both"/>
        <w:rPr>
          <w:rFonts w:ascii="Arial" w:hAnsi="Arial" w:cs="Arial"/>
          <w:lang w:eastAsia="pl-PL"/>
        </w:rPr>
      </w:pPr>
    </w:p>
    <w:p w14:paraId="26645059" w14:textId="6297CC76" w:rsidR="0026098C" w:rsidRPr="00CB14E5" w:rsidRDefault="005E2ABF" w:rsidP="0026098C">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55C8547" w14:textId="7D7C26D3" w:rsidR="0026098C" w:rsidRPr="00CB14E5" w:rsidRDefault="0026098C" w:rsidP="00CB14E5">
      <w:pPr>
        <w:pStyle w:val="Akapitzlist"/>
        <w:numPr>
          <w:ilvl w:val="0"/>
          <w:numId w:val="79"/>
        </w:numPr>
        <w:jc w:val="both"/>
        <w:rPr>
          <w:rFonts w:ascii="Arial" w:hAnsi="Arial" w:cs="Arial"/>
        </w:rPr>
      </w:pPr>
      <w:r w:rsidRPr="00CB14E5">
        <w:rPr>
          <w:rFonts w:ascii="Arial" w:hAnsi="Arial" w:cs="Arial"/>
        </w:rPr>
        <w:t>ogólnego stanu załogi prowadzącej obsługę tramwajową (motorniczy tramwaju)</w:t>
      </w:r>
    </w:p>
    <w:p w14:paraId="3971BBE7" w14:textId="77777777" w:rsidR="0026098C" w:rsidRPr="00CB14E5" w:rsidRDefault="0026098C" w:rsidP="00CB14E5">
      <w:pPr>
        <w:pStyle w:val="Akapitzlist"/>
        <w:numPr>
          <w:ilvl w:val="0"/>
          <w:numId w:val="80"/>
        </w:numPr>
        <w:jc w:val="both"/>
        <w:rPr>
          <w:rFonts w:ascii="Arial" w:eastAsia="Times New Roman" w:hAnsi="Arial" w:cs="Arial"/>
        </w:rPr>
      </w:pPr>
      <w:r w:rsidRPr="00CB14E5">
        <w:rPr>
          <w:rFonts w:ascii="Arial" w:hAnsi="Arial" w:cs="Arial"/>
        </w:rPr>
        <w:t>327 motorniczych</w:t>
      </w:r>
    </w:p>
    <w:p w14:paraId="5B424EDB" w14:textId="77777777" w:rsidR="0026098C" w:rsidRPr="00CB14E5" w:rsidRDefault="0026098C" w:rsidP="0026098C">
      <w:pPr>
        <w:pStyle w:val="Akapitzlist"/>
        <w:ind w:left="360"/>
        <w:jc w:val="both"/>
        <w:rPr>
          <w:rFonts w:ascii="Arial" w:hAnsi="Arial" w:cs="Arial"/>
        </w:rPr>
      </w:pPr>
    </w:p>
    <w:p w14:paraId="0DD48213" w14:textId="5550BA8E" w:rsidR="0026098C" w:rsidRPr="00CB14E5" w:rsidRDefault="0026098C" w:rsidP="00CB14E5">
      <w:pPr>
        <w:pStyle w:val="Akapitzlist"/>
        <w:numPr>
          <w:ilvl w:val="0"/>
          <w:numId w:val="79"/>
        </w:numPr>
        <w:jc w:val="both"/>
        <w:rPr>
          <w:rFonts w:ascii="Arial" w:eastAsia="Times New Roman" w:hAnsi="Arial" w:cs="Arial"/>
        </w:rPr>
      </w:pPr>
      <w:r w:rsidRPr="00CB14E5">
        <w:rPr>
          <w:rFonts w:ascii="Arial" w:hAnsi="Arial" w:cs="Arial"/>
        </w:rPr>
        <w:t>struktura wiekowa tej grupy zawodowej (w przedziałach co 5 lat)</w:t>
      </w:r>
    </w:p>
    <w:p w14:paraId="2C8EDCB5" w14:textId="77777777" w:rsidR="0026098C" w:rsidRPr="00CB14E5" w:rsidRDefault="0026098C" w:rsidP="0026098C">
      <w:pPr>
        <w:pStyle w:val="Akapitzlist"/>
        <w:ind w:left="360"/>
        <w:jc w:val="both"/>
        <w:rPr>
          <w:rFonts w:ascii="Arial" w:hAnsi="Arial" w:cs="Arial"/>
        </w:rPr>
      </w:pPr>
    </w:p>
    <w:tbl>
      <w:tblPr>
        <w:tblW w:w="9493" w:type="dxa"/>
        <w:tblInd w:w="-3" w:type="dxa"/>
        <w:tblCellMar>
          <w:left w:w="0" w:type="dxa"/>
          <w:right w:w="0" w:type="dxa"/>
        </w:tblCellMar>
        <w:tblLook w:val="04A0" w:firstRow="1" w:lastRow="0" w:firstColumn="1" w:lastColumn="0" w:noHBand="0" w:noVBand="1"/>
      </w:tblPr>
      <w:tblGrid>
        <w:gridCol w:w="940"/>
        <w:gridCol w:w="756"/>
        <w:gridCol w:w="993"/>
        <w:gridCol w:w="708"/>
        <w:gridCol w:w="993"/>
        <w:gridCol w:w="992"/>
        <w:gridCol w:w="850"/>
        <w:gridCol w:w="851"/>
        <w:gridCol w:w="992"/>
        <w:gridCol w:w="709"/>
        <w:gridCol w:w="837"/>
      </w:tblGrid>
      <w:tr w:rsidR="00CB14E5" w:rsidRPr="00CB14E5" w14:paraId="6D2713F3" w14:textId="77777777" w:rsidTr="0026098C">
        <w:trPr>
          <w:trHeight w:val="499"/>
        </w:trPr>
        <w:tc>
          <w:tcPr>
            <w:tcW w:w="9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FB5E25E"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wiek</w:t>
            </w:r>
          </w:p>
        </w:tc>
        <w:tc>
          <w:tcPr>
            <w:tcW w:w="7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FBA2F73"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od 21 do 25</w:t>
            </w:r>
          </w:p>
        </w:tc>
        <w:tc>
          <w:tcPr>
            <w:tcW w:w="9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4BB3FFF"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od 25 do 30</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E92DECC"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od 30 do 35</w:t>
            </w:r>
          </w:p>
        </w:tc>
        <w:tc>
          <w:tcPr>
            <w:tcW w:w="9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37A04B0"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od 35 do 40</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B129FD8"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od 40 do 45</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48AD505"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od 45 do 50</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D1AF975"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od 50 do 55</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EE0D2C6"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od 55 do 60</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202C488"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od 60 do 66</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F3A5DA3"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Razem</w:t>
            </w:r>
          </w:p>
        </w:tc>
      </w:tr>
      <w:tr w:rsidR="00CB14E5" w:rsidRPr="00CB14E5" w14:paraId="0C8EE3BC" w14:textId="77777777" w:rsidTr="0026098C">
        <w:trPr>
          <w:trHeight w:val="499"/>
        </w:trPr>
        <w:tc>
          <w:tcPr>
            <w:tcW w:w="9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F353409"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Ilość</w:t>
            </w:r>
          </w:p>
        </w:tc>
        <w:tc>
          <w:tcPr>
            <w:tcW w:w="7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1A0056"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21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8B862A"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32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A69F1A"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54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325181"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54</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6DB063"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51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148D5E"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61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805353"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26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095A84"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20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E238BE"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A7B31C" w14:textId="77777777" w:rsidR="0026098C" w:rsidRPr="00CB14E5" w:rsidRDefault="0026098C">
            <w:pPr>
              <w:spacing w:line="256" w:lineRule="auto"/>
              <w:jc w:val="center"/>
              <w:rPr>
                <w:rFonts w:ascii="Arial CE" w:hAnsi="Arial CE" w:cs="Arial CE"/>
                <w:lang w:eastAsia="pl-PL"/>
              </w:rPr>
            </w:pPr>
            <w:r w:rsidRPr="00CB14E5">
              <w:rPr>
                <w:rFonts w:ascii="Arial CE" w:hAnsi="Arial CE" w:cs="Arial CE"/>
                <w:lang w:eastAsia="pl-PL"/>
              </w:rPr>
              <w:t>327</w:t>
            </w:r>
          </w:p>
        </w:tc>
      </w:tr>
    </w:tbl>
    <w:p w14:paraId="60C35D5D" w14:textId="77777777" w:rsidR="0026098C" w:rsidRPr="00CB14E5" w:rsidRDefault="0026098C" w:rsidP="0026098C">
      <w:pPr>
        <w:pStyle w:val="Akapitzlist"/>
        <w:ind w:left="1080"/>
        <w:jc w:val="both"/>
        <w:rPr>
          <w:rFonts w:ascii="Arial" w:hAnsi="Arial" w:cs="Arial"/>
          <w:sz w:val="20"/>
          <w:szCs w:val="20"/>
          <w:lang w:eastAsia="pl-PL"/>
        </w:rPr>
      </w:pPr>
    </w:p>
    <w:p w14:paraId="0A3242B7" w14:textId="4DC4D83F" w:rsidR="0026098C" w:rsidRPr="00CB14E5" w:rsidRDefault="0026098C" w:rsidP="00CB14E5">
      <w:pPr>
        <w:pStyle w:val="Akapitzlist"/>
        <w:numPr>
          <w:ilvl w:val="0"/>
          <w:numId w:val="79"/>
        </w:numPr>
        <w:jc w:val="both"/>
        <w:rPr>
          <w:rFonts w:ascii="Arial" w:eastAsia="Times New Roman" w:hAnsi="Arial" w:cs="Arial"/>
        </w:rPr>
      </w:pPr>
      <w:r w:rsidRPr="00CB14E5">
        <w:rPr>
          <w:rFonts w:ascii="Arial" w:hAnsi="Arial" w:cs="Arial"/>
        </w:rPr>
        <w:t>średni wiek motorniczych</w:t>
      </w:r>
    </w:p>
    <w:p w14:paraId="45362F50" w14:textId="77777777" w:rsidR="0026098C" w:rsidRPr="00CB14E5" w:rsidRDefault="0026098C" w:rsidP="00CB14E5">
      <w:pPr>
        <w:pStyle w:val="Akapitzlist"/>
        <w:numPr>
          <w:ilvl w:val="0"/>
          <w:numId w:val="80"/>
        </w:numPr>
        <w:jc w:val="both"/>
        <w:rPr>
          <w:rFonts w:ascii="Arial" w:eastAsia="Times New Roman" w:hAnsi="Arial" w:cs="Arial"/>
        </w:rPr>
      </w:pPr>
      <w:r w:rsidRPr="00CB14E5">
        <w:rPr>
          <w:rFonts w:ascii="Arial" w:hAnsi="Arial" w:cs="Arial"/>
        </w:rPr>
        <w:t>średni wiek 40 lat i 5 m-cy</w:t>
      </w:r>
    </w:p>
    <w:p w14:paraId="4AC1D8D1" w14:textId="77777777" w:rsidR="0026098C" w:rsidRPr="00CB14E5" w:rsidRDefault="0026098C" w:rsidP="0026098C">
      <w:pPr>
        <w:pStyle w:val="Akapitzlist"/>
        <w:ind w:left="1080"/>
        <w:jc w:val="both"/>
        <w:rPr>
          <w:rFonts w:ascii="Arial" w:hAnsi="Arial" w:cs="Arial"/>
        </w:rPr>
      </w:pPr>
    </w:p>
    <w:p w14:paraId="01676F2E" w14:textId="1E4AB293" w:rsidR="0026098C" w:rsidRPr="00CB14E5" w:rsidRDefault="0026098C" w:rsidP="00CB14E5">
      <w:pPr>
        <w:pStyle w:val="Akapitzlist"/>
        <w:numPr>
          <w:ilvl w:val="0"/>
          <w:numId w:val="79"/>
        </w:numPr>
        <w:jc w:val="both"/>
        <w:rPr>
          <w:rFonts w:ascii="Arial" w:eastAsia="Times New Roman" w:hAnsi="Arial" w:cs="Arial"/>
        </w:rPr>
      </w:pPr>
      <w:r w:rsidRPr="00CB14E5">
        <w:rPr>
          <w:rFonts w:ascii="Arial" w:hAnsi="Arial" w:cs="Arial"/>
        </w:rPr>
        <w:t xml:space="preserve">struktura doświadczenia (lat przepracowanych w zawodzie – „ilość pracowników” w „latach przepracowanych w zawodzie motorniczy”) </w:t>
      </w:r>
    </w:p>
    <w:p w14:paraId="7820D6E1" w14:textId="77777777" w:rsidR="0026098C" w:rsidRPr="00CB14E5" w:rsidRDefault="0026098C" w:rsidP="00CB14E5">
      <w:pPr>
        <w:pStyle w:val="Akapitzlist"/>
        <w:numPr>
          <w:ilvl w:val="0"/>
          <w:numId w:val="81"/>
        </w:numPr>
        <w:jc w:val="both"/>
        <w:rPr>
          <w:rFonts w:ascii="Arial" w:eastAsia="Times New Roman" w:hAnsi="Arial" w:cs="Arial"/>
        </w:rPr>
      </w:pPr>
      <w:r w:rsidRPr="00CB14E5">
        <w:rPr>
          <w:rFonts w:ascii="Arial" w:hAnsi="Arial" w:cs="Arial"/>
        </w:rPr>
        <w:t>średni staż pracy 8 lat i 10 m-cy</w:t>
      </w:r>
    </w:p>
    <w:p w14:paraId="1EE06529" w14:textId="77777777" w:rsidR="0026098C" w:rsidRPr="00CB14E5" w:rsidRDefault="0026098C" w:rsidP="0026098C">
      <w:pPr>
        <w:pStyle w:val="Akapitzlist"/>
        <w:ind w:left="1080"/>
        <w:jc w:val="both"/>
        <w:rPr>
          <w:rFonts w:ascii="Arial" w:hAnsi="Arial" w:cs="Arial"/>
        </w:rPr>
      </w:pPr>
    </w:p>
    <w:p w14:paraId="0313F88C" w14:textId="3F2A54EC" w:rsidR="0026098C" w:rsidRPr="00CB14E5" w:rsidRDefault="0026098C" w:rsidP="00CB14E5">
      <w:pPr>
        <w:pStyle w:val="Akapitzlist"/>
        <w:numPr>
          <w:ilvl w:val="0"/>
          <w:numId w:val="79"/>
        </w:numPr>
        <w:jc w:val="both"/>
        <w:rPr>
          <w:rFonts w:ascii="Arial" w:eastAsia="Times New Roman" w:hAnsi="Arial" w:cs="Arial"/>
        </w:rPr>
      </w:pPr>
      <w:r w:rsidRPr="00CB14E5">
        <w:rPr>
          <w:rFonts w:ascii="Arial" w:hAnsi="Arial" w:cs="Arial"/>
        </w:rPr>
        <w:t>podział procentowy uwzględniający płeć motorniczego</w:t>
      </w:r>
    </w:p>
    <w:p w14:paraId="3032C0F1" w14:textId="77777777" w:rsidR="0026098C" w:rsidRPr="00CB14E5" w:rsidRDefault="0026098C" w:rsidP="00CB14E5">
      <w:pPr>
        <w:pStyle w:val="Akapitzlist"/>
        <w:numPr>
          <w:ilvl w:val="0"/>
          <w:numId w:val="81"/>
        </w:numPr>
        <w:jc w:val="both"/>
        <w:rPr>
          <w:rFonts w:ascii="Arial" w:eastAsia="Times New Roman" w:hAnsi="Arial" w:cs="Arial"/>
        </w:rPr>
      </w:pPr>
      <w:r w:rsidRPr="00CB14E5">
        <w:rPr>
          <w:rFonts w:ascii="Arial" w:hAnsi="Arial" w:cs="Arial"/>
        </w:rPr>
        <w:t>67,58% mężczyźni, 32,42% kobiety</w:t>
      </w:r>
    </w:p>
    <w:p w14:paraId="2620AC3B" w14:textId="77777777" w:rsidR="0026098C" w:rsidRPr="00CB14E5" w:rsidRDefault="0026098C" w:rsidP="0026098C">
      <w:pPr>
        <w:pStyle w:val="Akapitzlist"/>
        <w:ind w:left="1080"/>
        <w:jc w:val="both"/>
        <w:rPr>
          <w:rFonts w:ascii="Arial" w:hAnsi="Arial" w:cs="Arial"/>
        </w:rPr>
      </w:pPr>
    </w:p>
    <w:p w14:paraId="08FC34FB" w14:textId="10E54F0F" w:rsidR="0026098C" w:rsidRPr="00CB14E5" w:rsidRDefault="0026098C" w:rsidP="00CB14E5">
      <w:pPr>
        <w:pStyle w:val="Akapitzlist"/>
        <w:numPr>
          <w:ilvl w:val="0"/>
          <w:numId w:val="79"/>
        </w:numPr>
        <w:jc w:val="both"/>
        <w:rPr>
          <w:rFonts w:ascii="Arial" w:eastAsia="Times New Roman" w:hAnsi="Arial" w:cs="Arial"/>
        </w:rPr>
      </w:pPr>
      <w:r w:rsidRPr="00CB14E5">
        <w:rPr>
          <w:rFonts w:ascii="Arial" w:hAnsi="Arial" w:cs="Arial"/>
        </w:rPr>
        <w:t>podział: liczbę motorniczych na umowę o pracę, na inne umowy</w:t>
      </w:r>
    </w:p>
    <w:p w14:paraId="4E893EC6" w14:textId="77777777" w:rsidR="0026098C" w:rsidRPr="00CB14E5" w:rsidRDefault="0026098C" w:rsidP="00CB14E5">
      <w:pPr>
        <w:pStyle w:val="Akapitzlist"/>
        <w:numPr>
          <w:ilvl w:val="0"/>
          <w:numId w:val="81"/>
        </w:numPr>
        <w:jc w:val="both"/>
        <w:rPr>
          <w:rFonts w:ascii="Arial" w:eastAsia="Times New Roman" w:hAnsi="Arial" w:cs="Arial"/>
        </w:rPr>
      </w:pPr>
      <w:r w:rsidRPr="00CB14E5">
        <w:rPr>
          <w:rFonts w:ascii="Arial" w:hAnsi="Arial" w:cs="Arial"/>
        </w:rPr>
        <w:t>wszyscy motorniczy pracują na umowę o pracę</w:t>
      </w:r>
    </w:p>
    <w:p w14:paraId="38C083E5" w14:textId="77D5B3BC" w:rsidR="005E2ABF" w:rsidRPr="00CB14E5" w:rsidRDefault="005E2ABF" w:rsidP="0026098C">
      <w:pPr>
        <w:jc w:val="both"/>
        <w:rPr>
          <w:rFonts w:ascii="Arial" w:hAnsi="Arial" w:cs="Arial"/>
        </w:rPr>
      </w:pPr>
    </w:p>
    <w:bookmarkEnd w:id="9"/>
    <w:p w14:paraId="04133143" w14:textId="77777777" w:rsidR="000D7592" w:rsidRPr="00CB14E5" w:rsidRDefault="000D7592" w:rsidP="00F41F3E">
      <w:pPr>
        <w:jc w:val="both"/>
        <w:rPr>
          <w:rFonts w:ascii="Arial" w:hAnsi="Arial" w:cs="Arial"/>
          <w:lang w:eastAsia="pl-PL"/>
        </w:rPr>
      </w:pPr>
    </w:p>
    <w:p w14:paraId="6F5596F4" w14:textId="20244E2E" w:rsidR="000D7592" w:rsidRPr="00CB14E5" w:rsidRDefault="000D7592" w:rsidP="00CB14E5">
      <w:pPr>
        <w:pStyle w:val="Akapitzlist"/>
        <w:numPr>
          <w:ilvl w:val="0"/>
          <w:numId w:val="85"/>
        </w:numPr>
        <w:jc w:val="both"/>
        <w:rPr>
          <w:rFonts w:ascii="Arial" w:hAnsi="Arial" w:cs="Arial"/>
          <w:lang w:eastAsia="pl-PL"/>
        </w:rPr>
      </w:pPr>
    </w:p>
    <w:p w14:paraId="418CF0A6" w14:textId="4C978861" w:rsidR="000D7592" w:rsidRPr="00CB14E5" w:rsidRDefault="000D7592" w:rsidP="00F41F3E">
      <w:pPr>
        <w:jc w:val="both"/>
        <w:rPr>
          <w:rFonts w:ascii="Arial" w:hAnsi="Arial" w:cs="Arial"/>
          <w:lang w:eastAsia="pl-PL"/>
        </w:rPr>
      </w:pPr>
      <w:r w:rsidRPr="00CB14E5">
        <w:rPr>
          <w:rFonts w:ascii="Arial" w:hAnsi="Arial" w:cs="Arial"/>
          <w:lang w:eastAsia="pl-PL"/>
        </w:rPr>
        <w:t>Prosimy o podanie</w:t>
      </w:r>
      <w:r w:rsidR="005D6F7D" w:rsidRPr="00CB14E5">
        <w:rPr>
          <w:rFonts w:ascii="Arial" w:hAnsi="Arial" w:cs="Arial"/>
          <w:lang w:eastAsia="pl-PL"/>
        </w:rPr>
        <w:t xml:space="preserve"> </w:t>
      </w:r>
      <w:r w:rsidRPr="00CB14E5">
        <w:rPr>
          <w:rFonts w:ascii="Arial" w:hAnsi="Arial" w:cs="Arial"/>
          <w:lang w:eastAsia="pl-PL"/>
        </w:rPr>
        <w:t>jaka instytucja zewnętrzne</w:t>
      </w:r>
      <w:r w:rsidR="005D6F7D" w:rsidRPr="00CB14E5">
        <w:rPr>
          <w:rFonts w:ascii="Arial" w:hAnsi="Arial" w:cs="Arial"/>
          <w:lang w:eastAsia="pl-PL"/>
        </w:rPr>
        <w:t xml:space="preserve"> </w:t>
      </w:r>
      <w:r w:rsidRPr="00CB14E5">
        <w:rPr>
          <w:rFonts w:ascii="Arial" w:hAnsi="Arial" w:cs="Arial"/>
          <w:lang w:eastAsia="pl-PL"/>
        </w:rPr>
        <w:t>prowadziła kontrole (jakiego rodzaju), jakie były wyniki kontroli</w:t>
      </w:r>
      <w:r w:rsidR="005D6F7D" w:rsidRPr="00CB14E5">
        <w:rPr>
          <w:rFonts w:ascii="Arial" w:hAnsi="Arial" w:cs="Arial"/>
          <w:lang w:eastAsia="pl-PL"/>
        </w:rPr>
        <w:t xml:space="preserve"> </w:t>
      </w:r>
      <w:r w:rsidRPr="00CB14E5">
        <w:rPr>
          <w:rFonts w:ascii="Arial" w:hAnsi="Arial" w:cs="Arial"/>
          <w:lang w:eastAsia="pl-PL"/>
        </w:rPr>
        <w:t>i</w:t>
      </w:r>
      <w:r w:rsidR="005D6F7D" w:rsidRPr="00CB14E5">
        <w:rPr>
          <w:rFonts w:ascii="Arial" w:hAnsi="Arial" w:cs="Arial"/>
          <w:lang w:eastAsia="pl-PL"/>
        </w:rPr>
        <w:t xml:space="preserve"> </w:t>
      </w:r>
      <w:r w:rsidRPr="00CB14E5">
        <w:rPr>
          <w:rFonts w:ascii="Arial" w:hAnsi="Arial" w:cs="Arial"/>
          <w:lang w:eastAsia="pl-PL"/>
        </w:rPr>
        <w:t>jakie były zalecenia pokontrolne – po przeprowadzonych kontrolach w okresie ostatnich 3 lat</w:t>
      </w:r>
      <w:r w:rsidR="005E2ABF" w:rsidRPr="00CB14E5">
        <w:rPr>
          <w:rFonts w:ascii="Arial" w:hAnsi="Arial" w:cs="Arial"/>
          <w:lang w:eastAsia="pl-PL"/>
        </w:rPr>
        <w:t>.</w:t>
      </w:r>
    </w:p>
    <w:p w14:paraId="6C57C814" w14:textId="77777777" w:rsidR="005E2ABF" w:rsidRPr="00CB14E5" w:rsidRDefault="005E2ABF" w:rsidP="00F41F3E">
      <w:pPr>
        <w:jc w:val="both"/>
        <w:rPr>
          <w:rFonts w:ascii="Arial" w:hAnsi="Arial" w:cs="Arial"/>
          <w:lang w:eastAsia="pl-PL"/>
        </w:rPr>
      </w:pPr>
    </w:p>
    <w:p w14:paraId="078209A9" w14:textId="77777777" w:rsidR="005E2ABF" w:rsidRPr="00CB14E5" w:rsidRDefault="005E2ABF" w:rsidP="005E2AB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2648C4B0" w14:textId="3F776E25" w:rsidR="000F2B04" w:rsidRPr="00CB14E5" w:rsidRDefault="000F2B04" w:rsidP="000F2B04">
      <w:pPr>
        <w:jc w:val="both"/>
        <w:rPr>
          <w:rFonts w:ascii="Arial" w:hAnsi="Arial" w:cs="Arial"/>
          <w:b/>
          <w:bCs/>
        </w:rPr>
      </w:pPr>
      <w:r w:rsidRPr="00CB14E5">
        <w:rPr>
          <w:rFonts w:ascii="Arial" w:hAnsi="Arial" w:cs="Arial"/>
          <w:b/>
          <w:bCs/>
        </w:rPr>
        <w:t>Rok 2021</w:t>
      </w:r>
    </w:p>
    <w:p w14:paraId="50AE4DDB" w14:textId="77777777" w:rsidR="000F2B04" w:rsidRPr="00CB14E5" w:rsidRDefault="000F2B04" w:rsidP="000F2B04">
      <w:pPr>
        <w:jc w:val="both"/>
        <w:rPr>
          <w:rFonts w:ascii="Arial" w:hAnsi="Arial" w:cs="Arial"/>
        </w:rPr>
      </w:pPr>
    </w:p>
    <w:p w14:paraId="49EDB40F" w14:textId="77777777" w:rsidR="000F2B04" w:rsidRPr="00CB14E5" w:rsidRDefault="000F2B04" w:rsidP="000F2B04">
      <w:pPr>
        <w:jc w:val="both"/>
        <w:rPr>
          <w:rFonts w:ascii="Arial" w:hAnsi="Arial" w:cs="Arial"/>
        </w:rPr>
      </w:pPr>
      <w:r w:rsidRPr="00CB14E5">
        <w:rPr>
          <w:rFonts w:ascii="Arial" w:hAnsi="Arial" w:cs="Arial"/>
        </w:rPr>
        <w:t>Kontrole Państwowej Inspekcji Pracy.</w:t>
      </w:r>
    </w:p>
    <w:p w14:paraId="3F2173B3" w14:textId="77777777" w:rsidR="000F2B04" w:rsidRPr="00CB14E5" w:rsidRDefault="000F2B04" w:rsidP="000F2B04">
      <w:pPr>
        <w:jc w:val="both"/>
        <w:rPr>
          <w:rFonts w:ascii="Arial" w:hAnsi="Arial" w:cs="Arial"/>
        </w:rPr>
      </w:pPr>
      <w:r w:rsidRPr="00CB14E5">
        <w:rPr>
          <w:rFonts w:ascii="Arial" w:hAnsi="Arial" w:cs="Arial"/>
        </w:rPr>
        <w:t>W roku sprawozdawczym odbyła się kontrola Państwowej Inspekcji Pracy w dniach 9, 12, 14 i 21 lipca. W czasie kontroli sprawdzono realizację uprzednich decyzji i wystąpień organów PIP oraz wniosków, zaleceń i decyzji organów kontroli i nadzoru nad warunkami pracy. Ponadto celem kontroli było sprawdzenie zagadnień dotyczących: bezpieczeństwa i higieny pracy na Stacji Paliw; narażenie pracowników na hałas; działań podejmowanych w zapewnienia osobom pracującym odpowiedniego poziomu bhp w czasie stanu epidemii COVID-19; zatrudnienie cudzoziemców; minimalne wynagrodzenie z tytułu umów cywilnoprawnych; ZUS IWA.</w:t>
      </w:r>
    </w:p>
    <w:p w14:paraId="0160621D" w14:textId="77777777" w:rsidR="000F2B04" w:rsidRPr="00CB14E5" w:rsidRDefault="000F2B04" w:rsidP="000F2B04">
      <w:pPr>
        <w:jc w:val="both"/>
        <w:rPr>
          <w:rFonts w:ascii="Arial" w:hAnsi="Arial" w:cs="Arial"/>
        </w:rPr>
      </w:pPr>
      <w:r w:rsidRPr="00CB14E5">
        <w:rPr>
          <w:rFonts w:ascii="Arial" w:hAnsi="Arial" w:cs="Arial"/>
        </w:rPr>
        <w:t>W wyniku kontroli Inspektor Pracy wydał wystąpienie oraz nakaz:</w:t>
      </w:r>
    </w:p>
    <w:p w14:paraId="69A09BF8" w14:textId="77777777" w:rsidR="000F2B04" w:rsidRPr="00CB14E5" w:rsidRDefault="000F2B04" w:rsidP="000F2B04">
      <w:pPr>
        <w:jc w:val="both"/>
        <w:rPr>
          <w:rFonts w:ascii="Arial" w:hAnsi="Arial" w:cs="Arial"/>
        </w:rPr>
      </w:pPr>
      <w:r w:rsidRPr="00CB14E5">
        <w:rPr>
          <w:rFonts w:ascii="Arial" w:hAnsi="Arial" w:cs="Arial"/>
        </w:rPr>
        <w:t>Wystąpienie – nr rej. 030073-53-K024-Ws01/21 z dnia 23.07.2021 r. zawierające dwa wnioski. W związku z wystąpieniem Prezes Zarządu Gdańskich Autobusów i Tramwajów Sp. z o.o. wydał Polecenie nr 10/2021 z dnia 03.08.2021 r. z określeniem terminów realizacji oraz pracowników odpowiedzialnych za wykonanie. Prezes oraz Wiceprezes Zarządu poinformowali Państwowego Inspektora Pracy pismem nr 135.0910.6.1.2021.DL.TK z dnia 04.08.2021 r. o podjęciu działań w celu wykonania ujętych w wystąpieniu wniosków.</w:t>
      </w:r>
    </w:p>
    <w:p w14:paraId="518C6417" w14:textId="77777777" w:rsidR="000F2B04" w:rsidRPr="00CB14E5" w:rsidRDefault="000F2B04" w:rsidP="000F2B04">
      <w:pPr>
        <w:jc w:val="both"/>
        <w:rPr>
          <w:rFonts w:ascii="Arial" w:hAnsi="Arial" w:cs="Arial"/>
        </w:rPr>
      </w:pPr>
      <w:r w:rsidRPr="00CB14E5">
        <w:rPr>
          <w:rFonts w:ascii="Arial" w:hAnsi="Arial" w:cs="Arial"/>
        </w:rPr>
        <w:t>Nakaz – nr rej. 030073-53-K024-Nk01/21 z dnia 23.07.2021 r. zawierający 12 decyzji. W związku z nakazem Prezes Zarządu Gdańskich Autobusów i Tramwajów Sp. z o.o. wydał Polecenie nr 10/2021 oraz 11/2021 z dnia 03.08.2021 r. z określeniem terminów realizacji oraz pracowników odpowiedzialnych za wykonanie. Prezes, Wiceprezes Zarządu oraz Prokurenci na bieżąco informowali Państwowego Inspektora Pracy o wykonaniu decyzji zawartych w Nakazie.</w:t>
      </w:r>
    </w:p>
    <w:p w14:paraId="11E8BA59" w14:textId="77777777" w:rsidR="000F2B04" w:rsidRPr="00CB14E5" w:rsidRDefault="000F2B04" w:rsidP="000F2B04">
      <w:pPr>
        <w:jc w:val="both"/>
        <w:rPr>
          <w:rFonts w:ascii="Arial" w:hAnsi="Arial" w:cs="Arial"/>
        </w:rPr>
      </w:pPr>
    </w:p>
    <w:p w14:paraId="2841A2B4" w14:textId="77777777" w:rsidR="000F2B04" w:rsidRPr="00CB14E5" w:rsidRDefault="000F2B04" w:rsidP="000F2B04">
      <w:pPr>
        <w:jc w:val="both"/>
        <w:rPr>
          <w:rFonts w:ascii="Arial" w:hAnsi="Arial" w:cs="Arial"/>
        </w:rPr>
      </w:pPr>
      <w:r w:rsidRPr="00CB14E5">
        <w:rPr>
          <w:rFonts w:ascii="Arial" w:hAnsi="Arial" w:cs="Arial"/>
        </w:rPr>
        <w:t>Kontrole Państwowej Powiatowej Inspekcji Sanitarnej.</w:t>
      </w:r>
    </w:p>
    <w:p w14:paraId="790B99F8" w14:textId="77777777" w:rsidR="000F2B04" w:rsidRPr="00CB14E5" w:rsidRDefault="000F2B04" w:rsidP="000F2B04">
      <w:pPr>
        <w:jc w:val="both"/>
        <w:rPr>
          <w:rFonts w:ascii="Arial" w:hAnsi="Arial" w:cs="Arial"/>
        </w:rPr>
      </w:pPr>
      <w:r w:rsidRPr="00CB14E5">
        <w:rPr>
          <w:rFonts w:ascii="Arial" w:hAnsi="Arial" w:cs="Arial"/>
        </w:rPr>
        <w:t>W roku sprawozdawczym nie odbyła się kontrola Państwowej Powiatowej Inspekcji Sanitarnej.</w:t>
      </w:r>
    </w:p>
    <w:p w14:paraId="2BECBCD2" w14:textId="77777777" w:rsidR="000F2B04" w:rsidRPr="00CB14E5" w:rsidRDefault="000F2B04" w:rsidP="000F2B04">
      <w:pPr>
        <w:jc w:val="both"/>
        <w:rPr>
          <w:rFonts w:ascii="Arial" w:hAnsi="Arial" w:cs="Arial"/>
          <w:b/>
          <w:bCs/>
        </w:rPr>
      </w:pPr>
    </w:p>
    <w:p w14:paraId="4D1EC357" w14:textId="2FC1F8ED" w:rsidR="000F2B04" w:rsidRPr="00CB14E5" w:rsidRDefault="000F2B04" w:rsidP="000F2B04">
      <w:pPr>
        <w:jc w:val="both"/>
        <w:rPr>
          <w:rFonts w:ascii="Arial" w:hAnsi="Arial" w:cs="Arial"/>
          <w:b/>
          <w:bCs/>
        </w:rPr>
      </w:pPr>
      <w:r w:rsidRPr="00CB14E5">
        <w:rPr>
          <w:rFonts w:ascii="Arial" w:hAnsi="Arial" w:cs="Arial"/>
          <w:b/>
          <w:bCs/>
        </w:rPr>
        <w:t>Rok 2020</w:t>
      </w:r>
    </w:p>
    <w:p w14:paraId="3038D160" w14:textId="77777777" w:rsidR="000F2B04" w:rsidRPr="00CB14E5" w:rsidRDefault="000F2B04" w:rsidP="000F2B04">
      <w:pPr>
        <w:jc w:val="both"/>
        <w:rPr>
          <w:rFonts w:ascii="Arial" w:hAnsi="Arial" w:cs="Arial"/>
        </w:rPr>
      </w:pPr>
      <w:r w:rsidRPr="00CB14E5">
        <w:rPr>
          <w:rFonts w:ascii="Arial" w:hAnsi="Arial" w:cs="Arial"/>
        </w:rPr>
        <w:t>Kontrole Państwowej Inspekcji Pracy. W roku sprawozdawczym nie odbyła się kontrola Państwowej Inspekcji Pracy.</w:t>
      </w:r>
    </w:p>
    <w:p w14:paraId="0EC51184" w14:textId="77777777" w:rsidR="000F2B04" w:rsidRPr="00CB14E5" w:rsidRDefault="000F2B04" w:rsidP="000F2B04">
      <w:pPr>
        <w:jc w:val="both"/>
        <w:rPr>
          <w:rFonts w:ascii="Arial" w:hAnsi="Arial" w:cs="Arial"/>
        </w:rPr>
      </w:pPr>
      <w:r w:rsidRPr="00CB14E5">
        <w:rPr>
          <w:rFonts w:ascii="Arial" w:hAnsi="Arial" w:cs="Arial"/>
        </w:rPr>
        <w:t>Kontrole Państwowej Powiatowej Inspekcji Sanitarnej.</w:t>
      </w:r>
    </w:p>
    <w:p w14:paraId="393DACED" w14:textId="77777777" w:rsidR="000F2B04" w:rsidRPr="00CB14E5" w:rsidRDefault="000F2B04" w:rsidP="000F2B04">
      <w:pPr>
        <w:jc w:val="both"/>
        <w:rPr>
          <w:rFonts w:ascii="Arial" w:hAnsi="Arial" w:cs="Arial"/>
        </w:rPr>
      </w:pPr>
      <w:r w:rsidRPr="00CB14E5">
        <w:rPr>
          <w:rFonts w:ascii="Arial" w:hAnsi="Arial" w:cs="Arial"/>
        </w:rPr>
        <w:t xml:space="preserve">Kontrola w dniach 06.03.2020 r. oraz 09.03.2020 r. (protokół Nr HK/162/KA/20) w Gdańskich Autobusach i Tramwajach Sp. z o.o., ul. Jaśkowa Dolina 2. Zakres przedmiotowy kontroli: ocena stanu sanitarnego środków transportu komunikacji miejskiej (autobusy, tramwaje). Skontrolowano 13 tramwajów i 13 autobusów </w:t>
      </w:r>
    </w:p>
    <w:p w14:paraId="0E1FCDE0" w14:textId="77777777" w:rsidR="000F2B04" w:rsidRPr="00CB14E5" w:rsidRDefault="000F2B04" w:rsidP="000F2B04">
      <w:pPr>
        <w:jc w:val="both"/>
        <w:rPr>
          <w:rFonts w:ascii="Arial" w:hAnsi="Arial" w:cs="Arial"/>
        </w:rPr>
      </w:pPr>
      <w:r w:rsidRPr="00CB14E5">
        <w:rPr>
          <w:rFonts w:ascii="Arial" w:hAnsi="Arial" w:cs="Arial"/>
        </w:rPr>
        <w:t>Nieprawidłowości nie stwierdzono.</w:t>
      </w:r>
    </w:p>
    <w:p w14:paraId="7529D2AE" w14:textId="558074C5" w:rsidR="000F2B04" w:rsidRPr="00CB14E5" w:rsidRDefault="000F2B04" w:rsidP="000F2B04">
      <w:pPr>
        <w:jc w:val="both"/>
        <w:rPr>
          <w:rFonts w:ascii="Arial" w:hAnsi="Arial" w:cs="Arial"/>
        </w:rPr>
      </w:pPr>
      <w:r w:rsidRPr="00CB14E5">
        <w:rPr>
          <w:rFonts w:ascii="Arial" w:hAnsi="Arial" w:cs="Arial"/>
        </w:rPr>
        <w:t>Kontrola w dniu 06.03.2020 r. oraz 09.03.2020 r. (protokół Nr HP/90/AR/20) w Gdańskich Autobusach i Tramwajach Sp. z o.o., ul. Jaśkowa Dolina 2. Zakres przedmiotowy kontroli: kontrola</w:t>
      </w:r>
      <w:r w:rsidR="00A351CC" w:rsidRPr="00CB14E5">
        <w:rPr>
          <w:rFonts w:ascii="Arial" w:hAnsi="Arial" w:cs="Arial"/>
        </w:rPr>
        <w:t xml:space="preserve"> </w:t>
      </w:r>
      <w:r w:rsidRPr="00CB14E5">
        <w:rPr>
          <w:rFonts w:ascii="Arial" w:hAnsi="Arial" w:cs="Arial"/>
        </w:rPr>
        <w:t>w zakresie zapewnienia odpowiedniego zaplecza higieniczno-sanitarnego dla pracowników na pętlach tramwajowych i autobusowych. Skontrolowano dyspozytornię Wrzeszcz PKP, Oliwa, Droszyńskiego, Jelitkowo, Zaspa, Łostowice-Świętokrzyska, Chełm Witosa, Jana z Kolna, Siedlce, Jasień PKM oraz Brętowo PKM. Nieprawidłowości nie stwierdzono.</w:t>
      </w:r>
    </w:p>
    <w:p w14:paraId="062031C0" w14:textId="77777777" w:rsidR="000F2B04" w:rsidRPr="00CB14E5" w:rsidRDefault="000F2B04" w:rsidP="000F2B04">
      <w:pPr>
        <w:jc w:val="both"/>
        <w:rPr>
          <w:rFonts w:ascii="Arial" w:hAnsi="Arial" w:cs="Arial"/>
        </w:rPr>
      </w:pPr>
    </w:p>
    <w:p w14:paraId="608441EA" w14:textId="63C9574F" w:rsidR="000F2B04" w:rsidRPr="00CB14E5" w:rsidRDefault="000F2B04" w:rsidP="000F2B04">
      <w:pPr>
        <w:jc w:val="both"/>
        <w:rPr>
          <w:rFonts w:ascii="Arial" w:hAnsi="Arial" w:cs="Arial"/>
          <w:b/>
          <w:bCs/>
        </w:rPr>
      </w:pPr>
      <w:r w:rsidRPr="00CB14E5">
        <w:rPr>
          <w:rFonts w:ascii="Arial" w:hAnsi="Arial" w:cs="Arial"/>
          <w:b/>
          <w:bCs/>
        </w:rPr>
        <w:t>Rok 2019</w:t>
      </w:r>
    </w:p>
    <w:p w14:paraId="4CE18CA4" w14:textId="77777777" w:rsidR="000F2B04" w:rsidRPr="00CB14E5" w:rsidRDefault="000F2B04" w:rsidP="000F2B04">
      <w:pPr>
        <w:jc w:val="both"/>
        <w:rPr>
          <w:rFonts w:ascii="Arial" w:hAnsi="Arial" w:cs="Arial"/>
        </w:rPr>
      </w:pPr>
      <w:r w:rsidRPr="00CB14E5">
        <w:rPr>
          <w:rFonts w:ascii="Arial" w:hAnsi="Arial" w:cs="Arial"/>
        </w:rPr>
        <w:t>Kontrole Państwowej Inspekcji Pracy.</w:t>
      </w:r>
    </w:p>
    <w:p w14:paraId="03DD593B" w14:textId="50CE5FF0" w:rsidR="000F2B04" w:rsidRPr="00CB14E5" w:rsidRDefault="000F2B04" w:rsidP="000F2B04">
      <w:pPr>
        <w:jc w:val="both"/>
        <w:rPr>
          <w:rFonts w:ascii="Arial" w:hAnsi="Arial" w:cs="Arial"/>
        </w:rPr>
      </w:pPr>
      <w:r w:rsidRPr="00CB14E5">
        <w:rPr>
          <w:rFonts w:ascii="Arial" w:hAnsi="Arial" w:cs="Arial"/>
        </w:rPr>
        <w:t>Kontrola w dniach 24,25,30.04; 17,22,30.05.2019 r. (protokół Nr rej. 030073-53-K030-Pt/19) w Gdańskich Autobusach i Tramwajach Sp. z o.o.</w:t>
      </w:r>
      <w:r w:rsidR="00A351CC" w:rsidRPr="00CB14E5">
        <w:rPr>
          <w:rFonts w:ascii="Arial" w:hAnsi="Arial" w:cs="Arial"/>
        </w:rPr>
        <w:t xml:space="preserve"> </w:t>
      </w:r>
      <w:r w:rsidRPr="00CB14E5">
        <w:rPr>
          <w:rFonts w:ascii="Arial" w:hAnsi="Arial" w:cs="Arial"/>
        </w:rPr>
        <w:t xml:space="preserve">ul. Jaśkowa Dolina 2. Cel i zakres kontroli: kontrolę przeprowadzono w zakresie wybranych zagadnień prawa pracy, w tym przepisów </w:t>
      </w:r>
      <w:r w:rsidRPr="00CB14E5">
        <w:rPr>
          <w:rFonts w:ascii="Arial" w:hAnsi="Arial" w:cs="Arial"/>
        </w:rPr>
        <w:lastRenderedPageBreak/>
        <w:t>bezpieczeństwa i higieny pracy, ze szczególnym uwzględnieniem ochrony czasu pracy, eksploatacji wózków jezdniowych z napędem silnikowym, czynników rakotwórczych i mutagennych w procesie pracy, ograniczania zagrożeń wypadkowych, a także m.in. dot. urlopów wypoczynkowych, czasu pracy, informacji o danych do ubezpieczenia wypadkowego.</w:t>
      </w:r>
    </w:p>
    <w:p w14:paraId="5DB4E441" w14:textId="77777777" w:rsidR="000F2B04" w:rsidRPr="00CB14E5" w:rsidRDefault="000F2B04" w:rsidP="000F2B04">
      <w:pPr>
        <w:jc w:val="both"/>
        <w:rPr>
          <w:rFonts w:ascii="Arial" w:hAnsi="Arial" w:cs="Arial"/>
        </w:rPr>
      </w:pPr>
      <w:r w:rsidRPr="00CB14E5">
        <w:rPr>
          <w:rFonts w:ascii="Arial" w:hAnsi="Arial" w:cs="Arial"/>
        </w:rPr>
        <w:t>W wyniku kontroli Państwowy Inspektor Pracy wydał 1 nakaz, 1 wystąpienie i 2 decyzje ustne:</w:t>
      </w:r>
    </w:p>
    <w:p w14:paraId="7FA577D0" w14:textId="77777777" w:rsidR="000F2B04" w:rsidRPr="00CB14E5" w:rsidRDefault="000F2B04" w:rsidP="000F2B04">
      <w:pPr>
        <w:jc w:val="both"/>
        <w:rPr>
          <w:rFonts w:ascii="Arial" w:hAnsi="Arial" w:cs="Arial"/>
        </w:rPr>
      </w:pPr>
      <w:r w:rsidRPr="00CB14E5">
        <w:rPr>
          <w:rFonts w:ascii="Arial" w:hAnsi="Arial" w:cs="Arial"/>
        </w:rPr>
        <w:t>Nakaz – Nr rej. 030073-53-K030-Nk01/19 z dnia 04.06.2019 r. zawierający 6 decyzji. W związku z nakazem Prezes Zarządu Gdańskich Autobusów i Tramwajów Sp. z o.o. wydał Polecenie nr 3/2019 z dnia 12.06.2019 r. z określeniem terminów realizacji oraz pracowników odpowiedzialnych za wykonanie. Prezes oraz Wiceprezes Zarządu poinformowali Państwowego Inspektora Pracy o wykonaniu decyzji zawartych w Nakazie – pismo nr 135/6/2019 z dnia 29.07.2019 r. oraz z dnia 29.08.2019 r.</w:t>
      </w:r>
    </w:p>
    <w:p w14:paraId="09F25D7A" w14:textId="77777777" w:rsidR="000F2B04" w:rsidRPr="00CB14E5" w:rsidRDefault="000F2B04" w:rsidP="000F2B04">
      <w:pPr>
        <w:jc w:val="both"/>
        <w:rPr>
          <w:rFonts w:ascii="Arial" w:hAnsi="Arial" w:cs="Arial"/>
        </w:rPr>
      </w:pPr>
      <w:r w:rsidRPr="00CB14E5">
        <w:rPr>
          <w:rFonts w:ascii="Arial" w:hAnsi="Arial" w:cs="Arial"/>
        </w:rPr>
        <w:t>Wystąpienie – Nr rej. 030073-53-K030-Ws01/19 z dnia 10.06.2019 r. zawierające 8 wniosków. W związku z wystąpieniem Prezes Zarządu Gdańskich Autobusów i Tramwajów Sp. z o.o. wydał Polecenie Nr 4/2019 z dnia 26.06.2019 r. z określeniem terminów realizacji oraz pracowników odpowiedzialnych za wykonanie. Prezes Zarządu poinformował Państwowego Inspektora Pracy pismem nr 135/6/2019 z dnia 02.07.2019 r. o podjęciu działań w celu wykonania ujętych w wystąpieniu wniosków.</w:t>
      </w:r>
    </w:p>
    <w:p w14:paraId="31F8CEFD" w14:textId="77777777" w:rsidR="000F2B04" w:rsidRPr="00CB14E5" w:rsidRDefault="000F2B04" w:rsidP="000F2B04">
      <w:pPr>
        <w:jc w:val="both"/>
        <w:rPr>
          <w:rFonts w:ascii="Arial" w:hAnsi="Arial" w:cs="Arial"/>
        </w:rPr>
      </w:pPr>
      <w:r w:rsidRPr="00CB14E5">
        <w:rPr>
          <w:rFonts w:ascii="Arial" w:hAnsi="Arial" w:cs="Arial"/>
        </w:rPr>
        <w:t>Decyzje ustne – Nr rej. 030073-53-K030-Nu01/19 z dnia 24.05.2019 r. zawierające dwie decyzje. Decyzje zostały zrealizowane w trakcie kontroli.</w:t>
      </w:r>
    </w:p>
    <w:p w14:paraId="31298632" w14:textId="77777777" w:rsidR="000F2B04" w:rsidRPr="00CB14E5" w:rsidRDefault="000F2B04" w:rsidP="000F2B04">
      <w:pPr>
        <w:jc w:val="both"/>
        <w:rPr>
          <w:rFonts w:ascii="Arial" w:hAnsi="Arial" w:cs="Arial"/>
        </w:rPr>
      </w:pPr>
      <w:r w:rsidRPr="00CB14E5">
        <w:rPr>
          <w:rFonts w:ascii="Arial" w:hAnsi="Arial" w:cs="Arial"/>
        </w:rPr>
        <w:t>Kontrole Państwowej Powiatowej Inspekcji Sanitarnej.</w:t>
      </w:r>
    </w:p>
    <w:p w14:paraId="210DEE2E" w14:textId="77777777" w:rsidR="000F2B04" w:rsidRPr="00CB14E5" w:rsidRDefault="000F2B04" w:rsidP="000F2B04">
      <w:pPr>
        <w:jc w:val="both"/>
        <w:rPr>
          <w:rFonts w:ascii="Arial" w:hAnsi="Arial" w:cs="Arial"/>
        </w:rPr>
      </w:pPr>
      <w:r w:rsidRPr="00CB14E5">
        <w:rPr>
          <w:rFonts w:ascii="Arial" w:hAnsi="Arial" w:cs="Arial"/>
        </w:rPr>
        <w:t>Kontrola w dniu 25.06.2019 r. (protokół Nr HP/325/AO/19 z dnia 25.06.2019 r.) w Gdańskich Autobusach i Tramwajach Sp. z o.o., ul. Jaśkowa Dolina 2. Zakres przedmiotowy kontroli: kontrola w zakresie zapewnienia odpowiedniego zaplecza higieniczno-sanitarnego dla pracowników na pętlach tramwajowych Oliwa, Zaspa, Jelitkowo oraz Łostowice-Świętokrzyska.</w:t>
      </w:r>
    </w:p>
    <w:p w14:paraId="2E770F2A" w14:textId="77777777" w:rsidR="000F2B04" w:rsidRPr="00CB14E5" w:rsidRDefault="000F2B04" w:rsidP="000F2B04">
      <w:pPr>
        <w:jc w:val="both"/>
        <w:rPr>
          <w:rFonts w:ascii="Arial" w:hAnsi="Arial" w:cs="Arial"/>
        </w:rPr>
      </w:pPr>
      <w:r w:rsidRPr="00CB14E5">
        <w:rPr>
          <w:rFonts w:ascii="Arial" w:hAnsi="Arial" w:cs="Arial"/>
        </w:rPr>
        <w:t>Nieprawidłowości nie stwierdzono.</w:t>
      </w:r>
    </w:p>
    <w:p w14:paraId="288D776E" w14:textId="77777777" w:rsidR="000F2B04" w:rsidRPr="00CB14E5" w:rsidRDefault="000F2B04" w:rsidP="000F2B04">
      <w:pPr>
        <w:jc w:val="both"/>
        <w:rPr>
          <w:rFonts w:ascii="Arial" w:hAnsi="Arial" w:cs="Arial"/>
        </w:rPr>
      </w:pPr>
      <w:r w:rsidRPr="00CB14E5">
        <w:rPr>
          <w:rFonts w:ascii="Arial" w:hAnsi="Arial" w:cs="Arial"/>
        </w:rPr>
        <w:t xml:space="preserve">Kontrola w dniu 17.07.2019 r. (protokół Nr HP/382/AO/19 z dnia 17.07.2019 r.) Gdańskich Autobusach i Tramwajach Sp. z o.o., ul. Jaśkowa Dolina 2. Zakres przedmiotowy kontroli: kontrola w zakresie zapewnienia odpowiedniego zaplecza higieniczno-sanitarnego dla pracowników na pętlach tramwajowych i autobusowych Droszyńskiego, Chełm Witosa, Siedlce, Jana z Kolna, Wrzeszcz PKP, Jasień PKM oraz Brętowo PKM. </w:t>
      </w:r>
    </w:p>
    <w:p w14:paraId="22B94C3F" w14:textId="562B8124" w:rsidR="005E2ABF" w:rsidRPr="00CB14E5" w:rsidRDefault="000F2B04" w:rsidP="000F2B04">
      <w:pPr>
        <w:jc w:val="both"/>
        <w:rPr>
          <w:rFonts w:ascii="Arial" w:hAnsi="Arial" w:cs="Arial"/>
        </w:rPr>
      </w:pPr>
      <w:r w:rsidRPr="00CB14E5">
        <w:rPr>
          <w:rFonts w:ascii="Arial" w:hAnsi="Arial" w:cs="Arial"/>
        </w:rPr>
        <w:t>Nieprawidłowości nie stwierdzono.</w:t>
      </w:r>
    </w:p>
    <w:p w14:paraId="23D9FA88" w14:textId="7EA3951B" w:rsidR="000D7592" w:rsidRPr="00CB14E5" w:rsidRDefault="000D7592" w:rsidP="00F41F3E">
      <w:pPr>
        <w:jc w:val="both"/>
        <w:rPr>
          <w:rFonts w:ascii="Arial" w:hAnsi="Arial" w:cs="Arial"/>
          <w:lang w:eastAsia="pl-PL"/>
        </w:rPr>
      </w:pPr>
    </w:p>
    <w:p w14:paraId="7C6D041A" w14:textId="19967A48" w:rsidR="000D7592" w:rsidRPr="00CB14E5" w:rsidRDefault="000D7592" w:rsidP="00CB14E5">
      <w:pPr>
        <w:pStyle w:val="Akapitzlist"/>
        <w:numPr>
          <w:ilvl w:val="0"/>
          <w:numId w:val="85"/>
        </w:numPr>
        <w:jc w:val="both"/>
        <w:rPr>
          <w:rFonts w:ascii="Arial" w:hAnsi="Arial" w:cs="Arial"/>
          <w:lang w:eastAsia="pl-PL"/>
        </w:rPr>
      </w:pPr>
    </w:p>
    <w:p w14:paraId="7D434B55" w14:textId="15770715" w:rsidR="000D7592" w:rsidRPr="00CB14E5" w:rsidRDefault="000D7592" w:rsidP="00F41F3E">
      <w:pPr>
        <w:jc w:val="both"/>
        <w:rPr>
          <w:rFonts w:ascii="Arial" w:hAnsi="Arial" w:cs="Arial"/>
          <w:lang w:eastAsia="pl-PL"/>
        </w:rPr>
      </w:pPr>
      <w:r w:rsidRPr="00CB14E5">
        <w:rPr>
          <w:rFonts w:ascii="Arial" w:hAnsi="Arial" w:cs="Arial"/>
          <w:lang w:eastAsia="pl-PL"/>
        </w:rPr>
        <w:t>Jakie są procedury (jak zorganizowana jest kontrola pracy motorniczych)</w:t>
      </w:r>
      <w:r w:rsidR="005D6F7D" w:rsidRPr="00CB14E5">
        <w:rPr>
          <w:rFonts w:ascii="Arial" w:hAnsi="Arial" w:cs="Arial"/>
          <w:lang w:eastAsia="pl-PL"/>
        </w:rPr>
        <w:t xml:space="preserve"> </w:t>
      </w:r>
      <w:r w:rsidRPr="00CB14E5">
        <w:rPr>
          <w:rFonts w:ascii="Arial" w:hAnsi="Arial" w:cs="Arial"/>
          <w:lang w:eastAsia="pl-PL"/>
        </w:rPr>
        <w:t>prosimy wskazać i udostępnić obowiązujące procedury</w:t>
      </w:r>
      <w:r w:rsidR="005E2ABF" w:rsidRPr="00CB14E5">
        <w:rPr>
          <w:rFonts w:ascii="Arial" w:hAnsi="Arial" w:cs="Arial"/>
          <w:lang w:eastAsia="pl-PL"/>
        </w:rPr>
        <w:t>.</w:t>
      </w:r>
    </w:p>
    <w:p w14:paraId="12577BDC" w14:textId="77777777" w:rsidR="005E2ABF" w:rsidRPr="00CB14E5" w:rsidRDefault="005E2ABF" w:rsidP="00F41F3E">
      <w:pPr>
        <w:jc w:val="both"/>
        <w:rPr>
          <w:rFonts w:ascii="Arial" w:hAnsi="Arial" w:cs="Arial"/>
          <w:lang w:eastAsia="pl-PL"/>
        </w:rPr>
      </w:pPr>
    </w:p>
    <w:p w14:paraId="545C7FF8" w14:textId="77777777" w:rsidR="005E2ABF" w:rsidRPr="00CB14E5" w:rsidRDefault="005E2ABF" w:rsidP="005E2ABF">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BA62D99" w14:textId="37A8E30F" w:rsidR="005E2ABF" w:rsidRPr="00CB14E5" w:rsidRDefault="001B6F2E" w:rsidP="005E2ABF">
      <w:pPr>
        <w:jc w:val="both"/>
        <w:rPr>
          <w:rFonts w:ascii="Arial" w:hAnsi="Arial" w:cs="Arial"/>
        </w:rPr>
      </w:pPr>
      <w:r w:rsidRPr="00CB14E5">
        <w:rPr>
          <w:rFonts w:ascii="Arial" w:hAnsi="Arial" w:cs="Arial"/>
        </w:rPr>
        <w:t>Kontrolą pracy motorniczych na trasie zajmuje się ZUR (Zespół Utrzymania Ruchu). Wszystkie przypadki niewłaściwego wykonywania obowiązków odnotowane są w formie raportu i mają wpływ na ocenę pracownika za dany miesiąc. Zakres pracy reguluje „Regulamin Organizacyjny Spółki”. Procedury dostępne w siedzibie spółki.</w:t>
      </w:r>
    </w:p>
    <w:p w14:paraId="43367D2B" w14:textId="77777777" w:rsidR="000D7592" w:rsidRPr="00CB14E5" w:rsidRDefault="000D7592" w:rsidP="00F41F3E">
      <w:pPr>
        <w:jc w:val="both"/>
        <w:rPr>
          <w:rFonts w:ascii="Arial" w:hAnsi="Arial" w:cs="Arial"/>
          <w:lang w:eastAsia="pl-PL"/>
        </w:rPr>
      </w:pPr>
    </w:p>
    <w:p w14:paraId="1C6CB4FD" w14:textId="46248C67" w:rsidR="000D7592" w:rsidRPr="00CB14E5" w:rsidRDefault="000D7592" w:rsidP="00CB14E5">
      <w:pPr>
        <w:pStyle w:val="Akapitzlist"/>
        <w:numPr>
          <w:ilvl w:val="0"/>
          <w:numId w:val="85"/>
        </w:numPr>
        <w:jc w:val="both"/>
        <w:rPr>
          <w:rFonts w:ascii="Arial" w:hAnsi="Arial" w:cs="Arial"/>
        </w:rPr>
      </w:pPr>
    </w:p>
    <w:p w14:paraId="116803A3" w14:textId="77777777" w:rsidR="000D7592" w:rsidRPr="00CB14E5" w:rsidRDefault="000D7592" w:rsidP="001D076E">
      <w:pPr>
        <w:jc w:val="both"/>
        <w:rPr>
          <w:rFonts w:ascii="Arial" w:hAnsi="Arial" w:cs="Arial"/>
          <w:u w:val="single"/>
          <w:lang w:eastAsia="pl-PL"/>
        </w:rPr>
      </w:pPr>
      <w:r w:rsidRPr="00CB14E5">
        <w:rPr>
          <w:rFonts w:ascii="Arial" w:hAnsi="Arial" w:cs="Arial"/>
          <w:u w:val="single"/>
          <w:lang w:eastAsia="pl-PL"/>
        </w:rPr>
        <w:t>Klauzula ubezpieczenia aktów terroryzmu</w:t>
      </w:r>
    </w:p>
    <w:p w14:paraId="5E6040C1" w14:textId="724D956F" w:rsidR="000D7592" w:rsidRPr="00CB14E5" w:rsidRDefault="000D7592" w:rsidP="00F41F3E">
      <w:pPr>
        <w:jc w:val="both"/>
        <w:rPr>
          <w:rFonts w:ascii="Arial" w:hAnsi="Arial" w:cs="Arial"/>
          <w:lang w:eastAsia="pl-PL"/>
        </w:rPr>
      </w:pPr>
      <w:r w:rsidRPr="00CB14E5">
        <w:rPr>
          <w:rFonts w:ascii="Arial" w:hAnsi="Arial" w:cs="Arial"/>
          <w:lang w:eastAsia="pl-PL"/>
        </w:rPr>
        <w:t xml:space="preserve">Czy Zamawiający potwierdza, że procentowa </w:t>
      </w:r>
      <w:r w:rsidR="001D076E" w:rsidRPr="00CB14E5">
        <w:rPr>
          <w:rFonts w:ascii="Arial" w:hAnsi="Arial" w:cs="Arial"/>
          <w:lang w:eastAsia="pl-PL"/>
        </w:rPr>
        <w:t>f</w:t>
      </w:r>
      <w:r w:rsidRPr="00CB14E5">
        <w:rPr>
          <w:rFonts w:ascii="Arial" w:hAnsi="Arial" w:cs="Arial"/>
          <w:lang w:eastAsia="pl-PL"/>
        </w:rPr>
        <w:t>ranszyza redukcyjna jest liczona od</w:t>
      </w:r>
      <w:r w:rsidR="005D6F7D" w:rsidRPr="00CB14E5">
        <w:rPr>
          <w:rFonts w:ascii="Arial" w:hAnsi="Arial" w:cs="Arial"/>
          <w:lang w:eastAsia="pl-PL"/>
        </w:rPr>
        <w:t xml:space="preserve"> </w:t>
      </w:r>
      <w:r w:rsidRPr="00CB14E5">
        <w:rPr>
          <w:rFonts w:ascii="Arial" w:hAnsi="Arial" w:cs="Arial"/>
          <w:lang w:eastAsia="pl-PL"/>
        </w:rPr>
        <w:t>szkody (5% szkody nie mniej niż 10 000 zł)?</w:t>
      </w:r>
    </w:p>
    <w:p w14:paraId="57C05F07" w14:textId="77777777" w:rsidR="001D076E" w:rsidRPr="00CB14E5" w:rsidRDefault="001D076E" w:rsidP="001D076E">
      <w:pPr>
        <w:jc w:val="both"/>
        <w:rPr>
          <w:rFonts w:ascii="Arial" w:eastAsia="Times New Roman" w:hAnsi="Arial" w:cs="Arial"/>
          <w:u w:val="single"/>
          <w:lang w:eastAsia="pl-PL"/>
        </w:rPr>
      </w:pPr>
    </w:p>
    <w:p w14:paraId="720BB10B" w14:textId="4593F239" w:rsidR="001D076E" w:rsidRPr="00CB14E5" w:rsidRDefault="001D076E" w:rsidP="001D076E">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2DA12353" w14:textId="4693611A" w:rsidR="000D7592" w:rsidRPr="00CB14E5" w:rsidRDefault="000D7592" w:rsidP="00F41F3E">
      <w:pPr>
        <w:spacing w:after="120"/>
        <w:jc w:val="both"/>
        <w:rPr>
          <w:rFonts w:ascii="Arial" w:hAnsi="Arial" w:cs="Arial"/>
        </w:rPr>
      </w:pPr>
      <w:r w:rsidRPr="00CB14E5">
        <w:rPr>
          <w:rFonts w:ascii="Arial" w:hAnsi="Arial" w:cs="Arial"/>
        </w:rPr>
        <w:t>Zgodnie z pkt. 2.6a Opisu Przedmiotu Zamówienia</w:t>
      </w:r>
    </w:p>
    <w:p w14:paraId="19D5009F" w14:textId="77777777" w:rsidR="000D7592" w:rsidRPr="00CB14E5" w:rsidRDefault="000D7592" w:rsidP="00F41F3E">
      <w:pPr>
        <w:spacing w:after="160"/>
        <w:contextualSpacing/>
        <w:jc w:val="both"/>
        <w:rPr>
          <w:rFonts w:ascii="Arial" w:hAnsi="Arial" w:cs="Arial"/>
        </w:rPr>
      </w:pPr>
      <w:r w:rsidRPr="00CB14E5">
        <w:rPr>
          <w:rFonts w:ascii="Arial" w:hAnsi="Arial" w:cs="Arial"/>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1B858298" w14:textId="77777777" w:rsidR="000D7592" w:rsidRPr="00CB14E5" w:rsidRDefault="000D7592" w:rsidP="00F41F3E">
      <w:pPr>
        <w:jc w:val="both"/>
        <w:rPr>
          <w:rFonts w:ascii="Arial" w:hAnsi="Arial" w:cs="Arial"/>
        </w:rPr>
      </w:pPr>
    </w:p>
    <w:p w14:paraId="6BEFC8D9" w14:textId="2C111ADF" w:rsidR="000D7592" w:rsidRPr="00CB14E5" w:rsidRDefault="000D7592" w:rsidP="00CB14E5">
      <w:pPr>
        <w:pStyle w:val="Akapitzlist"/>
        <w:numPr>
          <w:ilvl w:val="0"/>
          <w:numId w:val="85"/>
        </w:numPr>
        <w:jc w:val="both"/>
        <w:rPr>
          <w:rFonts w:ascii="Arial" w:hAnsi="Arial" w:cs="Arial"/>
        </w:rPr>
      </w:pPr>
    </w:p>
    <w:p w14:paraId="68F91F8C" w14:textId="77777777" w:rsidR="000D7592" w:rsidRPr="00CB14E5" w:rsidRDefault="000D7592" w:rsidP="001D076E">
      <w:pPr>
        <w:jc w:val="both"/>
        <w:rPr>
          <w:rFonts w:ascii="Arial" w:hAnsi="Arial" w:cs="Arial"/>
          <w:u w:val="single"/>
          <w:lang w:eastAsia="pl-PL"/>
        </w:rPr>
      </w:pPr>
      <w:r w:rsidRPr="00CB14E5">
        <w:rPr>
          <w:rFonts w:ascii="Arial" w:hAnsi="Arial" w:cs="Arial"/>
          <w:u w:val="single"/>
          <w:lang w:eastAsia="pl-PL"/>
        </w:rPr>
        <w:t>Klauzula ubezpieczenia strajków, zamieszek lub rozruchów społecznych</w:t>
      </w:r>
    </w:p>
    <w:p w14:paraId="383C1B4C" w14:textId="3839F229" w:rsidR="000D7592" w:rsidRPr="00CB14E5" w:rsidRDefault="000D7592" w:rsidP="001D076E">
      <w:pPr>
        <w:jc w:val="both"/>
        <w:rPr>
          <w:rFonts w:ascii="Arial" w:hAnsi="Arial" w:cs="Arial"/>
          <w:lang w:eastAsia="pl-PL"/>
        </w:rPr>
      </w:pPr>
      <w:r w:rsidRPr="00CB14E5">
        <w:rPr>
          <w:rFonts w:ascii="Arial" w:hAnsi="Arial" w:cs="Arial"/>
          <w:lang w:eastAsia="pl-PL"/>
        </w:rPr>
        <w:lastRenderedPageBreak/>
        <w:t>Czy Zamawiający potwierdza, że procentowa Franszyza redukcyjna jest liczona od</w:t>
      </w:r>
      <w:r w:rsidR="005D6F7D" w:rsidRPr="00CB14E5">
        <w:rPr>
          <w:rFonts w:ascii="Arial" w:hAnsi="Arial" w:cs="Arial"/>
          <w:lang w:eastAsia="pl-PL"/>
        </w:rPr>
        <w:t xml:space="preserve"> </w:t>
      </w:r>
      <w:r w:rsidRPr="00CB14E5">
        <w:rPr>
          <w:rFonts w:ascii="Arial" w:hAnsi="Arial" w:cs="Arial"/>
          <w:lang w:eastAsia="pl-PL"/>
        </w:rPr>
        <w:t>szkody (5% szkody nie mniej niż 10 000 zł)?</w:t>
      </w:r>
    </w:p>
    <w:p w14:paraId="220BDD32" w14:textId="77777777" w:rsidR="001D076E" w:rsidRPr="00CB14E5" w:rsidRDefault="001D076E" w:rsidP="001D076E">
      <w:pPr>
        <w:jc w:val="both"/>
        <w:rPr>
          <w:rFonts w:ascii="Arial" w:hAnsi="Arial" w:cs="Arial"/>
          <w:lang w:eastAsia="pl-PL"/>
        </w:rPr>
      </w:pPr>
    </w:p>
    <w:p w14:paraId="0ED73815" w14:textId="77777777" w:rsidR="001D076E" w:rsidRPr="00CB14E5" w:rsidRDefault="001D076E" w:rsidP="001D076E">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18F28B6" w14:textId="77777777" w:rsidR="001D076E" w:rsidRPr="00CB14E5" w:rsidRDefault="001D076E" w:rsidP="001D076E">
      <w:pPr>
        <w:spacing w:after="120"/>
        <w:jc w:val="both"/>
        <w:rPr>
          <w:rFonts w:ascii="Arial" w:hAnsi="Arial" w:cs="Arial"/>
        </w:rPr>
      </w:pPr>
      <w:r w:rsidRPr="00CB14E5">
        <w:rPr>
          <w:rFonts w:ascii="Arial" w:hAnsi="Arial" w:cs="Arial"/>
        </w:rPr>
        <w:t>Zgodnie z pkt. 2.6a Opisu Przedmiotu Zamówienia</w:t>
      </w:r>
    </w:p>
    <w:p w14:paraId="1C19B8F8" w14:textId="77777777" w:rsidR="001D076E" w:rsidRPr="00CB14E5" w:rsidRDefault="001D076E" w:rsidP="001D076E">
      <w:pPr>
        <w:spacing w:after="160"/>
        <w:contextualSpacing/>
        <w:jc w:val="both"/>
        <w:rPr>
          <w:rFonts w:ascii="Arial" w:hAnsi="Arial" w:cs="Arial"/>
        </w:rPr>
      </w:pPr>
      <w:r w:rsidRPr="00CB14E5">
        <w:rPr>
          <w:rFonts w:ascii="Arial" w:hAnsi="Arial" w:cs="Arial"/>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21D9B679" w14:textId="77777777" w:rsidR="001D076E" w:rsidRPr="00CB14E5" w:rsidRDefault="001D076E" w:rsidP="001D076E">
      <w:pPr>
        <w:jc w:val="both"/>
        <w:rPr>
          <w:rFonts w:ascii="Arial" w:hAnsi="Arial" w:cs="Arial"/>
        </w:rPr>
      </w:pPr>
    </w:p>
    <w:p w14:paraId="0CF7EE6C" w14:textId="163A5430" w:rsidR="000D7592" w:rsidRPr="00CB14E5" w:rsidRDefault="000D7592" w:rsidP="00CB14E5">
      <w:pPr>
        <w:pStyle w:val="Akapitzlist"/>
        <w:numPr>
          <w:ilvl w:val="0"/>
          <w:numId w:val="85"/>
        </w:numPr>
        <w:jc w:val="both"/>
        <w:rPr>
          <w:rFonts w:ascii="Arial" w:hAnsi="Arial" w:cs="Arial"/>
        </w:rPr>
      </w:pPr>
    </w:p>
    <w:p w14:paraId="1E824F1F" w14:textId="77777777" w:rsidR="000D7592" w:rsidRPr="00CB14E5" w:rsidRDefault="000D7592" w:rsidP="00F41F3E">
      <w:pPr>
        <w:jc w:val="both"/>
        <w:rPr>
          <w:rFonts w:ascii="Arial" w:hAnsi="Arial" w:cs="Arial"/>
          <w:u w:val="single"/>
          <w:lang w:eastAsia="pl-PL"/>
        </w:rPr>
      </w:pPr>
      <w:r w:rsidRPr="00CB14E5">
        <w:rPr>
          <w:rFonts w:ascii="Arial" w:hAnsi="Arial" w:cs="Arial"/>
          <w:u w:val="single"/>
          <w:lang w:eastAsia="pl-PL"/>
        </w:rPr>
        <w:t>Klauzula reprezentantów</w:t>
      </w:r>
    </w:p>
    <w:p w14:paraId="08222059" w14:textId="72BF617A" w:rsidR="000D7592" w:rsidRPr="00CB14E5" w:rsidRDefault="000D7592" w:rsidP="00F41F3E">
      <w:pPr>
        <w:jc w:val="both"/>
        <w:rPr>
          <w:rFonts w:ascii="Arial" w:hAnsi="Arial" w:cs="Arial"/>
          <w:lang w:eastAsia="pl-PL"/>
        </w:rPr>
      </w:pPr>
      <w:r w:rsidRPr="00CB14E5">
        <w:rPr>
          <w:rFonts w:ascii="Arial" w:hAnsi="Arial" w:cs="Arial"/>
          <w:lang w:eastAsia="pl-PL"/>
        </w:rPr>
        <w:t>Prosimy o dopisanie „lub pełnomocnikom”.</w:t>
      </w:r>
    </w:p>
    <w:p w14:paraId="330B83E0" w14:textId="77777777" w:rsidR="001D076E" w:rsidRPr="00CB14E5" w:rsidRDefault="001D076E" w:rsidP="00F41F3E">
      <w:pPr>
        <w:jc w:val="both"/>
        <w:rPr>
          <w:rFonts w:ascii="Arial" w:hAnsi="Arial" w:cs="Arial"/>
          <w:lang w:eastAsia="pl-PL"/>
        </w:rPr>
      </w:pPr>
    </w:p>
    <w:p w14:paraId="5B48CAB0" w14:textId="77777777" w:rsidR="001D076E" w:rsidRPr="00CB14E5" w:rsidRDefault="001D076E" w:rsidP="001D076E">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203F9FC5" w14:textId="6A0A8DBE" w:rsidR="000D7592" w:rsidRPr="00CB14E5" w:rsidRDefault="000D7592" w:rsidP="00F41F3E">
      <w:pPr>
        <w:jc w:val="both"/>
        <w:rPr>
          <w:rFonts w:ascii="Arial" w:hAnsi="Arial" w:cs="Arial"/>
        </w:rPr>
      </w:pPr>
      <w:r w:rsidRPr="00CB14E5">
        <w:rPr>
          <w:rFonts w:ascii="Arial" w:hAnsi="Arial" w:cs="Arial"/>
        </w:rPr>
        <w:t xml:space="preserve">Zamawiający podtrzymuje zapis SWZ. </w:t>
      </w:r>
    </w:p>
    <w:p w14:paraId="43E10D33" w14:textId="77777777" w:rsidR="000D7592" w:rsidRPr="00CB14E5" w:rsidRDefault="000D7592" w:rsidP="00F41F3E">
      <w:pPr>
        <w:jc w:val="both"/>
        <w:rPr>
          <w:rFonts w:ascii="Arial" w:hAnsi="Arial" w:cs="Arial"/>
          <w:lang w:eastAsia="pl-PL"/>
        </w:rPr>
      </w:pPr>
    </w:p>
    <w:p w14:paraId="2BC4460E" w14:textId="332CE722" w:rsidR="000D7592" w:rsidRPr="00CB14E5" w:rsidRDefault="000D7592" w:rsidP="00CB14E5">
      <w:pPr>
        <w:pStyle w:val="Akapitzlist"/>
        <w:numPr>
          <w:ilvl w:val="0"/>
          <w:numId w:val="85"/>
        </w:numPr>
        <w:jc w:val="both"/>
        <w:rPr>
          <w:rFonts w:ascii="Arial" w:hAnsi="Arial" w:cs="Arial"/>
        </w:rPr>
      </w:pPr>
    </w:p>
    <w:p w14:paraId="23C04979" w14:textId="77777777" w:rsidR="000D7592" w:rsidRPr="00CB14E5" w:rsidRDefault="000D7592" w:rsidP="001D076E">
      <w:pPr>
        <w:jc w:val="both"/>
        <w:rPr>
          <w:rFonts w:ascii="Arial" w:hAnsi="Arial" w:cs="Arial"/>
          <w:u w:val="single"/>
          <w:lang w:eastAsia="pl-PL"/>
        </w:rPr>
      </w:pPr>
      <w:r w:rsidRPr="00CB14E5">
        <w:rPr>
          <w:rFonts w:ascii="Arial" w:hAnsi="Arial" w:cs="Arial"/>
          <w:u w:val="single"/>
          <w:lang w:eastAsia="pl-PL"/>
        </w:rPr>
        <w:t>Klauzula istniejących zabezpieczeń</w:t>
      </w:r>
    </w:p>
    <w:p w14:paraId="22CF7E40" w14:textId="15AA949B" w:rsidR="000D7592" w:rsidRPr="00CB14E5" w:rsidRDefault="000D7592" w:rsidP="00F41F3E">
      <w:pPr>
        <w:autoSpaceDE w:val="0"/>
        <w:autoSpaceDN w:val="0"/>
        <w:jc w:val="both"/>
        <w:rPr>
          <w:rFonts w:ascii="Arial" w:hAnsi="Arial" w:cs="Arial"/>
          <w:lang w:eastAsia="pl-PL"/>
        </w:rPr>
      </w:pPr>
      <w:r w:rsidRPr="00CB14E5">
        <w:rPr>
          <w:rFonts w:ascii="Arial" w:hAnsi="Arial" w:cs="Arial"/>
          <w:lang w:eastAsia="pl-PL"/>
        </w:rPr>
        <w:t>Czy Zamawiający wyraża zgodę na wykreślenie</w:t>
      </w:r>
      <w:r w:rsidR="005D6F7D" w:rsidRPr="00CB14E5">
        <w:rPr>
          <w:rFonts w:ascii="Arial" w:hAnsi="Arial" w:cs="Arial"/>
          <w:lang w:eastAsia="pl-PL"/>
        </w:rPr>
        <w:t xml:space="preserve"> </w:t>
      </w:r>
      <w:r w:rsidRPr="00CB14E5">
        <w:rPr>
          <w:rFonts w:ascii="Arial" w:hAnsi="Arial" w:cs="Arial"/>
          <w:lang w:eastAsia="pl-PL"/>
        </w:rPr>
        <w:t>tej</w:t>
      </w:r>
      <w:r w:rsidR="005D6F7D" w:rsidRPr="00CB14E5">
        <w:rPr>
          <w:rFonts w:ascii="Arial" w:hAnsi="Arial" w:cs="Arial"/>
          <w:lang w:eastAsia="pl-PL"/>
        </w:rPr>
        <w:t xml:space="preserve"> </w:t>
      </w:r>
      <w:r w:rsidRPr="00CB14E5">
        <w:rPr>
          <w:rFonts w:ascii="Arial" w:hAnsi="Arial" w:cs="Arial"/>
          <w:lang w:eastAsia="pl-PL"/>
        </w:rPr>
        <w:t xml:space="preserve">Klauzuli? </w:t>
      </w:r>
    </w:p>
    <w:p w14:paraId="0D2B282F" w14:textId="424AAA64" w:rsidR="000D7592" w:rsidRPr="00CB14E5" w:rsidRDefault="000D7592" w:rsidP="00F41F3E">
      <w:pPr>
        <w:autoSpaceDE w:val="0"/>
        <w:autoSpaceDN w:val="0"/>
        <w:jc w:val="both"/>
        <w:rPr>
          <w:rFonts w:ascii="Arial" w:hAnsi="Arial" w:cs="Arial"/>
          <w:lang w:eastAsia="pl-PL"/>
        </w:rPr>
      </w:pPr>
      <w:r w:rsidRPr="00CB14E5">
        <w:rPr>
          <w:rFonts w:ascii="Arial" w:hAnsi="Arial" w:cs="Arial"/>
          <w:lang w:eastAsia="pl-PL"/>
        </w:rPr>
        <w:t>W przypadku braku akceptacji powyższego, wnosimy o dopisanie warunku „o ile spełniają one minimalne wymogi przewidziane przepisami prawa”.</w:t>
      </w:r>
    </w:p>
    <w:p w14:paraId="45779C23" w14:textId="77777777" w:rsidR="001D076E" w:rsidRPr="00CB14E5" w:rsidRDefault="001D076E" w:rsidP="00F41F3E">
      <w:pPr>
        <w:autoSpaceDE w:val="0"/>
        <w:autoSpaceDN w:val="0"/>
        <w:jc w:val="both"/>
        <w:rPr>
          <w:rFonts w:ascii="Arial" w:hAnsi="Arial" w:cs="Arial"/>
          <w:lang w:eastAsia="pl-PL"/>
        </w:rPr>
      </w:pPr>
    </w:p>
    <w:p w14:paraId="18C7F7BD" w14:textId="77777777" w:rsidR="001D076E" w:rsidRPr="00CB14E5" w:rsidRDefault="001D076E" w:rsidP="001D076E">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FBBB1D7" w14:textId="77777777" w:rsidR="001D076E" w:rsidRPr="00CB14E5" w:rsidRDefault="001D076E" w:rsidP="001D076E">
      <w:pPr>
        <w:autoSpaceDE w:val="0"/>
        <w:autoSpaceDN w:val="0"/>
        <w:jc w:val="both"/>
        <w:rPr>
          <w:rFonts w:ascii="Arial" w:hAnsi="Arial" w:cs="Arial"/>
          <w:lang w:eastAsia="pl-PL"/>
        </w:rPr>
      </w:pPr>
      <w:r w:rsidRPr="00CB14E5">
        <w:rPr>
          <w:rFonts w:ascii="Arial" w:hAnsi="Arial" w:cs="Arial"/>
          <w:lang w:eastAsia="pl-PL"/>
        </w:rPr>
        <w:t>Zamawiający wyraża zgodę na dopisanie warunku „o ile spełniają one minimalne wymogi przewidziane przepisami prawa”.</w:t>
      </w:r>
    </w:p>
    <w:p w14:paraId="4A77C76E" w14:textId="18ADD471" w:rsidR="001D076E" w:rsidRPr="00CB14E5" w:rsidRDefault="001D076E" w:rsidP="001D076E">
      <w:pPr>
        <w:autoSpaceDE w:val="0"/>
        <w:autoSpaceDN w:val="0"/>
        <w:jc w:val="both"/>
        <w:rPr>
          <w:rFonts w:ascii="Arial" w:hAnsi="Arial" w:cs="Arial"/>
          <w:lang w:eastAsia="pl-PL"/>
        </w:rPr>
      </w:pPr>
      <w:r w:rsidRPr="00CB14E5">
        <w:rPr>
          <w:rFonts w:ascii="Arial" w:hAnsi="Arial" w:cs="Arial"/>
          <w:lang w:eastAsia="pl-PL"/>
        </w:rPr>
        <w:t xml:space="preserve"> </w:t>
      </w:r>
    </w:p>
    <w:p w14:paraId="68DB78B0" w14:textId="7A987E20" w:rsidR="000D7592" w:rsidRPr="00CB14E5" w:rsidRDefault="000D7592" w:rsidP="00CB14E5">
      <w:pPr>
        <w:pStyle w:val="Akapitzlist"/>
        <w:numPr>
          <w:ilvl w:val="0"/>
          <w:numId w:val="85"/>
        </w:numPr>
        <w:jc w:val="both"/>
        <w:rPr>
          <w:rFonts w:ascii="Arial" w:hAnsi="Arial" w:cs="Arial"/>
        </w:rPr>
      </w:pPr>
    </w:p>
    <w:p w14:paraId="46B1EEB3" w14:textId="77777777" w:rsidR="000D7592" w:rsidRPr="00CB14E5" w:rsidRDefault="000D7592" w:rsidP="001D076E">
      <w:pPr>
        <w:jc w:val="both"/>
        <w:rPr>
          <w:rFonts w:ascii="Arial" w:hAnsi="Arial" w:cs="Arial"/>
          <w:u w:val="single"/>
          <w:lang w:eastAsia="pl-PL"/>
        </w:rPr>
      </w:pPr>
      <w:r w:rsidRPr="00CB14E5">
        <w:rPr>
          <w:rFonts w:ascii="Arial" w:hAnsi="Arial" w:cs="Arial"/>
          <w:u w:val="single"/>
          <w:lang w:eastAsia="pl-PL"/>
        </w:rPr>
        <w:t>Klauzula ubezpieczenia kosztów zabezpieczenia mienia przed szkodą</w:t>
      </w:r>
    </w:p>
    <w:p w14:paraId="331F1F0C" w14:textId="6A21D604" w:rsidR="000D7592" w:rsidRPr="00CB14E5" w:rsidRDefault="000D7592" w:rsidP="00F41F3E">
      <w:pPr>
        <w:autoSpaceDE w:val="0"/>
        <w:autoSpaceDN w:val="0"/>
        <w:jc w:val="both"/>
        <w:rPr>
          <w:rFonts w:ascii="Arial" w:hAnsi="Arial" w:cs="Arial"/>
          <w:lang w:eastAsia="pl-PL"/>
        </w:rPr>
      </w:pPr>
      <w:r w:rsidRPr="00CB14E5">
        <w:rPr>
          <w:rFonts w:ascii="Arial" w:hAnsi="Arial" w:cs="Arial"/>
          <w:lang w:eastAsia="pl-PL"/>
        </w:rPr>
        <w:t>Prosimy o wykreślenie słów „w tym wynagrodzenie podmiotów zajmujących się restytucją mienia”, ponieważ te koszty ponoszone są po szkodzie.</w:t>
      </w:r>
    </w:p>
    <w:p w14:paraId="2F1C59D4" w14:textId="77777777" w:rsidR="001D076E" w:rsidRPr="00CB14E5" w:rsidRDefault="001D076E" w:rsidP="00F41F3E">
      <w:pPr>
        <w:autoSpaceDE w:val="0"/>
        <w:autoSpaceDN w:val="0"/>
        <w:jc w:val="both"/>
        <w:rPr>
          <w:rFonts w:ascii="Arial" w:hAnsi="Arial" w:cs="Arial"/>
          <w:lang w:eastAsia="pl-PL"/>
        </w:rPr>
      </w:pPr>
    </w:p>
    <w:p w14:paraId="459C1ABF" w14:textId="77777777" w:rsidR="001D076E" w:rsidRPr="00CB14E5" w:rsidRDefault="001D076E" w:rsidP="001D076E">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10BAE622" w14:textId="77777777" w:rsidR="001D076E" w:rsidRPr="00CB14E5" w:rsidRDefault="001D076E" w:rsidP="001D076E">
      <w:pPr>
        <w:jc w:val="both"/>
        <w:rPr>
          <w:rFonts w:ascii="Arial" w:hAnsi="Arial" w:cs="Arial"/>
          <w:lang w:eastAsia="pl-PL"/>
        </w:rPr>
      </w:pPr>
      <w:r w:rsidRPr="00CB14E5">
        <w:rPr>
          <w:rFonts w:ascii="Arial" w:hAnsi="Arial" w:cs="Arial"/>
          <w:lang w:eastAsia="pl-PL"/>
        </w:rPr>
        <w:t xml:space="preserve">Zamawiający wyraża zgodę na powyższą modyfikację. </w:t>
      </w:r>
    </w:p>
    <w:p w14:paraId="579FBAC1" w14:textId="77777777" w:rsidR="000D7592" w:rsidRPr="00CB14E5" w:rsidRDefault="000D7592" w:rsidP="00F41F3E">
      <w:pPr>
        <w:autoSpaceDE w:val="0"/>
        <w:autoSpaceDN w:val="0"/>
        <w:jc w:val="both"/>
        <w:rPr>
          <w:rFonts w:ascii="Arial" w:hAnsi="Arial" w:cs="Arial"/>
          <w:lang w:eastAsia="pl-PL"/>
        </w:rPr>
      </w:pPr>
    </w:p>
    <w:p w14:paraId="17F42DE4" w14:textId="77777777" w:rsidR="00E93815" w:rsidRPr="00CB14E5" w:rsidRDefault="00E93815" w:rsidP="00F41F3E">
      <w:pPr>
        <w:jc w:val="both"/>
        <w:rPr>
          <w:rFonts w:ascii="Arial" w:hAnsi="Arial" w:cs="Arial"/>
          <w:b/>
          <w:u w:val="single"/>
        </w:rPr>
      </w:pPr>
      <w:r w:rsidRPr="00CB14E5">
        <w:rPr>
          <w:rFonts w:ascii="Arial" w:hAnsi="Arial" w:cs="Arial"/>
          <w:b/>
          <w:u w:val="single"/>
        </w:rPr>
        <w:t xml:space="preserve">ZADANIE NR 5 – Ubezpieczenie ryzyk komunikacyjnych </w:t>
      </w:r>
    </w:p>
    <w:p w14:paraId="0D913AFB" w14:textId="77777777" w:rsidR="00E93815" w:rsidRPr="00CB14E5" w:rsidRDefault="00E93815" w:rsidP="00F41F3E">
      <w:pPr>
        <w:jc w:val="both"/>
        <w:rPr>
          <w:rFonts w:ascii="Arial" w:hAnsi="Arial" w:cs="Arial"/>
          <w:b/>
          <w:u w:val="single"/>
        </w:rPr>
      </w:pPr>
    </w:p>
    <w:p w14:paraId="1759D3C3" w14:textId="0C695875" w:rsidR="00E93815" w:rsidRPr="00CB14E5" w:rsidRDefault="00E93815" w:rsidP="00CB14E5">
      <w:pPr>
        <w:pStyle w:val="Akapitzlist"/>
        <w:numPr>
          <w:ilvl w:val="0"/>
          <w:numId w:val="85"/>
        </w:numPr>
        <w:jc w:val="both"/>
        <w:rPr>
          <w:rFonts w:ascii="Arial" w:hAnsi="Arial" w:cs="Arial"/>
        </w:rPr>
      </w:pPr>
    </w:p>
    <w:p w14:paraId="6D9CC847" w14:textId="742F1772" w:rsidR="004D1D50" w:rsidRPr="00CB14E5" w:rsidRDefault="00E93815" w:rsidP="00F41F3E">
      <w:pPr>
        <w:jc w:val="both"/>
        <w:rPr>
          <w:rFonts w:ascii="Arial" w:hAnsi="Arial" w:cs="Arial"/>
        </w:rPr>
      </w:pPr>
      <w:r w:rsidRPr="00CB14E5">
        <w:rPr>
          <w:rFonts w:ascii="Arial" w:hAnsi="Arial" w:cs="Arial"/>
        </w:rPr>
        <w:t>6.3.6.4.</w:t>
      </w:r>
      <w:r w:rsidR="004D1D50" w:rsidRPr="00CB14E5">
        <w:rPr>
          <w:rFonts w:ascii="Arial" w:hAnsi="Arial" w:cs="Arial"/>
        </w:rPr>
        <w:t xml:space="preserve"> Opisu Przedmiotu zamówienia</w:t>
      </w:r>
    </w:p>
    <w:p w14:paraId="6C1D9A0F" w14:textId="28A218C3" w:rsidR="00E93815" w:rsidRPr="00CB14E5" w:rsidRDefault="00E93815" w:rsidP="00F41F3E">
      <w:pPr>
        <w:jc w:val="both"/>
        <w:rPr>
          <w:rFonts w:ascii="Arial" w:hAnsi="Arial" w:cs="Arial"/>
        </w:rPr>
      </w:pPr>
      <w:r w:rsidRPr="00CB14E5">
        <w:rPr>
          <w:rFonts w:ascii="Arial" w:hAnsi="Arial" w:cs="Arial"/>
        </w:rPr>
        <w:t>Odszkodowanie będzie wypłacone także w przypadku szkód spowodowanych przez upoważnionego kierującego, który nie posiadał w chwili powstania szkody wymaganych uprawnień do kierowania pojazdem, o ile nie miało to wpływu na powstanie i/lub rozmiar szkody.</w:t>
      </w:r>
    </w:p>
    <w:p w14:paraId="46AC1075" w14:textId="77777777" w:rsidR="00E93815" w:rsidRPr="00CB14E5" w:rsidRDefault="00E93815" w:rsidP="00F41F3E">
      <w:pPr>
        <w:jc w:val="both"/>
        <w:rPr>
          <w:rFonts w:ascii="Arial" w:hAnsi="Arial" w:cs="Arial"/>
        </w:rPr>
      </w:pPr>
    </w:p>
    <w:p w14:paraId="52003EA1" w14:textId="77777777" w:rsidR="00E93815" w:rsidRPr="00CB14E5" w:rsidRDefault="00E93815" w:rsidP="00F41F3E">
      <w:pPr>
        <w:jc w:val="both"/>
        <w:rPr>
          <w:rFonts w:ascii="Arial" w:hAnsi="Arial" w:cs="Arial"/>
          <w:iCs/>
        </w:rPr>
      </w:pPr>
      <w:r w:rsidRPr="00CB14E5">
        <w:rPr>
          <w:rFonts w:ascii="Arial" w:hAnsi="Arial" w:cs="Arial"/>
          <w:iCs/>
        </w:rPr>
        <w:t>Prosimy o korektę zapisu j/n</w:t>
      </w:r>
    </w:p>
    <w:p w14:paraId="6E6F966E" w14:textId="2D6F7CF9" w:rsidR="00E93815" w:rsidRPr="00CB14E5" w:rsidRDefault="00E93815" w:rsidP="00F41F3E">
      <w:pPr>
        <w:jc w:val="both"/>
        <w:rPr>
          <w:rFonts w:ascii="Arial" w:hAnsi="Arial" w:cs="Arial"/>
        </w:rPr>
      </w:pPr>
      <w:r w:rsidRPr="00CB14E5">
        <w:rPr>
          <w:rFonts w:ascii="Arial" w:hAnsi="Arial" w:cs="Arial"/>
          <w:iCs/>
        </w:rPr>
        <w:t>Odszkodowanie będzie wypłacone w przypadku szkód</w:t>
      </w:r>
      <w:r w:rsidR="005D6F7D" w:rsidRPr="00CB14E5">
        <w:rPr>
          <w:rFonts w:ascii="Arial" w:hAnsi="Arial" w:cs="Arial"/>
          <w:iCs/>
        </w:rPr>
        <w:t xml:space="preserve"> </w:t>
      </w:r>
      <w:r w:rsidRPr="00CB14E5">
        <w:rPr>
          <w:rFonts w:ascii="Arial" w:hAnsi="Arial" w:cs="Arial"/>
          <w:iCs/>
        </w:rPr>
        <w:t>AC powstałych podczas prowadzenia pojazdu przez Ubezpieczonego lub upoważnionego kierowcę, który posiadał terminowe uprawnienia do kierowania danym pojazdem, a termin ważności tych uprawnień wygasł nie dalej niż 30 dni przed zaistnieniem szkody.</w:t>
      </w:r>
      <w:r w:rsidRPr="00CB14E5">
        <w:rPr>
          <w:rFonts w:ascii="Arial" w:hAnsi="Arial" w:cs="Arial"/>
        </w:rPr>
        <w:tab/>
      </w:r>
    </w:p>
    <w:p w14:paraId="5BB70576" w14:textId="77777777" w:rsidR="004D1D50" w:rsidRPr="00CB14E5" w:rsidRDefault="004D1D50" w:rsidP="004D1D50">
      <w:pPr>
        <w:jc w:val="both"/>
        <w:rPr>
          <w:rFonts w:ascii="Arial" w:eastAsia="Times New Roman" w:hAnsi="Arial" w:cs="Arial"/>
          <w:u w:val="single"/>
          <w:lang w:eastAsia="pl-PL"/>
        </w:rPr>
      </w:pPr>
    </w:p>
    <w:p w14:paraId="0553253D" w14:textId="61C84975" w:rsidR="004D1D50" w:rsidRPr="00CB14E5" w:rsidRDefault="004D1D50" w:rsidP="004D1D50">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27CBD5E" w14:textId="77777777" w:rsidR="004D1D50" w:rsidRPr="00CB14E5" w:rsidRDefault="004D1D50" w:rsidP="004D1D50">
      <w:pPr>
        <w:jc w:val="both"/>
        <w:rPr>
          <w:rFonts w:ascii="Arial" w:hAnsi="Arial" w:cs="Arial"/>
          <w:lang w:eastAsia="pl-PL"/>
        </w:rPr>
      </w:pPr>
      <w:r w:rsidRPr="00CB14E5">
        <w:rPr>
          <w:rFonts w:ascii="Arial" w:hAnsi="Arial" w:cs="Arial"/>
          <w:lang w:eastAsia="pl-PL"/>
        </w:rPr>
        <w:t xml:space="preserve">Zamawiający wyraża zgodę na powyższą modyfikację. </w:t>
      </w:r>
    </w:p>
    <w:p w14:paraId="1CCBA8EE" w14:textId="77777777" w:rsidR="00E93815" w:rsidRPr="00CB14E5" w:rsidRDefault="00E93815" w:rsidP="00F41F3E">
      <w:pPr>
        <w:jc w:val="both"/>
        <w:rPr>
          <w:rFonts w:ascii="Arial" w:hAnsi="Arial" w:cs="Arial"/>
        </w:rPr>
      </w:pPr>
    </w:p>
    <w:p w14:paraId="3C3CE5EC" w14:textId="1A354EF9" w:rsidR="004D1D50" w:rsidRPr="00CB14E5" w:rsidRDefault="004D1D50" w:rsidP="00CB14E5">
      <w:pPr>
        <w:pStyle w:val="Akapitzlist"/>
        <w:numPr>
          <w:ilvl w:val="0"/>
          <w:numId w:val="85"/>
        </w:numPr>
        <w:jc w:val="both"/>
        <w:rPr>
          <w:rFonts w:ascii="Arial" w:hAnsi="Arial" w:cs="Arial"/>
        </w:rPr>
      </w:pPr>
    </w:p>
    <w:p w14:paraId="6675633B" w14:textId="77777777" w:rsidR="004D1D50" w:rsidRPr="00CB14E5" w:rsidRDefault="00E93815" w:rsidP="00F41F3E">
      <w:pPr>
        <w:jc w:val="both"/>
        <w:rPr>
          <w:rFonts w:ascii="Arial" w:hAnsi="Arial" w:cs="Arial"/>
        </w:rPr>
      </w:pPr>
      <w:r w:rsidRPr="00CB14E5">
        <w:rPr>
          <w:rFonts w:ascii="Arial" w:hAnsi="Arial" w:cs="Arial"/>
        </w:rPr>
        <w:t>6.3.6.13.</w:t>
      </w:r>
      <w:r w:rsidR="004D1D50" w:rsidRPr="00CB14E5">
        <w:rPr>
          <w:rFonts w:ascii="Arial" w:hAnsi="Arial" w:cs="Arial"/>
        </w:rPr>
        <w:t xml:space="preserve"> Opisu Przedmiotu Zamówienia</w:t>
      </w:r>
    </w:p>
    <w:p w14:paraId="4C1C7705" w14:textId="3813B0E0" w:rsidR="00E93815" w:rsidRPr="00CB14E5" w:rsidRDefault="00E93815" w:rsidP="00F41F3E">
      <w:pPr>
        <w:jc w:val="both"/>
        <w:rPr>
          <w:rFonts w:ascii="Arial" w:hAnsi="Arial" w:cs="Arial"/>
        </w:rPr>
      </w:pPr>
      <w:r w:rsidRPr="00CB14E5">
        <w:rPr>
          <w:rFonts w:ascii="Arial" w:hAnsi="Arial" w:cs="Arial"/>
        </w:rPr>
        <w:t xml:space="preserve">Wykonawca pokrywa koszty holowania do kwoty stanowiącej 10% sumy ubezpieczenia AC danego pojazdu. </w:t>
      </w:r>
    </w:p>
    <w:p w14:paraId="7B0EDC5F" w14:textId="77777777" w:rsidR="00E93815" w:rsidRPr="00CB14E5" w:rsidRDefault="00E93815" w:rsidP="00F41F3E">
      <w:pPr>
        <w:jc w:val="both"/>
        <w:rPr>
          <w:rFonts w:ascii="Arial" w:hAnsi="Arial" w:cs="Arial"/>
        </w:rPr>
      </w:pPr>
    </w:p>
    <w:p w14:paraId="04291563" w14:textId="77777777" w:rsidR="00E93815" w:rsidRPr="00CB14E5" w:rsidRDefault="00E93815" w:rsidP="00F41F3E">
      <w:pPr>
        <w:jc w:val="both"/>
        <w:rPr>
          <w:rFonts w:ascii="Arial" w:hAnsi="Arial" w:cs="Arial"/>
          <w:i/>
        </w:rPr>
      </w:pPr>
      <w:r w:rsidRPr="00CB14E5">
        <w:rPr>
          <w:rFonts w:ascii="Arial" w:hAnsi="Arial" w:cs="Arial"/>
        </w:rPr>
        <w:t>Prosimy o możliwość wprowadzenia limitu 3 zdarzeń w okresie obowiązywania każdego rocznego okresu ubezpieczenia</w:t>
      </w:r>
      <w:r w:rsidRPr="00CB14E5">
        <w:rPr>
          <w:rFonts w:ascii="Arial" w:hAnsi="Arial" w:cs="Arial"/>
          <w:i/>
        </w:rPr>
        <w:t>.</w:t>
      </w:r>
    </w:p>
    <w:p w14:paraId="42C6C88F" w14:textId="77777777" w:rsidR="004D1D50" w:rsidRPr="00CB14E5" w:rsidRDefault="004D1D50" w:rsidP="004D1D50">
      <w:pPr>
        <w:jc w:val="both"/>
        <w:rPr>
          <w:rFonts w:ascii="Arial" w:eastAsia="Times New Roman" w:hAnsi="Arial" w:cs="Arial"/>
          <w:u w:val="single"/>
          <w:lang w:eastAsia="pl-PL"/>
        </w:rPr>
      </w:pPr>
    </w:p>
    <w:p w14:paraId="5F090045" w14:textId="77777777" w:rsidR="004D1D50" w:rsidRPr="00CB14E5" w:rsidRDefault="004D1D50" w:rsidP="004D1D50">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A333F74" w14:textId="5B16074D" w:rsidR="004D1D50" w:rsidRPr="00CB14E5" w:rsidRDefault="004D1D50" w:rsidP="00F41F3E">
      <w:pPr>
        <w:jc w:val="both"/>
        <w:rPr>
          <w:rFonts w:ascii="Arial" w:hAnsi="Arial" w:cs="Arial"/>
        </w:rPr>
      </w:pPr>
      <w:r w:rsidRPr="00CB14E5">
        <w:rPr>
          <w:rFonts w:ascii="Arial" w:hAnsi="Arial" w:cs="Arial"/>
        </w:rPr>
        <w:t>Zamawiający podtrzymuje zapis SWZ.</w:t>
      </w:r>
    </w:p>
    <w:p w14:paraId="50FC94C0" w14:textId="77777777" w:rsidR="00E93815" w:rsidRPr="00CB14E5" w:rsidRDefault="00E93815" w:rsidP="00F41F3E">
      <w:pPr>
        <w:jc w:val="both"/>
        <w:rPr>
          <w:rFonts w:ascii="Arial" w:hAnsi="Arial" w:cs="Arial"/>
        </w:rPr>
      </w:pPr>
    </w:p>
    <w:p w14:paraId="074D655B" w14:textId="7634EADB" w:rsidR="004D1D50" w:rsidRPr="00CB14E5" w:rsidRDefault="004D1D50" w:rsidP="00CB14E5">
      <w:pPr>
        <w:pStyle w:val="Akapitzlist"/>
        <w:numPr>
          <w:ilvl w:val="0"/>
          <w:numId w:val="85"/>
        </w:numPr>
        <w:jc w:val="both"/>
        <w:rPr>
          <w:rFonts w:ascii="Arial" w:hAnsi="Arial" w:cs="Arial"/>
        </w:rPr>
      </w:pPr>
    </w:p>
    <w:p w14:paraId="54EBFB42" w14:textId="77777777" w:rsidR="00776523" w:rsidRPr="00CB14E5" w:rsidRDefault="00E93815" w:rsidP="00F41F3E">
      <w:pPr>
        <w:jc w:val="both"/>
        <w:rPr>
          <w:rFonts w:ascii="Arial" w:hAnsi="Arial" w:cs="Arial"/>
        </w:rPr>
      </w:pPr>
      <w:r w:rsidRPr="00CB14E5">
        <w:rPr>
          <w:rFonts w:ascii="Arial" w:hAnsi="Arial" w:cs="Arial"/>
        </w:rPr>
        <w:t>6.3.6.16.</w:t>
      </w:r>
      <w:r w:rsidR="00776523" w:rsidRPr="00CB14E5">
        <w:rPr>
          <w:rFonts w:ascii="Arial" w:hAnsi="Arial" w:cs="Arial"/>
        </w:rPr>
        <w:t xml:space="preserve"> Opisu Przedmiotu Zamówienia</w:t>
      </w:r>
    </w:p>
    <w:p w14:paraId="04E3701B" w14:textId="1257FF5B" w:rsidR="00E93815" w:rsidRPr="00CB14E5" w:rsidRDefault="00E93815" w:rsidP="00F41F3E">
      <w:pPr>
        <w:jc w:val="both"/>
        <w:rPr>
          <w:rFonts w:ascii="Arial" w:hAnsi="Arial" w:cs="Arial"/>
          <w:i/>
        </w:rPr>
      </w:pPr>
      <w:r w:rsidRPr="00CB14E5">
        <w:rPr>
          <w:rFonts w:ascii="Arial" w:hAnsi="Arial" w:cs="Arial"/>
        </w:rPr>
        <w:t xml:space="preserve">Wykonawca ponosi odpowiedzialność za szkody powstałe w pojeździe w wyniku pożaru lub wybuchu, którego źródło powstało wewnątrz lub z zewnątrz pojazdu, w tym spowodowanego zwarciem w instalacji elektrycznej itp. </w:t>
      </w:r>
    </w:p>
    <w:p w14:paraId="245073EF" w14:textId="77777777" w:rsidR="00E93815" w:rsidRPr="00CB14E5" w:rsidRDefault="00E93815" w:rsidP="00F41F3E">
      <w:pPr>
        <w:jc w:val="both"/>
        <w:rPr>
          <w:rFonts w:ascii="Arial" w:hAnsi="Arial" w:cs="Arial"/>
          <w:i/>
        </w:rPr>
      </w:pPr>
    </w:p>
    <w:p w14:paraId="3D7C4D2C" w14:textId="77777777" w:rsidR="00E93815" w:rsidRPr="00CB14E5" w:rsidRDefault="00E93815" w:rsidP="00F41F3E">
      <w:pPr>
        <w:jc w:val="both"/>
        <w:rPr>
          <w:rFonts w:ascii="Arial" w:hAnsi="Arial" w:cs="Arial"/>
        </w:rPr>
      </w:pPr>
      <w:r w:rsidRPr="00CB14E5">
        <w:rPr>
          <w:rFonts w:ascii="Arial" w:hAnsi="Arial" w:cs="Arial"/>
        </w:rPr>
        <w:t>Prosimy o wprowadzenie zapisu „ wyjątek stanowią szkody eksploatacyjne, powstałe w wyniku niewłaściwego doboru paliwa, płynów i materiałów eksploatacyjnych, będące skutkiem wadliwego doboru lub montażu instalacji gazowej oraz związane z wadą wykonania pojazdu lub jego wadliwą naprawą”</w:t>
      </w:r>
    </w:p>
    <w:p w14:paraId="0E7C816E" w14:textId="77777777" w:rsidR="00776523" w:rsidRPr="00CB14E5" w:rsidRDefault="00776523" w:rsidP="00776523">
      <w:pPr>
        <w:jc w:val="both"/>
        <w:rPr>
          <w:rFonts w:ascii="Arial" w:eastAsia="Times New Roman" w:hAnsi="Arial" w:cs="Arial"/>
          <w:u w:val="single"/>
          <w:lang w:eastAsia="pl-PL"/>
        </w:rPr>
      </w:pPr>
    </w:p>
    <w:p w14:paraId="77191B17" w14:textId="19312C48" w:rsidR="00776523" w:rsidRPr="00CB14E5" w:rsidRDefault="00776523" w:rsidP="00776523">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3C1FA1D" w14:textId="77777777" w:rsidR="00776523" w:rsidRPr="00CB14E5" w:rsidRDefault="00776523" w:rsidP="00776523">
      <w:pPr>
        <w:jc w:val="both"/>
        <w:rPr>
          <w:rFonts w:ascii="Arial" w:hAnsi="Arial" w:cs="Arial"/>
        </w:rPr>
      </w:pPr>
      <w:r w:rsidRPr="00CB14E5">
        <w:rPr>
          <w:rFonts w:ascii="Arial" w:hAnsi="Arial" w:cs="Arial"/>
        </w:rPr>
        <w:t>Zamawiający podtrzymuje zapis SWZ.</w:t>
      </w:r>
    </w:p>
    <w:p w14:paraId="48536E79" w14:textId="77777777" w:rsidR="00776523" w:rsidRPr="00CB14E5" w:rsidRDefault="00776523" w:rsidP="00F41F3E">
      <w:pPr>
        <w:jc w:val="both"/>
        <w:rPr>
          <w:rFonts w:ascii="Arial" w:hAnsi="Arial" w:cs="Arial"/>
        </w:rPr>
      </w:pPr>
    </w:p>
    <w:p w14:paraId="2359B12D" w14:textId="1BB6FDA2" w:rsidR="00E93815" w:rsidRPr="00CB14E5" w:rsidRDefault="00E93815" w:rsidP="00CB14E5">
      <w:pPr>
        <w:pStyle w:val="Akapitzlist"/>
        <w:numPr>
          <w:ilvl w:val="0"/>
          <w:numId w:val="85"/>
        </w:numPr>
        <w:jc w:val="both"/>
        <w:rPr>
          <w:rFonts w:ascii="Arial" w:hAnsi="Arial" w:cs="Arial"/>
        </w:rPr>
      </w:pPr>
    </w:p>
    <w:p w14:paraId="78DBBFC0" w14:textId="77777777" w:rsidR="00776523" w:rsidRPr="00CB14E5" w:rsidRDefault="00E93815" w:rsidP="00F41F3E">
      <w:pPr>
        <w:jc w:val="both"/>
        <w:rPr>
          <w:rFonts w:ascii="Arial" w:hAnsi="Arial" w:cs="Arial"/>
        </w:rPr>
      </w:pPr>
      <w:r w:rsidRPr="00CB14E5">
        <w:rPr>
          <w:rFonts w:ascii="Arial" w:hAnsi="Arial" w:cs="Arial"/>
        </w:rPr>
        <w:t>6.3.6.17.</w:t>
      </w:r>
      <w:r w:rsidR="00776523" w:rsidRPr="00CB14E5">
        <w:rPr>
          <w:rFonts w:ascii="Arial" w:hAnsi="Arial" w:cs="Arial"/>
        </w:rPr>
        <w:t xml:space="preserve"> Opisu Przedmiotu Zamówienia </w:t>
      </w:r>
    </w:p>
    <w:p w14:paraId="42EECBC9" w14:textId="2C8EAEFC" w:rsidR="00E93815" w:rsidRPr="00CB14E5" w:rsidRDefault="00E93815" w:rsidP="00F41F3E">
      <w:pPr>
        <w:jc w:val="both"/>
        <w:rPr>
          <w:rFonts w:ascii="Arial" w:hAnsi="Arial" w:cs="Arial"/>
        </w:rPr>
      </w:pPr>
      <w:r w:rsidRPr="00CB14E5">
        <w:rPr>
          <w:rFonts w:ascii="Arial" w:hAnsi="Arial" w:cs="Arial"/>
        </w:rPr>
        <w:t>Wykonawca zwróci poniesione i udokumentowane koszty wymiany wkładek zamków oraz przekodowania modułów zabezpieczeń antykradzieżowych, w przypadku utraty kluczy (fabrycznych urządzeń służących do otwarcia pojazdu).</w:t>
      </w:r>
      <w:r w:rsidRPr="00CB14E5">
        <w:rPr>
          <w:rFonts w:ascii="Arial" w:hAnsi="Arial" w:cs="Arial"/>
        </w:rPr>
        <w:tab/>
      </w:r>
    </w:p>
    <w:p w14:paraId="5E0CBFF3" w14:textId="77777777" w:rsidR="00E93815" w:rsidRPr="00CB14E5" w:rsidRDefault="00E93815" w:rsidP="00F41F3E">
      <w:pPr>
        <w:jc w:val="both"/>
        <w:rPr>
          <w:rFonts w:ascii="Arial" w:hAnsi="Arial" w:cs="Arial"/>
          <w:i/>
        </w:rPr>
      </w:pPr>
    </w:p>
    <w:p w14:paraId="2A2CB6A1" w14:textId="6E1C9F68" w:rsidR="00E93815" w:rsidRPr="00CB14E5" w:rsidRDefault="00E93815" w:rsidP="00F41F3E">
      <w:pPr>
        <w:jc w:val="both"/>
        <w:rPr>
          <w:rFonts w:ascii="Arial" w:hAnsi="Arial" w:cs="Arial"/>
        </w:rPr>
      </w:pPr>
      <w:r w:rsidRPr="00CB14E5">
        <w:rPr>
          <w:rFonts w:ascii="Arial" w:hAnsi="Arial" w:cs="Arial"/>
        </w:rPr>
        <w:t>Prosimy o korektę zapisu j/n</w:t>
      </w:r>
      <w:r w:rsidRPr="00CB14E5">
        <w:rPr>
          <w:rFonts w:ascii="Arial" w:hAnsi="Arial" w:cs="Arial"/>
        </w:rPr>
        <w:tab/>
      </w:r>
    </w:p>
    <w:p w14:paraId="5B1C4CD8" w14:textId="77777777" w:rsidR="00776523" w:rsidRPr="00CB14E5" w:rsidRDefault="00776523" w:rsidP="00F41F3E">
      <w:pPr>
        <w:jc w:val="both"/>
        <w:rPr>
          <w:rFonts w:ascii="Arial" w:hAnsi="Arial" w:cs="Arial"/>
        </w:rPr>
      </w:pPr>
    </w:p>
    <w:p w14:paraId="106700CE" w14:textId="0BA663BF" w:rsidR="00E93815" w:rsidRPr="00CB14E5" w:rsidRDefault="00E93815" w:rsidP="00F41F3E">
      <w:pPr>
        <w:jc w:val="both"/>
        <w:rPr>
          <w:rFonts w:ascii="Arial" w:hAnsi="Arial" w:cs="Arial"/>
        </w:rPr>
      </w:pPr>
      <w:r w:rsidRPr="00CB14E5">
        <w:rPr>
          <w:rFonts w:ascii="Arial" w:hAnsi="Arial" w:cs="Arial"/>
        </w:rPr>
        <w:t>W przypadku utraty kluczyków lub innego przewidzianego przez producenta pojazdu urządzenia (np. karty lub pilota) umożliwiającego uruchomienie silnika lub odblokowanie zabezpieczeń przeciwkradzieżowych</w:t>
      </w:r>
      <w:r w:rsidR="005D6F7D" w:rsidRPr="00CB14E5">
        <w:rPr>
          <w:rFonts w:ascii="Arial" w:hAnsi="Arial" w:cs="Arial"/>
        </w:rPr>
        <w:t xml:space="preserve"> </w:t>
      </w:r>
      <w:r w:rsidR="00776523" w:rsidRPr="00CB14E5">
        <w:rPr>
          <w:rFonts w:ascii="Arial" w:hAnsi="Arial" w:cs="Arial"/>
        </w:rPr>
        <w:t>Wykonawca</w:t>
      </w:r>
      <w:r w:rsidRPr="00CB14E5">
        <w:rPr>
          <w:rFonts w:ascii="Arial" w:hAnsi="Arial" w:cs="Arial"/>
        </w:rPr>
        <w:t xml:space="preserve"> pokryje w ramach ubezpieczenia AC koszty wymiany lub przekodowania odpowiednich urządzeń (m.in. zamków, stacyjki) w ubezpieczonym pojeździe, o ile utrata kluczyków lub tych urządzeń nastąpiła wskutek ich kradzieży bądź zniszczenia. Ubezpieczający jest zobowiązany zgłosić kradzież lub utratę wymienionych w poprzednim</w:t>
      </w:r>
      <w:r w:rsidR="009B7F19" w:rsidRPr="00CB14E5">
        <w:rPr>
          <w:rFonts w:ascii="Arial" w:hAnsi="Arial" w:cs="Arial"/>
        </w:rPr>
        <w:t xml:space="preserve"> </w:t>
      </w:r>
      <w:r w:rsidRPr="00CB14E5">
        <w:rPr>
          <w:rFonts w:ascii="Arial" w:hAnsi="Arial" w:cs="Arial"/>
        </w:rPr>
        <w:t>zdaniu urządzeń na Policję. Koszty wymiany obciążać będą wynik szkodowy</w:t>
      </w:r>
      <w:r w:rsidR="009B7F19" w:rsidRPr="00CB14E5">
        <w:rPr>
          <w:rFonts w:ascii="Arial" w:hAnsi="Arial" w:cs="Arial"/>
        </w:rPr>
        <w:t xml:space="preserve"> </w:t>
      </w:r>
      <w:r w:rsidRPr="00CB14E5">
        <w:rPr>
          <w:rFonts w:ascii="Arial" w:hAnsi="Arial" w:cs="Arial"/>
        </w:rPr>
        <w:t>Ubezpieczającego.</w:t>
      </w:r>
    </w:p>
    <w:p w14:paraId="5A9688CB" w14:textId="6CCFECBF" w:rsidR="00E93815" w:rsidRPr="00CB14E5" w:rsidRDefault="00E93815" w:rsidP="00F41F3E">
      <w:pPr>
        <w:jc w:val="both"/>
        <w:rPr>
          <w:rFonts w:ascii="Arial" w:hAnsi="Arial" w:cs="Arial"/>
        </w:rPr>
      </w:pPr>
    </w:p>
    <w:p w14:paraId="2AF9A5F2" w14:textId="77777777" w:rsidR="00776523" w:rsidRPr="00CB14E5" w:rsidRDefault="00776523" w:rsidP="00776523">
      <w:pPr>
        <w:jc w:val="both"/>
        <w:rPr>
          <w:rFonts w:ascii="Arial" w:eastAsia="Times New Roman" w:hAnsi="Arial" w:cs="Arial"/>
          <w:u w:val="single"/>
          <w:lang w:eastAsia="pl-PL"/>
        </w:rPr>
      </w:pPr>
    </w:p>
    <w:p w14:paraId="328F3553" w14:textId="77777777" w:rsidR="00CD108B" w:rsidRPr="00CB14E5" w:rsidRDefault="00776523" w:rsidP="00F41F3E">
      <w:pPr>
        <w:jc w:val="both"/>
        <w:rPr>
          <w:rFonts w:ascii="Arial" w:hAnsi="Arial" w:cs="Arial"/>
        </w:rPr>
      </w:pPr>
      <w:r w:rsidRPr="00CB14E5">
        <w:rPr>
          <w:rFonts w:ascii="Arial" w:eastAsia="Times New Roman" w:hAnsi="Arial" w:cs="Arial"/>
          <w:u w:val="single"/>
          <w:lang w:eastAsia="pl-PL"/>
        </w:rPr>
        <w:t>Odpowiedź Zamawiającego:</w:t>
      </w:r>
    </w:p>
    <w:p w14:paraId="163138B6" w14:textId="77777777" w:rsidR="00776523" w:rsidRPr="00CB14E5" w:rsidRDefault="00776523" w:rsidP="00776523">
      <w:pPr>
        <w:jc w:val="both"/>
        <w:rPr>
          <w:rFonts w:ascii="Arial" w:hAnsi="Arial" w:cs="Arial"/>
          <w:lang w:eastAsia="pl-PL"/>
        </w:rPr>
      </w:pPr>
      <w:r w:rsidRPr="00CB14E5">
        <w:rPr>
          <w:rFonts w:ascii="Arial" w:hAnsi="Arial" w:cs="Arial"/>
          <w:lang w:eastAsia="pl-PL"/>
        </w:rPr>
        <w:t xml:space="preserve">Zamawiający wyraża zgodę na powyższą modyfikację. </w:t>
      </w:r>
    </w:p>
    <w:p w14:paraId="681C0679" w14:textId="77777777" w:rsidR="00776523" w:rsidRPr="00CB14E5" w:rsidRDefault="00776523" w:rsidP="00F41F3E">
      <w:pPr>
        <w:jc w:val="both"/>
        <w:rPr>
          <w:rFonts w:ascii="Arial" w:hAnsi="Arial" w:cs="Arial"/>
        </w:rPr>
      </w:pPr>
    </w:p>
    <w:p w14:paraId="1C8D9B57" w14:textId="3088532F" w:rsidR="00CD108B" w:rsidRPr="00CB14E5" w:rsidRDefault="00CD108B" w:rsidP="00CB14E5">
      <w:pPr>
        <w:pStyle w:val="Akapitzlist"/>
        <w:numPr>
          <w:ilvl w:val="0"/>
          <w:numId w:val="85"/>
        </w:numPr>
        <w:jc w:val="both"/>
        <w:rPr>
          <w:rFonts w:ascii="Arial" w:hAnsi="Arial" w:cs="Arial"/>
        </w:rPr>
      </w:pPr>
    </w:p>
    <w:p w14:paraId="1AE36B9F" w14:textId="77777777" w:rsidR="00CD108B" w:rsidRPr="00CB14E5" w:rsidRDefault="00E93815" w:rsidP="00F41F3E">
      <w:pPr>
        <w:jc w:val="both"/>
        <w:rPr>
          <w:rFonts w:ascii="Arial" w:hAnsi="Arial" w:cs="Arial"/>
        </w:rPr>
      </w:pPr>
      <w:r w:rsidRPr="00CB14E5">
        <w:rPr>
          <w:rFonts w:ascii="Arial" w:hAnsi="Arial" w:cs="Arial"/>
        </w:rPr>
        <w:t xml:space="preserve">6.3.6.22. </w:t>
      </w:r>
      <w:r w:rsidR="00CD108B" w:rsidRPr="00CB14E5">
        <w:rPr>
          <w:rFonts w:ascii="Arial" w:hAnsi="Arial" w:cs="Arial"/>
        </w:rPr>
        <w:t>Opisu Przedmiotu Zamówienia</w:t>
      </w:r>
    </w:p>
    <w:p w14:paraId="7280CD69" w14:textId="400F0299" w:rsidR="00E93815" w:rsidRPr="00CB14E5" w:rsidRDefault="00E93815" w:rsidP="00F41F3E">
      <w:pPr>
        <w:jc w:val="both"/>
        <w:rPr>
          <w:rFonts w:ascii="Arial" w:hAnsi="Arial" w:cs="Arial"/>
        </w:rPr>
      </w:pPr>
      <w:r w:rsidRPr="00CB14E5">
        <w:rPr>
          <w:rFonts w:ascii="Arial" w:hAnsi="Arial" w:cs="Arial"/>
        </w:rPr>
        <w:t>Dla 2 pojazdów wskazanych w Załączniku nr 5 do Opisu Przedmiotu Zamówienia, Wykonawca zapewni pomoc w przypadku awarii, kolizji, wypadku drogowego, utraty bądź kradzieży pojazdu na terenie Europy. W ramach ubezpieczenia Wykonawca odpowiada co najmniej za:</w:t>
      </w:r>
    </w:p>
    <w:p w14:paraId="0F76913E" w14:textId="77777777" w:rsidR="00CD108B" w:rsidRPr="00CB14E5" w:rsidRDefault="00E93815" w:rsidP="00CB14E5">
      <w:pPr>
        <w:pStyle w:val="Akapitzlist"/>
        <w:numPr>
          <w:ilvl w:val="0"/>
          <w:numId w:val="36"/>
        </w:numPr>
        <w:jc w:val="both"/>
        <w:rPr>
          <w:rFonts w:ascii="Arial" w:hAnsi="Arial" w:cs="Arial"/>
        </w:rPr>
      </w:pPr>
      <w:r w:rsidRPr="00CB14E5">
        <w:rPr>
          <w:rFonts w:ascii="Arial" w:hAnsi="Arial" w:cs="Arial"/>
        </w:rPr>
        <w:t>koszty organizacji pomocy w przypadku unieruchomienia pojazdu w skutek braku paliwa lub niewłaściwego paliwa w zbiorniku pojazdu, przebicia opony, uszkodzenia kluczy służących do otwarcia i uruchomienia pojazdu, rozładowania akumulatora,</w:t>
      </w:r>
    </w:p>
    <w:p w14:paraId="7AAA14BB" w14:textId="682B43FB" w:rsidR="00E93815" w:rsidRPr="00CB14E5" w:rsidRDefault="00CD108B" w:rsidP="00CB14E5">
      <w:pPr>
        <w:pStyle w:val="Akapitzlist"/>
        <w:numPr>
          <w:ilvl w:val="0"/>
          <w:numId w:val="36"/>
        </w:numPr>
        <w:jc w:val="both"/>
        <w:rPr>
          <w:rFonts w:ascii="Arial" w:hAnsi="Arial" w:cs="Arial"/>
        </w:rPr>
      </w:pPr>
      <w:r w:rsidRPr="00CB14E5">
        <w:rPr>
          <w:rFonts w:ascii="Arial" w:hAnsi="Arial" w:cs="Arial"/>
        </w:rPr>
        <w:t>p</w:t>
      </w:r>
      <w:r w:rsidR="00E93815" w:rsidRPr="00CB14E5">
        <w:rPr>
          <w:rFonts w:ascii="Arial" w:hAnsi="Arial" w:cs="Arial"/>
        </w:rPr>
        <w:t>okrycie kosztów wynajęcia pojazdu zastępczego w każdym przypadku</w:t>
      </w:r>
      <w:r w:rsidR="005D6F7D" w:rsidRPr="00CB14E5">
        <w:rPr>
          <w:rFonts w:ascii="Arial" w:hAnsi="Arial" w:cs="Arial"/>
        </w:rPr>
        <w:t xml:space="preserve"> </w:t>
      </w:r>
      <w:r w:rsidR="00E93815" w:rsidRPr="00CB14E5">
        <w:rPr>
          <w:rFonts w:ascii="Arial" w:hAnsi="Arial" w:cs="Arial"/>
        </w:rPr>
        <w:t>na okres co najmniej</w:t>
      </w:r>
      <w:r w:rsidR="005D6F7D" w:rsidRPr="00CB14E5">
        <w:rPr>
          <w:rFonts w:ascii="Arial" w:hAnsi="Arial" w:cs="Arial"/>
        </w:rPr>
        <w:t xml:space="preserve"> </w:t>
      </w:r>
      <w:r w:rsidR="00E93815" w:rsidRPr="00CB14E5">
        <w:rPr>
          <w:rFonts w:ascii="Arial" w:hAnsi="Arial" w:cs="Arial"/>
        </w:rPr>
        <w:t>5 dni.</w:t>
      </w:r>
    </w:p>
    <w:p w14:paraId="69EA4869" w14:textId="77777777" w:rsidR="00E93815" w:rsidRPr="00CB14E5" w:rsidRDefault="00E93815" w:rsidP="00F41F3E">
      <w:pPr>
        <w:jc w:val="both"/>
        <w:rPr>
          <w:rFonts w:ascii="Arial" w:hAnsi="Arial" w:cs="Arial"/>
        </w:rPr>
      </w:pPr>
    </w:p>
    <w:p w14:paraId="5BE8D55C" w14:textId="77777777" w:rsidR="00E93815" w:rsidRPr="00CB14E5" w:rsidRDefault="00E93815" w:rsidP="00F41F3E">
      <w:pPr>
        <w:jc w:val="both"/>
        <w:rPr>
          <w:rFonts w:ascii="Arial" w:hAnsi="Arial" w:cs="Arial"/>
        </w:rPr>
      </w:pPr>
      <w:r w:rsidRPr="00CB14E5">
        <w:rPr>
          <w:rFonts w:ascii="Arial" w:hAnsi="Arial" w:cs="Arial"/>
        </w:rPr>
        <w:t>Nie mają zastosowania inne niż uwzględnione powyżej franszyzy kilometrowe oraz limity ilościowe za poszczególne świadczenia.</w:t>
      </w:r>
    </w:p>
    <w:p w14:paraId="0E4E15DF" w14:textId="77777777" w:rsidR="00E93815" w:rsidRPr="00CB14E5" w:rsidRDefault="00E93815" w:rsidP="00F41F3E">
      <w:pPr>
        <w:jc w:val="both"/>
        <w:rPr>
          <w:rFonts w:ascii="Arial" w:hAnsi="Arial" w:cs="Arial"/>
        </w:rPr>
      </w:pPr>
    </w:p>
    <w:p w14:paraId="64A9D19E" w14:textId="77777777" w:rsidR="00E93815" w:rsidRPr="00CB14E5" w:rsidRDefault="00E93815" w:rsidP="00F41F3E">
      <w:pPr>
        <w:jc w:val="both"/>
        <w:rPr>
          <w:rFonts w:ascii="Arial" w:hAnsi="Arial" w:cs="Arial"/>
          <w:iCs/>
        </w:rPr>
      </w:pPr>
      <w:r w:rsidRPr="00CB14E5">
        <w:rPr>
          <w:rFonts w:ascii="Arial" w:hAnsi="Arial" w:cs="Arial"/>
          <w:iCs/>
        </w:rPr>
        <w:t>Prosimy o wprowadzenie zapisu j/n</w:t>
      </w:r>
    </w:p>
    <w:p w14:paraId="61DB90C9" w14:textId="7A01811F" w:rsidR="00E93815" w:rsidRPr="00CB14E5" w:rsidRDefault="00E93815" w:rsidP="00CB14E5">
      <w:pPr>
        <w:numPr>
          <w:ilvl w:val="0"/>
          <w:numId w:val="15"/>
        </w:numPr>
        <w:jc w:val="both"/>
        <w:rPr>
          <w:rFonts w:ascii="Arial" w:hAnsi="Arial" w:cs="Arial"/>
          <w:iCs/>
        </w:rPr>
      </w:pPr>
      <w:r w:rsidRPr="00CB14E5">
        <w:rPr>
          <w:rFonts w:ascii="Arial" w:hAnsi="Arial" w:cs="Arial"/>
          <w:iCs/>
        </w:rPr>
        <w:t>z limitem w/w zdarzeń przewidzianych w OWU Wykonawcy</w:t>
      </w:r>
      <w:r w:rsidR="00CD108B" w:rsidRPr="00CB14E5">
        <w:rPr>
          <w:rFonts w:ascii="Arial" w:hAnsi="Arial" w:cs="Arial"/>
          <w:iCs/>
        </w:rPr>
        <w:t>,</w:t>
      </w:r>
    </w:p>
    <w:p w14:paraId="3F4E488F" w14:textId="26C371C2" w:rsidR="00E93815" w:rsidRPr="00CB14E5" w:rsidRDefault="00E93815" w:rsidP="00CB14E5">
      <w:pPr>
        <w:numPr>
          <w:ilvl w:val="0"/>
          <w:numId w:val="15"/>
        </w:numPr>
        <w:jc w:val="both"/>
        <w:rPr>
          <w:rFonts w:ascii="Arial" w:hAnsi="Arial" w:cs="Arial"/>
          <w:iCs/>
        </w:rPr>
      </w:pPr>
      <w:r w:rsidRPr="00CB14E5">
        <w:rPr>
          <w:rFonts w:ascii="Arial" w:hAnsi="Arial" w:cs="Arial"/>
          <w:iCs/>
        </w:rPr>
        <w:t>prosimy o doprecyzowanie zapisu „ pokrycie kosztów wynajęcia pojazdu zastępczego w każdym przypadku”</w:t>
      </w:r>
      <w:r w:rsidR="00CD108B" w:rsidRPr="00CB14E5">
        <w:rPr>
          <w:rFonts w:ascii="Arial" w:hAnsi="Arial" w:cs="Arial"/>
          <w:iCs/>
        </w:rPr>
        <w:t>.</w:t>
      </w:r>
      <w:r w:rsidRPr="00CB14E5">
        <w:rPr>
          <w:rFonts w:ascii="Arial" w:hAnsi="Arial" w:cs="Arial"/>
          <w:iCs/>
        </w:rPr>
        <w:t xml:space="preserve"> </w:t>
      </w:r>
    </w:p>
    <w:p w14:paraId="3942721D" w14:textId="77777777" w:rsidR="00E93815" w:rsidRPr="00CB14E5" w:rsidRDefault="00E93815" w:rsidP="00F41F3E">
      <w:pPr>
        <w:jc w:val="both"/>
        <w:rPr>
          <w:rFonts w:ascii="Arial" w:hAnsi="Arial" w:cs="Arial"/>
        </w:rPr>
      </w:pPr>
    </w:p>
    <w:p w14:paraId="0A8635BD" w14:textId="77777777" w:rsidR="007A3ED1" w:rsidRPr="00CB14E5" w:rsidRDefault="00CD108B" w:rsidP="00F41F3E">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A00E848" w14:textId="7D9CFC41" w:rsidR="00CD108B" w:rsidRPr="00CB14E5" w:rsidRDefault="00CD108B" w:rsidP="00F41F3E">
      <w:pPr>
        <w:jc w:val="both"/>
        <w:rPr>
          <w:rFonts w:ascii="Arial" w:eastAsia="Times New Roman" w:hAnsi="Arial" w:cs="Arial"/>
          <w:u w:val="single"/>
          <w:lang w:eastAsia="pl-PL"/>
        </w:rPr>
      </w:pPr>
      <w:r w:rsidRPr="00CB14E5">
        <w:rPr>
          <w:rFonts w:ascii="Arial" w:hAnsi="Arial" w:cs="Arial"/>
        </w:rPr>
        <w:t>Zamawiający podtrzymuje zapis SWZ.</w:t>
      </w:r>
    </w:p>
    <w:p w14:paraId="64C8327C" w14:textId="77777777" w:rsidR="00CD108B" w:rsidRPr="00CB14E5" w:rsidRDefault="00CD108B" w:rsidP="00F41F3E">
      <w:pPr>
        <w:jc w:val="both"/>
        <w:rPr>
          <w:rFonts w:ascii="Arial" w:hAnsi="Arial" w:cs="Arial"/>
          <w:b/>
        </w:rPr>
      </w:pPr>
    </w:p>
    <w:p w14:paraId="7F8D1BE3" w14:textId="2746098D" w:rsidR="00CD108B" w:rsidRPr="00CB14E5" w:rsidRDefault="00CD108B" w:rsidP="00CB14E5">
      <w:pPr>
        <w:pStyle w:val="Akapitzlist"/>
        <w:numPr>
          <w:ilvl w:val="0"/>
          <w:numId w:val="85"/>
        </w:numPr>
        <w:jc w:val="both"/>
        <w:rPr>
          <w:rFonts w:ascii="Arial" w:hAnsi="Arial" w:cs="Arial"/>
        </w:rPr>
      </w:pPr>
    </w:p>
    <w:p w14:paraId="56F8CA32" w14:textId="77777777" w:rsidR="00CD108B" w:rsidRPr="00CB14E5" w:rsidRDefault="00E93815" w:rsidP="00F41F3E">
      <w:pPr>
        <w:jc w:val="both"/>
        <w:rPr>
          <w:rFonts w:ascii="Arial" w:hAnsi="Arial" w:cs="Arial"/>
        </w:rPr>
      </w:pPr>
      <w:r w:rsidRPr="00CB14E5">
        <w:rPr>
          <w:rFonts w:ascii="Arial" w:hAnsi="Arial" w:cs="Arial"/>
        </w:rPr>
        <w:t>6.4.3.5.</w:t>
      </w:r>
      <w:r w:rsidR="00CD108B" w:rsidRPr="00CB14E5">
        <w:rPr>
          <w:rFonts w:ascii="Arial" w:hAnsi="Arial" w:cs="Arial"/>
        </w:rPr>
        <w:t xml:space="preserve"> Opisu Przedmiotu Zamówienia</w:t>
      </w:r>
    </w:p>
    <w:p w14:paraId="33A3E51D" w14:textId="1167D23B" w:rsidR="00E93815" w:rsidRPr="00CB14E5" w:rsidRDefault="00E93815" w:rsidP="00F41F3E">
      <w:pPr>
        <w:jc w:val="both"/>
        <w:rPr>
          <w:rFonts w:ascii="Arial" w:hAnsi="Arial" w:cs="Arial"/>
          <w:b/>
        </w:rPr>
      </w:pPr>
      <w:r w:rsidRPr="00CB14E5">
        <w:rPr>
          <w:rFonts w:ascii="Arial" w:hAnsi="Arial" w:cs="Arial"/>
        </w:rPr>
        <w:t>Ubezpieczeniem objęte są również trwałe następstwa zawału serca oraz krwotoku śródmózgowego powstałe u kierowcy podczas ruchu pojazdu mechanicznego</w:t>
      </w:r>
      <w:r w:rsidRPr="00CB14E5">
        <w:rPr>
          <w:rFonts w:ascii="Arial" w:hAnsi="Arial" w:cs="Arial"/>
          <w:b/>
        </w:rPr>
        <w:t>.</w:t>
      </w:r>
    </w:p>
    <w:p w14:paraId="319957C3" w14:textId="77777777" w:rsidR="00E93815" w:rsidRPr="00CB14E5" w:rsidRDefault="00E93815" w:rsidP="00F41F3E">
      <w:pPr>
        <w:jc w:val="both"/>
        <w:rPr>
          <w:rFonts w:ascii="Arial" w:hAnsi="Arial" w:cs="Arial"/>
          <w:b/>
          <w:iCs/>
        </w:rPr>
      </w:pPr>
    </w:p>
    <w:p w14:paraId="62C89F97" w14:textId="4004BD27" w:rsidR="00E93815" w:rsidRPr="00CB14E5" w:rsidRDefault="00E93815" w:rsidP="00F41F3E">
      <w:pPr>
        <w:jc w:val="both"/>
        <w:rPr>
          <w:rFonts w:ascii="Arial" w:hAnsi="Arial" w:cs="Arial"/>
          <w:i/>
        </w:rPr>
      </w:pPr>
      <w:r w:rsidRPr="00CB14E5">
        <w:rPr>
          <w:rFonts w:ascii="Arial" w:hAnsi="Arial" w:cs="Arial"/>
          <w:iCs/>
        </w:rPr>
        <w:t>Prosimy o wykreślenie w/w zapisu</w:t>
      </w:r>
      <w:r w:rsidR="001A4856" w:rsidRPr="00CB14E5">
        <w:rPr>
          <w:rFonts w:ascii="Arial" w:hAnsi="Arial" w:cs="Arial"/>
          <w:iCs/>
        </w:rPr>
        <w:t>.</w:t>
      </w:r>
    </w:p>
    <w:p w14:paraId="459F5632" w14:textId="77777777" w:rsidR="00E93815" w:rsidRPr="00CB14E5" w:rsidRDefault="00E93815" w:rsidP="00F41F3E">
      <w:pPr>
        <w:jc w:val="both"/>
        <w:rPr>
          <w:rFonts w:ascii="Arial" w:hAnsi="Arial" w:cs="Arial"/>
          <w:i/>
        </w:rPr>
      </w:pPr>
    </w:p>
    <w:p w14:paraId="1550BAAB" w14:textId="0D3482B8" w:rsidR="00CD108B" w:rsidRPr="00CB14E5" w:rsidRDefault="00CD108B" w:rsidP="00CD108B">
      <w:pPr>
        <w:jc w:val="both"/>
        <w:rPr>
          <w:rFonts w:ascii="Arial" w:hAnsi="Arial" w:cs="Arial"/>
        </w:rPr>
      </w:pPr>
      <w:r w:rsidRPr="00CB14E5">
        <w:rPr>
          <w:rFonts w:ascii="Arial" w:eastAsia="Times New Roman" w:hAnsi="Arial" w:cs="Arial"/>
          <w:u w:val="single"/>
          <w:lang w:eastAsia="pl-PL"/>
        </w:rPr>
        <w:t>Odpowiedź Zamawiającego:</w:t>
      </w:r>
    </w:p>
    <w:p w14:paraId="5515E8E5" w14:textId="77777777" w:rsidR="00CD108B" w:rsidRPr="00CB14E5" w:rsidRDefault="00CD108B" w:rsidP="00CD108B">
      <w:pPr>
        <w:jc w:val="both"/>
        <w:rPr>
          <w:rFonts w:ascii="Arial" w:hAnsi="Arial" w:cs="Arial"/>
          <w:lang w:eastAsia="pl-PL"/>
        </w:rPr>
      </w:pPr>
      <w:r w:rsidRPr="00CB14E5">
        <w:rPr>
          <w:rFonts w:ascii="Arial" w:hAnsi="Arial" w:cs="Arial"/>
          <w:lang w:eastAsia="pl-PL"/>
        </w:rPr>
        <w:t xml:space="preserve">Zamawiający wyraża zgodę na powyższą modyfikację. </w:t>
      </w:r>
    </w:p>
    <w:p w14:paraId="6E27A9E0" w14:textId="77777777" w:rsidR="00E93815" w:rsidRPr="00CB14E5" w:rsidRDefault="00E93815" w:rsidP="00F41F3E">
      <w:pPr>
        <w:jc w:val="both"/>
        <w:rPr>
          <w:rFonts w:ascii="Arial" w:hAnsi="Arial" w:cs="Arial"/>
          <w:i/>
        </w:rPr>
      </w:pPr>
    </w:p>
    <w:p w14:paraId="02ACF263" w14:textId="17AB5241" w:rsidR="00E93815" w:rsidRPr="00CB14E5" w:rsidRDefault="00E93815" w:rsidP="00CB14E5">
      <w:pPr>
        <w:pStyle w:val="Akapitzlist"/>
        <w:numPr>
          <w:ilvl w:val="0"/>
          <w:numId w:val="85"/>
        </w:numPr>
        <w:jc w:val="both"/>
        <w:rPr>
          <w:rFonts w:ascii="Arial" w:hAnsi="Arial" w:cs="Arial"/>
        </w:rPr>
      </w:pPr>
    </w:p>
    <w:p w14:paraId="65C2A207" w14:textId="77777777" w:rsidR="00E93815" w:rsidRPr="00CB14E5" w:rsidRDefault="00E93815" w:rsidP="00F41F3E">
      <w:pPr>
        <w:jc w:val="both"/>
        <w:rPr>
          <w:rFonts w:ascii="Arial" w:hAnsi="Arial" w:cs="Arial"/>
        </w:rPr>
      </w:pPr>
      <w:r w:rsidRPr="00CB14E5">
        <w:rPr>
          <w:rFonts w:ascii="Arial" w:hAnsi="Arial" w:cs="Arial"/>
        </w:rPr>
        <w:t>6.5.8. Wykonawca, w przypadku naprawy powypadkowej pojazdu, będzie akceptował stawki za roboczogodzinę w wysokości stosowanej przez autoryzowane serwisy danych marek w miejscu naprawiania pojazdu.</w:t>
      </w:r>
    </w:p>
    <w:p w14:paraId="6B9D6675" w14:textId="77777777" w:rsidR="00CD108B" w:rsidRPr="00CB14E5" w:rsidRDefault="00E93815" w:rsidP="00F41F3E">
      <w:pPr>
        <w:jc w:val="both"/>
        <w:rPr>
          <w:rFonts w:ascii="Arial" w:hAnsi="Arial" w:cs="Arial"/>
        </w:rPr>
      </w:pPr>
      <w:r w:rsidRPr="00CB14E5">
        <w:rPr>
          <w:rFonts w:ascii="Arial" w:hAnsi="Arial" w:cs="Arial"/>
        </w:rPr>
        <w:t>6.5.11. Wykonawca nie będzie kwestionował wyboru zakładu naprawczego wykonującego naprawę, ze względu na wymogi prawne wynikające z gwarancji dla danego pojazdu. Wykonawcy przysługuje prawo weryfikacji w zakresie rzeczowym kosztorysu naprawczego, w pozostałym zakresie (szczególnie w zakresie kosztów roboczogodzin jak i użytych materiałów do naprawy pojazdu) ubezpieczyciel zaakceptuje ceny (stawki) serwisu wykonującego takie naprawy.</w:t>
      </w:r>
    </w:p>
    <w:p w14:paraId="5253C55B" w14:textId="2793C947" w:rsidR="00E93815" w:rsidRPr="00CB14E5" w:rsidRDefault="00E93815" w:rsidP="00F41F3E">
      <w:pPr>
        <w:jc w:val="both"/>
        <w:rPr>
          <w:rFonts w:ascii="Arial" w:hAnsi="Arial" w:cs="Arial"/>
        </w:rPr>
      </w:pPr>
      <w:r w:rsidRPr="00CB14E5">
        <w:rPr>
          <w:rFonts w:ascii="Arial" w:hAnsi="Arial" w:cs="Arial"/>
          <w:iCs/>
        </w:rPr>
        <w:t>Prosimy o doprecyzowanie w jakiej wysokości to będą stawki za roboczogodzinę lub jaka będzie maksymalna wysokość stawki.</w:t>
      </w:r>
    </w:p>
    <w:p w14:paraId="72C7061A" w14:textId="77777777" w:rsidR="00E93815" w:rsidRPr="00CB14E5" w:rsidRDefault="00E93815" w:rsidP="00F41F3E">
      <w:pPr>
        <w:jc w:val="both"/>
        <w:rPr>
          <w:rFonts w:ascii="Arial" w:hAnsi="Arial" w:cs="Arial"/>
          <w:i/>
        </w:rPr>
      </w:pPr>
    </w:p>
    <w:p w14:paraId="58420FAD" w14:textId="758AAEA9" w:rsidR="00E93815" w:rsidRPr="00CB14E5" w:rsidRDefault="000A3F54" w:rsidP="00F41F3E">
      <w:pPr>
        <w:jc w:val="both"/>
        <w:rPr>
          <w:rFonts w:ascii="Arial" w:hAnsi="Arial" w:cs="Arial"/>
        </w:rPr>
      </w:pPr>
      <w:r w:rsidRPr="00CB14E5">
        <w:rPr>
          <w:rFonts w:ascii="Arial" w:eastAsia="Times New Roman" w:hAnsi="Arial" w:cs="Arial"/>
          <w:u w:val="single"/>
          <w:lang w:eastAsia="pl-PL"/>
        </w:rPr>
        <w:t>Odpowiedź Zamawiającego:</w:t>
      </w:r>
    </w:p>
    <w:p w14:paraId="7E7FFEA0" w14:textId="44783C3F" w:rsidR="00436F03" w:rsidRPr="00CB14E5" w:rsidRDefault="00E93815" w:rsidP="00F41F3E">
      <w:pPr>
        <w:jc w:val="both"/>
        <w:rPr>
          <w:rFonts w:ascii="Arial" w:hAnsi="Arial" w:cs="Arial"/>
        </w:rPr>
      </w:pPr>
      <w:r w:rsidRPr="00CB14E5">
        <w:rPr>
          <w:rFonts w:ascii="Arial" w:hAnsi="Arial" w:cs="Arial"/>
        </w:rPr>
        <w:t xml:space="preserve">Zgodnie z odpowiedzią na pytanie </w:t>
      </w:r>
      <w:r w:rsidR="007A3ED1" w:rsidRPr="00CB14E5">
        <w:rPr>
          <w:rFonts w:ascii="Arial" w:hAnsi="Arial" w:cs="Arial"/>
        </w:rPr>
        <w:t>Nr 2</w:t>
      </w:r>
      <w:r w:rsidR="002B19B4" w:rsidRPr="00CB14E5">
        <w:rPr>
          <w:rFonts w:ascii="Arial" w:hAnsi="Arial" w:cs="Arial"/>
        </w:rPr>
        <w:t>60.</w:t>
      </w:r>
    </w:p>
    <w:p w14:paraId="56638707" w14:textId="77777777" w:rsidR="00E93815" w:rsidRPr="00CB14E5" w:rsidRDefault="00E93815" w:rsidP="00F41F3E">
      <w:pPr>
        <w:jc w:val="both"/>
        <w:rPr>
          <w:rFonts w:ascii="Arial" w:hAnsi="Arial" w:cs="Arial"/>
          <w:i/>
        </w:rPr>
      </w:pPr>
    </w:p>
    <w:p w14:paraId="36F21C99" w14:textId="64E4484F" w:rsidR="000A3F54" w:rsidRPr="00CB14E5" w:rsidRDefault="000A3F54" w:rsidP="00CB14E5">
      <w:pPr>
        <w:pStyle w:val="Akapitzlist"/>
        <w:numPr>
          <w:ilvl w:val="0"/>
          <w:numId w:val="85"/>
        </w:numPr>
        <w:jc w:val="both"/>
        <w:rPr>
          <w:rFonts w:ascii="Arial" w:hAnsi="Arial" w:cs="Arial"/>
        </w:rPr>
      </w:pPr>
    </w:p>
    <w:p w14:paraId="60E4B659" w14:textId="2C933A0F" w:rsidR="00E93815" w:rsidRPr="00CB14E5" w:rsidRDefault="000A3F54" w:rsidP="00F41F3E">
      <w:pPr>
        <w:jc w:val="both"/>
        <w:rPr>
          <w:rFonts w:ascii="Arial" w:hAnsi="Arial" w:cs="Arial"/>
        </w:rPr>
      </w:pPr>
      <w:r w:rsidRPr="00CB14E5">
        <w:rPr>
          <w:rFonts w:ascii="Arial" w:hAnsi="Arial" w:cs="Arial"/>
        </w:rPr>
        <w:t>P</w:t>
      </w:r>
      <w:r w:rsidR="00E93815" w:rsidRPr="00CB14E5">
        <w:rPr>
          <w:rFonts w:ascii="Arial" w:hAnsi="Arial" w:cs="Arial"/>
        </w:rPr>
        <w:t>rosimy</w:t>
      </w:r>
      <w:r w:rsidR="007A3ED1" w:rsidRPr="00CB14E5">
        <w:rPr>
          <w:rFonts w:ascii="Arial" w:hAnsi="Arial" w:cs="Arial"/>
        </w:rPr>
        <w:t xml:space="preserve"> </w:t>
      </w:r>
      <w:r w:rsidR="00E93815" w:rsidRPr="00CB14E5">
        <w:rPr>
          <w:rFonts w:ascii="Arial" w:hAnsi="Arial" w:cs="Arial"/>
        </w:rPr>
        <w:t>o zaświadczenie o przebiegu ubezpieczenia OC/AC w ujęciu detalicznym za rok 2018 i 2019 (do 31.03.2019 ) lub uzupełnienie tej informacji w OPZ</w:t>
      </w:r>
      <w:r w:rsidR="007A3ED1" w:rsidRPr="00CB14E5">
        <w:rPr>
          <w:rFonts w:ascii="Arial" w:hAnsi="Arial" w:cs="Arial"/>
        </w:rPr>
        <w:t>.</w:t>
      </w:r>
    </w:p>
    <w:p w14:paraId="27271BA1" w14:textId="77777777" w:rsidR="007A3ED1" w:rsidRPr="00CB14E5" w:rsidRDefault="007A3ED1" w:rsidP="00F41F3E">
      <w:pPr>
        <w:jc w:val="both"/>
        <w:rPr>
          <w:rFonts w:ascii="Arial" w:hAnsi="Arial" w:cs="Arial"/>
        </w:rPr>
      </w:pPr>
    </w:p>
    <w:p w14:paraId="4B538244" w14:textId="34300A68" w:rsidR="007A3ED1" w:rsidRPr="00CB14E5" w:rsidRDefault="007A3ED1" w:rsidP="007A3ED1">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20BFE71" w14:textId="3EA68AC6" w:rsidR="007A3ED1" w:rsidRPr="00CB14E5" w:rsidRDefault="007A3ED1" w:rsidP="007A3ED1">
      <w:pPr>
        <w:jc w:val="both"/>
        <w:rPr>
          <w:rFonts w:ascii="Arial" w:hAnsi="Arial" w:cs="Arial"/>
        </w:rPr>
      </w:pPr>
      <w:r w:rsidRPr="00CB14E5">
        <w:rPr>
          <w:rFonts w:ascii="Arial" w:eastAsia="Times New Roman" w:hAnsi="Arial" w:cs="Arial"/>
          <w:lang w:eastAsia="pl-PL"/>
        </w:rPr>
        <w:t xml:space="preserve">Zgodnie z aktualną szkodowością (w załączeniu). </w:t>
      </w:r>
    </w:p>
    <w:p w14:paraId="3B1B0072" w14:textId="63CC0D60" w:rsidR="007A3ED1" w:rsidRPr="00CB14E5" w:rsidRDefault="007A3ED1" w:rsidP="00F41F3E">
      <w:pPr>
        <w:jc w:val="both"/>
        <w:rPr>
          <w:rFonts w:ascii="Arial" w:hAnsi="Arial" w:cs="Arial"/>
        </w:rPr>
      </w:pPr>
    </w:p>
    <w:p w14:paraId="262A139D" w14:textId="24E89133" w:rsidR="007A3ED1" w:rsidRPr="00CB14E5" w:rsidRDefault="007A3ED1" w:rsidP="00CB14E5">
      <w:pPr>
        <w:pStyle w:val="Akapitzlist"/>
        <w:numPr>
          <w:ilvl w:val="0"/>
          <w:numId w:val="85"/>
        </w:numPr>
        <w:jc w:val="both"/>
        <w:rPr>
          <w:rFonts w:ascii="Arial" w:hAnsi="Arial" w:cs="Arial"/>
          <w:b/>
          <w:bCs/>
        </w:rPr>
      </w:pPr>
    </w:p>
    <w:p w14:paraId="0F76CD5A" w14:textId="10D94894" w:rsidR="00E93815" w:rsidRPr="00CB14E5" w:rsidRDefault="007A3ED1" w:rsidP="00F41F3E">
      <w:pPr>
        <w:jc w:val="both"/>
        <w:rPr>
          <w:rFonts w:ascii="Arial" w:hAnsi="Arial" w:cs="Arial"/>
        </w:rPr>
      </w:pPr>
      <w:r w:rsidRPr="00CB14E5">
        <w:rPr>
          <w:rFonts w:ascii="Arial" w:hAnsi="Arial" w:cs="Arial"/>
        </w:rPr>
        <w:t>P</w:t>
      </w:r>
      <w:r w:rsidR="00E93815" w:rsidRPr="00CB14E5">
        <w:rPr>
          <w:rFonts w:ascii="Arial" w:hAnsi="Arial" w:cs="Arial"/>
        </w:rPr>
        <w:t>rosimy o podanie ilości miejsc w autobusach (jest to informacja mająca wpływ na wysokość składki)</w:t>
      </w:r>
      <w:r w:rsidRPr="00CB14E5">
        <w:rPr>
          <w:rFonts w:ascii="Arial" w:hAnsi="Arial" w:cs="Arial"/>
        </w:rPr>
        <w:t>.</w:t>
      </w:r>
    </w:p>
    <w:p w14:paraId="014F199A" w14:textId="5295C74A" w:rsidR="007A3ED1" w:rsidRPr="00CB14E5" w:rsidRDefault="007A3ED1" w:rsidP="00F41F3E">
      <w:pPr>
        <w:jc w:val="both"/>
        <w:rPr>
          <w:rFonts w:ascii="Arial" w:hAnsi="Arial" w:cs="Arial"/>
        </w:rPr>
      </w:pPr>
    </w:p>
    <w:p w14:paraId="56C4C215" w14:textId="77777777" w:rsidR="007A3ED1" w:rsidRPr="00CB14E5" w:rsidRDefault="007A3ED1" w:rsidP="007A3ED1">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5569065" w14:textId="3F48B3AF" w:rsidR="007A3ED1" w:rsidRPr="00CB14E5" w:rsidRDefault="007A3ED1" w:rsidP="007A3ED1">
      <w:pPr>
        <w:jc w:val="both"/>
        <w:rPr>
          <w:rFonts w:ascii="Arial" w:hAnsi="Arial" w:cs="Arial"/>
        </w:rPr>
      </w:pPr>
      <w:r w:rsidRPr="00CB14E5">
        <w:rPr>
          <w:rFonts w:ascii="Arial" w:eastAsia="Times New Roman" w:hAnsi="Arial" w:cs="Arial"/>
          <w:lang w:eastAsia="pl-PL"/>
        </w:rPr>
        <w:t xml:space="preserve">Informacja w załączeniu. </w:t>
      </w:r>
    </w:p>
    <w:p w14:paraId="75F87405" w14:textId="5787D6C1" w:rsidR="007A3ED1" w:rsidRPr="00CB14E5" w:rsidRDefault="007A3ED1" w:rsidP="00F41F3E">
      <w:pPr>
        <w:jc w:val="both"/>
        <w:rPr>
          <w:rFonts w:ascii="Arial" w:hAnsi="Arial" w:cs="Arial"/>
        </w:rPr>
      </w:pPr>
    </w:p>
    <w:p w14:paraId="11469C88" w14:textId="3F0F4A05" w:rsidR="007A3ED1" w:rsidRPr="00CB14E5" w:rsidRDefault="007A3ED1" w:rsidP="00CB14E5">
      <w:pPr>
        <w:pStyle w:val="Akapitzlist"/>
        <w:numPr>
          <w:ilvl w:val="0"/>
          <w:numId w:val="85"/>
        </w:numPr>
        <w:jc w:val="both"/>
        <w:rPr>
          <w:rFonts w:ascii="Arial" w:hAnsi="Arial" w:cs="Arial"/>
          <w:b/>
          <w:bCs/>
        </w:rPr>
      </w:pPr>
    </w:p>
    <w:p w14:paraId="5BB0A9D8" w14:textId="5B4028D0" w:rsidR="00E93815" w:rsidRPr="00CB14E5" w:rsidRDefault="007A3ED1" w:rsidP="00F41F3E">
      <w:pPr>
        <w:jc w:val="both"/>
        <w:rPr>
          <w:rFonts w:ascii="Arial" w:hAnsi="Arial" w:cs="Arial"/>
        </w:rPr>
      </w:pPr>
      <w:r w:rsidRPr="00CB14E5">
        <w:rPr>
          <w:rFonts w:ascii="Arial" w:hAnsi="Arial" w:cs="Arial"/>
        </w:rPr>
        <w:t>P</w:t>
      </w:r>
      <w:r w:rsidR="00E93815" w:rsidRPr="00CB14E5">
        <w:rPr>
          <w:rFonts w:ascii="Arial" w:hAnsi="Arial" w:cs="Arial"/>
        </w:rPr>
        <w:t>rosimy o uściślenie i informację dotyczącą Załącznika nr 1 do SWZ – OFERTA- CZĘŚĆ 5 UBEZPIECZENIE KOMUNIKACYJNE:</w:t>
      </w:r>
      <w:r w:rsidR="005D6F7D" w:rsidRPr="00CB14E5">
        <w:rPr>
          <w:rFonts w:ascii="Arial" w:hAnsi="Arial" w:cs="Arial"/>
        </w:rPr>
        <w:t xml:space="preserve"> </w:t>
      </w:r>
      <w:r w:rsidR="00E93815" w:rsidRPr="00CB14E5">
        <w:rPr>
          <w:rFonts w:ascii="Arial" w:hAnsi="Arial" w:cs="Arial"/>
        </w:rPr>
        <w:t>w formularzu w pkt 1</w:t>
      </w:r>
      <w:r w:rsidR="00431279" w:rsidRPr="00CB14E5">
        <w:rPr>
          <w:rFonts w:ascii="Arial" w:hAnsi="Arial" w:cs="Arial"/>
        </w:rPr>
        <w:t>.</w:t>
      </w:r>
      <w:r w:rsidR="005D6F7D" w:rsidRPr="00CB14E5">
        <w:rPr>
          <w:rFonts w:ascii="Arial" w:hAnsi="Arial" w:cs="Arial"/>
        </w:rPr>
        <w:t xml:space="preserve"> </w:t>
      </w:r>
    </w:p>
    <w:p w14:paraId="2370AD7F" w14:textId="77777777" w:rsidR="00E93815" w:rsidRPr="00CB14E5" w:rsidRDefault="00E93815" w:rsidP="00F41F3E">
      <w:pPr>
        <w:jc w:val="both"/>
        <w:rPr>
          <w:rFonts w:ascii="Arial" w:hAnsi="Arial" w:cs="Arial"/>
        </w:rPr>
      </w:pPr>
    </w:p>
    <w:p w14:paraId="34BC9570" w14:textId="77777777" w:rsidR="00E93815" w:rsidRPr="00CB14E5" w:rsidRDefault="00E93815" w:rsidP="00CB14E5">
      <w:pPr>
        <w:pStyle w:val="Nagwek2"/>
        <w:numPr>
          <w:ilvl w:val="0"/>
          <w:numId w:val="16"/>
        </w:numPr>
        <w:ind w:left="2484"/>
        <w:jc w:val="both"/>
        <w:rPr>
          <w:rFonts w:ascii="Arial" w:hAnsi="Arial" w:cs="Arial"/>
          <w:color w:val="auto"/>
          <w:sz w:val="22"/>
          <w:szCs w:val="22"/>
          <w:lang w:eastAsia="pl-PL"/>
        </w:rPr>
      </w:pPr>
      <w:r w:rsidRPr="00CB14E5">
        <w:rPr>
          <w:rFonts w:ascii="Arial" w:hAnsi="Arial" w:cs="Arial"/>
          <w:color w:val="auto"/>
          <w:sz w:val="22"/>
          <w:szCs w:val="22"/>
          <w:lang w:eastAsia="pl-PL"/>
        </w:rPr>
        <w:lastRenderedPageBreak/>
        <w:t>Oferuję wykonanie przedmiotu zamówienia za cenę:</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754"/>
        <w:gridCol w:w="2754"/>
      </w:tblGrid>
      <w:tr w:rsidR="00CB14E5" w:rsidRPr="00CB14E5" w14:paraId="711E0EEE" w14:textId="77777777" w:rsidTr="00C74728">
        <w:trPr>
          <w:trHeight w:val="453"/>
        </w:trPr>
        <w:tc>
          <w:tcPr>
            <w:tcW w:w="3279" w:type="dxa"/>
            <w:tcBorders>
              <w:top w:val="nil"/>
              <w:left w:val="nil"/>
              <w:bottom w:val="single" w:sz="18" w:space="0" w:color="FF585D"/>
              <w:right w:val="nil"/>
            </w:tcBorders>
            <w:shd w:val="clear" w:color="auto" w:fill="043E71"/>
            <w:vAlign w:val="center"/>
          </w:tcPr>
          <w:p w14:paraId="41BDBB49" w14:textId="77777777" w:rsidR="00E93815" w:rsidRPr="00CB14E5" w:rsidRDefault="00E93815" w:rsidP="00F41F3E">
            <w:pPr>
              <w:jc w:val="both"/>
              <w:rPr>
                <w:rFonts w:ascii="Arial" w:eastAsia="Calibri" w:hAnsi="Arial" w:cs="Arial"/>
                <w:b/>
                <w:bCs/>
              </w:rPr>
            </w:pPr>
            <w:r w:rsidRPr="00CB14E5">
              <w:rPr>
                <w:rFonts w:ascii="Arial" w:eastAsia="Calibri" w:hAnsi="Arial" w:cs="Arial"/>
                <w:b/>
                <w:bCs/>
              </w:rPr>
              <w:t>Przedmiot ubezpieczenia</w:t>
            </w:r>
          </w:p>
        </w:tc>
        <w:tc>
          <w:tcPr>
            <w:tcW w:w="2754" w:type="dxa"/>
            <w:tcBorders>
              <w:top w:val="nil"/>
              <w:left w:val="nil"/>
              <w:bottom w:val="single" w:sz="18" w:space="0" w:color="FF585D"/>
              <w:right w:val="nil"/>
            </w:tcBorders>
            <w:shd w:val="clear" w:color="auto" w:fill="043E71"/>
            <w:vAlign w:val="center"/>
          </w:tcPr>
          <w:p w14:paraId="26C6B1F1" w14:textId="77777777" w:rsidR="00E93815" w:rsidRPr="00CB14E5" w:rsidRDefault="00E93815" w:rsidP="00F41F3E">
            <w:pPr>
              <w:jc w:val="both"/>
              <w:rPr>
                <w:rFonts w:ascii="Arial" w:eastAsia="Calibri" w:hAnsi="Arial" w:cs="Arial"/>
                <w:b/>
                <w:bCs/>
              </w:rPr>
            </w:pPr>
            <w:r w:rsidRPr="00CB14E5">
              <w:rPr>
                <w:rFonts w:ascii="Arial" w:eastAsia="Calibri" w:hAnsi="Arial" w:cs="Arial"/>
                <w:b/>
                <w:bCs/>
              </w:rPr>
              <w:t>Stawka w %</w:t>
            </w:r>
          </w:p>
        </w:tc>
        <w:tc>
          <w:tcPr>
            <w:tcW w:w="2754" w:type="dxa"/>
            <w:tcBorders>
              <w:top w:val="nil"/>
              <w:left w:val="nil"/>
              <w:bottom w:val="single" w:sz="18" w:space="0" w:color="FF585D"/>
              <w:right w:val="nil"/>
            </w:tcBorders>
            <w:shd w:val="clear" w:color="auto" w:fill="043E71"/>
            <w:vAlign w:val="center"/>
          </w:tcPr>
          <w:p w14:paraId="2FA53CE6" w14:textId="77777777" w:rsidR="00E93815" w:rsidRPr="00CB14E5" w:rsidRDefault="00E93815" w:rsidP="00F41F3E">
            <w:pPr>
              <w:jc w:val="both"/>
              <w:rPr>
                <w:rFonts w:ascii="Arial" w:eastAsia="Calibri" w:hAnsi="Arial" w:cs="Arial"/>
                <w:b/>
                <w:bCs/>
              </w:rPr>
            </w:pPr>
            <w:r w:rsidRPr="00CB14E5">
              <w:rPr>
                <w:rFonts w:ascii="Arial" w:eastAsia="Calibri" w:hAnsi="Arial" w:cs="Arial"/>
                <w:b/>
                <w:bCs/>
              </w:rPr>
              <w:t>Składka w zł brutto</w:t>
            </w:r>
          </w:p>
        </w:tc>
      </w:tr>
      <w:tr w:rsidR="00E93815" w:rsidRPr="00CB14E5" w14:paraId="5DE1FCD4" w14:textId="77777777" w:rsidTr="00C74728">
        <w:tc>
          <w:tcPr>
            <w:tcW w:w="3279" w:type="dxa"/>
            <w:tcBorders>
              <w:top w:val="single" w:sz="18" w:space="0" w:color="FF585D"/>
              <w:left w:val="single" w:sz="4" w:space="0" w:color="D9D9D9"/>
              <w:bottom w:val="single" w:sz="4" w:space="0" w:color="D9D9D9"/>
              <w:right w:val="single" w:sz="4" w:space="0" w:color="D9D9D9"/>
            </w:tcBorders>
            <w:shd w:val="clear" w:color="auto" w:fill="auto"/>
            <w:vAlign w:val="center"/>
          </w:tcPr>
          <w:p w14:paraId="292FB653" w14:textId="77777777" w:rsidR="00E93815" w:rsidRPr="00CB14E5" w:rsidRDefault="00E93815" w:rsidP="00F41F3E">
            <w:pPr>
              <w:jc w:val="both"/>
              <w:rPr>
                <w:rFonts w:ascii="Arial" w:eastAsia="Calibri" w:hAnsi="Arial" w:cs="Arial"/>
                <w:b/>
                <w:bCs/>
              </w:rPr>
            </w:pPr>
            <w:r w:rsidRPr="00CB14E5">
              <w:rPr>
                <w:rFonts w:ascii="Arial" w:eastAsia="Calibri" w:hAnsi="Arial" w:cs="Arial"/>
              </w:rPr>
              <w:t>Ubezpieczenie komunikacyjne</w:t>
            </w:r>
          </w:p>
        </w:tc>
        <w:tc>
          <w:tcPr>
            <w:tcW w:w="2754" w:type="dxa"/>
            <w:tcBorders>
              <w:top w:val="single" w:sz="18" w:space="0" w:color="FF585D"/>
              <w:left w:val="single" w:sz="4" w:space="0" w:color="D9D9D9"/>
              <w:bottom w:val="single" w:sz="4" w:space="0" w:color="D9D9D9"/>
              <w:right w:val="single" w:sz="4" w:space="0" w:color="D9D9D9"/>
            </w:tcBorders>
            <w:shd w:val="clear" w:color="auto" w:fill="auto"/>
            <w:vAlign w:val="center"/>
          </w:tcPr>
          <w:p w14:paraId="26725D5A" w14:textId="77777777" w:rsidR="00E93815" w:rsidRPr="00CB14E5" w:rsidRDefault="00E93815" w:rsidP="00F41F3E">
            <w:pPr>
              <w:jc w:val="both"/>
              <w:rPr>
                <w:rFonts w:ascii="Arial" w:eastAsia="Calibri" w:hAnsi="Arial" w:cs="Arial"/>
              </w:rPr>
            </w:pPr>
          </w:p>
        </w:tc>
        <w:tc>
          <w:tcPr>
            <w:tcW w:w="2754" w:type="dxa"/>
            <w:tcBorders>
              <w:top w:val="single" w:sz="18" w:space="0" w:color="FF585D"/>
              <w:left w:val="single" w:sz="4" w:space="0" w:color="D9D9D9"/>
              <w:bottom w:val="single" w:sz="4" w:space="0" w:color="D9D9D9"/>
              <w:right w:val="single" w:sz="4" w:space="0" w:color="D9D9D9"/>
            </w:tcBorders>
            <w:shd w:val="clear" w:color="auto" w:fill="auto"/>
            <w:vAlign w:val="center"/>
          </w:tcPr>
          <w:p w14:paraId="0C741F50" w14:textId="77777777" w:rsidR="00E93815" w:rsidRPr="00CB14E5" w:rsidRDefault="00E93815" w:rsidP="00F41F3E">
            <w:pPr>
              <w:jc w:val="both"/>
              <w:rPr>
                <w:rFonts w:ascii="Arial" w:eastAsia="Calibri" w:hAnsi="Arial" w:cs="Arial"/>
              </w:rPr>
            </w:pPr>
          </w:p>
        </w:tc>
      </w:tr>
    </w:tbl>
    <w:p w14:paraId="41AD36C5" w14:textId="77777777" w:rsidR="00E93815" w:rsidRPr="00CB14E5" w:rsidRDefault="00E93815" w:rsidP="00F41F3E">
      <w:pPr>
        <w:jc w:val="both"/>
        <w:rPr>
          <w:rFonts w:ascii="Arial" w:hAnsi="Arial" w:cs="Arial"/>
        </w:rPr>
      </w:pPr>
    </w:p>
    <w:p w14:paraId="2D1AF0AB" w14:textId="77777777" w:rsidR="00E93815" w:rsidRPr="00CB14E5" w:rsidRDefault="00E93815" w:rsidP="00F41F3E">
      <w:pPr>
        <w:jc w:val="both"/>
        <w:rPr>
          <w:rFonts w:ascii="Arial" w:hAnsi="Arial" w:cs="Arial"/>
        </w:rPr>
      </w:pPr>
    </w:p>
    <w:p w14:paraId="7D8FA66F" w14:textId="17CB8090" w:rsidR="00E93815" w:rsidRPr="00CB14E5" w:rsidRDefault="00E93815" w:rsidP="00F41F3E">
      <w:pPr>
        <w:jc w:val="both"/>
        <w:rPr>
          <w:rFonts w:ascii="Arial" w:hAnsi="Arial" w:cs="Arial"/>
        </w:rPr>
      </w:pPr>
      <w:r w:rsidRPr="00CB14E5">
        <w:rPr>
          <w:rFonts w:ascii="Arial" w:hAnsi="Arial" w:cs="Arial"/>
        </w:rPr>
        <w:t>Prosimy o informację o jaką stawkę w %</w:t>
      </w:r>
      <w:r w:rsidR="005D6F7D" w:rsidRPr="00CB14E5">
        <w:rPr>
          <w:rFonts w:ascii="Arial" w:hAnsi="Arial" w:cs="Arial"/>
        </w:rPr>
        <w:t xml:space="preserve"> </w:t>
      </w:r>
      <w:r w:rsidRPr="00CB14E5">
        <w:rPr>
          <w:rFonts w:ascii="Arial" w:hAnsi="Arial" w:cs="Arial"/>
        </w:rPr>
        <w:t xml:space="preserve">chodzi w przedmiotowym formularzu? </w:t>
      </w:r>
    </w:p>
    <w:p w14:paraId="0AF0FA1F" w14:textId="476A9AE3" w:rsidR="00E93815" w:rsidRPr="00CB14E5" w:rsidRDefault="00E93815" w:rsidP="00F41F3E">
      <w:pPr>
        <w:jc w:val="both"/>
        <w:rPr>
          <w:rFonts w:ascii="Arial" w:hAnsi="Arial" w:cs="Arial"/>
        </w:rPr>
      </w:pPr>
      <w:r w:rsidRPr="00CB14E5">
        <w:rPr>
          <w:rFonts w:ascii="Arial" w:hAnsi="Arial" w:cs="Arial"/>
        </w:rPr>
        <w:t>Z uwagi na różne rodzaje pojazdów wchodzących w skład floty, a co za tym idzie różną wysokość stawki %</w:t>
      </w:r>
      <w:r w:rsidR="005D6F7D" w:rsidRPr="00CB14E5">
        <w:rPr>
          <w:rFonts w:ascii="Arial" w:hAnsi="Arial" w:cs="Arial"/>
        </w:rPr>
        <w:t xml:space="preserve"> </w:t>
      </w:r>
      <w:r w:rsidRPr="00CB14E5">
        <w:rPr>
          <w:rFonts w:ascii="Arial" w:hAnsi="Arial" w:cs="Arial"/>
        </w:rPr>
        <w:t>zwracamy się z zapytaniem, czy oferta będzie ważna w przypadku podania składki zł brutto w ostatniej kolumnie ( bez podawania stawki w %)?</w:t>
      </w:r>
    </w:p>
    <w:p w14:paraId="59B82C3C" w14:textId="77777777" w:rsidR="00E93815" w:rsidRPr="00CB14E5" w:rsidRDefault="00E93815" w:rsidP="00F41F3E">
      <w:pPr>
        <w:jc w:val="both"/>
        <w:rPr>
          <w:rFonts w:ascii="Arial" w:hAnsi="Arial" w:cs="Arial"/>
        </w:rPr>
      </w:pPr>
    </w:p>
    <w:p w14:paraId="0985E3C0" w14:textId="77777777" w:rsidR="00E93815" w:rsidRPr="00CB14E5" w:rsidRDefault="00E93815" w:rsidP="00F41F3E">
      <w:pPr>
        <w:jc w:val="both"/>
        <w:rPr>
          <w:rFonts w:ascii="Arial" w:hAnsi="Arial" w:cs="Arial"/>
        </w:rPr>
      </w:pPr>
      <w:r w:rsidRPr="00CB14E5">
        <w:rPr>
          <w:rFonts w:ascii="Arial" w:hAnsi="Arial" w:cs="Arial"/>
        </w:rPr>
        <w:t>Prosimy o również o informację czy załącznik do formularza ofertowego- Formularz cenowy: zamówienie na ubezpieczenie pojazdów GAiT Sp. z o.o. ma być dołączony do oferty?</w:t>
      </w:r>
    </w:p>
    <w:p w14:paraId="7A72215C" w14:textId="7FB027A7" w:rsidR="000D5328" w:rsidRPr="00CB14E5" w:rsidRDefault="00E93815" w:rsidP="000A3F54">
      <w:pPr>
        <w:jc w:val="both"/>
        <w:rPr>
          <w:rFonts w:ascii="Arial" w:hAnsi="Arial" w:cs="Arial"/>
        </w:rPr>
      </w:pPr>
      <w:r w:rsidRPr="00CB14E5">
        <w:rPr>
          <w:rFonts w:ascii="Arial" w:hAnsi="Arial" w:cs="Arial"/>
        </w:rPr>
        <w:t>W SWZ pkt IV WARUNKI UDZIAŁU W POSTĘPOWANIU I PODSTAWY WYKLUCZENIA ppkt 3.9 wskazane są inne dokumenty stanowiące ofertę m.in. załącznik cenowy ( plik excel), natomiast w treści formularza ofertowego ( Załącznik nr 1) jedynymi wymienionymi załącznikami są pełnomocnictwo oraz JEDZ</w:t>
      </w:r>
      <w:r w:rsidR="007A3ED1" w:rsidRPr="00CB14E5">
        <w:rPr>
          <w:rFonts w:ascii="Arial" w:hAnsi="Arial" w:cs="Arial"/>
        </w:rPr>
        <w:t>.</w:t>
      </w:r>
    </w:p>
    <w:p w14:paraId="23EE3CE3" w14:textId="05A296D4" w:rsidR="007A3ED1" w:rsidRPr="00CB14E5" w:rsidRDefault="007A3ED1" w:rsidP="000A3F54">
      <w:pPr>
        <w:jc w:val="both"/>
        <w:rPr>
          <w:rFonts w:ascii="Arial" w:hAnsi="Arial" w:cs="Arial"/>
        </w:rPr>
      </w:pPr>
    </w:p>
    <w:p w14:paraId="70F64E8A" w14:textId="77777777" w:rsidR="007A3ED1" w:rsidRPr="00CB14E5" w:rsidRDefault="007A3ED1" w:rsidP="007A3ED1">
      <w:pPr>
        <w:jc w:val="both"/>
        <w:rPr>
          <w:rFonts w:ascii="Arial" w:hAnsi="Arial" w:cs="Arial"/>
        </w:rPr>
      </w:pPr>
      <w:r w:rsidRPr="00CB14E5">
        <w:rPr>
          <w:rFonts w:ascii="Arial" w:eastAsia="Times New Roman" w:hAnsi="Arial" w:cs="Arial"/>
          <w:u w:val="single"/>
          <w:lang w:eastAsia="pl-PL"/>
        </w:rPr>
        <w:t>Odpowiedź Zamawiającego:</w:t>
      </w:r>
    </w:p>
    <w:p w14:paraId="4980E5A2" w14:textId="048EB920" w:rsidR="007A3ED1" w:rsidRPr="00CB14E5" w:rsidRDefault="00320F1A" w:rsidP="000A3F54">
      <w:pPr>
        <w:jc w:val="both"/>
        <w:rPr>
          <w:rFonts w:ascii="Arial" w:hAnsi="Arial" w:cs="Arial"/>
        </w:rPr>
      </w:pPr>
      <w:r w:rsidRPr="00CB14E5">
        <w:rPr>
          <w:rFonts w:ascii="Arial" w:hAnsi="Arial" w:cs="Arial"/>
        </w:rPr>
        <w:t>Zamawiający informuje, że prawidłowa wersja załącznika została już umieszczona na stronie.</w:t>
      </w:r>
    </w:p>
    <w:p w14:paraId="0776CEA5" w14:textId="77777777" w:rsidR="000D5328" w:rsidRPr="00CB14E5" w:rsidRDefault="000D5328" w:rsidP="00F41F3E">
      <w:pPr>
        <w:pStyle w:val="Akapitzlist"/>
        <w:ind w:left="709"/>
        <w:jc w:val="both"/>
        <w:rPr>
          <w:rFonts w:ascii="Arial" w:hAnsi="Arial" w:cs="Arial"/>
        </w:rPr>
      </w:pPr>
    </w:p>
    <w:p w14:paraId="4B8EA28A" w14:textId="1C2E4BA8" w:rsidR="000D5328" w:rsidRPr="00CB14E5" w:rsidRDefault="00A45F45" w:rsidP="00A45F45">
      <w:pPr>
        <w:jc w:val="both"/>
        <w:rPr>
          <w:rFonts w:ascii="Arial" w:hAnsi="Arial" w:cs="Arial"/>
          <w:b/>
          <w:bCs/>
          <w:u w:val="single"/>
        </w:rPr>
      </w:pPr>
      <w:r w:rsidRPr="00CB14E5">
        <w:rPr>
          <w:rFonts w:ascii="Arial" w:hAnsi="Arial" w:cs="Arial"/>
          <w:b/>
          <w:bCs/>
          <w:u w:val="single"/>
        </w:rPr>
        <w:t>Pytania ogólne</w:t>
      </w:r>
    </w:p>
    <w:p w14:paraId="37192786" w14:textId="77777777" w:rsidR="00A45F45" w:rsidRPr="00CB14E5" w:rsidRDefault="00A45F45" w:rsidP="00A45F45">
      <w:pPr>
        <w:jc w:val="both"/>
        <w:rPr>
          <w:rFonts w:ascii="Arial" w:hAnsi="Arial" w:cs="Arial"/>
        </w:rPr>
      </w:pPr>
    </w:p>
    <w:p w14:paraId="38A5D479" w14:textId="77777777" w:rsidR="009A535E" w:rsidRPr="00CB14E5" w:rsidRDefault="009A535E" w:rsidP="00CB14E5">
      <w:pPr>
        <w:pStyle w:val="Akapitzlist"/>
        <w:numPr>
          <w:ilvl w:val="0"/>
          <w:numId w:val="85"/>
        </w:numPr>
        <w:tabs>
          <w:tab w:val="left" w:pos="2127"/>
        </w:tabs>
        <w:contextualSpacing/>
        <w:jc w:val="both"/>
        <w:rPr>
          <w:rFonts w:ascii="Arial" w:hAnsi="Arial" w:cs="Arial"/>
        </w:rPr>
      </w:pPr>
    </w:p>
    <w:p w14:paraId="08FB04F8" w14:textId="0AECC748" w:rsidR="000D5328" w:rsidRPr="00CB14E5" w:rsidRDefault="000D5328" w:rsidP="009A535E">
      <w:pPr>
        <w:tabs>
          <w:tab w:val="left" w:pos="2127"/>
        </w:tabs>
        <w:contextualSpacing/>
        <w:jc w:val="both"/>
        <w:rPr>
          <w:rFonts w:ascii="Arial" w:hAnsi="Arial" w:cs="Arial"/>
        </w:rPr>
      </w:pPr>
      <w:r w:rsidRPr="00CB14E5">
        <w:rPr>
          <w:rFonts w:ascii="Arial" w:hAnsi="Arial" w:cs="Arial"/>
        </w:rPr>
        <w:t>Prosimy o wprowadzenie zapisów umożliwiających Ubezpieczycielowi wypowiedzenie umowy ubezpieczenia na drugi i/lub trzeci roczny okres ubezpieczenia, z zachowaniem miesięcznego okresu wypowiedzenia, jeżeli szkodowość za dany okres rozliczeniowy (polisowy) rozumiana jako stosunek wypłaconych odszkodowań powiększonych o wysokość rezerw na szkody zgłoszone do składki zainkasowanej za ten okres, przekroczy 60%. Wniosek dotyczy wszystkich ubezpieczeń tj. wszystkich Części zamówienia.</w:t>
      </w:r>
    </w:p>
    <w:p w14:paraId="64DF5353" w14:textId="668C83B9" w:rsidR="000A3F54" w:rsidRPr="00CB14E5" w:rsidRDefault="000A3F54" w:rsidP="000A3F54">
      <w:pPr>
        <w:tabs>
          <w:tab w:val="left" w:pos="2127"/>
        </w:tabs>
        <w:contextualSpacing/>
        <w:jc w:val="both"/>
        <w:rPr>
          <w:rFonts w:ascii="Arial" w:hAnsi="Arial" w:cs="Arial"/>
        </w:rPr>
      </w:pPr>
    </w:p>
    <w:p w14:paraId="7DCA32F7" w14:textId="77777777" w:rsidR="000A3F54" w:rsidRPr="00CB14E5" w:rsidRDefault="000A3F54" w:rsidP="000A3F54">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0D58028" w14:textId="1CC1F925" w:rsidR="000D5328" w:rsidRPr="00CB14E5" w:rsidRDefault="000D5328" w:rsidP="000A3F54">
      <w:pPr>
        <w:tabs>
          <w:tab w:val="left" w:pos="2127"/>
        </w:tabs>
        <w:jc w:val="both"/>
        <w:rPr>
          <w:rFonts w:ascii="Arial" w:hAnsi="Arial" w:cs="Arial"/>
        </w:rPr>
      </w:pPr>
      <w:r w:rsidRPr="00CB14E5">
        <w:rPr>
          <w:rFonts w:ascii="Arial" w:hAnsi="Arial" w:cs="Arial"/>
        </w:rPr>
        <w:t xml:space="preserve">Zamawiający podtrzymuje zapisy SWZ. </w:t>
      </w:r>
    </w:p>
    <w:p w14:paraId="59A24FD4" w14:textId="6D380736" w:rsidR="000D5328" w:rsidRPr="00CB14E5" w:rsidRDefault="000D5328" w:rsidP="00F41F3E">
      <w:pPr>
        <w:tabs>
          <w:tab w:val="left" w:pos="2127"/>
        </w:tabs>
        <w:jc w:val="both"/>
        <w:rPr>
          <w:rFonts w:ascii="Arial" w:hAnsi="Arial" w:cs="Arial"/>
        </w:rPr>
      </w:pPr>
    </w:p>
    <w:p w14:paraId="65ED378F" w14:textId="6EDE9903" w:rsidR="000A3F54" w:rsidRPr="00CB14E5" w:rsidRDefault="000A3F54" w:rsidP="00CB14E5">
      <w:pPr>
        <w:pStyle w:val="Akapitzlist"/>
        <w:numPr>
          <w:ilvl w:val="0"/>
          <w:numId w:val="85"/>
        </w:numPr>
        <w:jc w:val="both"/>
        <w:rPr>
          <w:rFonts w:ascii="Arial" w:hAnsi="Arial" w:cs="Arial"/>
        </w:rPr>
      </w:pPr>
    </w:p>
    <w:p w14:paraId="42DD54ED" w14:textId="77777777" w:rsidR="000D5328" w:rsidRPr="00CB14E5" w:rsidRDefault="000D5328" w:rsidP="000A3F54">
      <w:pPr>
        <w:tabs>
          <w:tab w:val="left" w:pos="2127"/>
        </w:tabs>
        <w:contextualSpacing/>
        <w:jc w:val="both"/>
        <w:rPr>
          <w:rFonts w:ascii="Arial" w:hAnsi="Arial" w:cs="Arial"/>
        </w:rPr>
      </w:pPr>
      <w:r w:rsidRPr="00CB14E5">
        <w:rPr>
          <w:rFonts w:ascii="Arial" w:hAnsi="Arial" w:cs="Arial"/>
        </w:rPr>
        <w:t xml:space="preserve">Prosimy o informację czy możliwe będzie w dniu </w:t>
      </w:r>
      <w:r w:rsidRPr="00CB14E5">
        <w:rPr>
          <w:rFonts w:ascii="Arial" w:hAnsi="Arial" w:cs="Arial"/>
          <w:b/>
        </w:rPr>
        <w:t>15.02.2022</w:t>
      </w:r>
      <w:r w:rsidRPr="00CB14E5">
        <w:rPr>
          <w:rFonts w:ascii="Arial" w:hAnsi="Arial" w:cs="Arial"/>
        </w:rPr>
        <w:t xml:space="preserve"> przeprowadzenie lustracji w największej lokalizacji tj. w zajezdni tramwajowej na ul. Wita Stwosza 110 – 112 w Gdańsku.</w:t>
      </w:r>
    </w:p>
    <w:p w14:paraId="2156D0E1" w14:textId="77777777" w:rsidR="000A3F54" w:rsidRPr="00CB14E5" w:rsidRDefault="000A3F54" w:rsidP="000A3F54">
      <w:pPr>
        <w:jc w:val="both"/>
        <w:rPr>
          <w:rFonts w:ascii="Arial" w:eastAsia="Times New Roman" w:hAnsi="Arial" w:cs="Arial"/>
          <w:u w:val="single"/>
          <w:lang w:eastAsia="pl-PL"/>
        </w:rPr>
      </w:pPr>
    </w:p>
    <w:p w14:paraId="36E457EF" w14:textId="77777777" w:rsidR="000A3F54" w:rsidRPr="00CB14E5" w:rsidRDefault="000A3F54" w:rsidP="000A3F54">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DB47657" w14:textId="1BA817E1" w:rsidR="000D5328" w:rsidRPr="00CB14E5" w:rsidRDefault="00B41AA1" w:rsidP="00EF1A18">
      <w:pPr>
        <w:tabs>
          <w:tab w:val="left" w:pos="2127"/>
        </w:tabs>
        <w:jc w:val="both"/>
        <w:rPr>
          <w:rFonts w:ascii="Arial" w:hAnsi="Arial" w:cs="Arial"/>
        </w:rPr>
      </w:pPr>
      <w:r w:rsidRPr="00CB14E5">
        <w:rPr>
          <w:rFonts w:ascii="Arial" w:hAnsi="Arial" w:cs="Arial"/>
        </w:rPr>
        <w:t>Zamawiający p</w:t>
      </w:r>
      <w:r w:rsidR="00554A9C" w:rsidRPr="00CB14E5">
        <w:rPr>
          <w:rFonts w:ascii="Arial" w:hAnsi="Arial" w:cs="Arial"/>
        </w:rPr>
        <w:t>roponuj</w:t>
      </w:r>
      <w:r w:rsidRPr="00CB14E5">
        <w:rPr>
          <w:rFonts w:ascii="Arial" w:hAnsi="Arial" w:cs="Arial"/>
        </w:rPr>
        <w:t xml:space="preserve">e </w:t>
      </w:r>
      <w:r w:rsidR="00554A9C" w:rsidRPr="00CB14E5">
        <w:rPr>
          <w:rFonts w:ascii="Arial" w:hAnsi="Arial" w:cs="Arial"/>
        </w:rPr>
        <w:t>24.02.2022 r.</w:t>
      </w:r>
    </w:p>
    <w:p w14:paraId="4F2CC531" w14:textId="2E70AE6C" w:rsidR="000D5328" w:rsidRPr="00CB14E5" w:rsidRDefault="000D5328" w:rsidP="00F41F3E">
      <w:pPr>
        <w:pStyle w:val="Akapitzlist"/>
        <w:jc w:val="both"/>
        <w:rPr>
          <w:rFonts w:ascii="Arial" w:hAnsi="Arial" w:cs="Arial"/>
          <w:b/>
          <w:u w:val="single"/>
        </w:rPr>
      </w:pPr>
    </w:p>
    <w:p w14:paraId="33E03E23" w14:textId="77777777" w:rsidR="000A3F54" w:rsidRPr="00CB14E5" w:rsidRDefault="000A3F54" w:rsidP="00CB14E5">
      <w:pPr>
        <w:pStyle w:val="Akapitzlist"/>
        <w:numPr>
          <w:ilvl w:val="0"/>
          <w:numId w:val="85"/>
        </w:numPr>
        <w:jc w:val="both"/>
        <w:rPr>
          <w:rFonts w:ascii="Arial" w:hAnsi="Arial" w:cs="Arial"/>
        </w:rPr>
      </w:pPr>
    </w:p>
    <w:p w14:paraId="0395BDA0" w14:textId="77777777" w:rsidR="000D5328" w:rsidRPr="00CB14E5" w:rsidRDefault="000D5328" w:rsidP="00EF1A18">
      <w:pPr>
        <w:tabs>
          <w:tab w:val="left" w:pos="2127"/>
        </w:tabs>
        <w:contextualSpacing/>
        <w:jc w:val="both"/>
        <w:rPr>
          <w:rFonts w:ascii="Arial" w:hAnsi="Arial" w:cs="Arial"/>
        </w:rPr>
      </w:pPr>
      <w:r w:rsidRPr="00CB14E5">
        <w:rPr>
          <w:rFonts w:ascii="Arial" w:hAnsi="Arial" w:cs="Arial"/>
        </w:rPr>
        <w:t xml:space="preserve">Prosimy o podanie podziału sum ubezpieczenia mienia na poszczególne lokalizacje w poszczególnych przedmiotach ubezpieczenia. </w:t>
      </w:r>
    </w:p>
    <w:p w14:paraId="7374C5A6" w14:textId="77777777" w:rsidR="00320F1A" w:rsidRPr="00CB14E5" w:rsidRDefault="00320F1A" w:rsidP="00EF1A18">
      <w:pPr>
        <w:jc w:val="both"/>
        <w:rPr>
          <w:rFonts w:ascii="Arial" w:eastAsia="Times New Roman" w:hAnsi="Arial" w:cs="Arial"/>
          <w:u w:val="single"/>
          <w:lang w:eastAsia="pl-PL"/>
        </w:rPr>
      </w:pPr>
    </w:p>
    <w:p w14:paraId="34046B64" w14:textId="4E822FE8" w:rsidR="00EF1A18" w:rsidRPr="00CB14E5" w:rsidRDefault="00EF1A18" w:rsidP="00EF1A18">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70BBCF7" w14:textId="4E4880CE" w:rsidR="000D5328" w:rsidRPr="00CB14E5" w:rsidRDefault="00320F1A" w:rsidP="00EF1A18">
      <w:pPr>
        <w:tabs>
          <w:tab w:val="left" w:pos="2127"/>
        </w:tabs>
        <w:jc w:val="both"/>
        <w:rPr>
          <w:rFonts w:ascii="Arial" w:hAnsi="Arial" w:cs="Arial"/>
        </w:rPr>
      </w:pPr>
      <w:r w:rsidRPr="00CB14E5">
        <w:rPr>
          <w:rFonts w:ascii="Arial" w:hAnsi="Arial" w:cs="Arial"/>
        </w:rPr>
        <w:t>Podział sum ubezpieczenia dla budynków, autobusów, tramwajów i środków obrotowych znajduje się w SWZ. W pozostałym zakresie zamawiający podtrzymuje zapisy SWZ.</w:t>
      </w:r>
    </w:p>
    <w:p w14:paraId="7B400E0B" w14:textId="77777777" w:rsidR="00EF1A18" w:rsidRPr="00CB14E5" w:rsidRDefault="00EF1A18" w:rsidP="00EF1A18">
      <w:pPr>
        <w:tabs>
          <w:tab w:val="left" w:pos="2127"/>
        </w:tabs>
        <w:jc w:val="both"/>
        <w:rPr>
          <w:rFonts w:ascii="Arial" w:hAnsi="Arial" w:cs="Arial"/>
        </w:rPr>
      </w:pPr>
    </w:p>
    <w:p w14:paraId="2B33EE29" w14:textId="4A2F9A4C" w:rsidR="000A3F54" w:rsidRPr="00CB14E5" w:rsidRDefault="000A3F54" w:rsidP="00CB14E5">
      <w:pPr>
        <w:pStyle w:val="Akapitzlist"/>
        <w:numPr>
          <w:ilvl w:val="0"/>
          <w:numId w:val="85"/>
        </w:numPr>
        <w:jc w:val="both"/>
        <w:rPr>
          <w:rFonts w:ascii="Arial" w:hAnsi="Arial" w:cs="Arial"/>
        </w:rPr>
      </w:pPr>
    </w:p>
    <w:p w14:paraId="194FD4DE" w14:textId="77777777" w:rsidR="000D5328" w:rsidRPr="00CB14E5" w:rsidRDefault="000D5328" w:rsidP="00EF1A18">
      <w:pPr>
        <w:tabs>
          <w:tab w:val="left" w:pos="2127"/>
        </w:tabs>
        <w:contextualSpacing/>
        <w:jc w:val="both"/>
        <w:rPr>
          <w:rFonts w:ascii="Arial" w:hAnsi="Arial" w:cs="Arial"/>
        </w:rPr>
      </w:pPr>
      <w:r w:rsidRPr="00CB14E5">
        <w:rPr>
          <w:rFonts w:ascii="Arial" w:hAnsi="Arial" w:cs="Arial"/>
        </w:rPr>
        <w:t xml:space="preserve">Prosimy o wskazanie sumy ubezpieczenia mienia w największej lokalizacji. </w:t>
      </w:r>
    </w:p>
    <w:p w14:paraId="36FEA155" w14:textId="77777777" w:rsidR="00EF1A18" w:rsidRPr="00CB14E5" w:rsidRDefault="00EF1A18" w:rsidP="00EF1A18">
      <w:pPr>
        <w:jc w:val="both"/>
        <w:rPr>
          <w:rFonts w:ascii="Arial" w:eastAsia="Times New Roman" w:hAnsi="Arial" w:cs="Arial"/>
          <w:u w:val="single"/>
          <w:lang w:eastAsia="pl-PL"/>
        </w:rPr>
      </w:pPr>
    </w:p>
    <w:p w14:paraId="06E9982A" w14:textId="4D50FCCA" w:rsidR="00EF1A18" w:rsidRPr="00CB14E5" w:rsidRDefault="00EF1A18" w:rsidP="00EF1A18">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C5DFFEA" w14:textId="59C1C090" w:rsidR="000D5328" w:rsidRPr="00CB14E5" w:rsidRDefault="000D5328" w:rsidP="00EF1A18">
      <w:pPr>
        <w:tabs>
          <w:tab w:val="left" w:pos="2127"/>
        </w:tabs>
        <w:jc w:val="both"/>
        <w:rPr>
          <w:rFonts w:ascii="Arial" w:hAnsi="Arial" w:cs="Arial"/>
        </w:rPr>
      </w:pPr>
      <w:r w:rsidRPr="00CB14E5">
        <w:rPr>
          <w:rFonts w:ascii="Arial" w:hAnsi="Arial" w:cs="Arial"/>
        </w:rPr>
        <w:t xml:space="preserve">Zamawiający podtrzymuje zapisy SWZ. </w:t>
      </w:r>
    </w:p>
    <w:p w14:paraId="4D2F7F03" w14:textId="77777777" w:rsidR="000D5328" w:rsidRPr="00CB14E5" w:rsidRDefault="000D5328" w:rsidP="00F41F3E">
      <w:pPr>
        <w:pStyle w:val="Akapitzlist"/>
        <w:tabs>
          <w:tab w:val="left" w:pos="2127"/>
        </w:tabs>
        <w:ind w:left="360"/>
        <w:jc w:val="both"/>
        <w:rPr>
          <w:rFonts w:ascii="Arial" w:hAnsi="Arial" w:cs="Arial"/>
        </w:rPr>
      </w:pPr>
    </w:p>
    <w:p w14:paraId="022447AC" w14:textId="2101C66A" w:rsidR="00EF1A18" w:rsidRPr="00CB14E5" w:rsidRDefault="00EF1A18" w:rsidP="00CB14E5">
      <w:pPr>
        <w:pStyle w:val="Akapitzlist"/>
        <w:numPr>
          <w:ilvl w:val="0"/>
          <w:numId w:val="85"/>
        </w:numPr>
        <w:jc w:val="both"/>
        <w:rPr>
          <w:rFonts w:ascii="Arial" w:hAnsi="Arial" w:cs="Arial"/>
          <w:b/>
        </w:rPr>
      </w:pPr>
    </w:p>
    <w:p w14:paraId="53553AE7" w14:textId="46A6A567" w:rsidR="000D5328" w:rsidRPr="00CB14E5" w:rsidRDefault="000D5328" w:rsidP="00EF1A18">
      <w:pPr>
        <w:jc w:val="both"/>
        <w:rPr>
          <w:rFonts w:ascii="Arial" w:hAnsi="Arial" w:cs="Arial"/>
        </w:rPr>
      </w:pPr>
      <w:r w:rsidRPr="00CB14E5">
        <w:rPr>
          <w:rFonts w:ascii="Arial" w:hAnsi="Arial" w:cs="Arial"/>
        </w:rPr>
        <w:t xml:space="preserve">Prosimy o przesłanie aktualnych dokumentów (dotyczy największej lokalizacji): </w:t>
      </w:r>
    </w:p>
    <w:p w14:paraId="07C180B2" w14:textId="77777777" w:rsidR="000D5328" w:rsidRPr="00CB14E5" w:rsidRDefault="000D5328" w:rsidP="00CB14E5">
      <w:pPr>
        <w:pStyle w:val="Akapitzlist"/>
        <w:numPr>
          <w:ilvl w:val="0"/>
          <w:numId w:val="5"/>
        </w:numPr>
        <w:tabs>
          <w:tab w:val="left" w:pos="2127"/>
        </w:tabs>
        <w:contextualSpacing/>
        <w:jc w:val="both"/>
        <w:rPr>
          <w:rFonts w:ascii="Arial" w:hAnsi="Arial" w:cs="Arial"/>
        </w:rPr>
      </w:pPr>
      <w:r w:rsidRPr="00CB14E5">
        <w:rPr>
          <w:rFonts w:ascii="Arial" w:hAnsi="Arial" w:cs="Arial"/>
        </w:rPr>
        <w:t xml:space="preserve">Instrukcji Bezpieczeństwa Pożarowego </w:t>
      </w:r>
    </w:p>
    <w:p w14:paraId="2572D8CC" w14:textId="77777777" w:rsidR="000D5328" w:rsidRPr="00CB14E5" w:rsidRDefault="000D5328" w:rsidP="00CB14E5">
      <w:pPr>
        <w:pStyle w:val="Akapitzlist"/>
        <w:numPr>
          <w:ilvl w:val="0"/>
          <w:numId w:val="5"/>
        </w:numPr>
        <w:tabs>
          <w:tab w:val="left" w:pos="2127"/>
        </w:tabs>
        <w:contextualSpacing/>
        <w:jc w:val="both"/>
        <w:rPr>
          <w:rFonts w:ascii="Arial" w:hAnsi="Arial" w:cs="Arial"/>
        </w:rPr>
      </w:pPr>
      <w:r w:rsidRPr="00CB14E5">
        <w:rPr>
          <w:rFonts w:ascii="Arial" w:hAnsi="Arial" w:cs="Arial"/>
        </w:rPr>
        <w:t xml:space="preserve">Protokołów z przeglądu instalacji technicznych i przeciwpożarowych </w:t>
      </w:r>
    </w:p>
    <w:p w14:paraId="41F3E36D" w14:textId="77777777" w:rsidR="000D5328" w:rsidRPr="00CB14E5" w:rsidRDefault="000D5328" w:rsidP="00CB14E5">
      <w:pPr>
        <w:pStyle w:val="Akapitzlist"/>
        <w:numPr>
          <w:ilvl w:val="0"/>
          <w:numId w:val="5"/>
        </w:numPr>
        <w:tabs>
          <w:tab w:val="left" w:pos="2127"/>
        </w:tabs>
        <w:contextualSpacing/>
        <w:jc w:val="both"/>
        <w:rPr>
          <w:rFonts w:ascii="Arial" w:hAnsi="Arial" w:cs="Arial"/>
        </w:rPr>
      </w:pPr>
      <w:r w:rsidRPr="00CB14E5">
        <w:rPr>
          <w:rFonts w:ascii="Arial" w:hAnsi="Arial" w:cs="Arial"/>
        </w:rPr>
        <w:t>Oceny Zagrożenia Wybuchem</w:t>
      </w:r>
    </w:p>
    <w:p w14:paraId="446893DB" w14:textId="77777777" w:rsidR="000D5328" w:rsidRPr="00CB14E5" w:rsidRDefault="000D5328" w:rsidP="00CB14E5">
      <w:pPr>
        <w:pStyle w:val="Akapitzlist"/>
        <w:numPr>
          <w:ilvl w:val="0"/>
          <w:numId w:val="5"/>
        </w:numPr>
        <w:tabs>
          <w:tab w:val="left" w:pos="2127"/>
        </w:tabs>
        <w:contextualSpacing/>
        <w:jc w:val="both"/>
        <w:rPr>
          <w:rFonts w:ascii="Arial" w:hAnsi="Arial" w:cs="Arial"/>
        </w:rPr>
      </w:pPr>
      <w:r w:rsidRPr="00CB14E5">
        <w:rPr>
          <w:rFonts w:ascii="Arial" w:hAnsi="Arial" w:cs="Arial"/>
        </w:rPr>
        <w:t xml:space="preserve">Opisy procesów </w:t>
      </w:r>
    </w:p>
    <w:p w14:paraId="4D4E5F6B" w14:textId="77777777" w:rsidR="00EF1A18" w:rsidRPr="00CB14E5" w:rsidRDefault="00EF1A18" w:rsidP="00EF1A18">
      <w:pPr>
        <w:jc w:val="both"/>
        <w:rPr>
          <w:rFonts w:ascii="Arial" w:eastAsia="Times New Roman" w:hAnsi="Arial" w:cs="Arial"/>
          <w:u w:val="single"/>
          <w:lang w:eastAsia="pl-PL"/>
        </w:rPr>
      </w:pPr>
    </w:p>
    <w:p w14:paraId="31A012BC" w14:textId="77777777" w:rsidR="00EF1A18" w:rsidRPr="00CB14E5" w:rsidRDefault="00EF1A18" w:rsidP="00EF1A18">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AFD086E" w14:textId="638FAAF6" w:rsidR="000D5328" w:rsidRPr="00CB14E5" w:rsidRDefault="00736175" w:rsidP="00EF1A18">
      <w:pPr>
        <w:jc w:val="both"/>
        <w:rPr>
          <w:rFonts w:ascii="Arial" w:eastAsia="Times New Roman" w:hAnsi="Arial" w:cs="Arial"/>
          <w:u w:val="single"/>
          <w:lang w:eastAsia="pl-PL"/>
        </w:rPr>
      </w:pPr>
      <w:r w:rsidRPr="00CB14E5">
        <w:rPr>
          <w:rFonts w:ascii="Arial" w:hAnsi="Arial" w:cs="Arial"/>
        </w:rPr>
        <w:t>Zamawiający udostępnia aktualne dokumenty. Protokoły do wglądu w siedzibie Spółki.</w:t>
      </w:r>
    </w:p>
    <w:p w14:paraId="2AA24994" w14:textId="0CF064B0" w:rsidR="000D5328" w:rsidRPr="00CB14E5" w:rsidRDefault="000D5328" w:rsidP="00F41F3E">
      <w:pPr>
        <w:tabs>
          <w:tab w:val="left" w:pos="2127"/>
        </w:tabs>
        <w:jc w:val="both"/>
        <w:rPr>
          <w:rFonts w:ascii="Arial" w:hAnsi="Arial" w:cs="Arial"/>
        </w:rPr>
      </w:pPr>
      <w:r w:rsidRPr="00CB14E5">
        <w:rPr>
          <w:rFonts w:ascii="Arial" w:hAnsi="Arial" w:cs="Arial"/>
        </w:rPr>
        <w:tab/>
      </w:r>
      <w:r w:rsidRPr="00CB14E5">
        <w:rPr>
          <w:rFonts w:ascii="Arial" w:hAnsi="Arial" w:cs="Arial"/>
        </w:rPr>
        <w:tab/>
      </w:r>
    </w:p>
    <w:p w14:paraId="14CF5E09" w14:textId="12D9CE01" w:rsidR="000A3F54" w:rsidRPr="00CB14E5" w:rsidRDefault="000A3F54" w:rsidP="00CB14E5">
      <w:pPr>
        <w:pStyle w:val="Akapitzlist"/>
        <w:numPr>
          <w:ilvl w:val="0"/>
          <w:numId w:val="85"/>
        </w:numPr>
        <w:jc w:val="both"/>
        <w:rPr>
          <w:rFonts w:ascii="Arial" w:hAnsi="Arial" w:cs="Arial"/>
        </w:rPr>
      </w:pPr>
    </w:p>
    <w:p w14:paraId="67CDE3C9" w14:textId="77777777" w:rsidR="000D5328" w:rsidRPr="00CB14E5" w:rsidRDefault="000D5328" w:rsidP="00EF1A18">
      <w:pPr>
        <w:tabs>
          <w:tab w:val="left" w:pos="2127"/>
        </w:tabs>
        <w:contextualSpacing/>
        <w:jc w:val="both"/>
        <w:rPr>
          <w:rFonts w:ascii="Arial" w:hAnsi="Arial" w:cs="Arial"/>
        </w:rPr>
      </w:pPr>
      <w:r w:rsidRPr="00CB14E5">
        <w:rPr>
          <w:rFonts w:ascii="Arial" w:hAnsi="Arial" w:cs="Arial"/>
        </w:rPr>
        <w:t xml:space="preserve">Prosimy o podanie informacji dotyczącej zabezpieczenia budynków automatyczną instalacją alarmową pożaru: które budynki są zabezpieczone taką instalacją i jaka powierzchnia tych budynków jest nią objęta. </w:t>
      </w:r>
    </w:p>
    <w:p w14:paraId="736F57EE" w14:textId="77777777" w:rsidR="00EF1A18" w:rsidRPr="00CB14E5" w:rsidRDefault="00EF1A18" w:rsidP="00EF1A18">
      <w:pPr>
        <w:jc w:val="both"/>
        <w:rPr>
          <w:rFonts w:ascii="Arial" w:eastAsia="Times New Roman" w:hAnsi="Arial" w:cs="Arial"/>
          <w:u w:val="single"/>
          <w:lang w:eastAsia="pl-PL"/>
        </w:rPr>
      </w:pPr>
    </w:p>
    <w:p w14:paraId="0BED50D2" w14:textId="494B93BB" w:rsidR="00EF1A18" w:rsidRPr="00CB14E5" w:rsidRDefault="00EF1A18" w:rsidP="00EF1A18">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B7D26D8" w14:textId="2187A15A" w:rsidR="00D6314C" w:rsidRPr="00CB14E5" w:rsidRDefault="00D6314C" w:rsidP="00D6314C">
      <w:pPr>
        <w:jc w:val="both"/>
        <w:rPr>
          <w:rFonts w:ascii="Arial" w:hAnsi="Arial" w:cs="Arial"/>
        </w:rPr>
      </w:pPr>
      <w:r w:rsidRPr="00CB14E5">
        <w:rPr>
          <w:rFonts w:ascii="Arial" w:hAnsi="Arial" w:cs="Arial"/>
        </w:rPr>
        <w:t>Zamawiający informuje, że budynki zarządu przy ul. Jaśkowej Dolinie wyposażone są w przeciwpożarowe wyłączniki prądu – powierzchnia użytkowa 1</w:t>
      </w:r>
      <w:r w:rsidR="00431279" w:rsidRPr="00CB14E5">
        <w:rPr>
          <w:rFonts w:ascii="Arial" w:hAnsi="Arial" w:cs="Arial"/>
        </w:rPr>
        <w:t xml:space="preserve"> </w:t>
      </w:r>
      <w:r w:rsidRPr="00CB14E5">
        <w:rPr>
          <w:rFonts w:ascii="Arial" w:hAnsi="Arial" w:cs="Arial"/>
        </w:rPr>
        <w:t>412,5 m2 .</w:t>
      </w:r>
    </w:p>
    <w:p w14:paraId="0B482F26" w14:textId="77777777" w:rsidR="00D6314C" w:rsidRPr="00CB14E5" w:rsidRDefault="00D6314C" w:rsidP="00D6314C">
      <w:pPr>
        <w:jc w:val="both"/>
        <w:rPr>
          <w:rFonts w:ascii="Arial" w:hAnsi="Arial" w:cs="Arial"/>
        </w:rPr>
      </w:pPr>
      <w:r w:rsidRPr="00CB14E5">
        <w:rPr>
          <w:rFonts w:ascii="Arial" w:hAnsi="Arial" w:cs="Arial"/>
        </w:rPr>
        <w:t>Na terenach zajezdni nie ma instalacji z detektorami ognia, dymu i instalacji z zraszaczami wody.</w:t>
      </w:r>
    </w:p>
    <w:p w14:paraId="60A87314" w14:textId="3777D9DA" w:rsidR="000D5328" w:rsidRPr="00CB14E5" w:rsidRDefault="000D5328" w:rsidP="00D6314C">
      <w:pPr>
        <w:tabs>
          <w:tab w:val="left" w:pos="2127"/>
        </w:tabs>
        <w:jc w:val="both"/>
        <w:rPr>
          <w:rFonts w:ascii="Arial" w:hAnsi="Arial" w:cs="Arial"/>
        </w:rPr>
      </w:pPr>
    </w:p>
    <w:p w14:paraId="72573E35" w14:textId="3722C242" w:rsidR="000A3F54" w:rsidRPr="00CB14E5" w:rsidRDefault="000A3F54" w:rsidP="00CB14E5">
      <w:pPr>
        <w:pStyle w:val="Akapitzlist"/>
        <w:numPr>
          <w:ilvl w:val="0"/>
          <w:numId w:val="85"/>
        </w:numPr>
        <w:jc w:val="both"/>
        <w:rPr>
          <w:rFonts w:ascii="Arial" w:hAnsi="Arial" w:cs="Arial"/>
        </w:rPr>
      </w:pPr>
    </w:p>
    <w:p w14:paraId="5BA195E8" w14:textId="7FD16868" w:rsidR="000D5328" w:rsidRPr="00CB14E5" w:rsidRDefault="000D5328" w:rsidP="00EF1A18">
      <w:pPr>
        <w:tabs>
          <w:tab w:val="left" w:pos="2127"/>
        </w:tabs>
        <w:contextualSpacing/>
        <w:jc w:val="both"/>
        <w:rPr>
          <w:rFonts w:ascii="Arial" w:hAnsi="Arial" w:cs="Arial"/>
        </w:rPr>
      </w:pPr>
      <w:r w:rsidRPr="00CB14E5">
        <w:rPr>
          <w:rFonts w:ascii="Arial" w:hAnsi="Arial" w:cs="Arial"/>
        </w:rPr>
        <w:t>Prosimy o potwierdzenie, że zabezpieczenia przeciwpożarowe</w:t>
      </w:r>
      <w:r w:rsidR="005D6F7D" w:rsidRPr="00CB14E5">
        <w:rPr>
          <w:rFonts w:ascii="Arial" w:hAnsi="Arial" w:cs="Arial"/>
        </w:rPr>
        <w:t xml:space="preserve"> </w:t>
      </w:r>
      <w:r w:rsidRPr="00CB14E5">
        <w:rPr>
          <w:rFonts w:ascii="Arial" w:hAnsi="Arial" w:cs="Arial"/>
        </w:rPr>
        <w:t>zastosowane w miejscach ubezpieczenia posiadają aktualne przeglądy i badania. W przeciwnym wypadku prosimy o wskazanie lokalizacji niespełniających powyższego warunku wraz z określeniem przyczyny.</w:t>
      </w:r>
    </w:p>
    <w:p w14:paraId="63EF50ED" w14:textId="77777777" w:rsidR="00EF1A18" w:rsidRPr="00CB14E5" w:rsidRDefault="00EF1A18" w:rsidP="00EF1A18">
      <w:pPr>
        <w:jc w:val="both"/>
        <w:rPr>
          <w:rFonts w:ascii="Arial" w:eastAsia="Times New Roman" w:hAnsi="Arial" w:cs="Arial"/>
          <w:u w:val="single"/>
          <w:lang w:eastAsia="pl-PL"/>
        </w:rPr>
      </w:pPr>
    </w:p>
    <w:p w14:paraId="4ADD0F98" w14:textId="6FDBF267" w:rsidR="00EF1A18" w:rsidRPr="00CB14E5" w:rsidRDefault="00EF1A18" w:rsidP="00EF1A18">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1DAC12DD" w14:textId="2A1846A1" w:rsidR="00EF1A18" w:rsidRPr="00CB14E5" w:rsidRDefault="00101FBE" w:rsidP="00EF1A18">
      <w:pPr>
        <w:jc w:val="both"/>
        <w:rPr>
          <w:rFonts w:ascii="Arial" w:eastAsia="Times New Roman" w:hAnsi="Arial" w:cs="Arial"/>
          <w:u w:val="single"/>
          <w:lang w:eastAsia="pl-PL"/>
        </w:rPr>
      </w:pPr>
      <w:r w:rsidRPr="00CB14E5">
        <w:rPr>
          <w:rFonts w:ascii="Arial" w:hAnsi="Arial" w:cs="Arial"/>
        </w:rPr>
        <w:t>Zamawiający potwierdza.</w:t>
      </w:r>
    </w:p>
    <w:p w14:paraId="05A06BF7" w14:textId="77777777" w:rsidR="00EF1A18" w:rsidRPr="00CB14E5" w:rsidRDefault="00EF1A18" w:rsidP="000A3F54">
      <w:pPr>
        <w:jc w:val="both"/>
        <w:rPr>
          <w:rFonts w:ascii="Arial" w:hAnsi="Arial" w:cs="Arial"/>
          <w:b/>
        </w:rPr>
      </w:pPr>
    </w:p>
    <w:p w14:paraId="17FA7E47" w14:textId="7D46D49B" w:rsidR="000A3F54" w:rsidRPr="00CB14E5" w:rsidRDefault="000A3F54" w:rsidP="00CB14E5">
      <w:pPr>
        <w:pStyle w:val="Akapitzlist"/>
        <w:numPr>
          <w:ilvl w:val="0"/>
          <w:numId w:val="85"/>
        </w:numPr>
        <w:jc w:val="both"/>
        <w:rPr>
          <w:rFonts w:ascii="Arial" w:hAnsi="Arial" w:cs="Arial"/>
        </w:rPr>
      </w:pPr>
    </w:p>
    <w:p w14:paraId="755D522C" w14:textId="77777777" w:rsidR="000D5328" w:rsidRPr="00CB14E5" w:rsidRDefault="000D5328" w:rsidP="00F41F3E">
      <w:pPr>
        <w:tabs>
          <w:tab w:val="left" w:pos="2127"/>
        </w:tabs>
        <w:jc w:val="both"/>
        <w:rPr>
          <w:rFonts w:ascii="Arial" w:hAnsi="Arial" w:cs="Arial"/>
        </w:rPr>
      </w:pPr>
    </w:p>
    <w:p w14:paraId="182650A8" w14:textId="77777777" w:rsidR="000D5328" w:rsidRPr="00CB14E5" w:rsidRDefault="000D5328" w:rsidP="00EF1A18">
      <w:pPr>
        <w:tabs>
          <w:tab w:val="left" w:pos="2127"/>
        </w:tabs>
        <w:contextualSpacing/>
        <w:jc w:val="both"/>
        <w:rPr>
          <w:rFonts w:ascii="Arial" w:hAnsi="Arial" w:cs="Arial"/>
        </w:rPr>
      </w:pPr>
      <w:r w:rsidRPr="00CB14E5">
        <w:rPr>
          <w:rFonts w:ascii="Arial" w:hAnsi="Arial" w:cs="Arial"/>
        </w:rPr>
        <w:t>Prosimy o potwierdzenie, że mienie zgłoszone do ubezpieczenia zgodnie z SWZ lub zapytaniem jest zabezpieczone w sposób przewidziany obowiązującymi przepisami aktów prawnych w zakresie ochrony przeciwpożarowej, w szczególności:</w:t>
      </w:r>
    </w:p>
    <w:p w14:paraId="10F0FB73" w14:textId="77777777" w:rsidR="000D5328" w:rsidRPr="00CB14E5" w:rsidRDefault="000D5328" w:rsidP="00CB14E5">
      <w:pPr>
        <w:pStyle w:val="Akapitzlist"/>
        <w:numPr>
          <w:ilvl w:val="0"/>
          <w:numId w:val="2"/>
        </w:numPr>
        <w:tabs>
          <w:tab w:val="left" w:pos="2127"/>
        </w:tabs>
        <w:contextualSpacing/>
        <w:jc w:val="both"/>
        <w:rPr>
          <w:rFonts w:ascii="Arial" w:hAnsi="Arial" w:cs="Arial"/>
        </w:rPr>
      </w:pPr>
      <w:r w:rsidRPr="00CB14E5">
        <w:rPr>
          <w:rFonts w:ascii="Arial" w:hAnsi="Arial" w:cs="Arial"/>
        </w:rPr>
        <w:t>ustawą o ochronie przeciwpożarowej (Dz. U. z 2009 r. Nr 178 poz. 1380 z późn. zm.)</w:t>
      </w:r>
    </w:p>
    <w:p w14:paraId="07EB2A05" w14:textId="77777777" w:rsidR="000D5328" w:rsidRPr="00CB14E5" w:rsidRDefault="000D5328" w:rsidP="00CB14E5">
      <w:pPr>
        <w:pStyle w:val="Akapitzlist"/>
        <w:numPr>
          <w:ilvl w:val="0"/>
          <w:numId w:val="2"/>
        </w:numPr>
        <w:tabs>
          <w:tab w:val="left" w:pos="2127"/>
        </w:tabs>
        <w:contextualSpacing/>
        <w:jc w:val="both"/>
        <w:rPr>
          <w:rFonts w:ascii="Arial" w:hAnsi="Arial" w:cs="Arial"/>
        </w:rPr>
      </w:pPr>
      <w:r w:rsidRPr="00CB14E5">
        <w:rPr>
          <w:rFonts w:ascii="Arial" w:hAnsi="Arial" w:cs="Arial"/>
        </w:rPr>
        <w:t>ustawą w sprawie warunków technicznych, jakim powinny odpowiadać budynki i ich usytuowanie (Dz. U. z 2002 r. Nr 75 poz. 690 z późn. zm.)</w:t>
      </w:r>
    </w:p>
    <w:p w14:paraId="63B7C0FB" w14:textId="77777777" w:rsidR="000D5328" w:rsidRPr="00CB14E5" w:rsidRDefault="000D5328" w:rsidP="00CB14E5">
      <w:pPr>
        <w:pStyle w:val="Akapitzlist"/>
        <w:numPr>
          <w:ilvl w:val="0"/>
          <w:numId w:val="2"/>
        </w:numPr>
        <w:tabs>
          <w:tab w:val="left" w:pos="2127"/>
        </w:tabs>
        <w:contextualSpacing/>
        <w:jc w:val="both"/>
        <w:rPr>
          <w:rFonts w:ascii="Arial" w:hAnsi="Arial" w:cs="Arial"/>
        </w:rPr>
      </w:pPr>
      <w:r w:rsidRPr="00CB14E5">
        <w:rPr>
          <w:rFonts w:ascii="Arial" w:hAnsi="Arial" w:cs="Arial"/>
        </w:rPr>
        <w:t>rozporządzeniem w sprawie ochrony przeciwpożarowej budynków, innych obiektów budowlanych i terenów (Dz. U. z 2010 r. Nr 109 poz. 719 z późn. zm.)</w:t>
      </w:r>
    </w:p>
    <w:p w14:paraId="1D7FAE63" w14:textId="77777777" w:rsidR="00EF1A18" w:rsidRPr="00CB14E5" w:rsidRDefault="00EF1A18" w:rsidP="00EF1A18">
      <w:pPr>
        <w:jc w:val="both"/>
        <w:rPr>
          <w:rFonts w:ascii="Arial" w:eastAsia="Times New Roman" w:hAnsi="Arial" w:cs="Arial"/>
          <w:u w:val="single"/>
          <w:lang w:eastAsia="pl-PL"/>
        </w:rPr>
      </w:pPr>
    </w:p>
    <w:p w14:paraId="02338679" w14:textId="22AB3792" w:rsidR="00EF1A18" w:rsidRPr="00CB14E5" w:rsidRDefault="00EF1A18" w:rsidP="00EF1A18">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0DBA8CA7" w14:textId="70EFE401" w:rsidR="00EF1A18" w:rsidRPr="00CB14E5" w:rsidRDefault="00476218" w:rsidP="00EF1A18">
      <w:pPr>
        <w:jc w:val="both"/>
        <w:rPr>
          <w:rFonts w:ascii="Arial" w:eastAsia="Times New Roman" w:hAnsi="Arial" w:cs="Arial"/>
          <w:u w:val="single"/>
          <w:lang w:eastAsia="pl-PL"/>
        </w:rPr>
      </w:pPr>
      <w:r w:rsidRPr="00CB14E5">
        <w:rPr>
          <w:rFonts w:ascii="Arial" w:hAnsi="Arial" w:cs="Arial"/>
        </w:rPr>
        <w:t>Zamawiający potwierdza.</w:t>
      </w:r>
    </w:p>
    <w:p w14:paraId="2EC7CAB5" w14:textId="77777777" w:rsidR="000D5328" w:rsidRPr="00CB14E5" w:rsidRDefault="000D5328" w:rsidP="00F41F3E">
      <w:pPr>
        <w:tabs>
          <w:tab w:val="left" w:pos="2127"/>
        </w:tabs>
        <w:ind w:left="360"/>
        <w:jc w:val="both"/>
        <w:rPr>
          <w:rFonts w:ascii="Arial" w:hAnsi="Arial" w:cs="Arial"/>
        </w:rPr>
      </w:pPr>
    </w:p>
    <w:p w14:paraId="7FCB298E" w14:textId="7C77C649" w:rsidR="000A3F54" w:rsidRPr="00CB14E5" w:rsidRDefault="000A3F54" w:rsidP="00CB14E5">
      <w:pPr>
        <w:pStyle w:val="Akapitzlist"/>
        <w:numPr>
          <w:ilvl w:val="0"/>
          <w:numId w:val="85"/>
        </w:numPr>
        <w:jc w:val="both"/>
        <w:rPr>
          <w:rFonts w:ascii="Arial" w:hAnsi="Arial" w:cs="Arial"/>
        </w:rPr>
      </w:pPr>
    </w:p>
    <w:p w14:paraId="41B83DB2" w14:textId="77777777" w:rsidR="000D5328" w:rsidRPr="00CB14E5" w:rsidRDefault="000D5328" w:rsidP="00F41F3E">
      <w:pPr>
        <w:tabs>
          <w:tab w:val="left" w:pos="2127"/>
        </w:tabs>
        <w:jc w:val="both"/>
        <w:rPr>
          <w:rFonts w:ascii="Arial" w:hAnsi="Arial" w:cs="Arial"/>
        </w:rPr>
      </w:pPr>
    </w:p>
    <w:p w14:paraId="5423BB7E" w14:textId="77777777" w:rsidR="000D5328" w:rsidRPr="00CB14E5" w:rsidRDefault="000D5328" w:rsidP="00EF1A18">
      <w:pPr>
        <w:tabs>
          <w:tab w:val="left" w:pos="2127"/>
        </w:tabs>
        <w:contextualSpacing/>
        <w:jc w:val="both"/>
        <w:rPr>
          <w:rFonts w:ascii="Arial" w:hAnsi="Arial" w:cs="Arial"/>
        </w:rPr>
      </w:pPr>
      <w:r w:rsidRPr="00CB14E5">
        <w:rPr>
          <w:rFonts w:ascii="Arial" w:hAnsi="Arial" w:cs="Arial"/>
        </w:rPr>
        <w:t>Prosimy o potwierdzenie, że obiekty budowlane oraz wykorzystywane instalacje techniczne zgłoszone do ubezpieczenia zgodnie z SWZ lub zapytaniem podlegają regularnym przeglądom okresowym stanu technicznego i/lub dozorowi technicznemu, wykonywanym przez uprawnione podmioty oraz, że w protokołach z dokonanych przeglądów nie stwierdzono zastrzeżeń warunkujących ich użytkowanie. W szczególności przeglądy okresowe dotyczą:</w:t>
      </w:r>
    </w:p>
    <w:p w14:paraId="79DCA4D7" w14:textId="77777777" w:rsidR="000D5328" w:rsidRPr="00CB14E5" w:rsidRDefault="000D5328" w:rsidP="00CB14E5">
      <w:pPr>
        <w:pStyle w:val="Akapitzlist"/>
        <w:numPr>
          <w:ilvl w:val="0"/>
          <w:numId w:val="3"/>
        </w:numPr>
        <w:tabs>
          <w:tab w:val="left" w:pos="2127"/>
        </w:tabs>
        <w:contextualSpacing/>
        <w:jc w:val="both"/>
        <w:rPr>
          <w:rFonts w:ascii="Arial" w:hAnsi="Arial" w:cs="Arial"/>
        </w:rPr>
      </w:pPr>
      <w:r w:rsidRPr="00CB14E5">
        <w:rPr>
          <w:rFonts w:ascii="Arial" w:hAnsi="Arial" w:cs="Arial"/>
        </w:rPr>
        <w:t>przydatności do użytkowania obiektu budowlanego, estetyki obiektu budowlanego oraz jego otoczenia;</w:t>
      </w:r>
    </w:p>
    <w:p w14:paraId="20ACC4AB" w14:textId="77777777" w:rsidR="000D5328" w:rsidRPr="00CB14E5" w:rsidRDefault="000D5328" w:rsidP="00CB14E5">
      <w:pPr>
        <w:pStyle w:val="Akapitzlist"/>
        <w:numPr>
          <w:ilvl w:val="0"/>
          <w:numId w:val="3"/>
        </w:numPr>
        <w:tabs>
          <w:tab w:val="left" w:pos="2127"/>
        </w:tabs>
        <w:contextualSpacing/>
        <w:jc w:val="both"/>
        <w:rPr>
          <w:rFonts w:ascii="Arial" w:hAnsi="Arial" w:cs="Arial"/>
        </w:rPr>
      </w:pPr>
      <w:r w:rsidRPr="00CB14E5">
        <w:rPr>
          <w:rFonts w:ascii="Arial" w:hAnsi="Arial" w:cs="Arial"/>
        </w:rPr>
        <w:t>sprzętu przeciwpożarowego;</w:t>
      </w:r>
    </w:p>
    <w:p w14:paraId="1F0191A4" w14:textId="77777777" w:rsidR="000D5328" w:rsidRPr="00CB14E5" w:rsidRDefault="000D5328" w:rsidP="00CB14E5">
      <w:pPr>
        <w:pStyle w:val="Akapitzlist"/>
        <w:numPr>
          <w:ilvl w:val="0"/>
          <w:numId w:val="3"/>
        </w:numPr>
        <w:tabs>
          <w:tab w:val="left" w:pos="2127"/>
        </w:tabs>
        <w:contextualSpacing/>
        <w:jc w:val="both"/>
        <w:rPr>
          <w:rFonts w:ascii="Arial" w:hAnsi="Arial" w:cs="Arial"/>
        </w:rPr>
      </w:pPr>
      <w:r w:rsidRPr="00CB14E5">
        <w:rPr>
          <w:rFonts w:ascii="Arial" w:hAnsi="Arial" w:cs="Arial"/>
        </w:rPr>
        <w:t>instalacji elektrycznej i odgromowej;</w:t>
      </w:r>
    </w:p>
    <w:p w14:paraId="1A3CF8ED" w14:textId="77777777" w:rsidR="000D5328" w:rsidRPr="00CB14E5" w:rsidRDefault="000D5328" w:rsidP="00CB14E5">
      <w:pPr>
        <w:pStyle w:val="Akapitzlist"/>
        <w:numPr>
          <w:ilvl w:val="0"/>
          <w:numId w:val="3"/>
        </w:numPr>
        <w:tabs>
          <w:tab w:val="left" w:pos="2127"/>
        </w:tabs>
        <w:contextualSpacing/>
        <w:jc w:val="both"/>
        <w:rPr>
          <w:rFonts w:ascii="Arial" w:hAnsi="Arial" w:cs="Arial"/>
        </w:rPr>
      </w:pPr>
      <w:r w:rsidRPr="00CB14E5">
        <w:rPr>
          <w:rFonts w:ascii="Arial" w:hAnsi="Arial" w:cs="Arial"/>
        </w:rPr>
        <w:t>instalacji gazowej;</w:t>
      </w:r>
    </w:p>
    <w:p w14:paraId="3026665A" w14:textId="77777777" w:rsidR="000D5328" w:rsidRPr="00CB14E5" w:rsidRDefault="000D5328" w:rsidP="00CB14E5">
      <w:pPr>
        <w:pStyle w:val="Akapitzlist"/>
        <w:numPr>
          <w:ilvl w:val="0"/>
          <w:numId w:val="3"/>
        </w:numPr>
        <w:tabs>
          <w:tab w:val="left" w:pos="2127"/>
        </w:tabs>
        <w:contextualSpacing/>
        <w:jc w:val="both"/>
        <w:rPr>
          <w:rFonts w:ascii="Arial" w:hAnsi="Arial" w:cs="Arial"/>
        </w:rPr>
      </w:pPr>
      <w:r w:rsidRPr="00CB14E5">
        <w:rPr>
          <w:rFonts w:ascii="Arial" w:hAnsi="Arial" w:cs="Arial"/>
        </w:rPr>
        <w:lastRenderedPageBreak/>
        <w:t>przewodów kominowych (dymowe, spalinowe, wentylacyjne);</w:t>
      </w:r>
    </w:p>
    <w:p w14:paraId="4C3164C2" w14:textId="77777777" w:rsidR="000D5328" w:rsidRPr="00CB14E5" w:rsidRDefault="000D5328" w:rsidP="00CB14E5">
      <w:pPr>
        <w:pStyle w:val="Akapitzlist"/>
        <w:numPr>
          <w:ilvl w:val="0"/>
          <w:numId w:val="3"/>
        </w:numPr>
        <w:tabs>
          <w:tab w:val="left" w:pos="2127"/>
        </w:tabs>
        <w:contextualSpacing/>
        <w:jc w:val="both"/>
        <w:rPr>
          <w:rFonts w:ascii="Arial" w:hAnsi="Arial" w:cs="Arial"/>
        </w:rPr>
      </w:pPr>
      <w:r w:rsidRPr="00CB14E5">
        <w:rPr>
          <w:rFonts w:ascii="Arial" w:hAnsi="Arial" w:cs="Arial"/>
        </w:rPr>
        <w:t>instalacji gazów medycznych;</w:t>
      </w:r>
    </w:p>
    <w:p w14:paraId="1DF34D0E" w14:textId="77777777" w:rsidR="000D5328" w:rsidRPr="00CB14E5" w:rsidRDefault="000D5328" w:rsidP="00CB14E5">
      <w:pPr>
        <w:pStyle w:val="Akapitzlist"/>
        <w:numPr>
          <w:ilvl w:val="0"/>
          <w:numId w:val="3"/>
        </w:numPr>
        <w:tabs>
          <w:tab w:val="left" w:pos="2127"/>
        </w:tabs>
        <w:contextualSpacing/>
        <w:jc w:val="both"/>
        <w:rPr>
          <w:rFonts w:ascii="Arial" w:hAnsi="Arial" w:cs="Arial"/>
        </w:rPr>
      </w:pPr>
      <w:r w:rsidRPr="00CB14E5">
        <w:rPr>
          <w:rFonts w:ascii="Arial" w:hAnsi="Arial" w:cs="Arial"/>
        </w:rPr>
        <w:t>instalacji wodociągowej przeciwpożarowej;</w:t>
      </w:r>
    </w:p>
    <w:p w14:paraId="19DFDF1D" w14:textId="77777777" w:rsidR="000D5328" w:rsidRPr="00CB14E5" w:rsidRDefault="000D5328" w:rsidP="00CB14E5">
      <w:pPr>
        <w:pStyle w:val="Akapitzlist"/>
        <w:numPr>
          <w:ilvl w:val="0"/>
          <w:numId w:val="3"/>
        </w:numPr>
        <w:tabs>
          <w:tab w:val="left" w:pos="2127"/>
        </w:tabs>
        <w:contextualSpacing/>
        <w:jc w:val="both"/>
        <w:rPr>
          <w:rFonts w:ascii="Arial" w:hAnsi="Arial" w:cs="Arial"/>
        </w:rPr>
      </w:pPr>
      <w:r w:rsidRPr="00CB14E5">
        <w:rPr>
          <w:rFonts w:ascii="Arial" w:hAnsi="Arial" w:cs="Arial"/>
        </w:rPr>
        <w:t>instalacji ciśnieniowych;</w:t>
      </w:r>
    </w:p>
    <w:p w14:paraId="3C7F2AE2" w14:textId="77777777" w:rsidR="000D5328" w:rsidRPr="00CB14E5" w:rsidRDefault="000D5328" w:rsidP="00CB14E5">
      <w:pPr>
        <w:pStyle w:val="Akapitzlist"/>
        <w:numPr>
          <w:ilvl w:val="0"/>
          <w:numId w:val="3"/>
        </w:numPr>
        <w:tabs>
          <w:tab w:val="left" w:pos="2127"/>
        </w:tabs>
        <w:contextualSpacing/>
        <w:jc w:val="both"/>
        <w:rPr>
          <w:rFonts w:ascii="Arial" w:hAnsi="Arial" w:cs="Arial"/>
        </w:rPr>
      </w:pPr>
      <w:r w:rsidRPr="00CB14E5">
        <w:rPr>
          <w:rFonts w:ascii="Arial" w:hAnsi="Arial" w:cs="Arial"/>
        </w:rPr>
        <w:t>urządzeń dźwigowych.</w:t>
      </w:r>
    </w:p>
    <w:p w14:paraId="3B2C2EDE" w14:textId="77777777" w:rsidR="00EF1A18" w:rsidRPr="00CB14E5" w:rsidRDefault="00EF1A18" w:rsidP="00EF1A18">
      <w:pPr>
        <w:jc w:val="both"/>
        <w:rPr>
          <w:rFonts w:ascii="Arial" w:eastAsia="Times New Roman" w:hAnsi="Arial" w:cs="Arial"/>
          <w:u w:val="single"/>
          <w:lang w:eastAsia="pl-PL"/>
        </w:rPr>
      </w:pPr>
    </w:p>
    <w:p w14:paraId="6F376AD4" w14:textId="2A1678FC" w:rsidR="00EF1A18" w:rsidRPr="00CB14E5" w:rsidRDefault="00EF1A18" w:rsidP="00EF1A18">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C0A32EA" w14:textId="6D049667" w:rsidR="00EF1A18" w:rsidRPr="00CB14E5" w:rsidRDefault="00AB767E" w:rsidP="00EF1A18">
      <w:pPr>
        <w:jc w:val="both"/>
        <w:rPr>
          <w:rFonts w:ascii="Arial" w:eastAsia="Times New Roman" w:hAnsi="Arial" w:cs="Arial"/>
          <w:u w:val="single"/>
          <w:lang w:eastAsia="pl-PL"/>
        </w:rPr>
      </w:pPr>
      <w:r w:rsidRPr="00CB14E5">
        <w:rPr>
          <w:rFonts w:ascii="Arial" w:hAnsi="Arial" w:cs="Arial"/>
        </w:rPr>
        <w:t>Zamawiający potwierdza</w:t>
      </w:r>
      <w:r w:rsidR="009A535E" w:rsidRPr="00CB14E5">
        <w:rPr>
          <w:rFonts w:ascii="Arial" w:hAnsi="Arial" w:cs="Arial"/>
        </w:rPr>
        <w:t xml:space="preserve"> </w:t>
      </w:r>
      <w:r w:rsidRPr="00CB14E5">
        <w:rPr>
          <w:rFonts w:ascii="Arial" w:hAnsi="Arial" w:cs="Arial"/>
        </w:rPr>
        <w:t>(Jaśkowa Dolina).</w:t>
      </w:r>
    </w:p>
    <w:p w14:paraId="243B6C8F" w14:textId="77777777" w:rsidR="000D5328" w:rsidRPr="00CB14E5" w:rsidRDefault="000D5328" w:rsidP="00F41F3E">
      <w:pPr>
        <w:tabs>
          <w:tab w:val="left" w:pos="2127"/>
        </w:tabs>
        <w:ind w:left="360"/>
        <w:jc w:val="both"/>
        <w:rPr>
          <w:rFonts w:ascii="Arial" w:hAnsi="Arial" w:cs="Arial"/>
        </w:rPr>
      </w:pPr>
    </w:p>
    <w:p w14:paraId="30061C88" w14:textId="7EC726A5" w:rsidR="000A3F54" w:rsidRPr="00CB14E5" w:rsidRDefault="000A3F54" w:rsidP="00CB14E5">
      <w:pPr>
        <w:pStyle w:val="Akapitzlist"/>
        <w:numPr>
          <w:ilvl w:val="0"/>
          <w:numId w:val="85"/>
        </w:numPr>
        <w:jc w:val="both"/>
        <w:rPr>
          <w:rFonts w:ascii="Arial" w:hAnsi="Arial" w:cs="Arial"/>
        </w:rPr>
      </w:pPr>
    </w:p>
    <w:p w14:paraId="6EB59A48" w14:textId="0AAE09C5" w:rsidR="000D5328" w:rsidRPr="00CB14E5" w:rsidRDefault="000D5328" w:rsidP="00EF1A18">
      <w:pPr>
        <w:tabs>
          <w:tab w:val="left" w:pos="2127"/>
        </w:tabs>
        <w:contextualSpacing/>
        <w:jc w:val="both"/>
        <w:rPr>
          <w:rFonts w:ascii="Arial" w:hAnsi="Arial" w:cs="Arial"/>
        </w:rPr>
      </w:pPr>
      <w:r w:rsidRPr="00CB14E5">
        <w:rPr>
          <w:rFonts w:ascii="Arial" w:hAnsi="Arial" w:cs="Arial"/>
        </w:rPr>
        <w:t>Prosimy o informację, czy wskazane franszyzy redukcyjne w Części 1 – Ubezpieczenie mienia są prawidłowe?</w:t>
      </w:r>
    </w:p>
    <w:p w14:paraId="51B96F6E" w14:textId="77777777" w:rsidR="00EF1A18" w:rsidRPr="00CB14E5" w:rsidRDefault="00EF1A18" w:rsidP="00EF1A18">
      <w:pPr>
        <w:tabs>
          <w:tab w:val="left" w:pos="2127"/>
        </w:tabs>
        <w:contextualSpacing/>
        <w:jc w:val="both"/>
        <w:rPr>
          <w:rFonts w:ascii="Arial" w:hAnsi="Arial" w:cs="Arial"/>
        </w:rPr>
      </w:pPr>
    </w:p>
    <w:p w14:paraId="21D88689" w14:textId="77777777" w:rsidR="00EF1A18" w:rsidRPr="00CB14E5" w:rsidRDefault="00EF1A18" w:rsidP="00EF1A18">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7ECB1DE" w14:textId="08E782F4" w:rsidR="000D5328" w:rsidRPr="00CB14E5" w:rsidRDefault="00EF1A18" w:rsidP="00EF1A18">
      <w:pPr>
        <w:tabs>
          <w:tab w:val="left" w:pos="2127"/>
        </w:tabs>
        <w:jc w:val="both"/>
        <w:rPr>
          <w:rFonts w:ascii="Arial" w:hAnsi="Arial" w:cs="Arial"/>
        </w:rPr>
      </w:pPr>
      <w:r w:rsidRPr="00CB14E5">
        <w:rPr>
          <w:rFonts w:ascii="Arial" w:hAnsi="Arial" w:cs="Arial"/>
        </w:rPr>
        <w:t xml:space="preserve">Zamawiający informuje, że franszyzy redukcyjne w części 1 </w:t>
      </w:r>
      <w:r w:rsidR="00320F1A" w:rsidRPr="00CB14E5">
        <w:rPr>
          <w:rFonts w:ascii="Arial" w:hAnsi="Arial" w:cs="Arial"/>
        </w:rPr>
        <w:t xml:space="preserve">zostały zaktualizowane i umieszczone na stronie oraz </w:t>
      </w:r>
      <w:r w:rsidRPr="00CB14E5">
        <w:rPr>
          <w:rFonts w:ascii="Arial" w:hAnsi="Arial" w:cs="Arial"/>
        </w:rPr>
        <w:t xml:space="preserve">są zgodne z poniższą tabelą. </w:t>
      </w:r>
    </w:p>
    <w:p w14:paraId="5E707946" w14:textId="77777777" w:rsidR="000D5328" w:rsidRPr="00CB14E5" w:rsidRDefault="000D5328" w:rsidP="00F41F3E">
      <w:pPr>
        <w:pStyle w:val="Akapitzlist"/>
        <w:tabs>
          <w:tab w:val="left" w:pos="2127"/>
        </w:tabs>
        <w:ind w:left="360"/>
        <w:jc w:val="both"/>
        <w:rPr>
          <w:rFonts w:ascii="Arial" w:hAnsi="Arial" w:cs="Arial"/>
        </w:rPr>
      </w:pPr>
    </w:p>
    <w:tbl>
      <w:tblPr>
        <w:tblW w:w="9356" w:type="dxa"/>
        <w:tblCellMar>
          <w:top w:w="15" w:type="dxa"/>
          <w:left w:w="15" w:type="dxa"/>
          <w:bottom w:w="15" w:type="dxa"/>
          <w:right w:w="15" w:type="dxa"/>
        </w:tblCellMar>
        <w:tblLook w:val="04A0" w:firstRow="1" w:lastRow="0" w:firstColumn="1" w:lastColumn="0" w:noHBand="0" w:noVBand="1"/>
      </w:tblPr>
      <w:tblGrid>
        <w:gridCol w:w="2841"/>
        <w:gridCol w:w="2971"/>
        <w:gridCol w:w="3544"/>
      </w:tblGrid>
      <w:tr w:rsidR="00CB14E5" w:rsidRPr="00CB14E5" w14:paraId="1F1626A5" w14:textId="77777777" w:rsidTr="00431279">
        <w:trPr>
          <w:trHeight w:val="282"/>
        </w:trPr>
        <w:tc>
          <w:tcPr>
            <w:tcW w:w="2841" w:type="dxa"/>
            <w:tcBorders>
              <w:top w:val="nil"/>
              <w:left w:val="nil"/>
              <w:bottom w:val="single" w:sz="18" w:space="0" w:color="auto"/>
              <w:right w:val="nil"/>
            </w:tcBorders>
            <w:shd w:val="clear" w:color="auto" w:fill="043E71"/>
            <w:tcMar>
              <w:top w:w="0" w:type="dxa"/>
              <w:left w:w="108" w:type="dxa"/>
              <w:bottom w:w="0" w:type="dxa"/>
              <w:right w:w="108" w:type="dxa"/>
            </w:tcMar>
            <w:vAlign w:val="center"/>
            <w:hideMark/>
          </w:tcPr>
          <w:p w14:paraId="1BE9544A" w14:textId="77777777" w:rsidR="000D5328" w:rsidRPr="00CB14E5" w:rsidRDefault="000D5328" w:rsidP="00F41F3E">
            <w:pPr>
              <w:jc w:val="both"/>
              <w:rPr>
                <w:rFonts w:ascii="Arial" w:hAnsi="Arial" w:cs="Arial"/>
              </w:rPr>
            </w:pPr>
            <w:r w:rsidRPr="00CB14E5">
              <w:rPr>
                <w:rFonts w:ascii="Arial" w:hAnsi="Arial" w:cs="Arial"/>
                <w:b/>
                <w:bCs/>
              </w:rPr>
              <w:t>Przedmiot ubezpieczenia </w:t>
            </w:r>
          </w:p>
        </w:tc>
        <w:tc>
          <w:tcPr>
            <w:tcW w:w="2971" w:type="dxa"/>
            <w:tcBorders>
              <w:top w:val="nil"/>
              <w:left w:val="nil"/>
              <w:bottom w:val="single" w:sz="18" w:space="0" w:color="auto"/>
              <w:right w:val="nil"/>
            </w:tcBorders>
            <w:shd w:val="clear" w:color="auto" w:fill="043E71"/>
            <w:tcMar>
              <w:top w:w="0" w:type="dxa"/>
              <w:left w:w="108" w:type="dxa"/>
              <w:bottom w:w="0" w:type="dxa"/>
              <w:right w:w="108" w:type="dxa"/>
            </w:tcMar>
            <w:vAlign w:val="center"/>
            <w:hideMark/>
          </w:tcPr>
          <w:p w14:paraId="615356E6" w14:textId="77777777" w:rsidR="000D5328" w:rsidRPr="00CB14E5" w:rsidRDefault="000D5328" w:rsidP="00F41F3E">
            <w:pPr>
              <w:jc w:val="both"/>
              <w:rPr>
                <w:rFonts w:ascii="Arial" w:hAnsi="Arial" w:cs="Arial"/>
              </w:rPr>
            </w:pPr>
            <w:r w:rsidRPr="00CB14E5">
              <w:rPr>
                <w:rFonts w:ascii="Arial" w:hAnsi="Arial" w:cs="Arial"/>
                <w:b/>
                <w:bCs/>
              </w:rPr>
              <w:t>Rodzaj franszyzy </w:t>
            </w:r>
          </w:p>
        </w:tc>
        <w:tc>
          <w:tcPr>
            <w:tcW w:w="3544" w:type="dxa"/>
            <w:tcBorders>
              <w:top w:val="nil"/>
              <w:left w:val="nil"/>
              <w:bottom w:val="single" w:sz="18" w:space="0" w:color="auto"/>
              <w:right w:val="nil"/>
            </w:tcBorders>
            <w:shd w:val="clear" w:color="auto" w:fill="043E71"/>
            <w:tcMar>
              <w:top w:w="0" w:type="dxa"/>
              <w:left w:w="108" w:type="dxa"/>
              <w:bottom w:w="0" w:type="dxa"/>
              <w:right w:w="108" w:type="dxa"/>
            </w:tcMar>
            <w:vAlign w:val="center"/>
            <w:hideMark/>
          </w:tcPr>
          <w:p w14:paraId="5539A259" w14:textId="77777777" w:rsidR="000D5328" w:rsidRPr="00CB14E5" w:rsidRDefault="000D5328" w:rsidP="00F41F3E">
            <w:pPr>
              <w:jc w:val="both"/>
              <w:rPr>
                <w:rFonts w:ascii="Arial" w:hAnsi="Arial" w:cs="Arial"/>
              </w:rPr>
            </w:pPr>
            <w:r w:rsidRPr="00CB14E5">
              <w:rPr>
                <w:rFonts w:ascii="Arial" w:hAnsi="Arial" w:cs="Arial"/>
                <w:b/>
                <w:bCs/>
              </w:rPr>
              <w:t>Wysokość franszyzy </w:t>
            </w:r>
          </w:p>
        </w:tc>
      </w:tr>
      <w:tr w:rsidR="00CB14E5" w:rsidRPr="00CB14E5" w14:paraId="31AA00D7" w14:textId="77777777" w:rsidTr="00431279">
        <w:trPr>
          <w:trHeight w:val="282"/>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D55A84" w14:textId="77777777" w:rsidR="000D5328" w:rsidRPr="00CB14E5" w:rsidRDefault="000D5328" w:rsidP="00F41F3E">
            <w:pPr>
              <w:jc w:val="both"/>
              <w:rPr>
                <w:rFonts w:ascii="Arial" w:hAnsi="Arial" w:cs="Arial"/>
              </w:rPr>
            </w:pPr>
            <w:r w:rsidRPr="00CB14E5">
              <w:rPr>
                <w:rFonts w:ascii="Arial" w:hAnsi="Arial" w:cs="Arial"/>
              </w:rPr>
              <w:t>budynki i lokale </w:t>
            </w:r>
          </w:p>
        </w:tc>
        <w:tc>
          <w:tcPr>
            <w:tcW w:w="2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E33E0" w14:textId="77777777" w:rsidR="000D5328" w:rsidRPr="00CB14E5" w:rsidRDefault="000D5328" w:rsidP="00F41F3E">
            <w:pPr>
              <w:jc w:val="both"/>
              <w:rPr>
                <w:rFonts w:ascii="Arial" w:hAnsi="Arial" w:cs="Arial"/>
              </w:rPr>
            </w:pPr>
            <w:r w:rsidRPr="00CB14E5">
              <w:rPr>
                <w:rFonts w:ascii="Arial" w:hAnsi="Arial" w:cs="Arial"/>
              </w:rPr>
              <w:t>franszyza redukcyjna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8DB84" w14:textId="77777777" w:rsidR="000D5328" w:rsidRPr="00CB14E5" w:rsidRDefault="000D5328" w:rsidP="00F41F3E">
            <w:pPr>
              <w:jc w:val="both"/>
              <w:rPr>
                <w:rFonts w:ascii="Arial" w:hAnsi="Arial" w:cs="Arial"/>
              </w:rPr>
            </w:pPr>
            <w:r w:rsidRPr="00CB14E5">
              <w:rPr>
                <w:rFonts w:ascii="Arial" w:hAnsi="Arial" w:cs="Arial"/>
              </w:rPr>
              <w:t xml:space="preserve">500 zł </w:t>
            </w:r>
          </w:p>
        </w:tc>
      </w:tr>
      <w:tr w:rsidR="00CB14E5" w:rsidRPr="00CB14E5" w14:paraId="39E7536D" w14:textId="77777777" w:rsidTr="00431279">
        <w:trPr>
          <w:trHeight w:val="270"/>
        </w:trPr>
        <w:tc>
          <w:tcPr>
            <w:tcW w:w="284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1EF0030" w14:textId="77777777" w:rsidR="000D5328" w:rsidRPr="00CB14E5" w:rsidRDefault="000D5328" w:rsidP="00F41F3E">
            <w:pPr>
              <w:jc w:val="both"/>
              <w:rPr>
                <w:rFonts w:ascii="Arial" w:hAnsi="Arial" w:cs="Arial"/>
              </w:rPr>
            </w:pPr>
            <w:r w:rsidRPr="00CB14E5">
              <w:rPr>
                <w:rFonts w:ascii="Arial" w:hAnsi="Arial" w:cs="Arial"/>
              </w:rPr>
              <w:t>pozostałe budowle </w:t>
            </w:r>
          </w:p>
        </w:tc>
        <w:tc>
          <w:tcPr>
            <w:tcW w:w="29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8E70CBD" w14:textId="77777777" w:rsidR="000D5328" w:rsidRPr="00CB14E5" w:rsidRDefault="000D5328" w:rsidP="00F41F3E">
            <w:pPr>
              <w:jc w:val="both"/>
              <w:rPr>
                <w:rFonts w:ascii="Arial" w:hAnsi="Arial" w:cs="Arial"/>
              </w:rPr>
            </w:pPr>
            <w:r w:rsidRPr="00CB14E5">
              <w:rPr>
                <w:rFonts w:ascii="Arial" w:hAnsi="Arial" w:cs="Arial"/>
              </w:rPr>
              <w:t>franszyza redukcyjna </w:t>
            </w:r>
          </w:p>
        </w:tc>
        <w:tc>
          <w:tcPr>
            <w:tcW w:w="354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2E081FB" w14:textId="77777777" w:rsidR="000D5328" w:rsidRPr="00CB14E5" w:rsidRDefault="000D5328" w:rsidP="00F41F3E">
            <w:pPr>
              <w:jc w:val="both"/>
              <w:rPr>
                <w:rFonts w:ascii="Arial" w:hAnsi="Arial" w:cs="Arial"/>
              </w:rPr>
            </w:pPr>
            <w:r w:rsidRPr="00CB14E5">
              <w:rPr>
                <w:rFonts w:ascii="Arial" w:hAnsi="Arial" w:cs="Arial"/>
              </w:rPr>
              <w:t>500 zł</w:t>
            </w:r>
          </w:p>
        </w:tc>
      </w:tr>
      <w:tr w:rsidR="00CB14E5" w:rsidRPr="00CB14E5" w14:paraId="57BA7697" w14:textId="77777777" w:rsidTr="00431279">
        <w:trPr>
          <w:trHeight w:val="1560"/>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783CE2" w14:textId="77777777" w:rsidR="000D5328" w:rsidRPr="00CB14E5" w:rsidRDefault="000D5328" w:rsidP="00F41F3E">
            <w:pPr>
              <w:jc w:val="both"/>
              <w:rPr>
                <w:rFonts w:ascii="Arial" w:hAnsi="Arial" w:cs="Arial"/>
              </w:rPr>
            </w:pPr>
            <w:r w:rsidRPr="00CB14E5">
              <w:rPr>
                <w:rFonts w:ascii="Arial" w:hAnsi="Arial" w:cs="Arial"/>
              </w:rPr>
              <w:t>pojazdy w trakcie postoju w zajezdniach (dotyczy autobusów które nie są objęte ubezpieczeniem autocasco oraz tramwajów, które nie są objęte ubezpieczeniem casco pojazdów szynowych) </w:t>
            </w:r>
          </w:p>
        </w:tc>
        <w:tc>
          <w:tcPr>
            <w:tcW w:w="2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4A475" w14:textId="77777777" w:rsidR="000D5328" w:rsidRPr="00CB14E5" w:rsidRDefault="000D5328" w:rsidP="00F41F3E">
            <w:pPr>
              <w:jc w:val="both"/>
              <w:rPr>
                <w:rFonts w:ascii="Arial" w:hAnsi="Arial" w:cs="Arial"/>
              </w:rPr>
            </w:pPr>
            <w:r w:rsidRPr="00CB14E5">
              <w:rPr>
                <w:rFonts w:ascii="Arial" w:hAnsi="Arial" w:cs="Arial"/>
              </w:rPr>
              <w:t>franszyza redukcyjna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60E2C" w14:textId="77777777" w:rsidR="000D5328" w:rsidRPr="00CB14E5" w:rsidRDefault="000D5328" w:rsidP="00F41F3E">
            <w:pPr>
              <w:spacing w:before="100" w:beforeAutospacing="1" w:after="100" w:afterAutospacing="1"/>
              <w:jc w:val="both"/>
              <w:rPr>
                <w:rFonts w:ascii="Arial" w:hAnsi="Arial" w:cs="Arial"/>
              </w:rPr>
            </w:pPr>
            <w:r w:rsidRPr="00CB14E5">
              <w:rPr>
                <w:rFonts w:ascii="Arial" w:hAnsi="Arial" w:cs="Arial"/>
              </w:rPr>
              <w:t>50.000 zł z zastrzeżeniem, że dla ryzyka wandalizmu/dewastacji i graffiti ustala się wysokość franszyzy redukcyjnej na 500 zł</w:t>
            </w:r>
          </w:p>
        </w:tc>
      </w:tr>
      <w:tr w:rsidR="00CB14E5" w:rsidRPr="00CB14E5" w14:paraId="03A19818" w14:textId="77777777" w:rsidTr="00431279">
        <w:trPr>
          <w:trHeight w:val="1044"/>
        </w:trPr>
        <w:tc>
          <w:tcPr>
            <w:tcW w:w="284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7645912" w14:textId="77777777" w:rsidR="000D5328" w:rsidRPr="00CB14E5" w:rsidRDefault="000D5328" w:rsidP="00F41F3E">
            <w:pPr>
              <w:jc w:val="both"/>
              <w:rPr>
                <w:rFonts w:ascii="Arial" w:hAnsi="Arial" w:cs="Arial"/>
              </w:rPr>
            </w:pPr>
            <w:r w:rsidRPr="00CB14E5">
              <w:rPr>
                <w:rFonts w:ascii="Arial" w:hAnsi="Arial" w:cs="Arial"/>
              </w:rPr>
              <w:t>pojazdy w trakcie postoju w zajezdniach (dotyczy tramwajów, które są objęte ubezpieczeniem casco pojazdów szynowych) </w:t>
            </w:r>
          </w:p>
        </w:tc>
        <w:tc>
          <w:tcPr>
            <w:tcW w:w="29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FB9D5B0" w14:textId="77777777" w:rsidR="000D5328" w:rsidRPr="00CB14E5" w:rsidRDefault="000D5328" w:rsidP="00F41F3E">
            <w:pPr>
              <w:jc w:val="both"/>
              <w:rPr>
                <w:rFonts w:ascii="Arial" w:hAnsi="Arial" w:cs="Arial"/>
              </w:rPr>
            </w:pPr>
            <w:r w:rsidRPr="00CB14E5">
              <w:rPr>
                <w:rFonts w:ascii="Arial" w:hAnsi="Arial" w:cs="Arial"/>
              </w:rPr>
              <w:t>franszyza redukcyjna </w:t>
            </w:r>
          </w:p>
        </w:tc>
        <w:tc>
          <w:tcPr>
            <w:tcW w:w="354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747AC16" w14:textId="77777777" w:rsidR="000D5328" w:rsidRPr="00CB14E5" w:rsidRDefault="000D5328" w:rsidP="00F41F3E">
            <w:pPr>
              <w:spacing w:before="100" w:beforeAutospacing="1" w:after="100" w:afterAutospacing="1"/>
              <w:jc w:val="both"/>
              <w:rPr>
                <w:rFonts w:ascii="Arial" w:hAnsi="Arial" w:cs="Arial"/>
              </w:rPr>
            </w:pPr>
            <w:r w:rsidRPr="00CB14E5">
              <w:rPr>
                <w:rFonts w:ascii="Arial" w:hAnsi="Arial" w:cs="Arial"/>
              </w:rPr>
              <w:t>25.000.000 zł (co stanowi nadwyżkę ponad sumę ubezpieczenia casco pojazdów szynowych)</w:t>
            </w:r>
          </w:p>
        </w:tc>
      </w:tr>
      <w:tr w:rsidR="00CB14E5" w:rsidRPr="00CB14E5" w14:paraId="5ED8C2C5" w14:textId="77777777" w:rsidTr="00431279">
        <w:trPr>
          <w:trHeight w:val="786"/>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48ADC" w14:textId="77777777" w:rsidR="000D5328" w:rsidRPr="00CB14E5" w:rsidRDefault="000D5328" w:rsidP="00F41F3E">
            <w:pPr>
              <w:jc w:val="both"/>
              <w:rPr>
                <w:rFonts w:ascii="Arial" w:hAnsi="Arial" w:cs="Arial"/>
              </w:rPr>
            </w:pPr>
            <w:r w:rsidRPr="00CB14E5">
              <w:rPr>
                <w:rFonts w:ascii="Arial" w:hAnsi="Arial" w:cs="Arial"/>
              </w:rPr>
              <w:t xml:space="preserve">wyposażenie, maszyny, urządzenia, wózki widłowe </w:t>
            </w:r>
            <w:r w:rsidRPr="00CB14E5">
              <w:rPr>
                <w:rFonts w:ascii="Arial" w:hAnsi="Arial" w:cs="Arial"/>
              </w:rPr>
              <w:br/>
              <w:t>(w tym sprzęt elektroniczny) </w:t>
            </w:r>
          </w:p>
        </w:tc>
        <w:tc>
          <w:tcPr>
            <w:tcW w:w="2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01853" w14:textId="77777777" w:rsidR="000D5328" w:rsidRPr="00CB14E5" w:rsidRDefault="000D5328" w:rsidP="00F41F3E">
            <w:pPr>
              <w:jc w:val="both"/>
              <w:rPr>
                <w:rFonts w:ascii="Arial" w:hAnsi="Arial" w:cs="Arial"/>
              </w:rPr>
            </w:pPr>
            <w:r w:rsidRPr="00CB14E5">
              <w:rPr>
                <w:rFonts w:ascii="Arial" w:hAnsi="Arial" w:cs="Arial"/>
              </w:rPr>
              <w:t>franszyza redukcyjna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921266" w14:textId="77777777" w:rsidR="000D5328" w:rsidRPr="00CB14E5" w:rsidRDefault="000D5328" w:rsidP="00F41F3E">
            <w:pPr>
              <w:jc w:val="both"/>
              <w:rPr>
                <w:rFonts w:ascii="Arial" w:hAnsi="Arial" w:cs="Arial"/>
              </w:rPr>
            </w:pPr>
            <w:r w:rsidRPr="00CB14E5">
              <w:rPr>
                <w:rFonts w:ascii="Arial" w:hAnsi="Arial" w:cs="Arial"/>
              </w:rPr>
              <w:t>500 zł</w:t>
            </w:r>
          </w:p>
        </w:tc>
      </w:tr>
      <w:tr w:rsidR="00CB14E5" w:rsidRPr="00CB14E5" w14:paraId="535F4067" w14:textId="77777777" w:rsidTr="00431279">
        <w:trPr>
          <w:trHeight w:val="180"/>
        </w:trPr>
        <w:tc>
          <w:tcPr>
            <w:tcW w:w="284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CB4F91A" w14:textId="3D44BC8E" w:rsidR="000D5328" w:rsidRPr="00CB14E5" w:rsidRDefault="000D5328" w:rsidP="00F41F3E">
            <w:pPr>
              <w:jc w:val="both"/>
              <w:rPr>
                <w:rFonts w:ascii="Arial" w:hAnsi="Arial" w:cs="Arial"/>
              </w:rPr>
            </w:pPr>
            <w:r w:rsidRPr="00CB14E5">
              <w:rPr>
                <w:rFonts w:ascii="Arial" w:hAnsi="Arial" w:cs="Arial"/>
              </w:rPr>
              <w:t>mienie pracownicze</w:t>
            </w:r>
            <w:r w:rsidR="005D6F7D" w:rsidRPr="00CB14E5">
              <w:rPr>
                <w:rFonts w:ascii="Arial" w:hAnsi="Arial" w:cs="Arial"/>
              </w:rPr>
              <w:t xml:space="preserve"> </w:t>
            </w:r>
          </w:p>
        </w:tc>
        <w:tc>
          <w:tcPr>
            <w:tcW w:w="29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5C525C1" w14:textId="77777777" w:rsidR="000D5328" w:rsidRPr="00CB14E5" w:rsidRDefault="000D5328" w:rsidP="00F41F3E">
            <w:pPr>
              <w:jc w:val="both"/>
              <w:rPr>
                <w:rFonts w:ascii="Arial" w:hAnsi="Arial" w:cs="Arial"/>
              </w:rPr>
            </w:pPr>
            <w:r w:rsidRPr="00CB14E5">
              <w:rPr>
                <w:rFonts w:ascii="Arial" w:hAnsi="Arial" w:cs="Arial"/>
              </w:rPr>
              <w:t>franszyza redukcyjna </w:t>
            </w:r>
          </w:p>
        </w:tc>
        <w:tc>
          <w:tcPr>
            <w:tcW w:w="354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745FF47" w14:textId="77777777" w:rsidR="000D5328" w:rsidRPr="00CB14E5" w:rsidRDefault="000D5328" w:rsidP="00F41F3E">
            <w:pPr>
              <w:jc w:val="both"/>
              <w:rPr>
                <w:rFonts w:ascii="Arial" w:hAnsi="Arial" w:cs="Arial"/>
              </w:rPr>
            </w:pPr>
            <w:r w:rsidRPr="00CB14E5">
              <w:rPr>
                <w:rFonts w:ascii="Arial" w:hAnsi="Arial" w:cs="Arial"/>
              </w:rPr>
              <w:t>zniesiona</w:t>
            </w:r>
          </w:p>
        </w:tc>
      </w:tr>
      <w:tr w:rsidR="00CB14E5" w:rsidRPr="00CB14E5" w14:paraId="0A10259E" w14:textId="77777777" w:rsidTr="00431279">
        <w:trPr>
          <w:trHeight w:val="528"/>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681C5" w14:textId="77777777" w:rsidR="000D5328" w:rsidRPr="00CB14E5" w:rsidRDefault="000D5328" w:rsidP="00F41F3E">
            <w:pPr>
              <w:jc w:val="both"/>
              <w:rPr>
                <w:rFonts w:ascii="Arial" w:hAnsi="Arial" w:cs="Arial"/>
              </w:rPr>
            </w:pPr>
            <w:r w:rsidRPr="00CB14E5">
              <w:rPr>
                <w:rFonts w:ascii="Arial" w:hAnsi="Arial" w:cs="Arial"/>
              </w:rPr>
              <w:t>gotówka i bilety w kasach i w transporcie </w:t>
            </w:r>
          </w:p>
        </w:tc>
        <w:tc>
          <w:tcPr>
            <w:tcW w:w="2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D0795" w14:textId="77777777" w:rsidR="000D5328" w:rsidRPr="00CB14E5" w:rsidRDefault="000D5328" w:rsidP="00F41F3E">
            <w:pPr>
              <w:jc w:val="both"/>
              <w:rPr>
                <w:rFonts w:ascii="Arial" w:hAnsi="Arial" w:cs="Arial"/>
              </w:rPr>
            </w:pPr>
            <w:r w:rsidRPr="00CB14E5">
              <w:rPr>
                <w:rFonts w:ascii="Arial" w:hAnsi="Arial" w:cs="Arial"/>
              </w:rPr>
              <w:t>franszyza redukcyjna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8AEA1" w14:textId="77777777" w:rsidR="000D5328" w:rsidRPr="00CB14E5" w:rsidRDefault="000D5328" w:rsidP="00F41F3E">
            <w:pPr>
              <w:jc w:val="both"/>
              <w:rPr>
                <w:rFonts w:ascii="Arial" w:hAnsi="Arial" w:cs="Arial"/>
              </w:rPr>
            </w:pPr>
            <w:r w:rsidRPr="00CB14E5">
              <w:rPr>
                <w:rFonts w:ascii="Arial" w:hAnsi="Arial" w:cs="Arial"/>
              </w:rPr>
              <w:t>zniesiona</w:t>
            </w:r>
          </w:p>
        </w:tc>
      </w:tr>
      <w:tr w:rsidR="00CB14E5" w:rsidRPr="00CB14E5" w14:paraId="3BA54183" w14:textId="77777777" w:rsidTr="00431279">
        <w:trPr>
          <w:trHeight w:val="786"/>
        </w:trPr>
        <w:tc>
          <w:tcPr>
            <w:tcW w:w="284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87FCAAF" w14:textId="77777777" w:rsidR="000D5328" w:rsidRPr="00CB14E5" w:rsidRDefault="000D5328" w:rsidP="00F41F3E">
            <w:pPr>
              <w:jc w:val="both"/>
              <w:rPr>
                <w:rFonts w:ascii="Arial" w:hAnsi="Arial" w:cs="Arial"/>
              </w:rPr>
            </w:pPr>
            <w:r w:rsidRPr="00CB14E5">
              <w:rPr>
                <w:rFonts w:ascii="Arial" w:hAnsi="Arial" w:cs="Arial"/>
              </w:rPr>
              <w:t>gotówka i bilety przekazana pracownikom Zamawiającego do sprzedaży w środkach komunikacji </w:t>
            </w:r>
          </w:p>
        </w:tc>
        <w:tc>
          <w:tcPr>
            <w:tcW w:w="297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98F5C76" w14:textId="77777777" w:rsidR="000D5328" w:rsidRPr="00CB14E5" w:rsidRDefault="000D5328" w:rsidP="00F41F3E">
            <w:pPr>
              <w:jc w:val="both"/>
              <w:rPr>
                <w:rFonts w:ascii="Arial" w:hAnsi="Arial" w:cs="Arial"/>
              </w:rPr>
            </w:pPr>
            <w:r w:rsidRPr="00CB14E5">
              <w:rPr>
                <w:rFonts w:ascii="Arial" w:hAnsi="Arial" w:cs="Arial"/>
              </w:rPr>
              <w:t>franszyza redukcyjna </w:t>
            </w:r>
          </w:p>
        </w:tc>
        <w:tc>
          <w:tcPr>
            <w:tcW w:w="354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BDB003F" w14:textId="77777777" w:rsidR="000D5328" w:rsidRPr="00CB14E5" w:rsidRDefault="000D5328" w:rsidP="00F41F3E">
            <w:pPr>
              <w:jc w:val="both"/>
              <w:rPr>
                <w:rFonts w:ascii="Arial" w:hAnsi="Arial" w:cs="Arial"/>
              </w:rPr>
            </w:pPr>
            <w:r w:rsidRPr="00CB14E5">
              <w:rPr>
                <w:rFonts w:ascii="Arial" w:hAnsi="Arial" w:cs="Arial"/>
              </w:rPr>
              <w:t>zniesiona</w:t>
            </w:r>
          </w:p>
        </w:tc>
      </w:tr>
      <w:tr w:rsidR="00CB14E5" w:rsidRPr="00CB14E5" w14:paraId="484FAC2A" w14:textId="77777777" w:rsidTr="00431279">
        <w:trPr>
          <w:trHeight w:val="528"/>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F0326" w14:textId="77777777" w:rsidR="000D5328" w:rsidRPr="00CB14E5" w:rsidRDefault="000D5328" w:rsidP="00F41F3E">
            <w:pPr>
              <w:jc w:val="both"/>
              <w:rPr>
                <w:rFonts w:ascii="Arial" w:hAnsi="Arial" w:cs="Arial"/>
              </w:rPr>
            </w:pPr>
            <w:r w:rsidRPr="00CB14E5">
              <w:rPr>
                <w:rFonts w:ascii="Arial" w:hAnsi="Arial" w:cs="Arial"/>
              </w:rPr>
              <w:t>bilety kolekcjonerskie </w:t>
            </w:r>
          </w:p>
        </w:tc>
        <w:tc>
          <w:tcPr>
            <w:tcW w:w="2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8AA5D" w14:textId="77777777" w:rsidR="000D5328" w:rsidRPr="00CB14E5" w:rsidRDefault="000D5328" w:rsidP="00F41F3E">
            <w:pPr>
              <w:jc w:val="both"/>
              <w:rPr>
                <w:rFonts w:ascii="Arial" w:hAnsi="Arial" w:cs="Arial"/>
              </w:rPr>
            </w:pPr>
            <w:r w:rsidRPr="00CB14E5">
              <w:rPr>
                <w:rFonts w:ascii="Arial" w:hAnsi="Arial" w:cs="Arial"/>
              </w:rPr>
              <w:t>franszyza redukcyjna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C784B" w14:textId="77777777" w:rsidR="000D5328" w:rsidRPr="00CB14E5" w:rsidRDefault="000D5328" w:rsidP="00F41F3E">
            <w:pPr>
              <w:jc w:val="both"/>
              <w:rPr>
                <w:rFonts w:ascii="Arial" w:hAnsi="Arial" w:cs="Arial"/>
              </w:rPr>
            </w:pPr>
            <w:r w:rsidRPr="00CB14E5">
              <w:rPr>
                <w:rFonts w:ascii="Arial" w:hAnsi="Arial" w:cs="Arial"/>
              </w:rPr>
              <w:t>zniesiona</w:t>
            </w:r>
          </w:p>
        </w:tc>
      </w:tr>
    </w:tbl>
    <w:p w14:paraId="338C95B5" w14:textId="77777777" w:rsidR="000D5328" w:rsidRPr="00CB14E5" w:rsidRDefault="000D5328" w:rsidP="00F41F3E">
      <w:pPr>
        <w:pStyle w:val="Akapitzlist"/>
        <w:tabs>
          <w:tab w:val="left" w:pos="2127"/>
        </w:tabs>
        <w:ind w:left="360"/>
        <w:jc w:val="both"/>
        <w:rPr>
          <w:rFonts w:ascii="Arial" w:hAnsi="Arial" w:cs="Arial"/>
        </w:rPr>
      </w:pPr>
    </w:p>
    <w:p w14:paraId="75814F44" w14:textId="4BEE22EC" w:rsidR="000A3F54" w:rsidRPr="00CB14E5" w:rsidRDefault="000A3F54" w:rsidP="00CB14E5">
      <w:pPr>
        <w:pStyle w:val="Akapitzlist"/>
        <w:numPr>
          <w:ilvl w:val="0"/>
          <w:numId w:val="85"/>
        </w:numPr>
        <w:jc w:val="both"/>
        <w:rPr>
          <w:rFonts w:ascii="Arial" w:hAnsi="Arial" w:cs="Arial"/>
        </w:rPr>
      </w:pPr>
    </w:p>
    <w:p w14:paraId="57069F1F" w14:textId="5352E8FE" w:rsidR="000D5328" w:rsidRPr="00CB14E5" w:rsidRDefault="000D5328" w:rsidP="00EF1A18">
      <w:pPr>
        <w:tabs>
          <w:tab w:val="left" w:pos="2127"/>
        </w:tabs>
        <w:contextualSpacing/>
        <w:jc w:val="both"/>
        <w:rPr>
          <w:rFonts w:ascii="Arial" w:hAnsi="Arial" w:cs="Arial"/>
        </w:rPr>
      </w:pPr>
      <w:r w:rsidRPr="00CB14E5">
        <w:rPr>
          <w:rFonts w:ascii="Arial" w:hAnsi="Arial" w:cs="Arial"/>
        </w:rPr>
        <w:t xml:space="preserve">Prosimy informację czy przedmiotem ubezpieczenia w ramach zadeklarowanej sumy ubezpieczenia dla budowli i obiektów małej infrastruktury są mosty, drogi, kanały, chodniki, </w:t>
      </w:r>
      <w:r w:rsidRPr="00CB14E5">
        <w:rPr>
          <w:rFonts w:ascii="Arial" w:hAnsi="Arial" w:cs="Arial"/>
        </w:rPr>
        <w:lastRenderedPageBreak/>
        <w:t>dziedzińce i inne nawierzchnie utwardzone? Jeśli tak</w:t>
      </w:r>
      <w:r w:rsidR="000717D2" w:rsidRPr="00CB14E5">
        <w:rPr>
          <w:rFonts w:ascii="Arial" w:hAnsi="Arial" w:cs="Arial"/>
        </w:rPr>
        <w:t>,</w:t>
      </w:r>
      <w:r w:rsidRPr="00CB14E5">
        <w:rPr>
          <w:rFonts w:ascii="Arial" w:hAnsi="Arial" w:cs="Arial"/>
        </w:rPr>
        <w:t xml:space="preserve"> to prosimy o wskazanie sumy ubezpieczenia tego mienia.</w:t>
      </w:r>
    </w:p>
    <w:p w14:paraId="7C17C5A6" w14:textId="37067ACD" w:rsidR="000717D2" w:rsidRPr="00CB14E5" w:rsidRDefault="000717D2" w:rsidP="00EF1A18">
      <w:pPr>
        <w:tabs>
          <w:tab w:val="left" w:pos="2127"/>
        </w:tabs>
        <w:contextualSpacing/>
        <w:jc w:val="both"/>
        <w:rPr>
          <w:rFonts w:ascii="Arial" w:hAnsi="Arial" w:cs="Arial"/>
        </w:rPr>
      </w:pPr>
    </w:p>
    <w:p w14:paraId="71DDB875" w14:textId="77777777" w:rsidR="000717D2" w:rsidRPr="00CB14E5" w:rsidRDefault="000717D2" w:rsidP="000717D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63150305" w14:textId="224E8131" w:rsidR="000D5328" w:rsidRPr="00CB14E5" w:rsidRDefault="000D5328" w:rsidP="000717D2">
      <w:pPr>
        <w:tabs>
          <w:tab w:val="left" w:pos="2127"/>
        </w:tabs>
        <w:jc w:val="both"/>
        <w:rPr>
          <w:rFonts w:ascii="Arial" w:hAnsi="Arial" w:cs="Arial"/>
        </w:rPr>
      </w:pPr>
      <w:r w:rsidRPr="00CB14E5">
        <w:rPr>
          <w:rFonts w:ascii="Arial" w:hAnsi="Arial" w:cs="Arial"/>
        </w:rPr>
        <w:t>Zamawiający informuje, że w zadeklarowanej sumie ubezpieczenia dla budowli i obiektów małej infrastruktury nie znajdują się mosty i kanały. Jeśli chodzi o drogi, chodniki, i inne nawierzchnie utwardzone to suma ubezpieczenia wynosi:</w:t>
      </w:r>
    </w:p>
    <w:p w14:paraId="3821BB5F" w14:textId="77777777" w:rsidR="000D5328" w:rsidRPr="00CB14E5" w:rsidRDefault="000D5328" w:rsidP="00F41F3E">
      <w:pPr>
        <w:tabs>
          <w:tab w:val="left" w:pos="2127"/>
        </w:tabs>
        <w:jc w:val="both"/>
        <w:rPr>
          <w:rFonts w:ascii="Arial" w:hAnsi="Arial" w:cs="Arial"/>
        </w:rPr>
      </w:pPr>
    </w:p>
    <w:tbl>
      <w:tblPr>
        <w:tblW w:w="6532" w:type="dxa"/>
        <w:tblInd w:w="744" w:type="dxa"/>
        <w:tblCellMar>
          <w:left w:w="70" w:type="dxa"/>
          <w:right w:w="70" w:type="dxa"/>
        </w:tblCellMar>
        <w:tblLook w:val="04A0" w:firstRow="1" w:lastRow="0" w:firstColumn="1" w:lastColumn="0" w:noHBand="0" w:noVBand="1"/>
      </w:tblPr>
      <w:tblGrid>
        <w:gridCol w:w="3225"/>
        <w:gridCol w:w="3307"/>
      </w:tblGrid>
      <w:tr w:rsidR="00CB14E5" w:rsidRPr="00CB14E5" w14:paraId="5EC1793C" w14:textId="77777777" w:rsidTr="00431279">
        <w:trPr>
          <w:trHeight w:val="375"/>
        </w:trPr>
        <w:tc>
          <w:tcPr>
            <w:tcW w:w="3225" w:type="dxa"/>
            <w:tcBorders>
              <w:top w:val="nil"/>
              <w:left w:val="nil"/>
              <w:bottom w:val="nil"/>
              <w:right w:val="single" w:sz="8" w:space="0" w:color="auto"/>
            </w:tcBorders>
            <w:shd w:val="clear" w:color="auto" w:fill="auto"/>
            <w:hideMark/>
          </w:tcPr>
          <w:p w14:paraId="011DFC37" w14:textId="77777777" w:rsidR="00A45F45" w:rsidRPr="00CB14E5" w:rsidRDefault="00A45F45" w:rsidP="00F41F3E">
            <w:pPr>
              <w:jc w:val="both"/>
              <w:rPr>
                <w:rFonts w:ascii="Arial" w:hAnsi="Arial" w:cs="Arial"/>
              </w:rPr>
            </w:pPr>
            <w:r w:rsidRPr="00CB14E5">
              <w:rPr>
                <w:rFonts w:ascii="Arial" w:hAnsi="Arial" w:cs="Arial"/>
              </w:rPr>
              <w:t>Ulice i drogi</w:t>
            </w:r>
          </w:p>
        </w:tc>
        <w:tc>
          <w:tcPr>
            <w:tcW w:w="3307" w:type="dxa"/>
            <w:tcBorders>
              <w:top w:val="nil"/>
              <w:left w:val="nil"/>
              <w:bottom w:val="nil"/>
            </w:tcBorders>
            <w:shd w:val="clear" w:color="auto" w:fill="auto"/>
            <w:hideMark/>
          </w:tcPr>
          <w:p w14:paraId="12F1BBE2" w14:textId="41ED314D" w:rsidR="00A45F45" w:rsidRPr="00CB14E5" w:rsidRDefault="00A45F45" w:rsidP="00F41F3E">
            <w:pPr>
              <w:jc w:val="both"/>
              <w:rPr>
                <w:rFonts w:ascii="Arial" w:hAnsi="Arial" w:cs="Arial"/>
              </w:rPr>
            </w:pPr>
            <w:r w:rsidRPr="00CB14E5">
              <w:rPr>
                <w:rFonts w:ascii="Arial" w:hAnsi="Arial" w:cs="Arial"/>
              </w:rPr>
              <w:t>5 389 274,45</w:t>
            </w:r>
            <w:r w:rsidR="00A351CC" w:rsidRPr="00CB14E5">
              <w:rPr>
                <w:rFonts w:ascii="Arial" w:hAnsi="Arial" w:cs="Arial"/>
              </w:rPr>
              <w:t xml:space="preserve"> </w:t>
            </w:r>
          </w:p>
        </w:tc>
      </w:tr>
      <w:tr w:rsidR="00CB14E5" w:rsidRPr="00CB14E5" w14:paraId="09F7615E" w14:textId="77777777" w:rsidTr="00431279">
        <w:trPr>
          <w:trHeight w:val="375"/>
        </w:trPr>
        <w:tc>
          <w:tcPr>
            <w:tcW w:w="3225" w:type="dxa"/>
            <w:tcBorders>
              <w:top w:val="nil"/>
              <w:left w:val="nil"/>
              <w:bottom w:val="nil"/>
              <w:right w:val="single" w:sz="8" w:space="0" w:color="auto"/>
            </w:tcBorders>
            <w:shd w:val="clear" w:color="auto" w:fill="auto"/>
            <w:hideMark/>
          </w:tcPr>
          <w:p w14:paraId="3F54CC1D" w14:textId="77777777" w:rsidR="00A45F45" w:rsidRPr="00CB14E5" w:rsidRDefault="00A45F45" w:rsidP="00F41F3E">
            <w:pPr>
              <w:jc w:val="both"/>
              <w:rPr>
                <w:rFonts w:ascii="Arial" w:hAnsi="Arial" w:cs="Arial"/>
              </w:rPr>
            </w:pPr>
            <w:r w:rsidRPr="00CB14E5">
              <w:rPr>
                <w:rFonts w:ascii="Arial" w:hAnsi="Arial" w:cs="Arial"/>
              </w:rPr>
              <w:t>Drogi kolejowe</w:t>
            </w:r>
          </w:p>
        </w:tc>
        <w:tc>
          <w:tcPr>
            <w:tcW w:w="3307" w:type="dxa"/>
            <w:tcBorders>
              <w:top w:val="nil"/>
              <w:left w:val="nil"/>
              <w:bottom w:val="nil"/>
            </w:tcBorders>
            <w:shd w:val="clear" w:color="auto" w:fill="auto"/>
            <w:hideMark/>
          </w:tcPr>
          <w:p w14:paraId="032DAAA0" w14:textId="029F4C11" w:rsidR="00A45F45" w:rsidRPr="00CB14E5" w:rsidRDefault="00A45F45" w:rsidP="00F41F3E">
            <w:pPr>
              <w:jc w:val="both"/>
              <w:rPr>
                <w:rFonts w:ascii="Arial" w:hAnsi="Arial" w:cs="Arial"/>
              </w:rPr>
            </w:pPr>
            <w:r w:rsidRPr="00CB14E5">
              <w:rPr>
                <w:rFonts w:ascii="Arial" w:hAnsi="Arial" w:cs="Arial"/>
              </w:rPr>
              <w:t>35 809 175,30</w:t>
            </w:r>
            <w:r w:rsidR="00A351CC" w:rsidRPr="00CB14E5">
              <w:rPr>
                <w:rFonts w:ascii="Arial" w:hAnsi="Arial" w:cs="Arial"/>
              </w:rPr>
              <w:t xml:space="preserve"> </w:t>
            </w:r>
          </w:p>
        </w:tc>
      </w:tr>
    </w:tbl>
    <w:p w14:paraId="725F1130" w14:textId="77777777" w:rsidR="000D5328" w:rsidRPr="00CB14E5" w:rsidRDefault="000D5328" w:rsidP="00F41F3E">
      <w:pPr>
        <w:tabs>
          <w:tab w:val="left" w:pos="2127"/>
        </w:tabs>
        <w:jc w:val="both"/>
        <w:rPr>
          <w:rFonts w:ascii="Arial" w:hAnsi="Arial" w:cs="Arial"/>
        </w:rPr>
      </w:pPr>
    </w:p>
    <w:p w14:paraId="7CCAD6F1" w14:textId="649D4CDD" w:rsidR="000A3F54" w:rsidRPr="00CB14E5" w:rsidRDefault="000A3F54" w:rsidP="00CB14E5">
      <w:pPr>
        <w:pStyle w:val="Akapitzlist"/>
        <w:numPr>
          <w:ilvl w:val="0"/>
          <w:numId w:val="85"/>
        </w:numPr>
        <w:jc w:val="both"/>
        <w:rPr>
          <w:rFonts w:ascii="Arial" w:hAnsi="Arial" w:cs="Arial"/>
        </w:rPr>
      </w:pPr>
    </w:p>
    <w:p w14:paraId="1BEF4F85" w14:textId="77777777" w:rsidR="000D5328" w:rsidRPr="00CB14E5" w:rsidRDefault="000D5328" w:rsidP="000717D2">
      <w:pPr>
        <w:tabs>
          <w:tab w:val="left" w:pos="2127"/>
        </w:tabs>
        <w:contextualSpacing/>
        <w:jc w:val="both"/>
        <w:rPr>
          <w:rFonts w:ascii="Arial" w:hAnsi="Arial" w:cs="Arial"/>
        </w:rPr>
      </w:pPr>
      <w:r w:rsidRPr="00CB14E5">
        <w:rPr>
          <w:rFonts w:ascii="Arial" w:hAnsi="Arial" w:cs="Arial"/>
        </w:rPr>
        <w:t xml:space="preserve">Prosimy o potwierdzenie, że ochroną ubezpieczeniową mają być objęte zdarzenia losowe rozumiane jako </w:t>
      </w:r>
      <w:r w:rsidRPr="00CB14E5">
        <w:rPr>
          <w:rFonts w:ascii="Arial" w:hAnsi="Arial" w:cs="Arial"/>
          <w:u w:val="single"/>
        </w:rPr>
        <w:t>zdarzenia nagłe, niespodziewane i przyszłe</w:t>
      </w:r>
      <w:r w:rsidRPr="00CB14E5">
        <w:rPr>
          <w:rFonts w:ascii="Arial" w:hAnsi="Arial" w:cs="Arial"/>
        </w:rPr>
        <w:t xml:space="preserve">, niezależne od woli Ubezpieczającego/Ubezpieczonego powodujące szkodę w mieniu. </w:t>
      </w:r>
    </w:p>
    <w:p w14:paraId="46CA644D" w14:textId="77777777" w:rsidR="000D5328" w:rsidRPr="00CB14E5" w:rsidRDefault="000D5328" w:rsidP="00F41F3E">
      <w:pPr>
        <w:tabs>
          <w:tab w:val="left" w:pos="2127"/>
        </w:tabs>
        <w:jc w:val="both"/>
        <w:rPr>
          <w:rFonts w:ascii="Arial" w:hAnsi="Arial" w:cs="Arial"/>
        </w:rPr>
      </w:pPr>
      <w:r w:rsidRPr="00CB14E5">
        <w:rPr>
          <w:rFonts w:ascii="Arial" w:hAnsi="Arial" w:cs="Arial"/>
        </w:rPr>
        <w:tab/>
      </w:r>
    </w:p>
    <w:p w14:paraId="52F11B3B" w14:textId="77777777" w:rsidR="000717D2" w:rsidRPr="00CB14E5" w:rsidRDefault="000717D2" w:rsidP="000717D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D76C6A5" w14:textId="6A62437D" w:rsidR="000D5328" w:rsidRPr="00CB14E5" w:rsidRDefault="000D5328" w:rsidP="00F41F3E">
      <w:pPr>
        <w:tabs>
          <w:tab w:val="left" w:pos="2127"/>
        </w:tabs>
        <w:jc w:val="both"/>
        <w:rPr>
          <w:rFonts w:ascii="Arial" w:hAnsi="Arial" w:cs="Arial"/>
        </w:rPr>
      </w:pPr>
      <w:r w:rsidRPr="00CB14E5">
        <w:rPr>
          <w:rFonts w:ascii="Arial" w:hAnsi="Arial" w:cs="Arial"/>
        </w:rPr>
        <w:t>Zamawiający wskazuje, że zakres ubezpieczenia oparty jest na formule wszelkich ryzyk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r w:rsidR="000717D2" w:rsidRPr="00CB14E5">
        <w:rPr>
          <w:rFonts w:ascii="Arial" w:hAnsi="Arial" w:cs="Arial"/>
        </w:rPr>
        <w:t xml:space="preserve"> zg</w:t>
      </w:r>
      <w:r w:rsidRPr="00CB14E5">
        <w:rPr>
          <w:rFonts w:ascii="Arial" w:hAnsi="Arial" w:cs="Arial"/>
        </w:rPr>
        <w:t xml:space="preserve">odnie z pkt. 2.3. Opisu Przedmiotu Zamówienia. </w:t>
      </w:r>
    </w:p>
    <w:p w14:paraId="30AF9EA1" w14:textId="77777777" w:rsidR="000D5328" w:rsidRPr="00CB14E5" w:rsidRDefault="000D5328" w:rsidP="00F41F3E">
      <w:pPr>
        <w:tabs>
          <w:tab w:val="left" w:pos="2127"/>
        </w:tabs>
        <w:jc w:val="both"/>
        <w:rPr>
          <w:rFonts w:ascii="Arial" w:hAnsi="Arial" w:cs="Arial"/>
        </w:rPr>
      </w:pPr>
    </w:p>
    <w:p w14:paraId="0CA4C37B" w14:textId="361ED16E" w:rsidR="000A3F54" w:rsidRPr="00CB14E5" w:rsidRDefault="000A3F54" w:rsidP="00CB14E5">
      <w:pPr>
        <w:pStyle w:val="Akapitzlist"/>
        <w:numPr>
          <w:ilvl w:val="0"/>
          <w:numId w:val="85"/>
        </w:numPr>
        <w:jc w:val="both"/>
        <w:rPr>
          <w:rFonts w:ascii="Arial" w:hAnsi="Arial" w:cs="Arial"/>
        </w:rPr>
      </w:pPr>
    </w:p>
    <w:p w14:paraId="368F5AD0" w14:textId="58C4573A" w:rsidR="000D5328" w:rsidRPr="00CB14E5" w:rsidRDefault="000D5328" w:rsidP="000717D2">
      <w:pPr>
        <w:tabs>
          <w:tab w:val="left" w:pos="2127"/>
        </w:tabs>
        <w:contextualSpacing/>
        <w:jc w:val="both"/>
        <w:rPr>
          <w:rFonts w:ascii="Arial" w:hAnsi="Arial" w:cs="Arial"/>
        </w:rPr>
      </w:pPr>
      <w:r w:rsidRPr="00CB14E5">
        <w:rPr>
          <w:rFonts w:ascii="Arial" w:hAnsi="Arial" w:cs="Arial"/>
        </w:rPr>
        <w:t>Prosimy o potwierdzenie, iż w sprawach nieuregulowanych w niniejszym programie zastosowanie mają przepisy prawa oraz Ogólne Warunki Ubezpieczenia Wykonawcy.</w:t>
      </w:r>
      <w:r w:rsidR="005D6F7D" w:rsidRPr="00CB14E5">
        <w:rPr>
          <w:rFonts w:ascii="Arial" w:hAnsi="Arial" w:cs="Arial"/>
        </w:rPr>
        <w:t xml:space="preserve"> </w:t>
      </w:r>
      <w:r w:rsidRPr="00CB14E5">
        <w:rPr>
          <w:rFonts w:ascii="Arial" w:hAnsi="Arial" w:cs="Arial"/>
        </w:rPr>
        <w:t xml:space="preserve">W związku z powyższym, jeżeli OWU wskazują przesłanki wyłączające bądź ograniczające odpowiedzialność Ubezpieczyciela to mają one zastosowanie, chyba, że Zamawiający </w:t>
      </w:r>
      <w:r w:rsidRPr="00CB14E5">
        <w:rPr>
          <w:rFonts w:ascii="Arial" w:hAnsi="Arial" w:cs="Arial"/>
          <w:bCs/>
        </w:rPr>
        <w:t>wyraźnie, wprost</w:t>
      </w:r>
      <w:r w:rsidRPr="00CB14E5">
        <w:rPr>
          <w:rFonts w:ascii="Arial" w:hAnsi="Arial" w:cs="Arial"/>
        </w:rPr>
        <w:t xml:space="preserve"> włączył je do zakresu ubezpieczenia w niniejszym Programie.</w:t>
      </w:r>
    </w:p>
    <w:p w14:paraId="349BA293" w14:textId="77777777" w:rsidR="000D5328" w:rsidRPr="00CB14E5" w:rsidRDefault="000D5328" w:rsidP="00F41F3E">
      <w:pPr>
        <w:jc w:val="both"/>
        <w:rPr>
          <w:rFonts w:ascii="Arial" w:hAnsi="Arial" w:cs="Arial"/>
        </w:rPr>
      </w:pPr>
    </w:p>
    <w:p w14:paraId="7814810A" w14:textId="77777777" w:rsidR="000717D2" w:rsidRPr="00CB14E5" w:rsidRDefault="000717D2" w:rsidP="000717D2">
      <w:pPr>
        <w:jc w:val="both"/>
        <w:rPr>
          <w:rFonts w:ascii="Arial" w:eastAsia="Times New Roman" w:hAnsi="Arial" w:cs="Arial"/>
          <w:u w:val="single"/>
          <w:lang w:eastAsia="pl-PL"/>
        </w:rPr>
      </w:pPr>
      <w:bookmarkStart w:id="10" w:name="_Hlk95478378"/>
      <w:r w:rsidRPr="00CB14E5">
        <w:rPr>
          <w:rFonts w:ascii="Arial" w:eastAsia="Times New Roman" w:hAnsi="Arial" w:cs="Arial"/>
          <w:u w:val="single"/>
          <w:lang w:eastAsia="pl-PL"/>
        </w:rPr>
        <w:t>Odpowiedź Zamawiającego:</w:t>
      </w:r>
    </w:p>
    <w:p w14:paraId="45A75724" w14:textId="77777777" w:rsidR="000717D2" w:rsidRPr="00CB14E5" w:rsidRDefault="000717D2" w:rsidP="000717D2">
      <w:pPr>
        <w:jc w:val="both"/>
        <w:rPr>
          <w:rFonts w:ascii="Arial" w:hAnsi="Arial" w:cs="Arial"/>
          <w:lang w:eastAsia="pl-PL"/>
        </w:rPr>
      </w:pPr>
      <w:r w:rsidRPr="00CB14E5">
        <w:rPr>
          <w:rFonts w:ascii="Arial" w:hAnsi="Arial" w:cs="Arial"/>
          <w:lang w:eastAsia="pl-PL"/>
        </w:rPr>
        <w:t xml:space="preserve">Zamawiający potwierdza, że akceptuje wyłączenia odpowiedzialności z OWU wykonawcy, o ile nie zostały wyraźnie zabronione w niniejszej SWZ. </w:t>
      </w:r>
    </w:p>
    <w:bookmarkEnd w:id="10"/>
    <w:p w14:paraId="32E09A24" w14:textId="77777777" w:rsidR="000D5328" w:rsidRPr="00CB14E5" w:rsidRDefault="000D5328" w:rsidP="00F41F3E">
      <w:pPr>
        <w:tabs>
          <w:tab w:val="left" w:pos="2127"/>
        </w:tabs>
        <w:jc w:val="both"/>
        <w:rPr>
          <w:rFonts w:ascii="Arial" w:hAnsi="Arial" w:cs="Arial"/>
        </w:rPr>
      </w:pPr>
    </w:p>
    <w:p w14:paraId="4ED83690" w14:textId="458D3E2F" w:rsidR="000A3F54" w:rsidRPr="00CB14E5" w:rsidRDefault="000A3F54" w:rsidP="00CB14E5">
      <w:pPr>
        <w:pStyle w:val="Akapitzlist"/>
        <w:numPr>
          <w:ilvl w:val="0"/>
          <w:numId w:val="85"/>
        </w:numPr>
        <w:jc w:val="both"/>
        <w:rPr>
          <w:rFonts w:ascii="Arial" w:hAnsi="Arial" w:cs="Arial"/>
        </w:rPr>
      </w:pPr>
    </w:p>
    <w:p w14:paraId="4FF59A35" w14:textId="77777777" w:rsidR="000D5328" w:rsidRPr="00CB14E5" w:rsidRDefault="000D5328" w:rsidP="000717D2">
      <w:pPr>
        <w:tabs>
          <w:tab w:val="left" w:pos="2127"/>
        </w:tabs>
        <w:contextualSpacing/>
        <w:jc w:val="both"/>
        <w:rPr>
          <w:rFonts w:ascii="Arial" w:hAnsi="Arial" w:cs="Arial"/>
        </w:rPr>
      </w:pPr>
      <w:r w:rsidRPr="00CB14E5">
        <w:rPr>
          <w:rFonts w:ascii="Arial" w:hAnsi="Arial" w:cs="Arial"/>
        </w:rPr>
        <w:t>W odniesieniu do limitów określonych w SWZ prosimy o:</w:t>
      </w:r>
    </w:p>
    <w:p w14:paraId="1C29BB72" w14:textId="33A3C262" w:rsidR="000D5328" w:rsidRPr="00CB14E5" w:rsidRDefault="000D5328" w:rsidP="00CB14E5">
      <w:pPr>
        <w:pStyle w:val="Akapitzlist"/>
        <w:numPr>
          <w:ilvl w:val="0"/>
          <w:numId w:val="1"/>
        </w:numPr>
        <w:tabs>
          <w:tab w:val="left" w:pos="2127"/>
        </w:tabs>
        <w:contextualSpacing/>
        <w:jc w:val="both"/>
        <w:rPr>
          <w:rFonts w:ascii="Arial" w:hAnsi="Arial" w:cs="Arial"/>
        </w:rPr>
      </w:pPr>
      <w:r w:rsidRPr="00CB14E5">
        <w:rPr>
          <w:rFonts w:ascii="Arial" w:hAnsi="Arial" w:cs="Arial"/>
        </w:rPr>
        <w:t>potwierdzenie, że będą one miały zastosowanie, pomimo, że zastosowane OWU takich ograniczeń nie przewidują</w:t>
      </w:r>
      <w:r w:rsidR="000717D2" w:rsidRPr="00CB14E5">
        <w:rPr>
          <w:rFonts w:ascii="Arial" w:hAnsi="Arial" w:cs="Arial"/>
        </w:rPr>
        <w:t>,</w:t>
      </w:r>
    </w:p>
    <w:p w14:paraId="0808D63D" w14:textId="2C64F9ED" w:rsidR="000D5328" w:rsidRPr="00CB14E5" w:rsidRDefault="000D5328" w:rsidP="00CB14E5">
      <w:pPr>
        <w:pStyle w:val="Akapitzlist"/>
        <w:numPr>
          <w:ilvl w:val="0"/>
          <w:numId w:val="1"/>
        </w:numPr>
        <w:tabs>
          <w:tab w:val="left" w:pos="2127"/>
        </w:tabs>
        <w:contextualSpacing/>
        <w:jc w:val="both"/>
        <w:rPr>
          <w:rFonts w:ascii="Arial" w:hAnsi="Arial" w:cs="Arial"/>
        </w:rPr>
      </w:pPr>
      <w:r w:rsidRPr="00CB14E5">
        <w:rPr>
          <w:rFonts w:ascii="Arial" w:hAnsi="Arial" w:cs="Arial"/>
        </w:rPr>
        <w:t>potwierdzenie, że wszelkie wskazane w SWZ limity odpowiedzialności są limitami na jedno i na wszystkie zdarzenia w okresie ubezpieczenia</w:t>
      </w:r>
      <w:r w:rsidR="000717D2" w:rsidRPr="00CB14E5">
        <w:rPr>
          <w:rFonts w:ascii="Arial" w:hAnsi="Arial" w:cs="Arial"/>
        </w:rPr>
        <w:t>,</w:t>
      </w:r>
    </w:p>
    <w:p w14:paraId="560FA31F" w14:textId="38D4C826" w:rsidR="000D5328" w:rsidRPr="00CB14E5" w:rsidRDefault="000D5328" w:rsidP="00CB14E5">
      <w:pPr>
        <w:pStyle w:val="Akapitzlist"/>
        <w:numPr>
          <w:ilvl w:val="0"/>
          <w:numId w:val="1"/>
        </w:numPr>
        <w:tabs>
          <w:tab w:val="left" w:pos="2127"/>
        </w:tabs>
        <w:contextualSpacing/>
        <w:jc w:val="both"/>
        <w:rPr>
          <w:rFonts w:ascii="Arial" w:hAnsi="Arial" w:cs="Arial"/>
        </w:rPr>
      </w:pPr>
      <w:r w:rsidRPr="00CB14E5">
        <w:rPr>
          <w:rFonts w:ascii="Arial" w:hAnsi="Arial" w:cs="Arial"/>
        </w:rPr>
        <w:t>są łączne/wspólne dla wszystkich ubezpieczanych lokalizacji</w:t>
      </w:r>
      <w:r w:rsidR="000717D2" w:rsidRPr="00CB14E5">
        <w:rPr>
          <w:rFonts w:ascii="Arial" w:hAnsi="Arial" w:cs="Arial"/>
        </w:rPr>
        <w:t>.</w:t>
      </w:r>
    </w:p>
    <w:p w14:paraId="30F1C89C" w14:textId="77777777" w:rsidR="000D5328" w:rsidRPr="00CB14E5" w:rsidRDefault="000D5328" w:rsidP="00F41F3E">
      <w:pPr>
        <w:tabs>
          <w:tab w:val="left" w:pos="2127"/>
        </w:tabs>
        <w:jc w:val="both"/>
        <w:rPr>
          <w:rFonts w:ascii="Arial" w:hAnsi="Arial" w:cs="Arial"/>
        </w:rPr>
      </w:pPr>
    </w:p>
    <w:p w14:paraId="1E1DCB0F" w14:textId="77777777" w:rsidR="000717D2" w:rsidRPr="00CB14E5" w:rsidRDefault="000717D2" w:rsidP="000717D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6A9D52C" w14:textId="336CBA07" w:rsidR="000D5328" w:rsidRPr="00CB14E5" w:rsidRDefault="000D5328" w:rsidP="00F41F3E">
      <w:pPr>
        <w:tabs>
          <w:tab w:val="left" w:pos="2127"/>
        </w:tabs>
        <w:jc w:val="both"/>
        <w:rPr>
          <w:rFonts w:ascii="Arial" w:hAnsi="Arial" w:cs="Arial"/>
          <w:bCs/>
        </w:rPr>
      </w:pPr>
      <w:r w:rsidRPr="00CB14E5">
        <w:rPr>
          <w:rFonts w:ascii="Arial" w:hAnsi="Arial" w:cs="Arial"/>
        </w:rPr>
        <w:t>Zamawiający potwierdza, że postanowienia Opisu Przedmiotu Zamówienia</w:t>
      </w:r>
      <w:r w:rsidR="000717D2" w:rsidRPr="00CB14E5">
        <w:rPr>
          <w:rFonts w:ascii="Arial" w:hAnsi="Arial" w:cs="Arial"/>
        </w:rPr>
        <w:t xml:space="preserve"> </w:t>
      </w:r>
      <w:r w:rsidRPr="00CB14E5">
        <w:rPr>
          <w:rFonts w:ascii="Arial" w:hAnsi="Arial" w:cs="Arial"/>
        </w:rPr>
        <w:t xml:space="preserve">mają pierwszeństwo przed dokumentem </w:t>
      </w:r>
      <w:r w:rsidRPr="00CB14E5">
        <w:rPr>
          <w:rFonts w:ascii="Arial" w:hAnsi="Arial" w:cs="Arial"/>
          <w:bCs/>
        </w:rPr>
        <w:t>potwierdzającym zawarcie umowy ubezpieczenia, który z kolei ma pierwszeństwo przed ogólnymi warunkami ubezpieczenia lub innymi równoważnymi warunkami ubezpieczenia – w sytuacji, w której dokumenty te rozszerzają ochronę ubezpieczeniową wynikającą z warunków ogólnych.</w:t>
      </w:r>
    </w:p>
    <w:p w14:paraId="7C63E447" w14:textId="77777777" w:rsidR="000D5328" w:rsidRPr="00CB14E5" w:rsidRDefault="000D5328" w:rsidP="00F41F3E">
      <w:pPr>
        <w:spacing w:after="100" w:afterAutospacing="1"/>
        <w:jc w:val="both"/>
        <w:rPr>
          <w:rFonts w:ascii="Arial" w:hAnsi="Arial" w:cs="Arial"/>
        </w:rPr>
      </w:pPr>
      <w:r w:rsidRPr="00CB14E5">
        <w:rPr>
          <w:rFonts w:ascii="Arial" w:hAnsi="Arial" w:cs="Arial"/>
          <w:bCs/>
        </w:rPr>
        <w:t xml:space="preserve">Ponadto Zamawiający </w:t>
      </w:r>
      <w:r w:rsidRPr="00CB14E5">
        <w:rPr>
          <w:rFonts w:ascii="Arial" w:hAnsi="Arial" w:cs="Arial"/>
        </w:rPr>
        <w:t xml:space="preserve">potwierdza, że określone dla każdego zadania sumy ubezpieczenia, sumy gwarancyjne i limity odpowiedzialności stosowane są w pełnej wysokości dla każdego okresu ubezpieczenia oraz dotyczą łącznie wszystkich ubezpieczonych lokalizacji. </w:t>
      </w:r>
    </w:p>
    <w:p w14:paraId="69FF24A7" w14:textId="6994AB5C" w:rsidR="000717D2" w:rsidRPr="00CB14E5" w:rsidRDefault="000717D2" w:rsidP="00CB14E5">
      <w:pPr>
        <w:pStyle w:val="Akapitzlist"/>
        <w:numPr>
          <w:ilvl w:val="0"/>
          <w:numId w:val="85"/>
        </w:numPr>
        <w:jc w:val="both"/>
        <w:rPr>
          <w:rFonts w:ascii="Arial" w:hAnsi="Arial" w:cs="Arial"/>
        </w:rPr>
      </w:pPr>
    </w:p>
    <w:p w14:paraId="7B5E3C23" w14:textId="3304D747" w:rsidR="000D5328" w:rsidRPr="00CB14E5" w:rsidRDefault="000D5328" w:rsidP="000717D2">
      <w:pPr>
        <w:tabs>
          <w:tab w:val="left" w:pos="2127"/>
        </w:tabs>
        <w:contextualSpacing/>
        <w:jc w:val="both"/>
        <w:rPr>
          <w:rFonts w:ascii="Arial" w:hAnsi="Arial" w:cs="Arial"/>
        </w:rPr>
      </w:pPr>
      <w:r w:rsidRPr="00CB14E5">
        <w:rPr>
          <w:rFonts w:ascii="Arial" w:hAnsi="Arial" w:cs="Arial"/>
        </w:rPr>
        <w:t>Prosimy o informację, czy ubezpieczeniu podlega mienie związane ze składowaniem, magazynowaniem,</w:t>
      </w:r>
      <w:r w:rsidR="005D6F7D" w:rsidRPr="00CB14E5">
        <w:rPr>
          <w:rFonts w:ascii="Arial" w:hAnsi="Arial" w:cs="Arial"/>
        </w:rPr>
        <w:t xml:space="preserve"> </w:t>
      </w:r>
      <w:r w:rsidRPr="00CB14E5">
        <w:rPr>
          <w:rFonts w:ascii="Arial" w:hAnsi="Arial" w:cs="Arial"/>
        </w:rPr>
        <w:t xml:space="preserve">sortowaniem, przetwarzaniem, utylizacją, recyklingiem odpadów lub składowiskami śmieci/odpadów. </w:t>
      </w:r>
    </w:p>
    <w:p w14:paraId="693610D6" w14:textId="77777777" w:rsidR="000D5328" w:rsidRPr="00CB14E5" w:rsidRDefault="000D5328" w:rsidP="000717D2">
      <w:pPr>
        <w:tabs>
          <w:tab w:val="left" w:pos="2127"/>
        </w:tabs>
        <w:jc w:val="both"/>
        <w:rPr>
          <w:rFonts w:ascii="Arial" w:hAnsi="Arial" w:cs="Arial"/>
        </w:rPr>
      </w:pPr>
      <w:r w:rsidRPr="00CB14E5">
        <w:rPr>
          <w:rFonts w:ascii="Arial" w:hAnsi="Arial" w:cs="Arial"/>
        </w:rPr>
        <w:t>Jeśli tak, prosimy o opis tego mienia, w jakiem lokalizacji się znajduje i jaka jest jego wartość.</w:t>
      </w:r>
    </w:p>
    <w:p w14:paraId="5A30C0FA" w14:textId="24FD3F8D" w:rsidR="000D5328" w:rsidRPr="00CB14E5" w:rsidRDefault="000D5328" w:rsidP="000717D2">
      <w:pPr>
        <w:tabs>
          <w:tab w:val="left" w:pos="2127"/>
        </w:tabs>
        <w:jc w:val="both"/>
        <w:rPr>
          <w:rFonts w:ascii="Arial" w:hAnsi="Arial" w:cs="Arial"/>
        </w:rPr>
      </w:pPr>
    </w:p>
    <w:p w14:paraId="02457D0B" w14:textId="77777777" w:rsidR="000717D2" w:rsidRPr="00CB14E5" w:rsidRDefault="000717D2" w:rsidP="000717D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1B680B7E" w14:textId="157F3E01" w:rsidR="000D5328" w:rsidRPr="00CB14E5" w:rsidRDefault="000D5328" w:rsidP="00F41F3E">
      <w:pPr>
        <w:jc w:val="both"/>
        <w:rPr>
          <w:rFonts w:ascii="Arial" w:hAnsi="Arial" w:cs="Arial"/>
        </w:rPr>
      </w:pPr>
      <w:r w:rsidRPr="00CB14E5">
        <w:rPr>
          <w:rFonts w:ascii="Arial" w:hAnsi="Arial" w:cs="Arial"/>
        </w:rPr>
        <w:t>Zamawiający informuj</w:t>
      </w:r>
      <w:r w:rsidR="000717D2" w:rsidRPr="00CB14E5">
        <w:rPr>
          <w:rFonts w:ascii="Arial" w:hAnsi="Arial" w:cs="Arial"/>
        </w:rPr>
        <w:t>e</w:t>
      </w:r>
      <w:r w:rsidRPr="00CB14E5">
        <w:rPr>
          <w:rFonts w:ascii="Arial" w:hAnsi="Arial" w:cs="Arial"/>
        </w:rPr>
        <w:t>, że ubezpieczeniu nie podlega mienie związane ze składowaniem, magazynowaniem,</w:t>
      </w:r>
      <w:r w:rsidR="005D6F7D" w:rsidRPr="00CB14E5">
        <w:rPr>
          <w:rFonts w:ascii="Arial" w:hAnsi="Arial" w:cs="Arial"/>
        </w:rPr>
        <w:t xml:space="preserve"> </w:t>
      </w:r>
      <w:r w:rsidRPr="00CB14E5">
        <w:rPr>
          <w:rFonts w:ascii="Arial" w:hAnsi="Arial" w:cs="Arial"/>
        </w:rPr>
        <w:t>sortowaniem, przetwarzaniem, utylizacją, recyklingiem odpadów lub składowiskami śmieci/odpadów.</w:t>
      </w:r>
    </w:p>
    <w:p w14:paraId="018D9DFE" w14:textId="77777777" w:rsidR="000D5328" w:rsidRPr="00CB14E5" w:rsidRDefault="000D5328" w:rsidP="00F41F3E">
      <w:pPr>
        <w:pStyle w:val="Akapitzlist"/>
        <w:tabs>
          <w:tab w:val="left" w:pos="2127"/>
        </w:tabs>
        <w:ind w:left="360"/>
        <w:jc w:val="both"/>
        <w:rPr>
          <w:rFonts w:ascii="Arial" w:hAnsi="Arial" w:cs="Arial"/>
        </w:rPr>
      </w:pPr>
    </w:p>
    <w:p w14:paraId="4784C02C" w14:textId="7FF69D1B" w:rsidR="000717D2" w:rsidRPr="00CB14E5" w:rsidRDefault="000717D2" w:rsidP="00CB14E5">
      <w:pPr>
        <w:pStyle w:val="Akapitzlist"/>
        <w:numPr>
          <w:ilvl w:val="0"/>
          <w:numId w:val="85"/>
        </w:numPr>
        <w:jc w:val="both"/>
        <w:rPr>
          <w:rFonts w:ascii="Arial" w:hAnsi="Arial" w:cs="Arial"/>
        </w:rPr>
      </w:pPr>
    </w:p>
    <w:p w14:paraId="6FF2F8E9" w14:textId="0F49FD97" w:rsidR="000D5328" w:rsidRPr="00CB14E5" w:rsidRDefault="000D5328" w:rsidP="005F3B92">
      <w:pPr>
        <w:tabs>
          <w:tab w:val="left" w:pos="2127"/>
        </w:tabs>
        <w:contextualSpacing/>
        <w:jc w:val="both"/>
        <w:rPr>
          <w:rFonts w:ascii="Arial" w:hAnsi="Arial" w:cs="Arial"/>
        </w:rPr>
      </w:pPr>
      <w:r w:rsidRPr="00CB14E5">
        <w:rPr>
          <w:rFonts w:ascii="Arial" w:hAnsi="Arial" w:cs="Arial"/>
        </w:rPr>
        <w:t>Prosimy o potwierdzenie, że Zamawiający</w:t>
      </w:r>
      <w:r w:rsidR="00A351CC" w:rsidRPr="00CB14E5">
        <w:rPr>
          <w:rFonts w:ascii="Arial" w:hAnsi="Arial" w:cs="Arial"/>
        </w:rPr>
        <w:t xml:space="preserve"> </w:t>
      </w:r>
      <w:r w:rsidRPr="00CB14E5">
        <w:rPr>
          <w:rFonts w:ascii="Arial" w:hAnsi="Arial" w:cs="Arial"/>
        </w:rPr>
        <w:t>nie posiada/zarządza/administruje budynkami</w:t>
      </w:r>
      <w:r w:rsidR="005B6657" w:rsidRPr="00CB14E5">
        <w:rPr>
          <w:rFonts w:ascii="Arial" w:hAnsi="Arial" w:cs="Arial"/>
        </w:rPr>
        <w:t xml:space="preserve"> </w:t>
      </w:r>
      <w:r w:rsidRPr="00CB14E5">
        <w:rPr>
          <w:rFonts w:ascii="Arial" w:hAnsi="Arial" w:cs="Arial"/>
        </w:rPr>
        <w:t>nieużytkowanymi, wyłączonymi z eksploatacji?</w:t>
      </w:r>
    </w:p>
    <w:p w14:paraId="5743E6B6" w14:textId="1161DE90" w:rsidR="000D5328" w:rsidRPr="00CB14E5" w:rsidRDefault="000D5328" w:rsidP="00133ECF">
      <w:pPr>
        <w:tabs>
          <w:tab w:val="left" w:pos="2127"/>
        </w:tabs>
        <w:jc w:val="both"/>
        <w:rPr>
          <w:rFonts w:ascii="Arial" w:hAnsi="Arial" w:cs="Arial"/>
        </w:rPr>
      </w:pPr>
      <w:r w:rsidRPr="00CB14E5">
        <w:rPr>
          <w:rFonts w:ascii="Arial" w:hAnsi="Arial" w:cs="Arial"/>
        </w:rPr>
        <w:t xml:space="preserve">W przypadku odpowiedzi odmownej, prosimy o podanie informacji </w:t>
      </w:r>
      <w:r w:rsidRPr="00CB14E5">
        <w:rPr>
          <w:rFonts w:ascii="Arial" w:hAnsi="Arial" w:cs="Arial"/>
          <w:u w:val="single"/>
        </w:rPr>
        <w:t>dla każdego</w:t>
      </w:r>
      <w:r w:rsidRPr="00CB14E5">
        <w:rPr>
          <w:rFonts w:ascii="Arial" w:hAnsi="Arial" w:cs="Arial"/>
        </w:rPr>
        <w:t xml:space="preserve"> z budynków/lokali nieużytkowanych/wyłączonych z eksploatacji:</w:t>
      </w:r>
    </w:p>
    <w:p w14:paraId="62F6B11A" w14:textId="77777777" w:rsidR="000D5328" w:rsidRPr="00CB14E5" w:rsidRDefault="000D5328" w:rsidP="00CB14E5">
      <w:pPr>
        <w:pStyle w:val="Akapitzlist"/>
        <w:numPr>
          <w:ilvl w:val="0"/>
          <w:numId w:val="7"/>
        </w:numPr>
        <w:tabs>
          <w:tab w:val="left" w:pos="2127"/>
        </w:tabs>
        <w:contextualSpacing/>
        <w:jc w:val="both"/>
        <w:rPr>
          <w:rFonts w:ascii="Arial" w:hAnsi="Arial" w:cs="Arial"/>
        </w:rPr>
      </w:pPr>
      <w:r w:rsidRPr="00CB14E5">
        <w:rPr>
          <w:rFonts w:ascii="Arial" w:hAnsi="Arial" w:cs="Arial"/>
        </w:rPr>
        <w:t>Czy w budynkach/lokalach podłączone są media?</w:t>
      </w:r>
    </w:p>
    <w:p w14:paraId="2CF51C3F" w14:textId="72C3FC81" w:rsidR="000D5328" w:rsidRPr="00CB14E5" w:rsidRDefault="000D5328" w:rsidP="00CB14E5">
      <w:pPr>
        <w:pStyle w:val="Akapitzlist"/>
        <w:numPr>
          <w:ilvl w:val="0"/>
          <w:numId w:val="7"/>
        </w:numPr>
        <w:tabs>
          <w:tab w:val="left" w:pos="2127"/>
        </w:tabs>
        <w:contextualSpacing/>
        <w:jc w:val="both"/>
        <w:rPr>
          <w:rFonts w:ascii="Arial" w:hAnsi="Arial" w:cs="Arial"/>
        </w:rPr>
      </w:pPr>
      <w:r w:rsidRPr="00CB14E5">
        <w:rPr>
          <w:rFonts w:ascii="Arial" w:hAnsi="Arial" w:cs="Arial"/>
        </w:rPr>
        <w:t>W jakich latach były przeprowadzone remonty w budynkach/lokalach</w:t>
      </w:r>
      <w:r w:rsidR="005E4FB3" w:rsidRPr="00CB14E5">
        <w:rPr>
          <w:rFonts w:ascii="Arial" w:hAnsi="Arial" w:cs="Arial"/>
        </w:rPr>
        <w:t xml:space="preserve"> </w:t>
      </w:r>
      <w:r w:rsidRPr="00CB14E5">
        <w:rPr>
          <w:rFonts w:ascii="Arial" w:hAnsi="Arial" w:cs="Arial"/>
        </w:rPr>
        <w:t>nieużytkowanych/wyłączonych z eksploatacji i jaki jest ich stan techniczny?</w:t>
      </w:r>
    </w:p>
    <w:p w14:paraId="524962A5" w14:textId="77777777" w:rsidR="000D5328" w:rsidRPr="00CB14E5" w:rsidRDefault="000D5328" w:rsidP="00CB14E5">
      <w:pPr>
        <w:pStyle w:val="Akapitzlist"/>
        <w:numPr>
          <w:ilvl w:val="0"/>
          <w:numId w:val="7"/>
        </w:numPr>
        <w:tabs>
          <w:tab w:val="left" w:pos="2127"/>
        </w:tabs>
        <w:contextualSpacing/>
        <w:jc w:val="both"/>
        <w:rPr>
          <w:rFonts w:ascii="Arial" w:hAnsi="Arial" w:cs="Arial"/>
        </w:rPr>
      </w:pPr>
      <w:r w:rsidRPr="00CB14E5">
        <w:rPr>
          <w:rFonts w:ascii="Arial" w:hAnsi="Arial" w:cs="Arial"/>
        </w:rPr>
        <w:t>Czy i jakie szkody w przeszłości były w budynkach/lokalach nieużytkowanych/wyłączonych z eksploatacji?</w:t>
      </w:r>
    </w:p>
    <w:p w14:paraId="645A31E6" w14:textId="77777777" w:rsidR="000D5328" w:rsidRPr="00CB14E5" w:rsidRDefault="000D5328" w:rsidP="00CB14E5">
      <w:pPr>
        <w:pStyle w:val="Akapitzlist"/>
        <w:numPr>
          <w:ilvl w:val="0"/>
          <w:numId w:val="7"/>
        </w:numPr>
        <w:tabs>
          <w:tab w:val="left" w:pos="2127"/>
        </w:tabs>
        <w:contextualSpacing/>
        <w:jc w:val="both"/>
        <w:rPr>
          <w:rFonts w:ascii="Arial" w:hAnsi="Arial" w:cs="Arial"/>
        </w:rPr>
      </w:pPr>
      <w:r w:rsidRPr="00CB14E5">
        <w:rPr>
          <w:rFonts w:ascii="Arial" w:hAnsi="Arial" w:cs="Arial"/>
        </w:rPr>
        <w:t>Czy budynki/lokale nieużytkowane/wyłączone z eksploatacji są wpisane do rejestru zabytków?</w:t>
      </w:r>
    </w:p>
    <w:p w14:paraId="73393C36" w14:textId="77777777" w:rsidR="000D5328" w:rsidRPr="00CB14E5" w:rsidRDefault="000D5328" w:rsidP="00CB14E5">
      <w:pPr>
        <w:pStyle w:val="Akapitzlist"/>
        <w:numPr>
          <w:ilvl w:val="0"/>
          <w:numId w:val="7"/>
        </w:numPr>
        <w:tabs>
          <w:tab w:val="left" w:pos="2127"/>
        </w:tabs>
        <w:contextualSpacing/>
        <w:jc w:val="both"/>
        <w:rPr>
          <w:rFonts w:ascii="Arial" w:hAnsi="Arial" w:cs="Arial"/>
        </w:rPr>
      </w:pPr>
      <w:r w:rsidRPr="00CB14E5">
        <w:rPr>
          <w:rFonts w:ascii="Arial" w:hAnsi="Arial" w:cs="Arial"/>
        </w:rPr>
        <w:t>Czy budynki/lokale nieużytkowane/wyłączone z eksploatacji są ogrodzone, dozorowane, jeśli tak w jaki sposób?</w:t>
      </w:r>
    </w:p>
    <w:p w14:paraId="75C7E6E3" w14:textId="77777777" w:rsidR="000D5328" w:rsidRPr="00CB14E5" w:rsidRDefault="000D5328" w:rsidP="00CB14E5">
      <w:pPr>
        <w:pStyle w:val="Akapitzlist"/>
        <w:numPr>
          <w:ilvl w:val="0"/>
          <w:numId w:val="7"/>
        </w:numPr>
        <w:tabs>
          <w:tab w:val="left" w:pos="2127"/>
        </w:tabs>
        <w:contextualSpacing/>
        <w:jc w:val="both"/>
        <w:rPr>
          <w:rFonts w:ascii="Arial" w:hAnsi="Arial" w:cs="Arial"/>
        </w:rPr>
      </w:pPr>
      <w:r w:rsidRPr="00CB14E5">
        <w:rPr>
          <w:rFonts w:ascii="Arial" w:hAnsi="Arial" w:cs="Arial"/>
        </w:rPr>
        <w:t>Jaka jest odległość od budynków/lokali do OSP lub PSP?</w:t>
      </w:r>
    </w:p>
    <w:p w14:paraId="10F19BA9" w14:textId="77777777" w:rsidR="000D5328" w:rsidRPr="00CB14E5" w:rsidRDefault="000D5328" w:rsidP="00CB14E5">
      <w:pPr>
        <w:pStyle w:val="Akapitzlist"/>
        <w:numPr>
          <w:ilvl w:val="0"/>
          <w:numId w:val="7"/>
        </w:numPr>
        <w:tabs>
          <w:tab w:val="left" w:pos="2127"/>
        </w:tabs>
        <w:contextualSpacing/>
        <w:jc w:val="both"/>
        <w:rPr>
          <w:rFonts w:ascii="Arial" w:hAnsi="Arial" w:cs="Arial"/>
        </w:rPr>
      </w:pPr>
      <w:r w:rsidRPr="00CB14E5">
        <w:rPr>
          <w:rFonts w:ascii="Arial" w:hAnsi="Arial" w:cs="Arial"/>
        </w:rPr>
        <w:t>Czy są na bieżąco konserwowane wszystkie instalacje?</w:t>
      </w:r>
    </w:p>
    <w:p w14:paraId="1FED6C5A" w14:textId="77777777" w:rsidR="000D5328" w:rsidRPr="00CB14E5" w:rsidRDefault="000D5328" w:rsidP="00CB14E5">
      <w:pPr>
        <w:pStyle w:val="Akapitzlist"/>
        <w:numPr>
          <w:ilvl w:val="0"/>
          <w:numId w:val="7"/>
        </w:numPr>
        <w:tabs>
          <w:tab w:val="left" w:pos="2127"/>
        </w:tabs>
        <w:contextualSpacing/>
        <w:jc w:val="both"/>
        <w:rPr>
          <w:rFonts w:ascii="Arial" w:hAnsi="Arial" w:cs="Arial"/>
        </w:rPr>
      </w:pPr>
      <w:r w:rsidRPr="00CB14E5">
        <w:rPr>
          <w:rFonts w:ascii="Arial" w:hAnsi="Arial" w:cs="Arial"/>
        </w:rPr>
        <w:t>Czy w nieużytkowanych budynkach/lokalach znajduje się mienie?</w:t>
      </w:r>
    </w:p>
    <w:p w14:paraId="726276E2" w14:textId="77777777" w:rsidR="000D5328" w:rsidRPr="00CB14E5" w:rsidRDefault="000D5328" w:rsidP="00CB14E5">
      <w:pPr>
        <w:pStyle w:val="Akapitzlist"/>
        <w:numPr>
          <w:ilvl w:val="0"/>
          <w:numId w:val="7"/>
        </w:numPr>
        <w:tabs>
          <w:tab w:val="left" w:pos="2127"/>
        </w:tabs>
        <w:contextualSpacing/>
        <w:jc w:val="both"/>
        <w:rPr>
          <w:rFonts w:ascii="Arial" w:hAnsi="Arial" w:cs="Arial"/>
        </w:rPr>
      </w:pPr>
      <w:r w:rsidRPr="00CB14E5">
        <w:rPr>
          <w:rFonts w:ascii="Arial" w:hAnsi="Arial" w:cs="Arial"/>
        </w:rPr>
        <w:t>Jakie jest przeznaczenie budynków/lokali – jakie Zamawiający ma plany w stosunku do budynków nieużytkowanych?</w:t>
      </w:r>
    </w:p>
    <w:p w14:paraId="4677B32A" w14:textId="77777777" w:rsidR="000D5328" w:rsidRPr="00CB14E5" w:rsidRDefault="000D5328" w:rsidP="00CB14E5">
      <w:pPr>
        <w:pStyle w:val="Akapitzlist"/>
        <w:numPr>
          <w:ilvl w:val="0"/>
          <w:numId w:val="7"/>
        </w:numPr>
        <w:tabs>
          <w:tab w:val="left" w:pos="2127"/>
        </w:tabs>
        <w:contextualSpacing/>
        <w:jc w:val="both"/>
        <w:rPr>
          <w:rFonts w:ascii="Arial" w:hAnsi="Arial" w:cs="Arial"/>
        </w:rPr>
      </w:pPr>
      <w:r w:rsidRPr="00CB14E5">
        <w:rPr>
          <w:rFonts w:ascii="Arial" w:hAnsi="Arial" w:cs="Arial"/>
        </w:rPr>
        <w:t>Dokumentacja fotograficzna budynków.</w:t>
      </w:r>
    </w:p>
    <w:p w14:paraId="79211DDB" w14:textId="77777777" w:rsidR="000D5328" w:rsidRPr="00CB14E5" w:rsidRDefault="000D5328" w:rsidP="00CB14E5">
      <w:pPr>
        <w:pStyle w:val="Akapitzlist"/>
        <w:numPr>
          <w:ilvl w:val="0"/>
          <w:numId w:val="7"/>
        </w:numPr>
        <w:tabs>
          <w:tab w:val="left" w:pos="2127"/>
        </w:tabs>
        <w:contextualSpacing/>
        <w:jc w:val="both"/>
        <w:rPr>
          <w:rFonts w:ascii="Arial" w:hAnsi="Arial" w:cs="Arial"/>
        </w:rPr>
      </w:pPr>
      <w:r w:rsidRPr="00CB14E5">
        <w:rPr>
          <w:rFonts w:ascii="Arial" w:hAnsi="Arial" w:cs="Arial"/>
        </w:rPr>
        <w:t>Suma ubezpieczenia</w:t>
      </w:r>
    </w:p>
    <w:p w14:paraId="08BE3C13" w14:textId="77777777" w:rsidR="005F3B92" w:rsidRPr="00CB14E5" w:rsidRDefault="005F3B92" w:rsidP="005F3B92">
      <w:pPr>
        <w:jc w:val="both"/>
        <w:rPr>
          <w:rFonts w:ascii="Arial" w:eastAsia="Times New Roman" w:hAnsi="Arial" w:cs="Arial"/>
          <w:u w:val="single"/>
          <w:lang w:eastAsia="pl-PL"/>
        </w:rPr>
      </w:pPr>
    </w:p>
    <w:p w14:paraId="53ABB014" w14:textId="77777777" w:rsidR="005F3B92" w:rsidRPr="00CB14E5" w:rsidRDefault="005F3B92" w:rsidP="005F3B9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9D30A46" w14:textId="3A7754A6" w:rsidR="000D5328" w:rsidRPr="00CB14E5" w:rsidRDefault="00C02469" w:rsidP="005F3B92">
      <w:pPr>
        <w:jc w:val="both"/>
        <w:rPr>
          <w:rFonts w:ascii="Arial" w:eastAsia="Times New Roman" w:hAnsi="Arial" w:cs="Arial"/>
          <w:u w:val="single"/>
          <w:lang w:eastAsia="pl-PL"/>
        </w:rPr>
      </w:pPr>
      <w:r w:rsidRPr="00CB14E5">
        <w:rPr>
          <w:rFonts w:ascii="Arial" w:hAnsi="Arial" w:cs="Arial"/>
        </w:rPr>
        <w:t>Zamawiający potwierdza.</w:t>
      </w:r>
    </w:p>
    <w:p w14:paraId="303E1990" w14:textId="77777777" w:rsidR="000D5328" w:rsidRPr="00CB14E5" w:rsidRDefault="000D5328" w:rsidP="00F41F3E">
      <w:pPr>
        <w:tabs>
          <w:tab w:val="left" w:pos="2127"/>
        </w:tabs>
        <w:jc w:val="both"/>
        <w:rPr>
          <w:rFonts w:ascii="Arial" w:hAnsi="Arial" w:cs="Arial"/>
        </w:rPr>
      </w:pPr>
    </w:p>
    <w:p w14:paraId="4ACD2EAD" w14:textId="77FAAFFD" w:rsidR="000717D2" w:rsidRPr="00CB14E5" w:rsidRDefault="000717D2" w:rsidP="00CB14E5">
      <w:pPr>
        <w:pStyle w:val="Akapitzlist"/>
        <w:numPr>
          <w:ilvl w:val="0"/>
          <w:numId w:val="85"/>
        </w:numPr>
        <w:jc w:val="both"/>
        <w:rPr>
          <w:rFonts w:ascii="Arial" w:hAnsi="Arial" w:cs="Arial"/>
        </w:rPr>
      </w:pPr>
    </w:p>
    <w:p w14:paraId="73923BAA" w14:textId="77777777" w:rsidR="000D5328" w:rsidRPr="00CB14E5" w:rsidRDefault="000D5328" w:rsidP="005F3B92">
      <w:pPr>
        <w:tabs>
          <w:tab w:val="left" w:pos="2127"/>
        </w:tabs>
        <w:contextualSpacing/>
        <w:jc w:val="both"/>
        <w:rPr>
          <w:rFonts w:ascii="Arial" w:hAnsi="Arial" w:cs="Arial"/>
        </w:rPr>
      </w:pPr>
      <w:r w:rsidRPr="00CB14E5">
        <w:rPr>
          <w:rFonts w:ascii="Arial" w:hAnsi="Arial" w:cs="Arial"/>
        </w:rPr>
        <w:t>W przypadku budynków nieużytkowanych i wyłączonych z eksploatacji prosimy o wyłączenie ich z zakresu ubezpieczenia. W przypadku braku zgody wnosimy o:</w:t>
      </w:r>
    </w:p>
    <w:p w14:paraId="4C07DD1F" w14:textId="5CEAE5C6" w:rsidR="000D5328" w:rsidRPr="00CB14E5" w:rsidRDefault="000D5328" w:rsidP="00CB14E5">
      <w:pPr>
        <w:pStyle w:val="Akapitzlist"/>
        <w:numPr>
          <w:ilvl w:val="0"/>
          <w:numId w:val="11"/>
        </w:numPr>
        <w:tabs>
          <w:tab w:val="left" w:pos="2127"/>
        </w:tabs>
        <w:contextualSpacing/>
        <w:jc w:val="both"/>
        <w:rPr>
          <w:rFonts w:ascii="Arial" w:hAnsi="Arial" w:cs="Arial"/>
        </w:rPr>
      </w:pPr>
      <w:r w:rsidRPr="00CB14E5">
        <w:rPr>
          <w:rFonts w:ascii="Arial" w:hAnsi="Arial" w:cs="Arial"/>
        </w:rPr>
        <w:t>Ograniczenia zakresu do</w:t>
      </w:r>
      <w:r w:rsidR="005D6F7D" w:rsidRPr="00CB14E5">
        <w:rPr>
          <w:rFonts w:ascii="Arial" w:hAnsi="Arial" w:cs="Arial"/>
        </w:rPr>
        <w:t xml:space="preserve"> </w:t>
      </w:r>
      <w:r w:rsidRPr="00CB14E5">
        <w:rPr>
          <w:rFonts w:ascii="Arial" w:hAnsi="Arial" w:cs="Arial"/>
        </w:rPr>
        <w:t xml:space="preserve">FLEXA (pożar/ogień; bezpośrednie uderzenie pioruna; eksplozja/wybuch; upadek statku powietrznego lub jego części) </w:t>
      </w:r>
    </w:p>
    <w:p w14:paraId="64BACB8C" w14:textId="0BB46D33" w:rsidR="000D5328" w:rsidRPr="00CB14E5" w:rsidRDefault="000D5328" w:rsidP="00CB14E5">
      <w:pPr>
        <w:pStyle w:val="Akapitzlist"/>
        <w:numPr>
          <w:ilvl w:val="0"/>
          <w:numId w:val="11"/>
        </w:numPr>
        <w:tabs>
          <w:tab w:val="left" w:pos="2127"/>
        </w:tabs>
        <w:contextualSpacing/>
        <w:jc w:val="both"/>
        <w:rPr>
          <w:rFonts w:ascii="Arial" w:hAnsi="Arial" w:cs="Arial"/>
        </w:rPr>
      </w:pPr>
      <w:r w:rsidRPr="00CB14E5">
        <w:rPr>
          <w:rFonts w:ascii="Arial" w:hAnsi="Arial" w:cs="Arial"/>
        </w:rPr>
        <w:t>Wprowadzenia limitu w wysokości 100</w:t>
      </w:r>
      <w:r w:rsidR="00133ECF" w:rsidRPr="00CB14E5">
        <w:rPr>
          <w:rFonts w:ascii="Arial" w:hAnsi="Arial" w:cs="Arial"/>
        </w:rPr>
        <w:t xml:space="preserve"> </w:t>
      </w:r>
      <w:r w:rsidRPr="00CB14E5">
        <w:rPr>
          <w:rFonts w:ascii="Arial" w:hAnsi="Arial" w:cs="Arial"/>
        </w:rPr>
        <w:t>000 PLN na jedno i wszystkie zdarzenia, lub innego, możliwie najniższego</w:t>
      </w:r>
    </w:p>
    <w:p w14:paraId="6D1F992A" w14:textId="194506DC" w:rsidR="000D5328" w:rsidRPr="00CB14E5" w:rsidRDefault="000D5328" w:rsidP="00CB14E5">
      <w:pPr>
        <w:pStyle w:val="Akapitzlist"/>
        <w:numPr>
          <w:ilvl w:val="0"/>
          <w:numId w:val="11"/>
        </w:numPr>
        <w:tabs>
          <w:tab w:val="left" w:pos="2127"/>
        </w:tabs>
        <w:contextualSpacing/>
        <w:jc w:val="both"/>
        <w:rPr>
          <w:rFonts w:ascii="Arial" w:hAnsi="Arial" w:cs="Arial"/>
        </w:rPr>
      </w:pPr>
      <w:r w:rsidRPr="00CB14E5">
        <w:rPr>
          <w:rFonts w:ascii="Arial" w:hAnsi="Arial" w:cs="Arial"/>
        </w:rPr>
        <w:t>Wprowadzenia franszyzy redukcyjnej w wysokości 10% wartości szkody, nie mniej niż 5</w:t>
      </w:r>
      <w:r w:rsidR="00133ECF" w:rsidRPr="00CB14E5">
        <w:rPr>
          <w:rFonts w:ascii="Arial" w:hAnsi="Arial" w:cs="Arial"/>
        </w:rPr>
        <w:t xml:space="preserve"> </w:t>
      </w:r>
      <w:r w:rsidRPr="00CB14E5">
        <w:rPr>
          <w:rFonts w:ascii="Arial" w:hAnsi="Arial" w:cs="Arial"/>
        </w:rPr>
        <w:t xml:space="preserve">000 PLN w każdej szkodzie </w:t>
      </w:r>
    </w:p>
    <w:p w14:paraId="7043E241" w14:textId="77777777" w:rsidR="000D5328" w:rsidRPr="00CB14E5" w:rsidRDefault="000D5328" w:rsidP="00F41F3E">
      <w:pPr>
        <w:tabs>
          <w:tab w:val="left" w:pos="2127"/>
        </w:tabs>
        <w:jc w:val="both"/>
        <w:rPr>
          <w:rFonts w:ascii="Arial" w:hAnsi="Arial" w:cs="Arial"/>
        </w:rPr>
      </w:pPr>
    </w:p>
    <w:p w14:paraId="1D8191E8" w14:textId="77777777" w:rsidR="005F3B92" w:rsidRPr="00CB14E5" w:rsidRDefault="005F3B92" w:rsidP="005F3B9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0AB80139" w14:textId="44908F72" w:rsidR="005F3B92" w:rsidRPr="00CB14E5" w:rsidRDefault="00320F1A" w:rsidP="005B6657">
      <w:pPr>
        <w:tabs>
          <w:tab w:val="left" w:pos="2127"/>
        </w:tabs>
        <w:jc w:val="both"/>
        <w:rPr>
          <w:rFonts w:ascii="Arial" w:hAnsi="Arial" w:cs="Arial"/>
        </w:rPr>
      </w:pPr>
      <w:r w:rsidRPr="00CB14E5">
        <w:rPr>
          <w:rFonts w:ascii="Arial" w:hAnsi="Arial" w:cs="Arial"/>
        </w:rPr>
        <w:t>Mienie wyłączone z eksploatacji ze względu na zły stan techniczny lub przeznaczone do likwidacji pozostaje poza zakresem ubezpieczenia.</w:t>
      </w:r>
    </w:p>
    <w:p w14:paraId="271B68B1" w14:textId="77777777" w:rsidR="005B6657" w:rsidRPr="00CB14E5" w:rsidRDefault="005B6657" w:rsidP="005B6657">
      <w:pPr>
        <w:tabs>
          <w:tab w:val="left" w:pos="2127"/>
        </w:tabs>
        <w:jc w:val="both"/>
        <w:rPr>
          <w:rFonts w:ascii="Arial" w:hAnsi="Arial" w:cs="Arial"/>
        </w:rPr>
      </w:pPr>
    </w:p>
    <w:p w14:paraId="3C8482C2" w14:textId="72F3EC1F" w:rsidR="000717D2" w:rsidRPr="00CB14E5" w:rsidRDefault="000717D2" w:rsidP="00CB14E5">
      <w:pPr>
        <w:pStyle w:val="Akapitzlist"/>
        <w:numPr>
          <w:ilvl w:val="0"/>
          <w:numId w:val="85"/>
        </w:numPr>
        <w:jc w:val="both"/>
        <w:rPr>
          <w:rFonts w:ascii="Arial" w:hAnsi="Arial" w:cs="Arial"/>
        </w:rPr>
      </w:pPr>
    </w:p>
    <w:p w14:paraId="0177D3DC" w14:textId="77777777" w:rsidR="000D5328" w:rsidRPr="00CB14E5" w:rsidRDefault="000D5328" w:rsidP="005F3B92">
      <w:pPr>
        <w:tabs>
          <w:tab w:val="left" w:pos="2127"/>
        </w:tabs>
        <w:contextualSpacing/>
        <w:jc w:val="both"/>
        <w:rPr>
          <w:rFonts w:ascii="Arial" w:hAnsi="Arial" w:cs="Arial"/>
        </w:rPr>
      </w:pPr>
      <w:r w:rsidRPr="00CB14E5">
        <w:rPr>
          <w:rFonts w:ascii="Arial" w:hAnsi="Arial" w:cs="Arial"/>
        </w:rPr>
        <w:t>Prosimy o potwierdzenie, że z zakresu ochrony ubezpieczeniowej wyłączone są szkody powstałe bezpośrednio lub pośrednio na skutek:</w:t>
      </w:r>
    </w:p>
    <w:p w14:paraId="6D074176" w14:textId="77777777" w:rsidR="000D5328" w:rsidRPr="00CB14E5" w:rsidRDefault="000D5328" w:rsidP="00CB14E5">
      <w:pPr>
        <w:pStyle w:val="Akapitzlist"/>
        <w:numPr>
          <w:ilvl w:val="0"/>
          <w:numId w:val="4"/>
        </w:numPr>
        <w:tabs>
          <w:tab w:val="left" w:pos="2127"/>
        </w:tabs>
        <w:contextualSpacing/>
        <w:jc w:val="both"/>
        <w:rPr>
          <w:rFonts w:ascii="Arial" w:hAnsi="Arial" w:cs="Arial"/>
        </w:rPr>
      </w:pPr>
      <w:r w:rsidRPr="00CB14E5">
        <w:rPr>
          <w:rFonts w:ascii="Arial" w:hAnsi="Arial" w:cs="Arial"/>
        </w:rPr>
        <w:lastRenderedPageBreak/>
        <w:t>wojny, inwazji, wrogich działań lub działań wojennych, niezależnie czy wojna została wypowiedziana, wojny domowej, rewolty, buntu, stanu wojennego bądź wyjątkowego lub jakichkolwiek zdarzeń decydujących o utrzymaniu stanu wojennego lub wyjątkowego,</w:t>
      </w:r>
    </w:p>
    <w:p w14:paraId="4A6741F4" w14:textId="77777777" w:rsidR="000D5328" w:rsidRPr="00CB14E5" w:rsidRDefault="000D5328" w:rsidP="00CB14E5">
      <w:pPr>
        <w:pStyle w:val="Akapitzlist"/>
        <w:numPr>
          <w:ilvl w:val="0"/>
          <w:numId w:val="4"/>
        </w:numPr>
        <w:tabs>
          <w:tab w:val="left" w:pos="2127"/>
        </w:tabs>
        <w:contextualSpacing/>
        <w:jc w:val="both"/>
        <w:rPr>
          <w:rFonts w:ascii="Arial" w:hAnsi="Arial" w:cs="Arial"/>
        </w:rPr>
      </w:pPr>
      <w:r w:rsidRPr="00CB14E5">
        <w:rPr>
          <w:rFonts w:ascii="Arial" w:hAnsi="Arial" w:cs="Arial"/>
        </w:rPr>
        <w:t>stałego lub czasowego wywłaszczenia wynikającego z konfiskaty, nacjonalizacji, rekwizycji na mocy decyzji jakichkolwiek legalnie ustanowionych władz,</w:t>
      </w:r>
    </w:p>
    <w:p w14:paraId="765A1D35" w14:textId="5A63B756" w:rsidR="000D5328" w:rsidRPr="00CB14E5" w:rsidRDefault="000D5328" w:rsidP="00CB14E5">
      <w:pPr>
        <w:pStyle w:val="Akapitzlist"/>
        <w:numPr>
          <w:ilvl w:val="0"/>
          <w:numId w:val="4"/>
        </w:numPr>
        <w:tabs>
          <w:tab w:val="left" w:pos="2127"/>
        </w:tabs>
        <w:contextualSpacing/>
        <w:jc w:val="both"/>
        <w:rPr>
          <w:rFonts w:ascii="Arial" w:hAnsi="Arial" w:cs="Arial"/>
        </w:rPr>
      </w:pPr>
      <w:r w:rsidRPr="00CB14E5">
        <w:rPr>
          <w:rFonts w:ascii="Arial" w:hAnsi="Arial" w:cs="Arial"/>
        </w:rPr>
        <w:t>spowodowane atakami hakerskimi</w:t>
      </w:r>
      <w:r w:rsidR="005F3B92" w:rsidRPr="00CB14E5">
        <w:rPr>
          <w:rFonts w:ascii="Arial" w:hAnsi="Arial" w:cs="Arial"/>
        </w:rPr>
        <w:t>,</w:t>
      </w:r>
    </w:p>
    <w:p w14:paraId="7A1F65D9" w14:textId="3E7D3C94" w:rsidR="000D5328" w:rsidRPr="00CB14E5" w:rsidRDefault="000D5328" w:rsidP="00CB14E5">
      <w:pPr>
        <w:pStyle w:val="Akapitzlist"/>
        <w:numPr>
          <w:ilvl w:val="0"/>
          <w:numId w:val="4"/>
        </w:numPr>
        <w:tabs>
          <w:tab w:val="left" w:pos="2127"/>
        </w:tabs>
        <w:contextualSpacing/>
        <w:jc w:val="both"/>
        <w:rPr>
          <w:rFonts w:ascii="Arial" w:hAnsi="Arial" w:cs="Arial"/>
        </w:rPr>
      </w:pPr>
      <w:r w:rsidRPr="00CB14E5">
        <w:rPr>
          <w:rFonts w:ascii="Arial" w:hAnsi="Arial" w:cs="Arial"/>
        </w:rPr>
        <w:t>strajków, zamieszek, rozruchów, lokautów, aktów terroru i sabotażu – za wyjątkiem zakresu określonego w klauzuli dodatkowej SWZ</w:t>
      </w:r>
      <w:r w:rsidR="005F3B92" w:rsidRPr="00CB14E5">
        <w:rPr>
          <w:rFonts w:ascii="Arial" w:hAnsi="Arial" w:cs="Arial"/>
        </w:rPr>
        <w:t>.</w:t>
      </w:r>
    </w:p>
    <w:p w14:paraId="462A4856" w14:textId="77777777" w:rsidR="005F3B92" w:rsidRPr="00CB14E5" w:rsidRDefault="005F3B92" w:rsidP="005F3B92">
      <w:pPr>
        <w:jc w:val="both"/>
        <w:rPr>
          <w:rFonts w:ascii="Arial" w:eastAsia="Times New Roman" w:hAnsi="Arial" w:cs="Arial"/>
          <w:u w:val="single"/>
          <w:lang w:eastAsia="pl-PL"/>
        </w:rPr>
      </w:pPr>
    </w:p>
    <w:p w14:paraId="71B8E7CD" w14:textId="41ED42D9" w:rsidR="005F3B92" w:rsidRPr="00CB14E5" w:rsidRDefault="005F3B92" w:rsidP="005F3B9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269B53E2" w14:textId="0D0745F2" w:rsidR="000D5328" w:rsidRPr="00CB14E5" w:rsidRDefault="000D5328" w:rsidP="00F41F3E">
      <w:pPr>
        <w:tabs>
          <w:tab w:val="left" w:pos="2127"/>
        </w:tabs>
        <w:jc w:val="both"/>
        <w:rPr>
          <w:rFonts w:ascii="Arial" w:hAnsi="Arial" w:cs="Arial"/>
        </w:rPr>
      </w:pPr>
      <w:r w:rsidRPr="00CB14E5">
        <w:rPr>
          <w:rFonts w:ascii="Arial" w:hAnsi="Arial" w:cs="Arial"/>
        </w:rPr>
        <w:t xml:space="preserve">Zamawiający potwierdza powyższe. </w:t>
      </w:r>
    </w:p>
    <w:p w14:paraId="6B130850" w14:textId="77777777" w:rsidR="005F3B92" w:rsidRPr="00CB14E5" w:rsidRDefault="005F3B92" w:rsidP="00F41F3E">
      <w:pPr>
        <w:tabs>
          <w:tab w:val="left" w:pos="2127"/>
        </w:tabs>
        <w:jc w:val="both"/>
        <w:rPr>
          <w:rFonts w:ascii="Arial" w:hAnsi="Arial" w:cs="Arial"/>
        </w:rPr>
      </w:pPr>
    </w:p>
    <w:p w14:paraId="42991322" w14:textId="189DD974" w:rsidR="000717D2" w:rsidRPr="00CB14E5" w:rsidRDefault="000717D2" w:rsidP="00CB14E5">
      <w:pPr>
        <w:pStyle w:val="Akapitzlist"/>
        <w:numPr>
          <w:ilvl w:val="0"/>
          <w:numId w:val="85"/>
        </w:numPr>
        <w:jc w:val="both"/>
        <w:rPr>
          <w:rFonts w:ascii="Arial" w:hAnsi="Arial" w:cs="Arial"/>
        </w:rPr>
      </w:pPr>
    </w:p>
    <w:p w14:paraId="4EEB6AA2" w14:textId="0A752B58" w:rsidR="000D5328" w:rsidRPr="00CB14E5" w:rsidRDefault="000D5328" w:rsidP="005F3B92">
      <w:pPr>
        <w:tabs>
          <w:tab w:val="left" w:pos="2127"/>
        </w:tabs>
        <w:contextualSpacing/>
        <w:jc w:val="both"/>
        <w:rPr>
          <w:rFonts w:ascii="Arial" w:hAnsi="Arial" w:cs="Arial"/>
        </w:rPr>
      </w:pPr>
      <w:r w:rsidRPr="00CB14E5">
        <w:rPr>
          <w:rFonts w:ascii="Arial" w:hAnsi="Arial" w:cs="Arial"/>
        </w:rPr>
        <w:t>Prosimy o potwierdzenie, że wartości pieniężne są przechowywane z uwzględnieniem zasad i warunków określonych w Rozporządzeniu Ministra Spraw Wewnętrznych i Administracji z dnia 7 września 2010 r. w sprawie wymagań, jakim powinna odpowiadać ochrona wartości pieniężnych przechowywanych i transportowanych przez przedsiębiorców i inne jednostki organizacyjne (Dz. U. Nr 166, poz. 1128 z późniejszymi zmianami)</w:t>
      </w:r>
      <w:r w:rsidR="005F3B92" w:rsidRPr="00CB14E5">
        <w:rPr>
          <w:rFonts w:ascii="Arial" w:hAnsi="Arial" w:cs="Arial"/>
        </w:rPr>
        <w:t>.</w:t>
      </w:r>
    </w:p>
    <w:p w14:paraId="00B50268" w14:textId="77777777" w:rsidR="005F3B92" w:rsidRPr="00CB14E5" w:rsidRDefault="005F3B92" w:rsidP="005F3B92">
      <w:pPr>
        <w:jc w:val="both"/>
        <w:rPr>
          <w:rFonts w:ascii="Arial" w:eastAsia="Times New Roman" w:hAnsi="Arial" w:cs="Arial"/>
          <w:u w:val="single"/>
          <w:lang w:eastAsia="pl-PL"/>
        </w:rPr>
      </w:pPr>
    </w:p>
    <w:p w14:paraId="3AF33F0E" w14:textId="77777777" w:rsidR="007A6F66" w:rsidRPr="00CB14E5" w:rsidRDefault="005F3B92" w:rsidP="005F3B9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302ECB9" w14:textId="6B30672E" w:rsidR="005F3B92" w:rsidRPr="00CB14E5" w:rsidRDefault="007A6F66" w:rsidP="005F3B92">
      <w:pPr>
        <w:jc w:val="both"/>
        <w:rPr>
          <w:rFonts w:ascii="Arial" w:eastAsia="Times New Roman" w:hAnsi="Arial" w:cs="Arial"/>
          <w:u w:val="single"/>
          <w:lang w:eastAsia="pl-PL"/>
        </w:rPr>
      </w:pPr>
      <w:r w:rsidRPr="00CB14E5">
        <w:rPr>
          <w:rFonts w:ascii="Arial" w:hAnsi="Arial" w:cs="Arial"/>
        </w:rPr>
        <w:t>Aktualnie nie przechowujemy wartości pieniężnych. W czasie gdy były przechowywane stosowano w/w procedury.</w:t>
      </w:r>
    </w:p>
    <w:p w14:paraId="335ED50F" w14:textId="77777777" w:rsidR="000D5328" w:rsidRPr="00CB14E5" w:rsidRDefault="000D5328" w:rsidP="00F41F3E">
      <w:pPr>
        <w:tabs>
          <w:tab w:val="left" w:pos="2127"/>
        </w:tabs>
        <w:jc w:val="both"/>
        <w:rPr>
          <w:rFonts w:ascii="Arial" w:hAnsi="Arial" w:cs="Arial"/>
        </w:rPr>
      </w:pPr>
    </w:p>
    <w:p w14:paraId="057FE435" w14:textId="35E23E9B" w:rsidR="000717D2" w:rsidRPr="00CB14E5" w:rsidRDefault="000717D2" w:rsidP="00CB14E5">
      <w:pPr>
        <w:pStyle w:val="Akapitzlist"/>
        <w:numPr>
          <w:ilvl w:val="0"/>
          <w:numId w:val="85"/>
        </w:numPr>
        <w:jc w:val="both"/>
        <w:rPr>
          <w:rFonts w:ascii="Arial" w:hAnsi="Arial" w:cs="Arial"/>
        </w:rPr>
      </w:pPr>
    </w:p>
    <w:p w14:paraId="6DEC9DFD" w14:textId="77777777" w:rsidR="000D5328" w:rsidRPr="00CB14E5" w:rsidRDefault="000D5328" w:rsidP="005F3B92">
      <w:pPr>
        <w:tabs>
          <w:tab w:val="left" w:pos="2127"/>
        </w:tabs>
        <w:contextualSpacing/>
        <w:jc w:val="both"/>
        <w:rPr>
          <w:rFonts w:ascii="Arial" w:hAnsi="Arial" w:cs="Arial"/>
        </w:rPr>
      </w:pPr>
      <w:r w:rsidRPr="00CB14E5">
        <w:rPr>
          <w:rFonts w:ascii="Arial" w:hAnsi="Arial" w:cs="Arial"/>
        </w:rPr>
        <w:t xml:space="preserve">Prosimy o informację, czy przedmiotem ubezpieczenia są instalacje fotowoltaiczne. </w:t>
      </w:r>
    </w:p>
    <w:p w14:paraId="2975DCEF" w14:textId="77777777" w:rsidR="000D5328" w:rsidRPr="00CB14E5" w:rsidRDefault="000D5328" w:rsidP="005F3B92">
      <w:pPr>
        <w:tabs>
          <w:tab w:val="left" w:pos="2127"/>
        </w:tabs>
        <w:jc w:val="both"/>
        <w:rPr>
          <w:rFonts w:ascii="Arial" w:hAnsi="Arial" w:cs="Arial"/>
        </w:rPr>
      </w:pPr>
      <w:r w:rsidRPr="00CB14E5">
        <w:rPr>
          <w:rFonts w:ascii="Arial" w:hAnsi="Arial" w:cs="Arial"/>
        </w:rPr>
        <w:t xml:space="preserve">W przypadku odpowiedzi pozytywnej, prosimy o dodatkowe informacje: </w:t>
      </w:r>
    </w:p>
    <w:p w14:paraId="29A99790" w14:textId="77777777" w:rsidR="000D5328" w:rsidRPr="00CB14E5" w:rsidRDefault="000D5328" w:rsidP="00CB14E5">
      <w:pPr>
        <w:pStyle w:val="Bezodstpw"/>
        <w:numPr>
          <w:ilvl w:val="0"/>
          <w:numId w:val="6"/>
        </w:numPr>
        <w:jc w:val="both"/>
        <w:rPr>
          <w:rFonts w:ascii="Arial" w:hAnsi="Arial" w:cs="Arial"/>
          <w:sz w:val="22"/>
          <w:szCs w:val="22"/>
        </w:rPr>
      </w:pPr>
      <w:r w:rsidRPr="00CB14E5">
        <w:rPr>
          <w:rFonts w:ascii="Arial" w:hAnsi="Arial" w:cs="Arial"/>
          <w:sz w:val="22"/>
          <w:szCs w:val="22"/>
        </w:rPr>
        <w:t xml:space="preserve">jaka jest łączna wartość tych urządzeń </w:t>
      </w:r>
    </w:p>
    <w:p w14:paraId="6A2847E0" w14:textId="07ECE64C" w:rsidR="000D5328" w:rsidRPr="00CB14E5" w:rsidRDefault="000D5328" w:rsidP="00CB14E5">
      <w:pPr>
        <w:pStyle w:val="Bezodstpw"/>
        <w:numPr>
          <w:ilvl w:val="0"/>
          <w:numId w:val="6"/>
        </w:numPr>
        <w:jc w:val="both"/>
        <w:rPr>
          <w:rFonts w:ascii="Arial" w:hAnsi="Arial" w:cs="Arial"/>
          <w:sz w:val="22"/>
          <w:szCs w:val="22"/>
        </w:rPr>
      </w:pPr>
      <w:r w:rsidRPr="00CB14E5">
        <w:rPr>
          <w:rFonts w:ascii="Arial" w:hAnsi="Arial" w:cs="Arial"/>
          <w:sz w:val="22"/>
          <w:szCs w:val="22"/>
        </w:rPr>
        <w:t>gdzie są posadowione (na dachu, na ziemi)</w:t>
      </w:r>
      <w:r w:rsidR="005D6F7D" w:rsidRPr="00CB14E5">
        <w:rPr>
          <w:rFonts w:ascii="Arial" w:hAnsi="Arial" w:cs="Arial"/>
          <w:sz w:val="22"/>
          <w:szCs w:val="22"/>
        </w:rPr>
        <w:t xml:space="preserve"> </w:t>
      </w:r>
    </w:p>
    <w:p w14:paraId="265A510A" w14:textId="77777777" w:rsidR="000D5328" w:rsidRPr="00CB14E5" w:rsidRDefault="000D5328" w:rsidP="00CB14E5">
      <w:pPr>
        <w:pStyle w:val="Bezodstpw"/>
        <w:numPr>
          <w:ilvl w:val="0"/>
          <w:numId w:val="6"/>
        </w:numPr>
        <w:jc w:val="both"/>
        <w:rPr>
          <w:rFonts w:ascii="Arial" w:hAnsi="Arial" w:cs="Arial"/>
          <w:sz w:val="22"/>
          <w:szCs w:val="22"/>
        </w:rPr>
      </w:pPr>
      <w:r w:rsidRPr="00CB14E5">
        <w:rPr>
          <w:rFonts w:ascii="Arial" w:hAnsi="Arial" w:cs="Arial"/>
          <w:sz w:val="22"/>
          <w:szCs w:val="22"/>
        </w:rPr>
        <w:t xml:space="preserve">czy podlegają one regularnym przeglądom </w:t>
      </w:r>
    </w:p>
    <w:p w14:paraId="4930CDEA" w14:textId="684993A6" w:rsidR="000D5328" w:rsidRPr="00CB14E5" w:rsidRDefault="000D5328" w:rsidP="00CB14E5">
      <w:pPr>
        <w:pStyle w:val="Bezodstpw"/>
        <w:numPr>
          <w:ilvl w:val="0"/>
          <w:numId w:val="6"/>
        </w:numPr>
        <w:jc w:val="both"/>
        <w:rPr>
          <w:rFonts w:ascii="Arial" w:hAnsi="Arial" w:cs="Arial"/>
          <w:sz w:val="22"/>
          <w:szCs w:val="22"/>
        </w:rPr>
      </w:pPr>
      <w:r w:rsidRPr="00CB14E5">
        <w:rPr>
          <w:rFonts w:ascii="Arial" w:hAnsi="Arial" w:cs="Arial"/>
          <w:sz w:val="22"/>
          <w:szCs w:val="22"/>
        </w:rPr>
        <w:t>czy przeglądy/naprawy są dokonywane przez wyspecjalizowane podmioty</w:t>
      </w:r>
    </w:p>
    <w:p w14:paraId="6A903278" w14:textId="77777777" w:rsidR="005F3B92" w:rsidRPr="00CB14E5" w:rsidRDefault="005F3B92" w:rsidP="005F3B92">
      <w:pPr>
        <w:jc w:val="both"/>
        <w:rPr>
          <w:rFonts w:ascii="Arial" w:eastAsia="Times New Roman" w:hAnsi="Arial" w:cs="Arial"/>
          <w:u w:val="single"/>
          <w:lang w:eastAsia="pl-PL"/>
        </w:rPr>
      </w:pPr>
    </w:p>
    <w:p w14:paraId="38ED19BC" w14:textId="77777777" w:rsidR="005F3B92" w:rsidRPr="00CB14E5" w:rsidRDefault="005F3B92" w:rsidP="005F3B9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B010999" w14:textId="332603D9" w:rsidR="005F3B92" w:rsidRPr="00CB14E5" w:rsidRDefault="00355D32" w:rsidP="005F3B92">
      <w:pPr>
        <w:jc w:val="both"/>
        <w:rPr>
          <w:rFonts w:ascii="Arial" w:hAnsi="Arial" w:cs="Arial"/>
        </w:rPr>
      </w:pPr>
      <w:r w:rsidRPr="00CB14E5">
        <w:rPr>
          <w:rFonts w:ascii="Arial" w:hAnsi="Arial" w:cs="Arial"/>
        </w:rPr>
        <w:t>Zamawiający nie posiada instalacji fotowoltaicznej.</w:t>
      </w:r>
    </w:p>
    <w:p w14:paraId="74C1F6AD" w14:textId="77777777" w:rsidR="005F3B92" w:rsidRPr="00CB14E5" w:rsidRDefault="005F3B92" w:rsidP="005F3B92">
      <w:pPr>
        <w:jc w:val="both"/>
        <w:rPr>
          <w:rFonts w:ascii="Arial" w:eastAsia="Times New Roman" w:hAnsi="Arial" w:cs="Arial"/>
          <w:u w:val="single"/>
          <w:lang w:eastAsia="pl-PL"/>
        </w:rPr>
      </w:pPr>
    </w:p>
    <w:p w14:paraId="16628B77" w14:textId="5428A785" w:rsidR="000717D2" w:rsidRPr="00CB14E5" w:rsidRDefault="000717D2" w:rsidP="00CB14E5">
      <w:pPr>
        <w:pStyle w:val="Akapitzlist"/>
        <w:numPr>
          <w:ilvl w:val="0"/>
          <w:numId w:val="85"/>
        </w:numPr>
        <w:jc w:val="both"/>
        <w:rPr>
          <w:rFonts w:ascii="Arial" w:hAnsi="Arial" w:cs="Arial"/>
        </w:rPr>
      </w:pPr>
    </w:p>
    <w:p w14:paraId="5798CADB" w14:textId="77777777" w:rsidR="000D5328" w:rsidRPr="00CB14E5" w:rsidRDefault="000D5328" w:rsidP="005F3B92">
      <w:pPr>
        <w:tabs>
          <w:tab w:val="left" w:pos="2127"/>
        </w:tabs>
        <w:contextualSpacing/>
        <w:jc w:val="both"/>
        <w:rPr>
          <w:rFonts w:ascii="Arial" w:hAnsi="Arial" w:cs="Arial"/>
        </w:rPr>
      </w:pPr>
      <w:r w:rsidRPr="00CB14E5">
        <w:rPr>
          <w:rFonts w:ascii="Arial" w:hAnsi="Arial" w:cs="Arial"/>
        </w:rPr>
        <w:t xml:space="preserve">Prosimy o wprowadzenie zapisu, że dla ubezpieczenia napowietrznych linii energetycznych zastosowanie ma ograniczenie ubezpieczenia do 300 m od granicy ubezpieczonej lokalizacji. </w:t>
      </w:r>
    </w:p>
    <w:p w14:paraId="1BAB168B" w14:textId="5BB5B55E" w:rsidR="000D5328" w:rsidRPr="00CB14E5" w:rsidRDefault="000D5328" w:rsidP="00F41F3E">
      <w:pPr>
        <w:tabs>
          <w:tab w:val="left" w:pos="2127"/>
        </w:tabs>
        <w:jc w:val="both"/>
        <w:rPr>
          <w:rFonts w:ascii="Arial" w:hAnsi="Arial" w:cs="Arial"/>
        </w:rPr>
      </w:pPr>
    </w:p>
    <w:p w14:paraId="279C21C1" w14:textId="77777777" w:rsidR="005F3B92" w:rsidRPr="00CB14E5" w:rsidRDefault="005F3B92" w:rsidP="005F3B92">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0D8C83F4" w14:textId="72B6F939" w:rsidR="000D5328" w:rsidRPr="00CB14E5" w:rsidRDefault="000D5328" w:rsidP="00F41F3E">
      <w:pPr>
        <w:tabs>
          <w:tab w:val="left" w:pos="2127"/>
        </w:tabs>
        <w:jc w:val="both"/>
        <w:rPr>
          <w:rFonts w:ascii="Arial" w:hAnsi="Arial" w:cs="Arial"/>
        </w:rPr>
      </w:pPr>
      <w:r w:rsidRPr="00CB14E5">
        <w:rPr>
          <w:rFonts w:ascii="Arial" w:hAnsi="Arial" w:cs="Arial"/>
        </w:rPr>
        <w:t>Mając na uwadze, że nie zostało doprecyzowane której części Zamówienia dotyczy pytanie, Zamawiający podtrzymuje zapisy SWZ.</w:t>
      </w:r>
    </w:p>
    <w:p w14:paraId="708405E7" w14:textId="77777777" w:rsidR="005F3B92" w:rsidRPr="00CB14E5" w:rsidRDefault="005F3B92" w:rsidP="00F41F3E">
      <w:pPr>
        <w:tabs>
          <w:tab w:val="left" w:pos="2127"/>
        </w:tabs>
        <w:jc w:val="both"/>
        <w:rPr>
          <w:rFonts w:ascii="Arial" w:hAnsi="Arial" w:cs="Arial"/>
        </w:rPr>
      </w:pPr>
    </w:p>
    <w:p w14:paraId="5D8D0F46" w14:textId="5E16AB9D" w:rsidR="000717D2" w:rsidRPr="00CB14E5" w:rsidRDefault="000717D2" w:rsidP="00CB14E5">
      <w:pPr>
        <w:pStyle w:val="Akapitzlist"/>
        <w:numPr>
          <w:ilvl w:val="0"/>
          <w:numId w:val="85"/>
        </w:numPr>
        <w:jc w:val="both"/>
        <w:rPr>
          <w:rFonts w:ascii="Arial" w:hAnsi="Arial" w:cs="Arial"/>
        </w:rPr>
      </w:pPr>
    </w:p>
    <w:p w14:paraId="686C6754" w14:textId="5FF1DA0B" w:rsidR="000D5328" w:rsidRPr="00CB14E5" w:rsidRDefault="000D5328" w:rsidP="005F3B92">
      <w:pPr>
        <w:tabs>
          <w:tab w:val="left" w:pos="2127"/>
        </w:tabs>
        <w:contextualSpacing/>
        <w:jc w:val="both"/>
        <w:rPr>
          <w:rFonts w:ascii="Arial" w:hAnsi="Arial" w:cs="Arial"/>
        </w:rPr>
      </w:pPr>
      <w:r w:rsidRPr="00CB14E5">
        <w:rPr>
          <w:rFonts w:ascii="Arial" w:hAnsi="Arial" w:cs="Arial"/>
        </w:rPr>
        <w:t>Prosimy o potwierdzenie, że ryzykiem kradzieży zwykłej nie są objęte gotówka i inne walory pieniężne, oraz dodanie zapisu, że ubezpieczenie kradzieży zwykłej nie ma zastosowania w przypadku sprzeniewierzeniu mienia.</w:t>
      </w:r>
    </w:p>
    <w:p w14:paraId="67237045" w14:textId="77777777" w:rsidR="005F3B92" w:rsidRPr="00CB14E5" w:rsidRDefault="005F3B92" w:rsidP="005F3B92">
      <w:pPr>
        <w:tabs>
          <w:tab w:val="left" w:pos="2127"/>
        </w:tabs>
        <w:contextualSpacing/>
        <w:jc w:val="both"/>
        <w:rPr>
          <w:rFonts w:ascii="Arial" w:eastAsia="Times New Roman" w:hAnsi="Arial" w:cs="Arial"/>
          <w:u w:val="single"/>
          <w:lang w:eastAsia="pl-PL"/>
        </w:rPr>
      </w:pPr>
    </w:p>
    <w:p w14:paraId="5C46BB59" w14:textId="1CBBAE89" w:rsidR="005F3B92" w:rsidRPr="00CB14E5" w:rsidRDefault="005F3B92" w:rsidP="005F3B92">
      <w:pPr>
        <w:tabs>
          <w:tab w:val="left" w:pos="2127"/>
        </w:tabs>
        <w:contextualSpacing/>
        <w:jc w:val="both"/>
        <w:rPr>
          <w:rFonts w:ascii="Arial" w:hAnsi="Arial" w:cs="Arial"/>
        </w:rPr>
      </w:pPr>
      <w:r w:rsidRPr="00CB14E5">
        <w:rPr>
          <w:rFonts w:ascii="Arial" w:eastAsia="Times New Roman" w:hAnsi="Arial" w:cs="Arial"/>
          <w:u w:val="single"/>
          <w:lang w:eastAsia="pl-PL"/>
        </w:rPr>
        <w:t>Odpowiedź Zamawiającego:</w:t>
      </w:r>
    </w:p>
    <w:p w14:paraId="1A9E2706" w14:textId="6457E390" w:rsidR="000D5328" w:rsidRPr="00CB14E5" w:rsidRDefault="000D5328" w:rsidP="005F3B92">
      <w:pPr>
        <w:tabs>
          <w:tab w:val="left" w:pos="2127"/>
        </w:tabs>
        <w:jc w:val="both"/>
        <w:rPr>
          <w:rFonts w:ascii="Arial" w:hAnsi="Arial" w:cs="Arial"/>
        </w:rPr>
      </w:pPr>
      <w:r w:rsidRPr="00CB14E5">
        <w:rPr>
          <w:rFonts w:ascii="Arial" w:hAnsi="Arial" w:cs="Arial"/>
        </w:rPr>
        <w:t xml:space="preserve">Zamawiający podtrzymuje zapisy SWZ. </w:t>
      </w:r>
    </w:p>
    <w:p w14:paraId="404BCA0D" w14:textId="77777777" w:rsidR="000D5328" w:rsidRPr="00CB14E5" w:rsidRDefault="000D5328" w:rsidP="00F41F3E">
      <w:pPr>
        <w:tabs>
          <w:tab w:val="left" w:pos="2127"/>
        </w:tabs>
        <w:jc w:val="both"/>
        <w:rPr>
          <w:rFonts w:ascii="Arial" w:hAnsi="Arial" w:cs="Arial"/>
        </w:rPr>
      </w:pPr>
    </w:p>
    <w:p w14:paraId="078FCF5E" w14:textId="1E6000CA" w:rsidR="000717D2" w:rsidRPr="00CB14E5" w:rsidRDefault="000717D2" w:rsidP="00CB14E5">
      <w:pPr>
        <w:pStyle w:val="Akapitzlist"/>
        <w:numPr>
          <w:ilvl w:val="0"/>
          <w:numId w:val="85"/>
        </w:numPr>
        <w:jc w:val="both"/>
        <w:rPr>
          <w:rFonts w:ascii="Arial" w:hAnsi="Arial" w:cs="Arial"/>
        </w:rPr>
      </w:pPr>
    </w:p>
    <w:p w14:paraId="46A7C4E8" w14:textId="77777777" w:rsidR="000D5328" w:rsidRPr="00CB14E5" w:rsidRDefault="000D5328" w:rsidP="005F3B92">
      <w:pPr>
        <w:tabs>
          <w:tab w:val="left" w:pos="2127"/>
        </w:tabs>
        <w:contextualSpacing/>
        <w:jc w:val="both"/>
        <w:rPr>
          <w:rFonts w:ascii="Arial" w:hAnsi="Arial" w:cs="Arial"/>
        </w:rPr>
      </w:pPr>
      <w:r w:rsidRPr="00CB14E5">
        <w:rPr>
          <w:rFonts w:ascii="Arial" w:hAnsi="Arial" w:cs="Arial"/>
        </w:rPr>
        <w:t xml:space="preserve">Prosimy o wprowadzenie do zapisów SWZ, że z zakresu ochrony ubezpieczeniowej wyłączone są szkody w wyniku zapadania lub osuwania się ziemi w wyniku działalności człowieka. </w:t>
      </w:r>
    </w:p>
    <w:p w14:paraId="2D39E17B" w14:textId="0E798BD8" w:rsidR="000D5328" w:rsidRPr="00CB14E5" w:rsidRDefault="000D5328" w:rsidP="005F3B92">
      <w:pPr>
        <w:tabs>
          <w:tab w:val="left" w:pos="2127"/>
        </w:tabs>
        <w:jc w:val="both"/>
        <w:rPr>
          <w:rFonts w:ascii="Arial" w:hAnsi="Arial" w:cs="Arial"/>
        </w:rPr>
      </w:pPr>
      <w:r w:rsidRPr="00CB14E5">
        <w:rPr>
          <w:rFonts w:ascii="Arial" w:hAnsi="Arial" w:cs="Arial"/>
        </w:rPr>
        <w:t>W przypadku braku zgody, wnosimy o wprowadzenie limitu odpowiedzialności dla tych zdarzeń w wysokości 1 000 000,00 zł na jedno i wszystkie zdarzenia.</w:t>
      </w:r>
    </w:p>
    <w:p w14:paraId="237599AC" w14:textId="77777777" w:rsidR="005F3B92" w:rsidRPr="00CB14E5" w:rsidRDefault="005F3B92" w:rsidP="005F3B92">
      <w:pPr>
        <w:tabs>
          <w:tab w:val="left" w:pos="2127"/>
        </w:tabs>
        <w:contextualSpacing/>
        <w:jc w:val="both"/>
        <w:rPr>
          <w:rFonts w:ascii="Arial" w:eastAsia="Times New Roman" w:hAnsi="Arial" w:cs="Arial"/>
          <w:u w:val="single"/>
          <w:lang w:eastAsia="pl-PL"/>
        </w:rPr>
      </w:pPr>
    </w:p>
    <w:p w14:paraId="0FDBF3D0" w14:textId="04253BD9" w:rsidR="005F3B92" w:rsidRPr="00CB14E5" w:rsidRDefault="005F3B92" w:rsidP="005F3B92">
      <w:pPr>
        <w:tabs>
          <w:tab w:val="left" w:pos="2127"/>
        </w:tabs>
        <w:contextualSpacing/>
        <w:jc w:val="both"/>
        <w:rPr>
          <w:rFonts w:ascii="Arial" w:hAnsi="Arial" w:cs="Arial"/>
        </w:rPr>
      </w:pPr>
      <w:r w:rsidRPr="00CB14E5">
        <w:rPr>
          <w:rFonts w:ascii="Arial" w:eastAsia="Times New Roman" w:hAnsi="Arial" w:cs="Arial"/>
          <w:u w:val="single"/>
          <w:lang w:eastAsia="pl-PL"/>
        </w:rPr>
        <w:t>Odpowiedź Zamawiającego:</w:t>
      </w:r>
    </w:p>
    <w:p w14:paraId="208C066D" w14:textId="618C1661" w:rsidR="000D5328" w:rsidRPr="00CB14E5" w:rsidRDefault="000D5328" w:rsidP="005F3B92">
      <w:pPr>
        <w:tabs>
          <w:tab w:val="left" w:pos="2127"/>
        </w:tabs>
        <w:jc w:val="both"/>
        <w:rPr>
          <w:rFonts w:ascii="Arial" w:hAnsi="Arial" w:cs="Arial"/>
        </w:rPr>
      </w:pPr>
      <w:r w:rsidRPr="00CB14E5">
        <w:rPr>
          <w:rFonts w:ascii="Arial" w:hAnsi="Arial" w:cs="Arial"/>
        </w:rPr>
        <w:t>Zamawiający wyraża zgodę na wprowadzenie limitu w przedmiotowym ryzyku w wysokości</w:t>
      </w:r>
      <w:r w:rsidR="005D6F7D" w:rsidRPr="00CB14E5">
        <w:rPr>
          <w:rFonts w:ascii="Arial" w:hAnsi="Arial" w:cs="Arial"/>
        </w:rPr>
        <w:t xml:space="preserve"> </w:t>
      </w:r>
      <w:r w:rsidR="005B6657" w:rsidRPr="00CB14E5">
        <w:rPr>
          <w:rFonts w:ascii="Arial" w:hAnsi="Arial" w:cs="Arial"/>
        </w:rPr>
        <w:br/>
      </w:r>
      <w:r w:rsidRPr="00CB14E5">
        <w:rPr>
          <w:rFonts w:ascii="Arial" w:hAnsi="Arial" w:cs="Arial"/>
        </w:rPr>
        <w:t>2 000 000,00 zł na jedno i wszystkie zdarzenia.</w:t>
      </w:r>
    </w:p>
    <w:p w14:paraId="00EDDE18" w14:textId="77777777" w:rsidR="005F3B92" w:rsidRPr="00CB14E5" w:rsidRDefault="005F3B92" w:rsidP="005F3B92">
      <w:pPr>
        <w:tabs>
          <w:tab w:val="left" w:pos="2127"/>
        </w:tabs>
        <w:jc w:val="both"/>
        <w:rPr>
          <w:rFonts w:ascii="Arial" w:hAnsi="Arial" w:cs="Arial"/>
        </w:rPr>
      </w:pPr>
    </w:p>
    <w:p w14:paraId="27CD3C13" w14:textId="2DBDAEDA" w:rsidR="000717D2" w:rsidRPr="00CB14E5" w:rsidRDefault="000717D2" w:rsidP="00CB14E5">
      <w:pPr>
        <w:pStyle w:val="Akapitzlist"/>
        <w:numPr>
          <w:ilvl w:val="0"/>
          <w:numId w:val="85"/>
        </w:numPr>
        <w:jc w:val="both"/>
        <w:rPr>
          <w:rFonts w:ascii="Arial" w:hAnsi="Arial" w:cs="Arial"/>
        </w:rPr>
      </w:pPr>
    </w:p>
    <w:p w14:paraId="2C1FC7C6" w14:textId="5AC98A6E" w:rsidR="000D5328" w:rsidRPr="00CB14E5" w:rsidRDefault="000D5328" w:rsidP="005F3B92">
      <w:pPr>
        <w:tabs>
          <w:tab w:val="left" w:pos="2127"/>
        </w:tabs>
        <w:contextualSpacing/>
        <w:jc w:val="both"/>
        <w:rPr>
          <w:rFonts w:ascii="Arial" w:hAnsi="Arial" w:cs="Arial"/>
        </w:rPr>
      </w:pPr>
      <w:r w:rsidRPr="00CB14E5">
        <w:rPr>
          <w:rFonts w:ascii="Arial" w:hAnsi="Arial" w:cs="Arial"/>
        </w:rPr>
        <w:t xml:space="preserve">W odniesieniu do </w:t>
      </w:r>
      <w:r w:rsidRPr="00CB14E5">
        <w:rPr>
          <w:rFonts w:ascii="Arial" w:hAnsi="Arial" w:cs="Arial"/>
          <w:bCs/>
          <w:u w:val="single"/>
        </w:rPr>
        <w:t>Klauzuli ubezpieczenia maszyn i urządzeń od awarii mechanicznych i elektrycznych</w:t>
      </w:r>
      <w:r w:rsidRPr="00CB14E5">
        <w:rPr>
          <w:rFonts w:ascii="Arial" w:hAnsi="Arial" w:cs="Arial"/>
        </w:rPr>
        <w:t xml:space="preserve"> prosimy o wprowadzenie franszyzy redukcyjnej w wysokości 10% wartości szkody, nie mniej niż 1</w:t>
      </w:r>
      <w:r w:rsidR="005F3B92" w:rsidRPr="00CB14E5">
        <w:rPr>
          <w:rFonts w:ascii="Arial" w:hAnsi="Arial" w:cs="Arial"/>
        </w:rPr>
        <w:t xml:space="preserve"> </w:t>
      </w:r>
      <w:r w:rsidRPr="00CB14E5">
        <w:rPr>
          <w:rFonts w:ascii="Arial" w:hAnsi="Arial" w:cs="Arial"/>
        </w:rPr>
        <w:t>000 PLN, lub innej, możliwie wysokiej. Jednocześnie prosimy o doprecyzowanie, że ta klauzula nie dotyczy pojazdów, które mają być objęte ochroną w ramach ubezpieczenia mienia.</w:t>
      </w:r>
    </w:p>
    <w:p w14:paraId="76009BF7" w14:textId="77777777" w:rsidR="005F3B92" w:rsidRPr="00CB14E5" w:rsidRDefault="005F3B92" w:rsidP="005F3B92">
      <w:pPr>
        <w:tabs>
          <w:tab w:val="left" w:pos="2127"/>
        </w:tabs>
        <w:contextualSpacing/>
        <w:jc w:val="both"/>
        <w:rPr>
          <w:rFonts w:ascii="Arial" w:eastAsia="Times New Roman" w:hAnsi="Arial" w:cs="Arial"/>
          <w:u w:val="single"/>
          <w:lang w:eastAsia="pl-PL"/>
        </w:rPr>
      </w:pPr>
    </w:p>
    <w:p w14:paraId="59C7372D" w14:textId="4A9CA206" w:rsidR="005F3B92" w:rsidRPr="00CB14E5" w:rsidRDefault="005F3B92" w:rsidP="005F3B92">
      <w:pPr>
        <w:tabs>
          <w:tab w:val="left" w:pos="2127"/>
        </w:tabs>
        <w:contextualSpacing/>
        <w:jc w:val="both"/>
        <w:rPr>
          <w:rFonts w:ascii="Arial" w:hAnsi="Arial" w:cs="Arial"/>
        </w:rPr>
      </w:pPr>
      <w:r w:rsidRPr="00CB14E5">
        <w:rPr>
          <w:rFonts w:ascii="Arial" w:eastAsia="Times New Roman" w:hAnsi="Arial" w:cs="Arial"/>
          <w:u w:val="single"/>
          <w:lang w:eastAsia="pl-PL"/>
        </w:rPr>
        <w:t>Odpowiedź Zamawiającego:</w:t>
      </w:r>
    </w:p>
    <w:p w14:paraId="5C27D386" w14:textId="1B8B2647" w:rsidR="000D5328" w:rsidRPr="00CB14E5" w:rsidRDefault="000D5328" w:rsidP="00F41F3E">
      <w:pPr>
        <w:jc w:val="both"/>
        <w:rPr>
          <w:rFonts w:ascii="Arial" w:hAnsi="Arial" w:cs="Arial"/>
        </w:rPr>
      </w:pPr>
      <w:r w:rsidRPr="00CB14E5">
        <w:rPr>
          <w:rFonts w:ascii="Arial" w:hAnsi="Arial" w:cs="Arial"/>
        </w:rPr>
        <w:t xml:space="preserve">Zamawiający potwierdza, że klauzula nie dotyczy pojazdów, w pozostałej części Zamawiający podtrzymuje zapis SWZ. </w:t>
      </w:r>
    </w:p>
    <w:p w14:paraId="7EEA9CEF" w14:textId="77777777" w:rsidR="000D5328" w:rsidRPr="00CB14E5" w:rsidRDefault="000D5328" w:rsidP="00F41F3E">
      <w:pPr>
        <w:tabs>
          <w:tab w:val="left" w:pos="2127"/>
        </w:tabs>
        <w:jc w:val="both"/>
        <w:rPr>
          <w:rFonts w:ascii="Arial" w:hAnsi="Arial" w:cs="Arial"/>
        </w:rPr>
      </w:pPr>
    </w:p>
    <w:p w14:paraId="07866C50" w14:textId="4052BD3F" w:rsidR="000717D2" w:rsidRPr="00CB14E5" w:rsidRDefault="000717D2" w:rsidP="00CB14E5">
      <w:pPr>
        <w:pStyle w:val="Akapitzlist"/>
        <w:numPr>
          <w:ilvl w:val="0"/>
          <w:numId w:val="85"/>
        </w:numPr>
        <w:jc w:val="both"/>
        <w:rPr>
          <w:rFonts w:ascii="Arial" w:hAnsi="Arial" w:cs="Arial"/>
        </w:rPr>
      </w:pPr>
    </w:p>
    <w:p w14:paraId="78DD168C" w14:textId="77777777" w:rsidR="000D5328" w:rsidRPr="00CB14E5" w:rsidRDefault="000D5328" w:rsidP="005F3B92">
      <w:pPr>
        <w:tabs>
          <w:tab w:val="left" w:pos="2127"/>
        </w:tabs>
        <w:contextualSpacing/>
        <w:jc w:val="both"/>
        <w:rPr>
          <w:rFonts w:ascii="Arial" w:hAnsi="Arial" w:cs="Arial"/>
        </w:rPr>
      </w:pPr>
      <w:r w:rsidRPr="00CB14E5">
        <w:rPr>
          <w:rFonts w:ascii="Arial" w:hAnsi="Arial" w:cs="Arial"/>
        </w:rPr>
        <w:t xml:space="preserve">W odniesieniu do </w:t>
      </w:r>
      <w:r w:rsidRPr="00CB14E5">
        <w:rPr>
          <w:rFonts w:ascii="Arial" w:hAnsi="Arial" w:cs="Arial"/>
          <w:bCs/>
          <w:u w:val="single"/>
        </w:rPr>
        <w:t>Klauzuli katastrofy budowlanej</w:t>
      </w:r>
      <w:r w:rsidRPr="00CB14E5">
        <w:rPr>
          <w:rFonts w:ascii="Arial" w:hAnsi="Arial" w:cs="Arial"/>
        </w:rPr>
        <w:t>, prosimy o wprowadzenie dodatkowych zapisów:</w:t>
      </w:r>
    </w:p>
    <w:p w14:paraId="54B6F324" w14:textId="77777777" w:rsidR="000D5328" w:rsidRPr="00CB14E5" w:rsidRDefault="000D5328" w:rsidP="00F41F3E">
      <w:pPr>
        <w:tabs>
          <w:tab w:val="left" w:pos="2127"/>
        </w:tabs>
        <w:jc w:val="both"/>
        <w:rPr>
          <w:rFonts w:ascii="Arial" w:hAnsi="Arial" w:cs="Arial"/>
        </w:rPr>
      </w:pPr>
    </w:p>
    <w:p w14:paraId="099A96B4" w14:textId="77777777" w:rsidR="000D5328" w:rsidRPr="00CB14E5" w:rsidRDefault="000D5328" w:rsidP="00133ECF">
      <w:pPr>
        <w:pStyle w:val="Tekstpodstawowy"/>
        <w:spacing w:after="0"/>
        <w:contextualSpacing/>
        <w:jc w:val="both"/>
        <w:rPr>
          <w:rFonts w:ascii="Arial" w:hAnsi="Arial" w:cs="Arial"/>
          <w:iCs/>
          <w:sz w:val="22"/>
          <w:szCs w:val="22"/>
        </w:rPr>
      </w:pPr>
      <w:r w:rsidRPr="00CB14E5">
        <w:rPr>
          <w:rFonts w:ascii="Arial" w:hAnsi="Arial" w:cs="Arial"/>
          <w:iCs/>
          <w:sz w:val="22"/>
          <w:szCs w:val="22"/>
        </w:rPr>
        <w:t>„Z zakresu ochrony ubezpieczeniowej wyłączone są szkody:</w:t>
      </w:r>
    </w:p>
    <w:p w14:paraId="1028A57C" w14:textId="77777777" w:rsidR="005E4FB3" w:rsidRPr="00CB14E5" w:rsidRDefault="000D5328" w:rsidP="00CB14E5">
      <w:pPr>
        <w:pStyle w:val="Tekstpodstawowy"/>
        <w:numPr>
          <w:ilvl w:val="0"/>
          <w:numId w:val="90"/>
        </w:numPr>
        <w:spacing w:after="0"/>
        <w:contextualSpacing/>
        <w:jc w:val="both"/>
        <w:rPr>
          <w:rFonts w:ascii="Arial" w:hAnsi="Arial" w:cs="Arial"/>
          <w:iCs/>
          <w:sz w:val="22"/>
          <w:szCs w:val="22"/>
        </w:rPr>
      </w:pPr>
      <w:r w:rsidRPr="00CB14E5">
        <w:rPr>
          <w:rFonts w:ascii="Arial" w:hAnsi="Arial" w:cs="Arial"/>
          <w:iCs/>
          <w:sz w:val="22"/>
          <w:szCs w:val="22"/>
        </w:rPr>
        <w:t>wynikłe ze zdarzeń powstałych w budynkach, w których prowadzone są roboty budowlane wymagające pozwolenia na budowę,</w:t>
      </w:r>
    </w:p>
    <w:p w14:paraId="6879D679" w14:textId="77777777" w:rsidR="005E4FB3" w:rsidRPr="00CB14E5" w:rsidRDefault="000D5328" w:rsidP="00CB14E5">
      <w:pPr>
        <w:pStyle w:val="Tekstpodstawowy"/>
        <w:numPr>
          <w:ilvl w:val="0"/>
          <w:numId w:val="90"/>
        </w:numPr>
        <w:spacing w:after="0"/>
        <w:contextualSpacing/>
        <w:jc w:val="both"/>
        <w:rPr>
          <w:rFonts w:ascii="Arial" w:hAnsi="Arial" w:cs="Arial"/>
          <w:iCs/>
          <w:sz w:val="22"/>
          <w:szCs w:val="22"/>
        </w:rPr>
      </w:pPr>
      <w:r w:rsidRPr="00CB14E5">
        <w:rPr>
          <w:rFonts w:ascii="Arial" w:hAnsi="Arial" w:cs="Arial"/>
          <w:iCs/>
          <w:sz w:val="22"/>
          <w:szCs w:val="22"/>
        </w:rPr>
        <w:t>w budynkach przeznaczonych do rozbiórki, będących w jej trakcie lub też wyłączonych z eksploatacji, a także mieniu tam zgromadzonym.</w:t>
      </w:r>
    </w:p>
    <w:p w14:paraId="06489E9D" w14:textId="62656FAB" w:rsidR="000D5328" w:rsidRPr="00CB14E5" w:rsidRDefault="000D5328" w:rsidP="00CB14E5">
      <w:pPr>
        <w:pStyle w:val="Tekstpodstawowy"/>
        <w:numPr>
          <w:ilvl w:val="0"/>
          <w:numId w:val="90"/>
        </w:numPr>
        <w:spacing w:after="0"/>
        <w:contextualSpacing/>
        <w:jc w:val="both"/>
        <w:rPr>
          <w:rFonts w:ascii="Arial" w:hAnsi="Arial" w:cs="Arial"/>
          <w:iCs/>
          <w:sz w:val="22"/>
          <w:szCs w:val="22"/>
        </w:rPr>
      </w:pPr>
      <w:r w:rsidRPr="00CB14E5">
        <w:rPr>
          <w:rFonts w:ascii="Arial" w:hAnsi="Arial" w:cs="Arial"/>
          <w:iCs/>
          <w:sz w:val="22"/>
          <w:szCs w:val="22"/>
        </w:rPr>
        <w:t>która powstała na skutek lub do której przyczyniły się niewłaściwe warunki eksploatacji w szczególności rozumiane jako zbyt duże obciążenie, przeróbki niezgodne z zasadami budowlanymi, braki w remontach i bieżącym utrzymaniu.”</w:t>
      </w:r>
    </w:p>
    <w:p w14:paraId="2AF9A336" w14:textId="77777777" w:rsidR="000D5328" w:rsidRPr="00CB14E5" w:rsidRDefault="000D5328" w:rsidP="00F41F3E">
      <w:pPr>
        <w:pStyle w:val="Tekstpodstawowy"/>
        <w:spacing w:after="0"/>
        <w:jc w:val="both"/>
        <w:rPr>
          <w:rFonts w:ascii="Arial" w:hAnsi="Arial" w:cs="Arial"/>
          <w:i/>
          <w:sz w:val="22"/>
          <w:szCs w:val="22"/>
        </w:rPr>
      </w:pPr>
    </w:p>
    <w:p w14:paraId="73D88CFB" w14:textId="77777777" w:rsidR="00133ECF" w:rsidRPr="00CB14E5" w:rsidRDefault="00133ECF" w:rsidP="00133ECF">
      <w:pPr>
        <w:tabs>
          <w:tab w:val="left" w:pos="2127"/>
        </w:tabs>
        <w:contextualSpacing/>
        <w:jc w:val="both"/>
        <w:rPr>
          <w:rFonts w:ascii="Arial" w:hAnsi="Arial" w:cs="Arial"/>
        </w:rPr>
      </w:pPr>
      <w:r w:rsidRPr="00CB14E5">
        <w:rPr>
          <w:rFonts w:ascii="Arial" w:eastAsia="Times New Roman" w:hAnsi="Arial" w:cs="Arial"/>
          <w:u w:val="single"/>
          <w:lang w:eastAsia="pl-PL"/>
        </w:rPr>
        <w:t>Odpowiedź Zamawiającego:</w:t>
      </w:r>
    </w:p>
    <w:p w14:paraId="45F70E9B" w14:textId="0AC9DEEC" w:rsidR="000D5328" w:rsidRPr="00CB14E5" w:rsidRDefault="00133ECF" w:rsidP="00F41F3E">
      <w:pPr>
        <w:jc w:val="both"/>
        <w:rPr>
          <w:rFonts w:ascii="Arial" w:hAnsi="Arial" w:cs="Arial"/>
        </w:rPr>
      </w:pPr>
      <w:r w:rsidRPr="00CB14E5">
        <w:rPr>
          <w:rFonts w:ascii="Arial" w:hAnsi="Arial" w:cs="Arial"/>
        </w:rPr>
        <w:t>Z</w:t>
      </w:r>
      <w:r w:rsidR="000D5328" w:rsidRPr="00CB14E5">
        <w:rPr>
          <w:rFonts w:ascii="Arial" w:hAnsi="Arial" w:cs="Arial"/>
        </w:rPr>
        <w:t xml:space="preserve">amawiający wyraża zgodę na powyższą modyfikację. </w:t>
      </w:r>
    </w:p>
    <w:p w14:paraId="31F82ECB" w14:textId="77777777" w:rsidR="000D5328" w:rsidRPr="00CB14E5" w:rsidRDefault="000D5328" w:rsidP="00F41F3E">
      <w:pPr>
        <w:pStyle w:val="Tekstpodstawowy"/>
        <w:spacing w:after="0"/>
        <w:jc w:val="both"/>
        <w:rPr>
          <w:rFonts w:ascii="Arial" w:hAnsi="Arial" w:cs="Arial"/>
          <w:i/>
          <w:sz w:val="22"/>
          <w:szCs w:val="22"/>
        </w:rPr>
      </w:pPr>
    </w:p>
    <w:p w14:paraId="4AF5F082" w14:textId="37EFAE09" w:rsidR="000717D2" w:rsidRPr="00CB14E5" w:rsidRDefault="000717D2" w:rsidP="00CB14E5">
      <w:pPr>
        <w:pStyle w:val="Akapitzlist"/>
        <w:numPr>
          <w:ilvl w:val="0"/>
          <w:numId w:val="85"/>
        </w:numPr>
        <w:jc w:val="both"/>
        <w:rPr>
          <w:rFonts w:ascii="Arial" w:hAnsi="Arial" w:cs="Arial"/>
        </w:rPr>
      </w:pPr>
    </w:p>
    <w:p w14:paraId="02C12AEB" w14:textId="03F3C400" w:rsidR="000D5328" w:rsidRPr="00CB14E5" w:rsidRDefault="000D5328" w:rsidP="00133ECF">
      <w:pPr>
        <w:tabs>
          <w:tab w:val="left" w:pos="2127"/>
        </w:tabs>
        <w:jc w:val="both"/>
        <w:rPr>
          <w:rFonts w:ascii="Arial" w:hAnsi="Arial" w:cs="Arial"/>
        </w:rPr>
      </w:pPr>
      <w:r w:rsidRPr="00CB14E5">
        <w:rPr>
          <w:rFonts w:ascii="Arial" w:hAnsi="Arial" w:cs="Arial"/>
        </w:rPr>
        <w:t xml:space="preserve">W odniesieniu do </w:t>
      </w:r>
      <w:r w:rsidRPr="00CB14E5">
        <w:rPr>
          <w:rFonts w:ascii="Arial" w:hAnsi="Arial" w:cs="Arial"/>
          <w:bCs/>
          <w:u w:val="single"/>
        </w:rPr>
        <w:t>Klauzuli ubezpieczenia aktów terroryzmu</w:t>
      </w:r>
      <w:r w:rsidRPr="00CB14E5">
        <w:rPr>
          <w:rFonts w:ascii="Arial" w:hAnsi="Arial" w:cs="Arial"/>
        </w:rPr>
        <w:t>, prosimy o wprowadzenie dodatkowych zapisów:</w:t>
      </w:r>
    </w:p>
    <w:p w14:paraId="47982A99" w14:textId="77777777" w:rsidR="000D5328" w:rsidRPr="00CB14E5" w:rsidRDefault="000D5328" w:rsidP="00133ECF">
      <w:pPr>
        <w:pStyle w:val="Tekstpodstawowy"/>
        <w:contextualSpacing/>
        <w:jc w:val="both"/>
        <w:rPr>
          <w:rFonts w:ascii="Arial" w:hAnsi="Arial" w:cs="Arial"/>
          <w:sz w:val="22"/>
          <w:szCs w:val="22"/>
        </w:rPr>
      </w:pPr>
      <w:r w:rsidRPr="00CB14E5">
        <w:rPr>
          <w:rFonts w:ascii="Arial" w:hAnsi="Arial" w:cs="Arial"/>
          <w:sz w:val="22"/>
          <w:szCs w:val="22"/>
        </w:rPr>
        <w:t>„Z zakresu ochrony ubezpieczeniowej wyłączone są szkody:</w:t>
      </w:r>
    </w:p>
    <w:p w14:paraId="33A71663" w14:textId="77777777" w:rsidR="000D5328" w:rsidRPr="00CB14E5" w:rsidRDefault="000D5328" w:rsidP="00CB14E5">
      <w:pPr>
        <w:pStyle w:val="Tekstpodstawowy"/>
        <w:numPr>
          <w:ilvl w:val="0"/>
          <w:numId w:val="37"/>
        </w:numPr>
        <w:contextualSpacing/>
        <w:jc w:val="both"/>
        <w:rPr>
          <w:rFonts w:ascii="Arial" w:hAnsi="Arial" w:cs="Arial"/>
          <w:sz w:val="22"/>
          <w:szCs w:val="22"/>
        </w:rPr>
      </w:pPr>
      <w:r w:rsidRPr="00CB14E5">
        <w:rPr>
          <w:rFonts w:ascii="Arial" w:hAnsi="Arial" w:cs="Arial"/>
          <w:sz w:val="22"/>
          <w:szCs w:val="22"/>
        </w:rPr>
        <w:t>powstałe w wyniku uwolnienia lub wystawienia na działanie substancji toksycznych, chemicznych lub biologicznych,</w:t>
      </w:r>
    </w:p>
    <w:p w14:paraId="2C12A68A" w14:textId="77777777" w:rsidR="000D5328" w:rsidRPr="00CB14E5" w:rsidRDefault="000D5328" w:rsidP="00CB14E5">
      <w:pPr>
        <w:pStyle w:val="Tekstpodstawowy"/>
        <w:numPr>
          <w:ilvl w:val="0"/>
          <w:numId w:val="37"/>
        </w:numPr>
        <w:contextualSpacing/>
        <w:jc w:val="both"/>
        <w:rPr>
          <w:rFonts w:ascii="Arial" w:hAnsi="Arial" w:cs="Arial"/>
          <w:sz w:val="22"/>
          <w:szCs w:val="22"/>
        </w:rPr>
      </w:pPr>
      <w:r w:rsidRPr="00CB14E5">
        <w:rPr>
          <w:rFonts w:ascii="Arial" w:hAnsi="Arial" w:cs="Arial"/>
          <w:sz w:val="22"/>
          <w:szCs w:val="22"/>
        </w:rPr>
        <w:t>wynikające bezpośrednio lub pośrednio z wybuchu jądrowego, reakcji nuklearnej, promieniowania jądrowego, skażenia radioaktywnego,</w:t>
      </w:r>
    </w:p>
    <w:p w14:paraId="628BB60D" w14:textId="77777777" w:rsidR="000D5328" w:rsidRPr="00CB14E5" w:rsidRDefault="000D5328" w:rsidP="00CB14E5">
      <w:pPr>
        <w:pStyle w:val="Tekstpodstawowy"/>
        <w:numPr>
          <w:ilvl w:val="0"/>
          <w:numId w:val="37"/>
        </w:numPr>
        <w:contextualSpacing/>
        <w:jc w:val="both"/>
        <w:rPr>
          <w:rFonts w:ascii="Arial" w:hAnsi="Arial" w:cs="Arial"/>
          <w:sz w:val="22"/>
          <w:szCs w:val="22"/>
        </w:rPr>
      </w:pPr>
      <w:r w:rsidRPr="00CB14E5">
        <w:rPr>
          <w:rFonts w:ascii="Arial" w:hAnsi="Arial" w:cs="Arial"/>
          <w:sz w:val="22"/>
          <w:szCs w:val="22"/>
        </w:rPr>
        <w:t>spowodowane atakiem elektronicznym, w tym przez włamania komputerowe oraz w wyniku działania wirusów komputerowych,</w:t>
      </w:r>
    </w:p>
    <w:p w14:paraId="24D3FA39" w14:textId="77777777" w:rsidR="000D5328" w:rsidRPr="00CB14E5" w:rsidRDefault="000D5328" w:rsidP="00CB14E5">
      <w:pPr>
        <w:pStyle w:val="Tekstpodstawowy"/>
        <w:numPr>
          <w:ilvl w:val="0"/>
          <w:numId w:val="37"/>
        </w:numPr>
        <w:contextualSpacing/>
        <w:jc w:val="both"/>
        <w:rPr>
          <w:rFonts w:ascii="Arial" w:hAnsi="Arial" w:cs="Arial"/>
          <w:sz w:val="22"/>
          <w:szCs w:val="22"/>
        </w:rPr>
      </w:pPr>
      <w:r w:rsidRPr="00CB14E5">
        <w:rPr>
          <w:rFonts w:ascii="Arial" w:hAnsi="Arial" w:cs="Arial"/>
          <w:sz w:val="22"/>
          <w:szCs w:val="22"/>
        </w:rPr>
        <w:t>powstałe w wyniku strajków, zamieszek, rozruchów, demonstracji, działań chuligańskich, gróźb oraz fałszywych alarmów,</w:t>
      </w:r>
    </w:p>
    <w:p w14:paraId="73332CF4" w14:textId="77777777" w:rsidR="000D5328" w:rsidRPr="00CB14E5" w:rsidRDefault="000D5328" w:rsidP="00CB14E5">
      <w:pPr>
        <w:pStyle w:val="Tekstpodstawowy"/>
        <w:numPr>
          <w:ilvl w:val="0"/>
          <w:numId w:val="37"/>
        </w:numPr>
        <w:contextualSpacing/>
        <w:jc w:val="both"/>
        <w:rPr>
          <w:rFonts w:ascii="Arial" w:hAnsi="Arial" w:cs="Arial"/>
          <w:sz w:val="22"/>
          <w:szCs w:val="22"/>
        </w:rPr>
      </w:pPr>
      <w:r w:rsidRPr="00CB14E5">
        <w:rPr>
          <w:rFonts w:ascii="Arial" w:hAnsi="Arial" w:cs="Arial"/>
          <w:sz w:val="22"/>
          <w:szCs w:val="22"/>
        </w:rPr>
        <w:t>powstałe w budynkach i budowlach lub znajdującym się w nich mieniu, jeżeli są one puste, niezamieszkałe, nieużytkowane lub nieczynne dłużej niż przez 30 dni,</w:t>
      </w:r>
    </w:p>
    <w:p w14:paraId="0D507B17" w14:textId="77777777" w:rsidR="000D5328" w:rsidRPr="00CB14E5" w:rsidRDefault="000D5328" w:rsidP="00CB14E5">
      <w:pPr>
        <w:pStyle w:val="Tekstpodstawowy"/>
        <w:numPr>
          <w:ilvl w:val="0"/>
          <w:numId w:val="37"/>
        </w:numPr>
        <w:contextualSpacing/>
        <w:jc w:val="both"/>
        <w:rPr>
          <w:rFonts w:ascii="Arial" w:hAnsi="Arial" w:cs="Arial"/>
          <w:sz w:val="22"/>
          <w:szCs w:val="22"/>
        </w:rPr>
      </w:pPr>
      <w:r w:rsidRPr="00CB14E5">
        <w:rPr>
          <w:rFonts w:ascii="Arial" w:hAnsi="Arial" w:cs="Arial"/>
          <w:sz w:val="22"/>
          <w:szCs w:val="22"/>
        </w:rPr>
        <w:t>we wszelkiego rodzaju liniach przesyłowych i zasilających oraz rurociągach znajdujących poza lokalizacjami nazwanymi, wskazanymi w umowie z adresem,</w:t>
      </w:r>
    </w:p>
    <w:p w14:paraId="638ECAF0" w14:textId="77777777" w:rsidR="000D5328" w:rsidRPr="00CB14E5" w:rsidRDefault="000D5328" w:rsidP="00CB14E5">
      <w:pPr>
        <w:pStyle w:val="Tekstpodstawowy"/>
        <w:numPr>
          <w:ilvl w:val="0"/>
          <w:numId w:val="37"/>
        </w:numPr>
        <w:jc w:val="both"/>
        <w:rPr>
          <w:rFonts w:ascii="Arial" w:hAnsi="Arial" w:cs="Arial"/>
          <w:sz w:val="22"/>
          <w:szCs w:val="22"/>
        </w:rPr>
      </w:pPr>
      <w:r w:rsidRPr="00CB14E5">
        <w:rPr>
          <w:rFonts w:ascii="Arial" w:hAnsi="Arial" w:cs="Arial"/>
          <w:sz w:val="22"/>
          <w:szCs w:val="22"/>
        </w:rPr>
        <w:t>spowodowane przez środki zapobiegania, zwalczania lub kontrolowania rzeczywistych lub potencjalnych aktów terroru lub sabotażu, chyba, że zastosowanie takich środków zostało pisemnie uzgodnione z Ubezpieczycielem, zanim środki te zostały podjęte.”</w:t>
      </w:r>
    </w:p>
    <w:p w14:paraId="780C521E" w14:textId="0C9DB107" w:rsidR="000D5328" w:rsidRPr="00CB14E5" w:rsidRDefault="00133ECF" w:rsidP="00F41F3E">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0BB74F8C" w14:textId="5C5CA6BD" w:rsidR="000D5328" w:rsidRPr="00CB14E5" w:rsidRDefault="000D5328" w:rsidP="00F41F3E">
      <w:pPr>
        <w:tabs>
          <w:tab w:val="left" w:pos="2127"/>
        </w:tabs>
        <w:jc w:val="both"/>
        <w:rPr>
          <w:rFonts w:ascii="Arial" w:hAnsi="Arial" w:cs="Arial"/>
        </w:rPr>
      </w:pPr>
      <w:r w:rsidRPr="00CB14E5">
        <w:rPr>
          <w:rFonts w:ascii="Arial" w:hAnsi="Arial" w:cs="Arial"/>
        </w:rPr>
        <w:t xml:space="preserve">Zamawiający podtrzymuje zapisy SWZ. </w:t>
      </w:r>
    </w:p>
    <w:p w14:paraId="697575A0" w14:textId="77777777" w:rsidR="00133ECF" w:rsidRPr="00CB14E5" w:rsidRDefault="00133ECF" w:rsidP="00F41F3E">
      <w:pPr>
        <w:tabs>
          <w:tab w:val="left" w:pos="2127"/>
        </w:tabs>
        <w:jc w:val="both"/>
        <w:rPr>
          <w:rFonts w:ascii="Arial" w:hAnsi="Arial" w:cs="Arial"/>
        </w:rPr>
      </w:pPr>
    </w:p>
    <w:p w14:paraId="581894F3" w14:textId="40305201" w:rsidR="000717D2" w:rsidRPr="00CB14E5" w:rsidRDefault="000717D2" w:rsidP="00CB14E5">
      <w:pPr>
        <w:pStyle w:val="Akapitzlist"/>
        <w:numPr>
          <w:ilvl w:val="0"/>
          <w:numId w:val="85"/>
        </w:numPr>
        <w:jc w:val="both"/>
        <w:rPr>
          <w:rFonts w:ascii="Arial" w:hAnsi="Arial" w:cs="Arial"/>
        </w:rPr>
      </w:pPr>
    </w:p>
    <w:p w14:paraId="71C596C1" w14:textId="77777777" w:rsidR="000D5328" w:rsidRPr="00CB14E5" w:rsidRDefault="000D5328" w:rsidP="001D500E">
      <w:pPr>
        <w:tabs>
          <w:tab w:val="left" w:pos="2127"/>
        </w:tabs>
        <w:contextualSpacing/>
        <w:jc w:val="both"/>
        <w:rPr>
          <w:rFonts w:ascii="Arial" w:hAnsi="Arial" w:cs="Arial"/>
        </w:rPr>
      </w:pPr>
      <w:r w:rsidRPr="00CB14E5">
        <w:rPr>
          <w:rFonts w:ascii="Arial" w:hAnsi="Arial" w:cs="Arial"/>
        </w:rPr>
        <w:lastRenderedPageBreak/>
        <w:t xml:space="preserve">W odniesieniu do </w:t>
      </w:r>
      <w:r w:rsidRPr="00CB14E5">
        <w:rPr>
          <w:rFonts w:ascii="Arial" w:hAnsi="Arial" w:cs="Arial"/>
          <w:bCs/>
          <w:u w:val="single"/>
        </w:rPr>
        <w:t>Klauzuli ubezpieczenia drobnych robót budowlano-montażowych</w:t>
      </w:r>
      <w:r w:rsidRPr="00CB14E5">
        <w:rPr>
          <w:rFonts w:ascii="Arial" w:hAnsi="Arial" w:cs="Arial"/>
        </w:rPr>
        <w:t xml:space="preserve">, prosimy o przyjęcie odmiennej treści klauzuli, tj.: </w:t>
      </w:r>
    </w:p>
    <w:p w14:paraId="44355470" w14:textId="77777777" w:rsidR="000D5328" w:rsidRPr="00CB14E5" w:rsidRDefault="000D5328" w:rsidP="00F41F3E">
      <w:pPr>
        <w:tabs>
          <w:tab w:val="left" w:pos="2127"/>
        </w:tabs>
        <w:jc w:val="both"/>
        <w:rPr>
          <w:rFonts w:ascii="Arial" w:hAnsi="Arial" w:cs="Arial"/>
        </w:rPr>
      </w:pPr>
    </w:p>
    <w:p w14:paraId="4CF51CEF" w14:textId="77777777" w:rsidR="000D5328" w:rsidRPr="00CB14E5" w:rsidRDefault="000D5328" w:rsidP="005E4FB3">
      <w:pPr>
        <w:tabs>
          <w:tab w:val="left" w:pos="2127"/>
        </w:tabs>
        <w:jc w:val="both"/>
        <w:rPr>
          <w:rFonts w:ascii="Arial" w:hAnsi="Arial" w:cs="Arial"/>
        </w:rPr>
      </w:pPr>
      <w:r w:rsidRPr="00CB14E5">
        <w:rPr>
          <w:rFonts w:ascii="Arial" w:hAnsi="Arial" w:cs="Arial"/>
        </w:rPr>
        <w:t>„Z zachowaniem pozostałych niezmienionych niniejszą klauzulą postanowień OWU i umowy ubezpieczenia ustala się, że:</w:t>
      </w:r>
    </w:p>
    <w:p w14:paraId="7263EB44" w14:textId="77777777" w:rsidR="000D5328" w:rsidRPr="00CB14E5" w:rsidRDefault="000D5328" w:rsidP="00CB14E5">
      <w:pPr>
        <w:pStyle w:val="Akapitzlist"/>
        <w:numPr>
          <w:ilvl w:val="0"/>
          <w:numId w:val="8"/>
        </w:numPr>
        <w:tabs>
          <w:tab w:val="left" w:pos="2127"/>
        </w:tabs>
        <w:contextualSpacing/>
        <w:jc w:val="both"/>
        <w:rPr>
          <w:rFonts w:ascii="Arial" w:hAnsi="Arial" w:cs="Arial"/>
        </w:rPr>
      </w:pPr>
      <w:r w:rsidRPr="00CB14E5">
        <w:rPr>
          <w:rFonts w:ascii="Arial" w:hAnsi="Arial" w:cs="Arial"/>
        </w:rPr>
        <w:t>Zakres ochrony ubezpieczeniowej zostaje rozszerzony o szkody powstałe w związku z prowadzonymi drobnymi pracami remontowo-budowlanymi:</w:t>
      </w:r>
    </w:p>
    <w:p w14:paraId="7E4585DD" w14:textId="19E798FE" w:rsidR="000D5328" w:rsidRPr="00CB14E5" w:rsidRDefault="000D5328" w:rsidP="00CB14E5">
      <w:pPr>
        <w:pStyle w:val="Akapitzlist"/>
        <w:numPr>
          <w:ilvl w:val="0"/>
          <w:numId w:val="9"/>
        </w:numPr>
        <w:tabs>
          <w:tab w:val="left" w:pos="2127"/>
        </w:tabs>
        <w:contextualSpacing/>
        <w:jc w:val="both"/>
        <w:rPr>
          <w:rFonts w:ascii="Arial" w:hAnsi="Arial" w:cs="Arial"/>
        </w:rPr>
      </w:pPr>
      <w:r w:rsidRPr="00CB14E5">
        <w:rPr>
          <w:rFonts w:ascii="Arial" w:hAnsi="Arial" w:cs="Arial"/>
        </w:rPr>
        <w:t>w mieniu będącym przedmiotem drobnych prac remontowo-budowlanych - do limitu 5</w:t>
      </w:r>
      <w:r w:rsidR="005B6657" w:rsidRPr="00CB14E5">
        <w:rPr>
          <w:rFonts w:ascii="Arial" w:hAnsi="Arial" w:cs="Arial"/>
        </w:rPr>
        <w:t> </w:t>
      </w:r>
      <w:r w:rsidRPr="00CB14E5">
        <w:rPr>
          <w:rFonts w:ascii="Arial" w:hAnsi="Arial" w:cs="Arial"/>
        </w:rPr>
        <w:t>000</w:t>
      </w:r>
      <w:r w:rsidR="005B6657" w:rsidRPr="00CB14E5">
        <w:rPr>
          <w:rFonts w:ascii="Arial" w:hAnsi="Arial" w:cs="Arial"/>
        </w:rPr>
        <w:t xml:space="preserve"> </w:t>
      </w:r>
      <w:r w:rsidRPr="00CB14E5">
        <w:rPr>
          <w:rFonts w:ascii="Arial" w:hAnsi="Arial" w:cs="Arial"/>
        </w:rPr>
        <w:t>000,00 PLN,</w:t>
      </w:r>
    </w:p>
    <w:p w14:paraId="4C2D5A5B" w14:textId="77777777" w:rsidR="000D5328" w:rsidRPr="00CB14E5" w:rsidRDefault="000D5328" w:rsidP="00CB14E5">
      <w:pPr>
        <w:pStyle w:val="Akapitzlist"/>
        <w:numPr>
          <w:ilvl w:val="0"/>
          <w:numId w:val="9"/>
        </w:numPr>
        <w:tabs>
          <w:tab w:val="left" w:pos="2127"/>
        </w:tabs>
        <w:contextualSpacing/>
        <w:jc w:val="both"/>
        <w:rPr>
          <w:rFonts w:ascii="Arial" w:hAnsi="Arial" w:cs="Arial"/>
        </w:rPr>
      </w:pPr>
      <w:r w:rsidRPr="00CB14E5">
        <w:rPr>
          <w:rFonts w:ascii="Arial" w:hAnsi="Arial" w:cs="Arial"/>
        </w:rPr>
        <w:t>w mieniu zgłoszonym do ubezpieczenia - do sumy ubezpieczenia tego mienia.</w:t>
      </w:r>
    </w:p>
    <w:p w14:paraId="02F044A2" w14:textId="77777777" w:rsidR="000D5328" w:rsidRPr="00CB14E5" w:rsidRDefault="000D5328" w:rsidP="00CB14E5">
      <w:pPr>
        <w:pStyle w:val="Akapitzlist"/>
        <w:numPr>
          <w:ilvl w:val="0"/>
          <w:numId w:val="8"/>
        </w:numPr>
        <w:tabs>
          <w:tab w:val="left" w:pos="2127"/>
        </w:tabs>
        <w:contextualSpacing/>
        <w:jc w:val="both"/>
        <w:rPr>
          <w:rFonts w:ascii="Arial" w:hAnsi="Arial" w:cs="Arial"/>
        </w:rPr>
      </w:pPr>
      <w:r w:rsidRPr="00CB14E5">
        <w:rPr>
          <w:rFonts w:ascii="Arial" w:hAnsi="Arial" w:cs="Arial"/>
        </w:rPr>
        <w:t>Ubezpieczyciel obejmuje ochroną ubezpieczeniową szkody, o których mowa w pkt 1, pod warunkiem, że prace te:</w:t>
      </w:r>
    </w:p>
    <w:p w14:paraId="568599B9" w14:textId="77777777" w:rsidR="000D5328" w:rsidRPr="00CB14E5" w:rsidRDefault="000D5328" w:rsidP="00CB14E5">
      <w:pPr>
        <w:pStyle w:val="Akapitzlist"/>
        <w:numPr>
          <w:ilvl w:val="0"/>
          <w:numId w:val="10"/>
        </w:numPr>
        <w:tabs>
          <w:tab w:val="left" w:pos="2127"/>
        </w:tabs>
        <w:contextualSpacing/>
        <w:jc w:val="both"/>
        <w:rPr>
          <w:rFonts w:ascii="Arial" w:hAnsi="Arial" w:cs="Arial"/>
        </w:rPr>
      </w:pPr>
      <w:r w:rsidRPr="00CB14E5">
        <w:rPr>
          <w:rFonts w:ascii="Arial" w:hAnsi="Arial" w:cs="Arial"/>
        </w:rPr>
        <w:t>nie wymagają uzyskania pozwolenia na budowę,</w:t>
      </w:r>
    </w:p>
    <w:p w14:paraId="5E6721C1" w14:textId="77777777" w:rsidR="000D5328" w:rsidRPr="00CB14E5" w:rsidRDefault="000D5328" w:rsidP="00CB14E5">
      <w:pPr>
        <w:pStyle w:val="Akapitzlist"/>
        <w:numPr>
          <w:ilvl w:val="0"/>
          <w:numId w:val="10"/>
        </w:numPr>
        <w:tabs>
          <w:tab w:val="left" w:pos="2127"/>
        </w:tabs>
        <w:contextualSpacing/>
        <w:jc w:val="both"/>
        <w:rPr>
          <w:rFonts w:ascii="Arial" w:hAnsi="Arial" w:cs="Arial"/>
        </w:rPr>
      </w:pPr>
      <w:r w:rsidRPr="00CB14E5">
        <w:rPr>
          <w:rFonts w:ascii="Arial" w:hAnsi="Arial" w:cs="Arial"/>
        </w:rPr>
        <w:t>nie naruszają stabilności konstrukcji nośnej lub dachowej (w tym pokrycia) budynku lub budowli,</w:t>
      </w:r>
    </w:p>
    <w:p w14:paraId="3586C7E6" w14:textId="77777777" w:rsidR="000D5328" w:rsidRPr="00CB14E5" w:rsidRDefault="000D5328" w:rsidP="00CB14E5">
      <w:pPr>
        <w:pStyle w:val="Akapitzlist"/>
        <w:numPr>
          <w:ilvl w:val="0"/>
          <w:numId w:val="10"/>
        </w:numPr>
        <w:tabs>
          <w:tab w:val="left" w:pos="2127"/>
        </w:tabs>
        <w:contextualSpacing/>
        <w:jc w:val="both"/>
        <w:rPr>
          <w:rFonts w:ascii="Arial" w:hAnsi="Arial" w:cs="Arial"/>
        </w:rPr>
      </w:pPr>
      <w:r w:rsidRPr="00CB14E5">
        <w:rPr>
          <w:rFonts w:ascii="Arial" w:hAnsi="Arial" w:cs="Arial"/>
        </w:rPr>
        <w:t>nie mają wpływu na sprawność urządzeń przeciwpożarowych lub innych zabezpieczeń, których istnienie ubezpieczający zadeklarował we wniosku o ubezpieczenie,</w:t>
      </w:r>
    </w:p>
    <w:p w14:paraId="0EAF93C8" w14:textId="77777777" w:rsidR="000D5328" w:rsidRPr="00CB14E5" w:rsidRDefault="000D5328" w:rsidP="00CB14E5">
      <w:pPr>
        <w:pStyle w:val="Akapitzlist"/>
        <w:numPr>
          <w:ilvl w:val="0"/>
          <w:numId w:val="10"/>
        </w:numPr>
        <w:tabs>
          <w:tab w:val="left" w:pos="2127"/>
        </w:tabs>
        <w:contextualSpacing/>
        <w:jc w:val="both"/>
        <w:rPr>
          <w:rFonts w:ascii="Arial" w:hAnsi="Arial" w:cs="Arial"/>
        </w:rPr>
      </w:pPr>
      <w:r w:rsidRPr="00CB14E5">
        <w:rPr>
          <w:rFonts w:ascii="Arial" w:hAnsi="Arial" w:cs="Arial"/>
        </w:rPr>
        <w:t>prowadzone są w obiektach oddanych do użytkowania,</w:t>
      </w:r>
    </w:p>
    <w:p w14:paraId="00C50F3D" w14:textId="77777777" w:rsidR="000D5328" w:rsidRPr="00CB14E5" w:rsidRDefault="000D5328" w:rsidP="00CB14E5">
      <w:pPr>
        <w:pStyle w:val="Akapitzlist"/>
        <w:numPr>
          <w:ilvl w:val="0"/>
          <w:numId w:val="10"/>
        </w:numPr>
        <w:tabs>
          <w:tab w:val="left" w:pos="2127"/>
        </w:tabs>
        <w:contextualSpacing/>
        <w:jc w:val="both"/>
        <w:rPr>
          <w:rFonts w:ascii="Arial" w:hAnsi="Arial" w:cs="Arial"/>
        </w:rPr>
      </w:pPr>
      <w:r w:rsidRPr="00CB14E5">
        <w:rPr>
          <w:rFonts w:ascii="Arial" w:hAnsi="Arial" w:cs="Arial"/>
        </w:rPr>
        <w:t>w przypadku prowadzenia prac niebezpiecznych pożarowo (cięcie, szlifowanie, spawanie, użycie otwartego ognia itp.) wymagane jest stosowanie instrukcji prowadzenia prac niebezpiecznych pożarowo. W razie naruszenia niniejszego obowiązku Ubezpieczyciel ma prawo do zmniejszenia lub odmowy wypłaty odszkodowania w zakresie, w jakim niewykonanie tego obowiązku miało wpływ na powstanie i rozmiar szkody.</w:t>
      </w:r>
    </w:p>
    <w:p w14:paraId="22E657C0" w14:textId="77777777" w:rsidR="000D5328" w:rsidRPr="00CB14E5" w:rsidRDefault="000D5328" w:rsidP="00F41F3E">
      <w:pPr>
        <w:tabs>
          <w:tab w:val="left" w:pos="2127"/>
        </w:tabs>
        <w:jc w:val="both"/>
        <w:rPr>
          <w:rFonts w:ascii="Arial" w:hAnsi="Arial" w:cs="Arial"/>
          <w:i/>
          <w:iCs/>
        </w:rPr>
      </w:pPr>
    </w:p>
    <w:p w14:paraId="29AB9CAE" w14:textId="77777777" w:rsidR="001D500E" w:rsidRPr="00CB14E5" w:rsidRDefault="001D500E" w:rsidP="001D500E">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37A67982" w14:textId="77777777" w:rsidR="001D500E" w:rsidRPr="00CB14E5" w:rsidRDefault="001D500E" w:rsidP="001D500E">
      <w:pPr>
        <w:tabs>
          <w:tab w:val="left" w:pos="2127"/>
        </w:tabs>
        <w:jc w:val="both"/>
        <w:rPr>
          <w:rFonts w:ascii="Arial" w:hAnsi="Arial" w:cs="Arial"/>
        </w:rPr>
      </w:pPr>
      <w:r w:rsidRPr="00CB14E5">
        <w:rPr>
          <w:rFonts w:ascii="Arial" w:hAnsi="Arial" w:cs="Arial"/>
        </w:rPr>
        <w:t xml:space="preserve">Zamawiający podtrzymuje zapisy SWZ. </w:t>
      </w:r>
    </w:p>
    <w:p w14:paraId="027EEC3A" w14:textId="77777777" w:rsidR="000D5328" w:rsidRPr="00CB14E5" w:rsidRDefault="000D5328" w:rsidP="00F41F3E">
      <w:pPr>
        <w:tabs>
          <w:tab w:val="left" w:pos="2127"/>
        </w:tabs>
        <w:jc w:val="both"/>
        <w:rPr>
          <w:rFonts w:ascii="Arial" w:hAnsi="Arial" w:cs="Arial"/>
        </w:rPr>
      </w:pPr>
    </w:p>
    <w:p w14:paraId="4217136E" w14:textId="2E90CA79" w:rsidR="000717D2" w:rsidRPr="00CB14E5" w:rsidRDefault="000717D2" w:rsidP="00CB14E5">
      <w:pPr>
        <w:pStyle w:val="Akapitzlist"/>
        <w:numPr>
          <w:ilvl w:val="0"/>
          <w:numId w:val="85"/>
        </w:numPr>
        <w:jc w:val="both"/>
        <w:rPr>
          <w:rFonts w:ascii="Arial" w:hAnsi="Arial" w:cs="Arial"/>
        </w:rPr>
      </w:pPr>
    </w:p>
    <w:p w14:paraId="5B6BFA80" w14:textId="6E13897C" w:rsidR="000D5328" w:rsidRPr="00CB14E5" w:rsidRDefault="000D5328" w:rsidP="001D500E">
      <w:pPr>
        <w:tabs>
          <w:tab w:val="left" w:pos="2127"/>
        </w:tabs>
        <w:contextualSpacing/>
        <w:jc w:val="both"/>
        <w:rPr>
          <w:rFonts w:ascii="Arial" w:hAnsi="Arial" w:cs="Arial"/>
        </w:rPr>
      </w:pPr>
      <w:r w:rsidRPr="00CB14E5">
        <w:rPr>
          <w:rFonts w:ascii="Arial" w:hAnsi="Arial" w:cs="Arial"/>
        </w:rPr>
        <w:t xml:space="preserve">W odniesieniu do </w:t>
      </w:r>
      <w:r w:rsidRPr="00CB14E5">
        <w:rPr>
          <w:rFonts w:ascii="Arial" w:hAnsi="Arial" w:cs="Arial"/>
          <w:bCs/>
          <w:u w:val="single"/>
        </w:rPr>
        <w:t>Klauzuli ubezpieczenia strajków, zamieszek lub rozruchów społecznych,</w:t>
      </w:r>
      <w:r w:rsidR="005D6F7D" w:rsidRPr="00CB14E5">
        <w:rPr>
          <w:rFonts w:ascii="Arial" w:hAnsi="Arial" w:cs="Arial"/>
          <w:bCs/>
          <w:u w:val="single"/>
        </w:rPr>
        <w:t xml:space="preserve"> </w:t>
      </w:r>
      <w:r w:rsidRPr="00CB14E5">
        <w:rPr>
          <w:rFonts w:ascii="Arial" w:hAnsi="Arial" w:cs="Arial"/>
        </w:rPr>
        <w:t xml:space="preserve">prosimy o w </w:t>
      </w:r>
      <w:r w:rsidRPr="00CB14E5">
        <w:rPr>
          <w:rFonts w:ascii="Arial" w:hAnsi="Arial" w:cs="Arial"/>
          <w:iCs/>
        </w:rPr>
        <w:t xml:space="preserve">prowadzenie dodatkowego zapisu o treści: </w:t>
      </w:r>
    </w:p>
    <w:p w14:paraId="5875E19B" w14:textId="77777777" w:rsidR="000D5328" w:rsidRPr="00CB14E5" w:rsidRDefault="000D5328" w:rsidP="00F41F3E">
      <w:pPr>
        <w:pStyle w:val="Akapitzlist"/>
        <w:tabs>
          <w:tab w:val="left" w:pos="2127"/>
        </w:tabs>
        <w:ind w:left="1080"/>
        <w:jc w:val="both"/>
        <w:rPr>
          <w:rFonts w:ascii="Arial" w:hAnsi="Arial" w:cs="Arial"/>
          <w:i/>
          <w:iCs/>
        </w:rPr>
      </w:pPr>
    </w:p>
    <w:p w14:paraId="3D5CE0BC" w14:textId="77777777" w:rsidR="000D5328" w:rsidRPr="00CB14E5" w:rsidRDefault="000D5328" w:rsidP="005E4FB3">
      <w:pPr>
        <w:pStyle w:val="Tekstpodstawowy"/>
        <w:spacing w:after="0"/>
        <w:contextualSpacing/>
        <w:jc w:val="both"/>
        <w:rPr>
          <w:rFonts w:ascii="Arial" w:hAnsi="Arial" w:cs="Arial"/>
          <w:iCs/>
          <w:sz w:val="22"/>
          <w:szCs w:val="22"/>
        </w:rPr>
      </w:pPr>
      <w:r w:rsidRPr="00CB14E5">
        <w:rPr>
          <w:rFonts w:ascii="Arial" w:hAnsi="Arial" w:cs="Arial"/>
          <w:i/>
          <w:sz w:val="22"/>
          <w:szCs w:val="22"/>
        </w:rPr>
        <w:t>„</w:t>
      </w:r>
      <w:r w:rsidRPr="00CB14E5">
        <w:rPr>
          <w:rFonts w:ascii="Arial" w:hAnsi="Arial" w:cs="Arial"/>
          <w:iCs/>
          <w:sz w:val="22"/>
          <w:szCs w:val="22"/>
        </w:rPr>
        <w:t>Przez strajki, zamieszki i rozruchy rozumie się:</w:t>
      </w:r>
    </w:p>
    <w:p w14:paraId="1D212D49" w14:textId="77777777" w:rsidR="005E4FB3" w:rsidRPr="00CB14E5" w:rsidRDefault="000D5328" w:rsidP="00CB14E5">
      <w:pPr>
        <w:pStyle w:val="Tekstpodstawowy"/>
        <w:numPr>
          <w:ilvl w:val="0"/>
          <w:numId w:val="91"/>
        </w:numPr>
        <w:spacing w:after="0"/>
        <w:contextualSpacing/>
        <w:jc w:val="both"/>
        <w:rPr>
          <w:rFonts w:ascii="Arial" w:hAnsi="Arial" w:cs="Arial"/>
          <w:iCs/>
          <w:sz w:val="22"/>
          <w:szCs w:val="22"/>
        </w:rPr>
      </w:pPr>
      <w:r w:rsidRPr="00CB14E5">
        <w:rPr>
          <w:rFonts w:ascii="Arial" w:hAnsi="Arial" w:cs="Arial"/>
          <w:iCs/>
          <w:sz w:val="22"/>
          <w:szCs w:val="22"/>
        </w:rPr>
        <w:t>działanie grupy pracowników zmierzające do wymuszenia żądań ekonomicznych lub politycznych, w tym umyślne działanie strajkującego lub poddanego lokautowi pracownika mające na celu wspomożenie strajku lub przeciwstawienie się lokautowi,</w:t>
      </w:r>
    </w:p>
    <w:p w14:paraId="19942C98" w14:textId="77777777" w:rsidR="005E4FB3" w:rsidRPr="00CB14E5" w:rsidRDefault="000D5328" w:rsidP="00CB14E5">
      <w:pPr>
        <w:pStyle w:val="Tekstpodstawowy"/>
        <w:numPr>
          <w:ilvl w:val="0"/>
          <w:numId w:val="91"/>
        </w:numPr>
        <w:spacing w:after="0"/>
        <w:contextualSpacing/>
        <w:jc w:val="both"/>
        <w:rPr>
          <w:rFonts w:ascii="Arial" w:hAnsi="Arial" w:cs="Arial"/>
          <w:iCs/>
          <w:sz w:val="22"/>
          <w:szCs w:val="22"/>
        </w:rPr>
      </w:pPr>
      <w:r w:rsidRPr="00CB14E5">
        <w:rPr>
          <w:rFonts w:ascii="Arial" w:hAnsi="Arial" w:cs="Arial"/>
          <w:iCs/>
          <w:sz w:val="22"/>
          <w:szCs w:val="22"/>
        </w:rPr>
        <w:t>działanie osoby lub grupy osób powodujące zakłócenia porządku publicznego,</w:t>
      </w:r>
    </w:p>
    <w:p w14:paraId="64B62B84" w14:textId="604386B8" w:rsidR="000D5328" w:rsidRPr="00CB14E5" w:rsidRDefault="000D5328" w:rsidP="00CB14E5">
      <w:pPr>
        <w:pStyle w:val="Tekstpodstawowy"/>
        <w:numPr>
          <w:ilvl w:val="0"/>
          <w:numId w:val="91"/>
        </w:numPr>
        <w:spacing w:after="0"/>
        <w:contextualSpacing/>
        <w:jc w:val="both"/>
        <w:rPr>
          <w:rFonts w:ascii="Arial" w:hAnsi="Arial" w:cs="Arial"/>
          <w:iCs/>
          <w:sz w:val="22"/>
          <w:szCs w:val="22"/>
        </w:rPr>
      </w:pPr>
      <w:r w:rsidRPr="00CB14E5">
        <w:rPr>
          <w:rFonts w:ascii="Arial" w:hAnsi="Arial" w:cs="Arial"/>
          <w:iCs/>
          <w:sz w:val="22"/>
          <w:szCs w:val="22"/>
        </w:rPr>
        <w:t>działanie legalnie ustanowionych władz polegające na zapobieganiu lub próbie zapobieżenia działaniom, o których mowa w ppkt 1) i 2), albo ograniczenia ich następstw.”</w:t>
      </w:r>
    </w:p>
    <w:p w14:paraId="3BB05579" w14:textId="77777777" w:rsidR="000D5328" w:rsidRPr="00CB14E5" w:rsidRDefault="000D5328" w:rsidP="00F41F3E">
      <w:pPr>
        <w:pStyle w:val="Tekstpodstawowy"/>
        <w:spacing w:after="0"/>
        <w:jc w:val="both"/>
        <w:rPr>
          <w:rFonts w:ascii="Arial" w:hAnsi="Arial" w:cs="Arial"/>
          <w:i/>
          <w:sz w:val="22"/>
          <w:szCs w:val="22"/>
        </w:rPr>
      </w:pPr>
    </w:p>
    <w:p w14:paraId="2F5FF2B9" w14:textId="77777777" w:rsidR="001D500E" w:rsidRPr="00CB14E5" w:rsidRDefault="001D500E" w:rsidP="001D500E">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0EEF76FB" w14:textId="13B43182" w:rsidR="001D500E" w:rsidRPr="00CB14E5" w:rsidRDefault="001D500E" w:rsidP="001D500E">
      <w:pPr>
        <w:tabs>
          <w:tab w:val="left" w:pos="2127"/>
        </w:tabs>
        <w:jc w:val="both"/>
        <w:rPr>
          <w:rFonts w:ascii="Arial" w:hAnsi="Arial" w:cs="Arial"/>
        </w:rPr>
      </w:pPr>
      <w:r w:rsidRPr="00CB14E5">
        <w:rPr>
          <w:rFonts w:ascii="Arial" w:hAnsi="Arial" w:cs="Arial"/>
        </w:rPr>
        <w:t xml:space="preserve">Zamawiający podtrzymuje zapisy SWZ. </w:t>
      </w:r>
    </w:p>
    <w:p w14:paraId="02DC1628" w14:textId="77777777" w:rsidR="001D500E" w:rsidRPr="00CB14E5" w:rsidRDefault="001D500E" w:rsidP="001D500E">
      <w:pPr>
        <w:tabs>
          <w:tab w:val="left" w:pos="2127"/>
        </w:tabs>
        <w:jc w:val="both"/>
        <w:rPr>
          <w:rFonts w:ascii="Arial" w:hAnsi="Arial" w:cs="Arial"/>
        </w:rPr>
      </w:pPr>
    </w:p>
    <w:p w14:paraId="7A2E03BB" w14:textId="489ED512" w:rsidR="001D500E" w:rsidRPr="00CB14E5" w:rsidRDefault="001D500E" w:rsidP="00CB14E5">
      <w:pPr>
        <w:pStyle w:val="Akapitzlist"/>
        <w:numPr>
          <w:ilvl w:val="0"/>
          <w:numId w:val="85"/>
        </w:numPr>
        <w:jc w:val="both"/>
        <w:rPr>
          <w:rFonts w:ascii="Arial" w:hAnsi="Arial" w:cs="Arial"/>
        </w:rPr>
      </w:pPr>
    </w:p>
    <w:p w14:paraId="2CD48F9B" w14:textId="591AF4CB" w:rsidR="000D5328" w:rsidRPr="00CB14E5" w:rsidRDefault="000D5328" w:rsidP="001D500E">
      <w:pPr>
        <w:jc w:val="both"/>
        <w:rPr>
          <w:rFonts w:ascii="Arial" w:hAnsi="Arial" w:cs="Arial"/>
        </w:rPr>
      </w:pPr>
      <w:r w:rsidRPr="00CB14E5">
        <w:rPr>
          <w:rFonts w:ascii="Arial" w:hAnsi="Arial" w:cs="Arial"/>
        </w:rPr>
        <w:t xml:space="preserve">W odniesieniu do </w:t>
      </w:r>
      <w:r w:rsidRPr="00CB14E5">
        <w:rPr>
          <w:rFonts w:ascii="Arial" w:hAnsi="Arial" w:cs="Arial"/>
          <w:bCs/>
          <w:u w:val="single"/>
        </w:rPr>
        <w:t>Klauzuli ubezpieczenia mienia podczas transportu</w:t>
      </w:r>
      <w:r w:rsidRPr="00CB14E5">
        <w:rPr>
          <w:rFonts w:ascii="Arial" w:hAnsi="Arial" w:cs="Arial"/>
        </w:rPr>
        <w:t>, prosimy o ograniczenie zakresu do terytorium RP.</w:t>
      </w:r>
    </w:p>
    <w:p w14:paraId="7195F324" w14:textId="77777777" w:rsidR="000D5328" w:rsidRPr="00CB14E5" w:rsidRDefault="000D5328" w:rsidP="00F41F3E">
      <w:pPr>
        <w:tabs>
          <w:tab w:val="left" w:pos="2127"/>
        </w:tabs>
        <w:jc w:val="both"/>
        <w:rPr>
          <w:rFonts w:ascii="Arial" w:hAnsi="Arial" w:cs="Arial"/>
        </w:rPr>
      </w:pPr>
    </w:p>
    <w:p w14:paraId="343D0D91" w14:textId="77777777" w:rsidR="001D500E" w:rsidRPr="00CB14E5" w:rsidRDefault="001D500E" w:rsidP="001D500E">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209D9102" w14:textId="253E322B" w:rsidR="000D5328" w:rsidRPr="00CB14E5" w:rsidRDefault="000D5328" w:rsidP="00F41F3E">
      <w:pPr>
        <w:tabs>
          <w:tab w:val="left" w:pos="2127"/>
        </w:tabs>
        <w:jc w:val="both"/>
        <w:rPr>
          <w:rFonts w:ascii="Arial" w:hAnsi="Arial" w:cs="Arial"/>
        </w:rPr>
      </w:pPr>
      <w:r w:rsidRPr="00CB14E5">
        <w:rPr>
          <w:rFonts w:ascii="Arial" w:hAnsi="Arial" w:cs="Arial"/>
        </w:rPr>
        <w:t xml:space="preserve">Zamawiający wyraża zgodę na zaproponowaną modyfikację. </w:t>
      </w:r>
    </w:p>
    <w:p w14:paraId="57D0C6FA" w14:textId="4210E36C" w:rsidR="000D5328" w:rsidRPr="00CB14E5" w:rsidRDefault="000D5328" w:rsidP="00F41F3E">
      <w:pPr>
        <w:pStyle w:val="Akapitzlist"/>
        <w:tabs>
          <w:tab w:val="left" w:pos="2127"/>
        </w:tabs>
        <w:ind w:left="360"/>
        <w:jc w:val="both"/>
        <w:rPr>
          <w:rFonts w:ascii="Arial" w:hAnsi="Arial" w:cs="Arial"/>
        </w:rPr>
      </w:pPr>
    </w:p>
    <w:p w14:paraId="788EA1C7" w14:textId="5FC3C14F" w:rsidR="001D500E" w:rsidRPr="00CB14E5" w:rsidRDefault="001D500E" w:rsidP="00CB14E5">
      <w:pPr>
        <w:pStyle w:val="Akapitzlist"/>
        <w:numPr>
          <w:ilvl w:val="0"/>
          <w:numId w:val="85"/>
        </w:numPr>
        <w:jc w:val="both"/>
        <w:rPr>
          <w:rFonts w:ascii="Arial" w:hAnsi="Arial" w:cs="Arial"/>
        </w:rPr>
      </w:pPr>
    </w:p>
    <w:p w14:paraId="7F6E4912" w14:textId="77777777" w:rsidR="000D5328" w:rsidRPr="00CB14E5" w:rsidRDefault="000D5328" w:rsidP="001D500E">
      <w:pPr>
        <w:tabs>
          <w:tab w:val="left" w:pos="2127"/>
        </w:tabs>
        <w:contextualSpacing/>
        <w:jc w:val="both"/>
        <w:rPr>
          <w:rFonts w:ascii="Arial" w:hAnsi="Arial" w:cs="Arial"/>
        </w:rPr>
      </w:pPr>
      <w:r w:rsidRPr="00CB14E5">
        <w:rPr>
          <w:rFonts w:ascii="Arial" w:hAnsi="Arial" w:cs="Arial"/>
        </w:rPr>
        <w:t xml:space="preserve">W odniesieniu do </w:t>
      </w:r>
      <w:r w:rsidRPr="00CB14E5">
        <w:rPr>
          <w:rFonts w:ascii="Arial" w:hAnsi="Arial" w:cs="Arial"/>
          <w:bCs/>
          <w:u w:val="single"/>
        </w:rPr>
        <w:t>Klauzuli udziału w zysku</w:t>
      </w:r>
      <w:r w:rsidRPr="00CB14E5">
        <w:rPr>
          <w:rFonts w:ascii="Arial" w:hAnsi="Arial" w:cs="Arial"/>
        </w:rPr>
        <w:t xml:space="preserve">, prosimy o przeniesienie klauzuli do katalogu klauzul fakultatywnych. </w:t>
      </w:r>
    </w:p>
    <w:p w14:paraId="44F63917" w14:textId="77777777" w:rsidR="000D5328" w:rsidRPr="00CB14E5" w:rsidRDefault="000D5328" w:rsidP="00F41F3E">
      <w:pPr>
        <w:pStyle w:val="Akapitzlist"/>
        <w:tabs>
          <w:tab w:val="left" w:pos="2127"/>
        </w:tabs>
        <w:ind w:left="360"/>
        <w:jc w:val="both"/>
        <w:rPr>
          <w:rFonts w:ascii="Arial" w:hAnsi="Arial" w:cs="Arial"/>
        </w:rPr>
      </w:pPr>
    </w:p>
    <w:p w14:paraId="73CD1FD0" w14:textId="77777777" w:rsidR="001D500E" w:rsidRPr="00CB14E5" w:rsidRDefault="001D500E" w:rsidP="001D500E">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1F4A75A9" w14:textId="77777777" w:rsidR="001D500E" w:rsidRPr="00CB14E5" w:rsidRDefault="001D500E" w:rsidP="001D500E">
      <w:pPr>
        <w:tabs>
          <w:tab w:val="left" w:pos="2127"/>
        </w:tabs>
        <w:jc w:val="both"/>
        <w:rPr>
          <w:rFonts w:ascii="Arial" w:hAnsi="Arial" w:cs="Arial"/>
        </w:rPr>
      </w:pPr>
      <w:r w:rsidRPr="00CB14E5">
        <w:rPr>
          <w:rFonts w:ascii="Arial" w:hAnsi="Arial" w:cs="Arial"/>
        </w:rPr>
        <w:lastRenderedPageBreak/>
        <w:t xml:space="preserve">Zamawiający podtrzymuje zapisy SWZ. </w:t>
      </w:r>
    </w:p>
    <w:p w14:paraId="5005E8F5" w14:textId="77777777" w:rsidR="000D5328" w:rsidRPr="00CB14E5" w:rsidRDefault="000D5328" w:rsidP="00F41F3E">
      <w:pPr>
        <w:pStyle w:val="Akapitzlist"/>
        <w:tabs>
          <w:tab w:val="left" w:pos="2127"/>
        </w:tabs>
        <w:ind w:left="360"/>
        <w:jc w:val="both"/>
        <w:rPr>
          <w:rFonts w:ascii="Arial" w:hAnsi="Arial" w:cs="Arial"/>
        </w:rPr>
      </w:pPr>
    </w:p>
    <w:p w14:paraId="6AD287EB" w14:textId="6DFF9632" w:rsidR="000717D2" w:rsidRPr="00CB14E5" w:rsidRDefault="000717D2" w:rsidP="00CB14E5">
      <w:pPr>
        <w:pStyle w:val="Akapitzlist"/>
        <w:numPr>
          <w:ilvl w:val="0"/>
          <w:numId w:val="85"/>
        </w:numPr>
        <w:jc w:val="both"/>
        <w:rPr>
          <w:rFonts w:ascii="Arial" w:hAnsi="Arial" w:cs="Arial"/>
        </w:rPr>
      </w:pPr>
    </w:p>
    <w:p w14:paraId="1F20B7A9" w14:textId="77777777" w:rsidR="000D5328" w:rsidRPr="00CB14E5" w:rsidRDefault="000D5328" w:rsidP="001D500E">
      <w:pPr>
        <w:tabs>
          <w:tab w:val="left" w:pos="2127"/>
        </w:tabs>
        <w:contextualSpacing/>
        <w:jc w:val="both"/>
        <w:rPr>
          <w:rFonts w:ascii="Arial" w:hAnsi="Arial" w:cs="Arial"/>
        </w:rPr>
      </w:pPr>
      <w:r w:rsidRPr="00CB14E5">
        <w:rPr>
          <w:rFonts w:ascii="Arial" w:hAnsi="Arial" w:cs="Arial"/>
        </w:rPr>
        <w:t xml:space="preserve">W odniesieniu do </w:t>
      </w:r>
      <w:r w:rsidRPr="00CB14E5">
        <w:rPr>
          <w:rFonts w:ascii="Arial" w:hAnsi="Arial" w:cs="Arial"/>
          <w:u w:val="single"/>
        </w:rPr>
        <w:t>Klauzuli istniejących zabezpieczeń</w:t>
      </w:r>
      <w:r w:rsidRPr="00CB14E5">
        <w:rPr>
          <w:rFonts w:ascii="Arial" w:hAnsi="Arial" w:cs="Arial"/>
        </w:rPr>
        <w:t xml:space="preserve">, prosimy o przeniesienie klauzuli do katalogu klauzul fakultatywnych. </w:t>
      </w:r>
    </w:p>
    <w:p w14:paraId="4532A397" w14:textId="77777777" w:rsidR="000D5328" w:rsidRPr="00CB14E5" w:rsidRDefault="000D5328" w:rsidP="001D500E">
      <w:pPr>
        <w:jc w:val="both"/>
        <w:rPr>
          <w:rFonts w:ascii="Arial" w:hAnsi="Arial" w:cs="Arial"/>
        </w:rPr>
      </w:pPr>
    </w:p>
    <w:p w14:paraId="78E6EAD4" w14:textId="77777777" w:rsidR="001D500E" w:rsidRPr="00CB14E5" w:rsidRDefault="001D500E" w:rsidP="001D500E">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4DCBB9CE" w14:textId="77777777" w:rsidR="001D500E" w:rsidRPr="00CB14E5" w:rsidRDefault="001D500E" w:rsidP="001D500E">
      <w:pPr>
        <w:tabs>
          <w:tab w:val="left" w:pos="2127"/>
        </w:tabs>
        <w:jc w:val="both"/>
        <w:rPr>
          <w:rFonts w:ascii="Arial" w:hAnsi="Arial" w:cs="Arial"/>
        </w:rPr>
      </w:pPr>
      <w:r w:rsidRPr="00CB14E5">
        <w:rPr>
          <w:rFonts w:ascii="Arial" w:hAnsi="Arial" w:cs="Arial"/>
        </w:rPr>
        <w:t xml:space="preserve">Zamawiający podtrzymuje zapisy SWZ. </w:t>
      </w:r>
    </w:p>
    <w:p w14:paraId="55730AF5" w14:textId="77777777" w:rsidR="001D500E" w:rsidRPr="00CB14E5" w:rsidRDefault="001D500E" w:rsidP="00F41F3E">
      <w:pPr>
        <w:jc w:val="both"/>
        <w:rPr>
          <w:rFonts w:ascii="Arial" w:hAnsi="Arial" w:cs="Arial"/>
        </w:rPr>
      </w:pPr>
    </w:p>
    <w:p w14:paraId="45164172" w14:textId="0B4B3D0F" w:rsidR="00BB036E" w:rsidRPr="00CB14E5" w:rsidRDefault="005B6657" w:rsidP="00F41F3E">
      <w:pPr>
        <w:jc w:val="both"/>
        <w:rPr>
          <w:rFonts w:ascii="Arial" w:hAnsi="Arial" w:cs="Arial"/>
          <w:b/>
          <w:bCs/>
          <w:u w:val="single"/>
        </w:rPr>
      </w:pPr>
      <w:r w:rsidRPr="00CB14E5">
        <w:rPr>
          <w:rFonts w:ascii="Arial" w:hAnsi="Arial" w:cs="Arial"/>
          <w:b/>
          <w:bCs/>
          <w:u w:val="single"/>
        </w:rPr>
        <w:t>Pytania do części nr 1 i 2</w:t>
      </w:r>
    </w:p>
    <w:p w14:paraId="01D997A5" w14:textId="77777777" w:rsidR="00BB036E" w:rsidRPr="00CB14E5" w:rsidRDefault="00BB036E" w:rsidP="00F41F3E">
      <w:pPr>
        <w:jc w:val="both"/>
        <w:rPr>
          <w:rFonts w:ascii="Arial" w:hAnsi="Arial" w:cs="Arial"/>
        </w:rPr>
      </w:pPr>
    </w:p>
    <w:p w14:paraId="16BFACDD" w14:textId="6A729BEF" w:rsidR="001D500E" w:rsidRPr="00CB14E5" w:rsidRDefault="001D500E" w:rsidP="00CB14E5">
      <w:pPr>
        <w:pStyle w:val="Akapitzlist"/>
        <w:numPr>
          <w:ilvl w:val="0"/>
          <w:numId w:val="85"/>
        </w:numPr>
        <w:jc w:val="both"/>
        <w:rPr>
          <w:rFonts w:ascii="Arial" w:hAnsi="Arial" w:cs="Arial"/>
        </w:rPr>
      </w:pPr>
    </w:p>
    <w:p w14:paraId="6FE276B1" w14:textId="38862093" w:rsidR="00BB036E" w:rsidRPr="00CB14E5" w:rsidRDefault="005B6657" w:rsidP="001D500E">
      <w:pPr>
        <w:spacing w:after="200"/>
        <w:contextualSpacing/>
        <w:jc w:val="both"/>
        <w:rPr>
          <w:rFonts w:ascii="Arial" w:hAnsi="Arial" w:cs="Arial"/>
        </w:rPr>
      </w:pPr>
      <w:r w:rsidRPr="00CB14E5">
        <w:rPr>
          <w:rFonts w:ascii="Arial" w:hAnsi="Arial" w:cs="Arial"/>
        </w:rPr>
        <w:t>W</w:t>
      </w:r>
      <w:r w:rsidR="00BB036E" w:rsidRPr="00CB14E5">
        <w:rPr>
          <w:rFonts w:ascii="Arial" w:hAnsi="Arial" w:cs="Arial"/>
        </w:rPr>
        <w:t>nioskujemy o wprowadzenie preambuły do każdej z klauzul w treści:</w:t>
      </w:r>
    </w:p>
    <w:p w14:paraId="5DF04F26" w14:textId="3432FF6A" w:rsidR="00BB036E" w:rsidRPr="00CB14E5" w:rsidRDefault="00BB036E" w:rsidP="001D500E">
      <w:pPr>
        <w:jc w:val="both"/>
        <w:rPr>
          <w:rFonts w:ascii="Arial" w:hAnsi="Arial" w:cs="Arial"/>
        </w:rPr>
      </w:pPr>
      <w:r w:rsidRPr="00CB14E5">
        <w:rPr>
          <w:rFonts w:ascii="Arial" w:hAnsi="Arial" w:cs="Arial"/>
        </w:rPr>
        <w:t>„Z zachowaniem pozostałych niezmienionych niniejszą klauzulą postanowień umowy ubezpieczenia i Ogólnych Warunków Ubezpieczenia ustala się, że:”</w:t>
      </w:r>
    </w:p>
    <w:p w14:paraId="237D426D" w14:textId="77777777" w:rsidR="001D500E" w:rsidRPr="00CB14E5" w:rsidRDefault="001D500E" w:rsidP="001D500E">
      <w:pPr>
        <w:jc w:val="both"/>
        <w:rPr>
          <w:rFonts w:ascii="Arial" w:hAnsi="Arial" w:cs="Arial"/>
        </w:rPr>
      </w:pPr>
    </w:p>
    <w:p w14:paraId="07BFB484" w14:textId="77777777" w:rsidR="001D500E" w:rsidRPr="00CB14E5" w:rsidRDefault="001D500E" w:rsidP="001D500E">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39355570" w14:textId="048832AE" w:rsidR="001D500E" w:rsidRPr="00CB14E5" w:rsidRDefault="001D500E" w:rsidP="007554E1">
      <w:pPr>
        <w:tabs>
          <w:tab w:val="left" w:pos="2127"/>
        </w:tabs>
        <w:jc w:val="both"/>
        <w:rPr>
          <w:rFonts w:ascii="Arial" w:hAnsi="Arial" w:cs="Arial"/>
        </w:rPr>
      </w:pPr>
      <w:r w:rsidRPr="00CB14E5">
        <w:rPr>
          <w:rFonts w:ascii="Arial" w:hAnsi="Arial" w:cs="Arial"/>
        </w:rPr>
        <w:t xml:space="preserve">Zamawiający podtrzymuje zapisy SWZ. </w:t>
      </w:r>
    </w:p>
    <w:p w14:paraId="4ADF8A06" w14:textId="7CBEE47D" w:rsidR="007554E1" w:rsidRPr="00CB14E5" w:rsidRDefault="007554E1" w:rsidP="001D500E">
      <w:pPr>
        <w:jc w:val="both"/>
        <w:rPr>
          <w:rFonts w:ascii="Arial" w:hAnsi="Arial" w:cs="Arial"/>
          <w:bCs/>
        </w:rPr>
      </w:pPr>
    </w:p>
    <w:p w14:paraId="42508738" w14:textId="1FFCD118" w:rsidR="007554E1" w:rsidRPr="00CB14E5" w:rsidRDefault="005B6657" w:rsidP="001D500E">
      <w:pPr>
        <w:jc w:val="both"/>
        <w:rPr>
          <w:rFonts w:ascii="Arial" w:hAnsi="Arial" w:cs="Arial"/>
          <w:b/>
          <w:u w:val="single"/>
        </w:rPr>
      </w:pPr>
      <w:r w:rsidRPr="00CB14E5">
        <w:rPr>
          <w:rFonts w:ascii="Arial" w:hAnsi="Arial" w:cs="Arial"/>
          <w:b/>
          <w:u w:val="single"/>
        </w:rPr>
        <w:t>Pytania do części nr 1</w:t>
      </w:r>
    </w:p>
    <w:p w14:paraId="59476838" w14:textId="77777777" w:rsidR="007554E1" w:rsidRPr="00CB14E5" w:rsidRDefault="007554E1" w:rsidP="001D500E">
      <w:pPr>
        <w:jc w:val="both"/>
        <w:rPr>
          <w:rFonts w:ascii="Arial" w:hAnsi="Arial" w:cs="Arial"/>
          <w:b/>
        </w:rPr>
      </w:pPr>
    </w:p>
    <w:p w14:paraId="52575793" w14:textId="2CD77A02" w:rsidR="001D500E" w:rsidRPr="00CB14E5" w:rsidRDefault="001D500E" w:rsidP="00CB14E5">
      <w:pPr>
        <w:pStyle w:val="Akapitzlist"/>
        <w:numPr>
          <w:ilvl w:val="0"/>
          <w:numId w:val="85"/>
        </w:numPr>
        <w:jc w:val="both"/>
        <w:rPr>
          <w:rFonts w:ascii="Arial" w:hAnsi="Arial" w:cs="Arial"/>
        </w:rPr>
      </w:pPr>
      <w:bookmarkStart w:id="11" w:name="_Hlk95810649"/>
    </w:p>
    <w:p w14:paraId="182F1F42" w14:textId="237606B6" w:rsidR="00BB036E" w:rsidRPr="00CB14E5" w:rsidRDefault="00BB036E" w:rsidP="001D500E">
      <w:pPr>
        <w:spacing w:after="200"/>
        <w:contextualSpacing/>
        <w:jc w:val="both"/>
        <w:rPr>
          <w:rFonts w:ascii="Arial" w:hAnsi="Arial" w:cs="Arial"/>
        </w:rPr>
      </w:pPr>
      <w:r w:rsidRPr="00CB14E5">
        <w:rPr>
          <w:rFonts w:ascii="Arial" w:hAnsi="Arial" w:cs="Arial"/>
        </w:rPr>
        <w:t>Prosimy o wskazanie listy tramwajów niepodlegających rejestracji, które nie zostały objęte ochroną w ramach ubezpieczenia casco taboru szynowego.</w:t>
      </w:r>
    </w:p>
    <w:p w14:paraId="4091F837" w14:textId="77777777" w:rsidR="001D500E" w:rsidRPr="00CB14E5" w:rsidRDefault="001D500E" w:rsidP="001D500E">
      <w:pPr>
        <w:spacing w:after="200"/>
        <w:contextualSpacing/>
        <w:jc w:val="both"/>
        <w:rPr>
          <w:rFonts w:ascii="Arial" w:hAnsi="Arial" w:cs="Arial"/>
        </w:rPr>
      </w:pPr>
    </w:p>
    <w:p w14:paraId="5CB679EA" w14:textId="77777777" w:rsidR="001D500E" w:rsidRPr="00CB14E5" w:rsidRDefault="001D500E" w:rsidP="001D500E">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7058FD90" w14:textId="6E6E1FF2" w:rsidR="001D500E" w:rsidRPr="00CB14E5" w:rsidRDefault="0026098C" w:rsidP="001D500E">
      <w:pPr>
        <w:jc w:val="both"/>
        <w:rPr>
          <w:rFonts w:ascii="Arial" w:hAnsi="Arial" w:cs="Arial"/>
        </w:rPr>
      </w:pPr>
      <w:r w:rsidRPr="00CB14E5">
        <w:rPr>
          <w:rFonts w:ascii="Arial" w:hAnsi="Arial" w:cs="Arial"/>
        </w:rPr>
        <w:t>2 wagony Konstal 105Na i jeden Tramwaj Konstal 102.</w:t>
      </w:r>
    </w:p>
    <w:bookmarkEnd w:id="11"/>
    <w:p w14:paraId="08084EAA" w14:textId="77777777" w:rsidR="001D500E" w:rsidRPr="00CB14E5" w:rsidRDefault="001D500E" w:rsidP="001D500E">
      <w:pPr>
        <w:jc w:val="both"/>
        <w:rPr>
          <w:rFonts w:ascii="Arial" w:hAnsi="Arial" w:cs="Arial"/>
          <w:b/>
        </w:rPr>
      </w:pPr>
    </w:p>
    <w:p w14:paraId="126822F9" w14:textId="12AD2989" w:rsidR="001D500E" w:rsidRPr="00CB14E5" w:rsidRDefault="001D500E" w:rsidP="00CB14E5">
      <w:pPr>
        <w:pStyle w:val="Akapitzlist"/>
        <w:numPr>
          <w:ilvl w:val="0"/>
          <w:numId w:val="85"/>
        </w:numPr>
        <w:jc w:val="both"/>
        <w:rPr>
          <w:rFonts w:ascii="Arial" w:hAnsi="Arial" w:cs="Arial"/>
        </w:rPr>
      </w:pPr>
    </w:p>
    <w:p w14:paraId="37AD42A3" w14:textId="77777777" w:rsidR="00BB036E" w:rsidRPr="00CB14E5" w:rsidRDefault="00BB036E" w:rsidP="007554E1">
      <w:pPr>
        <w:spacing w:after="200"/>
        <w:contextualSpacing/>
        <w:jc w:val="both"/>
        <w:rPr>
          <w:rFonts w:ascii="Arial" w:hAnsi="Arial" w:cs="Arial"/>
        </w:rPr>
      </w:pPr>
      <w:r w:rsidRPr="00CB14E5">
        <w:rPr>
          <w:rFonts w:ascii="Arial" w:hAnsi="Arial" w:cs="Arial"/>
        </w:rPr>
        <w:t>Prosimy o obniżenie limitu w na ryzyko wandalizm/dewastacja pkt. 2.5 OPZ do 200 000 PLN</w:t>
      </w:r>
    </w:p>
    <w:p w14:paraId="6A68D30A" w14:textId="77777777" w:rsidR="007554E1" w:rsidRPr="00CB14E5" w:rsidRDefault="007554E1" w:rsidP="007554E1">
      <w:pPr>
        <w:tabs>
          <w:tab w:val="left" w:pos="2127"/>
        </w:tabs>
        <w:jc w:val="both"/>
        <w:rPr>
          <w:rFonts w:ascii="Arial" w:eastAsia="Times New Roman" w:hAnsi="Arial" w:cs="Arial"/>
          <w:u w:val="single"/>
          <w:lang w:eastAsia="pl-PL"/>
        </w:rPr>
      </w:pPr>
    </w:p>
    <w:p w14:paraId="2C8F04FA" w14:textId="00A58EED" w:rsidR="007554E1" w:rsidRPr="00CB14E5" w:rsidRDefault="007554E1" w:rsidP="007554E1">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05BEB800" w14:textId="77777777" w:rsidR="007554E1" w:rsidRPr="00CB14E5" w:rsidRDefault="007554E1" w:rsidP="007554E1">
      <w:pPr>
        <w:tabs>
          <w:tab w:val="left" w:pos="2127"/>
        </w:tabs>
        <w:jc w:val="both"/>
        <w:rPr>
          <w:rFonts w:ascii="Arial" w:hAnsi="Arial" w:cs="Arial"/>
        </w:rPr>
      </w:pPr>
      <w:r w:rsidRPr="00CB14E5">
        <w:rPr>
          <w:rFonts w:ascii="Arial" w:hAnsi="Arial" w:cs="Arial"/>
        </w:rPr>
        <w:t xml:space="preserve">Zamawiający podtrzymuje zapisy SWZ. </w:t>
      </w:r>
    </w:p>
    <w:p w14:paraId="4DCD105A" w14:textId="77777777" w:rsidR="007554E1" w:rsidRPr="00CB14E5" w:rsidRDefault="007554E1" w:rsidP="00F41F3E">
      <w:pPr>
        <w:jc w:val="both"/>
        <w:rPr>
          <w:rFonts w:ascii="Arial" w:hAnsi="Arial" w:cs="Arial"/>
        </w:rPr>
      </w:pPr>
    </w:p>
    <w:p w14:paraId="4012753C" w14:textId="02506B40" w:rsidR="001D500E" w:rsidRPr="00CB14E5" w:rsidRDefault="001D500E" w:rsidP="00CB14E5">
      <w:pPr>
        <w:pStyle w:val="Akapitzlist"/>
        <w:numPr>
          <w:ilvl w:val="0"/>
          <w:numId w:val="85"/>
        </w:numPr>
        <w:jc w:val="both"/>
        <w:rPr>
          <w:rFonts w:ascii="Arial" w:hAnsi="Arial" w:cs="Arial"/>
        </w:rPr>
      </w:pPr>
    </w:p>
    <w:p w14:paraId="5D935704" w14:textId="0725EBA0" w:rsidR="00BB036E" w:rsidRPr="00CB14E5" w:rsidRDefault="00BB036E" w:rsidP="007554E1">
      <w:pPr>
        <w:spacing w:after="200"/>
        <w:contextualSpacing/>
        <w:jc w:val="both"/>
        <w:rPr>
          <w:rFonts w:ascii="Arial" w:hAnsi="Arial" w:cs="Arial"/>
        </w:rPr>
      </w:pPr>
      <w:r w:rsidRPr="00CB14E5">
        <w:rPr>
          <w:rFonts w:ascii="Arial" w:hAnsi="Arial" w:cs="Arial"/>
        </w:rPr>
        <w:t>Prosimy o wprowadzenie zapisu kl</w:t>
      </w:r>
      <w:r w:rsidR="007554E1" w:rsidRPr="00CB14E5">
        <w:rPr>
          <w:rFonts w:ascii="Arial" w:hAnsi="Arial" w:cs="Arial"/>
        </w:rPr>
        <w:t>.</w:t>
      </w:r>
      <w:r w:rsidRPr="00CB14E5">
        <w:rPr>
          <w:rFonts w:ascii="Arial" w:hAnsi="Arial" w:cs="Arial"/>
        </w:rPr>
        <w:t xml:space="preserve"> w pkt 2.7.3 OPZ, że w przypadku nieodtwarzania mienia, Ubezpieczyciel odpowiada wg wartości rzeczywistej.</w:t>
      </w:r>
    </w:p>
    <w:p w14:paraId="54CCFCCA" w14:textId="77777777" w:rsidR="007554E1" w:rsidRPr="00CB14E5" w:rsidRDefault="007554E1" w:rsidP="007554E1">
      <w:pPr>
        <w:spacing w:after="200"/>
        <w:contextualSpacing/>
        <w:jc w:val="both"/>
        <w:rPr>
          <w:rFonts w:ascii="Arial" w:hAnsi="Arial" w:cs="Arial"/>
        </w:rPr>
      </w:pPr>
    </w:p>
    <w:p w14:paraId="156CEA6A" w14:textId="77777777" w:rsidR="007554E1" w:rsidRPr="00CB14E5" w:rsidRDefault="007554E1" w:rsidP="007554E1">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0E69AD31" w14:textId="77777777" w:rsidR="007554E1" w:rsidRPr="00CB14E5" w:rsidRDefault="007554E1" w:rsidP="007554E1">
      <w:pPr>
        <w:tabs>
          <w:tab w:val="left" w:pos="2127"/>
        </w:tabs>
        <w:jc w:val="both"/>
        <w:rPr>
          <w:rFonts w:ascii="Arial" w:hAnsi="Arial" w:cs="Arial"/>
        </w:rPr>
      </w:pPr>
      <w:r w:rsidRPr="00CB14E5">
        <w:rPr>
          <w:rFonts w:ascii="Arial" w:hAnsi="Arial" w:cs="Arial"/>
        </w:rPr>
        <w:t xml:space="preserve">Zamawiający podtrzymuje zapisy SWZ. </w:t>
      </w:r>
    </w:p>
    <w:p w14:paraId="787E27C4" w14:textId="72D49250" w:rsidR="00BB036E" w:rsidRPr="00CB14E5" w:rsidRDefault="00BB036E" w:rsidP="00F41F3E">
      <w:pPr>
        <w:jc w:val="both"/>
        <w:rPr>
          <w:rFonts w:ascii="Arial" w:hAnsi="Arial" w:cs="Arial"/>
        </w:rPr>
      </w:pPr>
    </w:p>
    <w:p w14:paraId="59F53EAA" w14:textId="2732B549" w:rsidR="001D500E" w:rsidRPr="00CB14E5" w:rsidRDefault="001D500E" w:rsidP="00CB14E5">
      <w:pPr>
        <w:pStyle w:val="Akapitzlist"/>
        <w:numPr>
          <w:ilvl w:val="0"/>
          <w:numId w:val="85"/>
        </w:numPr>
        <w:jc w:val="both"/>
        <w:rPr>
          <w:rFonts w:ascii="Arial" w:hAnsi="Arial" w:cs="Arial"/>
        </w:rPr>
      </w:pPr>
    </w:p>
    <w:p w14:paraId="1AC878F3" w14:textId="72FC2420" w:rsidR="00BB036E" w:rsidRPr="00CB14E5" w:rsidRDefault="00BB036E" w:rsidP="007554E1">
      <w:pPr>
        <w:spacing w:after="200"/>
        <w:contextualSpacing/>
        <w:jc w:val="both"/>
        <w:rPr>
          <w:rFonts w:ascii="Arial" w:hAnsi="Arial" w:cs="Arial"/>
        </w:rPr>
      </w:pPr>
      <w:r w:rsidRPr="00CB14E5">
        <w:rPr>
          <w:rFonts w:ascii="Arial" w:hAnsi="Arial" w:cs="Arial"/>
        </w:rPr>
        <w:t>Prosimy o wprowadzenie zgłoszeń kwartalnych w pkt. 2.7.7 OPZ (</w:t>
      </w:r>
      <w:r w:rsidR="007554E1" w:rsidRPr="00CB14E5">
        <w:rPr>
          <w:rFonts w:ascii="Arial" w:hAnsi="Arial" w:cs="Arial"/>
        </w:rPr>
        <w:t>k</w:t>
      </w:r>
      <w:r w:rsidRPr="00CB14E5">
        <w:rPr>
          <w:rFonts w:ascii="Arial" w:hAnsi="Arial" w:cs="Arial"/>
        </w:rPr>
        <w:t>l. automatycznego pokrycia nowego mienia).</w:t>
      </w:r>
    </w:p>
    <w:p w14:paraId="4E02E406" w14:textId="77777777" w:rsidR="00CD2E35" w:rsidRPr="00CB14E5" w:rsidRDefault="00CD2E35" w:rsidP="007554E1">
      <w:pPr>
        <w:spacing w:after="200"/>
        <w:contextualSpacing/>
        <w:jc w:val="both"/>
        <w:rPr>
          <w:rFonts w:ascii="Arial" w:hAnsi="Arial" w:cs="Arial"/>
        </w:rPr>
      </w:pPr>
    </w:p>
    <w:p w14:paraId="107EA4A9" w14:textId="77777777" w:rsidR="007554E1" w:rsidRPr="00CB14E5" w:rsidRDefault="007554E1" w:rsidP="007554E1">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657FB000" w14:textId="6E8FCA36" w:rsidR="007554E1" w:rsidRPr="00CB14E5" w:rsidRDefault="007554E1" w:rsidP="007554E1">
      <w:pPr>
        <w:tabs>
          <w:tab w:val="left" w:pos="2127"/>
        </w:tabs>
        <w:jc w:val="both"/>
        <w:rPr>
          <w:rFonts w:ascii="Arial" w:hAnsi="Arial" w:cs="Arial"/>
        </w:rPr>
      </w:pPr>
      <w:r w:rsidRPr="00CB14E5">
        <w:rPr>
          <w:rFonts w:ascii="Arial" w:hAnsi="Arial" w:cs="Arial"/>
        </w:rPr>
        <w:t xml:space="preserve">Zamawiający podtrzymuje zapisy SWZ. </w:t>
      </w:r>
    </w:p>
    <w:p w14:paraId="1D4D6E22" w14:textId="77777777" w:rsidR="007554E1" w:rsidRPr="00CB14E5" w:rsidRDefault="007554E1" w:rsidP="007554E1">
      <w:pPr>
        <w:tabs>
          <w:tab w:val="left" w:pos="2127"/>
        </w:tabs>
        <w:jc w:val="both"/>
        <w:rPr>
          <w:rFonts w:ascii="Arial" w:hAnsi="Arial" w:cs="Arial"/>
        </w:rPr>
      </w:pPr>
    </w:p>
    <w:p w14:paraId="36A319C4" w14:textId="071CC4D7" w:rsidR="001D500E" w:rsidRPr="00CB14E5" w:rsidRDefault="001D500E" w:rsidP="00CB14E5">
      <w:pPr>
        <w:pStyle w:val="Akapitzlist"/>
        <w:numPr>
          <w:ilvl w:val="0"/>
          <w:numId w:val="85"/>
        </w:numPr>
        <w:jc w:val="both"/>
        <w:rPr>
          <w:rFonts w:ascii="Arial" w:hAnsi="Arial" w:cs="Arial"/>
        </w:rPr>
      </w:pPr>
    </w:p>
    <w:p w14:paraId="5809042B" w14:textId="382CA90F" w:rsidR="00BB036E" w:rsidRPr="00CB14E5" w:rsidRDefault="00BB036E" w:rsidP="007554E1">
      <w:pPr>
        <w:spacing w:after="200"/>
        <w:contextualSpacing/>
        <w:jc w:val="both"/>
        <w:rPr>
          <w:rFonts w:ascii="Arial" w:hAnsi="Arial" w:cs="Arial"/>
        </w:rPr>
      </w:pPr>
      <w:r w:rsidRPr="00CB14E5">
        <w:rPr>
          <w:rFonts w:ascii="Arial" w:hAnsi="Arial" w:cs="Arial"/>
        </w:rPr>
        <w:t>W kl. 2.7.13 i 2.7.17 wnioskujemy o obniżenie limitów odpowiedzialności do 5</w:t>
      </w:r>
      <w:r w:rsidR="005B6657" w:rsidRPr="00CB14E5">
        <w:rPr>
          <w:rFonts w:ascii="Arial" w:hAnsi="Arial" w:cs="Arial"/>
        </w:rPr>
        <w:t xml:space="preserve"> </w:t>
      </w:r>
      <w:r w:rsidRPr="00CB14E5">
        <w:rPr>
          <w:rFonts w:ascii="Arial" w:hAnsi="Arial" w:cs="Arial"/>
        </w:rPr>
        <w:t>000</w:t>
      </w:r>
      <w:r w:rsidR="005B6657" w:rsidRPr="00CB14E5">
        <w:rPr>
          <w:rFonts w:ascii="Arial" w:hAnsi="Arial" w:cs="Arial"/>
        </w:rPr>
        <w:t xml:space="preserve"> </w:t>
      </w:r>
      <w:r w:rsidRPr="00CB14E5">
        <w:rPr>
          <w:rFonts w:ascii="Arial" w:hAnsi="Arial" w:cs="Arial"/>
        </w:rPr>
        <w:t>000 PLN na jedno i wszystkie zdarzenia.</w:t>
      </w:r>
      <w:r w:rsidR="005D6F7D" w:rsidRPr="00CB14E5">
        <w:rPr>
          <w:rFonts w:ascii="Arial" w:hAnsi="Arial" w:cs="Arial"/>
        </w:rPr>
        <w:t xml:space="preserve"> </w:t>
      </w:r>
    </w:p>
    <w:p w14:paraId="299A606B" w14:textId="77777777" w:rsidR="007554E1" w:rsidRPr="00CB14E5" w:rsidRDefault="007554E1" w:rsidP="007554E1">
      <w:pPr>
        <w:spacing w:after="200"/>
        <w:contextualSpacing/>
        <w:jc w:val="both"/>
        <w:rPr>
          <w:rFonts w:ascii="Arial" w:hAnsi="Arial" w:cs="Arial"/>
        </w:rPr>
      </w:pPr>
    </w:p>
    <w:p w14:paraId="239EC26F" w14:textId="77777777" w:rsidR="007554E1" w:rsidRPr="00CB14E5" w:rsidRDefault="007554E1" w:rsidP="007554E1">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1C95DA5E" w14:textId="62F4FC54" w:rsidR="007554E1" w:rsidRPr="00CB14E5" w:rsidRDefault="007554E1" w:rsidP="007554E1">
      <w:pPr>
        <w:tabs>
          <w:tab w:val="left" w:pos="2127"/>
        </w:tabs>
        <w:jc w:val="both"/>
        <w:rPr>
          <w:rFonts w:ascii="Arial" w:hAnsi="Arial" w:cs="Arial"/>
        </w:rPr>
      </w:pPr>
      <w:r w:rsidRPr="00CB14E5">
        <w:rPr>
          <w:rFonts w:ascii="Arial" w:hAnsi="Arial" w:cs="Arial"/>
        </w:rPr>
        <w:t xml:space="preserve">Zamawiający podtrzymuje zapisy SWZ. </w:t>
      </w:r>
    </w:p>
    <w:p w14:paraId="6B80FC47" w14:textId="77777777" w:rsidR="009A535E" w:rsidRPr="00CB14E5" w:rsidRDefault="009A535E" w:rsidP="007554E1">
      <w:pPr>
        <w:tabs>
          <w:tab w:val="left" w:pos="2127"/>
        </w:tabs>
        <w:jc w:val="both"/>
        <w:rPr>
          <w:rFonts w:ascii="Arial" w:hAnsi="Arial" w:cs="Arial"/>
        </w:rPr>
      </w:pPr>
    </w:p>
    <w:p w14:paraId="0AFC3736" w14:textId="3EE8A766" w:rsidR="001D500E" w:rsidRPr="00CB14E5" w:rsidRDefault="001D500E" w:rsidP="00CB14E5">
      <w:pPr>
        <w:pStyle w:val="Akapitzlist"/>
        <w:numPr>
          <w:ilvl w:val="0"/>
          <w:numId w:val="85"/>
        </w:numPr>
        <w:jc w:val="both"/>
        <w:rPr>
          <w:rFonts w:ascii="Arial" w:hAnsi="Arial" w:cs="Arial"/>
        </w:rPr>
      </w:pPr>
    </w:p>
    <w:p w14:paraId="118740D4" w14:textId="50EAE132" w:rsidR="00BB036E" w:rsidRPr="00CB14E5" w:rsidRDefault="00BB036E" w:rsidP="007554E1">
      <w:pPr>
        <w:spacing w:after="200"/>
        <w:contextualSpacing/>
        <w:jc w:val="both"/>
        <w:rPr>
          <w:rFonts w:ascii="Arial" w:hAnsi="Arial" w:cs="Arial"/>
        </w:rPr>
      </w:pPr>
      <w:r w:rsidRPr="00CB14E5">
        <w:rPr>
          <w:rFonts w:ascii="Arial" w:hAnsi="Arial" w:cs="Arial"/>
        </w:rPr>
        <w:t xml:space="preserve">W kl. 2.7.20 prosimy o doprecyzowanie, że kl. dotyczy wyłącznie transportu między lokalizacjami ubezpieczonego. </w:t>
      </w:r>
    </w:p>
    <w:p w14:paraId="5DCE2ACE" w14:textId="77777777" w:rsidR="007554E1" w:rsidRPr="00CB14E5" w:rsidRDefault="007554E1" w:rsidP="007554E1">
      <w:pPr>
        <w:spacing w:after="200"/>
        <w:contextualSpacing/>
        <w:jc w:val="both"/>
        <w:rPr>
          <w:rFonts w:ascii="Arial" w:hAnsi="Arial" w:cs="Arial"/>
        </w:rPr>
      </w:pPr>
    </w:p>
    <w:p w14:paraId="13F39320" w14:textId="3F45B907" w:rsidR="00B56BC2" w:rsidRPr="00CB14E5" w:rsidRDefault="007554E1" w:rsidP="00484F2A">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36D704EA" w14:textId="0B2C73CE" w:rsidR="00B56BC2" w:rsidRPr="00CB14E5" w:rsidRDefault="00484F2A" w:rsidP="007554E1">
      <w:pPr>
        <w:jc w:val="both"/>
        <w:rPr>
          <w:rFonts w:ascii="Arial" w:hAnsi="Arial" w:cs="Arial"/>
        </w:rPr>
      </w:pPr>
      <w:r w:rsidRPr="00CB14E5">
        <w:rPr>
          <w:rFonts w:ascii="Arial" w:hAnsi="Arial" w:cs="Arial"/>
        </w:rPr>
        <w:t>Zgodnie z odpowiedzią na pytanie Nr 28.</w:t>
      </w:r>
    </w:p>
    <w:p w14:paraId="164D2B44" w14:textId="77777777" w:rsidR="007554E1" w:rsidRPr="00CB14E5" w:rsidRDefault="007554E1" w:rsidP="001D500E">
      <w:pPr>
        <w:jc w:val="both"/>
        <w:rPr>
          <w:rFonts w:ascii="Arial" w:hAnsi="Arial" w:cs="Arial"/>
          <w:b/>
        </w:rPr>
      </w:pPr>
    </w:p>
    <w:p w14:paraId="6BB37775" w14:textId="54DCFF86" w:rsidR="001D500E" w:rsidRPr="00CB14E5" w:rsidRDefault="001D500E" w:rsidP="00CB14E5">
      <w:pPr>
        <w:pStyle w:val="Akapitzlist"/>
        <w:numPr>
          <w:ilvl w:val="0"/>
          <w:numId w:val="85"/>
        </w:numPr>
        <w:jc w:val="both"/>
        <w:rPr>
          <w:rFonts w:ascii="Arial" w:hAnsi="Arial" w:cs="Arial"/>
        </w:rPr>
      </w:pPr>
    </w:p>
    <w:p w14:paraId="70019D08" w14:textId="16FC6181" w:rsidR="00BB036E" w:rsidRPr="00CB14E5" w:rsidRDefault="00BB036E" w:rsidP="007554E1">
      <w:pPr>
        <w:spacing w:after="200"/>
        <w:contextualSpacing/>
        <w:jc w:val="both"/>
        <w:rPr>
          <w:rFonts w:ascii="Arial" w:hAnsi="Arial" w:cs="Arial"/>
        </w:rPr>
      </w:pPr>
      <w:r w:rsidRPr="00CB14E5">
        <w:rPr>
          <w:rFonts w:ascii="Arial" w:hAnsi="Arial" w:cs="Arial"/>
        </w:rPr>
        <w:t xml:space="preserve">W kl. 2.7.22 prosimy o dopisanie o ile są one sprawne i spełniają minimalne wymogi OWU Ubezpieczyciela w tym zakresie. </w:t>
      </w:r>
    </w:p>
    <w:p w14:paraId="23149F02" w14:textId="77777777" w:rsidR="007554E1" w:rsidRPr="00CB14E5" w:rsidRDefault="007554E1" w:rsidP="007554E1">
      <w:pPr>
        <w:tabs>
          <w:tab w:val="left" w:pos="2127"/>
        </w:tabs>
        <w:jc w:val="both"/>
        <w:rPr>
          <w:rFonts w:ascii="Arial" w:eastAsia="Times New Roman" w:hAnsi="Arial" w:cs="Arial"/>
          <w:u w:val="single"/>
          <w:lang w:eastAsia="pl-PL"/>
        </w:rPr>
      </w:pPr>
    </w:p>
    <w:p w14:paraId="75199321" w14:textId="184ED380" w:rsidR="007554E1" w:rsidRPr="00CB14E5" w:rsidRDefault="007554E1" w:rsidP="007554E1">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08F22CAD" w14:textId="15E34217" w:rsidR="00BB036E" w:rsidRPr="00CB14E5" w:rsidRDefault="00BB036E" w:rsidP="007554E1">
      <w:pPr>
        <w:autoSpaceDE w:val="0"/>
        <w:autoSpaceDN w:val="0"/>
        <w:jc w:val="both"/>
        <w:rPr>
          <w:rFonts w:ascii="Arial" w:hAnsi="Arial" w:cs="Arial"/>
          <w:lang w:eastAsia="pl-PL"/>
        </w:rPr>
      </w:pPr>
      <w:r w:rsidRPr="00CB14E5">
        <w:rPr>
          <w:rFonts w:ascii="Arial" w:hAnsi="Arial" w:cs="Arial"/>
          <w:lang w:eastAsia="pl-PL"/>
        </w:rPr>
        <w:t xml:space="preserve">Zamawiający wyraża zgodę na dopisanie warunku „o ile spełniają one minimalne wymogi przewidziane przepisami prawa”. </w:t>
      </w:r>
    </w:p>
    <w:p w14:paraId="4A6B30EA" w14:textId="77777777" w:rsidR="007554E1" w:rsidRPr="00CB14E5" w:rsidRDefault="007554E1" w:rsidP="007554E1">
      <w:pPr>
        <w:autoSpaceDE w:val="0"/>
        <w:autoSpaceDN w:val="0"/>
        <w:jc w:val="both"/>
        <w:rPr>
          <w:rFonts w:ascii="Arial" w:hAnsi="Arial" w:cs="Arial"/>
          <w:lang w:eastAsia="pl-PL"/>
        </w:rPr>
      </w:pPr>
    </w:p>
    <w:p w14:paraId="52334A4C" w14:textId="50DEA188" w:rsidR="001D500E" w:rsidRPr="00CB14E5" w:rsidRDefault="001D500E" w:rsidP="00CB14E5">
      <w:pPr>
        <w:pStyle w:val="Akapitzlist"/>
        <w:numPr>
          <w:ilvl w:val="0"/>
          <w:numId w:val="85"/>
        </w:numPr>
        <w:jc w:val="both"/>
        <w:rPr>
          <w:rFonts w:ascii="Arial" w:hAnsi="Arial" w:cs="Arial"/>
        </w:rPr>
      </w:pPr>
    </w:p>
    <w:p w14:paraId="4DA8AA8F" w14:textId="28DFF765" w:rsidR="00BB036E" w:rsidRPr="00CB14E5" w:rsidRDefault="00BB036E" w:rsidP="007554E1">
      <w:pPr>
        <w:spacing w:after="200"/>
        <w:contextualSpacing/>
        <w:jc w:val="both"/>
        <w:rPr>
          <w:rFonts w:ascii="Arial" w:hAnsi="Arial" w:cs="Arial"/>
        </w:rPr>
      </w:pPr>
      <w:r w:rsidRPr="00CB14E5">
        <w:rPr>
          <w:rFonts w:ascii="Arial" w:hAnsi="Arial" w:cs="Arial"/>
        </w:rPr>
        <w:t>W kl. 2.7.33. prosimy o dopisanie „o ile Ubezpieczający poinformuje Ubezpieczyciela o tym facie niezwłocznie, nie później niż w terminie 14 dni od powzięcia go do wiadomości”.</w:t>
      </w:r>
    </w:p>
    <w:p w14:paraId="1433D62F" w14:textId="77777777" w:rsidR="007554E1" w:rsidRPr="00CB14E5" w:rsidRDefault="007554E1" w:rsidP="007554E1">
      <w:pPr>
        <w:tabs>
          <w:tab w:val="left" w:pos="2127"/>
        </w:tabs>
        <w:jc w:val="both"/>
        <w:rPr>
          <w:rFonts w:ascii="Arial" w:eastAsia="Times New Roman" w:hAnsi="Arial" w:cs="Arial"/>
          <w:u w:val="single"/>
          <w:lang w:eastAsia="pl-PL"/>
        </w:rPr>
      </w:pPr>
    </w:p>
    <w:p w14:paraId="757B8D72" w14:textId="1FEE4E05" w:rsidR="007554E1" w:rsidRPr="00CB14E5" w:rsidRDefault="007554E1" w:rsidP="007554E1">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5AA41540" w14:textId="768CF76D" w:rsidR="00BB036E" w:rsidRPr="00CB14E5" w:rsidRDefault="00BB036E" w:rsidP="007554E1">
      <w:pPr>
        <w:jc w:val="both"/>
        <w:rPr>
          <w:rFonts w:ascii="Arial" w:hAnsi="Arial" w:cs="Arial"/>
        </w:rPr>
      </w:pPr>
      <w:r w:rsidRPr="00CB14E5">
        <w:rPr>
          <w:rFonts w:ascii="Arial" w:hAnsi="Arial" w:cs="Arial"/>
        </w:rPr>
        <w:t xml:space="preserve">Zamawiający wyraża zgodę na </w:t>
      </w:r>
      <w:r w:rsidR="00484F2A" w:rsidRPr="00CB14E5">
        <w:rPr>
          <w:rFonts w:ascii="Arial" w:hAnsi="Arial" w:cs="Arial"/>
        </w:rPr>
        <w:t xml:space="preserve">powyższą </w:t>
      </w:r>
      <w:r w:rsidRPr="00CB14E5">
        <w:rPr>
          <w:rFonts w:ascii="Arial" w:hAnsi="Arial" w:cs="Arial"/>
        </w:rPr>
        <w:t xml:space="preserve">modyfikację. </w:t>
      </w:r>
    </w:p>
    <w:p w14:paraId="34118494" w14:textId="77777777" w:rsidR="007554E1" w:rsidRPr="00CB14E5" w:rsidRDefault="007554E1" w:rsidP="007554E1">
      <w:pPr>
        <w:jc w:val="both"/>
        <w:rPr>
          <w:rFonts w:ascii="Arial" w:hAnsi="Arial" w:cs="Arial"/>
        </w:rPr>
      </w:pPr>
    </w:p>
    <w:p w14:paraId="611A30C4" w14:textId="6192531C" w:rsidR="001D500E" w:rsidRPr="00CB14E5" w:rsidRDefault="001D500E" w:rsidP="00CB14E5">
      <w:pPr>
        <w:pStyle w:val="Akapitzlist"/>
        <w:numPr>
          <w:ilvl w:val="0"/>
          <w:numId w:val="85"/>
        </w:numPr>
        <w:jc w:val="both"/>
        <w:rPr>
          <w:rFonts w:ascii="Arial" w:hAnsi="Arial" w:cs="Arial"/>
        </w:rPr>
      </w:pPr>
    </w:p>
    <w:p w14:paraId="63D02844" w14:textId="0C3AB173" w:rsidR="00BB036E" w:rsidRPr="00CB14E5" w:rsidRDefault="00BB036E" w:rsidP="007554E1">
      <w:pPr>
        <w:spacing w:after="200"/>
        <w:contextualSpacing/>
        <w:jc w:val="both"/>
        <w:rPr>
          <w:rFonts w:ascii="Arial" w:hAnsi="Arial" w:cs="Arial"/>
        </w:rPr>
      </w:pPr>
      <w:r w:rsidRPr="00CB14E5">
        <w:rPr>
          <w:rFonts w:ascii="Arial" w:hAnsi="Arial" w:cs="Arial"/>
        </w:rPr>
        <w:t>W kl. 2.7.34 prosimy o zmianę współczynnika w kl. udziału w zysku z 0,5 na 0,2. Maksymalny dopuszczalny zwrot składki to 10%.</w:t>
      </w:r>
    </w:p>
    <w:p w14:paraId="42B64937" w14:textId="77777777" w:rsidR="007554E1" w:rsidRPr="00CB14E5" w:rsidRDefault="007554E1" w:rsidP="007554E1">
      <w:pPr>
        <w:spacing w:after="200"/>
        <w:contextualSpacing/>
        <w:jc w:val="both"/>
        <w:rPr>
          <w:rFonts w:ascii="Arial" w:hAnsi="Arial" w:cs="Arial"/>
        </w:rPr>
      </w:pPr>
    </w:p>
    <w:p w14:paraId="28EEBC99" w14:textId="77777777" w:rsidR="007554E1" w:rsidRPr="00CB14E5" w:rsidRDefault="007554E1" w:rsidP="007554E1">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6FFDF501" w14:textId="4A4AC683" w:rsidR="00B56BC2" w:rsidRPr="00CB14E5" w:rsidRDefault="00484F2A" w:rsidP="00B56BC2">
      <w:pPr>
        <w:jc w:val="both"/>
        <w:rPr>
          <w:rFonts w:ascii="Arial" w:hAnsi="Arial" w:cs="Arial"/>
        </w:rPr>
      </w:pPr>
      <w:r w:rsidRPr="00CB14E5">
        <w:rPr>
          <w:rFonts w:ascii="Arial" w:hAnsi="Arial" w:cs="Arial"/>
        </w:rPr>
        <w:t>Zgodnie z odpowiedzią na</w:t>
      </w:r>
      <w:r w:rsidR="00B56BC2" w:rsidRPr="00CB14E5">
        <w:rPr>
          <w:rFonts w:ascii="Arial" w:hAnsi="Arial" w:cs="Arial"/>
        </w:rPr>
        <w:t xml:space="preserve"> pytani</w:t>
      </w:r>
      <w:r w:rsidRPr="00CB14E5">
        <w:rPr>
          <w:rFonts w:ascii="Arial" w:hAnsi="Arial" w:cs="Arial"/>
        </w:rPr>
        <w:t>e</w:t>
      </w:r>
      <w:r w:rsidR="00B56BC2" w:rsidRPr="00CB14E5">
        <w:rPr>
          <w:rFonts w:ascii="Arial" w:hAnsi="Arial" w:cs="Arial"/>
        </w:rPr>
        <w:t xml:space="preserve"> 3</w:t>
      </w:r>
      <w:r w:rsidR="00984B2C" w:rsidRPr="00CB14E5">
        <w:rPr>
          <w:rFonts w:ascii="Arial" w:hAnsi="Arial" w:cs="Arial"/>
        </w:rPr>
        <w:t>3</w:t>
      </w:r>
      <w:r w:rsidR="00B56BC2" w:rsidRPr="00CB14E5">
        <w:rPr>
          <w:rFonts w:ascii="Arial" w:hAnsi="Arial" w:cs="Arial"/>
        </w:rPr>
        <w:t xml:space="preserve">. </w:t>
      </w:r>
    </w:p>
    <w:p w14:paraId="5DEF176B" w14:textId="667604CA" w:rsidR="007554E1" w:rsidRPr="00CB14E5" w:rsidRDefault="007554E1" w:rsidP="007554E1">
      <w:pPr>
        <w:jc w:val="both"/>
        <w:rPr>
          <w:rFonts w:ascii="Arial" w:hAnsi="Arial" w:cs="Arial"/>
          <w:b/>
          <w:bCs/>
          <w:u w:val="single"/>
        </w:rPr>
      </w:pPr>
    </w:p>
    <w:p w14:paraId="58A2B863" w14:textId="15D13890" w:rsidR="007554E1" w:rsidRPr="00CB14E5" w:rsidRDefault="005B6657" w:rsidP="007554E1">
      <w:pPr>
        <w:jc w:val="both"/>
        <w:rPr>
          <w:rFonts w:ascii="Arial" w:hAnsi="Arial" w:cs="Arial"/>
          <w:b/>
          <w:bCs/>
          <w:u w:val="single"/>
        </w:rPr>
      </w:pPr>
      <w:r w:rsidRPr="00CB14E5">
        <w:rPr>
          <w:rFonts w:ascii="Arial" w:hAnsi="Arial" w:cs="Arial"/>
          <w:b/>
          <w:bCs/>
          <w:u w:val="single"/>
        </w:rPr>
        <w:t>Pytania do części nr 3</w:t>
      </w:r>
    </w:p>
    <w:p w14:paraId="4FFC38C0" w14:textId="77777777" w:rsidR="007554E1" w:rsidRPr="00CB14E5" w:rsidRDefault="007554E1" w:rsidP="007554E1">
      <w:pPr>
        <w:jc w:val="both"/>
        <w:rPr>
          <w:rFonts w:ascii="Arial" w:hAnsi="Arial" w:cs="Arial"/>
          <w:b/>
          <w:bCs/>
          <w:u w:val="single"/>
        </w:rPr>
      </w:pPr>
    </w:p>
    <w:p w14:paraId="4824BA6F" w14:textId="7B6D2D39" w:rsidR="001D500E" w:rsidRPr="00CB14E5" w:rsidRDefault="001D500E" w:rsidP="00CB14E5">
      <w:pPr>
        <w:pStyle w:val="Akapitzlist"/>
        <w:numPr>
          <w:ilvl w:val="0"/>
          <w:numId w:val="85"/>
        </w:numPr>
        <w:jc w:val="both"/>
        <w:rPr>
          <w:rFonts w:ascii="Arial" w:hAnsi="Arial" w:cs="Arial"/>
        </w:rPr>
      </w:pPr>
    </w:p>
    <w:p w14:paraId="6B24F49A" w14:textId="3F9BF548" w:rsidR="00BB036E" w:rsidRPr="00CB14E5" w:rsidRDefault="00BB036E" w:rsidP="007554E1">
      <w:pPr>
        <w:spacing w:after="200"/>
        <w:contextualSpacing/>
        <w:jc w:val="both"/>
        <w:rPr>
          <w:rFonts w:ascii="Arial" w:hAnsi="Arial" w:cs="Arial"/>
        </w:rPr>
      </w:pPr>
      <w:r w:rsidRPr="00CB14E5">
        <w:rPr>
          <w:rFonts w:ascii="Arial" w:hAnsi="Arial" w:cs="Arial"/>
        </w:rPr>
        <w:t>Prosimy o potwierdzenie, że umowa ubezpieczenia OC wskazana w OPZ, pkt 4.Część nr 3 – Ubezpieczenie odpowiedzialności cywilnej,</w:t>
      </w:r>
      <w:r w:rsidR="005D6F7D" w:rsidRPr="00CB14E5">
        <w:rPr>
          <w:rFonts w:ascii="Arial" w:hAnsi="Arial" w:cs="Arial"/>
        </w:rPr>
        <w:t xml:space="preserve"> </w:t>
      </w:r>
      <w:r w:rsidRPr="00CB14E5">
        <w:rPr>
          <w:rFonts w:ascii="Arial" w:hAnsi="Arial" w:cs="Arial"/>
        </w:rPr>
        <w:t xml:space="preserve">nie obejmuje ochroną ryzyka szkód, które powinny być objęte ubezpieczeniami obowiązkowymi, w tym w szczególności obowiązkowym ubezpieczeniem OC posiadacza pojazdów mechanicznych. </w:t>
      </w:r>
    </w:p>
    <w:p w14:paraId="48FD55D9" w14:textId="77777777" w:rsidR="007554E1" w:rsidRPr="00CB14E5" w:rsidRDefault="007554E1" w:rsidP="007554E1">
      <w:pPr>
        <w:tabs>
          <w:tab w:val="left" w:pos="2127"/>
        </w:tabs>
        <w:jc w:val="both"/>
        <w:rPr>
          <w:rFonts w:ascii="Arial" w:eastAsia="Times New Roman" w:hAnsi="Arial" w:cs="Arial"/>
          <w:u w:val="single"/>
          <w:lang w:eastAsia="pl-PL"/>
        </w:rPr>
      </w:pPr>
    </w:p>
    <w:p w14:paraId="4F0F6EC4" w14:textId="1E193B1C" w:rsidR="007554E1" w:rsidRPr="00CB14E5" w:rsidRDefault="007554E1" w:rsidP="007554E1">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03C8AA5D" w14:textId="3CF23630" w:rsidR="00BB036E" w:rsidRPr="00CB14E5" w:rsidRDefault="00BB036E" w:rsidP="00F41F3E">
      <w:pPr>
        <w:jc w:val="both"/>
        <w:rPr>
          <w:rFonts w:ascii="Arial" w:hAnsi="Arial" w:cs="Arial"/>
        </w:rPr>
      </w:pPr>
      <w:r w:rsidRPr="00CB14E5">
        <w:rPr>
          <w:rFonts w:ascii="Arial" w:hAnsi="Arial" w:cs="Arial"/>
        </w:rPr>
        <w:t xml:space="preserve">Zamawiający potwierdza powyższe. </w:t>
      </w:r>
    </w:p>
    <w:p w14:paraId="331598DE" w14:textId="54E6D4DA" w:rsidR="007554E1" w:rsidRPr="00CB14E5" w:rsidRDefault="007554E1" w:rsidP="00F41F3E">
      <w:pPr>
        <w:jc w:val="both"/>
        <w:rPr>
          <w:rFonts w:ascii="Arial" w:hAnsi="Arial" w:cs="Arial"/>
        </w:rPr>
      </w:pPr>
    </w:p>
    <w:p w14:paraId="7D9CDE5A" w14:textId="368D53ED" w:rsidR="007554E1" w:rsidRPr="00CB14E5" w:rsidRDefault="007554E1" w:rsidP="00CB14E5">
      <w:pPr>
        <w:pStyle w:val="Akapitzlist"/>
        <w:numPr>
          <w:ilvl w:val="0"/>
          <w:numId w:val="85"/>
        </w:numPr>
        <w:jc w:val="both"/>
        <w:rPr>
          <w:rFonts w:ascii="Arial" w:hAnsi="Arial" w:cs="Arial"/>
        </w:rPr>
      </w:pPr>
    </w:p>
    <w:p w14:paraId="443C7359" w14:textId="77777777" w:rsidR="00BB036E" w:rsidRPr="00CB14E5" w:rsidRDefault="00BB036E" w:rsidP="007554E1">
      <w:pPr>
        <w:spacing w:after="200"/>
        <w:contextualSpacing/>
        <w:jc w:val="both"/>
        <w:rPr>
          <w:rFonts w:ascii="Arial" w:hAnsi="Arial" w:cs="Arial"/>
        </w:rPr>
      </w:pPr>
      <w:r w:rsidRPr="00CB14E5">
        <w:rPr>
          <w:rFonts w:ascii="Arial" w:hAnsi="Arial" w:cs="Arial"/>
        </w:rPr>
        <w:t xml:space="preserve">Prosimy o potwierdzenie, że umowa ubezpieczenia OC wskazana w OPZ, pkt 4. Część nr 3 – Ubezpieczenie odpowiedzialności cywilnej, nie stanowi ubezpieczenia nadwyżkowego w stosunku do ubezpieczeń OC posiadacza pojazdów mechanicznych, tzn. że ubezpieczyciel nie będzie zobowiązany do zaspokojenia roszczeń nie objętych ochroną z powodu wyczerpania się sumy gwarancyjnej w ubezpieczeniu OC posiadacza pojazdów mechanicznych. </w:t>
      </w:r>
    </w:p>
    <w:p w14:paraId="3CDCDC4E" w14:textId="77777777" w:rsidR="007554E1" w:rsidRPr="00CB14E5" w:rsidRDefault="007554E1" w:rsidP="007554E1">
      <w:pPr>
        <w:tabs>
          <w:tab w:val="left" w:pos="2127"/>
        </w:tabs>
        <w:jc w:val="both"/>
        <w:rPr>
          <w:rFonts w:ascii="Arial" w:eastAsia="Times New Roman" w:hAnsi="Arial" w:cs="Arial"/>
          <w:u w:val="single"/>
          <w:lang w:eastAsia="pl-PL"/>
        </w:rPr>
      </w:pPr>
    </w:p>
    <w:p w14:paraId="5D0454C9" w14:textId="440632EF" w:rsidR="007554E1" w:rsidRPr="00CB14E5" w:rsidRDefault="007554E1" w:rsidP="007554E1">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0A3590F1" w14:textId="7DC9A08A" w:rsidR="007554E1" w:rsidRPr="00CB14E5" w:rsidRDefault="007554E1" w:rsidP="007554E1">
      <w:pPr>
        <w:jc w:val="both"/>
        <w:rPr>
          <w:rFonts w:ascii="Arial" w:hAnsi="Arial" w:cs="Arial"/>
        </w:rPr>
      </w:pPr>
      <w:r w:rsidRPr="00CB14E5">
        <w:rPr>
          <w:rFonts w:ascii="Arial" w:hAnsi="Arial" w:cs="Arial"/>
        </w:rPr>
        <w:t xml:space="preserve">Zamawiający potwierdza powyższe. </w:t>
      </w:r>
    </w:p>
    <w:p w14:paraId="3B20CCB0" w14:textId="77777777" w:rsidR="000D69A7" w:rsidRPr="00CB14E5" w:rsidRDefault="000D69A7" w:rsidP="007554E1">
      <w:pPr>
        <w:jc w:val="both"/>
        <w:rPr>
          <w:rFonts w:ascii="Arial" w:hAnsi="Arial" w:cs="Arial"/>
        </w:rPr>
      </w:pPr>
    </w:p>
    <w:p w14:paraId="597C1819" w14:textId="2181DF53" w:rsidR="007554E1" w:rsidRPr="00CB14E5" w:rsidRDefault="007554E1" w:rsidP="00CB14E5">
      <w:pPr>
        <w:pStyle w:val="Akapitzlist"/>
        <w:numPr>
          <w:ilvl w:val="0"/>
          <w:numId w:val="85"/>
        </w:numPr>
        <w:jc w:val="both"/>
        <w:rPr>
          <w:rFonts w:ascii="Arial" w:hAnsi="Arial" w:cs="Arial"/>
        </w:rPr>
      </w:pPr>
    </w:p>
    <w:p w14:paraId="60BB7407" w14:textId="54085241" w:rsidR="00BB036E" w:rsidRPr="00CB14E5" w:rsidRDefault="00BB036E" w:rsidP="007554E1">
      <w:pPr>
        <w:spacing w:after="200"/>
        <w:contextualSpacing/>
        <w:jc w:val="both"/>
        <w:rPr>
          <w:rFonts w:ascii="Arial" w:hAnsi="Arial" w:cs="Arial"/>
        </w:rPr>
      </w:pPr>
      <w:r w:rsidRPr="00CB14E5">
        <w:rPr>
          <w:rFonts w:ascii="Arial" w:hAnsi="Arial" w:cs="Arial"/>
        </w:rPr>
        <w:t>Prosimy o wykreślenie z OPZ pkt.4.4 ppkt c.</w:t>
      </w:r>
      <w:r w:rsidR="005D6F7D" w:rsidRPr="00CB14E5">
        <w:rPr>
          <w:rFonts w:ascii="Arial" w:hAnsi="Arial" w:cs="Arial"/>
        </w:rPr>
        <w:t xml:space="preserve"> </w:t>
      </w:r>
      <w:r w:rsidRPr="00CB14E5">
        <w:rPr>
          <w:rFonts w:ascii="Arial" w:hAnsi="Arial" w:cs="Arial"/>
        </w:rPr>
        <w:t xml:space="preserve">zdania drugiego i trzeciego. Zwracamy uwagę, że zdanie drugie jest wewnętrznie sprzeczne. Dodatkowo, prosimy o potwierdzenie, że intencją zamawiającego nie jest objęcie ochroną w ramach dobrowolnego ubezpieczenia OC działalności ryzyka szkód wyrządzonych przez pojazdy podlegające obowiązkowemu </w:t>
      </w:r>
      <w:r w:rsidRPr="00CB14E5">
        <w:rPr>
          <w:rFonts w:ascii="Arial" w:hAnsi="Arial" w:cs="Arial"/>
        </w:rPr>
        <w:lastRenderedPageBreak/>
        <w:t>ubezpieczeniu OC posiadacza mechanicznych, w sytuacji gdy ich posiadacz nie wywiązał się z obowiązku zawarcia takiej umowy obowiązkowej.</w:t>
      </w:r>
    </w:p>
    <w:p w14:paraId="105B2AFF" w14:textId="77777777" w:rsidR="000D69A7" w:rsidRPr="00CB14E5" w:rsidRDefault="000D69A7" w:rsidP="000D69A7">
      <w:pPr>
        <w:tabs>
          <w:tab w:val="left" w:pos="2127"/>
        </w:tabs>
        <w:jc w:val="both"/>
        <w:rPr>
          <w:rFonts w:ascii="Arial" w:eastAsia="Times New Roman" w:hAnsi="Arial" w:cs="Arial"/>
          <w:u w:val="single"/>
          <w:lang w:eastAsia="pl-PL"/>
        </w:rPr>
      </w:pPr>
    </w:p>
    <w:p w14:paraId="210BD2AD" w14:textId="5D9DF8B5" w:rsidR="000D69A7" w:rsidRPr="00CB14E5" w:rsidRDefault="000D69A7" w:rsidP="000D69A7">
      <w:pPr>
        <w:tabs>
          <w:tab w:val="left" w:pos="2127"/>
        </w:tabs>
        <w:jc w:val="both"/>
        <w:rPr>
          <w:rFonts w:ascii="Arial" w:hAnsi="Arial" w:cs="Arial"/>
        </w:rPr>
      </w:pPr>
      <w:r w:rsidRPr="00CB14E5">
        <w:rPr>
          <w:rFonts w:ascii="Arial" w:eastAsia="Times New Roman" w:hAnsi="Arial" w:cs="Arial"/>
          <w:u w:val="single"/>
          <w:lang w:eastAsia="pl-PL"/>
        </w:rPr>
        <w:t>Odpowiedź Zamawiającego:</w:t>
      </w:r>
    </w:p>
    <w:p w14:paraId="125F18C5" w14:textId="148D3A0D" w:rsidR="00BB036E" w:rsidRPr="00CB14E5" w:rsidRDefault="00BB036E" w:rsidP="00F41F3E">
      <w:pPr>
        <w:jc w:val="both"/>
        <w:rPr>
          <w:rFonts w:ascii="Arial" w:hAnsi="Arial" w:cs="Arial"/>
        </w:rPr>
      </w:pPr>
      <w:r w:rsidRPr="00CB14E5">
        <w:rPr>
          <w:rFonts w:ascii="Arial" w:hAnsi="Arial" w:cs="Arial"/>
        </w:rPr>
        <w:t>Zamawiający wyraża zgodę na powyższą modyfikację i potwierdza, że</w:t>
      </w:r>
      <w:r w:rsidR="005D6F7D" w:rsidRPr="00CB14E5">
        <w:rPr>
          <w:rFonts w:ascii="Arial" w:hAnsi="Arial" w:cs="Arial"/>
        </w:rPr>
        <w:t xml:space="preserve"> </w:t>
      </w:r>
      <w:r w:rsidRPr="00CB14E5">
        <w:rPr>
          <w:rFonts w:ascii="Arial" w:hAnsi="Arial" w:cs="Arial"/>
        </w:rPr>
        <w:t>intencją zamawiającego nie jest objęcie ochroną w ramach dobrowolnego ubezpieczenia OC działalności ryzyka szkód wyrządzonych przez pojazdy podlegające obowiązkowemu ubezpieczeniu OC posiadacza mechanicznych, w sytuacji gdy ich posiadacz nie wywiązał się z obowiązku zawarcia takiej umowy obowiązkowej.</w:t>
      </w:r>
    </w:p>
    <w:p w14:paraId="27062AE0" w14:textId="77777777" w:rsidR="000D69A7" w:rsidRPr="00CB14E5" w:rsidRDefault="000D69A7" w:rsidP="00F41F3E">
      <w:pPr>
        <w:jc w:val="both"/>
        <w:rPr>
          <w:rFonts w:ascii="Arial" w:hAnsi="Arial" w:cs="Arial"/>
        </w:rPr>
      </w:pPr>
    </w:p>
    <w:p w14:paraId="59936200" w14:textId="32E2F728" w:rsidR="000D69A7" w:rsidRPr="00CB14E5" w:rsidRDefault="005B6657" w:rsidP="00F41F3E">
      <w:pPr>
        <w:jc w:val="both"/>
        <w:rPr>
          <w:rFonts w:ascii="Arial" w:hAnsi="Arial" w:cs="Arial"/>
          <w:b/>
          <w:bCs/>
          <w:u w:val="single"/>
        </w:rPr>
      </w:pPr>
      <w:r w:rsidRPr="00CB14E5">
        <w:rPr>
          <w:rFonts w:ascii="Arial" w:hAnsi="Arial" w:cs="Arial"/>
          <w:b/>
          <w:bCs/>
          <w:u w:val="single"/>
        </w:rPr>
        <w:t>Pytania do części nr 5</w:t>
      </w:r>
    </w:p>
    <w:p w14:paraId="483099BD" w14:textId="77777777" w:rsidR="005B6657" w:rsidRPr="00CB14E5" w:rsidRDefault="005B6657" w:rsidP="00F41F3E">
      <w:pPr>
        <w:jc w:val="both"/>
        <w:rPr>
          <w:rFonts w:ascii="Arial" w:hAnsi="Arial" w:cs="Arial"/>
        </w:rPr>
      </w:pPr>
    </w:p>
    <w:p w14:paraId="0D4C568F" w14:textId="1B4F1266" w:rsidR="00F22102" w:rsidRPr="00CB14E5" w:rsidRDefault="00F22102" w:rsidP="00CB14E5">
      <w:pPr>
        <w:pStyle w:val="Akapitzlist"/>
        <w:numPr>
          <w:ilvl w:val="0"/>
          <w:numId w:val="85"/>
        </w:numPr>
        <w:jc w:val="both"/>
        <w:rPr>
          <w:rFonts w:ascii="Arial" w:hAnsi="Arial" w:cs="Arial"/>
        </w:rPr>
      </w:pPr>
    </w:p>
    <w:p w14:paraId="45347A0F" w14:textId="77777777" w:rsidR="00EF2257" w:rsidRPr="00CB14E5" w:rsidRDefault="00EF2257" w:rsidP="00F41F3E">
      <w:pPr>
        <w:jc w:val="both"/>
        <w:rPr>
          <w:rFonts w:ascii="Arial" w:hAnsi="Arial" w:cs="Arial"/>
        </w:rPr>
      </w:pPr>
      <w:r w:rsidRPr="00CB14E5">
        <w:rPr>
          <w:rFonts w:ascii="Arial" w:hAnsi="Arial" w:cs="Arial"/>
        </w:rPr>
        <w:t>6</w:t>
      </w:r>
      <w:r w:rsidR="00F22102" w:rsidRPr="00CB14E5">
        <w:rPr>
          <w:rFonts w:ascii="Arial" w:hAnsi="Arial" w:cs="Arial"/>
        </w:rPr>
        <w:t>.1.5.</w:t>
      </w:r>
      <w:r w:rsidR="00F22102" w:rsidRPr="00CB14E5">
        <w:rPr>
          <w:rFonts w:ascii="Arial" w:hAnsi="Arial" w:cs="Arial"/>
        </w:rPr>
        <w:tab/>
      </w:r>
      <w:r w:rsidRPr="00CB14E5">
        <w:rPr>
          <w:rFonts w:ascii="Arial" w:hAnsi="Arial" w:cs="Arial"/>
        </w:rPr>
        <w:t>Opisu Przedmiotu Zamówienia</w:t>
      </w:r>
    </w:p>
    <w:p w14:paraId="44A170CF" w14:textId="7596149C" w:rsidR="00F22102" w:rsidRPr="00CB14E5" w:rsidRDefault="00F22102" w:rsidP="00F41F3E">
      <w:pPr>
        <w:jc w:val="both"/>
        <w:rPr>
          <w:rFonts w:ascii="Arial" w:hAnsi="Arial" w:cs="Arial"/>
        </w:rPr>
      </w:pPr>
      <w:r w:rsidRPr="00CB14E5">
        <w:rPr>
          <w:rFonts w:ascii="Arial" w:hAnsi="Arial" w:cs="Arial"/>
        </w:rPr>
        <w:t>Nowe pojazdy w posiadanie których Zamawiający wejdzie w okresie ubezpieczenia, zostaną automatycznie objęte ochroną od dnia ich zgłoszenia do Wykonawcy. Zgłoszenie powinno nastąpić nie później niż w dniu rejestracji pojazdu. Zamawiający ma możliwość dostarczenia niezbędnych do zawarcia umowy ubezpieczenia dokumentów, w terminie 3 dni roboczych od dnia rejestracji pojazdu.</w:t>
      </w:r>
    </w:p>
    <w:p w14:paraId="19A1961E" w14:textId="77777777" w:rsidR="00EF2257" w:rsidRPr="00CB14E5" w:rsidRDefault="00EF2257" w:rsidP="00F41F3E">
      <w:pPr>
        <w:jc w:val="both"/>
        <w:rPr>
          <w:rFonts w:ascii="Arial" w:hAnsi="Arial" w:cs="Arial"/>
        </w:rPr>
      </w:pPr>
    </w:p>
    <w:p w14:paraId="00718C45" w14:textId="13E64A8D" w:rsidR="00F22102" w:rsidRPr="00CB14E5" w:rsidRDefault="00F22102" w:rsidP="00F41F3E">
      <w:pPr>
        <w:jc w:val="both"/>
        <w:rPr>
          <w:rFonts w:ascii="Arial" w:hAnsi="Arial" w:cs="Arial"/>
          <w:u w:val="single"/>
        </w:rPr>
      </w:pPr>
      <w:r w:rsidRPr="00CB14E5">
        <w:rPr>
          <w:rFonts w:ascii="Arial" w:hAnsi="Arial" w:cs="Arial"/>
          <w:u w:val="single"/>
        </w:rPr>
        <w:t>Zmiana zapisu na:</w:t>
      </w:r>
    </w:p>
    <w:p w14:paraId="1F1EE918" w14:textId="04C6C982" w:rsidR="00F22102" w:rsidRPr="00CB14E5" w:rsidRDefault="00F22102" w:rsidP="00F41F3E">
      <w:pPr>
        <w:jc w:val="both"/>
        <w:rPr>
          <w:rFonts w:ascii="Arial" w:hAnsi="Arial" w:cs="Arial"/>
        </w:rPr>
      </w:pPr>
      <w:r w:rsidRPr="00CB14E5">
        <w:rPr>
          <w:rFonts w:ascii="Arial" w:hAnsi="Arial" w:cs="Arial"/>
        </w:rPr>
        <w:t>Nowe pojazdy w posiadanie których Zamawiający wejdzie w okresie ubezpieczenia, zostaną automatycznie objęte ochroną od dnia ich zgłoszenia do Wykonawcy. Zgłoszenie powinno nastąpić nie później niż w dniu rejestracji pojazdu.</w:t>
      </w:r>
    </w:p>
    <w:p w14:paraId="774345E0" w14:textId="6ADCAAAB" w:rsidR="00EF2257" w:rsidRPr="00CB14E5" w:rsidRDefault="00EF2257" w:rsidP="00F41F3E">
      <w:pPr>
        <w:jc w:val="both"/>
        <w:rPr>
          <w:rFonts w:ascii="Arial" w:hAnsi="Arial" w:cs="Arial"/>
        </w:rPr>
      </w:pPr>
    </w:p>
    <w:p w14:paraId="573B0337" w14:textId="77777777" w:rsidR="00EF2257" w:rsidRPr="00CB14E5" w:rsidRDefault="00EF2257" w:rsidP="00EF2257">
      <w:pPr>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DCC2B78" w14:textId="77777777" w:rsidR="00EF2257" w:rsidRPr="00CB14E5" w:rsidRDefault="00EF2257" w:rsidP="00EF2257">
      <w:pPr>
        <w:jc w:val="both"/>
        <w:rPr>
          <w:rFonts w:ascii="Arial" w:hAnsi="Arial" w:cs="Arial"/>
        </w:rPr>
      </w:pPr>
      <w:r w:rsidRPr="00CB14E5">
        <w:rPr>
          <w:rFonts w:ascii="Arial" w:hAnsi="Arial" w:cs="Arial"/>
        </w:rPr>
        <w:t>Zamawiający podtrzymuje zapis SWZ.</w:t>
      </w:r>
    </w:p>
    <w:p w14:paraId="2E8C4B8C" w14:textId="77777777" w:rsidR="00EF2257" w:rsidRPr="00CB14E5" w:rsidRDefault="00EF2257" w:rsidP="00F41F3E">
      <w:pPr>
        <w:jc w:val="both"/>
        <w:rPr>
          <w:rFonts w:ascii="Arial" w:hAnsi="Arial" w:cs="Arial"/>
        </w:rPr>
      </w:pPr>
    </w:p>
    <w:p w14:paraId="70C34811" w14:textId="5215A394" w:rsidR="00EF2257" w:rsidRPr="00CB14E5" w:rsidRDefault="00EF2257" w:rsidP="00CB14E5">
      <w:pPr>
        <w:pStyle w:val="Akapitzlist"/>
        <w:numPr>
          <w:ilvl w:val="0"/>
          <w:numId w:val="85"/>
        </w:numPr>
        <w:jc w:val="both"/>
        <w:rPr>
          <w:rFonts w:ascii="Arial" w:hAnsi="Arial" w:cs="Arial"/>
        </w:rPr>
      </w:pPr>
    </w:p>
    <w:p w14:paraId="2C072444" w14:textId="4329D674" w:rsidR="00EF2257" w:rsidRPr="00CB14E5" w:rsidRDefault="009C2777" w:rsidP="00F41F3E">
      <w:pPr>
        <w:jc w:val="both"/>
        <w:rPr>
          <w:rFonts w:ascii="Arial" w:hAnsi="Arial" w:cs="Arial"/>
        </w:rPr>
      </w:pPr>
      <w:r w:rsidRPr="00CB14E5">
        <w:rPr>
          <w:rFonts w:ascii="Arial" w:hAnsi="Arial" w:cs="Arial"/>
        </w:rPr>
        <w:t>6</w:t>
      </w:r>
      <w:r w:rsidR="00F22102" w:rsidRPr="00CB14E5">
        <w:rPr>
          <w:rFonts w:ascii="Arial" w:hAnsi="Arial" w:cs="Arial"/>
        </w:rPr>
        <w:t>.1.7.</w:t>
      </w:r>
      <w:r w:rsidR="00F22102" w:rsidRPr="00CB14E5">
        <w:rPr>
          <w:rFonts w:ascii="Arial" w:hAnsi="Arial" w:cs="Arial"/>
        </w:rPr>
        <w:tab/>
      </w:r>
      <w:r w:rsidR="00EF2257" w:rsidRPr="00CB14E5">
        <w:rPr>
          <w:rFonts w:ascii="Arial" w:hAnsi="Arial" w:cs="Arial"/>
        </w:rPr>
        <w:t>Opisu Przedmiotu Zamówienia</w:t>
      </w:r>
    </w:p>
    <w:p w14:paraId="735B4ACB" w14:textId="002524F3" w:rsidR="00F22102" w:rsidRPr="00CB14E5" w:rsidRDefault="00F22102" w:rsidP="00F41F3E">
      <w:pPr>
        <w:jc w:val="both"/>
        <w:rPr>
          <w:rFonts w:ascii="Arial" w:hAnsi="Arial" w:cs="Arial"/>
        </w:rPr>
      </w:pPr>
      <w:r w:rsidRPr="00CB14E5">
        <w:rPr>
          <w:rFonts w:ascii="Arial" w:hAnsi="Arial" w:cs="Arial"/>
        </w:rPr>
        <w:t>W razie sprzedaży lub wyrejestrowania pojazdu w okresie ubezpieczenia, Zamawiający przedstawi Wykonawcy poniżej wskazane dokumenty stwierdzające zbycie lub wyrejestrowanie pojazdu. Poniższe dokumenty uznaje się za wystarczające do zwrotu składki za niewykorzystany okres ubezpieczenia:</w:t>
      </w:r>
    </w:p>
    <w:p w14:paraId="10513779" w14:textId="77777777" w:rsidR="00F22102" w:rsidRPr="00CB14E5" w:rsidRDefault="00F22102" w:rsidP="00CB14E5">
      <w:pPr>
        <w:pStyle w:val="Akapitzlist"/>
        <w:numPr>
          <w:ilvl w:val="0"/>
          <w:numId w:val="20"/>
        </w:numPr>
        <w:spacing w:after="160" w:line="259" w:lineRule="auto"/>
        <w:contextualSpacing/>
        <w:jc w:val="both"/>
        <w:rPr>
          <w:rFonts w:ascii="Arial" w:hAnsi="Arial" w:cs="Arial"/>
        </w:rPr>
      </w:pPr>
      <w:r w:rsidRPr="00CB14E5">
        <w:rPr>
          <w:rFonts w:ascii="Arial" w:hAnsi="Arial" w:cs="Arial"/>
        </w:rPr>
        <w:t>faktura/umowa sprzedaży,</w:t>
      </w:r>
    </w:p>
    <w:p w14:paraId="16C9DBD3" w14:textId="77777777" w:rsidR="00F22102" w:rsidRPr="00CB14E5" w:rsidRDefault="00F22102" w:rsidP="00CB14E5">
      <w:pPr>
        <w:pStyle w:val="Akapitzlist"/>
        <w:numPr>
          <w:ilvl w:val="0"/>
          <w:numId w:val="20"/>
        </w:numPr>
        <w:spacing w:after="160" w:line="259" w:lineRule="auto"/>
        <w:contextualSpacing/>
        <w:jc w:val="both"/>
        <w:rPr>
          <w:rFonts w:ascii="Arial" w:hAnsi="Arial" w:cs="Arial"/>
        </w:rPr>
      </w:pPr>
      <w:r w:rsidRPr="00CB14E5">
        <w:rPr>
          <w:rFonts w:ascii="Arial" w:hAnsi="Arial" w:cs="Arial"/>
        </w:rPr>
        <w:t>pismo brokera dotyczące dot. sprzedaży lub wyrejestrowania pojazdu,</w:t>
      </w:r>
    </w:p>
    <w:p w14:paraId="5902F056" w14:textId="32C198B3" w:rsidR="00F22102" w:rsidRPr="00CB14E5" w:rsidRDefault="00F22102" w:rsidP="00CB14E5">
      <w:pPr>
        <w:pStyle w:val="Akapitzlist"/>
        <w:numPr>
          <w:ilvl w:val="0"/>
          <w:numId w:val="20"/>
        </w:numPr>
        <w:spacing w:after="160" w:line="259" w:lineRule="auto"/>
        <w:contextualSpacing/>
        <w:jc w:val="both"/>
        <w:rPr>
          <w:rFonts w:ascii="Arial" w:hAnsi="Arial" w:cs="Arial"/>
        </w:rPr>
      </w:pPr>
      <w:r w:rsidRPr="00CB14E5">
        <w:rPr>
          <w:rFonts w:ascii="Arial" w:hAnsi="Arial" w:cs="Arial"/>
        </w:rPr>
        <w:t>ewentualnie kserokopia wypowiedzenia OC podpisanego przez nowego nabywcę pojazdu</w:t>
      </w:r>
      <w:r w:rsidR="00EF2257" w:rsidRPr="00CB14E5">
        <w:rPr>
          <w:rFonts w:ascii="Arial" w:hAnsi="Arial" w:cs="Arial"/>
        </w:rPr>
        <w:t>.</w:t>
      </w:r>
    </w:p>
    <w:p w14:paraId="60CB0668" w14:textId="77777777" w:rsidR="00F22102" w:rsidRPr="00CB14E5" w:rsidRDefault="00F22102" w:rsidP="00F41F3E">
      <w:pPr>
        <w:pStyle w:val="Akapitzlist"/>
        <w:ind w:left="1065"/>
        <w:jc w:val="both"/>
        <w:rPr>
          <w:rFonts w:ascii="Arial" w:hAnsi="Arial" w:cs="Arial"/>
        </w:rPr>
      </w:pPr>
    </w:p>
    <w:p w14:paraId="67C1A496" w14:textId="4AEE4B0A" w:rsidR="00F22102" w:rsidRPr="00CB14E5" w:rsidRDefault="00F22102" w:rsidP="00F41F3E">
      <w:pPr>
        <w:jc w:val="both"/>
        <w:rPr>
          <w:rFonts w:ascii="Arial" w:hAnsi="Arial" w:cs="Arial"/>
          <w:u w:val="single"/>
        </w:rPr>
      </w:pPr>
      <w:r w:rsidRPr="00CB14E5">
        <w:rPr>
          <w:rFonts w:ascii="Arial" w:hAnsi="Arial" w:cs="Arial"/>
          <w:u w:val="single"/>
        </w:rPr>
        <w:t>Zmiana zapisu n</w:t>
      </w:r>
      <w:r w:rsidR="00EF2257" w:rsidRPr="00CB14E5">
        <w:rPr>
          <w:rFonts w:ascii="Arial" w:hAnsi="Arial" w:cs="Arial"/>
          <w:u w:val="single"/>
        </w:rPr>
        <w:t>a</w:t>
      </w:r>
      <w:r w:rsidRPr="00CB14E5">
        <w:rPr>
          <w:rFonts w:ascii="Arial" w:hAnsi="Arial" w:cs="Arial"/>
          <w:u w:val="single"/>
        </w:rPr>
        <w:t>:</w:t>
      </w:r>
    </w:p>
    <w:p w14:paraId="0AD40269" w14:textId="1D1AE0E2" w:rsidR="00F22102" w:rsidRPr="00CB14E5" w:rsidRDefault="00F22102" w:rsidP="00F41F3E">
      <w:pPr>
        <w:jc w:val="both"/>
        <w:rPr>
          <w:rFonts w:ascii="Arial" w:hAnsi="Arial" w:cs="Arial"/>
        </w:rPr>
      </w:pPr>
      <w:r w:rsidRPr="00CB14E5">
        <w:rPr>
          <w:rFonts w:ascii="Arial" w:hAnsi="Arial" w:cs="Arial"/>
        </w:rPr>
        <w:t>W razie sprzedaży lub wyrejestrowania pojazdu w okresie ubezpieczenia, Zamawiający przedstawi Wykonawcy poniżej wskazane dokumenty stwierdzające zbycie lub wyrejestrowanie pojazdu. Poniższe dokumenty uznaje się za wystarczające do zwrotu składki za niewykorzystany okres ubezpieczenia:</w:t>
      </w:r>
    </w:p>
    <w:p w14:paraId="026D298D" w14:textId="77777777" w:rsidR="00F22102" w:rsidRPr="00CB14E5" w:rsidRDefault="00F22102" w:rsidP="00CB14E5">
      <w:pPr>
        <w:pStyle w:val="Akapitzlist"/>
        <w:numPr>
          <w:ilvl w:val="0"/>
          <w:numId w:val="21"/>
        </w:numPr>
        <w:spacing w:after="160" w:line="259" w:lineRule="auto"/>
        <w:contextualSpacing/>
        <w:jc w:val="both"/>
        <w:rPr>
          <w:rFonts w:ascii="Arial" w:hAnsi="Arial" w:cs="Arial"/>
        </w:rPr>
      </w:pPr>
      <w:r w:rsidRPr="00CB14E5">
        <w:rPr>
          <w:rFonts w:ascii="Arial" w:hAnsi="Arial" w:cs="Arial"/>
        </w:rPr>
        <w:t>faktura/umowa sprzedaży,</w:t>
      </w:r>
    </w:p>
    <w:p w14:paraId="5C54946E" w14:textId="77777777" w:rsidR="009C2777" w:rsidRPr="00CB14E5" w:rsidRDefault="00F22102" w:rsidP="00CB14E5">
      <w:pPr>
        <w:pStyle w:val="Akapitzlist"/>
        <w:numPr>
          <w:ilvl w:val="0"/>
          <w:numId w:val="21"/>
        </w:numPr>
        <w:spacing w:after="160" w:line="259" w:lineRule="auto"/>
        <w:contextualSpacing/>
        <w:jc w:val="both"/>
        <w:rPr>
          <w:rFonts w:ascii="Arial" w:hAnsi="Arial" w:cs="Arial"/>
        </w:rPr>
      </w:pPr>
      <w:r w:rsidRPr="00CB14E5">
        <w:rPr>
          <w:rFonts w:ascii="Arial" w:hAnsi="Arial" w:cs="Arial"/>
        </w:rPr>
        <w:t>wypowiedzenie OC podpisanego przez nowego nabywcę pojazdu (zgodnie z ustawą</w:t>
      </w:r>
      <w:r w:rsidR="005D6F7D" w:rsidRPr="00CB14E5">
        <w:rPr>
          <w:rFonts w:ascii="Arial" w:hAnsi="Arial" w:cs="Arial"/>
        </w:rPr>
        <w:t xml:space="preserve"> </w:t>
      </w:r>
      <w:r w:rsidRPr="00CB14E5">
        <w:rPr>
          <w:rFonts w:ascii="Arial" w:hAnsi="Arial" w:cs="Arial"/>
        </w:rPr>
        <w:t>o ubezpieczeniach obowiązkowych, Ubezpieczeniowym Funduszu Gwarancyjnym i Polskim Biurze Ubezpieczycieli Komunikacyjnych)</w:t>
      </w:r>
    </w:p>
    <w:p w14:paraId="05D8272A" w14:textId="3304DB0F" w:rsidR="009C2777" w:rsidRPr="00CB14E5" w:rsidRDefault="009C2777" w:rsidP="009C2777">
      <w:pPr>
        <w:spacing w:after="160" w:line="259" w:lineRule="auto"/>
        <w:contextualSpacing/>
        <w:jc w:val="both"/>
        <w:rPr>
          <w:rFonts w:ascii="Arial" w:hAnsi="Arial" w:cs="Arial"/>
        </w:rPr>
      </w:pPr>
      <w:r w:rsidRPr="00CB14E5">
        <w:rPr>
          <w:rFonts w:ascii="Arial" w:eastAsia="Times New Roman" w:hAnsi="Arial" w:cs="Arial"/>
          <w:u w:val="single"/>
          <w:lang w:eastAsia="pl-PL"/>
        </w:rPr>
        <w:t>Odpowiedź Zamawiającego:</w:t>
      </w:r>
    </w:p>
    <w:p w14:paraId="69940A81" w14:textId="7E2D60CA" w:rsidR="00F22102" w:rsidRPr="00CB14E5" w:rsidRDefault="00F22102" w:rsidP="00F41F3E">
      <w:pPr>
        <w:tabs>
          <w:tab w:val="left" w:pos="284"/>
          <w:tab w:val="left" w:pos="426"/>
        </w:tabs>
        <w:jc w:val="both"/>
        <w:rPr>
          <w:rFonts w:ascii="Arial" w:hAnsi="Arial" w:cs="Arial"/>
        </w:rPr>
      </w:pPr>
      <w:r w:rsidRPr="00CB14E5">
        <w:rPr>
          <w:rFonts w:ascii="Arial" w:hAnsi="Arial" w:cs="Arial"/>
        </w:rPr>
        <w:t>Zamawiający wyraża zgodę na zmianę zapisu w poniższej treści:</w:t>
      </w:r>
    </w:p>
    <w:p w14:paraId="294796C6" w14:textId="77777777" w:rsidR="009C2777" w:rsidRPr="00CB14E5" w:rsidRDefault="00F22102" w:rsidP="009C2777">
      <w:pPr>
        <w:spacing w:before="100" w:beforeAutospacing="1" w:after="160" w:line="22" w:lineRule="atLeast"/>
        <w:contextualSpacing/>
        <w:jc w:val="both"/>
        <w:rPr>
          <w:rFonts w:ascii="Arial" w:hAnsi="Arial" w:cs="Arial"/>
          <w:lang w:eastAsia="pl-PL"/>
        </w:rPr>
      </w:pPr>
      <w:r w:rsidRPr="00CB14E5">
        <w:rPr>
          <w:rFonts w:ascii="Arial" w:hAnsi="Arial" w:cs="Arial"/>
          <w:lang w:eastAsia="pl-PL"/>
        </w:rPr>
        <w:t>W razie sprzedaży lub wyrejestrowania pojazdu w okresie ubezpieczenia, Zamawiający przedstawi Wykonawcy poniżej wskazane dokumenty stwierdzające zbycie lub wyrejestrowanie pojazdu. Poniższe dokumenty uznaje się za wystarczające do zwrotu składki za niewykorzystany okres ubezpieczenia:</w:t>
      </w:r>
    </w:p>
    <w:p w14:paraId="1865F15F" w14:textId="77777777" w:rsidR="009C2777" w:rsidRPr="00CB14E5" w:rsidRDefault="00F22102" w:rsidP="00CB14E5">
      <w:pPr>
        <w:pStyle w:val="Akapitzlist"/>
        <w:numPr>
          <w:ilvl w:val="0"/>
          <w:numId w:val="38"/>
        </w:numPr>
        <w:spacing w:after="160" w:line="259" w:lineRule="auto"/>
        <w:contextualSpacing/>
        <w:jc w:val="both"/>
        <w:rPr>
          <w:rFonts w:ascii="Arial" w:hAnsi="Arial" w:cs="Arial"/>
        </w:rPr>
      </w:pPr>
      <w:r w:rsidRPr="00CB14E5">
        <w:rPr>
          <w:rFonts w:ascii="Arial" w:hAnsi="Arial" w:cs="Arial"/>
        </w:rPr>
        <w:lastRenderedPageBreak/>
        <w:t>faktura/umowa sprzedaży,</w:t>
      </w:r>
    </w:p>
    <w:p w14:paraId="4EC142B0" w14:textId="77777777" w:rsidR="009C2777" w:rsidRPr="00CB14E5" w:rsidRDefault="00F22102" w:rsidP="00CB14E5">
      <w:pPr>
        <w:pStyle w:val="Akapitzlist"/>
        <w:numPr>
          <w:ilvl w:val="0"/>
          <w:numId w:val="38"/>
        </w:numPr>
        <w:spacing w:after="160" w:line="259" w:lineRule="auto"/>
        <w:contextualSpacing/>
        <w:jc w:val="both"/>
        <w:rPr>
          <w:rFonts w:ascii="Arial" w:hAnsi="Arial" w:cs="Arial"/>
        </w:rPr>
      </w:pPr>
      <w:r w:rsidRPr="00CB14E5">
        <w:rPr>
          <w:rFonts w:ascii="Arial" w:hAnsi="Arial" w:cs="Arial"/>
          <w:lang w:eastAsia="pl-PL"/>
        </w:rPr>
        <w:t>pismo brokera dotyczące dot. sprzedaży lub wyrejestrowania pojazdu,</w:t>
      </w:r>
    </w:p>
    <w:p w14:paraId="2B0F41CF" w14:textId="29C1B0DE" w:rsidR="00F22102" w:rsidRPr="00CB14E5" w:rsidRDefault="00F22102" w:rsidP="00CB14E5">
      <w:pPr>
        <w:pStyle w:val="Akapitzlist"/>
        <w:numPr>
          <w:ilvl w:val="0"/>
          <w:numId w:val="38"/>
        </w:numPr>
        <w:spacing w:after="160" w:line="259" w:lineRule="auto"/>
        <w:contextualSpacing/>
        <w:jc w:val="both"/>
        <w:rPr>
          <w:rFonts w:ascii="Arial" w:hAnsi="Arial" w:cs="Arial"/>
        </w:rPr>
      </w:pPr>
      <w:r w:rsidRPr="00CB14E5">
        <w:rPr>
          <w:rFonts w:ascii="Arial" w:hAnsi="Arial" w:cs="Arial"/>
          <w:lang w:eastAsia="pl-PL"/>
        </w:rPr>
        <w:t>kserokopia wypowiedzenia OC podpisanego przez nowego nabywcę pojazdu</w:t>
      </w:r>
      <w:r w:rsidR="009C2777" w:rsidRPr="00CB14E5">
        <w:rPr>
          <w:rFonts w:ascii="Arial" w:hAnsi="Arial" w:cs="Arial"/>
          <w:lang w:eastAsia="pl-PL"/>
        </w:rPr>
        <w:t>.</w:t>
      </w:r>
    </w:p>
    <w:p w14:paraId="06AB10AA" w14:textId="77777777" w:rsidR="009A535E" w:rsidRPr="00CB14E5" w:rsidRDefault="009A535E" w:rsidP="009A535E">
      <w:pPr>
        <w:pStyle w:val="Akapitzlist"/>
        <w:spacing w:after="160" w:line="259" w:lineRule="auto"/>
        <w:ind w:left="1065"/>
        <w:contextualSpacing/>
        <w:jc w:val="both"/>
        <w:rPr>
          <w:rFonts w:ascii="Arial" w:hAnsi="Arial" w:cs="Arial"/>
        </w:rPr>
      </w:pPr>
    </w:p>
    <w:p w14:paraId="786F71AA" w14:textId="28B7DBF5" w:rsidR="00EF2257" w:rsidRPr="00CB14E5" w:rsidRDefault="00EF2257" w:rsidP="00CB14E5">
      <w:pPr>
        <w:pStyle w:val="Akapitzlist"/>
        <w:numPr>
          <w:ilvl w:val="0"/>
          <w:numId w:val="85"/>
        </w:numPr>
        <w:jc w:val="both"/>
        <w:rPr>
          <w:rFonts w:ascii="Arial" w:hAnsi="Arial" w:cs="Arial"/>
        </w:rPr>
      </w:pPr>
    </w:p>
    <w:p w14:paraId="0C3DB242" w14:textId="4A4F173C" w:rsidR="00F22102" w:rsidRPr="00CB14E5" w:rsidRDefault="009C2777" w:rsidP="00F41F3E">
      <w:pPr>
        <w:jc w:val="both"/>
        <w:rPr>
          <w:rFonts w:ascii="Arial" w:hAnsi="Arial" w:cs="Arial"/>
        </w:rPr>
      </w:pPr>
      <w:r w:rsidRPr="00CB14E5">
        <w:rPr>
          <w:rFonts w:ascii="Arial" w:hAnsi="Arial" w:cs="Arial"/>
        </w:rPr>
        <w:t>6</w:t>
      </w:r>
      <w:r w:rsidR="00F22102" w:rsidRPr="00CB14E5">
        <w:rPr>
          <w:rFonts w:ascii="Arial" w:hAnsi="Arial" w:cs="Arial"/>
        </w:rPr>
        <w:t>.2.4.</w:t>
      </w:r>
      <w:r w:rsidR="00F22102" w:rsidRPr="00CB14E5">
        <w:rPr>
          <w:rFonts w:ascii="Arial" w:hAnsi="Arial" w:cs="Arial"/>
        </w:rPr>
        <w:tab/>
      </w:r>
      <w:r w:rsidRPr="00CB14E5">
        <w:rPr>
          <w:rFonts w:ascii="Arial" w:hAnsi="Arial" w:cs="Arial"/>
        </w:rPr>
        <w:t xml:space="preserve">Opisu Przedmiotu Zamówienia </w:t>
      </w:r>
      <w:r w:rsidR="0025170C" w:rsidRPr="00CB14E5">
        <w:rPr>
          <w:rFonts w:ascii="Arial" w:hAnsi="Arial" w:cs="Arial"/>
        </w:rPr>
        <w:t>(Okres polisowy)</w:t>
      </w:r>
    </w:p>
    <w:p w14:paraId="35EC5070" w14:textId="77777777" w:rsidR="00F22102" w:rsidRPr="00CB14E5" w:rsidRDefault="00F22102" w:rsidP="00F41F3E">
      <w:pPr>
        <w:jc w:val="both"/>
        <w:rPr>
          <w:rFonts w:ascii="Arial" w:hAnsi="Arial" w:cs="Arial"/>
        </w:rPr>
      </w:pPr>
      <w:r w:rsidRPr="00CB14E5">
        <w:rPr>
          <w:rFonts w:ascii="Arial" w:hAnsi="Arial" w:cs="Arial"/>
        </w:rPr>
        <w:t>Ubezpieczenie realizowane będzie w trzech 12 miesięcznych okresach ubezpieczenia tj.:</w:t>
      </w:r>
    </w:p>
    <w:p w14:paraId="45D6B6F2" w14:textId="77777777" w:rsidR="00F22102" w:rsidRPr="00CB14E5" w:rsidRDefault="00F22102" w:rsidP="00CB14E5">
      <w:pPr>
        <w:pStyle w:val="Akapitzlist"/>
        <w:numPr>
          <w:ilvl w:val="0"/>
          <w:numId w:val="22"/>
        </w:numPr>
        <w:spacing w:after="160" w:line="259" w:lineRule="auto"/>
        <w:contextualSpacing/>
        <w:jc w:val="both"/>
        <w:rPr>
          <w:rFonts w:ascii="Arial" w:hAnsi="Arial" w:cs="Arial"/>
        </w:rPr>
      </w:pPr>
      <w:r w:rsidRPr="00CB14E5">
        <w:rPr>
          <w:rFonts w:ascii="Arial" w:hAnsi="Arial" w:cs="Arial"/>
        </w:rPr>
        <w:t>Okres pierwszy: 01.04.2022 – 31.03.2023;</w:t>
      </w:r>
    </w:p>
    <w:p w14:paraId="59354F15" w14:textId="77777777" w:rsidR="00F22102" w:rsidRPr="00CB14E5" w:rsidRDefault="00F22102" w:rsidP="00CB14E5">
      <w:pPr>
        <w:pStyle w:val="Akapitzlist"/>
        <w:numPr>
          <w:ilvl w:val="0"/>
          <w:numId w:val="22"/>
        </w:numPr>
        <w:spacing w:after="160" w:line="259" w:lineRule="auto"/>
        <w:contextualSpacing/>
        <w:jc w:val="both"/>
        <w:rPr>
          <w:rFonts w:ascii="Arial" w:hAnsi="Arial" w:cs="Arial"/>
        </w:rPr>
      </w:pPr>
      <w:r w:rsidRPr="00CB14E5">
        <w:rPr>
          <w:rFonts w:ascii="Arial" w:hAnsi="Arial" w:cs="Arial"/>
        </w:rPr>
        <w:t>Okres drugi: 01.04.2023 – 31.03.2024;</w:t>
      </w:r>
    </w:p>
    <w:p w14:paraId="6D27CB6B" w14:textId="77777777" w:rsidR="00F22102" w:rsidRPr="00CB14E5" w:rsidRDefault="00F22102" w:rsidP="00CB14E5">
      <w:pPr>
        <w:pStyle w:val="Akapitzlist"/>
        <w:numPr>
          <w:ilvl w:val="0"/>
          <w:numId w:val="22"/>
        </w:numPr>
        <w:spacing w:after="160" w:line="259" w:lineRule="auto"/>
        <w:contextualSpacing/>
        <w:jc w:val="both"/>
        <w:rPr>
          <w:rFonts w:ascii="Arial" w:hAnsi="Arial" w:cs="Arial"/>
        </w:rPr>
      </w:pPr>
      <w:r w:rsidRPr="00CB14E5">
        <w:rPr>
          <w:rFonts w:ascii="Arial" w:hAnsi="Arial" w:cs="Arial"/>
        </w:rPr>
        <w:t>Okres trzeci: 01.04.2024 – 31.03.2025;</w:t>
      </w:r>
    </w:p>
    <w:p w14:paraId="2AB3AC34" w14:textId="77777777" w:rsidR="00F22102" w:rsidRPr="00CB14E5" w:rsidRDefault="00F22102" w:rsidP="00F41F3E">
      <w:pPr>
        <w:jc w:val="both"/>
        <w:rPr>
          <w:rFonts w:ascii="Arial" w:hAnsi="Arial" w:cs="Arial"/>
        </w:rPr>
      </w:pPr>
      <w:r w:rsidRPr="00CB14E5">
        <w:rPr>
          <w:rFonts w:ascii="Arial" w:hAnsi="Arial" w:cs="Arial"/>
        </w:rPr>
        <w:t>W razie zgłoszenia do ubezpieczenia pojazdu w trakcie trwania któregoś z ww. okresów polisowych, obowiązywać będzie następująca zasada wyrównania okresów ubezpieczenia:</w:t>
      </w:r>
    </w:p>
    <w:p w14:paraId="49E202C2" w14:textId="77777777" w:rsidR="00F22102" w:rsidRPr="00CB14E5" w:rsidRDefault="00F22102" w:rsidP="00CB14E5">
      <w:pPr>
        <w:pStyle w:val="Akapitzlist"/>
        <w:numPr>
          <w:ilvl w:val="0"/>
          <w:numId w:val="23"/>
        </w:numPr>
        <w:spacing w:after="160" w:line="259" w:lineRule="auto"/>
        <w:contextualSpacing/>
        <w:jc w:val="both"/>
        <w:rPr>
          <w:rFonts w:ascii="Arial" w:hAnsi="Arial" w:cs="Arial"/>
        </w:rPr>
      </w:pPr>
      <w:r w:rsidRPr="00CB14E5">
        <w:rPr>
          <w:rFonts w:ascii="Arial" w:hAnsi="Arial" w:cs="Arial"/>
        </w:rPr>
        <w:t>pierwsza rata składki obliczona zostanie za okres od dnia zawarcia umowy ubezpieczenia OC dla danego pojazdu, do dnia wyrównania tj. 31 marca. Wysokość pierwszej raty składki jest obliczona, jako iloczyn liczby dni ochrony ubezpieczeniowej i 1/365 składki rocznej;</w:t>
      </w:r>
    </w:p>
    <w:p w14:paraId="7E90AB55" w14:textId="77777777" w:rsidR="00F22102" w:rsidRPr="00CB14E5" w:rsidRDefault="00F22102" w:rsidP="00CB14E5">
      <w:pPr>
        <w:pStyle w:val="Akapitzlist"/>
        <w:numPr>
          <w:ilvl w:val="0"/>
          <w:numId w:val="23"/>
        </w:numPr>
        <w:spacing w:after="160" w:line="259" w:lineRule="auto"/>
        <w:contextualSpacing/>
        <w:jc w:val="both"/>
        <w:rPr>
          <w:rFonts w:ascii="Arial" w:hAnsi="Arial" w:cs="Arial"/>
        </w:rPr>
      </w:pPr>
      <w:r w:rsidRPr="00CB14E5">
        <w:rPr>
          <w:rFonts w:ascii="Arial" w:hAnsi="Arial" w:cs="Arial"/>
        </w:rPr>
        <w:t>druga rata składki ubezpieczeniowej obliczona zostanie za okres od pierwszego dnia po wyrównaniu okresów ubezpieczenia do ostatniego dnia dwunastomiesięcznego okresu obowiązywania umowy ubezpieczenia dla danego pojazdu. Wysokość drugiej raty składki stanowi różnicę pomiędzy wysokością składki rocznej, a wysokością pierwszej raty.</w:t>
      </w:r>
    </w:p>
    <w:p w14:paraId="0F09DA70" w14:textId="77777777" w:rsidR="00F22102" w:rsidRPr="00CB14E5" w:rsidRDefault="00F22102" w:rsidP="00F41F3E">
      <w:pPr>
        <w:jc w:val="both"/>
        <w:rPr>
          <w:rFonts w:ascii="Arial" w:hAnsi="Arial" w:cs="Arial"/>
        </w:rPr>
      </w:pPr>
      <w:r w:rsidRPr="00CB14E5">
        <w:rPr>
          <w:rFonts w:ascii="Arial" w:hAnsi="Arial" w:cs="Arial"/>
        </w:rPr>
        <w:t>Strony zgodnie oświadczają, że rozwiążą na mocy porozumienia stron wszystkie indywidualne umowy ubezpieczenia OC bez dodatkowych obostrzeń, a druga rata składek nie będzie należna</w:t>
      </w:r>
    </w:p>
    <w:p w14:paraId="5454EA36" w14:textId="77777777" w:rsidR="009C2777" w:rsidRPr="00CB14E5" w:rsidRDefault="009C2777" w:rsidP="00F41F3E">
      <w:pPr>
        <w:jc w:val="both"/>
        <w:rPr>
          <w:rFonts w:ascii="Arial" w:hAnsi="Arial" w:cs="Arial"/>
        </w:rPr>
      </w:pPr>
    </w:p>
    <w:p w14:paraId="410AF9AE" w14:textId="5D19511D" w:rsidR="009C2777" w:rsidRPr="00CB14E5" w:rsidRDefault="00F22102" w:rsidP="00F41F3E">
      <w:pPr>
        <w:jc w:val="both"/>
        <w:rPr>
          <w:rFonts w:ascii="Arial" w:hAnsi="Arial" w:cs="Arial"/>
          <w:u w:val="single"/>
        </w:rPr>
      </w:pPr>
      <w:r w:rsidRPr="00CB14E5">
        <w:rPr>
          <w:rFonts w:ascii="Arial" w:hAnsi="Arial" w:cs="Arial"/>
          <w:u w:val="single"/>
        </w:rPr>
        <w:t>Zmiana zapisu na:</w:t>
      </w:r>
    </w:p>
    <w:p w14:paraId="5C557570" w14:textId="5C7CF68A" w:rsidR="00F22102" w:rsidRPr="00CB14E5" w:rsidRDefault="00F22102" w:rsidP="00F41F3E">
      <w:pPr>
        <w:jc w:val="both"/>
        <w:rPr>
          <w:rFonts w:ascii="Arial" w:hAnsi="Arial" w:cs="Arial"/>
        </w:rPr>
      </w:pPr>
      <w:r w:rsidRPr="00CB14E5">
        <w:rPr>
          <w:rFonts w:ascii="Arial" w:hAnsi="Arial" w:cs="Arial"/>
        </w:rPr>
        <w:t>Ubezpieczenie realizowane będzie w trzech 12 miesięcznych okresach ubezpieczenia tj.:</w:t>
      </w:r>
    </w:p>
    <w:p w14:paraId="55873CED" w14:textId="77777777" w:rsidR="00F22102" w:rsidRPr="00CB14E5" w:rsidRDefault="00F22102" w:rsidP="00CB14E5">
      <w:pPr>
        <w:pStyle w:val="Akapitzlist"/>
        <w:numPr>
          <w:ilvl w:val="0"/>
          <w:numId w:val="29"/>
        </w:numPr>
        <w:spacing w:after="160" w:line="259" w:lineRule="auto"/>
        <w:contextualSpacing/>
        <w:jc w:val="both"/>
        <w:rPr>
          <w:rFonts w:ascii="Arial" w:hAnsi="Arial" w:cs="Arial"/>
        </w:rPr>
      </w:pPr>
      <w:r w:rsidRPr="00CB14E5">
        <w:rPr>
          <w:rFonts w:ascii="Arial" w:hAnsi="Arial" w:cs="Arial"/>
        </w:rPr>
        <w:t>Okres pierwszy: 01.04.2022 – 31.03.2023;</w:t>
      </w:r>
    </w:p>
    <w:p w14:paraId="403937E0" w14:textId="77777777" w:rsidR="00F22102" w:rsidRPr="00CB14E5" w:rsidRDefault="00F22102" w:rsidP="00CB14E5">
      <w:pPr>
        <w:pStyle w:val="Akapitzlist"/>
        <w:numPr>
          <w:ilvl w:val="0"/>
          <w:numId w:val="29"/>
        </w:numPr>
        <w:spacing w:after="160" w:line="259" w:lineRule="auto"/>
        <w:contextualSpacing/>
        <w:jc w:val="both"/>
        <w:rPr>
          <w:rFonts w:ascii="Arial" w:hAnsi="Arial" w:cs="Arial"/>
        </w:rPr>
      </w:pPr>
      <w:r w:rsidRPr="00CB14E5">
        <w:rPr>
          <w:rFonts w:ascii="Arial" w:hAnsi="Arial" w:cs="Arial"/>
        </w:rPr>
        <w:t>Okres drugi: 01.04.2023 – 31.03.2024;</w:t>
      </w:r>
    </w:p>
    <w:p w14:paraId="6E2155CD" w14:textId="77777777" w:rsidR="00F22102" w:rsidRPr="00CB14E5" w:rsidRDefault="00F22102" w:rsidP="00CB14E5">
      <w:pPr>
        <w:pStyle w:val="Akapitzlist"/>
        <w:numPr>
          <w:ilvl w:val="0"/>
          <w:numId w:val="29"/>
        </w:numPr>
        <w:spacing w:after="160" w:line="259" w:lineRule="auto"/>
        <w:contextualSpacing/>
        <w:jc w:val="both"/>
        <w:rPr>
          <w:rFonts w:ascii="Arial" w:hAnsi="Arial" w:cs="Arial"/>
        </w:rPr>
      </w:pPr>
      <w:r w:rsidRPr="00CB14E5">
        <w:rPr>
          <w:rFonts w:ascii="Arial" w:hAnsi="Arial" w:cs="Arial"/>
        </w:rPr>
        <w:t>Okres trzeci: 01.04.2024 – 31.03.2025;</w:t>
      </w:r>
    </w:p>
    <w:p w14:paraId="0FE599FA" w14:textId="77777777" w:rsidR="00F22102" w:rsidRPr="00CB14E5" w:rsidRDefault="00F22102" w:rsidP="00F41F3E">
      <w:pPr>
        <w:jc w:val="both"/>
        <w:rPr>
          <w:rFonts w:ascii="Arial" w:hAnsi="Arial" w:cs="Arial"/>
        </w:rPr>
      </w:pPr>
      <w:r w:rsidRPr="00CB14E5">
        <w:rPr>
          <w:rFonts w:ascii="Arial" w:hAnsi="Arial" w:cs="Arial"/>
        </w:rPr>
        <w:t>W razie zgłoszenia do ubezpieczenia pojazdu w trakcie trwania któregoś z ww. okresów polisowych, obowiązywać będzie następująca zasada wyrównania okresów ubezpieczenia:</w:t>
      </w:r>
    </w:p>
    <w:p w14:paraId="7650D313" w14:textId="77777777" w:rsidR="00F22102" w:rsidRPr="00CB14E5" w:rsidRDefault="00F22102" w:rsidP="00CB14E5">
      <w:pPr>
        <w:pStyle w:val="Akapitzlist"/>
        <w:numPr>
          <w:ilvl w:val="0"/>
          <w:numId w:val="24"/>
        </w:numPr>
        <w:spacing w:after="160" w:line="259" w:lineRule="auto"/>
        <w:contextualSpacing/>
        <w:jc w:val="both"/>
        <w:rPr>
          <w:rFonts w:ascii="Arial" w:hAnsi="Arial" w:cs="Arial"/>
        </w:rPr>
      </w:pPr>
      <w:r w:rsidRPr="00CB14E5">
        <w:rPr>
          <w:rFonts w:ascii="Arial" w:hAnsi="Arial" w:cs="Arial"/>
        </w:rPr>
        <w:t>Wyrównanie okresu ubezpieczenia w ryzyku OC</w:t>
      </w:r>
    </w:p>
    <w:p w14:paraId="15BE7624" w14:textId="77777777" w:rsidR="00F22102" w:rsidRPr="00CB14E5" w:rsidRDefault="00F22102" w:rsidP="00CB14E5">
      <w:pPr>
        <w:pStyle w:val="Akapitzlist"/>
        <w:numPr>
          <w:ilvl w:val="0"/>
          <w:numId w:val="25"/>
        </w:numPr>
        <w:spacing w:after="160" w:line="259" w:lineRule="auto"/>
        <w:contextualSpacing/>
        <w:jc w:val="both"/>
        <w:rPr>
          <w:rFonts w:ascii="Arial" w:hAnsi="Arial" w:cs="Arial"/>
        </w:rPr>
      </w:pPr>
      <w:r w:rsidRPr="00CB14E5">
        <w:rPr>
          <w:rFonts w:ascii="Arial" w:hAnsi="Arial" w:cs="Arial"/>
        </w:rPr>
        <w:t>W ubezpieczeniu OC jest realizowane przez zawarcie umowy ubezpieczenia na okres 12 miesięcy, z rozłożeniem płatności składki na dwie raty - bez pobierania zwyżki z tego tytułu, pod warunkiem otrzymania przez Wykonawcę wniosku o rozwiązanie umowy ubezpieczenia za porozumieniem stron w dniu wyrównania okresu ubezpieczenia</w:t>
      </w:r>
    </w:p>
    <w:p w14:paraId="46C70ED5" w14:textId="77777777" w:rsidR="00F22102" w:rsidRPr="00CB14E5" w:rsidRDefault="00F22102" w:rsidP="00CB14E5">
      <w:pPr>
        <w:pStyle w:val="Akapitzlist"/>
        <w:numPr>
          <w:ilvl w:val="0"/>
          <w:numId w:val="25"/>
        </w:numPr>
        <w:spacing w:after="160" w:line="259" w:lineRule="auto"/>
        <w:contextualSpacing/>
        <w:jc w:val="both"/>
        <w:rPr>
          <w:rFonts w:ascii="Arial" w:hAnsi="Arial" w:cs="Arial"/>
        </w:rPr>
      </w:pPr>
      <w:r w:rsidRPr="00CB14E5">
        <w:rPr>
          <w:rFonts w:ascii="Arial" w:hAnsi="Arial" w:cs="Arial"/>
        </w:rPr>
        <w:t xml:space="preserve">II rata składki stanowi różnicę pomiędzy składką za 12-miesięczny okres ubezpieczenia </w:t>
      </w:r>
    </w:p>
    <w:p w14:paraId="5D90CD5B" w14:textId="77777777" w:rsidR="00F22102" w:rsidRPr="00CB14E5" w:rsidRDefault="00F22102" w:rsidP="00CB14E5">
      <w:pPr>
        <w:pStyle w:val="Akapitzlist"/>
        <w:numPr>
          <w:ilvl w:val="0"/>
          <w:numId w:val="25"/>
        </w:numPr>
        <w:spacing w:after="160" w:line="259" w:lineRule="auto"/>
        <w:contextualSpacing/>
        <w:jc w:val="both"/>
        <w:rPr>
          <w:rFonts w:ascii="Arial" w:hAnsi="Arial" w:cs="Arial"/>
        </w:rPr>
      </w:pPr>
      <w:r w:rsidRPr="00CB14E5">
        <w:rPr>
          <w:rFonts w:ascii="Arial" w:hAnsi="Arial" w:cs="Arial"/>
        </w:rPr>
        <w:t>Termin płatności II raty zostanie określony na dzień następny po okresie wyrównania okresu ubezpieczenia. W przypadku, gdyby kwota II raty wynosiła 0, zostanie ona ustalona na kwotę 0,01 PLN, zaś kwota I raty zostanie pomniejszona o kwotę II raty. Umowa zostanie rozwiązana z dniem wyrównania okresu ubezpieczenia a II rata składki zostanie umorzona (przypis składki zostanie wystornowany o wysokość tej raty), pod warunkiem kontynuacji umowy ubezpieczenia OC w ERGO Hestii oraz podpisania aneksów zmieniających okres ubezpieczenia.</w:t>
      </w:r>
    </w:p>
    <w:p w14:paraId="1722FCF2" w14:textId="77777777" w:rsidR="00F22102" w:rsidRPr="00CB14E5" w:rsidRDefault="00F22102" w:rsidP="00CB14E5">
      <w:pPr>
        <w:pStyle w:val="Akapitzlist"/>
        <w:numPr>
          <w:ilvl w:val="0"/>
          <w:numId w:val="25"/>
        </w:numPr>
        <w:spacing w:after="160" w:line="259" w:lineRule="auto"/>
        <w:contextualSpacing/>
        <w:jc w:val="both"/>
        <w:rPr>
          <w:rFonts w:ascii="Arial" w:hAnsi="Arial" w:cs="Arial"/>
        </w:rPr>
      </w:pPr>
      <w:r w:rsidRPr="00CB14E5">
        <w:rPr>
          <w:rFonts w:ascii="Arial" w:hAnsi="Arial" w:cs="Arial"/>
        </w:rPr>
        <w:t>W przypadku przeniesienia ryzyka OC do innego Zakładu Ubezpieczeń lub nie przekazania przez Ubezpieczającego aneksów zmieniających okres ubezpieczenia w terminie 30 dni od daty wyrównania, II raty składek stają się wymagalne z dniem wskazanym w harmonogramie płatności.</w:t>
      </w:r>
    </w:p>
    <w:p w14:paraId="344E7E12" w14:textId="77777777" w:rsidR="00F22102" w:rsidRPr="00CB14E5" w:rsidRDefault="00F22102" w:rsidP="00CB14E5">
      <w:pPr>
        <w:pStyle w:val="Akapitzlist"/>
        <w:numPr>
          <w:ilvl w:val="0"/>
          <w:numId w:val="25"/>
        </w:numPr>
        <w:spacing w:after="160" w:line="259" w:lineRule="auto"/>
        <w:contextualSpacing/>
        <w:jc w:val="both"/>
        <w:rPr>
          <w:rFonts w:ascii="Arial" w:hAnsi="Arial" w:cs="Arial"/>
        </w:rPr>
      </w:pPr>
      <w:r w:rsidRPr="00CB14E5">
        <w:rPr>
          <w:rFonts w:ascii="Arial" w:hAnsi="Arial" w:cs="Arial"/>
        </w:rPr>
        <w:lastRenderedPageBreak/>
        <w:t>Wyrównanie okresu ubezpieczenia nie ma zastosowania w przypadku zbycia pojazdu przed wnioskowaną datą tegoż wyrównania.</w:t>
      </w:r>
    </w:p>
    <w:p w14:paraId="42474E2F" w14:textId="77777777" w:rsidR="00F22102" w:rsidRPr="00CB14E5" w:rsidRDefault="00F22102" w:rsidP="00CB14E5">
      <w:pPr>
        <w:pStyle w:val="Akapitzlist"/>
        <w:numPr>
          <w:ilvl w:val="0"/>
          <w:numId w:val="25"/>
        </w:numPr>
        <w:spacing w:after="160" w:line="259" w:lineRule="auto"/>
        <w:contextualSpacing/>
        <w:jc w:val="both"/>
        <w:rPr>
          <w:rFonts w:ascii="Arial" w:hAnsi="Arial" w:cs="Arial"/>
        </w:rPr>
      </w:pPr>
      <w:r w:rsidRPr="00CB14E5">
        <w:rPr>
          <w:rFonts w:ascii="Arial" w:hAnsi="Arial" w:cs="Arial"/>
        </w:rPr>
        <w:t xml:space="preserve">Niniejsza procedura nie podlega żadnym negocjacjom i jest jedyną która może być zastosowana przy wyrównaniu okresu </w:t>
      </w:r>
    </w:p>
    <w:p w14:paraId="448F2C27" w14:textId="77777777" w:rsidR="00F22102" w:rsidRPr="00CB14E5" w:rsidRDefault="00F22102" w:rsidP="00CB14E5">
      <w:pPr>
        <w:pStyle w:val="Akapitzlist"/>
        <w:numPr>
          <w:ilvl w:val="0"/>
          <w:numId w:val="25"/>
        </w:numPr>
        <w:spacing w:after="160" w:line="259" w:lineRule="auto"/>
        <w:contextualSpacing/>
        <w:jc w:val="both"/>
        <w:rPr>
          <w:rFonts w:ascii="Arial" w:hAnsi="Arial" w:cs="Arial"/>
        </w:rPr>
      </w:pPr>
      <w:r w:rsidRPr="00CB14E5">
        <w:rPr>
          <w:rFonts w:ascii="Arial" w:hAnsi="Arial" w:cs="Arial"/>
        </w:rPr>
        <w:t>ubezpieczenia w ryzyku OC.</w:t>
      </w:r>
    </w:p>
    <w:p w14:paraId="439DAE28" w14:textId="77777777" w:rsidR="00F22102" w:rsidRPr="00CB14E5" w:rsidRDefault="00F22102" w:rsidP="00CB14E5">
      <w:pPr>
        <w:pStyle w:val="Akapitzlist"/>
        <w:numPr>
          <w:ilvl w:val="0"/>
          <w:numId w:val="24"/>
        </w:numPr>
        <w:spacing w:after="160" w:line="259" w:lineRule="auto"/>
        <w:contextualSpacing/>
        <w:jc w:val="both"/>
        <w:rPr>
          <w:rFonts w:ascii="Arial" w:hAnsi="Arial" w:cs="Arial"/>
        </w:rPr>
      </w:pPr>
      <w:r w:rsidRPr="00CB14E5">
        <w:rPr>
          <w:rFonts w:ascii="Arial" w:hAnsi="Arial" w:cs="Arial"/>
        </w:rPr>
        <w:t>Wyrównanie okresu ubezpieczenia w ryzykach dobrowolnych</w:t>
      </w:r>
    </w:p>
    <w:p w14:paraId="32C303B6" w14:textId="77777777" w:rsidR="009C2777" w:rsidRPr="00CB14E5" w:rsidRDefault="00F22102" w:rsidP="00CB14E5">
      <w:pPr>
        <w:pStyle w:val="Akapitzlist"/>
        <w:numPr>
          <w:ilvl w:val="0"/>
          <w:numId w:val="25"/>
        </w:numPr>
        <w:spacing w:after="160" w:line="259" w:lineRule="auto"/>
        <w:contextualSpacing/>
        <w:jc w:val="both"/>
        <w:rPr>
          <w:rFonts w:ascii="Arial" w:hAnsi="Arial" w:cs="Arial"/>
        </w:rPr>
      </w:pPr>
      <w:r w:rsidRPr="00CB14E5">
        <w:rPr>
          <w:rFonts w:ascii="Arial" w:hAnsi="Arial" w:cs="Arial"/>
        </w:rPr>
        <w:t>Wyrównanie okresu ubezpieczenia w ryzykach dobrowolnych jest realizowane przez zawarcie umowy ubezpieczenia na wnioskowany okres, z przeliczeniem składki pro rata.</w:t>
      </w:r>
    </w:p>
    <w:p w14:paraId="5A896034" w14:textId="0C083AC3" w:rsidR="009C2777" w:rsidRPr="00CB14E5" w:rsidRDefault="009C2777" w:rsidP="009C2777">
      <w:pPr>
        <w:spacing w:after="160" w:line="259" w:lineRule="auto"/>
        <w:contextualSpacing/>
        <w:jc w:val="both"/>
        <w:rPr>
          <w:rFonts w:ascii="Arial" w:hAnsi="Arial" w:cs="Arial"/>
        </w:rPr>
      </w:pPr>
      <w:r w:rsidRPr="00CB14E5">
        <w:rPr>
          <w:rFonts w:ascii="Arial" w:eastAsia="Times New Roman" w:hAnsi="Arial" w:cs="Arial"/>
          <w:u w:val="single"/>
          <w:lang w:eastAsia="pl-PL"/>
        </w:rPr>
        <w:t>Odpowiedź Zamawiającego:</w:t>
      </w:r>
    </w:p>
    <w:p w14:paraId="3CEC9127" w14:textId="19ED7C40" w:rsidR="009C2777" w:rsidRPr="00CB14E5" w:rsidRDefault="009C2777" w:rsidP="00F41F3E">
      <w:pPr>
        <w:jc w:val="both"/>
        <w:rPr>
          <w:rFonts w:ascii="Arial" w:hAnsi="Arial" w:cs="Arial"/>
        </w:rPr>
      </w:pPr>
      <w:r w:rsidRPr="00CB14E5">
        <w:rPr>
          <w:rFonts w:ascii="Arial" w:hAnsi="Arial" w:cs="Arial"/>
        </w:rPr>
        <w:t>Zamawiający podtrzymuje zapis SWZ.</w:t>
      </w:r>
    </w:p>
    <w:p w14:paraId="6271D20B" w14:textId="77777777" w:rsidR="00F22102" w:rsidRPr="00CB14E5" w:rsidRDefault="00F22102" w:rsidP="00F41F3E">
      <w:pPr>
        <w:jc w:val="both"/>
        <w:rPr>
          <w:rFonts w:ascii="Arial" w:hAnsi="Arial" w:cs="Arial"/>
        </w:rPr>
      </w:pPr>
    </w:p>
    <w:p w14:paraId="6C9B5FE2" w14:textId="4D38945F" w:rsidR="00EF2257" w:rsidRPr="00CB14E5" w:rsidRDefault="00EF2257" w:rsidP="00CB14E5">
      <w:pPr>
        <w:pStyle w:val="Akapitzlist"/>
        <w:numPr>
          <w:ilvl w:val="0"/>
          <w:numId w:val="85"/>
        </w:numPr>
        <w:jc w:val="both"/>
        <w:rPr>
          <w:rFonts w:ascii="Arial" w:hAnsi="Arial" w:cs="Arial"/>
        </w:rPr>
      </w:pPr>
    </w:p>
    <w:p w14:paraId="4393DB12" w14:textId="5D553326" w:rsidR="00F22102" w:rsidRPr="00CB14E5" w:rsidRDefault="0025170C" w:rsidP="00F41F3E">
      <w:pPr>
        <w:jc w:val="both"/>
        <w:rPr>
          <w:rFonts w:ascii="Arial" w:hAnsi="Arial" w:cs="Arial"/>
        </w:rPr>
      </w:pPr>
      <w:r w:rsidRPr="00CB14E5">
        <w:rPr>
          <w:rFonts w:ascii="Arial" w:hAnsi="Arial" w:cs="Arial"/>
        </w:rPr>
        <w:t>6</w:t>
      </w:r>
      <w:r w:rsidR="00F22102" w:rsidRPr="00CB14E5">
        <w:rPr>
          <w:rFonts w:ascii="Arial" w:hAnsi="Arial" w:cs="Arial"/>
        </w:rPr>
        <w:t>.3.3.</w:t>
      </w:r>
      <w:r w:rsidR="00F22102" w:rsidRPr="00CB14E5">
        <w:rPr>
          <w:rFonts w:ascii="Arial" w:hAnsi="Arial" w:cs="Arial"/>
        </w:rPr>
        <w:tab/>
      </w:r>
      <w:r w:rsidRPr="00CB14E5">
        <w:rPr>
          <w:rFonts w:ascii="Arial" w:hAnsi="Arial" w:cs="Arial"/>
        </w:rPr>
        <w:t>Opisu Przedmiotu Zamówienia (</w:t>
      </w:r>
      <w:r w:rsidR="00F22102" w:rsidRPr="00CB14E5">
        <w:rPr>
          <w:rFonts w:ascii="Arial" w:hAnsi="Arial" w:cs="Arial"/>
        </w:rPr>
        <w:t>Suma ubezpieczenia</w:t>
      </w:r>
      <w:r w:rsidRPr="00CB14E5">
        <w:rPr>
          <w:rFonts w:ascii="Arial" w:hAnsi="Arial" w:cs="Arial"/>
        </w:rPr>
        <w:t>)</w:t>
      </w:r>
    </w:p>
    <w:p w14:paraId="10E20FA0" w14:textId="30A69679" w:rsidR="0025170C" w:rsidRPr="00CB14E5" w:rsidRDefault="00F22102" w:rsidP="00CB14E5">
      <w:pPr>
        <w:pStyle w:val="Akapitzlist"/>
        <w:numPr>
          <w:ilvl w:val="0"/>
          <w:numId w:val="39"/>
        </w:numPr>
        <w:spacing w:after="160" w:line="259" w:lineRule="auto"/>
        <w:contextualSpacing/>
        <w:jc w:val="both"/>
        <w:rPr>
          <w:rFonts w:ascii="Arial" w:hAnsi="Arial" w:cs="Arial"/>
        </w:rPr>
      </w:pPr>
      <w:r w:rsidRPr="00CB14E5">
        <w:rPr>
          <w:rFonts w:ascii="Arial" w:hAnsi="Arial" w:cs="Arial"/>
        </w:rPr>
        <w:t>Sumę ubezpieczenia pojazdów fabrycznie nowych w okresie pierwszych 12 miesięcy eksploatacji (za początek eksploatacji uznawana jest data pierwszej rejestracji pojazdu) stanowi cena zakupu pojazdu wraz z wyposażeniem, w tym wyposażeniem dodatkowym i specjalistycznym oraz zabezpieczeniami przed kradzieżą (bez potrzeby wyodrębniania sumy ubezpieczenia wyposażenia).</w:t>
      </w:r>
    </w:p>
    <w:p w14:paraId="58CE26C0" w14:textId="54F37479" w:rsidR="00F22102" w:rsidRPr="00CB14E5" w:rsidRDefault="00F22102" w:rsidP="00F41F3E">
      <w:pPr>
        <w:jc w:val="both"/>
        <w:rPr>
          <w:rFonts w:ascii="Arial" w:hAnsi="Arial" w:cs="Arial"/>
          <w:u w:val="single"/>
        </w:rPr>
      </w:pPr>
      <w:r w:rsidRPr="00CB14E5">
        <w:rPr>
          <w:rFonts w:ascii="Arial" w:hAnsi="Arial" w:cs="Arial"/>
          <w:u w:val="single"/>
        </w:rPr>
        <w:t>Zmiana zapisu na:</w:t>
      </w:r>
    </w:p>
    <w:p w14:paraId="7B536EF5" w14:textId="3911CA57" w:rsidR="0025170C" w:rsidRPr="00CB14E5" w:rsidRDefault="00F22102" w:rsidP="00CB14E5">
      <w:pPr>
        <w:pStyle w:val="Akapitzlist"/>
        <w:numPr>
          <w:ilvl w:val="0"/>
          <w:numId w:val="40"/>
        </w:numPr>
        <w:spacing w:after="160" w:line="259" w:lineRule="auto"/>
        <w:contextualSpacing/>
        <w:jc w:val="both"/>
        <w:rPr>
          <w:rFonts w:ascii="Arial" w:hAnsi="Arial" w:cs="Arial"/>
        </w:rPr>
      </w:pPr>
      <w:r w:rsidRPr="00CB14E5">
        <w:rPr>
          <w:rFonts w:ascii="Arial" w:hAnsi="Arial" w:cs="Arial"/>
        </w:rPr>
        <w:t>Sumę ubezpieczenia pojazdów fabrycznie nowych w okresie pierwszych 12 miesięcy eksploatacji (za początek eksploatacji uznawana jest data pierwszej rejestracji pojazdu) stanowi cena zakupu pojazdu wraz z wyposażeniem, w tym wyposażeniem dodatkowym i specjalistycznym zamontowane na stałe w pojeździe wraz z opisem przedmiotu ubezpieczenia oraz zabezpieczeniami przed kradzieżą (bez potrzeby wyodrębniania sumy ubezpieczenia wyposażenia).</w:t>
      </w:r>
    </w:p>
    <w:p w14:paraId="10C42E12" w14:textId="0C177561" w:rsidR="0025170C" w:rsidRPr="00CB14E5" w:rsidRDefault="0025170C" w:rsidP="00484F2A">
      <w:pPr>
        <w:spacing w:after="160" w:line="259" w:lineRule="auto"/>
        <w:contextualSpacing/>
        <w:jc w:val="both"/>
        <w:rPr>
          <w:rFonts w:ascii="Arial" w:hAnsi="Arial" w:cs="Arial"/>
        </w:rPr>
      </w:pPr>
      <w:r w:rsidRPr="00CB14E5">
        <w:rPr>
          <w:rFonts w:ascii="Arial" w:eastAsia="Times New Roman" w:hAnsi="Arial" w:cs="Arial"/>
          <w:u w:val="single"/>
          <w:lang w:eastAsia="pl-PL"/>
        </w:rPr>
        <w:t>Odpowiedź Zamawiającego:</w:t>
      </w:r>
    </w:p>
    <w:p w14:paraId="512818CB" w14:textId="77777777" w:rsidR="0025170C" w:rsidRPr="00CB14E5" w:rsidRDefault="0025170C" w:rsidP="0025170C">
      <w:pPr>
        <w:jc w:val="both"/>
        <w:rPr>
          <w:rFonts w:ascii="Arial" w:hAnsi="Arial" w:cs="Arial"/>
        </w:rPr>
      </w:pPr>
      <w:r w:rsidRPr="00CB14E5">
        <w:rPr>
          <w:rFonts w:ascii="Arial" w:hAnsi="Arial" w:cs="Arial"/>
        </w:rPr>
        <w:t>Zamawiający podtrzymuje zapis SWZ.</w:t>
      </w:r>
    </w:p>
    <w:p w14:paraId="0FB76C0A" w14:textId="77777777" w:rsidR="00F22102" w:rsidRPr="00CB14E5" w:rsidRDefault="00F22102" w:rsidP="00F41F3E">
      <w:pPr>
        <w:jc w:val="both"/>
        <w:rPr>
          <w:rFonts w:ascii="Arial" w:hAnsi="Arial" w:cs="Arial"/>
        </w:rPr>
      </w:pPr>
    </w:p>
    <w:p w14:paraId="0AB8739C" w14:textId="33C9B55F" w:rsidR="00F22102" w:rsidRPr="00CB14E5" w:rsidRDefault="00F22102" w:rsidP="00CB14E5">
      <w:pPr>
        <w:pStyle w:val="Akapitzlist"/>
        <w:numPr>
          <w:ilvl w:val="0"/>
          <w:numId w:val="85"/>
        </w:numPr>
        <w:jc w:val="both"/>
        <w:rPr>
          <w:rFonts w:ascii="Arial" w:hAnsi="Arial" w:cs="Arial"/>
        </w:rPr>
      </w:pPr>
    </w:p>
    <w:p w14:paraId="6137CF15" w14:textId="389C9B04" w:rsidR="00F22102" w:rsidRPr="00CB14E5" w:rsidRDefault="000F36AC" w:rsidP="00F41F3E">
      <w:pPr>
        <w:jc w:val="both"/>
        <w:rPr>
          <w:rFonts w:ascii="Arial" w:hAnsi="Arial" w:cs="Arial"/>
        </w:rPr>
      </w:pPr>
      <w:r w:rsidRPr="00CB14E5">
        <w:rPr>
          <w:rFonts w:ascii="Arial" w:hAnsi="Arial" w:cs="Arial"/>
        </w:rPr>
        <w:t>6</w:t>
      </w:r>
      <w:r w:rsidR="00F22102" w:rsidRPr="00CB14E5">
        <w:rPr>
          <w:rFonts w:ascii="Arial" w:hAnsi="Arial" w:cs="Arial"/>
        </w:rPr>
        <w:t>.3.4.</w:t>
      </w:r>
      <w:r w:rsidR="00F22102" w:rsidRPr="00CB14E5">
        <w:rPr>
          <w:rFonts w:ascii="Arial" w:hAnsi="Arial" w:cs="Arial"/>
        </w:rPr>
        <w:tab/>
      </w:r>
      <w:r w:rsidRPr="00CB14E5">
        <w:rPr>
          <w:rFonts w:ascii="Arial" w:hAnsi="Arial" w:cs="Arial"/>
        </w:rPr>
        <w:t>Opisu Przedmiotu Zamówienia (</w:t>
      </w:r>
      <w:r w:rsidR="00F22102" w:rsidRPr="00CB14E5">
        <w:rPr>
          <w:rFonts w:ascii="Arial" w:hAnsi="Arial" w:cs="Arial"/>
        </w:rPr>
        <w:t>Zakres terytorialny</w:t>
      </w:r>
      <w:r w:rsidRPr="00CB14E5">
        <w:rPr>
          <w:rFonts w:ascii="Arial" w:hAnsi="Arial" w:cs="Arial"/>
        </w:rPr>
        <w:t>)</w:t>
      </w:r>
    </w:p>
    <w:p w14:paraId="3510474D" w14:textId="7F8F9F8A" w:rsidR="00F22102" w:rsidRPr="00CB14E5" w:rsidRDefault="00F22102" w:rsidP="00F41F3E">
      <w:pPr>
        <w:jc w:val="both"/>
        <w:rPr>
          <w:rFonts w:ascii="Arial" w:hAnsi="Arial" w:cs="Arial"/>
        </w:rPr>
      </w:pPr>
      <w:r w:rsidRPr="00CB14E5">
        <w:rPr>
          <w:rFonts w:ascii="Arial" w:hAnsi="Arial" w:cs="Arial"/>
        </w:rPr>
        <w:t>Europa.</w:t>
      </w:r>
    </w:p>
    <w:p w14:paraId="43E87395" w14:textId="77777777" w:rsidR="000F36AC" w:rsidRPr="00CB14E5" w:rsidRDefault="000F36AC" w:rsidP="00F41F3E">
      <w:pPr>
        <w:jc w:val="both"/>
        <w:rPr>
          <w:rFonts w:ascii="Arial" w:hAnsi="Arial" w:cs="Arial"/>
        </w:rPr>
      </w:pPr>
    </w:p>
    <w:p w14:paraId="4C8C1350" w14:textId="47A6FE1C" w:rsidR="00F22102" w:rsidRPr="00CB14E5" w:rsidRDefault="00F22102" w:rsidP="00F41F3E">
      <w:pPr>
        <w:jc w:val="both"/>
        <w:rPr>
          <w:rFonts w:ascii="Arial" w:hAnsi="Arial" w:cs="Arial"/>
          <w:u w:val="single"/>
        </w:rPr>
      </w:pPr>
      <w:r w:rsidRPr="00CB14E5">
        <w:rPr>
          <w:rFonts w:ascii="Arial" w:hAnsi="Arial" w:cs="Arial"/>
          <w:u w:val="single"/>
        </w:rPr>
        <w:t>Zmiana zapisu na:</w:t>
      </w:r>
    </w:p>
    <w:p w14:paraId="54B31050" w14:textId="40540DBD" w:rsidR="00F22102" w:rsidRPr="00CB14E5" w:rsidRDefault="00F22102" w:rsidP="00F41F3E">
      <w:pPr>
        <w:jc w:val="both"/>
        <w:rPr>
          <w:rFonts w:ascii="Arial" w:hAnsi="Arial" w:cs="Arial"/>
        </w:rPr>
      </w:pPr>
      <w:r w:rsidRPr="00CB14E5">
        <w:rPr>
          <w:rFonts w:ascii="Arial" w:hAnsi="Arial" w:cs="Arial"/>
        </w:rPr>
        <w:t>Granice geograficzne Europy</w:t>
      </w:r>
    </w:p>
    <w:p w14:paraId="1224A050" w14:textId="77777777" w:rsidR="000F36AC" w:rsidRPr="00CB14E5" w:rsidRDefault="000F36AC" w:rsidP="000F36AC">
      <w:pPr>
        <w:spacing w:after="160" w:line="259" w:lineRule="auto"/>
        <w:contextualSpacing/>
        <w:jc w:val="both"/>
        <w:rPr>
          <w:rFonts w:ascii="Arial" w:eastAsia="Times New Roman" w:hAnsi="Arial" w:cs="Arial"/>
          <w:u w:val="single"/>
          <w:lang w:eastAsia="pl-PL"/>
        </w:rPr>
      </w:pPr>
    </w:p>
    <w:p w14:paraId="326B91B4" w14:textId="63C18553" w:rsidR="000F36AC" w:rsidRPr="00CB14E5" w:rsidRDefault="000F36AC" w:rsidP="000F36AC">
      <w:pPr>
        <w:spacing w:after="160" w:line="259" w:lineRule="auto"/>
        <w:contextualSpacing/>
        <w:jc w:val="both"/>
        <w:rPr>
          <w:rFonts w:ascii="Arial" w:hAnsi="Arial" w:cs="Arial"/>
        </w:rPr>
      </w:pPr>
      <w:r w:rsidRPr="00CB14E5">
        <w:rPr>
          <w:rFonts w:ascii="Arial" w:eastAsia="Times New Roman" w:hAnsi="Arial" w:cs="Arial"/>
          <w:u w:val="single"/>
          <w:lang w:eastAsia="pl-PL"/>
        </w:rPr>
        <w:t>Odpowiedź Zamawiającego:</w:t>
      </w:r>
    </w:p>
    <w:p w14:paraId="7485AB3F" w14:textId="2226EAC4" w:rsidR="00F22102" w:rsidRPr="00CB14E5" w:rsidRDefault="00F22102" w:rsidP="000F36AC">
      <w:pPr>
        <w:spacing w:after="240"/>
        <w:jc w:val="both"/>
        <w:rPr>
          <w:rFonts w:ascii="Arial" w:hAnsi="Arial" w:cs="Arial"/>
        </w:rPr>
      </w:pPr>
      <w:r w:rsidRPr="00CB14E5">
        <w:rPr>
          <w:rFonts w:ascii="Arial" w:hAnsi="Arial" w:cs="Arial"/>
        </w:rPr>
        <w:t>Zamawiający wyraża zgodę na modyfikację treści w poniższej formie:</w:t>
      </w:r>
    </w:p>
    <w:p w14:paraId="47077617" w14:textId="2FEEC544" w:rsidR="00F22102" w:rsidRPr="00CB14E5" w:rsidRDefault="00F22102" w:rsidP="000F36AC">
      <w:pPr>
        <w:spacing w:after="240"/>
        <w:jc w:val="both"/>
        <w:rPr>
          <w:rFonts w:ascii="Arial" w:hAnsi="Arial" w:cs="Arial"/>
        </w:rPr>
      </w:pPr>
      <w:r w:rsidRPr="00CB14E5">
        <w:rPr>
          <w:rFonts w:ascii="Arial" w:hAnsi="Arial" w:cs="Arial"/>
        </w:rPr>
        <w:t xml:space="preserve">Zakres terytorialny Europa z wyłączeniem szkód kradzieżowych na terytorium Rosji, Białorusi, Ukrainy i Mołdawii. </w:t>
      </w:r>
    </w:p>
    <w:p w14:paraId="044A20E8" w14:textId="10B27639" w:rsidR="00F22102" w:rsidRPr="00CB14E5" w:rsidRDefault="00F22102" w:rsidP="00CB14E5">
      <w:pPr>
        <w:pStyle w:val="Akapitzlist"/>
        <w:numPr>
          <w:ilvl w:val="0"/>
          <w:numId w:val="85"/>
        </w:numPr>
        <w:jc w:val="both"/>
        <w:rPr>
          <w:rFonts w:ascii="Arial" w:hAnsi="Arial" w:cs="Arial"/>
        </w:rPr>
      </w:pPr>
    </w:p>
    <w:p w14:paraId="0D3A8384" w14:textId="00551247" w:rsidR="000F36AC" w:rsidRPr="00CB14E5" w:rsidRDefault="000F36AC" w:rsidP="00F41F3E">
      <w:pPr>
        <w:pStyle w:val="Akapitzlist"/>
        <w:ind w:left="0"/>
        <w:jc w:val="both"/>
        <w:rPr>
          <w:rFonts w:ascii="Arial" w:hAnsi="Arial" w:cs="Arial"/>
        </w:rPr>
      </w:pPr>
      <w:r w:rsidRPr="00CB14E5">
        <w:rPr>
          <w:rFonts w:ascii="Arial" w:hAnsi="Arial" w:cs="Arial"/>
        </w:rPr>
        <w:t>6</w:t>
      </w:r>
      <w:r w:rsidR="00F22102" w:rsidRPr="00CB14E5">
        <w:rPr>
          <w:rFonts w:ascii="Arial" w:hAnsi="Arial" w:cs="Arial"/>
        </w:rPr>
        <w:t>.3.6.5.</w:t>
      </w:r>
      <w:r w:rsidRPr="00CB14E5">
        <w:rPr>
          <w:rFonts w:ascii="Arial" w:hAnsi="Arial" w:cs="Arial"/>
        </w:rPr>
        <w:t xml:space="preserve"> Opisu Przedmiotu Zamówienia</w:t>
      </w:r>
    </w:p>
    <w:p w14:paraId="2ADD21E0" w14:textId="41864CAD" w:rsidR="00F22102" w:rsidRPr="00CB14E5" w:rsidRDefault="00F22102" w:rsidP="00F41F3E">
      <w:pPr>
        <w:pStyle w:val="Akapitzlist"/>
        <w:ind w:left="0"/>
        <w:jc w:val="both"/>
        <w:rPr>
          <w:rFonts w:ascii="Arial" w:hAnsi="Arial" w:cs="Arial"/>
        </w:rPr>
      </w:pPr>
      <w:r w:rsidRPr="00CB14E5">
        <w:rPr>
          <w:rFonts w:ascii="Arial" w:hAnsi="Arial" w:cs="Arial"/>
        </w:rPr>
        <w:t>Wykonawca pokryje koszty badania technicznego (wymaganego zgodnie z ustawą Prawo o ruchu Drogowym), o ile badanie techniczne wykonywane jest w związku ze szkodą, za którą Wykonawca uprzednio przyjął odpowiedzialność.</w:t>
      </w:r>
    </w:p>
    <w:p w14:paraId="58385A12" w14:textId="77777777" w:rsidR="000F36AC" w:rsidRPr="00CB14E5" w:rsidRDefault="000F36AC" w:rsidP="00F41F3E">
      <w:pPr>
        <w:pStyle w:val="Akapitzlist"/>
        <w:ind w:left="0"/>
        <w:jc w:val="both"/>
        <w:rPr>
          <w:rFonts w:ascii="Arial" w:hAnsi="Arial" w:cs="Arial"/>
        </w:rPr>
      </w:pPr>
    </w:p>
    <w:p w14:paraId="00694DB2" w14:textId="04E43A7C" w:rsidR="00F22102" w:rsidRPr="00CB14E5" w:rsidRDefault="00F22102" w:rsidP="00F41F3E">
      <w:pPr>
        <w:jc w:val="both"/>
        <w:rPr>
          <w:rFonts w:ascii="Arial" w:hAnsi="Arial" w:cs="Arial"/>
          <w:u w:val="single"/>
        </w:rPr>
      </w:pPr>
      <w:r w:rsidRPr="00CB14E5">
        <w:rPr>
          <w:rFonts w:ascii="Arial" w:hAnsi="Arial" w:cs="Arial"/>
          <w:u w:val="single"/>
        </w:rPr>
        <w:t>Zmiana zapisu na:</w:t>
      </w:r>
    </w:p>
    <w:p w14:paraId="62D6456F" w14:textId="429C041E" w:rsidR="00F22102" w:rsidRPr="00CB14E5" w:rsidRDefault="00F22102" w:rsidP="00F41F3E">
      <w:pPr>
        <w:jc w:val="both"/>
        <w:rPr>
          <w:rFonts w:ascii="Arial" w:hAnsi="Arial" w:cs="Arial"/>
        </w:rPr>
      </w:pPr>
      <w:r w:rsidRPr="00CB14E5">
        <w:rPr>
          <w:rFonts w:ascii="Arial" w:hAnsi="Arial" w:cs="Arial"/>
        </w:rPr>
        <w:lastRenderedPageBreak/>
        <w:t>Wykonawca pokryje koszty badania technicznego (wymaganego zgodnie z Art. 81 ust. 11 pkt 1 b Ustawą Prawo o ruchu Drogowym), o ile badanie techniczne wykonywane jest w związku ze szkodą, za którą Wykonawca uprzednio przyjął odpowiedzialność.</w:t>
      </w:r>
    </w:p>
    <w:p w14:paraId="7656BD4D" w14:textId="77777777" w:rsidR="000F36AC" w:rsidRPr="00CB14E5" w:rsidRDefault="000F36AC" w:rsidP="00F41F3E">
      <w:pPr>
        <w:jc w:val="both"/>
        <w:rPr>
          <w:rFonts w:ascii="Arial" w:hAnsi="Arial" w:cs="Arial"/>
        </w:rPr>
      </w:pPr>
    </w:p>
    <w:p w14:paraId="2DABF19B" w14:textId="77777777" w:rsidR="000F36AC" w:rsidRPr="00CB14E5" w:rsidRDefault="000F36AC" w:rsidP="000F36AC">
      <w:pPr>
        <w:jc w:val="both"/>
        <w:rPr>
          <w:rFonts w:ascii="Arial" w:hAnsi="Arial" w:cs="Arial"/>
        </w:rPr>
      </w:pPr>
      <w:r w:rsidRPr="00CB14E5">
        <w:rPr>
          <w:rFonts w:ascii="Arial" w:eastAsia="Times New Roman" w:hAnsi="Arial" w:cs="Arial"/>
          <w:u w:val="single"/>
          <w:lang w:eastAsia="pl-PL"/>
        </w:rPr>
        <w:t>Odpowiedź Zamawiającego:</w:t>
      </w:r>
    </w:p>
    <w:p w14:paraId="6BCE5A99" w14:textId="77777777" w:rsidR="000F36AC" w:rsidRPr="00CB14E5" w:rsidRDefault="000F36AC" w:rsidP="000F36AC">
      <w:pPr>
        <w:jc w:val="both"/>
        <w:rPr>
          <w:rFonts w:ascii="Arial" w:hAnsi="Arial" w:cs="Arial"/>
          <w:lang w:eastAsia="pl-PL"/>
        </w:rPr>
      </w:pPr>
      <w:r w:rsidRPr="00CB14E5">
        <w:rPr>
          <w:rFonts w:ascii="Arial" w:hAnsi="Arial" w:cs="Arial"/>
          <w:lang w:eastAsia="pl-PL"/>
        </w:rPr>
        <w:t xml:space="preserve">Zamawiający wyraża zgodę na powyższą modyfikację. </w:t>
      </w:r>
    </w:p>
    <w:p w14:paraId="0F27148B" w14:textId="77777777" w:rsidR="00EF2257" w:rsidRPr="00CB14E5" w:rsidRDefault="00EF2257" w:rsidP="00F41F3E">
      <w:pPr>
        <w:jc w:val="both"/>
        <w:rPr>
          <w:rFonts w:ascii="Arial" w:hAnsi="Arial" w:cs="Arial"/>
        </w:rPr>
      </w:pPr>
    </w:p>
    <w:p w14:paraId="1A9DCF7D" w14:textId="77777777" w:rsidR="00EF2257" w:rsidRPr="00CB14E5" w:rsidRDefault="00EF2257" w:rsidP="00CB14E5">
      <w:pPr>
        <w:pStyle w:val="Akapitzlist"/>
        <w:numPr>
          <w:ilvl w:val="0"/>
          <w:numId w:val="85"/>
        </w:numPr>
        <w:jc w:val="both"/>
        <w:rPr>
          <w:rFonts w:ascii="Arial" w:hAnsi="Arial" w:cs="Arial"/>
        </w:rPr>
      </w:pPr>
    </w:p>
    <w:p w14:paraId="446BF8BA" w14:textId="77777777" w:rsidR="000F36AC" w:rsidRPr="00CB14E5" w:rsidRDefault="000F36AC" w:rsidP="00F41F3E">
      <w:pPr>
        <w:jc w:val="both"/>
        <w:rPr>
          <w:rFonts w:ascii="Arial" w:hAnsi="Arial" w:cs="Arial"/>
        </w:rPr>
      </w:pPr>
      <w:r w:rsidRPr="00CB14E5">
        <w:rPr>
          <w:rFonts w:ascii="Arial" w:hAnsi="Arial" w:cs="Arial"/>
        </w:rPr>
        <w:t>6</w:t>
      </w:r>
      <w:r w:rsidR="00F22102" w:rsidRPr="00CB14E5">
        <w:rPr>
          <w:rFonts w:ascii="Arial" w:hAnsi="Arial" w:cs="Arial"/>
        </w:rPr>
        <w:t>.3.6.10.</w:t>
      </w:r>
      <w:r w:rsidRPr="00CB14E5">
        <w:rPr>
          <w:rFonts w:ascii="Arial" w:hAnsi="Arial" w:cs="Arial"/>
        </w:rPr>
        <w:t xml:space="preserve"> Opisu Przedmiotu Zamówienia</w:t>
      </w:r>
    </w:p>
    <w:p w14:paraId="1B756349" w14:textId="7E017ADF" w:rsidR="00F22102" w:rsidRPr="00CB14E5" w:rsidRDefault="00F22102" w:rsidP="00F41F3E">
      <w:pPr>
        <w:jc w:val="both"/>
        <w:rPr>
          <w:rFonts w:ascii="Arial" w:hAnsi="Arial" w:cs="Arial"/>
        </w:rPr>
      </w:pPr>
      <w:r w:rsidRPr="00CB14E5">
        <w:rPr>
          <w:rFonts w:ascii="Arial" w:hAnsi="Arial" w:cs="Arial"/>
        </w:rPr>
        <w:t>Nie ma zastosowania amortyzacja części (w tym kabiny kierowcy), z wyłączeniem ustalenia odszkodowania za szkody powstałe w ogumieniu.</w:t>
      </w:r>
    </w:p>
    <w:p w14:paraId="19D3A863" w14:textId="77777777" w:rsidR="000F36AC" w:rsidRPr="00CB14E5" w:rsidRDefault="000F36AC" w:rsidP="00F41F3E">
      <w:pPr>
        <w:jc w:val="both"/>
        <w:rPr>
          <w:rFonts w:ascii="Arial" w:hAnsi="Arial" w:cs="Arial"/>
        </w:rPr>
      </w:pPr>
    </w:p>
    <w:p w14:paraId="016E9B26" w14:textId="67EF9CAD" w:rsidR="00F22102" w:rsidRPr="00CB14E5" w:rsidRDefault="00F22102" w:rsidP="00F41F3E">
      <w:pPr>
        <w:jc w:val="both"/>
        <w:rPr>
          <w:rFonts w:ascii="Arial" w:hAnsi="Arial" w:cs="Arial"/>
          <w:u w:val="single"/>
        </w:rPr>
      </w:pPr>
      <w:r w:rsidRPr="00CB14E5">
        <w:rPr>
          <w:rFonts w:ascii="Arial" w:hAnsi="Arial" w:cs="Arial"/>
          <w:u w:val="single"/>
        </w:rPr>
        <w:t>Zmiana zapisu na:</w:t>
      </w:r>
    </w:p>
    <w:p w14:paraId="0B42BA0E" w14:textId="6E5A9A52" w:rsidR="00F22102" w:rsidRPr="00CB14E5" w:rsidRDefault="00F22102" w:rsidP="00F41F3E">
      <w:pPr>
        <w:jc w:val="both"/>
        <w:rPr>
          <w:rFonts w:ascii="Arial" w:hAnsi="Arial" w:cs="Arial"/>
        </w:rPr>
      </w:pPr>
      <w:r w:rsidRPr="00CB14E5">
        <w:rPr>
          <w:rFonts w:ascii="Arial" w:hAnsi="Arial" w:cs="Arial"/>
        </w:rPr>
        <w:t>W wariancie serwisowym nie ma zastosowania amortyzacja części (w tym kabiny kierowcy), z wyłączeniem ustalenia odszkodowania za szkody powstałe w ogumieniu.</w:t>
      </w:r>
    </w:p>
    <w:p w14:paraId="19E855E0" w14:textId="2255594D" w:rsidR="00F22102" w:rsidRPr="00CB14E5" w:rsidRDefault="00F22102" w:rsidP="00F41F3E">
      <w:pPr>
        <w:pStyle w:val="Akapitzlist"/>
        <w:ind w:left="0"/>
        <w:jc w:val="both"/>
        <w:rPr>
          <w:rFonts w:ascii="Arial" w:hAnsi="Arial" w:cs="Arial"/>
        </w:rPr>
      </w:pPr>
    </w:p>
    <w:p w14:paraId="4BDD7DE9" w14:textId="77777777" w:rsidR="000F36AC" w:rsidRPr="00CB14E5" w:rsidRDefault="000F36AC" w:rsidP="000F36AC">
      <w:pPr>
        <w:spacing w:after="160" w:line="259" w:lineRule="auto"/>
        <w:contextualSpacing/>
        <w:jc w:val="both"/>
        <w:rPr>
          <w:rFonts w:ascii="Arial" w:hAnsi="Arial" w:cs="Arial"/>
        </w:rPr>
      </w:pPr>
      <w:r w:rsidRPr="00CB14E5">
        <w:rPr>
          <w:rFonts w:ascii="Arial" w:eastAsia="Times New Roman" w:hAnsi="Arial" w:cs="Arial"/>
          <w:u w:val="single"/>
          <w:lang w:eastAsia="pl-PL"/>
        </w:rPr>
        <w:t>Odpowiedź Zamawiającego:</w:t>
      </w:r>
    </w:p>
    <w:p w14:paraId="0133267E" w14:textId="5B8E6747" w:rsidR="00F22102" w:rsidRPr="00CB14E5" w:rsidRDefault="00F22102" w:rsidP="000F36AC">
      <w:pPr>
        <w:spacing w:after="160" w:line="259" w:lineRule="auto"/>
        <w:contextualSpacing/>
        <w:jc w:val="both"/>
        <w:rPr>
          <w:rFonts w:ascii="Arial" w:hAnsi="Arial" w:cs="Arial"/>
        </w:rPr>
      </w:pPr>
      <w:r w:rsidRPr="00CB14E5">
        <w:rPr>
          <w:rFonts w:ascii="Arial" w:hAnsi="Arial" w:cs="Arial"/>
        </w:rPr>
        <w:t>Zamawiający wyraża zgodę na modyfikację zapisu w poniższej treści:</w:t>
      </w:r>
    </w:p>
    <w:p w14:paraId="011CF85F" w14:textId="77777777" w:rsidR="009503C9" w:rsidRPr="00CB14E5" w:rsidRDefault="009503C9" w:rsidP="000F36AC">
      <w:pPr>
        <w:spacing w:after="160" w:line="259" w:lineRule="auto"/>
        <w:contextualSpacing/>
        <w:jc w:val="both"/>
        <w:rPr>
          <w:rFonts w:ascii="Arial" w:hAnsi="Arial" w:cs="Arial"/>
        </w:rPr>
      </w:pPr>
    </w:p>
    <w:p w14:paraId="22585CC5" w14:textId="0ABD4599" w:rsidR="00F22102" w:rsidRPr="00CB14E5" w:rsidRDefault="00F22102" w:rsidP="00F41F3E">
      <w:pPr>
        <w:jc w:val="both"/>
        <w:rPr>
          <w:rFonts w:ascii="Arial" w:hAnsi="Arial" w:cs="Arial"/>
        </w:rPr>
      </w:pPr>
      <w:r w:rsidRPr="00CB14E5">
        <w:rPr>
          <w:rFonts w:ascii="Arial" w:hAnsi="Arial" w:cs="Arial"/>
        </w:rPr>
        <w:t>Nie ma zastosowania amortyzacja części (w tym kabiny kierowcy), z wyłączeniem ustalenia</w:t>
      </w:r>
      <w:r w:rsidR="00A351CC" w:rsidRPr="00CB14E5">
        <w:rPr>
          <w:rFonts w:ascii="Arial" w:hAnsi="Arial" w:cs="Arial"/>
        </w:rPr>
        <w:t xml:space="preserve"> </w:t>
      </w:r>
      <w:r w:rsidRPr="00CB14E5">
        <w:rPr>
          <w:rFonts w:ascii="Arial" w:hAnsi="Arial" w:cs="Arial"/>
        </w:rPr>
        <w:t>odszkodowania za szkody powstałe w ogumieniu oraz układzie wydechowym</w:t>
      </w:r>
      <w:r w:rsidR="00165C49" w:rsidRPr="00CB14E5">
        <w:rPr>
          <w:rFonts w:ascii="Arial" w:hAnsi="Arial" w:cs="Arial"/>
        </w:rPr>
        <w:t>.</w:t>
      </w:r>
    </w:p>
    <w:p w14:paraId="32EBBB1C" w14:textId="7826F8F4" w:rsidR="00F22102" w:rsidRPr="00CB14E5" w:rsidRDefault="00F22102" w:rsidP="00F41F3E">
      <w:pPr>
        <w:pStyle w:val="Akapitzlist"/>
        <w:ind w:left="0"/>
        <w:jc w:val="both"/>
        <w:rPr>
          <w:rFonts w:ascii="Arial" w:hAnsi="Arial" w:cs="Arial"/>
        </w:rPr>
      </w:pPr>
    </w:p>
    <w:p w14:paraId="0A29A207" w14:textId="77777777" w:rsidR="00EF2257" w:rsidRPr="00CB14E5" w:rsidRDefault="00EF2257" w:rsidP="00CB14E5">
      <w:pPr>
        <w:pStyle w:val="Akapitzlist"/>
        <w:numPr>
          <w:ilvl w:val="0"/>
          <w:numId w:val="85"/>
        </w:numPr>
        <w:jc w:val="both"/>
        <w:rPr>
          <w:rFonts w:ascii="Arial" w:hAnsi="Arial" w:cs="Arial"/>
        </w:rPr>
      </w:pPr>
    </w:p>
    <w:p w14:paraId="287AAF45" w14:textId="45CA5D9F" w:rsidR="009503C9" w:rsidRPr="00CB14E5" w:rsidRDefault="009503C9" w:rsidP="00F41F3E">
      <w:pPr>
        <w:jc w:val="both"/>
        <w:rPr>
          <w:rFonts w:ascii="Arial" w:hAnsi="Arial" w:cs="Arial"/>
        </w:rPr>
      </w:pPr>
      <w:r w:rsidRPr="00CB14E5">
        <w:rPr>
          <w:rFonts w:ascii="Arial" w:hAnsi="Arial" w:cs="Arial"/>
        </w:rPr>
        <w:t>6</w:t>
      </w:r>
      <w:r w:rsidR="00F22102" w:rsidRPr="00CB14E5">
        <w:rPr>
          <w:rFonts w:ascii="Arial" w:hAnsi="Arial" w:cs="Arial"/>
        </w:rPr>
        <w:t>.3.6.13.</w:t>
      </w:r>
      <w:r w:rsidRPr="00CB14E5">
        <w:rPr>
          <w:rFonts w:ascii="Arial" w:hAnsi="Arial" w:cs="Arial"/>
        </w:rPr>
        <w:t xml:space="preserve"> Opisu Przedmiotu Zamówienia</w:t>
      </w:r>
    </w:p>
    <w:p w14:paraId="1875FE16" w14:textId="3563BFBE" w:rsidR="00F22102" w:rsidRPr="00CB14E5" w:rsidRDefault="00F22102" w:rsidP="00F41F3E">
      <w:pPr>
        <w:jc w:val="both"/>
        <w:rPr>
          <w:rFonts w:ascii="Arial" w:hAnsi="Arial" w:cs="Arial"/>
        </w:rPr>
      </w:pPr>
      <w:r w:rsidRPr="00CB14E5">
        <w:rPr>
          <w:rFonts w:ascii="Arial" w:hAnsi="Arial" w:cs="Arial"/>
        </w:rPr>
        <w:t>Wykonawca pokrywa koszty holowania do kwoty stanowiącej 10% sumy ubezpieczenia AC danego pojazdu</w:t>
      </w:r>
      <w:r w:rsidR="009503C9" w:rsidRPr="00CB14E5">
        <w:rPr>
          <w:rFonts w:ascii="Arial" w:hAnsi="Arial" w:cs="Arial"/>
        </w:rPr>
        <w:t>.</w:t>
      </w:r>
    </w:p>
    <w:p w14:paraId="4EBFAC92" w14:textId="77777777" w:rsidR="009503C9" w:rsidRPr="00CB14E5" w:rsidRDefault="009503C9" w:rsidP="00F41F3E">
      <w:pPr>
        <w:jc w:val="both"/>
        <w:rPr>
          <w:rFonts w:ascii="Arial" w:hAnsi="Arial" w:cs="Arial"/>
        </w:rPr>
      </w:pPr>
    </w:p>
    <w:p w14:paraId="01A14E77" w14:textId="7F7664EA" w:rsidR="00F22102" w:rsidRPr="00CB14E5" w:rsidRDefault="00F22102" w:rsidP="00F41F3E">
      <w:pPr>
        <w:jc w:val="both"/>
        <w:rPr>
          <w:rFonts w:ascii="Arial" w:hAnsi="Arial" w:cs="Arial"/>
          <w:u w:val="single"/>
        </w:rPr>
      </w:pPr>
      <w:r w:rsidRPr="00CB14E5">
        <w:rPr>
          <w:rFonts w:ascii="Arial" w:hAnsi="Arial" w:cs="Arial"/>
          <w:u w:val="single"/>
        </w:rPr>
        <w:t>Zmiana zapisu na:</w:t>
      </w:r>
    </w:p>
    <w:p w14:paraId="244BCEC0" w14:textId="5D9F23A8" w:rsidR="00F22102" w:rsidRPr="00CB14E5" w:rsidRDefault="00F22102" w:rsidP="00F41F3E">
      <w:pPr>
        <w:jc w:val="both"/>
        <w:rPr>
          <w:rFonts w:ascii="Arial" w:hAnsi="Arial" w:cs="Arial"/>
        </w:rPr>
      </w:pPr>
      <w:r w:rsidRPr="00CB14E5">
        <w:rPr>
          <w:rFonts w:ascii="Arial" w:hAnsi="Arial" w:cs="Arial"/>
        </w:rPr>
        <w:t>Wykonawca pokrywa koszty holowania do kwoty stanowiącej 10% sumy ubezpieczenia AC nie więcej niż 20</w:t>
      </w:r>
      <w:r w:rsidR="0013528C" w:rsidRPr="00CB14E5">
        <w:rPr>
          <w:rFonts w:ascii="Arial" w:hAnsi="Arial" w:cs="Arial"/>
        </w:rPr>
        <w:t xml:space="preserve"> </w:t>
      </w:r>
      <w:r w:rsidRPr="00CB14E5">
        <w:rPr>
          <w:rFonts w:ascii="Arial" w:hAnsi="Arial" w:cs="Arial"/>
        </w:rPr>
        <w:t>000 zł danego pojazdu niepodlegającego ubezpieczeni asisstance tj. innych niż osobowe, ciężarowo-osobowe oraz ciężarowe o ładowności powyżej 2</w:t>
      </w:r>
      <w:r w:rsidR="0013528C" w:rsidRPr="00CB14E5">
        <w:rPr>
          <w:rFonts w:ascii="Arial" w:hAnsi="Arial" w:cs="Arial"/>
        </w:rPr>
        <w:t xml:space="preserve"> </w:t>
      </w:r>
      <w:r w:rsidRPr="00CB14E5">
        <w:rPr>
          <w:rFonts w:ascii="Arial" w:hAnsi="Arial" w:cs="Arial"/>
        </w:rPr>
        <w:t>500 kg.</w:t>
      </w:r>
    </w:p>
    <w:p w14:paraId="32CDC585" w14:textId="77777777" w:rsidR="00EF2257" w:rsidRPr="00CB14E5" w:rsidRDefault="00EF2257" w:rsidP="00F41F3E">
      <w:pPr>
        <w:jc w:val="both"/>
        <w:rPr>
          <w:rFonts w:ascii="Arial" w:hAnsi="Arial" w:cs="Arial"/>
        </w:rPr>
      </w:pPr>
    </w:p>
    <w:p w14:paraId="70B18911" w14:textId="77777777" w:rsidR="009503C9" w:rsidRPr="00CB14E5" w:rsidRDefault="009503C9" w:rsidP="009503C9">
      <w:pPr>
        <w:spacing w:after="160" w:line="259" w:lineRule="auto"/>
        <w:contextualSpacing/>
        <w:jc w:val="both"/>
        <w:rPr>
          <w:rFonts w:ascii="Arial" w:hAnsi="Arial" w:cs="Arial"/>
        </w:rPr>
      </w:pPr>
      <w:r w:rsidRPr="00CB14E5">
        <w:rPr>
          <w:rFonts w:ascii="Arial" w:eastAsia="Times New Roman" w:hAnsi="Arial" w:cs="Arial"/>
          <w:u w:val="single"/>
          <w:lang w:eastAsia="pl-PL"/>
        </w:rPr>
        <w:t>Odpowiedź Zamawiającego:</w:t>
      </w:r>
    </w:p>
    <w:p w14:paraId="027D4EB7" w14:textId="77777777" w:rsidR="009503C9" w:rsidRPr="00CB14E5" w:rsidRDefault="009503C9" w:rsidP="009503C9">
      <w:pPr>
        <w:jc w:val="both"/>
        <w:rPr>
          <w:rFonts w:ascii="Arial" w:hAnsi="Arial" w:cs="Arial"/>
        </w:rPr>
      </w:pPr>
      <w:r w:rsidRPr="00CB14E5">
        <w:rPr>
          <w:rFonts w:ascii="Arial" w:hAnsi="Arial" w:cs="Arial"/>
        </w:rPr>
        <w:t>Zamawiający podtrzymuje zapis SWZ.</w:t>
      </w:r>
    </w:p>
    <w:p w14:paraId="506FE658" w14:textId="77777777" w:rsidR="009503C9" w:rsidRPr="00CB14E5" w:rsidRDefault="009503C9" w:rsidP="00F41F3E">
      <w:pPr>
        <w:jc w:val="both"/>
        <w:rPr>
          <w:rFonts w:ascii="Arial" w:hAnsi="Arial" w:cs="Arial"/>
        </w:rPr>
      </w:pPr>
    </w:p>
    <w:p w14:paraId="4A46FAC7" w14:textId="7B27B190" w:rsidR="00F22102" w:rsidRPr="00CB14E5" w:rsidRDefault="00F22102" w:rsidP="00CB14E5">
      <w:pPr>
        <w:pStyle w:val="Akapitzlist"/>
        <w:numPr>
          <w:ilvl w:val="0"/>
          <w:numId w:val="85"/>
        </w:numPr>
        <w:jc w:val="both"/>
        <w:rPr>
          <w:rFonts w:ascii="Arial" w:hAnsi="Arial" w:cs="Arial"/>
        </w:rPr>
      </w:pPr>
    </w:p>
    <w:p w14:paraId="3D9A4EB1" w14:textId="4E94D703" w:rsidR="009503C9" w:rsidRPr="00CB14E5" w:rsidRDefault="009503C9" w:rsidP="00F41F3E">
      <w:pPr>
        <w:jc w:val="both"/>
        <w:rPr>
          <w:rFonts w:ascii="Arial" w:hAnsi="Arial" w:cs="Arial"/>
        </w:rPr>
      </w:pPr>
      <w:r w:rsidRPr="00CB14E5">
        <w:rPr>
          <w:rFonts w:ascii="Arial" w:hAnsi="Arial" w:cs="Arial"/>
        </w:rPr>
        <w:t>6</w:t>
      </w:r>
      <w:r w:rsidR="00F22102" w:rsidRPr="00CB14E5">
        <w:rPr>
          <w:rFonts w:ascii="Arial" w:hAnsi="Arial" w:cs="Arial"/>
        </w:rPr>
        <w:t>.3.6.18.</w:t>
      </w:r>
      <w:r w:rsidRPr="00CB14E5">
        <w:rPr>
          <w:rFonts w:ascii="Arial" w:hAnsi="Arial" w:cs="Arial"/>
        </w:rPr>
        <w:t xml:space="preserve"> Opisu Przedmiotu Zamówienia</w:t>
      </w:r>
    </w:p>
    <w:p w14:paraId="200F7E19" w14:textId="3F097424" w:rsidR="00F22102" w:rsidRPr="00CB14E5" w:rsidRDefault="00F22102" w:rsidP="00F41F3E">
      <w:pPr>
        <w:jc w:val="both"/>
        <w:rPr>
          <w:rFonts w:ascii="Arial" w:hAnsi="Arial" w:cs="Arial"/>
        </w:rPr>
      </w:pPr>
      <w:r w:rsidRPr="00CB14E5">
        <w:rPr>
          <w:rFonts w:ascii="Arial" w:hAnsi="Arial" w:cs="Arial"/>
        </w:rPr>
        <w:t>Wykonawca akceptuje istniejące zabezpieczenia przeciwkradzieżowe jako wystarczające do ubezpieczenia.</w:t>
      </w:r>
    </w:p>
    <w:p w14:paraId="68B9720D" w14:textId="77777777" w:rsidR="009503C9" w:rsidRPr="00CB14E5" w:rsidRDefault="009503C9" w:rsidP="00F41F3E">
      <w:pPr>
        <w:jc w:val="both"/>
        <w:rPr>
          <w:rFonts w:ascii="Arial" w:hAnsi="Arial" w:cs="Arial"/>
        </w:rPr>
      </w:pPr>
    </w:p>
    <w:p w14:paraId="0D654021" w14:textId="7E7D0702" w:rsidR="00F22102" w:rsidRPr="00CB14E5" w:rsidRDefault="00F22102" w:rsidP="00F41F3E">
      <w:pPr>
        <w:jc w:val="both"/>
        <w:rPr>
          <w:rFonts w:ascii="Arial" w:hAnsi="Arial" w:cs="Arial"/>
          <w:u w:val="single"/>
        </w:rPr>
      </w:pPr>
      <w:r w:rsidRPr="00CB14E5">
        <w:rPr>
          <w:rFonts w:ascii="Arial" w:hAnsi="Arial" w:cs="Arial"/>
          <w:u w:val="single"/>
        </w:rPr>
        <w:t>Zmiana zapisu na:</w:t>
      </w:r>
    </w:p>
    <w:p w14:paraId="0059EA90" w14:textId="2D5948EC" w:rsidR="00F22102" w:rsidRPr="00CB14E5" w:rsidRDefault="00F22102" w:rsidP="00F41F3E">
      <w:pPr>
        <w:jc w:val="both"/>
        <w:rPr>
          <w:rFonts w:ascii="Arial" w:hAnsi="Arial" w:cs="Arial"/>
        </w:rPr>
      </w:pPr>
      <w:r w:rsidRPr="00CB14E5">
        <w:rPr>
          <w:rFonts w:ascii="Arial" w:hAnsi="Arial" w:cs="Arial"/>
        </w:rPr>
        <w:t>Wykonawca akceptuje istniejące zabezpieczenia przeciwkradzieżowe jako wystarczające do ubezpieczenia jeżeli o ile zabezpieczenia te są sprawne i zaopatrzone w nie pojazdy były w mijającym okresie ubezpieczone od ryzyka kradzieży, spełniając wymagania dotychczasowego Ubezpieczyciela w zakresie liczby i rodzaju zabezpieczeń.</w:t>
      </w:r>
    </w:p>
    <w:p w14:paraId="14884F1C" w14:textId="77777777" w:rsidR="00F22102" w:rsidRPr="00CB14E5" w:rsidRDefault="00F22102" w:rsidP="00F41F3E">
      <w:pPr>
        <w:jc w:val="both"/>
        <w:rPr>
          <w:rFonts w:ascii="Arial" w:hAnsi="Arial" w:cs="Arial"/>
        </w:rPr>
      </w:pPr>
      <w:r w:rsidRPr="00CB14E5">
        <w:rPr>
          <w:rFonts w:ascii="Arial" w:hAnsi="Arial" w:cs="Arial"/>
        </w:rPr>
        <w:t>W przeciwnym wypadku pojazdy zostaną objęte ochrona ubezpieczeniowa o ile posiadają co najmniej:</w:t>
      </w:r>
    </w:p>
    <w:p w14:paraId="4C4FB2E0" w14:textId="77777777" w:rsidR="00F22102" w:rsidRPr="00CB14E5" w:rsidRDefault="00F22102" w:rsidP="00CB14E5">
      <w:pPr>
        <w:pStyle w:val="Akapitzlist"/>
        <w:numPr>
          <w:ilvl w:val="0"/>
          <w:numId w:val="26"/>
        </w:numPr>
        <w:spacing w:after="160" w:line="259" w:lineRule="auto"/>
        <w:contextualSpacing/>
        <w:jc w:val="both"/>
        <w:rPr>
          <w:rFonts w:ascii="Arial" w:hAnsi="Arial" w:cs="Arial"/>
        </w:rPr>
      </w:pPr>
      <w:r w:rsidRPr="00CB14E5">
        <w:rPr>
          <w:rFonts w:ascii="Arial" w:hAnsi="Arial" w:cs="Arial"/>
        </w:rPr>
        <w:t>Samochody osobowe:</w:t>
      </w:r>
    </w:p>
    <w:p w14:paraId="288E0B15" w14:textId="77777777" w:rsidR="00F22102" w:rsidRPr="00CB14E5" w:rsidRDefault="00F22102" w:rsidP="00CB14E5">
      <w:pPr>
        <w:pStyle w:val="Akapitzlist"/>
        <w:numPr>
          <w:ilvl w:val="0"/>
          <w:numId w:val="27"/>
        </w:numPr>
        <w:spacing w:after="160" w:line="259" w:lineRule="auto"/>
        <w:contextualSpacing/>
        <w:jc w:val="both"/>
        <w:rPr>
          <w:rFonts w:ascii="Arial" w:hAnsi="Arial" w:cs="Arial"/>
        </w:rPr>
      </w:pPr>
      <w:r w:rsidRPr="00CB14E5">
        <w:rPr>
          <w:rFonts w:ascii="Arial" w:hAnsi="Arial" w:cs="Arial"/>
        </w:rPr>
        <w:t>jedno urządzenie zabezpieczające przed kradzieżą - dla samochodów o wartości rynkowej określonej na dzień zawarcia umowy ubezpieczenia do 100.000 zł (brutto),</w:t>
      </w:r>
    </w:p>
    <w:p w14:paraId="6C4BEA29" w14:textId="77777777" w:rsidR="00F22102" w:rsidRPr="00CB14E5" w:rsidRDefault="00F22102" w:rsidP="00CB14E5">
      <w:pPr>
        <w:pStyle w:val="Akapitzlist"/>
        <w:numPr>
          <w:ilvl w:val="0"/>
          <w:numId w:val="27"/>
        </w:numPr>
        <w:spacing w:after="160" w:line="259" w:lineRule="auto"/>
        <w:contextualSpacing/>
        <w:jc w:val="both"/>
        <w:rPr>
          <w:rFonts w:ascii="Arial" w:hAnsi="Arial" w:cs="Arial"/>
        </w:rPr>
      </w:pPr>
      <w:r w:rsidRPr="00CB14E5">
        <w:rPr>
          <w:rFonts w:ascii="Arial" w:hAnsi="Arial" w:cs="Arial"/>
        </w:rPr>
        <w:t>dwa urządzenia zabezpieczające przed kradzieżą - dla samochodów o wartości rynkowej określonej na dzień zawarcia umowy ubezpieczenia powyżej 100.000 zł (brutto).</w:t>
      </w:r>
    </w:p>
    <w:p w14:paraId="37631650" w14:textId="77777777" w:rsidR="00F22102" w:rsidRPr="00CB14E5" w:rsidRDefault="00F22102" w:rsidP="00CB14E5">
      <w:pPr>
        <w:pStyle w:val="Akapitzlist"/>
        <w:numPr>
          <w:ilvl w:val="0"/>
          <w:numId w:val="27"/>
        </w:numPr>
        <w:spacing w:after="160" w:line="259" w:lineRule="auto"/>
        <w:contextualSpacing/>
        <w:jc w:val="both"/>
        <w:rPr>
          <w:rFonts w:ascii="Arial" w:hAnsi="Arial" w:cs="Arial"/>
        </w:rPr>
      </w:pPr>
      <w:r w:rsidRPr="00CB14E5">
        <w:rPr>
          <w:rFonts w:ascii="Arial" w:hAnsi="Arial" w:cs="Arial"/>
        </w:rPr>
        <w:lastRenderedPageBreak/>
        <w:t>trzy urządzenia zabezpieczające przed kradzieżą - dla samochodów o wartości rynkowej określonej na dzień zawarcia umowy ubezpieczenia powyżej 300.000 zł (brutto) lub posiadania przez ten pojazd zamiast jednego z zabezpieczenia przeciwkradziezowego,</w:t>
      </w:r>
    </w:p>
    <w:p w14:paraId="6F5BD8CC" w14:textId="77777777" w:rsidR="00F22102" w:rsidRPr="00CB14E5" w:rsidRDefault="00F22102" w:rsidP="00F41F3E">
      <w:pPr>
        <w:pStyle w:val="Akapitzlist"/>
        <w:jc w:val="both"/>
        <w:rPr>
          <w:rFonts w:ascii="Arial" w:hAnsi="Arial" w:cs="Arial"/>
        </w:rPr>
      </w:pPr>
      <w:r w:rsidRPr="00CB14E5">
        <w:rPr>
          <w:rFonts w:ascii="Arial" w:hAnsi="Arial" w:cs="Arial"/>
        </w:rPr>
        <w:t>- systemu lokalizacji i powiadamiania, o zasięgu działania nie mniejszym niż przyjęty w ubezpieczeniu autocasco zakres terytorialny, z opłaconym z góry za cały okres ubezpieczenia abonamentem za usługi monitoringu, uwzgledniającym opcje ochrony i interwencji, rozumianej jako co najmniej automatyczne powiadomienie właściwej jednostki Policji przez operatora systemu.</w:t>
      </w:r>
    </w:p>
    <w:p w14:paraId="3198ECDE" w14:textId="77777777" w:rsidR="00F22102" w:rsidRPr="00CB14E5" w:rsidRDefault="00F22102" w:rsidP="00CB14E5">
      <w:pPr>
        <w:pStyle w:val="Akapitzlist"/>
        <w:numPr>
          <w:ilvl w:val="0"/>
          <w:numId w:val="26"/>
        </w:numPr>
        <w:spacing w:after="160" w:line="259" w:lineRule="auto"/>
        <w:contextualSpacing/>
        <w:jc w:val="both"/>
        <w:rPr>
          <w:rFonts w:ascii="Arial" w:hAnsi="Arial" w:cs="Arial"/>
        </w:rPr>
      </w:pPr>
      <w:r w:rsidRPr="00CB14E5">
        <w:rPr>
          <w:rFonts w:ascii="Arial" w:hAnsi="Arial" w:cs="Arial"/>
        </w:rPr>
        <w:t>Samochody ciężarowe o ładowności do 2,5 tony, samochody i przyczepy kempingowe, motocykle i motorowery mogą zostać objęte ochrona ubezpieczeniowa o ile posiadają one co najmniej jedno urządzenie zabezpieczające przed kradzieżą.</w:t>
      </w:r>
    </w:p>
    <w:p w14:paraId="52C3C3B5" w14:textId="77777777" w:rsidR="00F22102" w:rsidRPr="00CB14E5" w:rsidRDefault="00F22102" w:rsidP="00CB14E5">
      <w:pPr>
        <w:pStyle w:val="Akapitzlist"/>
        <w:numPr>
          <w:ilvl w:val="0"/>
          <w:numId w:val="26"/>
        </w:numPr>
        <w:spacing w:after="160" w:line="259" w:lineRule="auto"/>
        <w:contextualSpacing/>
        <w:jc w:val="both"/>
        <w:rPr>
          <w:rFonts w:ascii="Arial" w:hAnsi="Arial" w:cs="Arial"/>
        </w:rPr>
      </w:pPr>
      <w:r w:rsidRPr="00CB14E5">
        <w:rPr>
          <w:rFonts w:ascii="Arial" w:hAnsi="Arial" w:cs="Arial"/>
        </w:rPr>
        <w:t>Samochody ciężarowe o ładowności powyżej 2,5 tony, ciągniki siodłowe i autobusy o wartości rynkowej na dzień zawarcia umowy ubezpieczenia przekraczającej 100.000 zł (brutto) mogą zostać objęte ochrona ubezpieczeniowa o ile posiadają one co najmniej jedno urządzenie zabezpieczające przed kradzieżą.</w:t>
      </w:r>
    </w:p>
    <w:p w14:paraId="3B37E666" w14:textId="77777777" w:rsidR="00F22102" w:rsidRPr="00CB14E5" w:rsidRDefault="00F22102" w:rsidP="00CB14E5">
      <w:pPr>
        <w:pStyle w:val="Akapitzlist"/>
        <w:numPr>
          <w:ilvl w:val="0"/>
          <w:numId w:val="26"/>
        </w:numPr>
        <w:spacing w:after="160" w:line="259" w:lineRule="auto"/>
        <w:contextualSpacing/>
        <w:jc w:val="both"/>
        <w:rPr>
          <w:rFonts w:ascii="Arial" w:hAnsi="Arial" w:cs="Arial"/>
        </w:rPr>
      </w:pPr>
      <w:r w:rsidRPr="00CB14E5">
        <w:rPr>
          <w:rFonts w:ascii="Arial" w:hAnsi="Arial" w:cs="Arial"/>
        </w:rPr>
        <w:t>Samochody specjalne, ciągniki rolnicze, kombajny o wartości rynkowej na dzień zawarcia umowy ubezpieczenia przekraczającej 200.000 zł (brutto) mogą zostać objęte ochrona ubezpieczeniowa o ile posiadają one co najmniej jedno urządzenie zabezpieczające przed kradzieżą.</w:t>
      </w:r>
    </w:p>
    <w:p w14:paraId="7D0BE7A9" w14:textId="77777777" w:rsidR="009503C9" w:rsidRPr="00CB14E5" w:rsidRDefault="009503C9" w:rsidP="009503C9">
      <w:pPr>
        <w:spacing w:after="160" w:line="259" w:lineRule="auto"/>
        <w:contextualSpacing/>
        <w:jc w:val="both"/>
        <w:rPr>
          <w:rFonts w:ascii="Arial" w:hAnsi="Arial" w:cs="Arial"/>
        </w:rPr>
      </w:pPr>
      <w:r w:rsidRPr="00CB14E5">
        <w:rPr>
          <w:rFonts w:ascii="Arial" w:eastAsia="Times New Roman" w:hAnsi="Arial" w:cs="Arial"/>
          <w:u w:val="single"/>
          <w:lang w:eastAsia="pl-PL"/>
        </w:rPr>
        <w:t>Odpowiedź Zamawiającego:</w:t>
      </w:r>
    </w:p>
    <w:p w14:paraId="6A8EA341" w14:textId="2467886E" w:rsidR="00F22102" w:rsidRPr="00CB14E5" w:rsidRDefault="00F22102" w:rsidP="009503C9">
      <w:pPr>
        <w:spacing w:after="240"/>
        <w:jc w:val="both"/>
        <w:rPr>
          <w:rFonts w:ascii="Arial" w:hAnsi="Arial" w:cs="Arial"/>
        </w:rPr>
      </w:pPr>
      <w:r w:rsidRPr="00CB14E5">
        <w:rPr>
          <w:rFonts w:ascii="Arial" w:hAnsi="Arial" w:cs="Arial"/>
        </w:rPr>
        <w:t>Zamawiający wyraża zgodę na modyfikację zapisu w poniższej treści:</w:t>
      </w:r>
    </w:p>
    <w:p w14:paraId="7D19EA66" w14:textId="72E52517" w:rsidR="00F22102" w:rsidRPr="00CB14E5" w:rsidRDefault="00F22102" w:rsidP="009503C9">
      <w:pPr>
        <w:spacing w:after="240"/>
        <w:jc w:val="both"/>
        <w:rPr>
          <w:rFonts w:ascii="Arial" w:hAnsi="Arial" w:cs="Arial"/>
        </w:rPr>
      </w:pPr>
      <w:r w:rsidRPr="00CB14E5">
        <w:rPr>
          <w:rFonts w:ascii="Arial" w:hAnsi="Arial" w:cs="Arial"/>
          <w:lang w:eastAsia="pl-PL"/>
        </w:rPr>
        <w:t>Wykonawca akceptuje istniejące zabezpieczenia przeciwkradzieżowe jako wystarczające do ubezpieczenia.</w:t>
      </w:r>
      <w:r w:rsidRPr="00CB14E5">
        <w:rPr>
          <w:rFonts w:ascii="Arial" w:hAnsi="Arial" w:cs="Arial"/>
        </w:rPr>
        <w:t xml:space="preserve"> Akceptacja aktualnie posiadanych zabezpieczeń</w:t>
      </w:r>
      <w:r w:rsidR="005D6F7D" w:rsidRPr="00CB14E5">
        <w:rPr>
          <w:rFonts w:ascii="Arial" w:hAnsi="Arial" w:cs="Arial"/>
        </w:rPr>
        <w:t xml:space="preserve"> </w:t>
      </w:r>
      <w:r w:rsidRPr="00CB14E5">
        <w:rPr>
          <w:rFonts w:ascii="Arial" w:hAnsi="Arial" w:cs="Arial"/>
        </w:rPr>
        <w:t>dotyczy pojazdów aktualnie ubezpieczonych przez Zamawiającego w ryzyku AC bez dnia przerwy. Dla pozostałych pojazdów obowiązują zapisy OWU Wykonawcy.</w:t>
      </w:r>
    </w:p>
    <w:p w14:paraId="66423992" w14:textId="5723F2B2" w:rsidR="00F22102" w:rsidRPr="00CB14E5" w:rsidRDefault="00F22102" w:rsidP="00CB14E5">
      <w:pPr>
        <w:pStyle w:val="Akapitzlist"/>
        <w:numPr>
          <w:ilvl w:val="0"/>
          <w:numId w:val="85"/>
        </w:numPr>
        <w:jc w:val="both"/>
        <w:rPr>
          <w:rFonts w:ascii="Arial" w:hAnsi="Arial" w:cs="Arial"/>
        </w:rPr>
      </w:pPr>
    </w:p>
    <w:p w14:paraId="1933E7C2" w14:textId="221996F5" w:rsidR="009503C9" w:rsidRPr="00CB14E5" w:rsidRDefault="009503C9" w:rsidP="00F41F3E">
      <w:pPr>
        <w:jc w:val="both"/>
        <w:rPr>
          <w:rFonts w:ascii="Arial" w:hAnsi="Arial" w:cs="Arial"/>
        </w:rPr>
      </w:pPr>
      <w:r w:rsidRPr="00CB14E5">
        <w:rPr>
          <w:rFonts w:ascii="Arial" w:hAnsi="Arial" w:cs="Arial"/>
        </w:rPr>
        <w:t>6</w:t>
      </w:r>
      <w:r w:rsidR="00F22102" w:rsidRPr="00CB14E5">
        <w:rPr>
          <w:rFonts w:ascii="Arial" w:hAnsi="Arial" w:cs="Arial"/>
        </w:rPr>
        <w:t>.3.6.20.</w:t>
      </w:r>
      <w:r w:rsidRPr="00CB14E5">
        <w:rPr>
          <w:rFonts w:ascii="Arial" w:hAnsi="Arial" w:cs="Arial"/>
        </w:rPr>
        <w:t xml:space="preserve"> Opisu Przedmiotu Zamówienia</w:t>
      </w:r>
    </w:p>
    <w:p w14:paraId="15A7933F" w14:textId="38C4D67A" w:rsidR="00F22102" w:rsidRPr="00CB14E5" w:rsidRDefault="00F22102" w:rsidP="00F41F3E">
      <w:pPr>
        <w:jc w:val="both"/>
        <w:rPr>
          <w:rFonts w:ascii="Arial" w:hAnsi="Arial" w:cs="Arial"/>
        </w:rPr>
      </w:pPr>
      <w:r w:rsidRPr="00CB14E5">
        <w:rPr>
          <w:rFonts w:ascii="Arial" w:hAnsi="Arial" w:cs="Arial"/>
        </w:rPr>
        <w:t>Wszystkie koszty naprawy pojazdu ustalane będą na podstawie cen części oryginalnych serwisowych.</w:t>
      </w:r>
    </w:p>
    <w:p w14:paraId="7264CA21" w14:textId="77777777" w:rsidR="009503C9" w:rsidRPr="00CB14E5" w:rsidRDefault="009503C9" w:rsidP="00F41F3E">
      <w:pPr>
        <w:jc w:val="both"/>
        <w:rPr>
          <w:rFonts w:ascii="Arial" w:hAnsi="Arial" w:cs="Arial"/>
        </w:rPr>
      </w:pPr>
    </w:p>
    <w:p w14:paraId="58C89F5E" w14:textId="4121624C" w:rsidR="00F22102" w:rsidRPr="00CB14E5" w:rsidRDefault="00F22102" w:rsidP="00F41F3E">
      <w:pPr>
        <w:jc w:val="both"/>
        <w:rPr>
          <w:rFonts w:ascii="Arial" w:hAnsi="Arial" w:cs="Arial"/>
          <w:u w:val="single"/>
        </w:rPr>
      </w:pPr>
      <w:r w:rsidRPr="00CB14E5">
        <w:rPr>
          <w:rFonts w:ascii="Arial" w:hAnsi="Arial" w:cs="Arial"/>
          <w:u w:val="single"/>
        </w:rPr>
        <w:t>Zmiana zapisu na:</w:t>
      </w:r>
    </w:p>
    <w:p w14:paraId="67878E5B" w14:textId="3D27BCE6" w:rsidR="009503C9" w:rsidRPr="00CB14E5" w:rsidRDefault="00F22102" w:rsidP="009503C9">
      <w:pPr>
        <w:jc w:val="both"/>
        <w:rPr>
          <w:rFonts w:ascii="Arial" w:hAnsi="Arial" w:cs="Arial"/>
        </w:rPr>
      </w:pPr>
      <w:r w:rsidRPr="00CB14E5">
        <w:rPr>
          <w:rFonts w:ascii="Arial" w:hAnsi="Arial" w:cs="Arial"/>
        </w:rPr>
        <w:t>W wariancie serwisowym wszystkie koszty naprawy pojazdu ustalane będą na podstawie cen części oryginalnych.</w:t>
      </w:r>
    </w:p>
    <w:p w14:paraId="3886875E" w14:textId="77777777" w:rsidR="0013528C" w:rsidRPr="00CB14E5" w:rsidRDefault="0013528C" w:rsidP="009503C9">
      <w:pPr>
        <w:jc w:val="both"/>
        <w:rPr>
          <w:rFonts w:ascii="Arial" w:hAnsi="Arial" w:cs="Arial"/>
        </w:rPr>
      </w:pPr>
    </w:p>
    <w:p w14:paraId="7503CB9F" w14:textId="7DC41C88" w:rsidR="009503C9" w:rsidRPr="00CB14E5" w:rsidRDefault="009503C9" w:rsidP="009503C9">
      <w:pPr>
        <w:jc w:val="both"/>
        <w:rPr>
          <w:rFonts w:ascii="Arial" w:hAnsi="Arial" w:cs="Arial"/>
        </w:rPr>
      </w:pPr>
      <w:r w:rsidRPr="00CB14E5">
        <w:rPr>
          <w:rFonts w:ascii="Arial" w:eastAsia="Times New Roman" w:hAnsi="Arial" w:cs="Arial"/>
          <w:u w:val="single"/>
          <w:lang w:eastAsia="pl-PL"/>
        </w:rPr>
        <w:t>Odpowiedź Zamawiającego:</w:t>
      </w:r>
    </w:p>
    <w:p w14:paraId="1187166D" w14:textId="77777777" w:rsidR="009503C9" w:rsidRPr="00CB14E5" w:rsidRDefault="009503C9" w:rsidP="009503C9">
      <w:pPr>
        <w:jc w:val="both"/>
        <w:rPr>
          <w:rFonts w:ascii="Arial" w:hAnsi="Arial" w:cs="Arial"/>
          <w:lang w:eastAsia="pl-PL"/>
        </w:rPr>
      </w:pPr>
      <w:r w:rsidRPr="00CB14E5">
        <w:rPr>
          <w:rFonts w:ascii="Arial" w:hAnsi="Arial" w:cs="Arial"/>
          <w:lang w:eastAsia="pl-PL"/>
        </w:rPr>
        <w:t xml:space="preserve">Zamawiający wyraża zgodę na powyższą modyfikację. </w:t>
      </w:r>
    </w:p>
    <w:p w14:paraId="0B0C6177" w14:textId="77777777" w:rsidR="009503C9" w:rsidRPr="00CB14E5" w:rsidRDefault="009503C9" w:rsidP="00F41F3E">
      <w:pPr>
        <w:jc w:val="both"/>
        <w:rPr>
          <w:rFonts w:ascii="Arial" w:hAnsi="Arial" w:cs="Arial"/>
        </w:rPr>
      </w:pPr>
    </w:p>
    <w:p w14:paraId="6937428E" w14:textId="6A192834" w:rsidR="00F22102" w:rsidRPr="00CB14E5" w:rsidRDefault="00F22102" w:rsidP="00CB14E5">
      <w:pPr>
        <w:pStyle w:val="Akapitzlist"/>
        <w:numPr>
          <w:ilvl w:val="0"/>
          <w:numId w:val="85"/>
        </w:numPr>
        <w:jc w:val="both"/>
        <w:rPr>
          <w:rFonts w:ascii="Arial" w:hAnsi="Arial" w:cs="Arial"/>
        </w:rPr>
      </w:pPr>
    </w:p>
    <w:p w14:paraId="119AFE28" w14:textId="30464D0E" w:rsidR="009503C9" w:rsidRPr="00CB14E5" w:rsidRDefault="009503C9" w:rsidP="00F41F3E">
      <w:pPr>
        <w:jc w:val="both"/>
        <w:rPr>
          <w:rFonts w:ascii="Arial" w:hAnsi="Arial" w:cs="Arial"/>
        </w:rPr>
      </w:pPr>
      <w:r w:rsidRPr="00CB14E5">
        <w:rPr>
          <w:rFonts w:ascii="Arial" w:hAnsi="Arial" w:cs="Arial"/>
        </w:rPr>
        <w:t>6</w:t>
      </w:r>
      <w:r w:rsidR="00F22102" w:rsidRPr="00CB14E5">
        <w:rPr>
          <w:rFonts w:ascii="Arial" w:hAnsi="Arial" w:cs="Arial"/>
        </w:rPr>
        <w:t>.3.6.22.</w:t>
      </w:r>
      <w:r w:rsidRPr="00CB14E5">
        <w:rPr>
          <w:rFonts w:ascii="Arial" w:hAnsi="Arial" w:cs="Arial"/>
        </w:rPr>
        <w:t xml:space="preserve"> Opisu Przedmiotu Zamówienia</w:t>
      </w:r>
    </w:p>
    <w:p w14:paraId="51CD543D" w14:textId="77777777" w:rsidR="0013528C" w:rsidRPr="00CB14E5" w:rsidRDefault="00F22102" w:rsidP="0013528C">
      <w:pPr>
        <w:jc w:val="both"/>
        <w:rPr>
          <w:rFonts w:ascii="Arial" w:hAnsi="Arial" w:cs="Arial"/>
        </w:rPr>
      </w:pPr>
      <w:r w:rsidRPr="00CB14E5">
        <w:rPr>
          <w:rFonts w:ascii="Arial" w:hAnsi="Arial" w:cs="Arial"/>
        </w:rPr>
        <w:t xml:space="preserve">Dla 2 pojazdów wskazanych w Załączniku nr 5 do Opisu Przedmiotu Zamówienia, Wykonawca zapewni pomoc w przypadku awarii, kolizji, wypadku drogowego, utraty bądź kradzieży pojazdu na terenie Europy. W ramach ubezpieczenia Wykonawca odpowiada co najmniej za: </w:t>
      </w:r>
    </w:p>
    <w:p w14:paraId="5CC116B9" w14:textId="77777777" w:rsidR="0013528C" w:rsidRPr="00CB14E5" w:rsidRDefault="00F22102" w:rsidP="00CB14E5">
      <w:pPr>
        <w:pStyle w:val="Akapitzlist"/>
        <w:numPr>
          <w:ilvl w:val="0"/>
          <w:numId w:val="70"/>
        </w:numPr>
        <w:jc w:val="both"/>
        <w:rPr>
          <w:rFonts w:ascii="Arial" w:hAnsi="Arial" w:cs="Arial"/>
        </w:rPr>
      </w:pPr>
      <w:r w:rsidRPr="00CB14E5">
        <w:rPr>
          <w:rFonts w:ascii="Arial" w:hAnsi="Arial" w:cs="Arial"/>
        </w:rPr>
        <w:t xml:space="preserve">koszty holowania pojazdu tj. zorganizowanie i pokrycie kosztów holowania unieruchomionego wskutek awarii, wypadku lub kradzieży do miejsca wskazanego przez Zamawiającego na odległość co najmniej 100 km, </w:t>
      </w:r>
    </w:p>
    <w:p w14:paraId="5B6ECDDE" w14:textId="77777777" w:rsidR="0013528C" w:rsidRPr="00CB14E5" w:rsidRDefault="00F22102" w:rsidP="00CB14E5">
      <w:pPr>
        <w:pStyle w:val="Akapitzlist"/>
        <w:numPr>
          <w:ilvl w:val="0"/>
          <w:numId w:val="70"/>
        </w:numPr>
        <w:jc w:val="both"/>
        <w:rPr>
          <w:rFonts w:ascii="Arial" w:hAnsi="Arial" w:cs="Arial"/>
        </w:rPr>
      </w:pPr>
      <w:r w:rsidRPr="00CB14E5">
        <w:rPr>
          <w:rFonts w:ascii="Arial" w:hAnsi="Arial" w:cs="Arial"/>
        </w:rPr>
        <w:t>koszty zorganizowania i naprawy pojazdu w miejscu awarii,</w:t>
      </w:r>
    </w:p>
    <w:p w14:paraId="4F1717E7" w14:textId="77777777" w:rsidR="0013528C" w:rsidRPr="00CB14E5" w:rsidRDefault="00F22102" w:rsidP="00CB14E5">
      <w:pPr>
        <w:pStyle w:val="Akapitzlist"/>
        <w:numPr>
          <w:ilvl w:val="0"/>
          <w:numId w:val="70"/>
        </w:numPr>
        <w:jc w:val="both"/>
        <w:rPr>
          <w:rFonts w:ascii="Arial" w:hAnsi="Arial" w:cs="Arial"/>
        </w:rPr>
      </w:pPr>
      <w:r w:rsidRPr="00CB14E5">
        <w:rPr>
          <w:rFonts w:ascii="Arial" w:hAnsi="Arial" w:cs="Arial"/>
        </w:rPr>
        <w:t>koszty organizacji pomocy w przypadku unieruchomienia pojazdu w skutek braku paliwa lub niewłaściwego paliwa w zbiorniku pojazdu, przebicia opony, uszkodzenia kluczy służących do otwarcia i uruchomienia pojazdu, rozładowania akumulatora,</w:t>
      </w:r>
    </w:p>
    <w:p w14:paraId="18F98DEF" w14:textId="263B6179" w:rsidR="00F22102" w:rsidRPr="00CB14E5" w:rsidRDefault="00F22102" w:rsidP="00CB14E5">
      <w:pPr>
        <w:pStyle w:val="Akapitzlist"/>
        <w:numPr>
          <w:ilvl w:val="0"/>
          <w:numId w:val="70"/>
        </w:numPr>
        <w:jc w:val="both"/>
        <w:rPr>
          <w:rFonts w:ascii="Arial" w:hAnsi="Arial" w:cs="Arial"/>
        </w:rPr>
      </w:pPr>
      <w:r w:rsidRPr="00CB14E5">
        <w:rPr>
          <w:rFonts w:ascii="Arial" w:hAnsi="Arial" w:cs="Arial"/>
        </w:rPr>
        <w:t>pokrycie kosztów wynajęcia pojazdu zastępczego w każdym przypadku</w:t>
      </w:r>
      <w:r w:rsidR="005D6F7D" w:rsidRPr="00CB14E5">
        <w:rPr>
          <w:rFonts w:ascii="Arial" w:hAnsi="Arial" w:cs="Arial"/>
        </w:rPr>
        <w:t xml:space="preserve"> </w:t>
      </w:r>
      <w:r w:rsidRPr="00CB14E5">
        <w:rPr>
          <w:rFonts w:ascii="Arial" w:hAnsi="Arial" w:cs="Arial"/>
        </w:rPr>
        <w:t>na okres co najmniej</w:t>
      </w:r>
      <w:r w:rsidR="005D6F7D" w:rsidRPr="00CB14E5">
        <w:rPr>
          <w:rFonts w:ascii="Arial" w:hAnsi="Arial" w:cs="Arial"/>
        </w:rPr>
        <w:t xml:space="preserve"> </w:t>
      </w:r>
      <w:r w:rsidRPr="00CB14E5">
        <w:rPr>
          <w:rFonts w:ascii="Arial" w:hAnsi="Arial" w:cs="Arial"/>
        </w:rPr>
        <w:t>5 dni.</w:t>
      </w:r>
    </w:p>
    <w:p w14:paraId="38C6DC05" w14:textId="65375B91" w:rsidR="00F22102" w:rsidRPr="00CB14E5" w:rsidRDefault="00F22102" w:rsidP="00F41F3E">
      <w:pPr>
        <w:jc w:val="both"/>
        <w:rPr>
          <w:rFonts w:ascii="Arial" w:hAnsi="Arial" w:cs="Arial"/>
        </w:rPr>
      </w:pPr>
      <w:r w:rsidRPr="00CB14E5">
        <w:rPr>
          <w:rFonts w:ascii="Arial" w:hAnsi="Arial" w:cs="Arial"/>
        </w:rPr>
        <w:lastRenderedPageBreak/>
        <w:t>Nie mają zastosowania inne niż uwzględnione powyżej franszyzy kilometrowe oraz limity ilościowe za poszczególne świadczenia.</w:t>
      </w:r>
    </w:p>
    <w:p w14:paraId="17C0ABC2" w14:textId="77777777" w:rsidR="009503C9" w:rsidRPr="00CB14E5" w:rsidRDefault="009503C9" w:rsidP="00F41F3E">
      <w:pPr>
        <w:jc w:val="both"/>
        <w:rPr>
          <w:rFonts w:ascii="Arial" w:hAnsi="Arial" w:cs="Arial"/>
        </w:rPr>
      </w:pPr>
    </w:p>
    <w:p w14:paraId="3FF38F9F" w14:textId="1406D573" w:rsidR="00F22102" w:rsidRPr="00CB14E5" w:rsidRDefault="00F22102" w:rsidP="00F41F3E">
      <w:pPr>
        <w:jc w:val="both"/>
        <w:rPr>
          <w:rFonts w:ascii="Arial" w:hAnsi="Arial" w:cs="Arial"/>
          <w:u w:val="single"/>
        </w:rPr>
      </w:pPr>
      <w:r w:rsidRPr="00CB14E5">
        <w:rPr>
          <w:rFonts w:ascii="Arial" w:hAnsi="Arial" w:cs="Arial"/>
          <w:u w:val="single"/>
        </w:rPr>
        <w:t>Zmiana zapisu na:</w:t>
      </w:r>
    </w:p>
    <w:p w14:paraId="7DD99E80" w14:textId="2A8AE37D" w:rsidR="00F22102" w:rsidRPr="00CB14E5" w:rsidRDefault="00F22102" w:rsidP="00F41F3E">
      <w:pPr>
        <w:jc w:val="both"/>
        <w:rPr>
          <w:rFonts w:ascii="Arial" w:hAnsi="Arial" w:cs="Arial"/>
        </w:rPr>
      </w:pPr>
      <w:r w:rsidRPr="00CB14E5">
        <w:rPr>
          <w:rFonts w:ascii="Arial" w:hAnsi="Arial" w:cs="Arial"/>
        </w:rPr>
        <w:t xml:space="preserve">Dla 2 pojazdów wskazanych w Załączniku nr 5 do Opisu Przedmiotu Zamówienia, Wykonawca zapewni pomoc w przypadku awarii, kolizji, wypadku drogowego, utraty bądź kradzieży pojazdu na terenie Europy. W ramach ubezpieczenia Wykonawca odpowiada co najmniej za: </w:t>
      </w:r>
    </w:p>
    <w:p w14:paraId="7AB32C42" w14:textId="77777777" w:rsidR="0013528C" w:rsidRPr="00CB14E5" w:rsidRDefault="00F22102" w:rsidP="00CB14E5">
      <w:pPr>
        <w:pStyle w:val="Akapitzlist"/>
        <w:numPr>
          <w:ilvl w:val="0"/>
          <w:numId w:val="71"/>
        </w:numPr>
        <w:jc w:val="both"/>
        <w:rPr>
          <w:rFonts w:ascii="Arial" w:hAnsi="Arial" w:cs="Arial"/>
        </w:rPr>
      </w:pPr>
      <w:r w:rsidRPr="00CB14E5">
        <w:rPr>
          <w:rFonts w:ascii="Arial" w:hAnsi="Arial" w:cs="Arial"/>
        </w:rPr>
        <w:t xml:space="preserve">koszty holowania pojazdu tj. zorganizowanie i pokrycie kosztów holowania unieruchomionego wskutek awarii, wypadku lub kradzieży do miejsca wskazanego przez Zamawiającego na odległość co najmniej 100 km, </w:t>
      </w:r>
    </w:p>
    <w:p w14:paraId="23B07654" w14:textId="77777777" w:rsidR="0013528C" w:rsidRPr="00CB14E5" w:rsidRDefault="00F22102" w:rsidP="00CB14E5">
      <w:pPr>
        <w:pStyle w:val="Akapitzlist"/>
        <w:numPr>
          <w:ilvl w:val="0"/>
          <w:numId w:val="71"/>
        </w:numPr>
        <w:jc w:val="both"/>
        <w:rPr>
          <w:rFonts w:ascii="Arial" w:hAnsi="Arial" w:cs="Arial"/>
        </w:rPr>
      </w:pPr>
      <w:r w:rsidRPr="00CB14E5">
        <w:rPr>
          <w:rFonts w:ascii="Arial" w:hAnsi="Arial" w:cs="Arial"/>
        </w:rPr>
        <w:t>koszty zorganizowania i naprawy pojazdu w miejscu awarii,</w:t>
      </w:r>
    </w:p>
    <w:p w14:paraId="07008940" w14:textId="77777777" w:rsidR="0013528C" w:rsidRPr="00CB14E5" w:rsidRDefault="00F22102" w:rsidP="00CB14E5">
      <w:pPr>
        <w:pStyle w:val="Akapitzlist"/>
        <w:numPr>
          <w:ilvl w:val="0"/>
          <w:numId w:val="71"/>
        </w:numPr>
        <w:jc w:val="both"/>
        <w:rPr>
          <w:rFonts w:ascii="Arial" w:hAnsi="Arial" w:cs="Arial"/>
        </w:rPr>
      </w:pPr>
      <w:r w:rsidRPr="00CB14E5">
        <w:rPr>
          <w:rFonts w:ascii="Arial" w:hAnsi="Arial" w:cs="Arial"/>
        </w:rPr>
        <w:t>koszty organizacji pomocy w przypadku unieruchomienia pojazdu w skutek braku paliwa lub niewłaściwego paliwa w zbiorniku pojazdu, przebicia opony, uszkodzenia kluczy służących do otwarcia i uruchomienia pojazdu, rozładowania akumulatora,</w:t>
      </w:r>
    </w:p>
    <w:p w14:paraId="61D3A7DF" w14:textId="278DD3BC" w:rsidR="00F22102" w:rsidRPr="00CB14E5" w:rsidRDefault="00F22102" w:rsidP="00CB14E5">
      <w:pPr>
        <w:pStyle w:val="Akapitzlist"/>
        <w:numPr>
          <w:ilvl w:val="0"/>
          <w:numId w:val="71"/>
        </w:numPr>
        <w:jc w:val="both"/>
        <w:rPr>
          <w:rFonts w:ascii="Arial" w:hAnsi="Arial" w:cs="Arial"/>
        </w:rPr>
      </w:pPr>
      <w:r w:rsidRPr="00CB14E5">
        <w:rPr>
          <w:rFonts w:ascii="Arial" w:hAnsi="Arial" w:cs="Arial"/>
        </w:rPr>
        <w:t>pokrycie kosztów wynajęcia pojazdu zastępczego w każdym przypadku</w:t>
      </w:r>
      <w:r w:rsidR="005D6F7D" w:rsidRPr="00CB14E5">
        <w:rPr>
          <w:rFonts w:ascii="Arial" w:hAnsi="Arial" w:cs="Arial"/>
        </w:rPr>
        <w:t xml:space="preserve"> </w:t>
      </w:r>
      <w:r w:rsidRPr="00CB14E5">
        <w:rPr>
          <w:rFonts w:ascii="Arial" w:hAnsi="Arial" w:cs="Arial"/>
        </w:rPr>
        <w:t>na okres co najmniej</w:t>
      </w:r>
      <w:r w:rsidR="005D6F7D" w:rsidRPr="00CB14E5">
        <w:rPr>
          <w:rFonts w:ascii="Arial" w:hAnsi="Arial" w:cs="Arial"/>
        </w:rPr>
        <w:t xml:space="preserve"> </w:t>
      </w:r>
      <w:r w:rsidRPr="00CB14E5">
        <w:rPr>
          <w:rFonts w:ascii="Arial" w:hAnsi="Arial" w:cs="Arial"/>
        </w:rPr>
        <w:t>5 dni.</w:t>
      </w:r>
    </w:p>
    <w:p w14:paraId="078F81B4" w14:textId="68BAC943" w:rsidR="00F22102" w:rsidRPr="00CB14E5" w:rsidRDefault="00F22102" w:rsidP="00F41F3E">
      <w:pPr>
        <w:tabs>
          <w:tab w:val="left" w:pos="1134"/>
        </w:tabs>
        <w:spacing w:before="100" w:beforeAutospacing="1" w:line="22" w:lineRule="atLeast"/>
        <w:jc w:val="both"/>
        <w:rPr>
          <w:rFonts w:ascii="Arial" w:hAnsi="Arial" w:cs="Arial"/>
          <w:lang w:eastAsia="pl-PL"/>
        </w:rPr>
      </w:pPr>
      <w:r w:rsidRPr="00CB14E5">
        <w:rPr>
          <w:rFonts w:ascii="Arial" w:hAnsi="Arial" w:cs="Arial"/>
          <w:lang w:eastAsia="pl-PL"/>
        </w:rPr>
        <w:t>Nie mają zastosowania inne niż uwzględnione powyżej franszyzy kilometrowe oraz limity ilościowe za poszczególne świadczenia.Powyższe koszty będą realizowane poprzez zawarcie umowy ubezpieczenia, udzielenia natychmiastowej pomocy „Car Assistance”</w:t>
      </w:r>
      <w:r w:rsidR="009503C9" w:rsidRPr="00CB14E5">
        <w:rPr>
          <w:rFonts w:ascii="Arial" w:hAnsi="Arial" w:cs="Arial"/>
          <w:lang w:eastAsia="pl-PL"/>
        </w:rPr>
        <w:t>.</w:t>
      </w:r>
    </w:p>
    <w:p w14:paraId="1E62686D" w14:textId="404CE6A7" w:rsidR="009503C9" w:rsidRPr="00CB14E5" w:rsidRDefault="009503C9" w:rsidP="00F41F3E">
      <w:pPr>
        <w:jc w:val="both"/>
        <w:rPr>
          <w:rFonts w:ascii="Arial" w:hAnsi="Arial" w:cs="Arial"/>
        </w:rPr>
      </w:pPr>
    </w:p>
    <w:p w14:paraId="73E3DC4D" w14:textId="77777777" w:rsidR="009503C9" w:rsidRPr="00CB14E5" w:rsidRDefault="009503C9" w:rsidP="009503C9">
      <w:pPr>
        <w:spacing w:after="160" w:line="259" w:lineRule="auto"/>
        <w:contextualSpacing/>
        <w:jc w:val="both"/>
        <w:rPr>
          <w:rFonts w:ascii="Arial" w:hAnsi="Arial" w:cs="Arial"/>
        </w:rPr>
      </w:pPr>
      <w:r w:rsidRPr="00CB14E5">
        <w:rPr>
          <w:rFonts w:ascii="Arial" w:eastAsia="Times New Roman" w:hAnsi="Arial" w:cs="Arial"/>
          <w:u w:val="single"/>
          <w:lang w:eastAsia="pl-PL"/>
        </w:rPr>
        <w:t>Odpowiedź Zamawiającego:</w:t>
      </w:r>
    </w:p>
    <w:p w14:paraId="61397254" w14:textId="100409EF" w:rsidR="009503C9" w:rsidRPr="00CB14E5" w:rsidRDefault="009503C9" w:rsidP="00F41F3E">
      <w:pPr>
        <w:jc w:val="both"/>
        <w:rPr>
          <w:rFonts w:ascii="Arial" w:hAnsi="Arial" w:cs="Arial"/>
        </w:rPr>
      </w:pPr>
      <w:r w:rsidRPr="00CB14E5">
        <w:rPr>
          <w:rFonts w:ascii="Arial" w:hAnsi="Arial" w:cs="Arial"/>
        </w:rPr>
        <w:t>Zamawiający podtrzymuje zapis SWZ.</w:t>
      </w:r>
    </w:p>
    <w:p w14:paraId="7AF5133E" w14:textId="1CA54C50" w:rsidR="00F22102" w:rsidRPr="00CB14E5" w:rsidRDefault="00F22102" w:rsidP="00F41F3E">
      <w:pPr>
        <w:jc w:val="both"/>
        <w:rPr>
          <w:rFonts w:ascii="Arial" w:hAnsi="Arial" w:cs="Arial"/>
        </w:rPr>
      </w:pPr>
    </w:p>
    <w:p w14:paraId="0C6D51A3" w14:textId="7565893A" w:rsidR="00EF2257" w:rsidRPr="00CB14E5" w:rsidRDefault="00EF2257" w:rsidP="00CB14E5">
      <w:pPr>
        <w:pStyle w:val="Akapitzlist"/>
        <w:numPr>
          <w:ilvl w:val="0"/>
          <w:numId w:val="85"/>
        </w:numPr>
        <w:jc w:val="both"/>
        <w:rPr>
          <w:rFonts w:ascii="Arial" w:hAnsi="Arial" w:cs="Arial"/>
        </w:rPr>
      </w:pPr>
    </w:p>
    <w:p w14:paraId="39918757" w14:textId="77777777" w:rsidR="00BC1D94" w:rsidRPr="00CB14E5" w:rsidRDefault="00BC1D94" w:rsidP="00F41F3E">
      <w:pPr>
        <w:jc w:val="both"/>
        <w:rPr>
          <w:rFonts w:ascii="Arial" w:hAnsi="Arial" w:cs="Arial"/>
        </w:rPr>
      </w:pPr>
      <w:r w:rsidRPr="00CB14E5">
        <w:rPr>
          <w:rFonts w:ascii="Arial" w:hAnsi="Arial" w:cs="Arial"/>
        </w:rPr>
        <w:t>6</w:t>
      </w:r>
      <w:r w:rsidR="00F22102" w:rsidRPr="00CB14E5">
        <w:rPr>
          <w:rFonts w:ascii="Arial" w:hAnsi="Arial" w:cs="Arial"/>
        </w:rPr>
        <w:t>.5.5.</w:t>
      </w:r>
      <w:r w:rsidRPr="00CB14E5">
        <w:rPr>
          <w:rFonts w:ascii="Arial" w:hAnsi="Arial" w:cs="Arial"/>
        </w:rPr>
        <w:t xml:space="preserve"> Opisu Przedmiotu Zamówienia</w:t>
      </w:r>
    </w:p>
    <w:p w14:paraId="26F02C68" w14:textId="7F897EB0" w:rsidR="00F22102" w:rsidRPr="00CB14E5" w:rsidRDefault="00F22102" w:rsidP="00F41F3E">
      <w:pPr>
        <w:jc w:val="both"/>
        <w:rPr>
          <w:rFonts w:ascii="Arial" w:hAnsi="Arial" w:cs="Arial"/>
        </w:rPr>
      </w:pPr>
      <w:r w:rsidRPr="00CB14E5">
        <w:rPr>
          <w:rFonts w:ascii="Arial" w:hAnsi="Arial" w:cs="Arial"/>
        </w:rPr>
        <w:t>Na wniosek Zamawiającego, w przypadku wystąpienia szkody całkowitej, Wykonawca udzieli aktywnej pomocy w zagospodarowaniu pozostałości uszkodzonego pojazdu poprzez poszukiwanie wiążących ofert ich zakupu. W przypadku nabycia pojazdu w stanie uszkodzonym (pozostałości) przez podmiot wskazany przez Wykonawcę, rozliczenie szkody całkowitej jest dokonywane z uwzględnieniem rzeczywistej ceny sprzedaży. W przypadku braku nabywcy na pojazd w stanie uszkodzonym (pozostałości), Wykonawca wypłaci odszkodowanie w kwocie odpowiadającej wartości pojazdu bezpośrednio przed zaistnieniem szkody, pomniejszonej o wartość złomową pojazdu.</w:t>
      </w:r>
    </w:p>
    <w:p w14:paraId="58CE246A" w14:textId="77777777" w:rsidR="00BC1D94" w:rsidRPr="00CB14E5" w:rsidRDefault="00BC1D94" w:rsidP="00F41F3E">
      <w:pPr>
        <w:jc w:val="both"/>
        <w:rPr>
          <w:rFonts w:ascii="Arial" w:hAnsi="Arial" w:cs="Arial"/>
        </w:rPr>
      </w:pPr>
    </w:p>
    <w:p w14:paraId="66E4676C" w14:textId="73D0E5C9" w:rsidR="00F22102" w:rsidRPr="00CB14E5" w:rsidRDefault="00F22102" w:rsidP="00F41F3E">
      <w:pPr>
        <w:jc w:val="both"/>
        <w:rPr>
          <w:rFonts w:ascii="Arial" w:hAnsi="Arial" w:cs="Arial"/>
        </w:rPr>
      </w:pPr>
      <w:r w:rsidRPr="00CB14E5">
        <w:rPr>
          <w:rFonts w:ascii="Arial" w:hAnsi="Arial" w:cs="Arial"/>
        </w:rPr>
        <w:t>Zmiana zapisu na</w:t>
      </w:r>
      <w:r w:rsidR="00BC1D94" w:rsidRPr="00CB14E5">
        <w:rPr>
          <w:rFonts w:ascii="Arial" w:hAnsi="Arial" w:cs="Arial"/>
        </w:rPr>
        <w:t>:</w:t>
      </w:r>
    </w:p>
    <w:p w14:paraId="63608BAD" w14:textId="122EF631" w:rsidR="00F22102" w:rsidRPr="00CB14E5" w:rsidRDefault="00F22102" w:rsidP="00F41F3E">
      <w:pPr>
        <w:jc w:val="both"/>
        <w:rPr>
          <w:rFonts w:ascii="Arial" w:hAnsi="Arial" w:cs="Arial"/>
        </w:rPr>
      </w:pPr>
      <w:r w:rsidRPr="00CB14E5">
        <w:rPr>
          <w:rFonts w:ascii="Arial" w:hAnsi="Arial" w:cs="Arial"/>
        </w:rPr>
        <w:t>Na wniosek Zamawiającego, w przypadku wystąpienia szkody całkowitej, Wykonawca udzieli aktywnej pomocy w zagospodarowaniu pozostałości uszkodzonego pojazdu poprzez poszukiwanie wiążących ofert ich zakupu. W przypadku nabycia pojazdu w stanie uszkodzonym (pozostałości) przez podmiot wskazany przez Wykonawcę, rozliczenie szkody całkowitej jest dokonywane z uwzględnieniem rzeczywistej ceny sprzedaży. W przypadku braku nabywcy na pojazd w stanie uszkodzonym (pozostałości), Wykonawca wypłaci odszkodowanie w kwocie odpowiadającej wartości pojazdu bezpośrednio przed zaistnieniem szkody, pomniejszonej o wartość pozostałości po szkodzie</w:t>
      </w:r>
      <w:r w:rsidR="00BC1D94" w:rsidRPr="00CB14E5">
        <w:rPr>
          <w:rFonts w:ascii="Arial" w:hAnsi="Arial" w:cs="Arial"/>
        </w:rPr>
        <w:t>.</w:t>
      </w:r>
    </w:p>
    <w:p w14:paraId="33286EFB" w14:textId="313664EE" w:rsidR="00BC1D94" w:rsidRPr="00CB14E5" w:rsidRDefault="00BC1D94" w:rsidP="00F41F3E">
      <w:pPr>
        <w:jc w:val="both"/>
        <w:rPr>
          <w:rFonts w:ascii="Arial" w:hAnsi="Arial" w:cs="Arial"/>
        </w:rPr>
      </w:pPr>
    </w:p>
    <w:p w14:paraId="17D2E865" w14:textId="77777777" w:rsidR="00BC1D94" w:rsidRPr="00CB14E5" w:rsidRDefault="00BC1D94" w:rsidP="00BC1D94">
      <w:pPr>
        <w:spacing w:after="160" w:line="259" w:lineRule="auto"/>
        <w:contextualSpacing/>
        <w:jc w:val="both"/>
        <w:rPr>
          <w:rFonts w:ascii="Arial" w:hAnsi="Arial" w:cs="Arial"/>
        </w:rPr>
      </w:pPr>
      <w:r w:rsidRPr="00CB14E5">
        <w:rPr>
          <w:rFonts w:ascii="Arial" w:eastAsia="Times New Roman" w:hAnsi="Arial" w:cs="Arial"/>
          <w:u w:val="single"/>
          <w:lang w:eastAsia="pl-PL"/>
        </w:rPr>
        <w:t>Odpowiedź Zamawiającego:</w:t>
      </w:r>
    </w:p>
    <w:p w14:paraId="1B85DEBF" w14:textId="77777777" w:rsidR="00BC1D94" w:rsidRPr="00CB14E5" w:rsidRDefault="00BC1D94" w:rsidP="00BC1D94">
      <w:pPr>
        <w:jc w:val="both"/>
        <w:rPr>
          <w:rFonts w:ascii="Arial" w:hAnsi="Arial" w:cs="Arial"/>
        </w:rPr>
      </w:pPr>
      <w:r w:rsidRPr="00CB14E5">
        <w:rPr>
          <w:rFonts w:ascii="Arial" w:hAnsi="Arial" w:cs="Arial"/>
        </w:rPr>
        <w:t>Zamawiający podtrzymuje zapis SWZ.</w:t>
      </w:r>
    </w:p>
    <w:p w14:paraId="3C13025A" w14:textId="48548674" w:rsidR="00F22102" w:rsidRPr="00CB14E5" w:rsidRDefault="00F22102" w:rsidP="00F41F3E">
      <w:pPr>
        <w:jc w:val="both"/>
        <w:rPr>
          <w:rFonts w:ascii="Arial" w:hAnsi="Arial" w:cs="Arial"/>
        </w:rPr>
      </w:pPr>
    </w:p>
    <w:p w14:paraId="6DB6EE66" w14:textId="108115EF" w:rsidR="00EF2257" w:rsidRPr="00CB14E5" w:rsidRDefault="00EF2257" w:rsidP="00CB14E5">
      <w:pPr>
        <w:pStyle w:val="Akapitzlist"/>
        <w:numPr>
          <w:ilvl w:val="0"/>
          <w:numId w:val="85"/>
        </w:numPr>
        <w:jc w:val="both"/>
        <w:rPr>
          <w:rFonts w:ascii="Arial" w:hAnsi="Arial" w:cs="Arial"/>
        </w:rPr>
      </w:pPr>
    </w:p>
    <w:p w14:paraId="404E07D8" w14:textId="77777777" w:rsidR="00F22102" w:rsidRPr="00CB14E5" w:rsidRDefault="00F22102" w:rsidP="00F41F3E">
      <w:pPr>
        <w:jc w:val="both"/>
        <w:rPr>
          <w:rFonts w:ascii="Arial" w:hAnsi="Arial" w:cs="Arial"/>
        </w:rPr>
      </w:pPr>
      <w:r w:rsidRPr="00CB14E5">
        <w:rPr>
          <w:rFonts w:ascii="Arial" w:hAnsi="Arial" w:cs="Arial"/>
        </w:rPr>
        <w:t>Prośba o wykreślenie zapisu lub doprecyzowanie:</w:t>
      </w:r>
    </w:p>
    <w:p w14:paraId="6DAE2019" w14:textId="77777777" w:rsidR="00BC1D94" w:rsidRPr="00CB14E5" w:rsidRDefault="00BC1D94" w:rsidP="00F41F3E">
      <w:pPr>
        <w:jc w:val="both"/>
        <w:rPr>
          <w:rFonts w:ascii="Arial" w:hAnsi="Arial" w:cs="Arial"/>
        </w:rPr>
      </w:pPr>
      <w:r w:rsidRPr="00CB14E5">
        <w:rPr>
          <w:rFonts w:ascii="Arial" w:hAnsi="Arial" w:cs="Arial"/>
        </w:rPr>
        <w:t>6</w:t>
      </w:r>
      <w:r w:rsidR="00F22102" w:rsidRPr="00CB14E5">
        <w:rPr>
          <w:rFonts w:ascii="Arial" w:hAnsi="Arial" w:cs="Arial"/>
        </w:rPr>
        <w:t>.5.6.</w:t>
      </w:r>
      <w:r w:rsidRPr="00CB14E5">
        <w:rPr>
          <w:rFonts w:ascii="Arial" w:hAnsi="Arial" w:cs="Arial"/>
        </w:rPr>
        <w:t xml:space="preserve"> Opisu Przedmiotu Zamówienia</w:t>
      </w:r>
    </w:p>
    <w:p w14:paraId="0C8FB872" w14:textId="77264D8A" w:rsidR="00F22102" w:rsidRPr="00CB14E5" w:rsidRDefault="00F22102" w:rsidP="00F41F3E">
      <w:pPr>
        <w:jc w:val="both"/>
        <w:rPr>
          <w:rFonts w:ascii="Arial" w:hAnsi="Arial" w:cs="Arial"/>
        </w:rPr>
      </w:pPr>
      <w:r w:rsidRPr="00CB14E5">
        <w:rPr>
          <w:rFonts w:ascii="Arial" w:hAnsi="Arial" w:cs="Arial"/>
        </w:rPr>
        <w:t>Wykonawca wyraża zgodę na uwierzytelnianie podpisu przez przedstawiciela Zamawiającego na wszystkich niezbędnych do likwidacji szkody dokumentach.</w:t>
      </w:r>
    </w:p>
    <w:p w14:paraId="3DC57FCD" w14:textId="77777777" w:rsidR="00BC1D94" w:rsidRPr="00CB14E5" w:rsidRDefault="00BC1D94" w:rsidP="00BC1D94">
      <w:pPr>
        <w:spacing w:after="160" w:line="259" w:lineRule="auto"/>
        <w:contextualSpacing/>
        <w:jc w:val="both"/>
        <w:rPr>
          <w:rFonts w:ascii="Arial" w:eastAsia="Times New Roman" w:hAnsi="Arial" w:cs="Arial"/>
          <w:u w:val="single"/>
          <w:lang w:eastAsia="pl-PL"/>
        </w:rPr>
      </w:pPr>
    </w:p>
    <w:p w14:paraId="6066B09F" w14:textId="5E92B8B9" w:rsidR="00BC1D94" w:rsidRPr="00CB14E5" w:rsidRDefault="00BC1D94" w:rsidP="00BC1D94">
      <w:pPr>
        <w:spacing w:after="160" w:line="259" w:lineRule="auto"/>
        <w:contextualSpacing/>
        <w:jc w:val="both"/>
        <w:rPr>
          <w:rFonts w:ascii="Arial" w:hAnsi="Arial" w:cs="Arial"/>
        </w:rPr>
      </w:pPr>
      <w:r w:rsidRPr="00CB14E5">
        <w:rPr>
          <w:rFonts w:ascii="Arial" w:eastAsia="Times New Roman" w:hAnsi="Arial" w:cs="Arial"/>
          <w:u w:val="single"/>
          <w:lang w:eastAsia="pl-PL"/>
        </w:rPr>
        <w:t>Odpowiedź Zamawiającego:</w:t>
      </w:r>
    </w:p>
    <w:p w14:paraId="00A3B221" w14:textId="5CC4B935" w:rsidR="00F22102" w:rsidRPr="00CB14E5" w:rsidRDefault="00F22102" w:rsidP="00F41F3E">
      <w:pPr>
        <w:jc w:val="both"/>
        <w:rPr>
          <w:rFonts w:ascii="Arial" w:hAnsi="Arial" w:cs="Arial"/>
        </w:rPr>
      </w:pPr>
      <w:r w:rsidRPr="00CB14E5">
        <w:rPr>
          <w:rFonts w:ascii="Arial" w:hAnsi="Arial" w:cs="Arial"/>
        </w:rPr>
        <w:lastRenderedPageBreak/>
        <w:t>Zamawiający wyraża zgodę na modyfikację zapisu w poniższej treści:</w:t>
      </w:r>
    </w:p>
    <w:p w14:paraId="22F53EC2" w14:textId="77777777" w:rsidR="00F22102" w:rsidRPr="00CB14E5" w:rsidRDefault="00F22102" w:rsidP="00F41F3E">
      <w:pPr>
        <w:jc w:val="both"/>
        <w:rPr>
          <w:rFonts w:ascii="Arial" w:hAnsi="Arial" w:cs="Arial"/>
        </w:rPr>
      </w:pPr>
      <w:r w:rsidRPr="00CB14E5">
        <w:rPr>
          <w:rFonts w:ascii="Arial" w:hAnsi="Arial" w:cs="Arial"/>
        </w:rPr>
        <w:t xml:space="preserve">Wykonawca wyraża zgodę na uwierzytelnianie podpisu przez przedstawiciela Zamawiającego na wszystkich niezbędnych do likwidacji szkody dokumentach z wyłączeniem szkód kradzieżowych. </w:t>
      </w:r>
    </w:p>
    <w:p w14:paraId="39FEA20F" w14:textId="77777777" w:rsidR="00EF2257" w:rsidRPr="00CB14E5" w:rsidRDefault="00EF2257" w:rsidP="00F41F3E">
      <w:pPr>
        <w:jc w:val="both"/>
        <w:rPr>
          <w:rFonts w:ascii="Arial" w:hAnsi="Arial" w:cs="Arial"/>
        </w:rPr>
      </w:pPr>
    </w:p>
    <w:p w14:paraId="11A8F15E" w14:textId="31986683" w:rsidR="00EF2257" w:rsidRPr="00CB14E5" w:rsidRDefault="00EF2257" w:rsidP="00CB14E5">
      <w:pPr>
        <w:pStyle w:val="Akapitzlist"/>
        <w:numPr>
          <w:ilvl w:val="0"/>
          <w:numId w:val="85"/>
        </w:numPr>
        <w:jc w:val="both"/>
        <w:rPr>
          <w:rFonts w:ascii="Arial" w:hAnsi="Arial" w:cs="Arial"/>
        </w:rPr>
      </w:pPr>
    </w:p>
    <w:p w14:paraId="2505182F" w14:textId="77777777" w:rsidR="00BC1D94" w:rsidRPr="00CB14E5" w:rsidRDefault="00BC1D94" w:rsidP="00F41F3E">
      <w:pPr>
        <w:jc w:val="both"/>
        <w:rPr>
          <w:rFonts w:ascii="Arial" w:hAnsi="Arial" w:cs="Arial"/>
        </w:rPr>
      </w:pPr>
      <w:r w:rsidRPr="00CB14E5">
        <w:rPr>
          <w:rFonts w:ascii="Arial" w:hAnsi="Arial" w:cs="Arial"/>
        </w:rPr>
        <w:t>6</w:t>
      </w:r>
      <w:r w:rsidR="00F22102" w:rsidRPr="00CB14E5">
        <w:rPr>
          <w:rFonts w:ascii="Arial" w:hAnsi="Arial" w:cs="Arial"/>
        </w:rPr>
        <w:t>.5.8.</w:t>
      </w:r>
      <w:r w:rsidRPr="00CB14E5">
        <w:rPr>
          <w:rFonts w:ascii="Arial" w:hAnsi="Arial" w:cs="Arial"/>
        </w:rPr>
        <w:t xml:space="preserve"> Opisu Przedmiotu Zamówienia</w:t>
      </w:r>
    </w:p>
    <w:p w14:paraId="718D9A30" w14:textId="4F7D9558" w:rsidR="00F22102" w:rsidRPr="00CB14E5" w:rsidRDefault="00F22102" w:rsidP="00F41F3E">
      <w:pPr>
        <w:jc w:val="both"/>
        <w:rPr>
          <w:rFonts w:ascii="Arial" w:hAnsi="Arial" w:cs="Arial"/>
        </w:rPr>
      </w:pPr>
      <w:r w:rsidRPr="00CB14E5">
        <w:rPr>
          <w:rFonts w:ascii="Arial" w:hAnsi="Arial" w:cs="Arial"/>
        </w:rPr>
        <w:t>Wykonawca, w przypadku naprawy powypadkowej pojazdu, będzie akceptował stawki za roboczogodzinę w wysokości stosowanej przez autoryzowane serwisy danych marek w miejscu naprawiania pojazdu.</w:t>
      </w:r>
    </w:p>
    <w:p w14:paraId="1FD73BBE" w14:textId="77777777" w:rsidR="00BC1D94" w:rsidRPr="00CB14E5" w:rsidRDefault="00BC1D94" w:rsidP="00F41F3E">
      <w:pPr>
        <w:jc w:val="both"/>
        <w:rPr>
          <w:rFonts w:ascii="Arial" w:hAnsi="Arial" w:cs="Arial"/>
        </w:rPr>
      </w:pPr>
    </w:p>
    <w:p w14:paraId="60611FD1" w14:textId="1F1BBBA5" w:rsidR="00F22102" w:rsidRPr="00CB14E5" w:rsidRDefault="00F22102" w:rsidP="00F41F3E">
      <w:pPr>
        <w:jc w:val="both"/>
        <w:rPr>
          <w:rFonts w:ascii="Arial" w:hAnsi="Arial" w:cs="Arial"/>
          <w:u w:val="single"/>
        </w:rPr>
      </w:pPr>
      <w:r w:rsidRPr="00CB14E5">
        <w:rPr>
          <w:rFonts w:ascii="Arial" w:hAnsi="Arial" w:cs="Arial"/>
          <w:u w:val="single"/>
        </w:rPr>
        <w:t>Zmiana zapisu na:</w:t>
      </w:r>
    </w:p>
    <w:p w14:paraId="090E82D9" w14:textId="74CE9777" w:rsidR="00F22102" w:rsidRPr="00CB14E5" w:rsidRDefault="00F22102" w:rsidP="00F41F3E">
      <w:pPr>
        <w:jc w:val="both"/>
        <w:rPr>
          <w:rFonts w:ascii="Arial" w:hAnsi="Arial" w:cs="Arial"/>
        </w:rPr>
      </w:pPr>
      <w:r w:rsidRPr="00CB14E5">
        <w:rPr>
          <w:rFonts w:ascii="Arial" w:hAnsi="Arial" w:cs="Arial"/>
        </w:rPr>
        <w:t>Wykonawca, w przypadku naprawy powypadkowej pojazdu, będzie akceptował stawki za roboczogodzinę w wysokości określonej w ogólnych warunkach umowy ubezpieczenia</w:t>
      </w:r>
    </w:p>
    <w:p w14:paraId="78C18731" w14:textId="77777777" w:rsidR="00BC1D94" w:rsidRPr="00CB14E5" w:rsidRDefault="00BC1D94" w:rsidP="00BC1D94">
      <w:pPr>
        <w:spacing w:after="160" w:line="259" w:lineRule="auto"/>
        <w:contextualSpacing/>
        <w:jc w:val="both"/>
        <w:rPr>
          <w:rFonts w:ascii="Arial" w:eastAsia="Times New Roman" w:hAnsi="Arial" w:cs="Arial"/>
          <w:u w:val="single"/>
          <w:lang w:eastAsia="pl-PL"/>
        </w:rPr>
      </w:pPr>
    </w:p>
    <w:p w14:paraId="3495AC17" w14:textId="57038A12" w:rsidR="00BC1D94" w:rsidRPr="00CB14E5" w:rsidRDefault="00BC1D94" w:rsidP="00BC1D94">
      <w:pPr>
        <w:spacing w:after="160" w:line="259" w:lineRule="auto"/>
        <w:contextualSpacing/>
        <w:jc w:val="both"/>
        <w:rPr>
          <w:rFonts w:ascii="Arial" w:hAnsi="Arial" w:cs="Arial"/>
        </w:rPr>
      </w:pPr>
      <w:r w:rsidRPr="00CB14E5">
        <w:rPr>
          <w:rFonts w:ascii="Arial" w:eastAsia="Times New Roman" w:hAnsi="Arial" w:cs="Arial"/>
          <w:u w:val="single"/>
          <w:lang w:eastAsia="pl-PL"/>
        </w:rPr>
        <w:t>Odpowiedź Zamawiającego:</w:t>
      </w:r>
    </w:p>
    <w:p w14:paraId="0CBE8438" w14:textId="3DD4AA08" w:rsidR="00F22102" w:rsidRPr="00CB14E5" w:rsidRDefault="00F22102" w:rsidP="00F41F3E">
      <w:pPr>
        <w:jc w:val="both"/>
        <w:rPr>
          <w:rFonts w:ascii="Arial" w:hAnsi="Arial" w:cs="Arial"/>
        </w:rPr>
      </w:pPr>
      <w:bookmarkStart w:id="12" w:name="_Hlk95306670"/>
      <w:r w:rsidRPr="00CB14E5">
        <w:rPr>
          <w:rFonts w:ascii="Arial" w:hAnsi="Arial" w:cs="Arial"/>
        </w:rPr>
        <w:t>Zamawiający zmienia zapis na poniższy:</w:t>
      </w:r>
    </w:p>
    <w:p w14:paraId="03E31377" w14:textId="77777777" w:rsidR="00F22102" w:rsidRPr="00CB14E5" w:rsidRDefault="00F22102" w:rsidP="00F41F3E">
      <w:pPr>
        <w:jc w:val="both"/>
        <w:rPr>
          <w:rFonts w:ascii="Arial" w:hAnsi="Arial" w:cs="Arial"/>
        </w:rPr>
      </w:pPr>
      <w:r w:rsidRPr="00CB14E5">
        <w:rPr>
          <w:rFonts w:ascii="Arial" w:hAnsi="Arial" w:cs="Arial"/>
        </w:rPr>
        <w:t>Wykonawca, w przypadku naprawy powypadkowej pojazdu, będzie akceptował koszt robocizny ustalony w oparciu o:</w:t>
      </w:r>
    </w:p>
    <w:p w14:paraId="0E683FCE" w14:textId="77777777" w:rsidR="0013528C" w:rsidRPr="00CB14E5" w:rsidRDefault="00F22102" w:rsidP="00CB14E5">
      <w:pPr>
        <w:pStyle w:val="Akapitzlist"/>
        <w:numPr>
          <w:ilvl w:val="0"/>
          <w:numId w:val="72"/>
        </w:numPr>
        <w:autoSpaceDE w:val="0"/>
        <w:autoSpaceDN w:val="0"/>
        <w:adjustRightInd w:val="0"/>
        <w:jc w:val="both"/>
        <w:rPr>
          <w:rFonts w:ascii="Arial" w:hAnsi="Arial" w:cs="Arial"/>
        </w:rPr>
      </w:pPr>
      <w:r w:rsidRPr="00CB14E5">
        <w:rPr>
          <w:rFonts w:ascii="Arial" w:hAnsi="Arial" w:cs="Arial"/>
        </w:rPr>
        <w:t>technologiczne czasy napraw określone przez producenta pojazdu i ujęte w systemie Audatex, Eurotax lub DAT;</w:t>
      </w:r>
    </w:p>
    <w:p w14:paraId="5E8F0F9A" w14:textId="3C29106F" w:rsidR="00F22102" w:rsidRPr="00CB14E5" w:rsidRDefault="00F22102" w:rsidP="00CB14E5">
      <w:pPr>
        <w:pStyle w:val="Akapitzlist"/>
        <w:numPr>
          <w:ilvl w:val="0"/>
          <w:numId w:val="72"/>
        </w:numPr>
        <w:autoSpaceDE w:val="0"/>
        <w:autoSpaceDN w:val="0"/>
        <w:adjustRightInd w:val="0"/>
        <w:jc w:val="both"/>
        <w:rPr>
          <w:rFonts w:ascii="Arial" w:hAnsi="Arial" w:cs="Arial"/>
        </w:rPr>
      </w:pPr>
      <w:r w:rsidRPr="00CB14E5">
        <w:rPr>
          <w:rFonts w:ascii="Arial" w:hAnsi="Arial" w:cs="Arial"/>
        </w:rPr>
        <w:t>średnią stawkę za 1 roboczogodzinę naprawy ze stawek stosowanych przez Autoryzowane Stacje Obsługi na terenie miejsca rejestracji pojazdu;</w:t>
      </w:r>
      <w:bookmarkEnd w:id="12"/>
    </w:p>
    <w:p w14:paraId="77FCECF1" w14:textId="77777777" w:rsidR="00EF2257" w:rsidRPr="00CB14E5" w:rsidRDefault="00EF2257" w:rsidP="00F41F3E">
      <w:pPr>
        <w:jc w:val="both"/>
        <w:rPr>
          <w:rFonts w:ascii="Arial" w:hAnsi="Arial" w:cs="Arial"/>
        </w:rPr>
      </w:pPr>
    </w:p>
    <w:p w14:paraId="4B09684F" w14:textId="03F6B1CA" w:rsidR="00EF2257" w:rsidRPr="00CB14E5" w:rsidRDefault="00EF2257" w:rsidP="00CB14E5">
      <w:pPr>
        <w:pStyle w:val="Akapitzlist"/>
        <w:numPr>
          <w:ilvl w:val="0"/>
          <w:numId w:val="85"/>
        </w:numPr>
        <w:jc w:val="both"/>
        <w:rPr>
          <w:rFonts w:ascii="Arial" w:hAnsi="Arial" w:cs="Arial"/>
        </w:rPr>
      </w:pPr>
    </w:p>
    <w:p w14:paraId="49B43777" w14:textId="77777777" w:rsidR="00BC1D94" w:rsidRPr="00CB14E5" w:rsidRDefault="00BC1D94" w:rsidP="00F41F3E">
      <w:pPr>
        <w:jc w:val="both"/>
        <w:rPr>
          <w:rFonts w:ascii="Arial" w:hAnsi="Arial" w:cs="Arial"/>
        </w:rPr>
      </w:pPr>
      <w:r w:rsidRPr="00CB14E5">
        <w:rPr>
          <w:rFonts w:ascii="Arial" w:hAnsi="Arial" w:cs="Arial"/>
        </w:rPr>
        <w:t>6</w:t>
      </w:r>
      <w:r w:rsidR="00F22102" w:rsidRPr="00CB14E5">
        <w:rPr>
          <w:rFonts w:ascii="Arial" w:hAnsi="Arial" w:cs="Arial"/>
        </w:rPr>
        <w:t>.5.9.</w:t>
      </w:r>
      <w:r w:rsidRPr="00CB14E5">
        <w:rPr>
          <w:rFonts w:ascii="Arial" w:hAnsi="Arial" w:cs="Arial"/>
        </w:rPr>
        <w:t xml:space="preserve"> Opisu Przedmiotu Zamówienia</w:t>
      </w:r>
    </w:p>
    <w:p w14:paraId="31567B63" w14:textId="00513AEF" w:rsidR="00F22102" w:rsidRPr="00CB14E5" w:rsidRDefault="00F22102" w:rsidP="00F41F3E">
      <w:pPr>
        <w:jc w:val="both"/>
        <w:rPr>
          <w:rFonts w:ascii="Arial" w:hAnsi="Arial" w:cs="Arial"/>
        </w:rPr>
      </w:pPr>
      <w:r w:rsidRPr="00CB14E5">
        <w:rPr>
          <w:rFonts w:ascii="Arial" w:hAnsi="Arial" w:cs="Arial"/>
        </w:rPr>
        <w:t>W przypadku naprawy pojazdu we własnym warsztacie Zamawiającego, Wykonawca zaakceptuje stawkę 100 zł netto.</w:t>
      </w:r>
    </w:p>
    <w:p w14:paraId="474E91CE" w14:textId="77777777" w:rsidR="00BC1D94" w:rsidRPr="00CB14E5" w:rsidRDefault="00BC1D94" w:rsidP="00F41F3E">
      <w:pPr>
        <w:jc w:val="both"/>
        <w:rPr>
          <w:rFonts w:ascii="Arial" w:hAnsi="Arial" w:cs="Arial"/>
        </w:rPr>
      </w:pPr>
    </w:p>
    <w:p w14:paraId="5DC842C7" w14:textId="777FE3C0" w:rsidR="00F22102" w:rsidRPr="00CB14E5" w:rsidRDefault="00F22102" w:rsidP="00F41F3E">
      <w:pPr>
        <w:jc w:val="both"/>
        <w:rPr>
          <w:rFonts w:ascii="Arial" w:hAnsi="Arial" w:cs="Arial"/>
          <w:u w:val="single"/>
        </w:rPr>
      </w:pPr>
      <w:r w:rsidRPr="00CB14E5">
        <w:rPr>
          <w:rFonts w:ascii="Arial" w:hAnsi="Arial" w:cs="Arial"/>
          <w:u w:val="single"/>
        </w:rPr>
        <w:t>Zmiana zapisu na:</w:t>
      </w:r>
    </w:p>
    <w:p w14:paraId="2C24935A" w14:textId="77777777" w:rsidR="00341253" w:rsidRPr="00CB14E5" w:rsidRDefault="00F22102" w:rsidP="00CB14E5">
      <w:pPr>
        <w:pStyle w:val="Akapitzlist"/>
        <w:numPr>
          <w:ilvl w:val="0"/>
          <w:numId w:val="92"/>
        </w:numPr>
        <w:jc w:val="both"/>
        <w:rPr>
          <w:rFonts w:ascii="Arial" w:hAnsi="Arial" w:cs="Arial"/>
        </w:rPr>
      </w:pPr>
      <w:r w:rsidRPr="00CB14E5">
        <w:rPr>
          <w:rFonts w:ascii="Arial" w:hAnsi="Arial" w:cs="Arial"/>
        </w:rPr>
        <w:t>W przypadku szkód częściowych z tytułu ubezpieczenia autocasco, których wartość na podstawie sporządzonego kosztorysu nie przekracza kwoty 10.000PLN bez uwzględnienia podatku VAT (netto) i jednocześnie jest niższa od 40% sumy ubezpieczenia, Wykonawca dopuszcza możliwość samolikwidacji takiej szkody przy uwzględnieniu warunków określonych w niniejszej procedurze.</w:t>
      </w:r>
    </w:p>
    <w:p w14:paraId="1F320103" w14:textId="77777777" w:rsidR="00341253" w:rsidRPr="00CB14E5" w:rsidRDefault="00F22102" w:rsidP="00CB14E5">
      <w:pPr>
        <w:pStyle w:val="Akapitzlist"/>
        <w:numPr>
          <w:ilvl w:val="0"/>
          <w:numId w:val="92"/>
        </w:numPr>
        <w:jc w:val="both"/>
        <w:rPr>
          <w:rFonts w:ascii="Arial" w:hAnsi="Arial" w:cs="Arial"/>
        </w:rPr>
      </w:pPr>
      <w:r w:rsidRPr="00CB14E5">
        <w:rPr>
          <w:rFonts w:ascii="Arial" w:hAnsi="Arial" w:cs="Arial"/>
        </w:rPr>
        <w:t>W przypadku wystąpienia szkody z ubezpieczenia Autocasco należy niezwłocznie skontaktować się telefonicznie z infolinią Wykonawcy. Infolinia pracuje od poniedziałku do piątku 8-20 a w sobotę 9-17. Zgłaszającym może być zarówno właściciel pojazdu jak i upoważniona przez niego osoba: użytkownik auta, kierujący. Dotyczy również szkód podlegających samolikwidacji, przy czym w tym przypadku należy podać, że szkoda będzie likwidowana w trybie samolikwidacji.</w:t>
      </w:r>
    </w:p>
    <w:p w14:paraId="6A190AF0" w14:textId="77777777" w:rsidR="00341253" w:rsidRPr="00CB14E5" w:rsidRDefault="00F22102" w:rsidP="00CB14E5">
      <w:pPr>
        <w:pStyle w:val="Akapitzlist"/>
        <w:numPr>
          <w:ilvl w:val="0"/>
          <w:numId w:val="92"/>
        </w:numPr>
        <w:jc w:val="both"/>
        <w:rPr>
          <w:rFonts w:ascii="Arial" w:hAnsi="Arial" w:cs="Arial"/>
        </w:rPr>
      </w:pPr>
      <w:r w:rsidRPr="00CB14E5">
        <w:rPr>
          <w:rFonts w:ascii="Arial" w:hAnsi="Arial" w:cs="Arial"/>
        </w:rPr>
        <w:t xml:space="preserve">Infolinia Wykonawcy poprosi o podanie podstawowych informacji na temat: </w:t>
      </w:r>
    </w:p>
    <w:p w14:paraId="0D788245" w14:textId="77777777" w:rsidR="00341253" w:rsidRPr="00CB14E5" w:rsidRDefault="00F22102" w:rsidP="00CB14E5">
      <w:pPr>
        <w:pStyle w:val="Akapitzlist"/>
        <w:numPr>
          <w:ilvl w:val="0"/>
          <w:numId w:val="93"/>
        </w:numPr>
        <w:jc w:val="both"/>
        <w:rPr>
          <w:rFonts w:ascii="Arial" w:hAnsi="Arial" w:cs="Arial"/>
        </w:rPr>
      </w:pPr>
      <w:r w:rsidRPr="00CB14E5">
        <w:rPr>
          <w:rFonts w:ascii="Arial" w:hAnsi="Arial" w:cs="Arial"/>
        </w:rPr>
        <w:t xml:space="preserve">osoby zgłaszającej zdarzenie (imię i nazwisko, telefon kontaktowy), </w:t>
      </w:r>
    </w:p>
    <w:p w14:paraId="7B289AFE" w14:textId="77777777" w:rsidR="00341253" w:rsidRPr="00CB14E5" w:rsidRDefault="00F22102" w:rsidP="00CB14E5">
      <w:pPr>
        <w:pStyle w:val="Akapitzlist"/>
        <w:numPr>
          <w:ilvl w:val="0"/>
          <w:numId w:val="93"/>
        </w:numPr>
        <w:jc w:val="both"/>
        <w:rPr>
          <w:rFonts w:ascii="Arial" w:hAnsi="Arial" w:cs="Arial"/>
        </w:rPr>
      </w:pPr>
      <w:r w:rsidRPr="00CB14E5">
        <w:rPr>
          <w:rFonts w:ascii="Arial" w:hAnsi="Arial" w:cs="Arial"/>
        </w:rPr>
        <w:t xml:space="preserve">ubezpieczonego pojazdu (właściciel, marka / model, nr rejestracyjny, nr polisy ubezpieczenia, miejsce postoju), </w:t>
      </w:r>
    </w:p>
    <w:p w14:paraId="663BE323" w14:textId="77777777" w:rsidR="00341253" w:rsidRPr="00CB14E5" w:rsidRDefault="00F22102" w:rsidP="00CB14E5">
      <w:pPr>
        <w:pStyle w:val="Akapitzlist"/>
        <w:numPr>
          <w:ilvl w:val="0"/>
          <w:numId w:val="93"/>
        </w:numPr>
        <w:jc w:val="both"/>
        <w:rPr>
          <w:rFonts w:ascii="Arial" w:hAnsi="Arial" w:cs="Arial"/>
        </w:rPr>
      </w:pPr>
      <w:r w:rsidRPr="00CB14E5">
        <w:rPr>
          <w:rFonts w:ascii="Arial" w:hAnsi="Arial" w:cs="Arial"/>
        </w:rPr>
        <w:t>samego zdarzenia (wypadek, kolizja, awaria, szacunkowa wielkość szkody, inni uczestnicy, interwencja patrolu policji i tp.).</w:t>
      </w:r>
    </w:p>
    <w:p w14:paraId="5739E3D3" w14:textId="77777777" w:rsidR="00341253" w:rsidRPr="00CB14E5" w:rsidRDefault="00F22102" w:rsidP="00CB14E5">
      <w:pPr>
        <w:pStyle w:val="Akapitzlist"/>
        <w:numPr>
          <w:ilvl w:val="0"/>
          <w:numId w:val="92"/>
        </w:numPr>
        <w:jc w:val="both"/>
        <w:rPr>
          <w:rFonts w:ascii="Arial" w:hAnsi="Arial" w:cs="Arial"/>
        </w:rPr>
      </w:pPr>
      <w:r w:rsidRPr="00CB14E5">
        <w:rPr>
          <w:rFonts w:ascii="Arial" w:hAnsi="Arial" w:cs="Arial"/>
        </w:rPr>
        <w:t>Na podstawie informacji opisanych w pkt 3, konsultant podczas rozmowy ze zgłaszającym rejestruje szkodę autocasco w systemie – na potwierdzenie przekazuje zgłaszającemu indywidualny nr zgłoszenia, na który powinien powoływać się Ubezpieczony w korespondencji z Ubezpieczycielem.</w:t>
      </w:r>
    </w:p>
    <w:p w14:paraId="688526AB" w14:textId="77777777" w:rsidR="00341253" w:rsidRPr="00CB14E5" w:rsidRDefault="00F22102" w:rsidP="00CB14E5">
      <w:pPr>
        <w:pStyle w:val="Akapitzlist"/>
        <w:numPr>
          <w:ilvl w:val="0"/>
          <w:numId w:val="92"/>
        </w:numPr>
        <w:jc w:val="both"/>
        <w:rPr>
          <w:rFonts w:ascii="Arial" w:hAnsi="Arial" w:cs="Arial"/>
        </w:rPr>
      </w:pPr>
      <w:r w:rsidRPr="00CB14E5">
        <w:rPr>
          <w:rFonts w:ascii="Arial" w:hAnsi="Arial" w:cs="Arial"/>
        </w:rPr>
        <w:t>Ubezpieczający przekaże Ubezpieczyciel poprzez formularz zgłoszeniowy dostępny na stronie internetową Wykonawcy bądź też na adres</w:t>
      </w:r>
      <w:r w:rsidR="005D6F7D" w:rsidRPr="00CB14E5">
        <w:rPr>
          <w:rFonts w:ascii="Arial" w:hAnsi="Arial" w:cs="Arial"/>
        </w:rPr>
        <w:t xml:space="preserve"> </w:t>
      </w:r>
      <w:r w:rsidRPr="00CB14E5">
        <w:rPr>
          <w:rFonts w:ascii="Arial" w:hAnsi="Arial" w:cs="Arial"/>
        </w:rPr>
        <w:t>(likwidatora nominowanego do obsługi szkód Klienta)</w:t>
      </w:r>
      <w:r w:rsidR="005D6F7D" w:rsidRPr="00CB14E5">
        <w:rPr>
          <w:rFonts w:ascii="Arial" w:hAnsi="Arial" w:cs="Arial"/>
        </w:rPr>
        <w:t xml:space="preserve"> </w:t>
      </w:r>
      <w:r w:rsidRPr="00CB14E5">
        <w:rPr>
          <w:rFonts w:ascii="Arial" w:hAnsi="Arial" w:cs="Arial"/>
        </w:rPr>
        <w:t xml:space="preserve">poniższe dokumenty niezbędne w procesie likwidacji szkody: </w:t>
      </w:r>
    </w:p>
    <w:p w14:paraId="38F10C7D" w14:textId="77777777" w:rsidR="00341253" w:rsidRPr="00CB14E5" w:rsidRDefault="00F22102" w:rsidP="00CB14E5">
      <w:pPr>
        <w:pStyle w:val="Akapitzlist"/>
        <w:numPr>
          <w:ilvl w:val="0"/>
          <w:numId w:val="94"/>
        </w:numPr>
        <w:jc w:val="both"/>
        <w:rPr>
          <w:rFonts w:ascii="Arial" w:hAnsi="Arial" w:cs="Arial"/>
        </w:rPr>
      </w:pPr>
      <w:r w:rsidRPr="00CB14E5">
        <w:rPr>
          <w:rFonts w:ascii="Arial" w:hAnsi="Arial" w:cs="Arial"/>
        </w:rPr>
        <w:lastRenderedPageBreak/>
        <w:t xml:space="preserve">wypełniony i podpisany oryginał druku zgłoszenia szkody (oraz jego skan lub zdjęcie), </w:t>
      </w:r>
    </w:p>
    <w:p w14:paraId="06AB98A8" w14:textId="77777777" w:rsidR="00341253" w:rsidRPr="00CB14E5" w:rsidRDefault="00F22102" w:rsidP="00CB14E5">
      <w:pPr>
        <w:pStyle w:val="Akapitzlist"/>
        <w:numPr>
          <w:ilvl w:val="0"/>
          <w:numId w:val="94"/>
        </w:numPr>
        <w:jc w:val="both"/>
        <w:rPr>
          <w:rFonts w:ascii="Arial" w:hAnsi="Arial" w:cs="Arial"/>
        </w:rPr>
      </w:pPr>
      <w:r w:rsidRPr="00CB14E5">
        <w:rPr>
          <w:rFonts w:ascii="Arial" w:hAnsi="Arial" w:cs="Arial"/>
        </w:rPr>
        <w:t>obustronna kopia (skan) dowodu rejestracyjnego pojazdu lub zaświadczenie z właściwego Wydziału Komunikacji,</w:t>
      </w:r>
    </w:p>
    <w:p w14:paraId="5B49C212" w14:textId="77777777" w:rsidR="00341253" w:rsidRPr="00CB14E5" w:rsidRDefault="00F22102" w:rsidP="00CB14E5">
      <w:pPr>
        <w:pStyle w:val="Akapitzlist"/>
        <w:numPr>
          <w:ilvl w:val="0"/>
          <w:numId w:val="94"/>
        </w:numPr>
        <w:jc w:val="both"/>
        <w:rPr>
          <w:rFonts w:ascii="Arial" w:hAnsi="Arial" w:cs="Arial"/>
        </w:rPr>
      </w:pPr>
      <w:r w:rsidRPr="00CB14E5">
        <w:rPr>
          <w:rFonts w:ascii="Arial" w:hAnsi="Arial" w:cs="Arial"/>
        </w:rPr>
        <w:t>oświadczenia czy kierujący posiadał uprawnienia do prowadzenia pojazdu w chwili zdarzenia, jaką kategorię prawa jazdy posiada oraz dane adresowe i PESEL kierującego (jeśli pojazd był w ruchu),</w:t>
      </w:r>
    </w:p>
    <w:p w14:paraId="417314C1" w14:textId="77777777" w:rsidR="00341253" w:rsidRPr="00CB14E5" w:rsidRDefault="00F22102" w:rsidP="00CB14E5">
      <w:pPr>
        <w:pStyle w:val="Akapitzlist"/>
        <w:numPr>
          <w:ilvl w:val="0"/>
          <w:numId w:val="94"/>
        </w:numPr>
        <w:jc w:val="both"/>
        <w:rPr>
          <w:rFonts w:ascii="Arial" w:hAnsi="Arial" w:cs="Arial"/>
        </w:rPr>
      </w:pPr>
      <w:r w:rsidRPr="00CB14E5">
        <w:rPr>
          <w:rFonts w:ascii="Arial" w:hAnsi="Arial" w:cs="Arial"/>
        </w:rPr>
        <w:t>oświadczenia czy kierujący posiada świadectwo kwalifikacji do kierowania pojazdem (w przypadku kierujących pojazdami gdzie takie świadectwo jest wymagane),</w:t>
      </w:r>
    </w:p>
    <w:p w14:paraId="38ED2179" w14:textId="77777777" w:rsidR="00341253" w:rsidRPr="00CB14E5" w:rsidRDefault="00F22102" w:rsidP="00CB14E5">
      <w:pPr>
        <w:pStyle w:val="Akapitzlist"/>
        <w:numPr>
          <w:ilvl w:val="0"/>
          <w:numId w:val="94"/>
        </w:numPr>
        <w:jc w:val="both"/>
        <w:rPr>
          <w:rFonts w:ascii="Arial" w:hAnsi="Arial" w:cs="Arial"/>
        </w:rPr>
      </w:pPr>
      <w:r w:rsidRPr="00CB14E5">
        <w:rPr>
          <w:rFonts w:ascii="Arial" w:hAnsi="Arial" w:cs="Arial"/>
        </w:rPr>
        <w:t>nazwa i adres jednostki policji lub notatka policyjna ze zdarzenia (o ile policja interweniowała na miejscu zdarzenia),</w:t>
      </w:r>
    </w:p>
    <w:p w14:paraId="0CBC21F2" w14:textId="77777777" w:rsidR="00341253" w:rsidRPr="00CB14E5" w:rsidRDefault="00F22102" w:rsidP="00CB14E5">
      <w:pPr>
        <w:pStyle w:val="Akapitzlist"/>
        <w:numPr>
          <w:ilvl w:val="0"/>
          <w:numId w:val="94"/>
        </w:numPr>
        <w:jc w:val="both"/>
        <w:rPr>
          <w:rFonts w:ascii="Arial" w:hAnsi="Arial" w:cs="Arial"/>
        </w:rPr>
      </w:pPr>
      <w:r w:rsidRPr="00CB14E5">
        <w:rPr>
          <w:rFonts w:ascii="Arial" w:hAnsi="Arial" w:cs="Arial"/>
        </w:rPr>
        <w:t>w przypadku ograniczeń w obrocie pojazdem - udzielona przez firmę leasingową lub bank upoważnienie (zgoda) na odbiór (wypłatę) odszkodowania (dotyczy wyłącznie pojazdów leasingowanych lub cesji praw z umowy ubezpieczenia na rzecz banku),</w:t>
      </w:r>
    </w:p>
    <w:p w14:paraId="60146984" w14:textId="77777777" w:rsidR="00341253" w:rsidRPr="00CB14E5" w:rsidRDefault="00F22102" w:rsidP="00CB14E5">
      <w:pPr>
        <w:pStyle w:val="Akapitzlist"/>
        <w:numPr>
          <w:ilvl w:val="0"/>
          <w:numId w:val="94"/>
        </w:numPr>
        <w:jc w:val="both"/>
        <w:rPr>
          <w:rFonts w:ascii="Arial" w:hAnsi="Arial" w:cs="Arial"/>
        </w:rPr>
      </w:pPr>
      <w:r w:rsidRPr="00CB14E5">
        <w:rPr>
          <w:rFonts w:ascii="Arial" w:hAnsi="Arial" w:cs="Arial"/>
        </w:rPr>
        <w:t>w przypadku, gdy sprawcą szkody była osoba trzecia a szkoda likwidowana będzie z ubezpieczenia AC – oświadczenie sprawcy i dane jego polisy OC,</w:t>
      </w:r>
    </w:p>
    <w:p w14:paraId="4808B534" w14:textId="77777777" w:rsidR="00341253" w:rsidRPr="00CB14E5" w:rsidRDefault="00F22102" w:rsidP="00CB14E5">
      <w:pPr>
        <w:pStyle w:val="Akapitzlist"/>
        <w:numPr>
          <w:ilvl w:val="0"/>
          <w:numId w:val="94"/>
        </w:numPr>
        <w:jc w:val="both"/>
        <w:rPr>
          <w:rFonts w:ascii="Arial" w:hAnsi="Arial" w:cs="Arial"/>
        </w:rPr>
      </w:pPr>
      <w:r w:rsidRPr="00CB14E5">
        <w:rPr>
          <w:rFonts w:ascii="Arial" w:hAnsi="Arial" w:cs="Arial"/>
        </w:rPr>
        <w:t>upoważnienie do odbioru odszkodowania dla warsztatu naprawczego (gdy rozliczenie szkody będzie następować bezpośrednio z warsztatem),</w:t>
      </w:r>
    </w:p>
    <w:p w14:paraId="57A316E9" w14:textId="77777777" w:rsidR="00341253" w:rsidRPr="00CB14E5" w:rsidRDefault="00F22102" w:rsidP="00CB14E5">
      <w:pPr>
        <w:pStyle w:val="Akapitzlist"/>
        <w:numPr>
          <w:ilvl w:val="0"/>
          <w:numId w:val="94"/>
        </w:numPr>
        <w:jc w:val="both"/>
        <w:rPr>
          <w:rFonts w:ascii="Arial" w:hAnsi="Arial" w:cs="Arial"/>
        </w:rPr>
      </w:pPr>
      <w:r w:rsidRPr="00CB14E5">
        <w:rPr>
          <w:rFonts w:ascii="Arial" w:hAnsi="Arial" w:cs="Arial"/>
        </w:rPr>
        <w:t>inne dokumenty o ile będą one niezbędne w procesie likwidacji szkody.</w:t>
      </w:r>
    </w:p>
    <w:p w14:paraId="4DE0752F" w14:textId="77777777" w:rsidR="00341253" w:rsidRPr="00CB14E5" w:rsidRDefault="00F22102" w:rsidP="00CB14E5">
      <w:pPr>
        <w:pStyle w:val="Akapitzlist"/>
        <w:numPr>
          <w:ilvl w:val="0"/>
          <w:numId w:val="92"/>
        </w:numPr>
        <w:jc w:val="both"/>
        <w:rPr>
          <w:rFonts w:ascii="Arial" w:hAnsi="Arial" w:cs="Arial"/>
        </w:rPr>
      </w:pPr>
      <w:r w:rsidRPr="00CB14E5">
        <w:rPr>
          <w:rFonts w:ascii="Arial" w:hAnsi="Arial" w:cs="Arial"/>
        </w:rPr>
        <w:t>Dodatkowo własny warsztat naprawczy Ubezpieczającego, w którym dokonywana będzie naprawa pojazdu sporządzi oraz przekaże, w ciągu 7 dni od dnia zgłoszenia szkody, na uzgodniony adres e-mai bądź też formularz zgłoszeniowy dostępny na stronie internetowej Wykonawcy :</w:t>
      </w:r>
    </w:p>
    <w:p w14:paraId="0739EC76" w14:textId="77777777" w:rsidR="00341253" w:rsidRPr="00CB14E5" w:rsidRDefault="00F22102" w:rsidP="00CB14E5">
      <w:pPr>
        <w:pStyle w:val="Akapitzlist"/>
        <w:numPr>
          <w:ilvl w:val="0"/>
          <w:numId w:val="95"/>
        </w:numPr>
        <w:jc w:val="both"/>
        <w:rPr>
          <w:rFonts w:ascii="Arial" w:hAnsi="Arial" w:cs="Arial"/>
        </w:rPr>
      </w:pPr>
      <w:r w:rsidRPr="00CB14E5">
        <w:rPr>
          <w:rFonts w:ascii="Arial" w:hAnsi="Arial" w:cs="Arial"/>
        </w:rPr>
        <w:t>dokumentację zdjęciową uszkodzonego pojazdu obejmującą co najmniej: trzy fotografie, dwie zrobione po przekątnej pojazdu (jedna wykonaną od przodu pojazdu, zaś drugą od tyłu), na następnej zaś powinno być przedstawione pole numerowe wybite na części trwale związanej z pojazdem. Zdjęcia ponadto muszą obejmować widoczny numer rejestracyjny pojazdu. Następne fotografie powinny przedstawiać uszkodzone elementy pojazdu. Zdjęcia należy wykonywać tak, aby można było na ich podstawie określić rodzaj i zakres uszkodzeń. W przypadku usterek elementów z tworzyw sztucznych, gdy istnieje prawdopodobieństwo, iż usterka może być niewidoczna na fotografii, należy ją odpowiednio wyeksponować (np. poprzez włożenie w szczelinę końcówki wkrętaka lub kartki papieru),</w:t>
      </w:r>
    </w:p>
    <w:p w14:paraId="00900EE5" w14:textId="2E658206" w:rsidR="00F22102" w:rsidRPr="00CB14E5" w:rsidRDefault="00F22102" w:rsidP="00CB14E5">
      <w:pPr>
        <w:pStyle w:val="Akapitzlist"/>
        <w:numPr>
          <w:ilvl w:val="0"/>
          <w:numId w:val="95"/>
        </w:numPr>
        <w:jc w:val="both"/>
        <w:rPr>
          <w:rFonts w:ascii="Arial" w:hAnsi="Arial" w:cs="Arial"/>
        </w:rPr>
      </w:pPr>
      <w:r w:rsidRPr="00CB14E5">
        <w:rPr>
          <w:rFonts w:ascii="Arial" w:hAnsi="Arial" w:cs="Arial"/>
        </w:rPr>
        <w:t>kalkulację kosztów naprawy wykonaną w oparciu o system Audatex, Eurotax lub inny system uznawany przez Ubezpieczyciela oraz następujące stawki za roboczogodziny ustalone w porozumieniu z Ubezpieczającym i Ubezpieczycielem:</w:t>
      </w:r>
    </w:p>
    <w:p w14:paraId="31980491" w14:textId="77777777" w:rsidR="00F22102" w:rsidRPr="00CB14E5" w:rsidRDefault="00F22102" w:rsidP="00CB14E5">
      <w:pPr>
        <w:pStyle w:val="Akapitzlist"/>
        <w:numPr>
          <w:ilvl w:val="0"/>
          <w:numId w:val="28"/>
        </w:numPr>
        <w:spacing w:after="160" w:line="259" w:lineRule="auto"/>
        <w:contextualSpacing/>
        <w:jc w:val="both"/>
        <w:rPr>
          <w:rFonts w:ascii="Arial" w:hAnsi="Arial" w:cs="Arial"/>
        </w:rPr>
      </w:pPr>
      <w:r w:rsidRPr="00CB14E5">
        <w:rPr>
          <w:rFonts w:ascii="Arial" w:hAnsi="Arial" w:cs="Arial"/>
        </w:rPr>
        <w:t>dla wariantu ubezpieczenia kosztorys stawka za rbh 60,00 PLN (netto)</w:t>
      </w:r>
    </w:p>
    <w:p w14:paraId="03E646FE" w14:textId="77777777" w:rsidR="00341253" w:rsidRPr="00CB14E5" w:rsidRDefault="00F22102" w:rsidP="00CB14E5">
      <w:pPr>
        <w:pStyle w:val="Akapitzlist"/>
        <w:numPr>
          <w:ilvl w:val="0"/>
          <w:numId w:val="28"/>
        </w:numPr>
        <w:spacing w:after="160" w:line="259" w:lineRule="auto"/>
        <w:contextualSpacing/>
        <w:jc w:val="both"/>
        <w:rPr>
          <w:rFonts w:ascii="Arial" w:hAnsi="Arial" w:cs="Arial"/>
        </w:rPr>
      </w:pPr>
      <w:r w:rsidRPr="00CB14E5">
        <w:rPr>
          <w:rFonts w:ascii="Arial" w:hAnsi="Arial" w:cs="Arial"/>
        </w:rPr>
        <w:t>dla wariantu ubezpieczenia serwis stawka za rbh 90,00 PLN (netto)</w:t>
      </w:r>
    </w:p>
    <w:p w14:paraId="03D5FF8A" w14:textId="77777777" w:rsidR="00341253" w:rsidRPr="00CB14E5" w:rsidRDefault="00F22102" w:rsidP="00CB14E5">
      <w:pPr>
        <w:pStyle w:val="Akapitzlist"/>
        <w:numPr>
          <w:ilvl w:val="0"/>
          <w:numId w:val="92"/>
        </w:numPr>
        <w:spacing w:after="160" w:line="259" w:lineRule="auto"/>
        <w:contextualSpacing/>
        <w:jc w:val="both"/>
        <w:rPr>
          <w:rFonts w:ascii="Arial" w:hAnsi="Arial" w:cs="Arial"/>
        </w:rPr>
      </w:pPr>
      <w:r w:rsidRPr="00CB14E5">
        <w:rPr>
          <w:rFonts w:ascii="Arial" w:hAnsi="Arial" w:cs="Arial"/>
        </w:rPr>
        <w:t>Dokumentacja, o której mowa w ust. 6 obejmować będzie wyłącznie uszkodzenia związane ze zgłoszoną szkodą AC – ewentualne uszkodzenia w pojeździe, nie związane z tym zdarzeniem muszą zostać zgłoszone i udokumentowane odrębnie.</w:t>
      </w:r>
    </w:p>
    <w:p w14:paraId="4335231A" w14:textId="77777777" w:rsidR="00341253" w:rsidRPr="00CB14E5" w:rsidRDefault="00F22102" w:rsidP="00CB14E5">
      <w:pPr>
        <w:pStyle w:val="Akapitzlist"/>
        <w:numPr>
          <w:ilvl w:val="0"/>
          <w:numId w:val="92"/>
        </w:numPr>
        <w:spacing w:after="160" w:line="259" w:lineRule="auto"/>
        <w:contextualSpacing/>
        <w:jc w:val="both"/>
        <w:rPr>
          <w:rFonts w:ascii="Arial" w:hAnsi="Arial" w:cs="Arial"/>
        </w:rPr>
      </w:pPr>
      <w:r w:rsidRPr="00CB14E5">
        <w:rPr>
          <w:rFonts w:ascii="Arial" w:hAnsi="Arial" w:cs="Arial"/>
        </w:rPr>
        <w:t>W przypadku, gdy w trakcie naprawy pojazdu ujawnione zostaną dodatkowe uszkodzenia, których koszt naprawy łącznie z kosztami ustalonymi w przygotowanej kalkulacji przekroczy kwoty ustalone w ust. 2, Wykonawca na wniosek Ubezpieczającego lub warsztatu przeprowadzi oględziny uszkodzonego pojazdu.</w:t>
      </w:r>
    </w:p>
    <w:p w14:paraId="4720A3E2" w14:textId="77777777" w:rsidR="00341253" w:rsidRPr="00CB14E5" w:rsidRDefault="00F22102" w:rsidP="00CB14E5">
      <w:pPr>
        <w:pStyle w:val="Akapitzlist"/>
        <w:numPr>
          <w:ilvl w:val="0"/>
          <w:numId w:val="92"/>
        </w:numPr>
        <w:spacing w:after="160" w:line="259" w:lineRule="auto"/>
        <w:contextualSpacing/>
        <w:jc w:val="both"/>
        <w:rPr>
          <w:rFonts w:ascii="Arial" w:hAnsi="Arial" w:cs="Arial"/>
        </w:rPr>
      </w:pPr>
      <w:r w:rsidRPr="00CB14E5">
        <w:rPr>
          <w:rFonts w:ascii="Arial" w:hAnsi="Arial" w:cs="Arial"/>
        </w:rPr>
        <w:t xml:space="preserve">Rozpoczęcie naprawy na zasadach przewidzianych w niniejszej procedurze nie oznacza przyjęcia przez ubezpieczyciela odpowiedzialności za zaistniałą szkodę. Weryfikacja odpowiedzialności nastąpi w dalszym trybie likwidacji </w:t>
      </w:r>
    </w:p>
    <w:p w14:paraId="22F54BD8" w14:textId="77777777" w:rsidR="00341253" w:rsidRPr="00CB14E5" w:rsidRDefault="00F22102" w:rsidP="00CB14E5">
      <w:pPr>
        <w:pStyle w:val="Akapitzlist"/>
        <w:numPr>
          <w:ilvl w:val="0"/>
          <w:numId w:val="92"/>
        </w:numPr>
        <w:spacing w:after="160" w:line="259" w:lineRule="auto"/>
        <w:contextualSpacing/>
        <w:jc w:val="both"/>
        <w:rPr>
          <w:rFonts w:ascii="Arial" w:hAnsi="Arial" w:cs="Arial"/>
        </w:rPr>
      </w:pPr>
      <w:r w:rsidRPr="00CB14E5">
        <w:rPr>
          <w:rFonts w:ascii="Arial" w:hAnsi="Arial" w:cs="Arial"/>
        </w:rPr>
        <w:t>Po otrzymaniu kompletnej dokumentacji ubezpieczyciel dokonuje końcowego rozliczenia w granicach ustalonej odpowiedzialności za szkodę.</w:t>
      </w:r>
      <w:r w:rsidR="005D6F7D" w:rsidRPr="00CB14E5">
        <w:rPr>
          <w:rFonts w:ascii="Arial" w:hAnsi="Arial" w:cs="Arial"/>
        </w:rPr>
        <w:t xml:space="preserve"> </w:t>
      </w:r>
      <w:r w:rsidRPr="00CB14E5">
        <w:rPr>
          <w:rFonts w:ascii="Arial" w:hAnsi="Arial" w:cs="Arial"/>
        </w:rPr>
        <w:t>Refundacja kosztów</w:t>
      </w:r>
      <w:r w:rsidR="005D6F7D" w:rsidRPr="00CB14E5">
        <w:rPr>
          <w:rFonts w:ascii="Arial" w:hAnsi="Arial" w:cs="Arial"/>
        </w:rPr>
        <w:t xml:space="preserve"> </w:t>
      </w:r>
      <w:r w:rsidRPr="00CB14E5">
        <w:rPr>
          <w:rFonts w:ascii="Arial" w:hAnsi="Arial" w:cs="Arial"/>
        </w:rPr>
        <w:t>obejmujących</w:t>
      </w:r>
      <w:r w:rsidR="005D6F7D" w:rsidRPr="00CB14E5">
        <w:rPr>
          <w:rFonts w:ascii="Arial" w:hAnsi="Arial" w:cs="Arial"/>
        </w:rPr>
        <w:t xml:space="preserve"> </w:t>
      </w:r>
      <w:r w:rsidRPr="00CB14E5">
        <w:rPr>
          <w:rFonts w:ascii="Arial" w:hAnsi="Arial" w:cs="Arial"/>
        </w:rPr>
        <w:t xml:space="preserve">koszt użytych części, materiałów i robocizny i innych, po uprzedniej weryfikacji rozliczenia pod względem zgodności z ekspertyzą powypadkową oraz warunkami zawartej Umowy Generalnej, następuje przelewem na wskazane konto przez Ubezpieczającego w ciągu 14 dni od dnia otrzymania przez Ubezpieczyciela kompletu rachunków i dokumentów, o których </w:t>
      </w:r>
      <w:r w:rsidRPr="00CB14E5">
        <w:rPr>
          <w:rFonts w:ascii="Arial" w:hAnsi="Arial" w:cs="Arial"/>
        </w:rPr>
        <w:lastRenderedPageBreak/>
        <w:t>mowa w ust. 6 i 7, oraz zwrotu części ustalonych z Ubezpieczycielem. W przypadku zakwalifikowania do wymiany poszczególnych części pojazdu, refundacja kosztu wymiany tych części nastąpi pod warunkiem przedstawienia faktur źródłowych zakupu części przez U</w:t>
      </w:r>
      <w:r w:rsidR="00341253" w:rsidRPr="00CB14E5">
        <w:rPr>
          <w:rFonts w:ascii="Arial" w:hAnsi="Arial" w:cs="Arial"/>
        </w:rPr>
        <w:t>b</w:t>
      </w:r>
      <w:r w:rsidRPr="00CB14E5">
        <w:rPr>
          <w:rFonts w:ascii="Arial" w:hAnsi="Arial" w:cs="Arial"/>
        </w:rPr>
        <w:t>ezpieczającego.</w:t>
      </w:r>
    </w:p>
    <w:p w14:paraId="20133E31" w14:textId="77777777" w:rsidR="00341253" w:rsidRPr="00CB14E5" w:rsidRDefault="00F22102" w:rsidP="00CB14E5">
      <w:pPr>
        <w:pStyle w:val="Akapitzlist"/>
        <w:numPr>
          <w:ilvl w:val="0"/>
          <w:numId w:val="92"/>
        </w:numPr>
        <w:spacing w:after="160" w:line="259" w:lineRule="auto"/>
        <w:contextualSpacing/>
        <w:jc w:val="both"/>
        <w:rPr>
          <w:rFonts w:ascii="Arial" w:hAnsi="Arial" w:cs="Arial"/>
        </w:rPr>
      </w:pPr>
      <w:r w:rsidRPr="00CB14E5">
        <w:rPr>
          <w:rFonts w:ascii="Arial" w:hAnsi="Arial" w:cs="Arial"/>
        </w:rPr>
        <w:t>Wykonawcy zastrzega sobie prawo kontroli w zakresie wykonywania czynności objętych niniejszą procedurą, w tym zgodności zakresu naprawy z ekspertyzą powypadkową. Ubezpieczający zobowiązuje się umożliwić przeprowadzenie takiej kontroli na każde żądanie Ubezpieczyciela.</w:t>
      </w:r>
      <w:r w:rsidR="005D6F7D" w:rsidRPr="00CB14E5">
        <w:rPr>
          <w:rFonts w:ascii="Arial" w:hAnsi="Arial" w:cs="Arial"/>
        </w:rPr>
        <w:t xml:space="preserve"> </w:t>
      </w:r>
    </w:p>
    <w:p w14:paraId="1DDE8624" w14:textId="77777777" w:rsidR="00341253" w:rsidRPr="00CB14E5" w:rsidRDefault="00F22102" w:rsidP="00CB14E5">
      <w:pPr>
        <w:pStyle w:val="Akapitzlist"/>
        <w:numPr>
          <w:ilvl w:val="0"/>
          <w:numId w:val="92"/>
        </w:numPr>
        <w:spacing w:after="160" w:line="259" w:lineRule="auto"/>
        <w:contextualSpacing/>
        <w:jc w:val="both"/>
        <w:rPr>
          <w:rFonts w:ascii="Arial" w:hAnsi="Arial" w:cs="Arial"/>
        </w:rPr>
      </w:pPr>
      <w:r w:rsidRPr="00CB14E5">
        <w:rPr>
          <w:rFonts w:ascii="Arial" w:hAnsi="Arial" w:cs="Arial"/>
        </w:rPr>
        <w:t>W przypadku szkód, które nie spełniają warunków opisanych w ust. 1 wszelkiego rodzaju oględziny i sporządzanie oceny technicznej związanej z uszkodzonym pojazdem będą realizowane przez przedstawiciela Wykonawcy.</w:t>
      </w:r>
    </w:p>
    <w:p w14:paraId="5BA9F08D" w14:textId="77777777" w:rsidR="00341253" w:rsidRPr="00CB14E5" w:rsidRDefault="00341253" w:rsidP="00341253">
      <w:pPr>
        <w:spacing w:after="160" w:line="259" w:lineRule="auto"/>
        <w:contextualSpacing/>
        <w:jc w:val="both"/>
        <w:rPr>
          <w:rFonts w:ascii="Arial" w:hAnsi="Arial" w:cs="Arial"/>
        </w:rPr>
      </w:pPr>
    </w:p>
    <w:p w14:paraId="0E63C359" w14:textId="7CCCE63F" w:rsidR="00BC1D94" w:rsidRPr="00CB14E5" w:rsidRDefault="00BC1D94" w:rsidP="00341253">
      <w:pPr>
        <w:spacing w:after="160" w:line="259" w:lineRule="auto"/>
        <w:contextualSpacing/>
        <w:jc w:val="both"/>
        <w:rPr>
          <w:rFonts w:ascii="Arial" w:hAnsi="Arial" w:cs="Arial"/>
        </w:rPr>
      </w:pPr>
      <w:r w:rsidRPr="00CB14E5">
        <w:rPr>
          <w:rFonts w:ascii="Arial" w:eastAsia="Times New Roman" w:hAnsi="Arial" w:cs="Arial"/>
          <w:u w:val="single"/>
          <w:lang w:eastAsia="pl-PL"/>
        </w:rPr>
        <w:t>Odpowiedź Zamawiającego:</w:t>
      </w:r>
    </w:p>
    <w:p w14:paraId="1B2210E5" w14:textId="610834FC" w:rsidR="00F22102" w:rsidRPr="00CB14E5" w:rsidRDefault="00F22102" w:rsidP="00F41F3E">
      <w:pPr>
        <w:autoSpaceDE w:val="0"/>
        <w:autoSpaceDN w:val="0"/>
        <w:spacing w:after="176"/>
        <w:jc w:val="both"/>
        <w:rPr>
          <w:rFonts w:ascii="Arial" w:hAnsi="Arial" w:cs="Arial"/>
        </w:rPr>
      </w:pPr>
      <w:r w:rsidRPr="00CB14E5">
        <w:rPr>
          <w:rFonts w:ascii="Arial" w:hAnsi="Arial" w:cs="Arial"/>
        </w:rPr>
        <w:t>Zamawiający wprowadza następującą modyfikację:</w:t>
      </w:r>
    </w:p>
    <w:p w14:paraId="04EEE348" w14:textId="77777777" w:rsidR="00F22102" w:rsidRPr="00CB14E5" w:rsidRDefault="00F22102" w:rsidP="00F41F3E">
      <w:pPr>
        <w:jc w:val="both"/>
        <w:rPr>
          <w:rFonts w:ascii="Arial" w:hAnsi="Arial" w:cs="Arial"/>
        </w:rPr>
      </w:pPr>
      <w:r w:rsidRPr="00CB14E5">
        <w:rPr>
          <w:rFonts w:ascii="Arial" w:hAnsi="Arial" w:cs="Arial"/>
        </w:rPr>
        <w:t xml:space="preserve">Wykonawca zweryfikuje wysokość kosztów naprawy w </w:t>
      </w:r>
      <w:r w:rsidRPr="00CB14E5">
        <w:rPr>
          <w:rFonts w:ascii="Arial" w:hAnsi="Arial" w:cs="Arial"/>
          <w:bCs/>
        </w:rPr>
        <w:t>Zakładzie Naprawczym prowadzonym przez Zamawiającego (ten sam NIP), na podstawie noty obciążeniowej do wysokości stawki 100PLN netto za RBH, bez obowiązku udzielania rabatu na części.</w:t>
      </w:r>
    </w:p>
    <w:p w14:paraId="5334E89A" w14:textId="77777777" w:rsidR="00EF2257" w:rsidRPr="00CB14E5" w:rsidRDefault="00EF2257" w:rsidP="00F41F3E">
      <w:pPr>
        <w:jc w:val="both"/>
        <w:rPr>
          <w:rFonts w:ascii="Arial" w:hAnsi="Arial" w:cs="Arial"/>
        </w:rPr>
      </w:pPr>
    </w:p>
    <w:p w14:paraId="4C26446D" w14:textId="19DA669C" w:rsidR="00EF2257" w:rsidRPr="00CB14E5" w:rsidRDefault="00EF2257" w:rsidP="00CB14E5">
      <w:pPr>
        <w:pStyle w:val="Akapitzlist"/>
        <w:numPr>
          <w:ilvl w:val="0"/>
          <w:numId w:val="85"/>
        </w:numPr>
        <w:jc w:val="both"/>
        <w:rPr>
          <w:rFonts w:ascii="Arial" w:hAnsi="Arial" w:cs="Arial"/>
        </w:rPr>
      </w:pPr>
    </w:p>
    <w:p w14:paraId="583A8281" w14:textId="77777777" w:rsidR="00BC1D94" w:rsidRPr="00CB14E5" w:rsidRDefault="00BC1D94" w:rsidP="00F41F3E">
      <w:pPr>
        <w:jc w:val="both"/>
        <w:rPr>
          <w:rFonts w:ascii="Arial" w:hAnsi="Arial" w:cs="Arial"/>
        </w:rPr>
      </w:pPr>
      <w:r w:rsidRPr="00CB14E5">
        <w:rPr>
          <w:rFonts w:ascii="Arial" w:hAnsi="Arial" w:cs="Arial"/>
        </w:rPr>
        <w:t>6</w:t>
      </w:r>
      <w:r w:rsidR="00F22102" w:rsidRPr="00CB14E5">
        <w:rPr>
          <w:rFonts w:ascii="Arial" w:hAnsi="Arial" w:cs="Arial"/>
        </w:rPr>
        <w:t>.5.10.</w:t>
      </w:r>
      <w:r w:rsidRPr="00CB14E5">
        <w:rPr>
          <w:rFonts w:ascii="Arial" w:hAnsi="Arial" w:cs="Arial"/>
        </w:rPr>
        <w:t xml:space="preserve"> Opisu Przedmiotu Zamówienia</w:t>
      </w:r>
    </w:p>
    <w:p w14:paraId="5B91FC93" w14:textId="57AD6E65" w:rsidR="00F22102" w:rsidRPr="00CB14E5" w:rsidRDefault="00F22102" w:rsidP="00F41F3E">
      <w:pPr>
        <w:jc w:val="both"/>
        <w:rPr>
          <w:rFonts w:ascii="Arial" w:hAnsi="Arial" w:cs="Arial"/>
        </w:rPr>
      </w:pPr>
      <w:r w:rsidRPr="00CB14E5">
        <w:rPr>
          <w:rFonts w:ascii="Arial" w:hAnsi="Arial" w:cs="Arial"/>
        </w:rPr>
        <w:t>W przypadku szkód, których wartość szacunkowa nie przekracza 5 000 zł, Zamawiający może dokonać likwidacji szkody samodzielnie lub poprzez wyspecjalizowany serwis bez konieczności</w:t>
      </w:r>
      <w:r w:rsidR="005D6F7D" w:rsidRPr="00CB14E5">
        <w:rPr>
          <w:rFonts w:ascii="Arial" w:hAnsi="Arial" w:cs="Arial"/>
        </w:rPr>
        <w:t xml:space="preserve"> </w:t>
      </w:r>
      <w:r w:rsidRPr="00CB14E5">
        <w:rPr>
          <w:rFonts w:ascii="Arial" w:hAnsi="Arial" w:cs="Arial"/>
        </w:rPr>
        <w:t>uprzedniego informowania Wykonawcy, wykonania zdjęć przez likwidatora itp. W takim przypadku dokumentami potwierdzającymi fakt powstania szkody i poniesionych strat jest:</w:t>
      </w:r>
    </w:p>
    <w:p w14:paraId="52DEBFDA" w14:textId="77777777" w:rsidR="0013528C" w:rsidRPr="00CB14E5" w:rsidRDefault="00F22102" w:rsidP="00CB14E5">
      <w:pPr>
        <w:pStyle w:val="Akapitzlist"/>
        <w:numPr>
          <w:ilvl w:val="0"/>
          <w:numId w:val="73"/>
        </w:numPr>
        <w:spacing w:after="160" w:line="259" w:lineRule="auto"/>
        <w:contextualSpacing/>
        <w:jc w:val="both"/>
        <w:rPr>
          <w:rFonts w:ascii="Arial" w:hAnsi="Arial" w:cs="Arial"/>
        </w:rPr>
      </w:pPr>
      <w:r w:rsidRPr="00CB14E5">
        <w:rPr>
          <w:rFonts w:ascii="Arial" w:hAnsi="Arial" w:cs="Arial"/>
        </w:rPr>
        <w:t>zgłoszenie szkody uwzględniające datę, miejsce i okoliczności powstania szkody,</w:t>
      </w:r>
    </w:p>
    <w:p w14:paraId="648815E5" w14:textId="77777777" w:rsidR="0013528C" w:rsidRPr="00CB14E5" w:rsidRDefault="00F22102" w:rsidP="00CB14E5">
      <w:pPr>
        <w:pStyle w:val="Akapitzlist"/>
        <w:numPr>
          <w:ilvl w:val="0"/>
          <w:numId w:val="73"/>
        </w:numPr>
        <w:spacing w:after="160" w:line="259" w:lineRule="auto"/>
        <w:contextualSpacing/>
        <w:jc w:val="both"/>
        <w:rPr>
          <w:rFonts w:ascii="Arial" w:hAnsi="Arial" w:cs="Arial"/>
        </w:rPr>
      </w:pPr>
      <w:r w:rsidRPr="00CB14E5">
        <w:rPr>
          <w:rFonts w:ascii="Arial" w:hAnsi="Arial" w:cs="Arial"/>
        </w:rPr>
        <w:t>rachunki za naprawę lub zakup części, ewentualnie kosztorys naprawy,</w:t>
      </w:r>
    </w:p>
    <w:p w14:paraId="48F79DF9" w14:textId="77777777" w:rsidR="0013528C" w:rsidRPr="00CB14E5" w:rsidRDefault="00F22102" w:rsidP="00CB14E5">
      <w:pPr>
        <w:pStyle w:val="Akapitzlist"/>
        <w:numPr>
          <w:ilvl w:val="0"/>
          <w:numId w:val="73"/>
        </w:numPr>
        <w:spacing w:after="160" w:line="259" w:lineRule="auto"/>
        <w:contextualSpacing/>
        <w:jc w:val="both"/>
        <w:rPr>
          <w:rFonts w:ascii="Arial" w:hAnsi="Arial" w:cs="Arial"/>
        </w:rPr>
      </w:pPr>
      <w:r w:rsidRPr="00CB14E5">
        <w:rPr>
          <w:rFonts w:ascii="Arial" w:hAnsi="Arial" w:cs="Arial"/>
        </w:rPr>
        <w:t>notatka policyjna - w przypadku szkód powstałych w wyniku czynów karalnych,</w:t>
      </w:r>
    </w:p>
    <w:p w14:paraId="23DBF473" w14:textId="77777777" w:rsidR="0013528C" w:rsidRPr="00CB14E5" w:rsidRDefault="00F22102" w:rsidP="00CB14E5">
      <w:pPr>
        <w:pStyle w:val="Akapitzlist"/>
        <w:numPr>
          <w:ilvl w:val="0"/>
          <w:numId w:val="73"/>
        </w:numPr>
        <w:spacing w:after="160" w:line="259" w:lineRule="auto"/>
        <w:contextualSpacing/>
        <w:jc w:val="both"/>
        <w:rPr>
          <w:rFonts w:ascii="Arial" w:hAnsi="Arial" w:cs="Arial"/>
        </w:rPr>
      </w:pPr>
      <w:r w:rsidRPr="00CB14E5">
        <w:rPr>
          <w:rFonts w:ascii="Arial" w:hAnsi="Arial" w:cs="Arial"/>
        </w:rPr>
        <w:t>zdjęcia całego pojazdu, z widoczną tablicą rejestracyjną,</w:t>
      </w:r>
    </w:p>
    <w:p w14:paraId="35961B11" w14:textId="47550635" w:rsidR="00F22102" w:rsidRPr="00CB14E5" w:rsidRDefault="00F22102" w:rsidP="00CB14E5">
      <w:pPr>
        <w:pStyle w:val="Akapitzlist"/>
        <w:numPr>
          <w:ilvl w:val="0"/>
          <w:numId w:val="73"/>
        </w:numPr>
        <w:spacing w:after="160" w:line="259" w:lineRule="auto"/>
        <w:contextualSpacing/>
        <w:jc w:val="both"/>
        <w:rPr>
          <w:rFonts w:ascii="Arial" w:hAnsi="Arial" w:cs="Arial"/>
        </w:rPr>
      </w:pPr>
      <w:r w:rsidRPr="00CB14E5">
        <w:rPr>
          <w:rFonts w:ascii="Arial" w:hAnsi="Arial" w:cs="Arial"/>
        </w:rPr>
        <w:t>zdjęcia dokumentujące zakres uszkodzeń; w przypadku uszkodzeń mało widocznych należy je zaznaczyć poprzez przyłożenie wskaźnika np. długopisu albo obrysować np. przy pomocy flamastra.</w:t>
      </w:r>
    </w:p>
    <w:p w14:paraId="5A991C70" w14:textId="3371093C" w:rsidR="00F22102" w:rsidRPr="00CB14E5" w:rsidRDefault="00F22102" w:rsidP="00F41F3E">
      <w:pPr>
        <w:jc w:val="both"/>
        <w:rPr>
          <w:rFonts w:ascii="Arial" w:hAnsi="Arial" w:cs="Arial"/>
          <w:u w:val="single"/>
        </w:rPr>
      </w:pPr>
      <w:r w:rsidRPr="00CB14E5">
        <w:rPr>
          <w:rFonts w:ascii="Arial" w:hAnsi="Arial" w:cs="Arial"/>
          <w:u w:val="single"/>
        </w:rPr>
        <w:t>Zmiana zapisu na:</w:t>
      </w:r>
    </w:p>
    <w:p w14:paraId="3EE4D68B" w14:textId="424725B2" w:rsidR="00F22102" w:rsidRPr="00CB14E5" w:rsidRDefault="00F22102" w:rsidP="00F41F3E">
      <w:pPr>
        <w:jc w:val="both"/>
        <w:rPr>
          <w:rFonts w:ascii="Arial" w:hAnsi="Arial" w:cs="Arial"/>
        </w:rPr>
      </w:pPr>
      <w:r w:rsidRPr="00CB14E5">
        <w:rPr>
          <w:rFonts w:ascii="Arial" w:hAnsi="Arial" w:cs="Arial"/>
        </w:rPr>
        <w:t xml:space="preserve">Wspólne zapisy jak dla pkt. </w:t>
      </w:r>
      <w:r w:rsidR="00BC1D94" w:rsidRPr="00CB14E5">
        <w:rPr>
          <w:rFonts w:ascii="Arial" w:hAnsi="Arial" w:cs="Arial"/>
        </w:rPr>
        <w:t>6</w:t>
      </w:r>
      <w:r w:rsidRPr="00CB14E5">
        <w:rPr>
          <w:rFonts w:ascii="Arial" w:hAnsi="Arial" w:cs="Arial"/>
        </w:rPr>
        <w:t>.5.9</w:t>
      </w:r>
    </w:p>
    <w:p w14:paraId="72F7CB57" w14:textId="2740B81A" w:rsidR="00BC1D94" w:rsidRPr="00CB14E5" w:rsidRDefault="00BC1D94" w:rsidP="00F41F3E">
      <w:pPr>
        <w:jc w:val="both"/>
        <w:rPr>
          <w:rFonts w:ascii="Arial" w:hAnsi="Arial" w:cs="Arial"/>
        </w:rPr>
      </w:pPr>
    </w:p>
    <w:p w14:paraId="4A0DCCC8" w14:textId="77777777" w:rsidR="00BC1D94" w:rsidRPr="00CB14E5" w:rsidRDefault="00BC1D94" w:rsidP="00BC1D94">
      <w:pPr>
        <w:spacing w:after="160" w:line="259" w:lineRule="auto"/>
        <w:contextualSpacing/>
        <w:jc w:val="both"/>
        <w:rPr>
          <w:rFonts w:ascii="Arial" w:hAnsi="Arial" w:cs="Arial"/>
        </w:rPr>
      </w:pPr>
      <w:r w:rsidRPr="00CB14E5">
        <w:rPr>
          <w:rFonts w:ascii="Arial" w:eastAsia="Times New Roman" w:hAnsi="Arial" w:cs="Arial"/>
          <w:u w:val="single"/>
          <w:lang w:eastAsia="pl-PL"/>
        </w:rPr>
        <w:t>Odpowiedź Zamawiającego:</w:t>
      </w:r>
    </w:p>
    <w:p w14:paraId="604DAD26" w14:textId="77777777" w:rsidR="00BC1D94" w:rsidRPr="00CB14E5" w:rsidRDefault="00BC1D94" w:rsidP="00BC1D94">
      <w:pPr>
        <w:jc w:val="both"/>
        <w:rPr>
          <w:rFonts w:ascii="Arial" w:hAnsi="Arial" w:cs="Arial"/>
        </w:rPr>
      </w:pPr>
      <w:r w:rsidRPr="00CB14E5">
        <w:rPr>
          <w:rFonts w:ascii="Arial" w:hAnsi="Arial" w:cs="Arial"/>
        </w:rPr>
        <w:t>Zamawiający podtrzymuje zapis SWZ.</w:t>
      </w:r>
    </w:p>
    <w:p w14:paraId="78E37BB5" w14:textId="73D26902" w:rsidR="00BC1D94" w:rsidRPr="00CB14E5" w:rsidRDefault="00BC1D94" w:rsidP="00F41F3E">
      <w:pPr>
        <w:jc w:val="both"/>
        <w:rPr>
          <w:rFonts w:ascii="Arial" w:hAnsi="Arial" w:cs="Arial"/>
        </w:rPr>
      </w:pPr>
    </w:p>
    <w:p w14:paraId="6A135501" w14:textId="5F62CA03" w:rsidR="005A42A6" w:rsidRPr="00CB14E5" w:rsidRDefault="005A42A6" w:rsidP="00CB14E5">
      <w:pPr>
        <w:pStyle w:val="Akapitzlist"/>
        <w:numPr>
          <w:ilvl w:val="0"/>
          <w:numId w:val="85"/>
        </w:numPr>
        <w:jc w:val="both"/>
        <w:rPr>
          <w:rFonts w:ascii="Arial" w:hAnsi="Arial" w:cs="Arial"/>
        </w:rPr>
      </w:pPr>
    </w:p>
    <w:p w14:paraId="724D391D" w14:textId="77777777" w:rsidR="005A42A6" w:rsidRPr="00CB14E5" w:rsidRDefault="005A42A6" w:rsidP="00F41F3E">
      <w:pPr>
        <w:jc w:val="both"/>
        <w:rPr>
          <w:rFonts w:ascii="Arial" w:hAnsi="Arial" w:cs="Arial"/>
        </w:rPr>
      </w:pPr>
      <w:r w:rsidRPr="00CB14E5">
        <w:rPr>
          <w:rFonts w:ascii="Arial" w:hAnsi="Arial" w:cs="Arial"/>
        </w:rPr>
        <w:t>6</w:t>
      </w:r>
      <w:r w:rsidR="00F22102" w:rsidRPr="00CB14E5">
        <w:rPr>
          <w:rFonts w:ascii="Arial" w:hAnsi="Arial" w:cs="Arial"/>
        </w:rPr>
        <w:t>.5.11.</w:t>
      </w:r>
      <w:r w:rsidR="00F22102" w:rsidRPr="00CB14E5">
        <w:rPr>
          <w:rFonts w:ascii="Arial" w:hAnsi="Arial" w:cs="Arial"/>
        </w:rPr>
        <w:tab/>
      </w:r>
      <w:r w:rsidRPr="00CB14E5">
        <w:rPr>
          <w:rFonts w:ascii="Arial" w:hAnsi="Arial" w:cs="Arial"/>
        </w:rPr>
        <w:t>Opisu Przedmiotu Zamówienia</w:t>
      </w:r>
    </w:p>
    <w:p w14:paraId="751BA22B" w14:textId="596AD3D3" w:rsidR="00F22102" w:rsidRPr="00CB14E5" w:rsidRDefault="00F22102" w:rsidP="00F41F3E">
      <w:pPr>
        <w:jc w:val="both"/>
        <w:rPr>
          <w:rFonts w:ascii="Arial" w:hAnsi="Arial" w:cs="Arial"/>
        </w:rPr>
      </w:pPr>
      <w:r w:rsidRPr="00CB14E5">
        <w:rPr>
          <w:rFonts w:ascii="Arial" w:hAnsi="Arial" w:cs="Arial"/>
        </w:rPr>
        <w:t>Wykonawca nie będzie kwestionował wyboru zakładu naprawczego wykonującego naprawę, ze względu na wymogi prawne wynikające z gwarancji dla danego pojazdu. Wykonawcy przysługuje prawo weryfikacji w zakresie rzeczowym kosztorysu naprawczego, w pozostałym zakresie (szczególnie w zakresie kosztów roboczogodzin jak i użytych materiałów do naprawy pojazdu) ubezpieczyciel zaakceptuje ceny (stawki) serwisu wykonującego takie naprawy.</w:t>
      </w:r>
    </w:p>
    <w:p w14:paraId="17166E69" w14:textId="77777777" w:rsidR="005A42A6" w:rsidRPr="00CB14E5" w:rsidRDefault="005A42A6" w:rsidP="00F41F3E">
      <w:pPr>
        <w:jc w:val="both"/>
        <w:rPr>
          <w:rFonts w:ascii="Arial" w:hAnsi="Arial" w:cs="Arial"/>
          <w:u w:val="single"/>
        </w:rPr>
      </w:pPr>
    </w:p>
    <w:p w14:paraId="402941EF" w14:textId="4BB5C369" w:rsidR="00F22102" w:rsidRPr="00CB14E5" w:rsidRDefault="00F22102" w:rsidP="00F41F3E">
      <w:pPr>
        <w:jc w:val="both"/>
        <w:rPr>
          <w:rFonts w:ascii="Arial" w:hAnsi="Arial" w:cs="Arial"/>
          <w:u w:val="single"/>
        </w:rPr>
      </w:pPr>
      <w:r w:rsidRPr="00CB14E5">
        <w:rPr>
          <w:rFonts w:ascii="Arial" w:hAnsi="Arial" w:cs="Arial"/>
          <w:u w:val="single"/>
        </w:rPr>
        <w:t>Zmiana zapisu na:</w:t>
      </w:r>
    </w:p>
    <w:p w14:paraId="09D34079" w14:textId="3E519BAA" w:rsidR="00F22102" w:rsidRPr="00CB14E5" w:rsidRDefault="00F22102" w:rsidP="00F41F3E">
      <w:pPr>
        <w:jc w:val="both"/>
        <w:rPr>
          <w:rFonts w:ascii="Arial" w:hAnsi="Arial" w:cs="Arial"/>
        </w:rPr>
      </w:pPr>
      <w:r w:rsidRPr="00CB14E5">
        <w:rPr>
          <w:rFonts w:ascii="Arial" w:hAnsi="Arial" w:cs="Arial"/>
        </w:rPr>
        <w:t>Wykonawca nie będzie kwestionował wyboru zakładu naprawczego wykonującego naprawę, ze względu na wymogi prawne wynikające z gwarancji dla danego pojazdu. Wykonawcy przysługuje prawo weryfikacji w zakresie rzeczowym kosztorysu naprawczego.</w:t>
      </w:r>
    </w:p>
    <w:p w14:paraId="0AF1DDE9" w14:textId="77777777" w:rsidR="005A42A6" w:rsidRPr="00CB14E5" w:rsidRDefault="005A42A6" w:rsidP="005A42A6">
      <w:pPr>
        <w:spacing w:after="160" w:line="259" w:lineRule="auto"/>
        <w:contextualSpacing/>
        <w:jc w:val="both"/>
        <w:rPr>
          <w:rFonts w:ascii="Arial" w:eastAsia="Times New Roman" w:hAnsi="Arial" w:cs="Arial"/>
          <w:u w:val="single"/>
          <w:lang w:eastAsia="pl-PL"/>
        </w:rPr>
      </w:pPr>
    </w:p>
    <w:p w14:paraId="0EEA86D7" w14:textId="68C28EEC" w:rsidR="005A42A6" w:rsidRPr="00CB14E5" w:rsidRDefault="005A42A6" w:rsidP="005A42A6">
      <w:pPr>
        <w:spacing w:after="160" w:line="259" w:lineRule="auto"/>
        <w:contextualSpacing/>
        <w:jc w:val="both"/>
        <w:rPr>
          <w:rFonts w:ascii="Arial" w:hAnsi="Arial" w:cs="Arial"/>
        </w:rPr>
      </w:pPr>
      <w:r w:rsidRPr="00CB14E5">
        <w:rPr>
          <w:rFonts w:ascii="Arial" w:eastAsia="Times New Roman" w:hAnsi="Arial" w:cs="Arial"/>
          <w:u w:val="single"/>
          <w:lang w:eastAsia="pl-PL"/>
        </w:rPr>
        <w:t>Odpowiedź Zamawiającego:</w:t>
      </w:r>
    </w:p>
    <w:p w14:paraId="780E9DD8" w14:textId="3CF44BE4" w:rsidR="00F22102" w:rsidRPr="00CB14E5" w:rsidRDefault="00F22102" w:rsidP="005A42A6">
      <w:pPr>
        <w:autoSpaceDE w:val="0"/>
        <w:autoSpaceDN w:val="0"/>
        <w:spacing w:after="176"/>
        <w:jc w:val="both"/>
        <w:rPr>
          <w:rFonts w:ascii="Arial" w:hAnsi="Arial" w:cs="Arial"/>
        </w:rPr>
      </w:pPr>
      <w:r w:rsidRPr="00CB14E5">
        <w:rPr>
          <w:rFonts w:ascii="Arial" w:hAnsi="Arial" w:cs="Arial"/>
        </w:rPr>
        <w:t xml:space="preserve">Zamawiający wyraża zgodę na poniższą modyfikację: </w:t>
      </w:r>
    </w:p>
    <w:p w14:paraId="6CD056DA" w14:textId="77777777" w:rsidR="005A42A6" w:rsidRPr="00CB14E5" w:rsidRDefault="005A42A6" w:rsidP="005A42A6">
      <w:pPr>
        <w:rPr>
          <w:rFonts w:ascii="Arial" w:hAnsi="Arial" w:cs="Arial"/>
        </w:rPr>
      </w:pPr>
      <w:r w:rsidRPr="00CB14E5">
        <w:rPr>
          <w:rFonts w:ascii="Arial" w:hAnsi="Arial" w:cs="Arial"/>
        </w:rPr>
        <w:lastRenderedPageBreak/>
        <w:t>Wykonawca nie będzie kwestionował wyboru zakładu naprawczego wykonującego naprawę, ze względu na wymogi prawne wynikające z gwarancji dla danego pojazdu. Wykonawcy przysługuje prawo weryfikacji w zakresie rzeczowym kosztorysu naprawczego, w pozostałym zakresie (szczególnie w zakresie kosztów roboczogodzin jak i użytych materiałów do naprawy pojazdu) ubezpieczyciel zaakceptuje ceny (stawki) serwisu wykonującego takie naprawy. Stawki RBH podlegają weryfikacji, uznanie w rozliczeniu cen części oryginalnych po udokumentowaniu naprawy fakturami.</w:t>
      </w:r>
    </w:p>
    <w:p w14:paraId="0252F032" w14:textId="77777777" w:rsidR="00F22102" w:rsidRPr="00CB14E5" w:rsidRDefault="00F22102" w:rsidP="00F41F3E">
      <w:pPr>
        <w:jc w:val="both"/>
        <w:rPr>
          <w:rFonts w:ascii="Arial" w:hAnsi="Arial" w:cs="Arial"/>
        </w:rPr>
      </w:pPr>
    </w:p>
    <w:p w14:paraId="4B0B78D3" w14:textId="77777777" w:rsidR="00BB036E" w:rsidRPr="00CB14E5" w:rsidRDefault="00BB036E" w:rsidP="00F41F3E">
      <w:pPr>
        <w:jc w:val="both"/>
        <w:rPr>
          <w:rFonts w:ascii="Arial" w:hAnsi="Arial" w:cs="Arial"/>
        </w:rPr>
      </w:pPr>
    </w:p>
    <w:p w14:paraId="5AD7F4EA" w14:textId="78E31636" w:rsidR="00C57B50" w:rsidRPr="00CB14E5" w:rsidRDefault="00484F2A" w:rsidP="00F41F3E">
      <w:pPr>
        <w:jc w:val="both"/>
        <w:rPr>
          <w:rFonts w:ascii="Arial" w:hAnsi="Arial" w:cs="Arial"/>
          <w:b/>
          <w:bCs/>
          <w:u w:val="single"/>
        </w:rPr>
      </w:pPr>
      <w:r w:rsidRPr="00CB14E5">
        <w:rPr>
          <w:rFonts w:ascii="Arial" w:hAnsi="Arial" w:cs="Arial"/>
          <w:b/>
          <w:bCs/>
          <w:u w:val="single"/>
        </w:rPr>
        <w:t>Pytania do części nr 3</w:t>
      </w:r>
    </w:p>
    <w:p w14:paraId="4CBF62D6" w14:textId="62CC0AF3" w:rsidR="005A42A6" w:rsidRPr="00CB14E5" w:rsidRDefault="005A42A6" w:rsidP="00F41F3E">
      <w:pPr>
        <w:autoSpaceDE w:val="0"/>
        <w:autoSpaceDN w:val="0"/>
        <w:adjustRightInd w:val="0"/>
        <w:jc w:val="both"/>
        <w:rPr>
          <w:rFonts w:ascii="Arial" w:hAnsi="Arial" w:cs="Arial"/>
          <w:b/>
          <w:bCs/>
        </w:rPr>
      </w:pPr>
    </w:p>
    <w:p w14:paraId="400F164F" w14:textId="11D2638F" w:rsidR="005A42A6" w:rsidRPr="00CB14E5" w:rsidRDefault="005A42A6" w:rsidP="00CB14E5">
      <w:pPr>
        <w:pStyle w:val="Akapitzlist"/>
        <w:numPr>
          <w:ilvl w:val="0"/>
          <w:numId w:val="85"/>
        </w:numPr>
        <w:jc w:val="both"/>
        <w:rPr>
          <w:rFonts w:ascii="Arial" w:hAnsi="Arial" w:cs="Arial"/>
        </w:rPr>
      </w:pPr>
    </w:p>
    <w:p w14:paraId="156EACF5" w14:textId="51EDECB3" w:rsidR="005A42A6" w:rsidRPr="00CB14E5" w:rsidRDefault="00790802" w:rsidP="005A42A6">
      <w:pPr>
        <w:autoSpaceDE w:val="0"/>
        <w:autoSpaceDN w:val="0"/>
        <w:adjustRightInd w:val="0"/>
        <w:spacing w:after="30"/>
        <w:jc w:val="both"/>
        <w:rPr>
          <w:rFonts w:ascii="Arial" w:hAnsi="Arial" w:cs="Arial"/>
        </w:rPr>
      </w:pPr>
      <w:r w:rsidRPr="00CB14E5">
        <w:rPr>
          <w:rFonts w:ascii="Arial" w:hAnsi="Arial" w:cs="Arial"/>
        </w:rPr>
        <w:t>Prosimy o podanie przyczyn szkód z OC działalności Ubezpieczonego.</w:t>
      </w:r>
    </w:p>
    <w:p w14:paraId="10017CEC" w14:textId="77777777" w:rsidR="005A42A6" w:rsidRPr="00CB14E5" w:rsidRDefault="005A42A6" w:rsidP="005A42A6">
      <w:pPr>
        <w:spacing w:after="160" w:line="259" w:lineRule="auto"/>
        <w:contextualSpacing/>
        <w:jc w:val="both"/>
        <w:rPr>
          <w:rFonts w:ascii="Arial" w:eastAsia="Times New Roman" w:hAnsi="Arial" w:cs="Arial"/>
          <w:u w:val="single"/>
          <w:lang w:eastAsia="pl-PL"/>
        </w:rPr>
      </w:pPr>
    </w:p>
    <w:p w14:paraId="078A1946" w14:textId="30C2237B" w:rsidR="005A42A6" w:rsidRPr="00CB14E5" w:rsidRDefault="005A42A6" w:rsidP="005A42A6">
      <w:pPr>
        <w:spacing w:after="160" w:line="259" w:lineRule="auto"/>
        <w:contextualSpacing/>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6D43E17B" w14:textId="45B56FB8" w:rsidR="005A42A6" w:rsidRPr="00CB14E5" w:rsidRDefault="00FE5C93" w:rsidP="005A42A6">
      <w:pPr>
        <w:spacing w:after="160" w:line="259" w:lineRule="auto"/>
        <w:contextualSpacing/>
        <w:jc w:val="both"/>
        <w:rPr>
          <w:rFonts w:ascii="Arial" w:eastAsia="Times New Roman" w:hAnsi="Arial" w:cs="Arial"/>
          <w:lang w:eastAsia="pl-PL"/>
        </w:rPr>
      </w:pPr>
      <w:r w:rsidRPr="00CB14E5">
        <w:rPr>
          <w:rFonts w:ascii="Arial" w:eastAsia="Times New Roman" w:hAnsi="Arial" w:cs="Arial"/>
          <w:lang w:eastAsia="pl-PL"/>
        </w:rPr>
        <w:t>Zamawiający informuje, że szkody w mieniu i na osobie najczęściej związane są z ruchem pojazdów szynowych.</w:t>
      </w:r>
    </w:p>
    <w:p w14:paraId="04DAC128" w14:textId="783C2380" w:rsidR="005A42A6" w:rsidRPr="00CB14E5" w:rsidRDefault="005A42A6" w:rsidP="00CB14E5">
      <w:pPr>
        <w:pStyle w:val="Akapitzlist"/>
        <w:numPr>
          <w:ilvl w:val="0"/>
          <w:numId w:val="85"/>
        </w:numPr>
        <w:jc w:val="both"/>
        <w:rPr>
          <w:rFonts w:ascii="Arial" w:hAnsi="Arial" w:cs="Arial"/>
        </w:rPr>
      </w:pPr>
      <w:bookmarkStart w:id="13" w:name="_Hlk95810723"/>
    </w:p>
    <w:p w14:paraId="6BF07C61" w14:textId="55FC0E3F" w:rsidR="00790802" w:rsidRPr="00CB14E5" w:rsidRDefault="00790802" w:rsidP="005A42A6">
      <w:pPr>
        <w:autoSpaceDE w:val="0"/>
        <w:autoSpaceDN w:val="0"/>
        <w:adjustRightInd w:val="0"/>
        <w:spacing w:after="30"/>
        <w:jc w:val="both"/>
        <w:rPr>
          <w:rFonts w:ascii="Arial" w:hAnsi="Arial" w:cs="Arial"/>
        </w:rPr>
      </w:pPr>
      <w:r w:rsidRPr="00CB14E5">
        <w:rPr>
          <w:rFonts w:ascii="Arial" w:hAnsi="Arial" w:cs="Arial"/>
        </w:rPr>
        <w:t xml:space="preserve">Prosimy o wskazanie jakiego rodzaju mienie posiada klient w pieczy, pod dozorem? </w:t>
      </w:r>
    </w:p>
    <w:p w14:paraId="0AA51903" w14:textId="77777777" w:rsidR="00A92350" w:rsidRPr="00CB14E5" w:rsidRDefault="00A92350" w:rsidP="00A92350">
      <w:pPr>
        <w:spacing w:after="160" w:line="259" w:lineRule="auto"/>
        <w:contextualSpacing/>
        <w:jc w:val="both"/>
        <w:rPr>
          <w:rFonts w:ascii="Arial" w:eastAsia="Times New Roman" w:hAnsi="Arial" w:cs="Arial"/>
          <w:u w:val="single"/>
          <w:lang w:eastAsia="pl-PL"/>
        </w:rPr>
      </w:pPr>
    </w:p>
    <w:p w14:paraId="0FCC9A59" w14:textId="48E4BFF6" w:rsidR="005A42A6" w:rsidRPr="00CB14E5" w:rsidRDefault="005A42A6" w:rsidP="00A92350">
      <w:pPr>
        <w:spacing w:after="160" w:line="259" w:lineRule="auto"/>
        <w:contextualSpacing/>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74A088C" w14:textId="400EC63D" w:rsidR="005A42A6" w:rsidRPr="00CB14E5" w:rsidRDefault="0026098C" w:rsidP="00A92350">
      <w:pPr>
        <w:spacing w:after="160" w:line="259" w:lineRule="auto"/>
        <w:contextualSpacing/>
        <w:jc w:val="both"/>
        <w:rPr>
          <w:rFonts w:ascii="Arial" w:eastAsia="Times New Roman" w:hAnsi="Arial" w:cs="Arial"/>
          <w:lang w:eastAsia="pl-PL"/>
        </w:rPr>
      </w:pPr>
      <w:r w:rsidRPr="00CB14E5">
        <w:rPr>
          <w:rFonts w:ascii="Arial" w:eastAsia="Times New Roman" w:hAnsi="Arial" w:cs="Arial"/>
          <w:lang w:eastAsia="pl-PL"/>
        </w:rPr>
        <w:t>Zamawiający nie posiada takiego mienia.</w:t>
      </w:r>
    </w:p>
    <w:bookmarkEnd w:id="13"/>
    <w:p w14:paraId="5730C27E" w14:textId="439F6A87" w:rsidR="005A42A6" w:rsidRPr="00CB14E5" w:rsidRDefault="005A42A6" w:rsidP="00CB14E5">
      <w:pPr>
        <w:pStyle w:val="Akapitzlist"/>
        <w:numPr>
          <w:ilvl w:val="0"/>
          <w:numId w:val="85"/>
        </w:numPr>
        <w:jc w:val="both"/>
        <w:rPr>
          <w:rFonts w:ascii="Arial" w:hAnsi="Arial" w:cs="Arial"/>
        </w:rPr>
      </w:pPr>
    </w:p>
    <w:p w14:paraId="03E07BF8" w14:textId="6F06803F" w:rsidR="00790802" w:rsidRPr="00CB14E5" w:rsidRDefault="00790802" w:rsidP="00A92350">
      <w:pPr>
        <w:autoSpaceDE w:val="0"/>
        <w:autoSpaceDN w:val="0"/>
        <w:adjustRightInd w:val="0"/>
        <w:spacing w:after="30"/>
        <w:jc w:val="both"/>
        <w:rPr>
          <w:rFonts w:ascii="Arial" w:hAnsi="Arial" w:cs="Arial"/>
        </w:rPr>
      </w:pPr>
      <w:r w:rsidRPr="00CB14E5">
        <w:rPr>
          <w:rFonts w:ascii="Arial" w:hAnsi="Arial" w:cs="Arial"/>
        </w:rPr>
        <w:t xml:space="preserve">Prosimy o potwierdzenie, że ochrona nie obejmuje OC kierowcy oraz OC motorniczego. </w:t>
      </w:r>
    </w:p>
    <w:p w14:paraId="7A0D4503" w14:textId="77777777" w:rsidR="00A92350" w:rsidRPr="00CB14E5" w:rsidRDefault="00A92350" w:rsidP="00A92350">
      <w:pPr>
        <w:spacing w:after="160" w:line="259" w:lineRule="auto"/>
        <w:contextualSpacing/>
        <w:jc w:val="both"/>
        <w:rPr>
          <w:rFonts w:ascii="Arial" w:eastAsia="Times New Roman" w:hAnsi="Arial" w:cs="Arial"/>
          <w:u w:val="single"/>
          <w:lang w:eastAsia="pl-PL"/>
        </w:rPr>
      </w:pPr>
    </w:p>
    <w:p w14:paraId="1FBD5D5D" w14:textId="77777777" w:rsidR="005A216D" w:rsidRPr="00CB14E5" w:rsidRDefault="005A42A6" w:rsidP="00A92350">
      <w:pPr>
        <w:spacing w:after="160" w:line="259" w:lineRule="auto"/>
        <w:contextualSpacing/>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307BF1E" w14:textId="47ADC0F4" w:rsidR="005A42A6" w:rsidRPr="00CB14E5" w:rsidRDefault="00A92350" w:rsidP="00A92350">
      <w:pPr>
        <w:spacing w:after="160" w:line="259" w:lineRule="auto"/>
        <w:contextualSpacing/>
        <w:jc w:val="both"/>
        <w:rPr>
          <w:rFonts w:ascii="Arial" w:eastAsia="Times New Roman" w:hAnsi="Arial" w:cs="Arial"/>
          <w:u w:val="single"/>
          <w:lang w:eastAsia="pl-PL"/>
        </w:rPr>
      </w:pPr>
      <w:r w:rsidRPr="00CB14E5">
        <w:rPr>
          <w:rFonts w:ascii="Arial" w:eastAsia="Times New Roman" w:hAnsi="Arial" w:cs="Arial"/>
          <w:lang w:eastAsia="pl-PL"/>
        </w:rPr>
        <w:t>Zamawiający potwierdza powyższe</w:t>
      </w:r>
      <w:r w:rsidR="005A216D" w:rsidRPr="00CB14E5">
        <w:rPr>
          <w:rFonts w:ascii="Arial" w:eastAsia="Times New Roman" w:hAnsi="Arial" w:cs="Arial"/>
          <w:lang w:eastAsia="pl-PL"/>
        </w:rPr>
        <w:t>.</w:t>
      </w:r>
    </w:p>
    <w:p w14:paraId="0FB91AE2" w14:textId="77777777" w:rsidR="00A92350" w:rsidRPr="00CB14E5" w:rsidRDefault="00A92350" w:rsidP="00A92350">
      <w:pPr>
        <w:jc w:val="both"/>
        <w:rPr>
          <w:rFonts w:ascii="Arial" w:hAnsi="Arial" w:cs="Arial"/>
          <w:b/>
        </w:rPr>
      </w:pPr>
    </w:p>
    <w:p w14:paraId="437EBC72" w14:textId="54245DE2" w:rsidR="005A42A6" w:rsidRPr="00CB14E5" w:rsidRDefault="005A42A6" w:rsidP="00CB14E5">
      <w:pPr>
        <w:pStyle w:val="Akapitzlist"/>
        <w:numPr>
          <w:ilvl w:val="0"/>
          <w:numId w:val="85"/>
        </w:numPr>
        <w:jc w:val="both"/>
        <w:rPr>
          <w:rFonts w:ascii="Arial" w:hAnsi="Arial" w:cs="Arial"/>
        </w:rPr>
      </w:pPr>
    </w:p>
    <w:p w14:paraId="56008DC4" w14:textId="592F1437" w:rsidR="00790802" w:rsidRPr="00CB14E5" w:rsidRDefault="00790802" w:rsidP="00A92350">
      <w:pPr>
        <w:spacing w:after="160" w:line="259" w:lineRule="auto"/>
        <w:contextualSpacing/>
        <w:jc w:val="both"/>
        <w:rPr>
          <w:rFonts w:ascii="Arial" w:hAnsi="Arial" w:cs="Arial"/>
        </w:rPr>
      </w:pPr>
      <w:r w:rsidRPr="00CB14E5">
        <w:rPr>
          <w:rFonts w:ascii="Arial" w:hAnsi="Arial" w:cs="Arial"/>
        </w:rPr>
        <w:t xml:space="preserve">Prosimy o potwierdzenie, że z zakresu ochrony w ramach polisy OC działalności są wyłączone szkody z OC komunikacyjnego. </w:t>
      </w:r>
    </w:p>
    <w:p w14:paraId="6C7BD2CD" w14:textId="77777777" w:rsidR="00A92350" w:rsidRPr="00CB14E5" w:rsidRDefault="00A92350" w:rsidP="00A92350">
      <w:pPr>
        <w:spacing w:after="160" w:line="259" w:lineRule="auto"/>
        <w:contextualSpacing/>
        <w:jc w:val="both"/>
        <w:rPr>
          <w:rFonts w:ascii="Arial" w:eastAsia="Times New Roman" w:hAnsi="Arial" w:cs="Arial"/>
          <w:u w:val="single"/>
          <w:lang w:eastAsia="pl-PL"/>
        </w:rPr>
      </w:pPr>
    </w:p>
    <w:p w14:paraId="188D98BC" w14:textId="2C58FA01" w:rsidR="005A42A6" w:rsidRPr="00CB14E5" w:rsidRDefault="005A42A6" w:rsidP="00A92350">
      <w:pPr>
        <w:spacing w:after="160" w:line="259" w:lineRule="auto"/>
        <w:contextualSpacing/>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0B293081" w14:textId="1D77F852" w:rsidR="005A42A6" w:rsidRPr="00CB14E5" w:rsidRDefault="00A92350" w:rsidP="00A92350">
      <w:pPr>
        <w:spacing w:after="160" w:line="259" w:lineRule="auto"/>
        <w:contextualSpacing/>
        <w:jc w:val="both"/>
        <w:rPr>
          <w:rFonts w:ascii="Arial" w:eastAsia="Times New Roman" w:hAnsi="Arial" w:cs="Arial"/>
          <w:lang w:eastAsia="pl-PL"/>
        </w:rPr>
      </w:pPr>
      <w:r w:rsidRPr="00CB14E5">
        <w:rPr>
          <w:rFonts w:ascii="Arial" w:eastAsia="Times New Roman" w:hAnsi="Arial" w:cs="Arial"/>
          <w:lang w:eastAsia="pl-PL"/>
        </w:rPr>
        <w:t>Zamawiający potwierdza powyższe</w:t>
      </w:r>
      <w:r w:rsidR="00484F2A" w:rsidRPr="00CB14E5">
        <w:rPr>
          <w:rFonts w:ascii="Arial" w:eastAsia="Times New Roman" w:hAnsi="Arial" w:cs="Arial"/>
          <w:lang w:eastAsia="pl-PL"/>
        </w:rPr>
        <w:t>.</w:t>
      </w:r>
    </w:p>
    <w:p w14:paraId="69F516DE" w14:textId="77777777" w:rsidR="00A92350" w:rsidRPr="00CB14E5" w:rsidRDefault="00A92350" w:rsidP="00A92350">
      <w:pPr>
        <w:jc w:val="both"/>
        <w:rPr>
          <w:rFonts w:ascii="Arial" w:hAnsi="Arial" w:cs="Arial"/>
          <w:b/>
        </w:rPr>
      </w:pPr>
    </w:p>
    <w:p w14:paraId="758061A6" w14:textId="477B1E55" w:rsidR="005A42A6" w:rsidRPr="00CB14E5" w:rsidRDefault="005A42A6" w:rsidP="00CB14E5">
      <w:pPr>
        <w:pStyle w:val="Akapitzlist"/>
        <w:numPr>
          <w:ilvl w:val="0"/>
          <w:numId w:val="85"/>
        </w:numPr>
        <w:jc w:val="both"/>
        <w:rPr>
          <w:rFonts w:ascii="Arial" w:hAnsi="Arial" w:cs="Arial"/>
        </w:rPr>
      </w:pPr>
    </w:p>
    <w:p w14:paraId="6E4B8CA4" w14:textId="3B5BD5B2" w:rsidR="00790802" w:rsidRPr="00CB14E5" w:rsidRDefault="00790802" w:rsidP="00A92350">
      <w:pPr>
        <w:autoSpaceDE w:val="0"/>
        <w:autoSpaceDN w:val="0"/>
        <w:adjustRightInd w:val="0"/>
        <w:jc w:val="both"/>
        <w:rPr>
          <w:rFonts w:ascii="Arial" w:hAnsi="Arial" w:cs="Arial"/>
        </w:rPr>
      </w:pPr>
      <w:r w:rsidRPr="00CB14E5">
        <w:rPr>
          <w:rFonts w:ascii="Arial" w:hAnsi="Arial" w:cs="Arial"/>
        </w:rPr>
        <w:t xml:space="preserve">Czy w ramach mienia powierzonego, leasingowanego, pod dozorem lub pieczą Ubezpieczonego są pojazdy mechaniczne, kolejowe, tramwajowe. Jeśli tak prosimy o wskazanie rodzaju, ilość, wartości mienia oraz informację czy mają one zostać objęte ochroną w ramach polisy OC działalności? </w:t>
      </w:r>
    </w:p>
    <w:p w14:paraId="7276F028" w14:textId="77777777" w:rsidR="00A92350" w:rsidRPr="00CB14E5" w:rsidRDefault="00A92350" w:rsidP="00A92350">
      <w:pPr>
        <w:spacing w:after="160" w:line="259" w:lineRule="auto"/>
        <w:contextualSpacing/>
        <w:jc w:val="both"/>
        <w:rPr>
          <w:rFonts w:ascii="Arial" w:eastAsia="Times New Roman" w:hAnsi="Arial" w:cs="Arial"/>
          <w:u w:val="single"/>
          <w:lang w:eastAsia="pl-PL"/>
        </w:rPr>
      </w:pPr>
    </w:p>
    <w:p w14:paraId="4CFCE2FA" w14:textId="39BBBE0E" w:rsidR="005A42A6" w:rsidRPr="00CB14E5" w:rsidRDefault="005A42A6" w:rsidP="00A92350">
      <w:pPr>
        <w:spacing w:after="160" w:line="259" w:lineRule="auto"/>
        <w:contextualSpacing/>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D1D2DE2" w14:textId="1A0B7C48" w:rsidR="00A85631" w:rsidRPr="00CB14E5" w:rsidRDefault="00484F2A" w:rsidP="00484F2A">
      <w:pPr>
        <w:spacing w:after="160" w:line="259" w:lineRule="auto"/>
        <w:contextualSpacing/>
        <w:jc w:val="both"/>
        <w:rPr>
          <w:rFonts w:ascii="Arial" w:hAnsi="Arial" w:cs="Arial"/>
        </w:rPr>
      </w:pPr>
      <w:r w:rsidRPr="00CB14E5">
        <w:rPr>
          <w:rFonts w:ascii="Arial" w:eastAsia="Times New Roman" w:hAnsi="Arial" w:cs="Arial"/>
          <w:lang w:eastAsia="pl-PL"/>
        </w:rPr>
        <w:t>Zamawiający informuje, że jedyne pojazdy leasingowane to 48 autobusów Mercedes Citaro. Zamawiający podtrzymuje zapisy SWZ.</w:t>
      </w:r>
    </w:p>
    <w:p w14:paraId="0972DD6F" w14:textId="171C3973" w:rsidR="00A85631" w:rsidRPr="00CB14E5" w:rsidRDefault="0013528C" w:rsidP="00364000">
      <w:pPr>
        <w:pStyle w:val="Default"/>
        <w:spacing w:before="120"/>
        <w:jc w:val="both"/>
        <w:rPr>
          <w:b/>
          <w:color w:val="auto"/>
          <w:sz w:val="22"/>
          <w:szCs w:val="22"/>
          <w:u w:val="single"/>
        </w:rPr>
      </w:pPr>
      <w:r w:rsidRPr="00CB14E5">
        <w:rPr>
          <w:b/>
          <w:bCs/>
          <w:color w:val="auto"/>
          <w:sz w:val="22"/>
          <w:szCs w:val="22"/>
          <w:u w:val="single"/>
        </w:rPr>
        <w:t>Pytania do c</w:t>
      </w:r>
      <w:r w:rsidR="00A85631" w:rsidRPr="00CB14E5">
        <w:rPr>
          <w:b/>
          <w:bCs/>
          <w:color w:val="auto"/>
          <w:sz w:val="22"/>
          <w:szCs w:val="22"/>
          <w:u w:val="single"/>
        </w:rPr>
        <w:t xml:space="preserve">zęści </w:t>
      </w:r>
      <w:r w:rsidRPr="00CB14E5">
        <w:rPr>
          <w:b/>
          <w:bCs/>
          <w:color w:val="auto"/>
          <w:sz w:val="22"/>
          <w:szCs w:val="22"/>
          <w:u w:val="single"/>
        </w:rPr>
        <w:t>nr 1</w:t>
      </w:r>
      <w:r w:rsidR="00A85631" w:rsidRPr="00CB14E5">
        <w:rPr>
          <w:b/>
          <w:bCs/>
          <w:color w:val="auto"/>
          <w:sz w:val="22"/>
          <w:szCs w:val="22"/>
          <w:u w:val="single"/>
        </w:rPr>
        <w:t xml:space="preserve"> </w:t>
      </w:r>
    </w:p>
    <w:p w14:paraId="2A4B8402" w14:textId="6ADC1650" w:rsidR="00A92350" w:rsidRPr="00CB14E5" w:rsidRDefault="00A92350" w:rsidP="00F41F3E">
      <w:pPr>
        <w:jc w:val="both"/>
        <w:rPr>
          <w:rFonts w:ascii="Arial" w:hAnsi="Arial" w:cs="Arial"/>
        </w:rPr>
      </w:pPr>
    </w:p>
    <w:p w14:paraId="71AB00BA" w14:textId="79005AA0" w:rsidR="00A92350" w:rsidRPr="00CB14E5" w:rsidRDefault="00A92350" w:rsidP="00CB14E5">
      <w:pPr>
        <w:pStyle w:val="Akapitzlist"/>
        <w:numPr>
          <w:ilvl w:val="0"/>
          <w:numId w:val="85"/>
        </w:numPr>
        <w:jc w:val="both"/>
        <w:rPr>
          <w:rFonts w:ascii="Arial" w:hAnsi="Arial" w:cs="Arial"/>
        </w:rPr>
      </w:pPr>
    </w:p>
    <w:p w14:paraId="16A594B0" w14:textId="5F7BB88F" w:rsidR="00A85631" w:rsidRPr="00CB14E5" w:rsidRDefault="00A85631" w:rsidP="00A92350">
      <w:pPr>
        <w:spacing w:after="240"/>
        <w:jc w:val="both"/>
        <w:rPr>
          <w:rFonts w:ascii="Arial" w:hAnsi="Arial" w:cs="Arial"/>
        </w:rPr>
      </w:pPr>
      <w:r w:rsidRPr="00CB14E5">
        <w:rPr>
          <w:rFonts w:ascii="Arial" w:hAnsi="Arial" w:cs="Arial"/>
        </w:rPr>
        <w:t>Prosimy o informację czy w ubezpieczonych lokalizacjach w okresie ostatnich 20 lat wystąpiła powódź, lub lokalne podtopienia.</w:t>
      </w:r>
      <w:r w:rsidR="00A92350" w:rsidRPr="00CB14E5">
        <w:rPr>
          <w:rFonts w:ascii="Arial" w:hAnsi="Arial" w:cs="Arial"/>
        </w:rPr>
        <w:t xml:space="preserve"> </w:t>
      </w:r>
      <w:r w:rsidRPr="00CB14E5">
        <w:rPr>
          <w:rFonts w:ascii="Arial" w:hAnsi="Arial" w:cs="Arial"/>
        </w:rPr>
        <w:t>Jeżeli tak</w:t>
      </w:r>
      <w:r w:rsidR="00A92350" w:rsidRPr="00CB14E5">
        <w:rPr>
          <w:rFonts w:ascii="Arial" w:hAnsi="Arial" w:cs="Arial"/>
        </w:rPr>
        <w:t>,</w:t>
      </w:r>
      <w:r w:rsidRPr="00CB14E5">
        <w:rPr>
          <w:rFonts w:ascii="Arial" w:hAnsi="Arial" w:cs="Arial"/>
        </w:rPr>
        <w:t xml:space="preserve"> to proszę o wskazanie lokalizacji w których wystąpił</w:t>
      </w:r>
      <w:r w:rsidR="00A92350" w:rsidRPr="00CB14E5">
        <w:rPr>
          <w:rFonts w:ascii="Arial" w:hAnsi="Arial" w:cs="Arial"/>
        </w:rPr>
        <w:t>a</w:t>
      </w:r>
      <w:r w:rsidRPr="00CB14E5">
        <w:rPr>
          <w:rFonts w:ascii="Arial" w:hAnsi="Arial" w:cs="Arial"/>
        </w:rPr>
        <w:t xml:space="preserve">, informację na temat wysokości poniesionych strat oraz zgodę na zastosowanie limitu w wysokości 1 000 000,00 zł. W przypadku odpowiedzi twierdzącej proszę o informację, czy </w:t>
      </w:r>
      <w:r w:rsidRPr="00CB14E5">
        <w:rPr>
          <w:rFonts w:ascii="Arial" w:hAnsi="Arial" w:cs="Arial"/>
        </w:rPr>
        <w:lastRenderedPageBreak/>
        <w:t xml:space="preserve">Zamawiający podjął działania mające na celu zapobieżeniu podobnym zdarzeniom w przyszłości i jaka była wysokość poniesionych w wyniku tego zdarzenia strat. </w:t>
      </w:r>
    </w:p>
    <w:p w14:paraId="7A5CF147" w14:textId="77777777" w:rsidR="00A92350" w:rsidRPr="00CB14E5" w:rsidRDefault="00A92350" w:rsidP="00A92350">
      <w:pPr>
        <w:spacing w:after="160" w:line="259" w:lineRule="auto"/>
        <w:contextualSpacing/>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5208A19" w14:textId="4384B4D2" w:rsidR="00A92350" w:rsidRPr="00CB14E5" w:rsidRDefault="00A4653B" w:rsidP="00A92350">
      <w:pPr>
        <w:spacing w:after="160" w:line="259" w:lineRule="auto"/>
        <w:contextualSpacing/>
        <w:jc w:val="both"/>
        <w:rPr>
          <w:rFonts w:ascii="Arial" w:eastAsia="Times New Roman" w:hAnsi="Arial" w:cs="Arial"/>
          <w:lang w:eastAsia="pl-PL"/>
        </w:rPr>
      </w:pPr>
      <w:r w:rsidRPr="00CB14E5">
        <w:rPr>
          <w:rFonts w:ascii="Arial" w:eastAsia="Times New Roman" w:hAnsi="Arial" w:cs="Arial"/>
          <w:lang w:eastAsia="pl-PL"/>
        </w:rPr>
        <w:t xml:space="preserve">Nie wystąpiły. </w:t>
      </w:r>
    </w:p>
    <w:p w14:paraId="1106B374" w14:textId="03F936B5" w:rsidR="00A92350" w:rsidRPr="00CB14E5" w:rsidRDefault="00A92350" w:rsidP="00CB14E5">
      <w:pPr>
        <w:pStyle w:val="Akapitzlist"/>
        <w:numPr>
          <w:ilvl w:val="0"/>
          <w:numId w:val="85"/>
        </w:numPr>
        <w:jc w:val="both"/>
        <w:rPr>
          <w:rFonts w:ascii="Arial" w:hAnsi="Arial" w:cs="Arial"/>
        </w:rPr>
      </w:pPr>
    </w:p>
    <w:p w14:paraId="38ECBD98" w14:textId="2D18D0A7" w:rsidR="00A85631" w:rsidRPr="00CB14E5" w:rsidRDefault="00A85631" w:rsidP="00703688">
      <w:pPr>
        <w:jc w:val="both"/>
        <w:rPr>
          <w:rFonts w:ascii="Arial" w:hAnsi="Arial" w:cs="Arial"/>
        </w:rPr>
      </w:pPr>
      <w:r w:rsidRPr="00CB14E5">
        <w:rPr>
          <w:rFonts w:ascii="Arial" w:hAnsi="Arial" w:cs="Arial"/>
        </w:rPr>
        <w:t>Prosimy o wprowadzenie dla „pojazdów w trakcie postoju w zajezdniach” dla ryzyka gradu limitu w wysokości 5</w:t>
      </w:r>
      <w:r w:rsidR="00703688" w:rsidRPr="00CB14E5">
        <w:rPr>
          <w:rFonts w:ascii="Arial" w:hAnsi="Arial" w:cs="Arial"/>
        </w:rPr>
        <w:t xml:space="preserve"> </w:t>
      </w:r>
      <w:r w:rsidRPr="00CB14E5">
        <w:rPr>
          <w:rFonts w:ascii="Arial" w:hAnsi="Arial" w:cs="Arial"/>
        </w:rPr>
        <w:t>000</w:t>
      </w:r>
      <w:r w:rsidR="00703688" w:rsidRPr="00CB14E5">
        <w:rPr>
          <w:rFonts w:ascii="Arial" w:hAnsi="Arial" w:cs="Arial"/>
        </w:rPr>
        <w:t xml:space="preserve"> </w:t>
      </w:r>
      <w:r w:rsidRPr="00CB14E5">
        <w:rPr>
          <w:rFonts w:ascii="Arial" w:hAnsi="Arial" w:cs="Arial"/>
        </w:rPr>
        <w:t>000,00 PLN na jedno i wszystkie zdarzenia w okresie ubezpieczenia, bądź innego akceptowalnego dla Zamawiającego.</w:t>
      </w:r>
    </w:p>
    <w:p w14:paraId="7AC151F8" w14:textId="77777777" w:rsidR="00703688" w:rsidRPr="00CB14E5" w:rsidRDefault="00703688" w:rsidP="00703688">
      <w:pPr>
        <w:spacing w:after="160" w:line="259" w:lineRule="auto"/>
        <w:contextualSpacing/>
        <w:jc w:val="both"/>
        <w:rPr>
          <w:rFonts w:ascii="Arial" w:eastAsia="Times New Roman" w:hAnsi="Arial" w:cs="Arial"/>
          <w:u w:val="single"/>
          <w:lang w:eastAsia="pl-PL"/>
        </w:rPr>
      </w:pPr>
    </w:p>
    <w:p w14:paraId="21898B89" w14:textId="34BABBBF" w:rsidR="00703688" w:rsidRPr="00CB14E5" w:rsidRDefault="00703688" w:rsidP="00703688">
      <w:pPr>
        <w:spacing w:after="160" w:line="259" w:lineRule="auto"/>
        <w:contextualSpacing/>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39BDDC3F" w14:textId="5141341E" w:rsidR="00A85631" w:rsidRPr="00CB14E5" w:rsidRDefault="00A85631" w:rsidP="00F41F3E">
      <w:pPr>
        <w:jc w:val="both"/>
        <w:rPr>
          <w:rFonts w:ascii="Arial" w:hAnsi="Arial" w:cs="Arial"/>
        </w:rPr>
      </w:pPr>
      <w:r w:rsidRPr="00CB14E5">
        <w:rPr>
          <w:rFonts w:ascii="Arial" w:hAnsi="Arial" w:cs="Arial"/>
        </w:rPr>
        <w:t>Zamawiający podtrzymuje zapisy SWZ.</w:t>
      </w:r>
    </w:p>
    <w:p w14:paraId="4D79365E" w14:textId="77777777" w:rsidR="00703688" w:rsidRPr="00CB14E5" w:rsidRDefault="00703688" w:rsidP="00F41F3E">
      <w:pPr>
        <w:jc w:val="both"/>
        <w:rPr>
          <w:rFonts w:ascii="Arial" w:hAnsi="Arial" w:cs="Arial"/>
        </w:rPr>
      </w:pPr>
    </w:p>
    <w:p w14:paraId="43B73C6C" w14:textId="01C92310" w:rsidR="00A85631" w:rsidRPr="00CB14E5" w:rsidRDefault="00A85631" w:rsidP="00CB14E5">
      <w:pPr>
        <w:pStyle w:val="Akapitzlist"/>
        <w:numPr>
          <w:ilvl w:val="0"/>
          <w:numId w:val="85"/>
        </w:numPr>
        <w:jc w:val="both"/>
        <w:rPr>
          <w:rFonts w:ascii="Arial" w:hAnsi="Arial" w:cs="Arial"/>
        </w:rPr>
      </w:pPr>
    </w:p>
    <w:p w14:paraId="6795C569" w14:textId="77777777" w:rsidR="00A85631" w:rsidRPr="00CB14E5" w:rsidRDefault="00A85631" w:rsidP="00703688">
      <w:pPr>
        <w:spacing w:after="240"/>
        <w:jc w:val="both"/>
        <w:rPr>
          <w:rFonts w:ascii="Arial" w:hAnsi="Arial" w:cs="Arial"/>
        </w:rPr>
      </w:pPr>
      <w:r w:rsidRPr="00CB14E5">
        <w:rPr>
          <w:rFonts w:ascii="Arial" w:hAnsi="Arial" w:cs="Arial"/>
        </w:rPr>
        <w:t>Prosimy o potwierdzenie, że wysokość odszkodowania nie może przekroczyć sumy ubezpieczenia zgłoszonego do ubezpieczenia przedmiotu.</w:t>
      </w:r>
    </w:p>
    <w:p w14:paraId="0A50B994" w14:textId="77777777" w:rsidR="00703688" w:rsidRPr="00CB14E5" w:rsidRDefault="00703688" w:rsidP="00703688">
      <w:pPr>
        <w:spacing w:after="160" w:line="259" w:lineRule="auto"/>
        <w:contextualSpacing/>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77C3469A" w14:textId="22947002" w:rsidR="00A85631" w:rsidRPr="00CB14E5" w:rsidRDefault="00A85631" w:rsidP="00F41F3E">
      <w:pPr>
        <w:spacing w:after="240"/>
        <w:jc w:val="both"/>
        <w:rPr>
          <w:rFonts w:ascii="Arial" w:hAnsi="Arial" w:cs="Arial"/>
        </w:rPr>
      </w:pPr>
      <w:r w:rsidRPr="00CB14E5">
        <w:rPr>
          <w:rFonts w:ascii="Arial" w:hAnsi="Arial" w:cs="Arial"/>
        </w:rPr>
        <w:t>Zamawiający potwierdza powyższe.</w:t>
      </w:r>
    </w:p>
    <w:p w14:paraId="493FF024" w14:textId="0DF7018A" w:rsidR="00703688" w:rsidRPr="00CB14E5" w:rsidRDefault="00703688" w:rsidP="00CB14E5">
      <w:pPr>
        <w:pStyle w:val="Akapitzlist"/>
        <w:numPr>
          <w:ilvl w:val="0"/>
          <w:numId w:val="85"/>
        </w:numPr>
        <w:jc w:val="both"/>
        <w:rPr>
          <w:rFonts w:ascii="Arial" w:hAnsi="Arial" w:cs="Arial"/>
          <w:b/>
        </w:rPr>
      </w:pPr>
    </w:p>
    <w:p w14:paraId="19786CA5" w14:textId="2A788A8E" w:rsidR="00A85631" w:rsidRPr="00CB14E5" w:rsidRDefault="00A85631" w:rsidP="00703688">
      <w:pPr>
        <w:jc w:val="both"/>
        <w:rPr>
          <w:rFonts w:ascii="Arial" w:hAnsi="Arial" w:cs="Arial"/>
          <w:bCs/>
        </w:rPr>
      </w:pPr>
      <w:r w:rsidRPr="00CB14E5">
        <w:rPr>
          <w:rFonts w:ascii="Arial" w:hAnsi="Arial" w:cs="Arial"/>
          <w:bCs/>
        </w:rPr>
        <w:t>Prosimy o potwierdzenie, że w przypadku mienia ubezpieczonego w systemie „na pierwsze ryzyko” będzie miała zastosowanie konsumpcja sumy ubezpieczenia po szkodzie.</w:t>
      </w:r>
    </w:p>
    <w:p w14:paraId="6D684093" w14:textId="77777777" w:rsidR="00703688" w:rsidRPr="00CB14E5" w:rsidRDefault="00703688" w:rsidP="00703688">
      <w:pPr>
        <w:jc w:val="both"/>
        <w:rPr>
          <w:rFonts w:ascii="Arial" w:hAnsi="Arial" w:cs="Arial"/>
        </w:rPr>
      </w:pPr>
    </w:p>
    <w:p w14:paraId="25DACC0A" w14:textId="77777777" w:rsidR="00703688" w:rsidRPr="00CB14E5" w:rsidRDefault="00703688" w:rsidP="00703688">
      <w:pPr>
        <w:spacing w:after="160" w:line="259" w:lineRule="auto"/>
        <w:contextualSpacing/>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4DE63834" w14:textId="77777777" w:rsidR="00703688" w:rsidRPr="00CB14E5" w:rsidRDefault="00703688" w:rsidP="00F41F3E">
      <w:pPr>
        <w:spacing w:after="240"/>
        <w:jc w:val="both"/>
        <w:rPr>
          <w:rFonts w:ascii="Arial" w:hAnsi="Arial" w:cs="Arial"/>
        </w:rPr>
      </w:pPr>
      <w:r w:rsidRPr="00CB14E5">
        <w:rPr>
          <w:rFonts w:ascii="Arial" w:hAnsi="Arial" w:cs="Arial"/>
        </w:rPr>
        <w:t>Zamawiający potwierdza powyższe.</w:t>
      </w:r>
    </w:p>
    <w:p w14:paraId="304E2D2A" w14:textId="73923675" w:rsidR="00703688" w:rsidRPr="00CB14E5" w:rsidRDefault="00703688" w:rsidP="00CB14E5">
      <w:pPr>
        <w:pStyle w:val="Akapitzlist"/>
        <w:numPr>
          <w:ilvl w:val="0"/>
          <w:numId w:val="85"/>
        </w:numPr>
        <w:jc w:val="both"/>
        <w:rPr>
          <w:rFonts w:ascii="Arial" w:hAnsi="Arial" w:cs="Arial"/>
          <w:b/>
        </w:rPr>
      </w:pPr>
    </w:p>
    <w:p w14:paraId="04F21418" w14:textId="57BAB211" w:rsidR="00A85631" w:rsidRPr="00CB14E5" w:rsidRDefault="00A85631" w:rsidP="00703688">
      <w:pPr>
        <w:jc w:val="both"/>
        <w:rPr>
          <w:rFonts w:ascii="Arial" w:hAnsi="Arial" w:cs="Arial"/>
          <w:b/>
        </w:rPr>
      </w:pPr>
      <w:r w:rsidRPr="00CB14E5">
        <w:rPr>
          <w:rFonts w:ascii="Arial" w:hAnsi="Arial" w:cs="Arial"/>
          <w:bCs/>
        </w:rPr>
        <w:t>Prosimy o potwierdzenie, że wszystkie budynki zgłoszone do ubezpieczenia posiadają pozwolenie na użytkowanie stosowne do aktualnego przeznaczenia</w:t>
      </w:r>
      <w:r w:rsidRPr="00CB14E5">
        <w:rPr>
          <w:rFonts w:ascii="Arial" w:hAnsi="Arial" w:cs="Arial"/>
          <w:b/>
        </w:rPr>
        <w:t>.</w:t>
      </w:r>
    </w:p>
    <w:p w14:paraId="3B9EE787" w14:textId="77777777" w:rsidR="00703688" w:rsidRPr="00CB14E5" w:rsidRDefault="00703688" w:rsidP="00703688">
      <w:pPr>
        <w:spacing w:after="160" w:line="259" w:lineRule="auto"/>
        <w:contextualSpacing/>
        <w:jc w:val="both"/>
        <w:rPr>
          <w:rFonts w:ascii="Arial" w:eastAsia="Times New Roman" w:hAnsi="Arial" w:cs="Arial"/>
          <w:u w:val="single"/>
          <w:lang w:eastAsia="pl-PL"/>
        </w:rPr>
      </w:pPr>
    </w:p>
    <w:p w14:paraId="7A4E7E78" w14:textId="0778AD59" w:rsidR="00703688" w:rsidRPr="00CB14E5" w:rsidRDefault="00703688" w:rsidP="00703688">
      <w:pPr>
        <w:spacing w:after="160" w:line="259" w:lineRule="auto"/>
        <w:contextualSpacing/>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59CC8383" w14:textId="486F4AF2" w:rsidR="00703688" w:rsidRPr="00CB14E5" w:rsidRDefault="00B6396B" w:rsidP="003B3687">
      <w:pPr>
        <w:rPr>
          <w:rFonts w:ascii="Arial" w:eastAsia="Times New Roman" w:hAnsi="Arial" w:cs="Arial"/>
          <w:lang w:eastAsia="pl-PL"/>
        </w:rPr>
      </w:pPr>
      <w:r w:rsidRPr="00CB14E5">
        <w:rPr>
          <w:rFonts w:ascii="Arial" w:eastAsia="Times New Roman" w:hAnsi="Arial" w:cs="Arial"/>
          <w:lang w:eastAsia="pl-PL"/>
        </w:rPr>
        <w:t xml:space="preserve">Decyzja o pozwoleniu na użytkowanie jest wydawana o ile organ wydający decyzję o pozwoleniu na budowę określi takie zobowiązanie. </w:t>
      </w:r>
    </w:p>
    <w:p w14:paraId="709AFD5A" w14:textId="77777777" w:rsidR="003B3687" w:rsidRPr="00CB14E5" w:rsidRDefault="003B3687" w:rsidP="003B3687">
      <w:pPr>
        <w:rPr>
          <w:rFonts w:ascii="Arial" w:eastAsia="Times New Roman" w:hAnsi="Arial" w:cs="Arial"/>
          <w:lang w:eastAsia="pl-PL"/>
        </w:rPr>
      </w:pPr>
    </w:p>
    <w:p w14:paraId="4E04708A" w14:textId="7003BF62" w:rsidR="00B3408F" w:rsidRPr="00CB14E5" w:rsidRDefault="00B3408F" w:rsidP="00CB14E5">
      <w:pPr>
        <w:pStyle w:val="Akapitzlist"/>
        <w:numPr>
          <w:ilvl w:val="0"/>
          <w:numId w:val="85"/>
        </w:numPr>
        <w:jc w:val="both"/>
        <w:rPr>
          <w:rFonts w:ascii="Arial" w:hAnsi="Arial" w:cs="Arial"/>
          <w:b/>
        </w:rPr>
      </w:pPr>
    </w:p>
    <w:p w14:paraId="618266D1" w14:textId="126396BA" w:rsidR="00A85631" w:rsidRPr="00CB14E5" w:rsidRDefault="00A85631" w:rsidP="00B3408F">
      <w:pPr>
        <w:jc w:val="both"/>
        <w:rPr>
          <w:rFonts w:ascii="Arial" w:hAnsi="Arial" w:cs="Arial"/>
          <w:bCs/>
        </w:rPr>
      </w:pPr>
      <w:r w:rsidRPr="00CB14E5">
        <w:rPr>
          <w:rFonts w:ascii="Arial" w:hAnsi="Arial" w:cs="Arial"/>
          <w:bCs/>
        </w:rPr>
        <w:t>Prosimy o podanie czy w ramach podanych wartości sum ubezpieczenia są ujęte wartości dróg publicznych, gminnych. Prosimy o podanie tych wartości.</w:t>
      </w:r>
    </w:p>
    <w:p w14:paraId="119A098E" w14:textId="77777777" w:rsidR="00B3408F" w:rsidRPr="00CB14E5" w:rsidRDefault="00B3408F" w:rsidP="00B3408F">
      <w:pPr>
        <w:jc w:val="both"/>
        <w:rPr>
          <w:rFonts w:ascii="Arial" w:hAnsi="Arial" w:cs="Arial"/>
          <w:bCs/>
        </w:rPr>
      </w:pPr>
    </w:p>
    <w:p w14:paraId="64243CBE" w14:textId="77777777" w:rsidR="00B3408F" w:rsidRPr="00CB14E5" w:rsidRDefault="00B3408F" w:rsidP="00B3408F">
      <w:pPr>
        <w:spacing w:after="160" w:line="259" w:lineRule="auto"/>
        <w:contextualSpacing/>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62AF5809" w14:textId="5BB32821" w:rsidR="00A85631" w:rsidRPr="00CB14E5" w:rsidRDefault="00A85631" w:rsidP="00F41F3E">
      <w:pPr>
        <w:spacing w:after="240"/>
        <w:jc w:val="both"/>
        <w:rPr>
          <w:rFonts w:ascii="Arial" w:hAnsi="Arial" w:cs="Arial"/>
        </w:rPr>
      </w:pPr>
      <w:r w:rsidRPr="00CB14E5">
        <w:rPr>
          <w:rFonts w:ascii="Arial" w:hAnsi="Arial" w:cs="Arial"/>
        </w:rPr>
        <w:t>Zamawiający informuje, że w ramach podanych wartości sum ubezpieczenia nie są ujęte wartości dróg publicznych, gminnych.</w:t>
      </w:r>
    </w:p>
    <w:p w14:paraId="485BA7CA" w14:textId="527F1422" w:rsidR="00B3408F" w:rsidRPr="00CB14E5" w:rsidRDefault="00B3408F" w:rsidP="00CB14E5">
      <w:pPr>
        <w:pStyle w:val="Akapitzlist"/>
        <w:numPr>
          <w:ilvl w:val="0"/>
          <w:numId w:val="85"/>
        </w:numPr>
        <w:jc w:val="both"/>
        <w:rPr>
          <w:rFonts w:ascii="Arial" w:hAnsi="Arial" w:cs="Arial"/>
          <w:b/>
        </w:rPr>
      </w:pPr>
      <w:bookmarkStart w:id="14" w:name="_Hlk95810783"/>
    </w:p>
    <w:p w14:paraId="7BD131A0" w14:textId="5D6D57F6" w:rsidR="00A85631" w:rsidRPr="00CB14E5" w:rsidRDefault="00A85631" w:rsidP="00B3408F">
      <w:pPr>
        <w:jc w:val="both"/>
        <w:rPr>
          <w:rFonts w:ascii="Arial" w:hAnsi="Arial" w:cs="Arial"/>
          <w:bCs/>
        </w:rPr>
      </w:pPr>
      <w:r w:rsidRPr="00CB14E5">
        <w:rPr>
          <w:rFonts w:ascii="Arial" w:hAnsi="Arial" w:cs="Arial"/>
          <w:bCs/>
        </w:rPr>
        <w:t>Prosimy o potwierdzenie, że wszystkie budynki zgłoszone do ubezpieczenia i ich instalacje poddawane są regularnym przeglądom wynikającym z przepisów prawa co potwierdzone jest każdorazowo pisemnymi protokołami.</w:t>
      </w:r>
    </w:p>
    <w:p w14:paraId="46D46E3B" w14:textId="77777777" w:rsidR="00B3408F" w:rsidRPr="00CB14E5" w:rsidRDefault="00B3408F" w:rsidP="00B3408F">
      <w:pPr>
        <w:jc w:val="both"/>
        <w:rPr>
          <w:rFonts w:ascii="Arial" w:hAnsi="Arial" w:cs="Arial"/>
          <w:bCs/>
        </w:rPr>
      </w:pPr>
    </w:p>
    <w:p w14:paraId="74298993" w14:textId="77777777" w:rsidR="00B3408F" w:rsidRPr="00CB14E5" w:rsidRDefault="00703688" w:rsidP="00B3408F">
      <w:pPr>
        <w:spacing w:after="160" w:line="259" w:lineRule="auto"/>
        <w:contextualSpacing/>
        <w:jc w:val="both"/>
        <w:rPr>
          <w:rFonts w:ascii="Arial" w:eastAsia="Times New Roman" w:hAnsi="Arial" w:cs="Arial"/>
          <w:u w:val="single"/>
          <w:lang w:eastAsia="pl-PL"/>
        </w:rPr>
      </w:pPr>
      <w:r w:rsidRPr="00CB14E5">
        <w:rPr>
          <w:rFonts w:ascii="Arial" w:eastAsia="Times New Roman" w:hAnsi="Arial" w:cs="Arial"/>
          <w:u w:val="single"/>
          <w:lang w:eastAsia="pl-PL"/>
        </w:rPr>
        <w:t>Odpowiedź Zamawiającego:</w:t>
      </w:r>
    </w:p>
    <w:p w14:paraId="004794E3" w14:textId="1D5CA3AB" w:rsidR="00B3408F" w:rsidRPr="00CB14E5" w:rsidRDefault="0026098C" w:rsidP="00B3408F">
      <w:pPr>
        <w:spacing w:after="160" w:line="259" w:lineRule="auto"/>
        <w:contextualSpacing/>
        <w:jc w:val="both"/>
        <w:rPr>
          <w:rFonts w:ascii="Arial" w:eastAsia="Times New Roman" w:hAnsi="Arial" w:cs="Arial"/>
          <w:lang w:eastAsia="pl-PL"/>
        </w:rPr>
      </w:pPr>
      <w:r w:rsidRPr="00CB14E5">
        <w:rPr>
          <w:rFonts w:ascii="Arial" w:eastAsia="Times New Roman" w:hAnsi="Arial" w:cs="Arial"/>
          <w:lang w:eastAsia="pl-PL"/>
        </w:rPr>
        <w:t>Zamawiający potwierdza powyższe.</w:t>
      </w:r>
      <w:bookmarkEnd w:id="14"/>
    </w:p>
    <w:p w14:paraId="7415614B" w14:textId="2B3AE222" w:rsidR="00B3408F" w:rsidRPr="00CB14E5" w:rsidRDefault="00B3408F" w:rsidP="00CB14E5">
      <w:pPr>
        <w:pStyle w:val="Akapitzlist"/>
        <w:numPr>
          <w:ilvl w:val="0"/>
          <w:numId w:val="85"/>
        </w:numPr>
        <w:jc w:val="both"/>
        <w:rPr>
          <w:rFonts w:ascii="Arial" w:hAnsi="Arial" w:cs="Arial"/>
          <w:b/>
        </w:rPr>
      </w:pPr>
    </w:p>
    <w:p w14:paraId="29B50E6C" w14:textId="5E959C8E" w:rsidR="00A85631" w:rsidRPr="00CB14E5" w:rsidRDefault="00A85631" w:rsidP="00B3408F">
      <w:pPr>
        <w:jc w:val="both"/>
        <w:rPr>
          <w:rFonts w:ascii="Arial" w:hAnsi="Arial" w:cs="Arial"/>
          <w:bCs/>
        </w:rPr>
      </w:pPr>
      <w:r w:rsidRPr="00CB14E5">
        <w:rPr>
          <w:rFonts w:ascii="Arial" w:hAnsi="Arial" w:cs="Arial"/>
          <w:bCs/>
        </w:rPr>
        <w:t>Prosimy o informacje czy w chwili obecnej trwają jakieś inwestycje budowlane, remontowe, modernizacje na terenie istniejących i działających lokalizacji? Czy ewentualny teren prac jest wyłączony z użytkowania?</w:t>
      </w:r>
    </w:p>
    <w:p w14:paraId="2CA3EC99" w14:textId="77777777" w:rsidR="00B3408F" w:rsidRPr="00CB14E5" w:rsidRDefault="00B3408F" w:rsidP="00B3408F">
      <w:pPr>
        <w:jc w:val="both"/>
        <w:rPr>
          <w:rFonts w:ascii="Arial" w:hAnsi="Arial" w:cs="Arial"/>
          <w:bCs/>
        </w:rPr>
      </w:pPr>
    </w:p>
    <w:p w14:paraId="20E7C027" w14:textId="77777777" w:rsidR="00703688" w:rsidRPr="00CB14E5" w:rsidRDefault="00703688" w:rsidP="00B3408F">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A23F943" w14:textId="0F91BBA0" w:rsidR="00B3408F" w:rsidRPr="00CB14E5" w:rsidRDefault="00D32324" w:rsidP="00B3408F">
      <w:pPr>
        <w:spacing w:after="160" w:line="259" w:lineRule="auto"/>
        <w:contextualSpacing/>
        <w:jc w:val="both"/>
        <w:rPr>
          <w:rFonts w:ascii="Arial" w:eastAsia="Times New Roman" w:hAnsi="Arial" w:cs="Arial"/>
          <w:lang w:eastAsia="pl-PL"/>
        </w:rPr>
      </w:pPr>
      <w:r w:rsidRPr="00CB14E5">
        <w:rPr>
          <w:rFonts w:ascii="Arial" w:eastAsia="Times New Roman" w:hAnsi="Arial" w:cs="Arial"/>
          <w:lang w:eastAsia="pl-PL"/>
        </w:rPr>
        <w:t>Zamawiający nie realizuje w chwili obecnej ww. robót.</w:t>
      </w:r>
    </w:p>
    <w:p w14:paraId="7EEE69AA" w14:textId="3ABF183C" w:rsidR="00B3408F" w:rsidRPr="00CB14E5" w:rsidRDefault="00B3408F" w:rsidP="00CB14E5">
      <w:pPr>
        <w:pStyle w:val="Akapitzlist"/>
        <w:numPr>
          <w:ilvl w:val="0"/>
          <w:numId w:val="85"/>
        </w:numPr>
        <w:jc w:val="both"/>
        <w:rPr>
          <w:rFonts w:ascii="Arial" w:hAnsi="Arial" w:cs="Arial"/>
          <w:b/>
        </w:rPr>
      </w:pPr>
      <w:bookmarkStart w:id="15" w:name="_Hlk95810792"/>
    </w:p>
    <w:p w14:paraId="20BE7AFE" w14:textId="30D4A6E0" w:rsidR="00A85631" w:rsidRPr="00CB14E5" w:rsidRDefault="00A85631" w:rsidP="00B3408F">
      <w:pPr>
        <w:jc w:val="both"/>
        <w:rPr>
          <w:rFonts w:ascii="Arial" w:hAnsi="Arial" w:cs="Arial"/>
          <w:b/>
        </w:rPr>
      </w:pPr>
      <w:r w:rsidRPr="00CB14E5">
        <w:rPr>
          <w:rFonts w:ascii="Arial" w:hAnsi="Arial" w:cs="Arial"/>
          <w:bCs/>
        </w:rPr>
        <w:t>Prosimy o informację, czy w budynkach wybudowanych przed 1960</w:t>
      </w:r>
      <w:r w:rsidR="00364000" w:rsidRPr="00CB14E5">
        <w:rPr>
          <w:rFonts w:ascii="Arial" w:hAnsi="Arial" w:cs="Arial"/>
          <w:bCs/>
        </w:rPr>
        <w:t xml:space="preserve"> </w:t>
      </w:r>
      <w:r w:rsidRPr="00CB14E5">
        <w:rPr>
          <w:rFonts w:ascii="Arial" w:hAnsi="Arial" w:cs="Arial"/>
          <w:bCs/>
        </w:rPr>
        <w:t>r. były remontowane instalacje elektryczne, gazowe oraz wodociągowe</w:t>
      </w:r>
      <w:r w:rsidRPr="00CB14E5">
        <w:rPr>
          <w:rFonts w:ascii="Arial" w:hAnsi="Arial" w:cs="Arial"/>
          <w:b/>
        </w:rPr>
        <w:t>.</w:t>
      </w:r>
    </w:p>
    <w:p w14:paraId="68D962F8" w14:textId="77777777" w:rsidR="00B3408F" w:rsidRPr="00CB14E5" w:rsidRDefault="00B3408F" w:rsidP="00B3408F">
      <w:pPr>
        <w:jc w:val="both"/>
        <w:rPr>
          <w:rFonts w:ascii="Arial" w:hAnsi="Arial" w:cs="Arial"/>
          <w:b/>
        </w:rPr>
      </w:pPr>
    </w:p>
    <w:p w14:paraId="23041467" w14:textId="77777777" w:rsidR="00B3408F" w:rsidRPr="00CB14E5" w:rsidRDefault="00B3408F" w:rsidP="00B3408F">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DF8897D" w14:textId="645F8380" w:rsidR="00B3408F" w:rsidRPr="00CB14E5" w:rsidRDefault="0026098C" w:rsidP="00B3408F">
      <w:pPr>
        <w:spacing w:after="160" w:line="259" w:lineRule="auto"/>
        <w:contextualSpacing/>
        <w:jc w:val="both"/>
        <w:rPr>
          <w:rFonts w:ascii="Arial" w:eastAsia="Times New Roman" w:hAnsi="Arial" w:cs="Arial"/>
          <w:lang w:eastAsia="pl-PL"/>
        </w:rPr>
      </w:pPr>
      <w:r w:rsidRPr="00CB14E5">
        <w:rPr>
          <w:rFonts w:ascii="Arial" w:eastAsia="Times New Roman" w:hAnsi="Arial" w:cs="Arial"/>
          <w:lang w:eastAsia="pl-PL"/>
        </w:rPr>
        <w:t>Remonty prowadzone są sukcesywnie w zależności od stanu technicznego instalacji.</w:t>
      </w:r>
    </w:p>
    <w:bookmarkEnd w:id="15"/>
    <w:p w14:paraId="56EECA95" w14:textId="77777777" w:rsidR="009A535E" w:rsidRPr="00CB14E5" w:rsidRDefault="009A535E" w:rsidP="00CB14E5">
      <w:pPr>
        <w:pStyle w:val="Akapitzlist"/>
        <w:numPr>
          <w:ilvl w:val="0"/>
          <w:numId w:val="85"/>
        </w:numPr>
        <w:jc w:val="both"/>
        <w:rPr>
          <w:rFonts w:ascii="Arial" w:hAnsi="Arial" w:cs="Arial"/>
          <w:bCs/>
        </w:rPr>
      </w:pPr>
    </w:p>
    <w:p w14:paraId="5CA5401B" w14:textId="562EA7F8" w:rsidR="00B3408F" w:rsidRPr="00CB14E5" w:rsidRDefault="00A85631" w:rsidP="009A535E">
      <w:pPr>
        <w:jc w:val="both"/>
        <w:rPr>
          <w:rFonts w:ascii="Arial" w:hAnsi="Arial" w:cs="Arial"/>
          <w:bCs/>
        </w:rPr>
      </w:pPr>
      <w:r w:rsidRPr="00CB14E5">
        <w:rPr>
          <w:rFonts w:ascii="Arial" w:hAnsi="Arial" w:cs="Arial"/>
          <w:bCs/>
        </w:rPr>
        <w:t>Prosimy o potwierdzenie, że do ubezpieczenia nie zostało włączone mienie w trakcie budowy.</w:t>
      </w:r>
    </w:p>
    <w:p w14:paraId="26E474B7" w14:textId="77777777" w:rsidR="00B3408F" w:rsidRPr="00CB14E5" w:rsidRDefault="00B3408F" w:rsidP="00B3408F">
      <w:pPr>
        <w:jc w:val="both"/>
        <w:rPr>
          <w:rFonts w:ascii="Arial" w:hAnsi="Arial" w:cs="Arial"/>
          <w:bCs/>
        </w:rPr>
      </w:pPr>
    </w:p>
    <w:p w14:paraId="2734E490" w14:textId="77777777" w:rsidR="00B3408F" w:rsidRPr="00CB14E5" w:rsidRDefault="00B3408F" w:rsidP="00B3408F">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3314201" w14:textId="2A4A956D" w:rsidR="00B3408F" w:rsidRPr="00CB14E5" w:rsidRDefault="00384E0E" w:rsidP="00B3408F">
      <w:pPr>
        <w:spacing w:after="160" w:line="259" w:lineRule="auto"/>
        <w:contextualSpacing/>
        <w:jc w:val="both"/>
        <w:rPr>
          <w:rFonts w:ascii="Arial" w:eastAsia="Times New Roman" w:hAnsi="Arial" w:cs="Arial"/>
          <w:lang w:eastAsia="pl-PL"/>
        </w:rPr>
      </w:pPr>
      <w:r w:rsidRPr="00CB14E5">
        <w:rPr>
          <w:rFonts w:ascii="Arial" w:eastAsia="Times New Roman" w:hAnsi="Arial" w:cs="Arial"/>
          <w:lang w:eastAsia="pl-PL"/>
        </w:rPr>
        <w:t>Zamawiający potwierdza.</w:t>
      </w:r>
    </w:p>
    <w:p w14:paraId="304752CD" w14:textId="77777777" w:rsidR="00B3408F" w:rsidRPr="00CB14E5" w:rsidRDefault="00B3408F" w:rsidP="00B3408F">
      <w:pPr>
        <w:jc w:val="both"/>
        <w:rPr>
          <w:rFonts w:ascii="Arial" w:hAnsi="Arial" w:cs="Arial"/>
          <w:b/>
        </w:rPr>
      </w:pPr>
    </w:p>
    <w:p w14:paraId="27CDED48" w14:textId="614416C3" w:rsidR="00B3408F" w:rsidRPr="00CB14E5" w:rsidRDefault="00B3408F" w:rsidP="00CB14E5">
      <w:pPr>
        <w:pStyle w:val="Akapitzlist"/>
        <w:numPr>
          <w:ilvl w:val="0"/>
          <w:numId w:val="85"/>
        </w:numPr>
        <w:jc w:val="both"/>
        <w:rPr>
          <w:rFonts w:ascii="Arial" w:hAnsi="Arial" w:cs="Arial"/>
          <w:b/>
        </w:rPr>
      </w:pPr>
    </w:p>
    <w:p w14:paraId="475373F7" w14:textId="65C0AA76" w:rsidR="00837640" w:rsidRPr="00CB14E5" w:rsidRDefault="00A85631" w:rsidP="00837640">
      <w:pPr>
        <w:jc w:val="both"/>
        <w:rPr>
          <w:rFonts w:ascii="Arial" w:hAnsi="Arial" w:cs="Arial"/>
          <w:bCs/>
        </w:rPr>
      </w:pPr>
      <w:r w:rsidRPr="00CB14E5">
        <w:rPr>
          <w:rFonts w:ascii="Arial" w:hAnsi="Arial" w:cs="Arial"/>
          <w:bCs/>
        </w:rPr>
        <w:t>Prosimy o potwierdzenie iż w sprawach nieuregulowanych w SWZ będą miały zastosowanie Ogólne Warunki Ubezpieczenia Wykonawcy.</w:t>
      </w:r>
    </w:p>
    <w:p w14:paraId="4F01099D" w14:textId="77777777" w:rsidR="00837640" w:rsidRPr="00CB14E5" w:rsidRDefault="00837640" w:rsidP="00837640">
      <w:pPr>
        <w:jc w:val="both"/>
        <w:rPr>
          <w:rFonts w:ascii="Arial" w:hAnsi="Arial" w:cs="Arial"/>
          <w:bCs/>
        </w:rPr>
      </w:pPr>
    </w:p>
    <w:p w14:paraId="3B800180" w14:textId="6794B56D" w:rsidR="00837640" w:rsidRPr="00CB14E5" w:rsidRDefault="00837640" w:rsidP="00837640">
      <w:pPr>
        <w:jc w:val="both"/>
        <w:rPr>
          <w:rFonts w:ascii="Arial" w:hAnsi="Arial" w:cs="Arial"/>
          <w:bCs/>
        </w:rPr>
      </w:pPr>
      <w:r w:rsidRPr="00CB14E5">
        <w:rPr>
          <w:rFonts w:ascii="Arial" w:eastAsia="Times New Roman" w:hAnsi="Arial" w:cs="Arial"/>
          <w:bCs/>
          <w:u w:val="single"/>
          <w:lang w:eastAsia="pl-PL"/>
        </w:rPr>
        <w:t>Odpowiedź Zamawiającego:</w:t>
      </w:r>
    </w:p>
    <w:p w14:paraId="38C9B2CE" w14:textId="5D82B1FE" w:rsidR="00A85631" w:rsidRPr="00CB14E5" w:rsidRDefault="00A85631" w:rsidP="00F41F3E">
      <w:pPr>
        <w:jc w:val="both"/>
        <w:rPr>
          <w:rFonts w:ascii="Arial" w:hAnsi="Arial" w:cs="Arial"/>
          <w:lang w:eastAsia="pl-PL"/>
        </w:rPr>
      </w:pPr>
      <w:r w:rsidRPr="00CB14E5">
        <w:rPr>
          <w:rFonts w:ascii="Arial" w:hAnsi="Arial" w:cs="Arial"/>
          <w:lang w:eastAsia="pl-PL"/>
        </w:rPr>
        <w:t xml:space="preserve">Zamawiający potwierdza, że akceptuje wyłączenia odpowiedzialności z OWU wykonawcy, o ile nie zostały wyraźnie zabronione w niniejszej SWZ. </w:t>
      </w:r>
    </w:p>
    <w:p w14:paraId="79F335FC" w14:textId="77777777" w:rsidR="00837640" w:rsidRPr="00CB14E5" w:rsidRDefault="00837640" w:rsidP="00F41F3E">
      <w:pPr>
        <w:jc w:val="both"/>
        <w:rPr>
          <w:rFonts w:ascii="Arial" w:hAnsi="Arial" w:cs="Arial"/>
          <w:lang w:eastAsia="pl-PL"/>
        </w:rPr>
      </w:pPr>
    </w:p>
    <w:p w14:paraId="7D03C83B" w14:textId="2004674B" w:rsidR="00A92350" w:rsidRPr="00CB14E5" w:rsidRDefault="00A92350" w:rsidP="00CB14E5">
      <w:pPr>
        <w:pStyle w:val="Akapitzlist"/>
        <w:numPr>
          <w:ilvl w:val="0"/>
          <w:numId w:val="85"/>
        </w:numPr>
        <w:jc w:val="both"/>
        <w:rPr>
          <w:rFonts w:ascii="Arial" w:hAnsi="Arial" w:cs="Arial"/>
          <w:lang w:eastAsia="pl-PL"/>
        </w:rPr>
      </w:pPr>
    </w:p>
    <w:p w14:paraId="69F80B0F" w14:textId="624BBCFD" w:rsidR="00A92350" w:rsidRPr="00CB14E5" w:rsidRDefault="00A85631" w:rsidP="00B3408F">
      <w:pPr>
        <w:spacing w:after="240"/>
        <w:jc w:val="both"/>
        <w:rPr>
          <w:rFonts w:ascii="Arial" w:hAnsi="Arial" w:cs="Arial"/>
        </w:rPr>
      </w:pPr>
      <w:r w:rsidRPr="00CB14E5">
        <w:rPr>
          <w:rFonts w:ascii="Arial" w:hAnsi="Arial" w:cs="Arial"/>
        </w:rPr>
        <w:t xml:space="preserve">Prosimy o informację czy w okresie trwania umowy Ubezpieczający planuje wyłączyć z eksploatacji jakiekolwiek budynki/budowle? Jeśli tak to, które i jaka jest ich wartość. </w:t>
      </w:r>
    </w:p>
    <w:p w14:paraId="2BF917A2" w14:textId="77777777" w:rsidR="00837640" w:rsidRPr="00CB14E5" w:rsidRDefault="00837640" w:rsidP="0083764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FF9FFDF" w14:textId="5518AF69" w:rsidR="00837640" w:rsidRPr="00CB14E5" w:rsidRDefault="003F5F6A" w:rsidP="00837640">
      <w:pPr>
        <w:spacing w:after="160" w:line="259" w:lineRule="auto"/>
        <w:contextualSpacing/>
        <w:jc w:val="both"/>
        <w:rPr>
          <w:rFonts w:ascii="Arial" w:eastAsia="Times New Roman" w:hAnsi="Arial" w:cs="Arial"/>
          <w:lang w:eastAsia="pl-PL"/>
        </w:rPr>
      </w:pPr>
      <w:r w:rsidRPr="00CB14E5">
        <w:rPr>
          <w:rFonts w:ascii="Arial" w:eastAsia="Times New Roman" w:hAnsi="Arial" w:cs="Arial"/>
          <w:lang w:eastAsia="pl-PL"/>
        </w:rPr>
        <w:t>Nie planuje.</w:t>
      </w:r>
    </w:p>
    <w:p w14:paraId="4431CD26" w14:textId="6301B6D3" w:rsidR="00B3408F" w:rsidRPr="00CB14E5" w:rsidRDefault="00B3408F" w:rsidP="00CB14E5">
      <w:pPr>
        <w:pStyle w:val="Akapitzlist"/>
        <w:numPr>
          <w:ilvl w:val="0"/>
          <w:numId w:val="85"/>
        </w:numPr>
        <w:jc w:val="both"/>
        <w:rPr>
          <w:rFonts w:ascii="Arial" w:hAnsi="Arial" w:cs="Arial"/>
          <w:b/>
        </w:rPr>
      </w:pPr>
    </w:p>
    <w:p w14:paraId="1BB951BD" w14:textId="14A9E399" w:rsidR="00A85631" w:rsidRPr="00CB14E5" w:rsidRDefault="00A85631" w:rsidP="00B3408F">
      <w:pPr>
        <w:jc w:val="both"/>
        <w:rPr>
          <w:rFonts w:ascii="Arial" w:hAnsi="Arial" w:cs="Arial"/>
        </w:rPr>
      </w:pPr>
      <w:r w:rsidRPr="00CB14E5">
        <w:rPr>
          <w:rFonts w:ascii="Arial" w:hAnsi="Arial" w:cs="Arial"/>
          <w:bCs/>
        </w:rPr>
        <w:t>Wnioskujem</w:t>
      </w:r>
      <w:r w:rsidRPr="00CB14E5">
        <w:rPr>
          <w:rFonts w:ascii="Arial" w:hAnsi="Arial" w:cs="Arial"/>
        </w:rPr>
        <w:t>y o wyłączenie odpowiedzialności Wykonawcy za szkody zapadania lub osuwania się ziemi powstałych w związku z działalnością ludzką.</w:t>
      </w:r>
    </w:p>
    <w:p w14:paraId="548D10DD" w14:textId="77777777" w:rsidR="00837640" w:rsidRPr="00CB14E5" w:rsidRDefault="00837640" w:rsidP="00B3408F">
      <w:pPr>
        <w:jc w:val="both"/>
        <w:rPr>
          <w:rFonts w:ascii="Arial" w:hAnsi="Arial" w:cs="Arial"/>
        </w:rPr>
      </w:pPr>
    </w:p>
    <w:p w14:paraId="42CCD589" w14:textId="77777777" w:rsidR="00837640" w:rsidRPr="00CB14E5" w:rsidRDefault="00837640" w:rsidP="0083764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F8173F6" w14:textId="1F7EFB8D" w:rsidR="00A85631" w:rsidRPr="00CB14E5" w:rsidRDefault="00A85631" w:rsidP="00F41F3E">
      <w:pPr>
        <w:tabs>
          <w:tab w:val="left" w:pos="2127"/>
        </w:tabs>
        <w:jc w:val="both"/>
        <w:rPr>
          <w:rFonts w:ascii="Arial" w:hAnsi="Arial" w:cs="Arial"/>
        </w:rPr>
      </w:pPr>
      <w:r w:rsidRPr="00CB14E5">
        <w:rPr>
          <w:rFonts w:ascii="Arial" w:hAnsi="Arial" w:cs="Arial"/>
        </w:rPr>
        <w:t>Zamawiający wyraża zgodę na wprowadzenie limitu w przedmiotowym ryzyku w wysokości</w:t>
      </w:r>
      <w:r w:rsidR="005E7A4E" w:rsidRPr="00CB14E5">
        <w:rPr>
          <w:rFonts w:ascii="Arial" w:hAnsi="Arial" w:cs="Arial"/>
        </w:rPr>
        <w:br/>
      </w:r>
      <w:r w:rsidRPr="00CB14E5">
        <w:rPr>
          <w:rFonts w:ascii="Arial" w:hAnsi="Arial" w:cs="Arial"/>
        </w:rPr>
        <w:t>2 000 000,00 zł na jedno i wszystkie zdarzenia.</w:t>
      </w:r>
    </w:p>
    <w:p w14:paraId="7122A033" w14:textId="77777777" w:rsidR="00B3408F" w:rsidRPr="00CB14E5" w:rsidRDefault="00B3408F" w:rsidP="00F41F3E">
      <w:pPr>
        <w:tabs>
          <w:tab w:val="left" w:pos="2127"/>
        </w:tabs>
        <w:jc w:val="both"/>
        <w:rPr>
          <w:rFonts w:ascii="Arial" w:hAnsi="Arial" w:cs="Arial"/>
        </w:rPr>
      </w:pPr>
    </w:p>
    <w:p w14:paraId="4A285FF0" w14:textId="43646BED" w:rsidR="00B3408F" w:rsidRPr="00CB14E5" w:rsidRDefault="00B3408F" w:rsidP="00CB14E5">
      <w:pPr>
        <w:pStyle w:val="Akapitzlist"/>
        <w:numPr>
          <w:ilvl w:val="0"/>
          <w:numId w:val="85"/>
        </w:numPr>
        <w:tabs>
          <w:tab w:val="left" w:pos="2127"/>
        </w:tabs>
        <w:jc w:val="both"/>
        <w:rPr>
          <w:rFonts w:ascii="Arial" w:hAnsi="Arial" w:cs="Arial"/>
        </w:rPr>
      </w:pPr>
    </w:p>
    <w:p w14:paraId="2482B842" w14:textId="6FDA6B96" w:rsidR="00B3408F" w:rsidRPr="00CB14E5" w:rsidRDefault="00A85631" w:rsidP="00837640">
      <w:pPr>
        <w:tabs>
          <w:tab w:val="left" w:pos="2127"/>
        </w:tabs>
        <w:jc w:val="both"/>
        <w:rPr>
          <w:rFonts w:ascii="Arial" w:hAnsi="Arial" w:cs="Arial"/>
        </w:rPr>
      </w:pPr>
      <w:r w:rsidRPr="00CB14E5">
        <w:rPr>
          <w:rFonts w:ascii="Arial" w:hAnsi="Arial" w:cs="Arial"/>
        </w:rPr>
        <w:t>Czy przedmiotem ubezpieczenia są: podziemne instalacje, sieci wodociągowe i kanalizacyjne lub sieci energetyczne? Jeżeli tak, prosimy o potwierdzenie, że nie znajdują się dalej niż 300 m od ubezpieczanych lokalizacji. Jednocześnie prosimy o ograniczenie zakresu ubezpieczenia tego rodzaju mienia do ryzyk</w:t>
      </w:r>
      <w:r w:rsidR="00837640" w:rsidRPr="00CB14E5">
        <w:rPr>
          <w:rFonts w:ascii="Arial" w:hAnsi="Arial" w:cs="Arial"/>
        </w:rPr>
        <w:t>.</w:t>
      </w:r>
    </w:p>
    <w:p w14:paraId="295E4637" w14:textId="77777777" w:rsidR="00837640" w:rsidRPr="00CB14E5" w:rsidRDefault="00837640" w:rsidP="00837640">
      <w:pPr>
        <w:tabs>
          <w:tab w:val="left" w:pos="2127"/>
        </w:tabs>
        <w:jc w:val="both"/>
        <w:rPr>
          <w:rFonts w:ascii="Arial" w:hAnsi="Arial" w:cs="Arial"/>
        </w:rPr>
      </w:pPr>
    </w:p>
    <w:p w14:paraId="094B46EB" w14:textId="77777777" w:rsidR="00837640" w:rsidRPr="00CB14E5" w:rsidRDefault="00837640" w:rsidP="0083764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7EC6B5B" w14:textId="6F8A8C48" w:rsidR="00837640" w:rsidRPr="00CB14E5" w:rsidRDefault="00A10148" w:rsidP="00837640">
      <w:pPr>
        <w:spacing w:after="160" w:line="259" w:lineRule="auto"/>
        <w:contextualSpacing/>
        <w:jc w:val="both"/>
        <w:rPr>
          <w:rFonts w:ascii="Arial" w:eastAsia="Times New Roman" w:hAnsi="Arial" w:cs="Arial"/>
          <w:lang w:eastAsia="pl-PL"/>
        </w:rPr>
      </w:pPr>
      <w:r w:rsidRPr="00CB14E5">
        <w:rPr>
          <w:rFonts w:ascii="Arial" w:eastAsia="Times New Roman" w:hAnsi="Arial" w:cs="Arial"/>
          <w:lang w:eastAsia="pl-PL"/>
        </w:rPr>
        <w:t>Zamawiający potwierdza</w:t>
      </w:r>
      <w:r w:rsidR="007E0BC1" w:rsidRPr="00CB14E5">
        <w:rPr>
          <w:rFonts w:ascii="Arial" w:eastAsia="Times New Roman" w:hAnsi="Arial" w:cs="Arial"/>
          <w:lang w:eastAsia="pl-PL"/>
        </w:rPr>
        <w:t xml:space="preserve"> powyższ</w:t>
      </w:r>
      <w:r w:rsidR="00E506CA" w:rsidRPr="00CB14E5">
        <w:rPr>
          <w:rFonts w:ascii="Arial" w:eastAsia="Times New Roman" w:hAnsi="Arial" w:cs="Arial"/>
          <w:lang w:eastAsia="pl-PL"/>
        </w:rPr>
        <w:t xml:space="preserve">e. W dalszej części pytania odpowiedź zgodnie z pytaniem Nr 130. </w:t>
      </w:r>
    </w:p>
    <w:p w14:paraId="17B78561" w14:textId="77777777" w:rsidR="00837640" w:rsidRPr="00CB14E5" w:rsidRDefault="00837640" w:rsidP="00B3408F">
      <w:pPr>
        <w:jc w:val="both"/>
        <w:rPr>
          <w:rFonts w:ascii="Arial" w:hAnsi="Arial" w:cs="Arial"/>
          <w:b/>
        </w:rPr>
      </w:pPr>
    </w:p>
    <w:p w14:paraId="756EC2CA" w14:textId="2CAD50A3" w:rsidR="00B3408F" w:rsidRPr="00CB14E5" w:rsidRDefault="00B3408F" w:rsidP="00CB14E5">
      <w:pPr>
        <w:pStyle w:val="Akapitzlist"/>
        <w:numPr>
          <w:ilvl w:val="0"/>
          <w:numId w:val="85"/>
        </w:numPr>
        <w:jc w:val="both"/>
        <w:rPr>
          <w:rFonts w:ascii="Arial" w:hAnsi="Arial" w:cs="Arial"/>
          <w:b/>
        </w:rPr>
      </w:pPr>
    </w:p>
    <w:p w14:paraId="051FA456" w14:textId="1DFB7CCF" w:rsidR="00A85631" w:rsidRPr="00CB14E5" w:rsidRDefault="00A85631" w:rsidP="00B3408F">
      <w:pPr>
        <w:jc w:val="both"/>
        <w:rPr>
          <w:rFonts w:ascii="Arial" w:hAnsi="Arial" w:cs="Arial"/>
        </w:rPr>
      </w:pPr>
      <w:r w:rsidRPr="00CB14E5">
        <w:rPr>
          <w:rFonts w:ascii="Arial" w:hAnsi="Arial" w:cs="Arial"/>
          <w:bCs/>
        </w:rPr>
        <w:t>Proszę</w:t>
      </w:r>
      <w:r w:rsidRPr="00CB14E5">
        <w:rPr>
          <w:rFonts w:ascii="Arial" w:hAnsi="Arial" w:cs="Arial"/>
        </w:rPr>
        <w:t xml:space="preserve"> o wprowadzenie możliwości wypowiedzenia umowy ubezpieczenia na mocy porozumieniem stron. </w:t>
      </w:r>
    </w:p>
    <w:p w14:paraId="53EFDD07" w14:textId="77777777" w:rsidR="00364000" w:rsidRPr="00CB14E5" w:rsidRDefault="00364000" w:rsidP="00B3408F">
      <w:pPr>
        <w:jc w:val="both"/>
        <w:rPr>
          <w:rFonts w:ascii="Arial" w:hAnsi="Arial" w:cs="Arial"/>
        </w:rPr>
      </w:pPr>
    </w:p>
    <w:p w14:paraId="29F02061" w14:textId="77777777" w:rsidR="00A85631" w:rsidRPr="00CB14E5" w:rsidRDefault="00A85631" w:rsidP="00364000">
      <w:pPr>
        <w:jc w:val="both"/>
        <w:rPr>
          <w:rFonts w:ascii="Arial" w:hAnsi="Arial" w:cs="Arial"/>
        </w:rPr>
      </w:pPr>
      <w:r w:rsidRPr="00CB14E5">
        <w:rPr>
          <w:rFonts w:ascii="Arial" w:hAnsi="Arial" w:cs="Arial"/>
        </w:rPr>
        <w:t xml:space="preserve">Poza przypadkami przewidzianymi w Kodeksie Cywilnym w zakresie wypowiedzenia umowy, oraz zapisami ustawy z dnia 11 września 2019 r. - Prawo zamówień publicznych (Dz. U. z 2021 </w:t>
      </w:r>
      <w:r w:rsidRPr="00CB14E5">
        <w:rPr>
          <w:rFonts w:ascii="Arial" w:hAnsi="Arial" w:cs="Arial"/>
        </w:rPr>
        <w:lastRenderedPageBreak/>
        <w:t xml:space="preserve">r. poz. 1129 z późn. zm.)) Wykonawca może wypowiedzieć umowę ubezpieczenia z ważnych powodów określonych w umowie. </w:t>
      </w:r>
    </w:p>
    <w:p w14:paraId="7932641D" w14:textId="77777777" w:rsidR="00B3408F" w:rsidRPr="00CB14E5" w:rsidRDefault="00A85631" w:rsidP="00364000">
      <w:pPr>
        <w:jc w:val="both"/>
        <w:rPr>
          <w:rFonts w:ascii="Arial" w:hAnsi="Arial" w:cs="Arial"/>
        </w:rPr>
      </w:pPr>
      <w:r w:rsidRPr="00CB14E5">
        <w:rPr>
          <w:rFonts w:ascii="Arial" w:hAnsi="Arial" w:cs="Arial"/>
        </w:rPr>
        <w:t xml:space="preserve">Za ważne powody wypowiedzenia umowy uznaje się wystąpienie następujących okoliczności: </w:t>
      </w:r>
    </w:p>
    <w:p w14:paraId="3E42A688" w14:textId="77777777" w:rsidR="00364000" w:rsidRPr="00CB14E5" w:rsidRDefault="00A85631" w:rsidP="00CB14E5">
      <w:pPr>
        <w:pStyle w:val="Akapitzlist"/>
        <w:numPr>
          <w:ilvl w:val="0"/>
          <w:numId w:val="74"/>
        </w:numPr>
        <w:jc w:val="both"/>
        <w:rPr>
          <w:rFonts w:ascii="Arial" w:hAnsi="Arial" w:cs="Arial"/>
        </w:rPr>
      </w:pPr>
      <w:r w:rsidRPr="00CB14E5">
        <w:rPr>
          <w:rFonts w:ascii="Arial" w:hAnsi="Arial" w:cs="Arial"/>
        </w:rPr>
        <w:t xml:space="preserve">wskaźnik szkodowości z tytułu polis zawartych w danym okresie ubezpieczenia, rozumiany jako wyrażony w procentach stosunek sumy odszkodowań wypłaconych oraz rezerw utworzonych na szkody zgłoszone w związku z umową ubezpieczenia a niewypłacone, do składki przypisanej do danego okresu ubezpieczenia, w wysokości powyżej 60 % składki przypisanej do danego okresu ubezpieczenia (za składkę przypisaną do danego okresu ubezpieczenia należy rozumieć sumę wszystkich rat składek z tytułu umów ubezpieczenia zawartych w drodze niniejszego zamówienia a przypadających na dany roczny okres ubezpieczenia), </w:t>
      </w:r>
    </w:p>
    <w:p w14:paraId="57C29549" w14:textId="77421C3F" w:rsidR="00A85631" w:rsidRPr="00CB14E5" w:rsidRDefault="00A85631" w:rsidP="00CB14E5">
      <w:pPr>
        <w:pStyle w:val="Akapitzlist"/>
        <w:numPr>
          <w:ilvl w:val="0"/>
          <w:numId w:val="74"/>
        </w:numPr>
        <w:jc w:val="both"/>
        <w:rPr>
          <w:rFonts w:ascii="Arial" w:hAnsi="Arial" w:cs="Arial"/>
        </w:rPr>
      </w:pPr>
      <w:r w:rsidRPr="00CB14E5">
        <w:rPr>
          <w:rFonts w:ascii="Arial" w:hAnsi="Arial" w:cs="Arial"/>
        </w:rPr>
        <w:t xml:space="preserve">niemożność uzyskania pokrycia reasekuracyjnego dla jakichkolwiek ryzyk wskazanych w niniejszej umowie. </w:t>
      </w:r>
    </w:p>
    <w:p w14:paraId="5EE5FDDD" w14:textId="14665C9E" w:rsidR="00A85631" w:rsidRPr="00CB14E5" w:rsidRDefault="00A85631" w:rsidP="00364000">
      <w:pPr>
        <w:jc w:val="both"/>
        <w:rPr>
          <w:rFonts w:ascii="Arial" w:hAnsi="Arial" w:cs="Arial"/>
        </w:rPr>
      </w:pPr>
      <w:r w:rsidRPr="00CB14E5">
        <w:rPr>
          <w:rFonts w:ascii="Arial" w:hAnsi="Arial" w:cs="Arial"/>
        </w:rPr>
        <w:t>Rozwiązanie umowy nastąpi za zachowaniem 2 miesięcznego okresu wypowiedzenia ze skutkiem na koniec rocznego okresu ubezpieczenia.</w:t>
      </w:r>
    </w:p>
    <w:p w14:paraId="3848FA27" w14:textId="77777777" w:rsidR="00A85631" w:rsidRPr="00CB14E5" w:rsidRDefault="00A85631" w:rsidP="00F41F3E">
      <w:pPr>
        <w:jc w:val="both"/>
        <w:rPr>
          <w:rFonts w:ascii="Arial" w:hAnsi="Arial" w:cs="Arial"/>
        </w:rPr>
      </w:pPr>
    </w:p>
    <w:p w14:paraId="351AA298" w14:textId="77777777" w:rsidR="00837640" w:rsidRPr="00CB14E5" w:rsidRDefault="00837640" w:rsidP="0083764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62B16F1A" w14:textId="687FCC16" w:rsidR="00A85631" w:rsidRPr="00CB14E5" w:rsidRDefault="00A85631" w:rsidP="00F41F3E">
      <w:pPr>
        <w:jc w:val="both"/>
        <w:rPr>
          <w:rFonts w:ascii="Arial" w:hAnsi="Arial" w:cs="Arial"/>
        </w:rPr>
      </w:pPr>
      <w:r w:rsidRPr="00CB14E5">
        <w:rPr>
          <w:rFonts w:ascii="Arial" w:hAnsi="Arial" w:cs="Arial"/>
        </w:rPr>
        <w:t>Zamawiający podtrzymuje zapisy SWZ.</w:t>
      </w:r>
    </w:p>
    <w:p w14:paraId="7D995A07" w14:textId="77777777" w:rsidR="00B3408F" w:rsidRPr="00CB14E5" w:rsidRDefault="00B3408F" w:rsidP="00B3408F">
      <w:pPr>
        <w:jc w:val="both"/>
        <w:rPr>
          <w:rFonts w:ascii="Arial" w:hAnsi="Arial" w:cs="Arial"/>
          <w:b/>
        </w:rPr>
      </w:pPr>
    </w:p>
    <w:p w14:paraId="5DAD6897" w14:textId="373D3376" w:rsidR="00B3408F" w:rsidRPr="00CB14E5" w:rsidRDefault="00B3408F" w:rsidP="00CB14E5">
      <w:pPr>
        <w:pStyle w:val="Akapitzlist"/>
        <w:numPr>
          <w:ilvl w:val="0"/>
          <w:numId w:val="85"/>
        </w:numPr>
        <w:jc w:val="both"/>
        <w:rPr>
          <w:rFonts w:ascii="Arial" w:hAnsi="Arial" w:cs="Arial"/>
        </w:rPr>
      </w:pPr>
    </w:p>
    <w:p w14:paraId="3A6B44F3" w14:textId="613587F3" w:rsidR="00A85631" w:rsidRPr="00CB14E5" w:rsidRDefault="00A85631" w:rsidP="00B3408F">
      <w:pPr>
        <w:jc w:val="both"/>
        <w:rPr>
          <w:rFonts w:ascii="Arial" w:hAnsi="Arial" w:cs="Arial"/>
        </w:rPr>
      </w:pPr>
      <w:r w:rsidRPr="00CB14E5">
        <w:rPr>
          <w:rFonts w:ascii="Arial" w:hAnsi="Arial" w:cs="Arial"/>
        </w:rPr>
        <w:t xml:space="preserve">Prosimy o określenie maksymalnej sumy ubezpieczenia w jednej lokalizacji (PML). </w:t>
      </w:r>
    </w:p>
    <w:p w14:paraId="4040F711" w14:textId="77777777" w:rsidR="00A85631" w:rsidRPr="00CB14E5" w:rsidRDefault="00A85631" w:rsidP="00F41F3E">
      <w:pPr>
        <w:jc w:val="both"/>
        <w:rPr>
          <w:rFonts w:ascii="Arial" w:hAnsi="Arial" w:cs="Arial"/>
        </w:rPr>
      </w:pPr>
    </w:p>
    <w:p w14:paraId="6CC94E60" w14:textId="77777777" w:rsidR="00837640" w:rsidRPr="00CB14E5" w:rsidRDefault="00837640" w:rsidP="0083764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1D0B5DC" w14:textId="77777777" w:rsidR="00837640" w:rsidRPr="00CB14E5" w:rsidRDefault="00837640" w:rsidP="00837640">
      <w:pPr>
        <w:jc w:val="both"/>
        <w:rPr>
          <w:rFonts w:ascii="Arial" w:hAnsi="Arial" w:cs="Arial"/>
        </w:rPr>
      </w:pPr>
      <w:r w:rsidRPr="00CB14E5">
        <w:rPr>
          <w:rFonts w:ascii="Arial" w:hAnsi="Arial" w:cs="Arial"/>
        </w:rPr>
        <w:t>Zamawiający podtrzymuje zapisy SWZ.</w:t>
      </w:r>
    </w:p>
    <w:p w14:paraId="69377440" w14:textId="77777777" w:rsidR="00B3408F" w:rsidRPr="00CB14E5" w:rsidRDefault="00B3408F" w:rsidP="00F41F3E">
      <w:pPr>
        <w:jc w:val="both"/>
        <w:rPr>
          <w:rFonts w:ascii="Arial" w:hAnsi="Arial" w:cs="Arial"/>
        </w:rPr>
      </w:pPr>
    </w:p>
    <w:p w14:paraId="6C8DB7F5" w14:textId="09A5C87E" w:rsidR="00A85631" w:rsidRPr="00CB14E5" w:rsidRDefault="00A85631" w:rsidP="00CB14E5">
      <w:pPr>
        <w:pStyle w:val="Akapitzlist"/>
        <w:numPr>
          <w:ilvl w:val="0"/>
          <w:numId w:val="85"/>
        </w:numPr>
        <w:jc w:val="both"/>
        <w:rPr>
          <w:rFonts w:ascii="Arial" w:hAnsi="Arial" w:cs="Arial"/>
          <w:b/>
        </w:rPr>
      </w:pPr>
    </w:p>
    <w:p w14:paraId="13D7215A" w14:textId="77777777" w:rsidR="00A85631" w:rsidRPr="00CB14E5" w:rsidRDefault="00A85631" w:rsidP="00B3408F">
      <w:pPr>
        <w:jc w:val="both"/>
        <w:rPr>
          <w:rFonts w:ascii="Arial" w:hAnsi="Arial" w:cs="Arial"/>
          <w:bCs/>
        </w:rPr>
      </w:pPr>
      <w:r w:rsidRPr="00CB14E5">
        <w:rPr>
          <w:rFonts w:ascii="Arial" w:hAnsi="Arial" w:cs="Arial"/>
          <w:bCs/>
        </w:rPr>
        <w:t xml:space="preserve">Prosimy o wykreślenie z zakresu szkód spowodowanych sztormem oraz tzw. cofką. </w:t>
      </w:r>
    </w:p>
    <w:p w14:paraId="3F272A2D" w14:textId="77777777" w:rsidR="00A85631" w:rsidRPr="00CB14E5" w:rsidRDefault="00A85631" w:rsidP="00B3408F">
      <w:pPr>
        <w:jc w:val="both"/>
        <w:rPr>
          <w:rFonts w:ascii="Arial" w:hAnsi="Arial" w:cs="Arial"/>
          <w:bCs/>
        </w:rPr>
      </w:pPr>
    </w:p>
    <w:p w14:paraId="5D831746" w14:textId="77777777" w:rsidR="00837640" w:rsidRPr="00CB14E5" w:rsidRDefault="00837640" w:rsidP="0083764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920BF76" w14:textId="7462C368" w:rsidR="00837640" w:rsidRPr="00CB14E5" w:rsidRDefault="00837640" w:rsidP="00837640">
      <w:pPr>
        <w:jc w:val="both"/>
        <w:rPr>
          <w:rFonts w:ascii="Arial" w:hAnsi="Arial" w:cs="Arial"/>
        </w:rPr>
      </w:pPr>
      <w:r w:rsidRPr="00CB14E5">
        <w:rPr>
          <w:rFonts w:ascii="Arial" w:hAnsi="Arial" w:cs="Arial"/>
        </w:rPr>
        <w:t>Zamawiający podtrzymuje zapisy SWZ.</w:t>
      </w:r>
    </w:p>
    <w:p w14:paraId="0BEF5C21" w14:textId="77777777" w:rsidR="00837640" w:rsidRPr="00CB14E5" w:rsidRDefault="00837640" w:rsidP="00837640">
      <w:pPr>
        <w:jc w:val="both"/>
        <w:rPr>
          <w:rFonts w:ascii="Arial" w:hAnsi="Arial" w:cs="Arial"/>
        </w:rPr>
      </w:pPr>
    </w:p>
    <w:p w14:paraId="321A2707" w14:textId="0785C55A" w:rsidR="00A92350" w:rsidRPr="00CB14E5" w:rsidRDefault="00A92350" w:rsidP="00CB14E5">
      <w:pPr>
        <w:pStyle w:val="Akapitzlist"/>
        <w:numPr>
          <w:ilvl w:val="0"/>
          <w:numId w:val="85"/>
        </w:numPr>
        <w:jc w:val="both"/>
        <w:rPr>
          <w:rFonts w:ascii="Arial" w:hAnsi="Arial" w:cs="Arial"/>
          <w:b/>
        </w:rPr>
      </w:pPr>
    </w:p>
    <w:p w14:paraId="7492F559" w14:textId="1BDA156E" w:rsidR="00A85631" w:rsidRPr="00CB14E5" w:rsidRDefault="00A85631" w:rsidP="00B3408F">
      <w:pPr>
        <w:jc w:val="both"/>
        <w:rPr>
          <w:rFonts w:ascii="Arial" w:hAnsi="Arial" w:cs="Arial"/>
        </w:rPr>
      </w:pPr>
      <w:r w:rsidRPr="00CB14E5">
        <w:rPr>
          <w:rFonts w:ascii="Arial" w:hAnsi="Arial" w:cs="Arial"/>
          <w:bCs/>
        </w:rPr>
        <w:t>Prosimy o wyłączenie klauzuli</w:t>
      </w:r>
      <w:r w:rsidRPr="00CB14E5">
        <w:rPr>
          <w:rFonts w:ascii="Arial" w:hAnsi="Arial" w:cs="Arial"/>
        </w:rPr>
        <w:t xml:space="preserve"> zmian w odbudowie.</w:t>
      </w:r>
    </w:p>
    <w:p w14:paraId="44DB3CDC" w14:textId="77777777" w:rsidR="00A85631" w:rsidRPr="00CB14E5" w:rsidRDefault="00A85631" w:rsidP="00F41F3E">
      <w:pPr>
        <w:jc w:val="both"/>
        <w:rPr>
          <w:rFonts w:ascii="Arial" w:hAnsi="Arial" w:cs="Arial"/>
        </w:rPr>
      </w:pPr>
    </w:p>
    <w:p w14:paraId="7E6CC2A2" w14:textId="77777777" w:rsidR="00837640" w:rsidRPr="00CB14E5" w:rsidRDefault="00837640" w:rsidP="0083764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D73ACF9" w14:textId="16F84CFF" w:rsidR="00837640" w:rsidRPr="00CB14E5" w:rsidRDefault="00837640" w:rsidP="00837640">
      <w:pPr>
        <w:jc w:val="both"/>
        <w:rPr>
          <w:rFonts w:ascii="Arial" w:hAnsi="Arial" w:cs="Arial"/>
        </w:rPr>
      </w:pPr>
      <w:r w:rsidRPr="00CB14E5">
        <w:rPr>
          <w:rFonts w:ascii="Arial" w:hAnsi="Arial" w:cs="Arial"/>
        </w:rPr>
        <w:t>Zamawiający podtrzymuje zapisy SWZ.</w:t>
      </w:r>
    </w:p>
    <w:p w14:paraId="4EAEA2CF" w14:textId="77777777" w:rsidR="00837640" w:rsidRPr="00CB14E5" w:rsidRDefault="00837640" w:rsidP="00837640">
      <w:pPr>
        <w:jc w:val="both"/>
        <w:rPr>
          <w:rFonts w:ascii="Arial" w:hAnsi="Arial" w:cs="Arial"/>
        </w:rPr>
      </w:pPr>
    </w:p>
    <w:p w14:paraId="74EADAFB" w14:textId="73A94CAB" w:rsidR="00A85631" w:rsidRPr="00CB14E5" w:rsidRDefault="00A85631" w:rsidP="00CB14E5">
      <w:pPr>
        <w:pStyle w:val="Akapitzlist"/>
        <w:numPr>
          <w:ilvl w:val="0"/>
          <w:numId w:val="85"/>
        </w:numPr>
        <w:jc w:val="both"/>
        <w:rPr>
          <w:rFonts w:ascii="Arial" w:hAnsi="Arial" w:cs="Arial"/>
          <w:b/>
        </w:rPr>
      </w:pPr>
    </w:p>
    <w:p w14:paraId="70DFB575" w14:textId="77777777" w:rsidR="00A85631" w:rsidRPr="00CB14E5" w:rsidRDefault="00A85631" w:rsidP="00B3408F">
      <w:pPr>
        <w:jc w:val="both"/>
        <w:rPr>
          <w:rFonts w:ascii="Arial" w:hAnsi="Arial" w:cs="Arial"/>
          <w:bCs/>
        </w:rPr>
      </w:pPr>
      <w:r w:rsidRPr="00CB14E5">
        <w:rPr>
          <w:rFonts w:ascii="Arial" w:hAnsi="Arial" w:cs="Arial"/>
          <w:bCs/>
        </w:rPr>
        <w:t xml:space="preserve">Prosimy o doprecyzowanie, czy limit 10 mln w klauzuli automatycznego pokrycia dla nowego mienia jest limitem na wszystkie zdarzenia w okresie 3 lat. </w:t>
      </w:r>
    </w:p>
    <w:p w14:paraId="51414775" w14:textId="77777777" w:rsidR="00A85631" w:rsidRPr="00CB14E5" w:rsidRDefault="00A85631" w:rsidP="00F41F3E">
      <w:pPr>
        <w:jc w:val="both"/>
        <w:rPr>
          <w:rFonts w:ascii="Arial" w:hAnsi="Arial" w:cs="Arial"/>
        </w:rPr>
      </w:pPr>
    </w:p>
    <w:p w14:paraId="27ECF50F" w14:textId="77777777" w:rsidR="00837640" w:rsidRPr="00CB14E5" w:rsidRDefault="00837640" w:rsidP="0083764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05F3A61" w14:textId="4B133461" w:rsidR="00A85631" w:rsidRPr="00CB14E5" w:rsidRDefault="00A85631" w:rsidP="00F41F3E">
      <w:pPr>
        <w:jc w:val="both"/>
        <w:rPr>
          <w:rFonts w:ascii="Arial" w:hAnsi="Arial" w:cs="Arial"/>
        </w:rPr>
      </w:pPr>
      <w:r w:rsidRPr="00CB14E5">
        <w:rPr>
          <w:rFonts w:ascii="Arial" w:hAnsi="Arial" w:cs="Arial"/>
        </w:rPr>
        <w:t>Zamawiający informuję, że określone dla każdego zadania sumy ubezpieczenia, sumy gwarancyjne i limity odpowiedzialności stosowane są w pełnej wysokości dla każdego okresu ubezpieczenia oraz dotyczą łącznie wszystkich ubezpieczonych lokalizacji.</w:t>
      </w:r>
    </w:p>
    <w:p w14:paraId="3ACD5610" w14:textId="77777777" w:rsidR="00837640" w:rsidRPr="00CB14E5" w:rsidRDefault="00837640" w:rsidP="00F41F3E">
      <w:pPr>
        <w:jc w:val="both"/>
        <w:rPr>
          <w:rFonts w:ascii="Arial" w:hAnsi="Arial" w:cs="Arial"/>
        </w:rPr>
      </w:pPr>
    </w:p>
    <w:p w14:paraId="54A2A77E" w14:textId="50C4878F" w:rsidR="00A92350" w:rsidRPr="00CB14E5" w:rsidRDefault="00A92350" w:rsidP="00CB14E5">
      <w:pPr>
        <w:pStyle w:val="Akapitzlist"/>
        <w:numPr>
          <w:ilvl w:val="0"/>
          <w:numId w:val="85"/>
        </w:numPr>
        <w:jc w:val="both"/>
        <w:rPr>
          <w:rFonts w:ascii="Arial" w:hAnsi="Arial" w:cs="Arial"/>
          <w:b/>
        </w:rPr>
      </w:pPr>
    </w:p>
    <w:p w14:paraId="358D17F2" w14:textId="5EFF5BAC" w:rsidR="00A85631" w:rsidRPr="00CB14E5" w:rsidRDefault="00A85631" w:rsidP="00B3408F">
      <w:pPr>
        <w:jc w:val="both"/>
        <w:rPr>
          <w:rFonts w:ascii="Arial" w:hAnsi="Arial" w:cs="Arial"/>
          <w:bCs/>
        </w:rPr>
      </w:pPr>
      <w:r w:rsidRPr="00CB14E5">
        <w:rPr>
          <w:rFonts w:ascii="Arial" w:hAnsi="Arial" w:cs="Arial"/>
          <w:bCs/>
        </w:rPr>
        <w:t xml:space="preserve">Prosimy o dopisanie w </w:t>
      </w:r>
      <w:r w:rsidRPr="00CB14E5">
        <w:rPr>
          <w:rFonts w:ascii="Arial" w:hAnsi="Arial" w:cs="Arial"/>
          <w:bCs/>
          <w:u w:val="single"/>
        </w:rPr>
        <w:t>klauzuli ubezpieczenia maszyn i</w:t>
      </w:r>
      <w:r w:rsidR="005D6F7D" w:rsidRPr="00CB14E5">
        <w:rPr>
          <w:rFonts w:ascii="Arial" w:hAnsi="Arial" w:cs="Arial"/>
          <w:bCs/>
          <w:u w:val="single"/>
        </w:rPr>
        <w:t xml:space="preserve"> </w:t>
      </w:r>
      <w:r w:rsidRPr="00CB14E5">
        <w:rPr>
          <w:rFonts w:ascii="Arial" w:hAnsi="Arial" w:cs="Arial"/>
          <w:bCs/>
          <w:u w:val="single"/>
        </w:rPr>
        <w:t xml:space="preserve">urządzeń od awarii mechanicznych i elektrycznych </w:t>
      </w:r>
      <w:r w:rsidRPr="00CB14E5">
        <w:rPr>
          <w:rFonts w:ascii="Arial" w:hAnsi="Arial" w:cs="Arial"/>
          <w:bCs/>
        </w:rPr>
        <w:t>następujących wyłączeń</w:t>
      </w:r>
    </w:p>
    <w:p w14:paraId="00DC61AE" w14:textId="77777777" w:rsidR="00A85631" w:rsidRPr="00CB14E5" w:rsidRDefault="00A85631" w:rsidP="00EC7BFA">
      <w:pPr>
        <w:jc w:val="both"/>
        <w:rPr>
          <w:rFonts w:ascii="Arial" w:hAnsi="Arial" w:cs="Arial"/>
        </w:rPr>
      </w:pPr>
      <w:r w:rsidRPr="00CB14E5">
        <w:rPr>
          <w:rFonts w:ascii="Arial" w:hAnsi="Arial" w:cs="Arial"/>
        </w:rPr>
        <w:t xml:space="preserve">Zakresem ubezpieczenia nie są objęte </w:t>
      </w:r>
    </w:p>
    <w:p w14:paraId="40BC1A16" w14:textId="77777777" w:rsidR="00EC7BFA" w:rsidRPr="00CB14E5" w:rsidRDefault="00A85631" w:rsidP="00CB14E5">
      <w:pPr>
        <w:pStyle w:val="Akapitzlist"/>
        <w:numPr>
          <w:ilvl w:val="0"/>
          <w:numId w:val="96"/>
        </w:numPr>
        <w:jc w:val="both"/>
        <w:rPr>
          <w:rFonts w:ascii="Arial" w:hAnsi="Arial" w:cs="Arial"/>
        </w:rPr>
      </w:pPr>
      <w:r w:rsidRPr="00CB14E5">
        <w:rPr>
          <w:rFonts w:ascii="Arial" w:hAnsi="Arial" w:cs="Arial"/>
        </w:rPr>
        <w:t>urządzenia biurowe, maszyny produkcyjne oraz wszelkie inne urządzenia niezwiązane bezpośrednio z budynkiem;</w:t>
      </w:r>
    </w:p>
    <w:p w14:paraId="74BC05B3" w14:textId="77777777" w:rsidR="00EC7BFA" w:rsidRPr="00CB14E5" w:rsidRDefault="00A85631" w:rsidP="00CB14E5">
      <w:pPr>
        <w:pStyle w:val="Akapitzlist"/>
        <w:numPr>
          <w:ilvl w:val="0"/>
          <w:numId w:val="96"/>
        </w:numPr>
        <w:jc w:val="both"/>
        <w:rPr>
          <w:rFonts w:ascii="Arial" w:hAnsi="Arial" w:cs="Arial"/>
        </w:rPr>
      </w:pPr>
      <w:r w:rsidRPr="00CB14E5">
        <w:rPr>
          <w:rFonts w:ascii="Arial" w:hAnsi="Arial" w:cs="Arial"/>
        </w:rPr>
        <w:t>szkody powstałe wskutek działania wirusów komputerowych;</w:t>
      </w:r>
    </w:p>
    <w:p w14:paraId="3414EC6C" w14:textId="7F943B83" w:rsidR="00A85631" w:rsidRPr="00CB14E5" w:rsidRDefault="00A85631" w:rsidP="00CB14E5">
      <w:pPr>
        <w:pStyle w:val="Akapitzlist"/>
        <w:numPr>
          <w:ilvl w:val="0"/>
          <w:numId w:val="96"/>
        </w:numPr>
        <w:jc w:val="both"/>
        <w:rPr>
          <w:rFonts w:ascii="Arial" w:hAnsi="Arial" w:cs="Arial"/>
        </w:rPr>
      </w:pPr>
      <w:r w:rsidRPr="00CB14E5">
        <w:rPr>
          <w:rFonts w:ascii="Arial" w:hAnsi="Arial" w:cs="Arial"/>
        </w:rPr>
        <w:t>szkody powstałe wskutek zaniechania obowiązkowych okresowych przeglądów konserwacyjnych i remontów.</w:t>
      </w:r>
    </w:p>
    <w:p w14:paraId="4DDF5C9C" w14:textId="77777777" w:rsidR="00837640" w:rsidRPr="00CB14E5" w:rsidRDefault="00837640" w:rsidP="00837640">
      <w:pPr>
        <w:spacing w:after="160" w:line="259" w:lineRule="auto"/>
        <w:contextualSpacing/>
        <w:jc w:val="both"/>
        <w:rPr>
          <w:rFonts w:ascii="Arial" w:eastAsia="Times New Roman" w:hAnsi="Arial" w:cs="Arial"/>
          <w:bCs/>
          <w:u w:val="single"/>
          <w:lang w:eastAsia="pl-PL"/>
        </w:rPr>
      </w:pPr>
    </w:p>
    <w:p w14:paraId="6F5C21B2" w14:textId="76CDBD2D" w:rsidR="00837640" w:rsidRPr="00CB14E5" w:rsidRDefault="00837640" w:rsidP="0083764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C85A84B" w14:textId="77777777" w:rsidR="00837640" w:rsidRPr="00CB14E5" w:rsidRDefault="00837640" w:rsidP="00837640">
      <w:pPr>
        <w:jc w:val="both"/>
        <w:rPr>
          <w:rFonts w:ascii="Arial" w:hAnsi="Arial" w:cs="Arial"/>
        </w:rPr>
      </w:pPr>
      <w:r w:rsidRPr="00CB14E5">
        <w:rPr>
          <w:rFonts w:ascii="Arial" w:hAnsi="Arial" w:cs="Arial"/>
        </w:rPr>
        <w:t>Zamawiający podtrzymuje zapisy SWZ.</w:t>
      </w:r>
    </w:p>
    <w:p w14:paraId="3DDBEA6B" w14:textId="77777777" w:rsidR="00837640" w:rsidRPr="00CB14E5" w:rsidRDefault="00837640" w:rsidP="00F41F3E">
      <w:pPr>
        <w:jc w:val="both"/>
        <w:rPr>
          <w:rFonts w:ascii="Arial" w:hAnsi="Arial" w:cs="Arial"/>
        </w:rPr>
      </w:pPr>
    </w:p>
    <w:p w14:paraId="482ABF97" w14:textId="22BE6626" w:rsidR="00A85631" w:rsidRPr="00CB14E5" w:rsidRDefault="00A85631" w:rsidP="00CB14E5">
      <w:pPr>
        <w:pStyle w:val="Akapitzlist"/>
        <w:numPr>
          <w:ilvl w:val="0"/>
          <w:numId w:val="85"/>
        </w:numPr>
        <w:jc w:val="both"/>
        <w:rPr>
          <w:rFonts w:ascii="Arial" w:hAnsi="Arial" w:cs="Arial"/>
          <w:b/>
        </w:rPr>
      </w:pPr>
    </w:p>
    <w:p w14:paraId="2B04E32A" w14:textId="77777777" w:rsidR="00A85631" w:rsidRPr="00CB14E5" w:rsidRDefault="00A85631" w:rsidP="00B3408F">
      <w:pPr>
        <w:jc w:val="both"/>
        <w:rPr>
          <w:rFonts w:ascii="Arial" w:hAnsi="Arial" w:cs="Arial"/>
        </w:rPr>
      </w:pPr>
      <w:r w:rsidRPr="00CB14E5">
        <w:rPr>
          <w:rFonts w:ascii="Arial" w:hAnsi="Arial" w:cs="Arial"/>
          <w:bCs/>
        </w:rPr>
        <w:t xml:space="preserve">Prosimy o dopisanie w </w:t>
      </w:r>
      <w:r w:rsidRPr="00CB14E5">
        <w:rPr>
          <w:rFonts w:ascii="Arial" w:hAnsi="Arial" w:cs="Arial"/>
          <w:bCs/>
          <w:u w:val="single"/>
        </w:rPr>
        <w:t>klauzuli ubezpieczenia drobnych robót budowlano-montażowych</w:t>
      </w:r>
      <w:r w:rsidRPr="00CB14E5">
        <w:rPr>
          <w:rFonts w:ascii="Arial" w:hAnsi="Arial" w:cs="Arial"/>
          <w:bCs/>
        </w:rPr>
        <w:t xml:space="preserve"> następujących</w:t>
      </w:r>
      <w:r w:rsidRPr="00CB14E5">
        <w:rPr>
          <w:rFonts w:ascii="Arial" w:hAnsi="Arial" w:cs="Arial"/>
        </w:rPr>
        <w:t xml:space="preserve"> postanowień:</w:t>
      </w:r>
    </w:p>
    <w:p w14:paraId="6BA0E766" w14:textId="77777777" w:rsidR="00EC7BFA" w:rsidRPr="00CB14E5" w:rsidRDefault="00A85631" w:rsidP="00CB14E5">
      <w:pPr>
        <w:pStyle w:val="Akapitzlist"/>
        <w:numPr>
          <w:ilvl w:val="0"/>
          <w:numId w:val="97"/>
        </w:numPr>
        <w:jc w:val="both"/>
        <w:rPr>
          <w:rFonts w:ascii="Arial" w:hAnsi="Arial" w:cs="Arial"/>
        </w:rPr>
      </w:pPr>
      <w:r w:rsidRPr="00CB14E5">
        <w:rPr>
          <w:rFonts w:ascii="Arial" w:hAnsi="Arial" w:cs="Arial"/>
        </w:rPr>
        <w:t>prowadzone prace budowlano-montażowe nie wymagają pozwolenia na budowę zgodnie z obowiązującymi przepisami</w:t>
      </w:r>
    </w:p>
    <w:p w14:paraId="54449471" w14:textId="77777777" w:rsidR="00EC7BFA" w:rsidRPr="00CB14E5" w:rsidRDefault="00A85631" w:rsidP="00CB14E5">
      <w:pPr>
        <w:pStyle w:val="Akapitzlist"/>
        <w:numPr>
          <w:ilvl w:val="0"/>
          <w:numId w:val="97"/>
        </w:numPr>
        <w:jc w:val="both"/>
        <w:rPr>
          <w:rFonts w:ascii="Arial" w:hAnsi="Arial" w:cs="Arial"/>
        </w:rPr>
      </w:pPr>
      <w:r w:rsidRPr="00CB14E5">
        <w:rPr>
          <w:rFonts w:ascii="Arial" w:hAnsi="Arial" w:cs="Arial"/>
        </w:rPr>
        <w:t>realizacja prac nie wiąże się z naruszeniem konstrukcji nośnej budynku budowli lub konstrukcji /pokrycia dachu prowadzone prace nie miały wpływu na sprawność urządzeń</w:t>
      </w:r>
    </w:p>
    <w:p w14:paraId="7CF17F06" w14:textId="0E50FE9D" w:rsidR="00A85631" w:rsidRPr="00CB14E5" w:rsidRDefault="00A85631" w:rsidP="00CB14E5">
      <w:pPr>
        <w:pStyle w:val="Akapitzlist"/>
        <w:numPr>
          <w:ilvl w:val="0"/>
          <w:numId w:val="97"/>
        </w:numPr>
        <w:jc w:val="both"/>
        <w:rPr>
          <w:rFonts w:ascii="Arial" w:hAnsi="Arial" w:cs="Arial"/>
        </w:rPr>
      </w:pPr>
      <w:r w:rsidRPr="00CB14E5">
        <w:rPr>
          <w:rFonts w:ascii="Arial" w:hAnsi="Arial" w:cs="Arial"/>
        </w:rPr>
        <w:t>przeciwpożarowych lub innych zabezpieczeń, których istnienie zostało zadeklarowane we wniosku o ubezpieczenie.</w:t>
      </w:r>
    </w:p>
    <w:p w14:paraId="57A314B2" w14:textId="77777777" w:rsidR="00A85631" w:rsidRPr="00CB14E5" w:rsidRDefault="00A85631" w:rsidP="00F41F3E">
      <w:pPr>
        <w:jc w:val="both"/>
        <w:rPr>
          <w:rFonts w:ascii="Arial" w:hAnsi="Arial" w:cs="Arial"/>
        </w:rPr>
      </w:pPr>
    </w:p>
    <w:p w14:paraId="4F34BDEB" w14:textId="77777777" w:rsidR="00837640" w:rsidRPr="00CB14E5" w:rsidRDefault="00837640" w:rsidP="0083764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566BF4E" w14:textId="77777777" w:rsidR="00837640" w:rsidRPr="00CB14E5" w:rsidRDefault="00837640" w:rsidP="00837640">
      <w:pPr>
        <w:jc w:val="both"/>
        <w:rPr>
          <w:rFonts w:ascii="Arial" w:hAnsi="Arial" w:cs="Arial"/>
        </w:rPr>
      </w:pPr>
      <w:r w:rsidRPr="00CB14E5">
        <w:rPr>
          <w:rFonts w:ascii="Arial" w:hAnsi="Arial" w:cs="Arial"/>
        </w:rPr>
        <w:t>Zamawiający podtrzymuje zapisy SWZ.</w:t>
      </w:r>
    </w:p>
    <w:p w14:paraId="429743E0" w14:textId="77777777" w:rsidR="00837640" w:rsidRPr="00CB14E5" w:rsidRDefault="00837640" w:rsidP="00B3408F">
      <w:pPr>
        <w:jc w:val="both"/>
        <w:rPr>
          <w:rFonts w:ascii="Arial" w:hAnsi="Arial" w:cs="Arial"/>
        </w:rPr>
      </w:pPr>
    </w:p>
    <w:p w14:paraId="5CD393CA" w14:textId="500C17EF" w:rsidR="00837640" w:rsidRPr="00CB14E5" w:rsidRDefault="00837640" w:rsidP="00CB14E5">
      <w:pPr>
        <w:pStyle w:val="Akapitzlist"/>
        <w:numPr>
          <w:ilvl w:val="0"/>
          <w:numId w:val="85"/>
        </w:numPr>
        <w:jc w:val="both"/>
        <w:rPr>
          <w:rFonts w:ascii="Arial" w:hAnsi="Arial" w:cs="Arial"/>
          <w:b/>
        </w:rPr>
      </w:pPr>
    </w:p>
    <w:p w14:paraId="41ED0EE8" w14:textId="56BCE3F2" w:rsidR="00A85631" w:rsidRPr="00CB14E5" w:rsidRDefault="00A85631" w:rsidP="00B3408F">
      <w:pPr>
        <w:jc w:val="both"/>
        <w:rPr>
          <w:rFonts w:ascii="Arial" w:hAnsi="Arial" w:cs="Arial"/>
          <w:bCs/>
        </w:rPr>
      </w:pPr>
      <w:r w:rsidRPr="00CB14E5">
        <w:rPr>
          <w:rFonts w:ascii="Arial" w:hAnsi="Arial" w:cs="Arial"/>
          <w:bCs/>
        </w:rPr>
        <w:t>Prosimy o wprowadzenie limitu w wysokości 100</w:t>
      </w:r>
      <w:r w:rsidR="00837640" w:rsidRPr="00CB14E5">
        <w:rPr>
          <w:rFonts w:ascii="Arial" w:hAnsi="Arial" w:cs="Arial"/>
          <w:bCs/>
        </w:rPr>
        <w:t xml:space="preserve"> </w:t>
      </w:r>
      <w:r w:rsidRPr="00CB14E5">
        <w:rPr>
          <w:rFonts w:ascii="Arial" w:hAnsi="Arial" w:cs="Arial"/>
          <w:bCs/>
        </w:rPr>
        <w:t>000,00 PLN w odniesieniu do stłuczenia szyb pojazdów</w:t>
      </w:r>
      <w:r w:rsidR="005D6F7D" w:rsidRPr="00CB14E5">
        <w:rPr>
          <w:rFonts w:ascii="Arial" w:hAnsi="Arial" w:cs="Arial"/>
          <w:bCs/>
        </w:rPr>
        <w:t xml:space="preserve"> </w:t>
      </w:r>
      <w:r w:rsidRPr="00CB14E5">
        <w:rPr>
          <w:rFonts w:ascii="Arial" w:hAnsi="Arial" w:cs="Arial"/>
          <w:bCs/>
        </w:rPr>
        <w:t>w trakcie postoju w zajezdniach.</w:t>
      </w:r>
    </w:p>
    <w:p w14:paraId="3E61A236" w14:textId="77777777" w:rsidR="00A85631" w:rsidRPr="00CB14E5" w:rsidRDefault="00A85631" w:rsidP="00F41F3E">
      <w:pPr>
        <w:jc w:val="both"/>
        <w:rPr>
          <w:rFonts w:ascii="Arial" w:hAnsi="Arial" w:cs="Arial"/>
          <w:b/>
        </w:rPr>
      </w:pPr>
    </w:p>
    <w:p w14:paraId="22214E6C" w14:textId="77777777" w:rsidR="00837640" w:rsidRPr="00CB14E5" w:rsidRDefault="00837640" w:rsidP="0083764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298D9D8" w14:textId="34819BC4" w:rsidR="00A85631" w:rsidRPr="00CB14E5" w:rsidRDefault="00A85631" w:rsidP="00837640">
      <w:pPr>
        <w:jc w:val="both"/>
        <w:rPr>
          <w:rFonts w:ascii="Arial" w:hAnsi="Arial" w:cs="Arial"/>
          <w:bCs/>
        </w:rPr>
      </w:pPr>
      <w:r w:rsidRPr="00CB14E5">
        <w:rPr>
          <w:rFonts w:ascii="Arial" w:hAnsi="Arial" w:cs="Arial"/>
          <w:bCs/>
        </w:rPr>
        <w:t>W klauzuli ubezpieczenia szyb i innych elementów szklanych od uszkodzenia, Zamawiający wprowadza limit odpowiedzialności w wysokości 100</w:t>
      </w:r>
      <w:r w:rsidR="00837640" w:rsidRPr="00CB14E5">
        <w:rPr>
          <w:rFonts w:ascii="Arial" w:hAnsi="Arial" w:cs="Arial"/>
          <w:bCs/>
        </w:rPr>
        <w:t xml:space="preserve"> </w:t>
      </w:r>
      <w:r w:rsidRPr="00CB14E5">
        <w:rPr>
          <w:rFonts w:ascii="Arial" w:hAnsi="Arial" w:cs="Arial"/>
          <w:bCs/>
        </w:rPr>
        <w:t>000 zł na jedno i wszystkie zdarzenia.</w:t>
      </w:r>
    </w:p>
    <w:p w14:paraId="1098E553" w14:textId="77777777" w:rsidR="00837640" w:rsidRPr="00CB14E5" w:rsidRDefault="00837640" w:rsidP="00837640">
      <w:pPr>
        <w:jc w:val="both"/>
        <w:rPr>
          <w:rFonts w:ascii="Arial" w:hAnsi="Arial" w:cs="Arial"/>
          <w:bCs/>
        </w:rPr>
      </w:pPr>
    </w:p>
    <w:p w14:paraId="7CEA0057" w14:textId="354EE44A" w:rsidR="00A85631" w:rsidRPr="00CB14E5" w:rsidRDefault="00A85631" w:rsidP="00CB14E5">
      <w:pPr>
        <w:pStyle w:val="Akapitzlist"/>
        <w:numPr>
          <w:ilvl w:val="0"/>
          <w:numId w:val="85"/>
        </w:numPr>
        <w:jc w:val="both"/>
        <w:rPr>
          <w:rFonts w:ascii="Arial" w:hAnsi="Arial" w:cs="Arial"/>
          <w:b/>
        </w:rPr>
      </w:pPr>
    </w:p>
    <w:p w14:paraId="381C17BF" w14:textId="77777777" w:rsidR="00A85631" w:rsidRPr="00CB14E5" w:rsidRDefault="00A85631" w:rsidP="00B3408F">
      <w:pPr>
        <w:jc w:val="both"/>
        <w:rPr>
          <w:rFonts w:ascii="Arial" w:hAnsi="Arial" w:cs="Arial"/>
          <w:bCs/>
        </w:rPr>
      </w:pPr>
      <w:r w:rsidRPr="00CB14E5">
        <w:rPr>
          <w:rFonts w:ascii="Arial" w:hAnsi="Arial" w:cs="Arial"/>
          <w:bCs/>
        </w:rPr>
        <w:t>Prosimy o wprowadzenie następującego zapisu do klauzuli ubezpieczenia strajków, zamieszek lub rozruchów społecznych:</w:t>
      </w:r>
    </w:p>
    <w:p w14:paraId="28C7C3E5" w14:textId="77777777" w:rsidR="00A85631" w:rsidRPr="00CB14E5" w:rsidRDefault="00A85631" w:rsidP="00EC7BFA">
      <w:pPr>
        <w:jc w:val="both"/>
        <w:rPr>
          <w:rFonts w:ascii="Arial" w:hAnsi="Arial" w:cs="Arial"/>
        </w:rPr>
      </w:pPr>
      <w:r w:rsidRPr="00CB14E5">
        <w:rPr>
          <w:rFonts w:ascii="Arial" w:hAnsi="Arial" w:cs="Arial"/>
        </w:rPr>
        <w:t>Niniejsze rozszerzenie ubezpieczenia nie obejmuje:</w:t>
      </w:r>
    </w:p>
    <w:p w14:paraId="6966DAE5" w14:textId="77777777" w:rsidR="00EC7BFA" w:rsidRPr="00CB14E5" w:rsidRDefault="00A85631" w:rsidP="00CB14E5">
      <w:pPr>
        <w:pStyle w:val="Akapitzlist"/>
        <w:numPr>
          <w:ilvl w:val="0"/>
          <w:numId w:val="98"/>
        </w:numPr>
        <w:jc w:val="both"/>
        <w:rPr>
          <w:rFonts w:ascii="Arial" w:hAnsi="Arial" w:cs="Arial"/>
        </w:rPr>
      </w:pPr>
      <w:r w:rsidRPr="00CB14E5">
        <w:rPr>
          <w:rFonts w:ascii="Arial" w:hAnsi="Arial" w:cs="Arial"/>
        </w:rPr>
        <w:t>szkód wynikających z całkowitego lub częściowego wstrzymania robót albo opóźnienia, przerwania lub wstrzymania jakiejkolwiek operacji lub procesu technologicznego;</w:t>
      </w:r>
    </w:p>
    <w:p w14:paraId="65AEC4DA" w14:textId="77777777" w:rsidR="00EC7BFA" w:rsidRPr="00CB14E5" w:rsidRDefault="00A85631" w:rsidP="00CB14E5">
      <w:pPr>
        <w:pStyle w:val="Akapitzlist"/>
        <w:numPr>
          <w:ilvl w:val="0"/>
          <w:numId w:val="98"/>
        </w:numPr>
        <w:jc w:val="both"/>
        <w:rPr>
          <w:rFonts w:ascii="Arial" w:hAnsi="Arial" w:cs="Arial"/>
        </w:rPr>
      </w:pPr>
      <w:r w:rsidRPr="00CB14E5">
        <w:rPr>
          <w:rFonts w:ascii="Arial" w:hAnsi="Arial" w:cs="Arial"/>
        </w:rPr>
        <w:t>szkód wywołanych przez trwałe lub czasowe wywłaszczenie, konfiskatę, zajęcie lub rekwizycję dokonaną przez legalnie ukonstytuowane władze;</w:t>
      </w:r>
    </w:p>
    <w:p w14:paraId="0A651130" w14:textId="77777777" w:rsidR="00EC7BFA" w:rsidRPr="00CB14E5" w:rsidRDefault="00A85631" w:rsidP="00CB14E5">
      <w:pPr>
        <w:pStyle w:val="Akapitzlist"/>
        <w:numPr>
          <w:ilvl w:val="0"/>
          <w:numId w:val="98"/>
        </w:numPr>
        <w:jc w:val="both"/>
        <w:rPr>
          <w:rFonts w:ascii="Arial" w:hAnsi="Arial" w:cs="Arial"/>
        </w:rPr>
      </w:pPr>
      <w:r w:rsidRPr="00CB14E5">
        <w:rPr>
          <w:rFonts w:ascii="Arial" w:hAnsi="Arial" w:cs="Arial"/>
        </w:rPr>
        <w:t>szkód wywołanych przez trwałe lub czasowe nielegalne zajęcie budynku przez jakąkolwiek osobę;</w:t>
      </w:r>
    </w:p>
    <w:p w14:paraId="412481C2" w14:textId="2884D17B" w:rsidR="00A85631" w:rsidRPr="00CB14E5" w:rsidRDefault="00A85631" w:rsidP="00CB14E5">
      <w:pPr>
        <w:pStyle w:val="Akapitzlist"/>
        <w:numPr>
          <w:ilvl w:val="0"/>
          <w:numId w:val="98"/>
        </w:numPr>
        <w:jc w:val="both"/>
        <w:rPr>
          <w:rFonts w:ascii="Arial" w:hAnsi="Arial" w:cs="Arial"/>
        </w:rPr>
      </w:pPr>
      <w:r w:rsidRPr="00CB14E5">
        <w:rPr>
          <w:rFonts w:ascii="Arial" w:hAnsi="Arial" w:cs="Arial"/>
        </w:rPr>
        <w:t>szkód lub zobowiązań powstałych w następstwie wszelkich płatności w części przekraczającej limit odszkodowania przewidziany w umowie.</w:t>
      </w:r>
    </w:p>
    <w:p w14:paraId="3A16C11A" w14:textId="77777777" w:rsidR="00837640" w:rsidRPr="00CB14E5" w:rsidRDefault="00837640" w:rsidP="00837640">
      <w:pPr>
        <w:jc w:val="both"/>
        <w:rPr>
          <w:rFonts w:ascii="Arial" w:hAnsi="Arial" w:cs="Arial"/>
        </w:rPr>
      </w:pPr>
    </w:p>
    <w:p w14:paraId="182A8C8C" w14:textId="77777777" w:rsidR="00837640" w:rsidRPr="00CB14E5" w:rsidRDefault="00837640" w:rsidP="0083764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35EA190" w14:textId="77777777" w:rsidR="00837640" w:rsidRPr="00CB14E5" w:rsidRDefault="00837640" w:rsidP="00837640">
      <w:pPr>
        <w:jc w:val="both"/>
        <w:rPr>
          <w:rFonts w:ascii="Arial" w:hAnsi="Arial" w:cs="Arial"/>
        </w:rPr>
      </w:pPr>
      <w:r w:rsidRPr="00CB14E5">
        <w:rPr>
          <w:rFonts w:ascii="Arial" w:hAnsi="Arial" w:cs="Arial"/>
        </w:rPr>
        <w:t>Zamawiający podtrzymuje zapisy SWZ.</w:t>
      </w:r>
    </w:p>
    <w:p w14:paraId="5068EED3" w14:textId="77777777" w:rsidR="00837640" w:rsidRPr="00CB14E5" w:rsidRDefault="00837640" w:rsidP="00837640">
      <w:pPr>
        <w:jc w:val="both"/>
        <w:rPr>
          <w:rFonts w:ascii="Arial" w:hAnsi="Arial" w:cs="Arial"/>
        </w:rPr>
      </w:pPr>
    </w:p>
    <w:p w14:paraId="4DF38542" w14:textId="1E5D642B" w:rsidR="00A92350" w:rsidRPr="00CB14E5" w:rsidRDefault="00A92350" w:rsidP="00CB14E5">
      <w:pPr>
        <w:pStyle w:val="Akapitzlist"/>
        <w:numPr>
          <w:ilvl w:val="0"/>
          <w:numId w:val="85"/>
        </w:numPr>
        <w:jc w:val="both"/>
        <w:rPr>
          <w:rFonts w:ascii="Arial" w:hAnsi="Arial" w:cs="Arial"/>
          <w:b/>
        </w:rPr>
      </w:pPr>
    </w:p>
    <w:p w14:paraId="5F11DB55" w14:textId="77777777" w:rsidR="00A85631" w:rsidRPr="00CB14E5" w:rsidRDefault="00A85631" w:rsidP="00B3408F">
      <w:pPr>
        <w:jc w:val="both"/>
        <w:rPr>
          <w:rFonts w:ascii="Arial" w:hAnsi="Arial" w:cs="Arial"/>
          <w:bCs/>
        </w:rPr>
      </w:pPr>
      <w:r w:rsidRPr="00CB14E5">
        <w:rPr>
          <w:rFonts w:ascii="Arial" w:hAnsi="Arial" w:cs="Arial"/>
          <w:bCs/>
        </w:rPr>
        <w:t xml:space="preserve">Prosimy o wydłużenie terminu wykonania oględzin w klauzuli oględzin miejsca szkody do 5 dni. </w:t>
      </w:r>
    </w:p>
    <w:p w14:paraId="4B182BB6" w14:textId="1FAC08E0" w:rsidR="00A85631" w:rsidRPr="00CB14E5" w:rsidRDefault="00A85631" w:rsidP="00F41F3E">
      <w:pPr>
        <w:jc w:val="both"/>
        <w:rPr>
          <w:rFonts w:ascii="Arial" w:hAnsi="Arial" w:cs="Arial"/>
        </w:rPr>
      </w:pPr>
    </w:p>
    <w:p w14:paraId="25DD40EF" w14:textId="6F931990" w:rsidR="0042135D" w:rsidRPr="00CB14E5" w:rsidRDefault="0042135D" w:rsidP="0042135D">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951CB2B" w14:textId="2077485A" w:rsidR="00A85631" w:rsidRPr="00CB14E5" w:rsidRDefault="00A85631" w:rsidP="00F41F3E">
      <w:pPr>
        <w:jc w:val="both"/>
        <w:rPr>
          <w:rFonts w:ascii="Arial" w:hAnsi="Arial" w:cs="Arial"/>
        </w:rPr>
      </w:pPr>
      <w:r w:rsidRPr="00CB14E5">
        <w:rPr>
          <w:rFonts w:ascii="Arial" w:hAnsi="Arial" w:cs="Arial"/>
        </w:rPr>
        <w:t xml:space="preserve">Zgodnie z odpowiedzią na pytanie </w:t>
      </w:r>
      <w:r w:rsidR="00B41AA1" w:rsidRPr="00CB14E5">
        <w:rPr>
          <w:rFonts w:ascii="Arial" w:hAnsi="Arial" w:cs="Arial"/>
        </w:rPr>
        <w:t>Nr 26.</w:t>
      </w:r>
    </w:p>
    <w:p w14:paraId="7FC26EBB" w14:textId="77777777" w:rsidR="0042135D" w:rsidRPr="00CB14E5" w:rsidRDefault="0042135D" w:rsidP="00F41F3E">
      <w:pPr>
        <w:jc w:val="both"/>
        <w:rPr>
          <w:rFonts w:ascii="Arial" w:hAnsi="Arial" w:cs="Arial"/>
        </w:rPr>
      </w:pPr>
    </w:p>
    <w:p w14:paraId="4BCE478F" w14:textId="7F9F7C45" w:rsidR="00A92350" w:rsidRPr="00CB14E5" w:rsidRDefault="00A92350" w:rsidP="00CB14E5">
      <w:pPr>
        <w:pStyle w:val="Akapitzlist"/>
        <w:numPr>
          <w:ilvl w:val="0"/>
          <w:numId w:val="85"/>
        </w:numPr>
        <w:jc w:val="both"/>
        <w:rPr>
          <w:rFonts w:ascii="Arial" w:hAnsi="Arial" w:cs="Arial"/>
          <w:b/>
        </w:rPr>
      </w:pPr>
    </w:p>
    <w:p w14:paraId="0B7E4F4F" w14:textId="2D86E5DC" w:rsidR="00A85631" w:rsidRPr="00CB14E5" w:rsidRDefault="00A85631" w:rsidP="0042135D">
      <w:pPr>
        <w:jc w:val="both"/>
        <w:rPr>
          <w:rFonts w:ascii="Arial" w:hAnsi="Arial" w:cs="Arial"/>
          <w:bCs/>
        </w:rPr>
      </w:pPr>
      <w:r w:rsidRPr="00CB14E5">
        <w:rPr>
          <w:rFonts w:ascii="Arial" w:hAnsi="Arial" w:cs="Arial"/>
          <w:bCs/>
        </w:rPr>
        <w:t xml:space="preserve">Prosimy o wykreślenie w treści </w:t>
      </w:r>
      <w:r w:rsidRPr="00CB14E5">
        <w:rPr>
          <w:rFonts w:ascii="Arial" w:hAnsi="Arial" w:cs="Arial"/>
          <w:bCs/>
          <w:u w:val="single"/>
        </w:rPr>
        <w:t>klauzuli ubezpieczenia zwiększonych kosztów działalności</w:t>
      </w:r>
      <w:r w:rsidRPr="00CB14E5">
        <w:rPr>
          <w:rFonts w:ascii="Arial" w:hAnsi="Arial" w:cs="Arial"/>
          <w:bCs/>
        </w:rPr>
        <w:t xml:space="preserve"> następującego </w:t>
      </w:r>
      <w:r w:rsidR="00364000" w:rsidRPr="00CB14E5">
        <w:rPr>
          <w:rFonts w:ascii="Arial" w:hAnsi="Arial" w:cs="Arial"/>
          <w:bCs/>
        </w:rPr>
        <w:t>zapisu:</w:t>
      </w:r>
      <w:r w:rsidR="00364000" w:rsidRPr="00CB14E5">
        <w:rPr>
          <w:rFonts w:ascii="Arial" w:hAnsi="Arial" w:cs="Arial"/>
        </w:rPr>
        <w:t xml:space="preserve"> „lub</w:t>
      </w:r>
      <w:r w:rsidRPr="00CB14E5">
        <w:rPr>
          <w:rFonts w:ascii="Arial" w:hAnsi="Arial" w:cs="Arial"/>
        </w:rPr>
        <w:t xml:space="preserve"> sytuacją zagrożenia taką szkodą (nie dotyczy kosztów zapobieżenia szkodzie, ale obejmuje pozostałe koszty)”.</w:t>
      </w:r>
    </w:p>
    <w:p w14:paraId="07B552C2" w14:textId="77777777" w:rsidR="00A85631" w:rsidRPr="00CB14E5" w:rsidRDefault="00A85631" w:rsidP="00F41F3E">
      <w:pPr>
        <w:jc w:val="both"/>
        <w:rPr>
          <w:rFonts w:ascii="Arial" w:hAnsi="Arial" w:cs="Arial"/>
        </w:rPr>
      </w:pPr>
    </w:p>
    <w:p w14:paraId="20CA1E35" w14:textId="77777777" w:rsidR="0042135D" w:rsidRPr="00CB14E5" w:rsidRDefault="0042135D" w:rsidP="0042135D">
      <w:pPr>
        <w:jc w:val="both"/>
        <w:rPr>
          <w:rFonts w:ascii="Arial" w:hAnsi="Arial" w:cs="Arial"/>
          <w:bCs/>
        </w:rPr>
      </w:pPr>
      <w:r w:rsidRPr="00CB14E5">
        <w:rPr>
          <w:rFonts w:ascii="Arial" w:eastAsia="Times New Roman" w:hAnsi="Arial" w:cs="Arial"/>
          <w:bCs/>
          <w:u w:val="single"/>
          <w:lang w:eastAsia="pl-PL"/>
        </w:rPr>
        <w:t>Odpowiedź Zamawiającego:</w:t>
      </w:r>
    </w:p>
    <w:p w14:paraId="4FCD5CC9" w14:textId="1D6B10BE" w:rsidR="00A92350" w:rsidRPr="00CB14E5" w:rsidRDefault="00A85631" w:rsidP="00F41F3E">
      <w:pPr>
        <w:jc w:val="both"/>
        <w:rPr>
          <w:rFonts w:ascii="Arial" w:hAnsi="Arial" w:cs="Arial"/>
          <w:b/>
        </w:rPr>
      </w:pPr>
      <w:r w:rsidRPr="00CB14E5">
        <w:rPr>
          <w:rFonts w:ascii="Arial" w:hAnsi="Arial" w:cs="Arial"/>
          <w:lang w:eastAsia="pl-PL"/>
        </w:rPr>
        <w:t>Zamawiający wyraża zgodę na powyższą modyfikację.</w:t>
      </w:r>
      <w:r w:rsidR="00A92350" w:rsidRPr="00CB14E5">
        <w:rPr>
          <w:rFonts w:ascii="Arial" w:hAnsi="Arial" w:cs="Arial"/>
          <w:b/>
        </w:rPr>
        <w:t xml:space="preserve"> </w:t>
      </w:r>
    </w:p>
    <w:p w14:paraId="2F6E08F0" w14:textId="77777777" w:rsidR="0042135D" w:rsidRPr="00CB14E5" w:rsidRDefault="0042135D" w:rsidP="00F41F3E">
      <w:pPr>
        <w:jc w:val="both"/>
        <w:rPr>
          <w:rFonts w:ascii="Arial" w:hAnsi="Arial" w:cs="Arial"/>
          <w:b/>
        </w:rPr>
      </w:pPr>
    </w:p>
    <w:p w14:paraId="0848F927" w14:textId="5F0E1ED3" w:rsidR="0042135D" w:rsidRPr="00CB14E5" w:rsidRDefault="0042135D" w:rsidP="00CB14E5">
      <w:pPr>
        <w:pStyle w:val="Akapitzlist"/>
        <w:numPr>
          <w:ilvl w:val="0"/>
          <w:numId w:val="85"/>
        </w:numPr>
        <w:jc w:val="both"/>
        <w:rPr>
          <w:rFonts w:ascii="Arial" w:hAnsi="Arial" w:cs="Arial"/>
          <w:b/>
        </w:rPr>
      </w:pPr>
    </w:p>
    <w:p w14:paraId="5273CFE0" w14:textId="77777777" w:rsidR="00A85631" w:rsidRPr="00CB14E5" w:rsidRDefault="00A85631" w:rsidP="00B3408F">
      <w:pPr>
        <w:jc w:val="both"/>
        <w:rPr>
          <w:rFonts w:ascii="Arial" w:hAnsi="Arial" w:cs="Arial"/>
          <w:bCs/>
        </w:rPr>
      </w:pPr>
      <w:r w:rsidRPr="00CB14E5">
        <w:rPr>
          <w:rFonts w:ascii="Arial" w:hAnsi="Arial" w:cs="Arial"/>
          <w:bCs/>
        </w:rPr>
        <w:t>Prosimy o dopisanie w treści klauzuli ubezpieczenia zwiększonych kosztów działalności, iż w ramach niniejszej klauzuli, Wykonawca nie ponosi odpowiedzialności za szkody powstałe wskutek powodzi.</w:t>
      </w:r>
    </w:p>
    <w:p w14:paraId="3FFAA5B5" w14:textId="77777777" w:rsidR="00A85631" w:rsidRPr="00CB14E5" w:rsidRDefault="00A85631" w:rsidP="00F41F3E">
      <w:pPr>
        <w:jc w:val="both"/>
        <w:rPr>
          <w:rFonts w:ascii="Arial" w:hAnsi="Arial" w:cs="Arial"/>
        </w:rPr>
      </w:pPr>
    </w:p>
    <w:p w14:paraId="6816CCAB" w14:textId="77777777" w:rsidR="0042135D" w:rsidRPr="00CB14E5" w:rsidRDefault="0042135D" w:rsidP="0042135D">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DB6BA73" w14:textId="0E164493" w:rsidR="0042135D" w:rsidRPr="00CB14E5" w:rsidRDefault="0042135D" w:rsidP="0042135D">
      <w:pPr>
        <w:jc w:val="both"/>
        <w:rPr>
          <w:rFonts w:ascii="Arial" w:hAnsi="Arial" w:cs="Arial"/>
        </w:rPr>
      </w:pPr>
      <w:r w:rsidRPr="00CB14E5">
        <w:rPr>
          <w:rFonts w:ascii="Arial" w:hAnsi="Arial" w:cs="Arial"/>
        </w:rPr>
        <w:t>Zamawiający podtrzymuje zapisy SWZ.</w:t>
      </w:r>
    </w:p>
    <w:p w14:paraId="0751739A" w14:textId="77777777" w:rsidR="0042135D" w:rsidRPr="00CB14E5" w:rsidRDefault="0042135D" w:rsidP="0042135D">
      <w:pPr>
        <w:jc w:val="both"/>
        <w:rPr>
          <w:rFonts w:ascii="Arial" w:hAnsi="Arial" w:cs="Arial"/>
        </w:rPr>
      </w:pPr>
    </w:p>
    <w:p w14:paraId="49F3BE20" w14:textId="50ECC32D" w:rsidR="00A85631" w:rsidRPr="00CB14E5" w:rsidRDefault="00A85631" w:rsidP="00CB14E5">
      <w:pPr>
        <w:pStyle w:val="Akapitzlist"/>
        <w:numPr>
          <w:ilvl w:val="0"/>
          <w:numId w:val="85"/>
        </w:numPr>
        <w:jc w:val="both"/>
        <w:rPr>
          <w:rFonts w:ascii="Arial" w:hAnsi="Arial" w:cs="Arial"/>
          <w:b/>
        </w:rPr>
      </w:pPr>
    </w:p>
    <w:p w14:paraId="26D19EF4" w14:textId="77777777" w:rsidR="00A85631" w:rsidRPr="00CB14E5" w:rsidRDefault="00A85631" w:rsidP="00B3408F">
      <w:pPr>
        <w:jc w:val="both"/>
        <w:rPr>
          <w:rFonts w:ascii="Arial" w:hAnsi="Arial" w:cs="Arial"/>
          <w:bCs/>
        </w:rPr>
      </w:pPr>
      <w:r w:rsidRPr="00CB14E5">
        <w:rPr>
          <w:rFonts w:ascii="Arial" w:hAnsi="Arial" w:cs="Arial"/>
          <w:bCs/>
        </w:rPr>
        <w:t xml:space="preserve">Prosimy o wykreślenie klauzuli błędów i przeoczeń. </w:t>
      </w:r>
    </w:p>
    <w:p w14:paraId="52CBBB80" w14:textId="77777777" w:rsidR="00A85631" w:rsidRPr="00CB14E5" w:rsidRDefault="00A85631" w:rsidP="00F41F3E">
      <w:pPr>
        <w:jc w:val="both"/>
        <w:rPr>
          <w:rFonts w:ascii="Arial" w:hAnsi="Arial" w:cs="Arial"/>
        </w:rPr>
      </w:pPr>
    </w:p>
    <w:p w14:paraId="67D4EC26" w14:textId="77777777" w:rsidR="0042135D" w:rsidRPr="00CB14E5" w:rsidRDefault="0042135D" w:rsidP="0042135D">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6E746B3B" w14:textId="77777777" w:rsidR="0042135D" w:rsidRPr="00CB14E5" w:rsidRDefault="0042135D" w:rsidP="0042135D">
      <w:pPr>
        <w:jc w:val="both"/>
        <w:rPr>
          <w:rFonts w:ascii="Arial" w:hAnsi="Arial" w:cs="Arial"/>
        </w:rPr>
      </w:pPr>
      <w:r w:rsidRPr="00CB14E5">
        <w:rPr>
          <w:rFonts w:ascii="Arial" w:hAnsi="Arial" w:cs="Arial"/>
        </w:rPr>
        <w:t>Zamawiający podtrzymuje zapisy SWZ.</w:t>
      </w:r>
    </w:p>
    <w:p w14:paraId="0A8AA4B4" w14:textId="77777777" w:rsidR="0042135D" w:rsidRPr="00CB14E5" w:rsidRDefault="0042135D" w:rsidP="0042135D">
      <w:pPr>
        <w:jc w:val="both"/>
        <w:rPr>
          <w:rFonts w:ascii="Arial" w:hAnsi="Arial" w:cs="Arial"/>
        </w:rPr>
      </w:pPr>
    </w:p>
    <w:p w14:paraId="03DD4118" w14:textId="3070E076" w:rsidR="0042135D" w:rsidRPr="00CB14E5" w:rsidRDefault="0042135D" w:rsidP="00CB14E5">
      <w:pPr>
        <w:pStyle w:val="Akapitzlist"/>
        <w:numPr>
          <w:ilvl w:val="0"/>
          <w:numId w:val="85"/>
        </w:numPr>
        <w:jc w:val="both"/>
        <w:rPr>
          <w:rFonts w:ascii="Arial" w:hAnsi="Arial" w:cs="Arial"/>
          <w:b/>
        </w:rPr>
      </w:pPr>
    </w:p>
    <w:p w14:paraId="2CF1AD4E" w14:textId="77777777" w:rsidR="00A85631" w:rsidRPr="00CB14E5" w:rsidRDefault="00A85631" w:rsidP="0042135D">
      <w:pPr>
        <w:jc w:val="both"/>
        <w:rPr>
          <w:rFonts w:ascii="Arial" w:hAnsi="Arial" w:cs="Arial"/>
        </w:rPr>
      </w:pPr>
      <w:r w:rsidRPr="00CB14E5">
        <w:rPr>
          <w:rFonts w:ascii="Arial" w:hAnsi="Arial" w:cs="Arial"/>
        </w:rPr>
        <w:t xml:space="preserve">Prosimy o wykreślenie klauzuli udziału w zysku. </w:t>
      </w:r>
    </w:p>
    <w:p w14:paraId="4E9250AB" w14:textId="77777777" w:rsidR="00A85631" w:rsidRPr="00CB14E5" w:rsidRDefault="00A85631" w:rsidP="00F41F3E">
      <w:pPr>
        <w:jc w:val="both"/>
        <w:rPr>
          <w:rFonts w:ascii="Arial" w:hAnsi="Arial" w:cs="Arial"/>
        </w:rPr>
      </w:pPr>
    </w:p>
    <w:p w14:paraId="3E063A03" w14:textId="77777777" w:rsidR="0042135D" w:rsidRPr="00CB14E5" w:rsidRDefault="0042135D" w:rsidP="0042135D">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FEC4C93" w14:textId="10A0499E" w:rsidR="0042135D" w:rsidRPr="00CB14E5" w:rsidRDefault="0042135D" w:rsidP="0042135D">
      <w:pPr>
        <w:jc w:val="both"/>
        <w:rPr>
          <w:rFonts w:ascii="Arial" w:hAnsi="Arial" w:cs="Arial"/>
        </w:rPr>
      </w:pPr>
      <w:r w:rsidRPr="00CB14E5">
        <w:rPr>
          <w:rFonts w:ascii="Arial" w:hAnsi="Arial" w:cs="Arial"/>
        </w:rPr>
        <w:t>Zamawiający podtrzymuje zapisy SWZ.</w:t>
      </w:r>
    </w:p>
    <w:p w14:paraId="4123B764" w14:textId="77777777" w:rsidR="0042135D" w:rsidRPr="00CB14E5" w:rsidRDefault="0042135D" w:rsidP="0042135D">
      <w:pPr>
        <w:jc w:val="both"/>
        <w:rPr>
          <w:rFonts w:ascii="Arial" w:hAnsi="Arial" w:cs="Arial"/>
          <w:b/>
        </w:rPr>
      </w:pPr>
    </w:p>
    <w:p w14:paraId="3A12C0A6" w14:textId="76FD27F4" w:rsidR="0042135D" w:rsidRPr="00CB14E5" w:rsidRDefault="0042135D" w:rsidP="00CB14E5">
      <w:pPr>
        <w:pStyle w:val="Akapitzlist"/>
        <w:numPr>
          <w:ilvl w:val="0"/>
          <w:numId w:val="85"/>
        </w:numPr>
        <w:jc w:val="both"/>
        <w:rPr>
          <w:rFonts w:ascii="Arial" w:hAnsi="Arial" w:cs="Arial"/>
          <w:b/>
        </w:rPr>
      </w:pPr>
    </w:p>
    <w:p w14:paraId="67F9F165" w14:textId="77777777" w:rsidR="00A85631" w:rsidRPr="00CB14E5" w:rsidRDefault="00A85631" w:rsidP="0042135D">
      <w:pPr>
        <w:jc w:val="both"/>
        <w:rPr>
          <w:rFonts w:ascii="Arial" w:hAnsi="Arial" w:cs="Arial"/>
        </w:rPr>
      </w:pPr>
      <w:r w:rsidRPr="00CB14E5">
        <w:rPr>
          <w:rFonts w:ascii="Arial" w:hAnsi="Arial" w:cs="Arial"/>
        </w:rPr>
        <w:t>Prosimy o włączenie w odniesieniu do części I klauzuli Cyber w treści Wykonawcy:</w:t>
      </w:r>
    </w:p>
    <w:p w14:paraId="16A243C7" w14:textId="77777777" w:rsidR="00A85631" w:rsidRPr="00CB14E5" w:rsidRDefault="00A85631" w:rsidP="0042135D">
      <w:pPr>
        <w:jc w:val="both"/>
        <w:rPr>
          <w:rFonts w:ascii="Arial" w:hAnsi="Arial" w:cs="Arial"/>
          <w:u w:val="single"/>
        </w:rPr>
      </w:pPr>
      <w:r w:rsidRPr="00CB14E5">
        <w:rPr>
          <w:rFonts w:ascii="Arial" w:hAnsi="Arial" w:cs="Arial"/>
          <w:u w:val="single"/>
        </w:rPr>
        <w:t>Klauzula Cyber</w:t>
      </w:r>
    </w:p>
    <w:p w14:paraId="102B07DC" w14:textId="77777777" w:rsidR="00EC7BFA" w:rsidRPr="00CB14E5" w:rsidRDefault="00A85631" w:rsidP="00CB14E5">
      <w:pPr>
        <w:pStyle w:val="Akapitzlist"/>
        <w:numPr>
          <w:ilvl w:val="0"/>
          <w:numId w:val="99"/>
        </w:numPr>
        <w:jc w:val="both"/>
        <w:rPr>
          <w:rFonts w:ascii="Arial" w:hAnsi="Arial" w:cs="Arial"/>
        </w:rPr>
      </w:pPr>
      <w:r w:rsidRPr="00CB14E5">
        <w:rPr>
          <w:rFonts w:ascii="Arial" w:hAnsi="Arial" w:cs="Arial"/>
        </w:rPr>
        <w:t>Na potrzeby niniejszej klauzuli zastosowanie znajdują następujące definicje:</w:t>
      </w:r>
    </w:p>
    <w:p w14:paraId="238D167B" w14:textId="77777777" w:rsidR="00EC7BFA" w:rsidRPr="00CB14E5" w:rsidRDefault="00A85631" w:rsidP="00CB14E5">
      <w:pPr>
        <w:pStyle w:val="Akapitzlist"/>
        <w:numPr>
          <w:ilvl w:val="0"/>
          <w:numId w:val="100"/>
        </w:numPr>
        <w:jc w:val="both"/>
        <w:rPr>
          <w:rFonts w:ascii="Arial" w:hAnsi="Arial" w:cs="Arial"/>
        </w:rPr>
      </w:pPr>
      <w:r w:rsidRPr="00CB14E5">
        <w:rPr>
          <w:rFonts w:ascii="Arial" w:hAnsi="Arial" w:cs="Arial"/>
        </w:rPr>
        <w:t>„System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60184B22" w14:textId="77777777" w:rsidR="00EC7BFA" w:rsidRPr="00CB14E5" w:rsidRDefault="00A85631" w:rsidP="00CB14E5">
      <w:pPr>
        <w:pStyle w:val="Akapitzlist"/>
        <w:numPr>
          <w:ilvl w:val="0"/>
          <w:numId w:val="100"/>
        </w:numPr>
        <w:jc w:val="both"/>
        <w:rPr>
          <w:rFonts w:ascii="Arial" w:hAnsi="Arial" w:cs="Arial"/>
        </w:rPr>
      </w:pPr>
      <w:r w:rsidRPr="00CB14E5">
        <w:rPr>
          <w:rFonts w:ascii="Arial" w:hAnsi="Arial" w:cs="Arial"/>
        </w:rPr>
        <w:t>„Sieć Komputerowa” oznacza grupę systemów komputerowych oraz innych sprzętów elektronicznych lub urządzeń sieciowych połączonych z użyciem dowolnej formy technologii komunikacyjnej, w tym także przez internet, sieć intranet lub wirtualne sieci prywatne (VPN) umożliwiające sprzętom komputerowym działającym w sieci wymianę danych elektronicznych,</w:t>
      </w:r>
    </w:p>
    <w:p w14:paraId="743B2A36" w14:textId="77777777" w:rsidR="00EC7BFA" w:rsidRPr="00CB14E5" w:rsidRDefault="00A85631" w:rsidP="00CB14E5">
      <w:pPr>
        <w:pStyle w:val="Akapitzlist"/>
        <w:numPr>
          <w:ilvl w:val="0"/>
          <w:numId w:val="100"/>
        </w:numPr>
        <w:jc w:val="both"/>
        <w:rPr>
          <w:rFonts w:ascii="Arial" w:hAnsi="Arial" w:cs="Arial"/>
        </w:rPr>
      </w:pPr>
      <w:r w:rsidRPr="00CB14E5">
        <w:rPr>
          <w:rFonts w:ascii="Arial" w:hAnsi="Arial" w:cs="Arial"/>
        </w:rPr>
        <w:t>„Dane Elektroniczne” oznaczają informacje wykorzystywane, udostępnione, przetwarzane, przekazywane lub przechowywane w Systemie Komputerowym,</w:t>
      </w:r>
    </w:p>
    <w:p w14:paraId="3986C808" w14:textId="77777777" w:rsidR="00EC7BFA" w:rsidRPr="00CB14E5" w:rsidRDefault="00A85631" w:rsidP="00CB14E5">
      <w:pPr>
        <w:pStyle w:val="Akapitzlist"/>
        <w:numPr>
          <w:ilvl w:val="0"/>
          <w:numId w:val="100"/>
        </w:numPr>
        <w:jc w:val="both"/>
        <w:rPr>
          <w:rFonts w:ascii="Arial" w:hAnsi="Arial" w:cs="Arial"/>
        </w:rPr>
      </w:pPr>
      <w:r w:rsidRPr="00CB14E5">
        <w:rPr>
          <w:rFonts w:ascii="Arial" w:hAnsi="Arial" w:cs="Arial"/>
        </w:rPr>
        <w:t>„Złośliwe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0E2FB15F" w14:textId="2C00E610" w:rsidR="00A85631" w:rsidRPr="00CB14E5" w:rsidRDefault="00A85631" w:rsidP="00CB14E5">
      <w:pPr>
        <w:pStyle w:val="Akapitzlist"/>
        <w:numPr>
          <w:ilvl w:val="0"/>
          <w:numId w:val="100"/>
        </w:numPr>
        <w:jc w:val="both"/>
        <w:rPr>
          <w:rFonts w:ascii="Arial" w:hAnsi="Arial" w:cs="Arial"/>
        </w:rPr>
      </w:pPr>
      <w:r w:rsidRPr="00CB14E5">
        <w:rPr>
          <w:rFonts w:ascii="Arial" w:hAnsi="Arial" w:cs="Arial"/>
        </w:rPr>
        <w:t>„Przerwa w funkcjonowaniu” oznacza czas, w którym dostawy prądu lub innych mediów nie są dostępne lub gdy sprzęt nie działa.</w:t>
      </w:r>
    </w:p>
    <w:p w14:paraId="0CB28FB4" w14:textId="77777777" w:rsidR="00EC7BFA" w:rsidRPr="00CB14E5" w:rsidRDefault="00A85631" w:rsidP="00CB14E5">
      <w:pPr>
        <w:pStyle w:val="Akapitzlist"/>
        <w:numPr>
          <w:ilvl w:val="0"/>
          <w:numId w:val="99"/>
        </w:numPr>
        <w:jc w:val="both"/>
        <w:rPr>
          <w:rFonts w:ascii="Arial" w:hAnsi="Arial" w:cs="Arial"/>
        </w:rPr>
      </w:pPr>
      <w:r w:rsidRPr="00CB14E5">
        <w:rPr>
          <w:rFonts w:ascii="Arial" w:hAnsi="Arial" w:cs="Arial"/>
        </w:rPr>
        <w:t>Wyłączona jest odpowiedzialność Towarzystwa z tytułu wszelkich strat, szkód, zobowiązań, wydatków, grzywien lub kar oraz wszelkich innych kwot należnych bezpośrednio lub pośrednio na skutek:</w:t>
      </w:r>
    </w:p>
    <w:p w14:paraId="13BD8C95" w14:textId="77777777" w:rsidR="00EC7BFA" w:rsidRPr="00CB14E5" w:rsidRDefault="00A85631" w:rsidP="00CB14E5">
      <w:pPr>
        <w:pStyle w:val="Akapitzlist"/>
        <w:numPr>
          <w:ilvl w:val="0"/>
          <w:numId w:val="101"/>
        </w:numPr>
        <w:jc w:val="both"/>
        <w:rPr>
          <w:rFonts w:ascii="Arial" w:hAnsi="Arial" w:cs="Arial"/>
        </w:rPr>
      </w:pPr>
      <w:r w:rsidRPr="00CB14E5">
        <w:rPr>
          <w:rFonts w:ascii="Arial" w:hAnsi="Arial" w:cs="Arial"/>
        </w:rPr>
        <w:t>wykorzystywania lub posługiwania się jakimikolwiek systemami komputerowymi lub siecią komputerową,</w:t>
      </w:r>
    </w:p>
    <w:p w14:paraId="101ECF2C" w14:textId="77777777" w:rsidR="00EC7BFA" w:rsidRPr="00CB14E5" w:rsidRDefault="00A85631" w:rsidP="00CB14E5">
      <w:pPr>
        <w:pStyle w:val="Akapitzlist"/>
        <w:numPr>
          <w:ilvl w:val="0"/>
          <w:numId w:val="101"/>
        </w:numPr>
        <w:jc w:val="both"/>
        <w:rPr>
          <w:rFonts w:ascii="Arial" w:hAnsi="Arial" w:cs="Arial"/>
        </w:rPr>
      </w:pPr>
      <w:r w:rsidRPr="00CB14E5">
        <w:rPr>
          <w:rFonts w:ascii="Arial" w:hAnsi="Arial" w:cs="Arial"/>
        </w:rPr>
        <w:t>ograniczenia lub utraty zdolności wykorzystywania lub posługiwania się systemem komputerowym, siecią komputerową lub danymi elektronicznymi,</w:t>
      </w:r>
    </w:p>
    <w:p w14:paraId="102F6FDF" w14:textId="77777777" w:rsidR="00EC7BFA" w:rsidRPr="00CB14E5" w:rsidRDefault="00A85631" w:rsidP="00CB14E5">
      <w:pPr>
        <w:pStyle w:val="Akapitzlist"/>
        <w:numPr>
          <w:ilvl w:val="0"/>
          <w:numId w:val="101"/>
        </w:numPr>
        <w:jc w:val="both"/>
        <w:rPr>
          <w:rFonts w:ascii="Arial" w:hAnsi="Arial" w:cs="Arial"/>
        </w:rPr>
      </w:pPr>
      <w:r w:rsidRPr="00CB14E5">
        <w:rPr>
          <w:rFonts w:ascii="Arial" w:hAnsi="Arial" w:cs="Arial"/>
        </w:rPr>
        <w:lastRenderedPageBreak/>
        <w:t>dostępu do danych elektronicznych, ich przetwarzania, transmisji, przechowywania lub wykorzystywania,</w:t>
      </w:r>
    </w:p>
    <w:p w14:paraId="179A736A" w14:textId="3F2BD8F8" w:rsidR="00A85631" w:rsidRPr="00CB14E5" w:rsidRDefault="00A85631" w:rsidP="00CB14E5">
      <w:pPr>
        <w:pStyle w:val="Akapitzlist"/>
        <w:numPr>
          <w:ilvl w:val="0"/>
          <w:numId w:val="101"/>
        </w:numPr>
        <w:jc w:val="both"/>
        <w:rPr>
          <w:rFonts w:ascii="Arial" w:hAnsi="Arial" w:cs="Arial"/>
        </w:rPr>
      </w:pPr>
      <w:r w:rsidRPr="00CB14E5">
        <w:rPr>
          <w:rFonts w:ascii="Arial" w:hAnsi="Arial" w:cs="Arial"/>
        </w:rPr>
        <w:t>braku dostępu, przetwarzania, transmisji, przechowywania lub wykorzystywania jakichkolwiek danych elektronicznych,</w:t>
      </w:r>
    </w:p>
    <w:p w14:paraId="2DD31EB5" w14:textId="77777777" w:rsidR="00EC7BFA" w:rsidRPr="00CB14E5" w:rsidRDefault="00A85631" w:rsidP="00EC7BFA">
      <w:pPr>
        <w:ind w:left="709"/>
        <w:jc w:val="both"/>
        <w:rPr>
          <w:rFonts w:ascii="Arial" w:hAnsi="Arial" w:cs="Arial"/>
        </w:rPr>
      </w:pPr>
      <w:r w:rsidRPr="00CB14E5">
        <w:rPr>
          <w:rFonts w:ascii="Arial" w:hAnsi="Arial" w:cs="Arial"/>
        </w:rPr>
        <w:t>o ile jest to rezultat:</w:t>
      </w:r>
    </w:p>
    <w:p w14:paraId="1DF4646F" w14:textId="77777777" w:rsidR="00EC7BFA" w:rsidRPr="00CB14E5" w:rsidRDefault="00A85631" w:rsidP="00CB14E5">
      <w:pPr>
        <w:pStyle w:val="Akapitzlist"/>
        <w:numPr>
          <w:ilvl w:val="0"/>
          <w:numId w:val="102"/>
        </w:numPr>
        <w:jc w:val="both"/>
        <w:rPr>
          <w:rFonts w:ascii="Arial" w:hAnsi="Arial" w:cs="Arial"/>
        </w:rPr>
      </w:pPr>
      <w:r w:rsidRPr="00CB14E5">
        <w:rPr>
          <w:rFonts w:ascii="Arial" w:hAnsi="Arial" w:cs="Arial"/>
        </w:rPr>
        <w:t>nieuprawnionych lub złośliwych działań, niezależnie od tego kiedy i gdzie one wystąpią, lub zagrożenia wystąpienia oszustwa w związku z powyższym,</w:t>
      </w:r>
    </w:p>
    <w:p w14:paraId="7A432B75" w14:textId="77777777" w:rsidR="00EC7BFA" w:rsidRPr="00CB14E5" w:rsidRDefault="00A85631" w:rsidP="00CB14E5">
      <w:pPr>
        <w:pStyle w:val="Akapitzlist"/>
        <w:numPr>
          <w:ilvl w:val="0"/>
          <w:numId w:val="102"/>
        </w:numPr>
        <w:jc w:val="both"/>
        <w:rPr>
          <w:rFonts w:ascii="Arial" w:hAnsi="Arial" w:cs="Arial"/>
        </w:rPr>
      </w:pPr>
      <w:r w:rsidRPr="00CB14E5">
        <w:rPr>
          <w:rFonts w:ascii="Arial" w:hAnsi="Arial" w:cs="Arial"/>
        </w:rPr>
        <w:t>oprogramowania złośliwego lub innej podobnej aplikacji,</w:t>
      </w:r>
    </w:p>
    <w:p w14:paraId="0FF7904E" w14:textId="77777777" w:rsidR="00EC7BFA" w:rsidRPr="00CB14E5" w:rsidRDefault="00A85631" w:rsidP="00CB14E5">
      <w:pPr>
        <w:pStyle w:val="Akapitzlist"/>
        <w:numPr>
          <w:ilvl w:val="0"/>
          <w:numId w:val="102"/>
        </w:numPr>
        <w:jc w:val="both"/>
        <w:rPr>
          <w:rFonts w:ascii="Arial" w:hAnsi="Arial" w:cs="Arial"/>
        </w:rPr>
      </w:pPr>
      <w:r w:rsidRPr="00CB14E5">
        <w:rPr>
          <w:rFonts w:ascii="Arial" w:hAnsi="Arial" w:cs="Arial"/>
        </w:rPr>
        <w:t>błędu w programowaniu lub błędu operatora po stronie ubezpieczonego,</w:t>
      </w:r>
    </w:p>
    <w:p w14:paraId="1235F0CC" w14:textId="7ACFC64E" w:rsidR="00A85631" w:rsidRPr="00CB14E5" w:rsidRDefault="00A85631" w:rsidP="00CB14E5">
      <w:pPr>
        <w:pStyle w:val="Akapitzlist"/>
        <w:numPr>
          <w:ilvl w:val="0"/>
          <w:numId w:val="102"/>
        </w:numPr>
        <w:jc w:val="both"/>
        <w:rPr>
          <w:rFonts w:ascii="Arial" w:hAnsi="Arial" w:cs="Arial"/>
        </w:rPr>
      </w:pPr>
      <w:r w:rsidRPr="00CB14E5">
        <w:rPr>
          <w:rFonts w:ascii="Arial" w:hAnsi="Arial" w:cs="Arial"/>
        </w:rPr>
        <w:t>wszelkich niecelowych i nieplanowanych przerw w funkcjonowaniu systemu komputerowego, sieci komputerowej lub danych elektronicznych ubezpieczonego nie spowodowanych bezpośrednio przez fizyczną stratę lub szkodę.</w:t>
      </w:r>
    </w:p>
    <w:p w14:paraId="3A638A44" w14:textId="77777777" w:rsidR="00A85631" w:rsidRPr="00CB14E5" w:rsidRDefault="00A85631" w:rsidP="00F41F3E">
      <w:pPr>
        <w:ind w:left="709"/>
        <w:jc w:val="both"/>
        <w:rPr>
          <w:rFonts w:ascii="Arial" w:hAnsi="Arial" w:cs="Arial"/>
        </w:rPr>
      </w:pPr>
    </w:p>
    <w:p w14:paraId="22754371" w14:textId="77777777" w:rsidR="00EC7BFA" w:rsidRPr="00CB14E5" w:rsidRDefault="00A85631" w:rsidP="00CB14E5">
      <w:pPr>
        <w:pStyle w:val="Akapitzlist"/>
        <w:numPr>
          <w:ilvl w:val="0"/>
          <w:numId w:val="99"/>
        </w:numPr>
        <w:jc w:val="both"/>
        <w:rPr>
          <w:rFonts w:ascii="Arial" w:hAnsi="Arial" w:cs="Arial"/>
        </w:rPr>
      </w:pPr>
      <w:r w:rsidRPr="00CB14E5">
        <w:rPr>
          <w:rFonts w:ascii="Arial" w:hAnsi="Arial" w:cs="Arial"/>
        </w:rPr>
        <w:t>Niezależnie od powyższego, z zastrzeżeniem wszelkich pozostałych postanowień, warunków i wyłączeń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wyłączeń odpowiedzialności wskazanych w punkcie 2, a żadna z okoliczności określonych w tymże punkcie sama w sobie nie będzie uznawana za fizyczną stratę lub szkodę.</w:t>
      </w:r>
      <w:r w:rsidRPr="00CB14E5">
        <w:rPr>
          <w:rFonts w:ascii="Arial" w:hAnsi="Arial" w:cs="Arial"/>
        </w:rPr>
        <w:tab/>
      </w:r>
    </w:p>
    <w:p w14:paraId="2EE42F7F" w14:textId="05477C39" w:rsidR="00A85631" w:rsidRPr="00CB14E5" w:rsidRDefault="00A85631" w:rsidP="00CB14E5">
      <w:pPr>
        <w:pStyle w:val="Akapitzlist"/>
        <w:numPr>
          <w:ilvl w:val="0"/>
          <w:numId w:val="99"/>
        </w:numPr>
        <w:jc w:val="both"/>
        <w:rPr>
          <w:rFonts w:ascii="Arial" w:hAnsi="Arial" w:cs="Arial"/>
        </w:rPr>
      </w:pPr>
      <w:r w:rsidRPr="00CB14E5">
        <w:rPr>
          <w:rFonts w:ascii="Arial" w:hAnsi="Arial" w:cs="Arial"/>
        </w:rPr>
        <w:t>Niezależnie od powyższego -</w:t>
      </w:r>
      <w:r w:rsidR="005D6F7D" w:rsidRPr="00CB14E5">
        <w:rPr>
          <w:rFonts w:ascii="Arial" w:hAnsi="Arial" w:cs="Arial"/>
        </w:rPr>
        <w:t xml:space="preserve"> </w:t>
      </w:r>
      <w:r w:rsidRPr="00CB14E5">
        <w:rPr>
          <w:rFonts w:ascii="Arial" w:hAnsi="Arial" w:cs="Arial"/>
        </w:rPr>
        <w:t>o ile jest to objęte ochroną ubezpieczeniowa zgodnie z</w:t>
      </w:r>
      <w:r w:rsidR="005D6F7D" w:rsidRPr="00CB14E5">
        <w:rPr>
          <w:rFonts w:ascii="Arial" w:hAnsi="Arial" w:cs="Arial"/>
        </w:rPr>
        <w:t xml:space="preserve"> </w:t>
      </w:r>
      <w:r w:rsidRPr="00CB14E5">
        <w:rPr>
          <w:rFonts w:ascii="Arial" w:hAnsi="Arial" w:cs="Arial"/>
        </w:rPr>
        <w:t>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02FEDA01" w14:textId="77777777" w:rsidR="00A85631" w:rsidRPr="00CB14E5" w:rsidRDefault="00A85631" w:rsidP="00F41F3E">
      <w:pPr>
        <w:jc w:val="both"/>
        <w:rPr>
          <w:rFonts w:ascii="Arial" w:hAnsi="Arial" w:cs="Arial"/>
        </w:rPr>
      </w:pPr>
    </w:p>
    <w:p w14:paraId="54B1C2B1" w14:textId="77777777" w:rsidR="0042135D" w:rsidRPr="00CB14E5" w:rsidRDefault="0042135D" w:rsidP="0042135D">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5FE1B0E" w14:textId="7AD190ED" w:rsidR="00A85631" w:rsidRPr="00CB14E5" w:rsidRDefault="00A85631" w:rsidP="0042135D">
      <w:pPr>
        <w:spacing w:after="160" w:line="259" w:lineRule="auto"/>
        <w:contextualSpacing/>
        <w:jc w:val="both"/>
        <w:rPr>
          <w:rFonts w:ascii="Arial" w:eastAsia="Times New Roman" w:hAnsi="Arial" w:cs="Arial"/>
          <w:bCs/>
          <w:u w:val="single"/>
          <w:lang w:eastAsia="pl-PL"/>
        </w:rPr>
      </w:pPr>
      <w:r w:rsidRPr="00CB14E5">
        <w:rPr>
          <w:rFonts w:ascii="Arial" w:hAnsi="Arial" w:cs="Arial"/>
        </w:rPr>
        <w:t xml:space="preserve">Zamawiający wyraża zgodę na wprowadzenie wyżej wskazanej klauzuli w brzmieniu wykonawcy, któremu zostanie udzielone zamówienie, bez względu na fakt, czy taka klauzula znajduje się w jego OWU. </w:t>
      </w:r>
    </w:p>
    <w:p w14:paraId="00608E88" w14:textId="77777777" w:rsidR="00A85631" w:rsidRPr="00CB14E5" w:rsidRDefault="00A85631" w:rsidP="00F41F3E">
      <w:pPr>
        <w:jc w:val="both"/>
        <w:rPr>
          <w:rFonts w:ascii="Arial" w:hAnsi="Arial" w:cs="Arial"/>
        </w:rPr>
      </w:pPr>
    </w:p>
    <w:p w14:paraId="324B028E" w14:textId="22F09314" w:rsidR="0042135D" w:rsidRPr="00CB14E5" w:rsidRDefault="0042135D" w:rsidP="00CB14E5">
      <w:pPr>
        <w:pStyle w:val="Akapitzlist"/>
        <w:numPr>
          <w:ilvl w:val="0"/>
          <w:numId w:val="85"/>
        </w:numPr>
        <w:jc w:val="both"/>
        <w:rPr>
          <w:rFonts w:ascii="Arial" w:hAnsi="Arial" w:cs="Arial"/>
          <w:b/>
        </w:rPr>
      </w:pPr>
    </w:p>
    <w:p w14:paraId="1348A27C" w14:textId="77777777" w:rsidR="00A85631" w:rsidRPr="00CB14E5" w:rsidRDefault="00A85631" w:rsidP="0042135D">
      <w:pPr>
        <w:jc w:val="both"/>
        <w:rPr>
          <w:rFonts w:ascii="Arial" w:hAnsi="Arial" w:cs="Arial"/>
        </w:rPr>
      </w:pPr>
      <w:r w:rsidRPr="00CB14E5">
        <w:rPr>
          <w:rFonts w:ascii="Arial" w:hAnsi="Arial" w:cs="Arial"/>
        </w:rPr>
        <w:t>Prosimy o włączenie w odniesieniu do części I zamówienia klauzuli Sankcji w następującej treści:</w:t>
      </w:r>
    </w:p>
    <w:p w14:paraId="3C127FB5" w14:textId="77777777" w:rsidR="00A85631" w:rsidRPr="00CB14E5" w:rsidRDefault="00A85631" w:rsidP="0042135D">
      <w:pPr>
        <w:autoSpaceDE w:val="0"/>
        <w:autoSpaceDN w:val="0"/>
        <w:adjustRightInd w:val="0"/>
        <w:jc w:val="both"/>
        <w:rPr>
          <w:rFonts w:ascii="Arial" w:hAnsi="Arial" w:cs="Arial"/>
          <w:u w:val="single"/>
        </w:rPr>
      </w:pPr>
      <w:r w:rsidRPr="00CB14E5">
        <w:rPr>
          <w:rFonts w:ascii="Arial" w:hAnsi="Arial" w:cs="Arial"/>
          <w:u w:val="single"/>
        </w:rPr>
        <w:t>Klauzula sankcji</w:t>
      </w:r>
    </w:p>
    <w:p w14:paraId="2CBA0C7C" w14:textId="77777777" w:rsidR="00A85631" w:rsidRPr="00CB14E5" w:rsidRDefault="00A85631" w:rsidP="0042135D">
      <w:pPr>
        <w:autoSpaceDE w:val="0"/>
        <w:autoSpaceDN w:val="0"/>
        <w:adjustRightInd w:val="0"/>
        <w:jc w:val="both"/>
        <w:rPr>
          <w:rFonts w:ascii="Arial" w:hAnsi="Arial" w:cs="Arial"/>
        </w:rPr>
      </w:pPr>
      <w:r w:rsidRPr="00CB14E5">
        <w:rPr>
          <w:rFonts w:ascii="Arial" w:hAnsi="Arial" w:cs="Arial"/>
        </w:rPr>
        <w:t>Zakład Ubezpieczeń nie świadczy ochrony ani nie wypłaci świadczenia w zakresie w jakim ochrona lub wypłata świadczenia naraziłyby Zakład Ubezpieczeń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787DC0B1" w14:textId="77777777" w:rsidR="00A85631" w:rsidRPr="00CB14E5" w:rsidRDefault="00A85631" w:rsidP="00F41F3E">
      <w:pPr>
        <w:autoSpaceDE w:val="0"/>
        <w:autoSpaceDN w:val="0"/>
        <w:adjustRightInd w:val="0"/>
        <w:jc w:val="both"/>
        <w:rPr>
          <w:rFonts w:ascii="Arial" w:hAnsi="Arial" w:cs="Arial"/>
        </w:rPr>
      </w:pPr>
    </w:p>
    <w:p w14:paraId="4286DE09" w14:textId="77777777" w:rsidR="0042135D" w:rsidRPr="00CB14E5" w:rsidRDefault="0042135D" w:rsidP="0042135D">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lastRenderedPageBreak/>
        <w:t>Odpowiedź Zamawiającego:</w:t>
      </w:r>
    </w:p>
    <w:p w14:paraId="0B5649BB" w14:textId="4B00E206" w:rsidR="00A85631" w:rsidRPr="00CB14E5" w:rsidRDefault="00A85631" w:rsidP="00F41F3E">
      <w:pPr>
        <w:jc w:val="both"/>
        <w:rPr>
          <w:rFonts w:ascii="Arial" w:hAnsi="Arial" w:cs="Arial"/>
        </w:rPr>
      </w:pPr>
      <w:r w:rsidRPr="00CB14E5">
        <w:rPr>
          <w:rFonts w:ascii="Arial" w:hAnsi="Arial" w:cs="Arial"/>
        </w:rPr>
        <w:t xml:space="preserve">Zamawiający wyraża zgodę na wprowadzenie wyżej wskazanej klauzuli w brzmieniu wykonawcy, któremu zostanie udzielone zamówienie, bez względu na fakt, czy taka klauzula znajduje się w jego OWU. </w:t>
      </w:r>
    </w:p>
    <w:p w14:paraId="08572F21" w14:textId="77777777" w:rsidR="00A85631" w:rsidRPr="00CB14E5" w:rsidRDefault="00A85631" w:rsidP="00F41F3E">
      <w:pPr>
        <w:autoSpaceDE w:val="0"/>
        <w:autoSpaceDN w:val="0"/>
        <w:adjustRightInd w:val="0"/>
        <w:jc w:val="both"/>
        <w:rPr>
          <w:rFonts w:ascii="Arial" w:hAnsi="Arial" w:cs="Arial"/>
        </w:rPr>
      </w:pPr>
    </w:p>
    <w:p w14:paraId="204F70CD" w14:textId="5B4F7B20" w:rsidR="0042135D" w:rsidRPr="00CB14E5" w:rsidRDefault="0042135D" w:rsidP="00CB14E5">
      <w:pPr>
        <w:pStyle w:val="Akapitzlist"/>
        <w:numPr>
          <w:ilvl w:val="0"/>
          <w:numId w:val="85"/>
        </w:numPr>
        <w:jc w:val="both"/>
        <w:rPr>
          <w:rFonts w:ascii="Arial" w:hAnsi="Arial" w:cs="Arial"/>
          <w:b/>
        </w:rPr>
      </w:pPr>
    </w:p>
    <w:p w14:paraId="08A2B0A0" w14:textId="77777777" w:rsidR="00A85631" w:rsidRPr="00CB14E5" w:rsidRDefault="00A85631" w:rsidP="0042135D">
      <w:pPr>
        <w:jc w:val="both"/>
        <w:rPr>
          <w:rFonts w:ascii="Arial" w:hAnsi="Arial" w:cs="Arial"/>
        </w:rPr>
      </w:pPr>
      <w:r w:rsidRPr="00CB14E5">
        <w:rPr>
          <w:rFonts w:ascii="Arial" w:hAnsi="Arial" w:cs="Arial"/>
        </w:rPr>
        <w:t>Prosimy o włączenie w odniesieniu do części I klauzuli chorób zakaźnych w treści Wykonawcy:</w:t>
      </w:r>
    </w:p>
    <w:p w14:paraId="1B1EE226" w14:textId="77777777" w:rsidR="00A85631" w:rsidRPr="00CB14E5" w:rsidRDefault="00A85631" w:rsidP="0042135D">
      <w:pPr>
        <w:autoSpaceDE w:val="0"/>
        <w:autoSpaceDN w:val="0"/>
        <w:adjustRightInd w:val="0"/>
        <w:jc w:val="both"/>
        <w:rPr>
          <w:rFonts w:ascii="Arial" w:hAnsi="Arial" w:cs="Arial"/>
          <w:u w:val="single"/>
        </w:rPr>
      </w:pPr>
      <w:r w:rsidRPr="00CB14E5">
        <w:rPr>
          <w:rFonts w:ascii="Arial" w:hAnsi="Arial" w:cs="Arial"/>
          <w:u w:val="single"/>
        </w:rPr>
        <w:t>Klauzula chorób zakaźnych</w:t>
      </w:r>
    </w:p>
    <w:p w14:paraId="33738E2E" w14:textId="77777777" w:rsidR="00EC7BFA" w:rsidRPr="00CB14E5" w:rsidRDefault="00A85631" w:rsidP="00CB14E5">
      <w:pPr>
        <w:pStyle w:val="Akapitzlist"/>
        <w:numPr>
          <w:ilvl w:val="0"/>
          <w:numId w:val="103"/>
        </w:numPr>
        <w:autoSpaceDE w:val="0"/>
        <w:autoSpaceDN w:val="0"/>
        <w:adjustRightInd w:val="0"/>
        <w:jc w:val="both"/>
        <w:rPr>
          <w:rFonts w:ascii="Arial" w:hAnsi="Arial" w:cs="Arial"/>
        </w:rPr>
      </w:pPr>
      <w:r w:rsidRPr="00CB14E5">
        <w:rPr>
          <w:rFonts w:ascii="Arial" w:hAnsi="Arial" w:cs="Arial"/>
        </w:rPr>
        <w:t>Niezależnie od pozostałych warunków ubezpieczenia, ubezpieczenie nie obejmuje szkód, strat, kosztów, wydatków lub jakichkolwiek innych kwot bezpośrednio lub pośrednio wynikających z lub związanych z Chorobą Zakaźną.</w:t>
      </w:r>
    </w:p>
    <w:p w14:paraId="1D780DDA" w14:textId="77777777" w:rsidR="00EC7BFA" w:rsidRPr="00CB14E5" w:rsidRDefault="00A85631" w:rsidP="00CB14E5">
      <w:pPr>
        <w:pStyle w:val="Akapitzlist"/>
        <w:numPr>
          <w:ilvl w:val="0"/>
          <w:numId w:val="103"/>
        </w:numPr>
        <w:autoSpaceDE w:val="0"/>
        <w:autoSpaceDN w:val="0"/>
        <w:adjustRightInd w:val="0"/>
        <w:jc w:val="both"/>
        <w:rPr>
          <w:rFonts w:ascii="Arial" w:hAnsi="Arial" w:cs="Arial"/>
        </w:rPr>
      </w:pPr>
      <w:r w:rsidRPr="00CB14E5">
        <w:rPr>
          <w:rFonts w:ascii="Arial" w:hAnsi="Arial" w:cs="Arial"/>
        </w:rPr>
        <w:t>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2A5CE6B5" w14:textId="4033C778" w:rsidR="00A85631" w:rsidRPr="00CB14E5" w:rsidRDefault="00A85631" w:rsidP="00CB14E5">
      <w:pPr>
        <w:pStyle w:val="Akapitzlist"/>
        <w:numPr>
          <w:ilvl w:val="0"/>
          <w:numId w:val="103"/>
        </w:numPr>
        <w:autoSpaceDE w:val="0"/>
        <w:autoSpaceDN w:val="0"/>
        <w:adjustRightInd w:val="0"/>
        <w:jc w:val="both"/>
        <w:rPr>
          <w:rFonts w:ascii="Arial" w:hAnsi="Arial" w:cs="Arial"/>
        </w:rPr>
      </w:pPr>
      <w:r w:rsidRPr="00CB14E5">
        <w:rPr>
          <w:rFonts w:ascii="Arial" w:hAnsi="Arial" w:cs="Arial"/>
        </w:rPr>
        <w:t>Użyte w niniejszej klauzuli pojęcie „Choroba Zakaźna” oznacza jakąkolwiek chorobę, która może być przenoszona za pośrednictwem jakiejkolwiek substancji lub środka z jakiegokolwiek organizmu na inny organizm, przy czym:</w:t>
      </w:r>
    </w:p>
    <w:p w14:paraId="249B2A35" w14:textId="77777777" w:rsidR="00EC7BFA" w:rsidRPr="00CB14E5" w:rsidRDefault="00A85631" w:rsidP="00CB14E5">
      <w:pPr>
        <w:pStyle w:val="Akapitzlist"/>
        <w:numPr>
          <w:ilvl w:val="0"/>
          <w:numId w:val="104"/>
        </w:numPr>
        <w:autoSpaceDE w:val="0"/>
        <w:autoSpaceDN w:val="0"/>
        <w:adjustRightInd w:val="0"/>
        <w:jc w:val="both"/>
        <w:rPr>
          <w:rFonts w:ascii="Arial" w:hAnsi="Arial" w:cs="Arial"/>
        </w:rPr>
      </w:pPr>
      <w:r w:rsidRPr="00CB14E5">
        <w:rPr>
          <w:rFonts w:ascii="Arial" w:hAnsi="Arial" w:cs="Arial"/>
        </w:rPr>
        <w:t>taką substancją lub środkiem może być między innymi wirus, bakteria, pasożyt lub inny organizm bądź jego dowolna odmiana, uznawanych za żywy lub martwy,</w:t>
      </w:r>
    </w:p>
    <w:p w14:paraId="03F1F9E3" w14:textId="77777777" w:rsidR="00EC7BFA" w:rsidRPr="00CB14E5" w:rsidRDefault="00A85631" w:rsidP="00CB14E5">
      <w:pPr>
        <w:pStyle w:val="Akapitzlist"/>
        <w:numPr>
          <w:ilvl w:val="0"/>
          <w:numId w:val="104"/>
        </w:numPr>
        <w:autoSpaceDE w:val="0"/>
        <w:autoSpaceDN w:val="0"/>
        <w:adjustRightInd w:val="0"/>
        <w:jc w:val="both"/>
        <w:rPr>
          <w:rFonts w:ascii="Arial" w:hAnsi="Arial" w:cs="Arial"/>
        </w:rPr>
      </w:pPr>
      <w:r w:rsidRPr="00CB14E5">
        <w:rPr>
          <w:rFonts w:ascii="Arial" w:hAnsi="Arial" w:cs="Arial"/>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7916A1A6" w14:textId="24199190" w:rsidR="00A85631" w:rsidRPr="00CB14E5" w:rsidRDefault="00A85631" w:rsidP="00CB14E5">
      <w:pPr>
        <w:pStyle w:val="Akapitzlist"/>
        <w:numPr>
          <w:ilvl w:val="0"/>
          <w:numId w:val="104"/>
        </w:numPr>
        <w:autoSpaceDE w:val="0"/>
        <w:autoSpaceDN w:val="0"/>
        <w:adjustRightInd w:val="0"/>
        <w:jc w:val="both"/>
        <w:rPr>
          <w:rFonts w:ascii="Arial" w:hAnsi="Arial" w:cs="Arial"/>
        </w:rPr>
      </w:pPr>
      <w:r w:rsidRPr="00CB14E5">
        <w:rPr>
          <w:rFonts w:ascii="Arial" w:hAnsi="Arial" w:cs="Arial"/>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744446CD" w14:textId="24ABDE71" w:rsidR="00A85631" w:rsidRPr="00CB14E5" w:rsidRDefault="00A85631" w:rsidP="00CB14E5">
      <w:pPr>
        <w:pStyle w:val="Akapitzlist"/>
        <w:numPr>
          <w:ilvl w:val="0"/>
          <w:numId w:val="105"/>
        </w:numPr>
        <w:autoSpaceDE w:val="0"/>
        <w:autoSpaceDN w:val="0"/>
        <w:adjustRightInd w:val="0"/>
        <w:jc w:val="both"/>
        <w:rPr>
          <w:rFonts w:ascii="Arial" w:hAnsi="Arial" w:cs="Arial"/>
        </w:rPr>
      </w:pPr>
      <w:r w:rsidRPr="00CB14E5">
        <w:rPr>
          <w:rFonts w:ascii="Arial" w:hAnsi="Arial" w:cs="Arial"/>
        </w:rPr>
        <w:t>Niniejsza klauzula ma zastosowanie do wszystkich zakresów ochrony ubezpieczeniowej, rozszerzeń zakresu ochrony, dodatkowych zakresów ochrony, wyjątków od jakiegokolwiek wyłączenia.</w:t>
      </w:r>
    </w:p>
    <w:p w14:paraId="7A5D1D15" w14:textId="268590A5" w:rsidR="00A85631" w:rsidRPr="00CB14E5" w:rsidRDefault="00A85631" w:rsidP="00F41F3E">
      <w:pPr>
        <w:autoSpaceDE w:val="0"/>
        <w:autoSpaceDN w:val="0"/>
        <w:adjustRightInd w:val="0"/>
        <w:ind w:left="1080"/>
        <w:jc w:val="both"/>
        <w:rPr>
          <w:rFonts w:ascii="Arial" w:hAnsi="Arial" w:cs="Arial"/>
        </w:rPr>
      </w:pPr>
    </w:p>
    <w:p w14:paraId="549ACF4B" w14:textId="77777777" w:rsidR="0042135D" w:rsidRPr="00CB14E5" w:rsidRDefault="0042135D" w:rsidP="0042135D">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61319D25" w14:textId="10363619" w:rsidR="00A85631" w:rsidRPr="00CB14E5" w:rsidRDefault="00A85631" w:rsidP="00F41F3E">
      <w:pPr>
        <w:jc w:val="both"/>
        <w:rPr>
          <w:rFonts w:ascii="Arial" w:hAnsi="Arial" w:cs="Arial"/>
        </w:rPr>
      </w:pPr>
      <w:r w:rsidRPr="00CB14E5">
        <w:rPr>
          <w:rFonts w:ascii="Arial" w:hAnsi="Arial" w:cs="Arial"/>
        </w:rPr>
        <w:t xml:space="preserve">Zamawiający wyraża zgodę na wprowadzenie wyżej wskazanej klauzuli w brzmieniu wykonawcy, któremu zostanie udzielone zamówienie, bez względu na fakt, czy taka klauzula znajduje się w jego OWU. </w:t>
      </w:r>
    </w:p>
    <w:p w14:paraId="297A5932" w14:textId="55BCA1EA" w:rsidR="005E7A4E" w:rsidRPr="00CB14E5" w:rsidRDefault="005E7A4E" w:rsidP="00F41F3E">
      <w:pPr>
        <w:jc w:val="both"/>
        <w:rPr>
          <w:rFonts w:ascii="Arial" w:hAnsi="Arial" w:cs="Arial"/>
        </w:rPr>
      </w:pPr>
    </w:p>
    <w:p w14:paraId="44EE54C9" w14:textId="74555CC5" w:rsidR="00A85631" w:rsidRPr="00CB14E5" w:rsidRDefault="00364000" w:rsidP="0003432F">
      <w:pPr>
        <w:pStyle w:val="Default"/>
        <w:spacing w:before="120"/>
        <w:jc w:val="both"/>
        <w:rPr>
          <w:b/>
          <w:bCs/>
          <w:color w:val="auto"/>
          <w:sz w:val="22"/>
          <w:szCs w:val="22"/>
          <w:u w:val="single"/>
        </w:rPr>
      </w:pPr>
      <w:r w:rsidRPr="00CB14E5">
        <w:rPr>
          <w:b/>
          <w:bCs/>
          <w:color w:val="auto"/>
          <w:sz w:val="22"/>
          <w:szCs w:val="22"/>
          <w:u w:val="single"/>
        </w:rPr>
        <w:t>Pytania do części nr 3</w:t>
      </w:r>
    </w:p>
    <w:p w14:paraId="48D7D6FA" w14:textId="2450FF90" w:rsidR="0003432F" w:rsidRPr="00CB14E5" w:rsidRDefault="0003432F" w:rsidP="0003432F">
      <w:pPr>
        <w:pStyle w:val="Default"/>
        <w:spacing w:before="120"/>
        <w:jc w:val="both"/>
        <w:rPr>
          <w:b/>
          <w:bCs/>
          <w:color w:val="auto"/>
          <w:sz w:val="22"/>
          <w:szCs w:val="22"/>
        </w:rPr>
      </w:pPr>
    </w:p>
    <w:p w14:paraId="1EA511D1" w14:textId="085B24AE" w:rsidR="0003432F" w:rsidRPr="00CB14E5" w:rsidRDefault="0003432F" w:rsidP="00CB14E5">
      <w:pPr>
        <w:pStyle w:val="Akapitzlist"/>
        <w:numPr>
          <w:ilvl w:val="0"/>
          <w:numId w:val="85"/>
        </w:numPr>
        <w:jc w:val="both"/>
        <w:rPr>
          <w:rFonts w:ascii="Arial" w:hAnsi="Arial" w:cs="Arial"/>
          <w:b/>
        </w:rPr>
      </w:pPr>
    </w:p>
    <w:p w14:paraId="1B6182B7" w14:textId="77777777" w:rsidR="00A85631" w:rsidRPr="00CB14E5" w:rsidRDefault="00A85631" w:rsidP="0003432F">
      <w:pPr>
        <w:jc w:val="both"/>
        <w:rPr>
          <w:rFonts w:ascii="Arial" w:hAnsi="Arial" w:cs="Arial"/>
        </w:rPr>
      </w:pPr>
      <w:r w:rsidRPr="00CB14E5">
        <w:rPr>
          <w:rFonts w:ascii="Arial" w:hAnsi="Arial" w:cs="Arial"/>
        </w:rPr>
        <w:t>Prosimy o włączenie w odniesieniu do części 3 zamówienia klauzuli Sankcji w następującej treści:</w:t>
      </w:r>
    </w:p>
    <w:p w14:paraId="69A84980" w14:textId="77777777" w:rsidR="00A85631" w:rsidRPr="00CB14E5" w:rsidRDefault="00A85631" w:rsidP="0003432F">
      <w:pPr>
        <w:autoSpaceDE w:val="0"/>
        <w:autoSpaceDN w:val="0"/>
        <w:adjustRightInd w:val="0"/>
        <w:jc w:val="both"/>
        <w:rPr>
          <w:rFonts w:ascii="Arial" w:hAnsi="Arial" w:cs="Arial"/>
          <w:u w:val="single"/>
        </w:rPr>
      </w:pPr>
      <w:r w:rsidRPr="00CB14E5">
        <w:rPr>
          <w:rFonts w:ascii="Arial" w:hAnsi="Arial" w:cs="Arial"/>
          <w:u w:val="single"/>
        </w:rPr>
        <w:t>Klauzula sankcji</w:t>
      </w:r>
    </w:p>
    <w:p w14:paraId="7818962D" w14:textId="77777777" w:rsidR="00A85631" w:rsidRPr="00CB14E5" w:rsidRDefault="00A85631" w:rsidP="0003432F">
      <w:pPr>
        <w:autoSpaceDE w:val="0"/>
        <w:autoSpaceDN w:val="0"/>
        <w:adjustRightInd w:val="0"/>
        <w:jc w:val="both"/>
        <w:rPr>
          <w:rFonts w:ascii="Arial" w:hAnsi="Arial" w:cs="Arial"/>
        </w:rPr>
      </w:pPr>
      <w:r w:rsidRPr="00CB14E5">
        <w:rPr>
          <w:rFonts w:ascii="Arial" w:hAnsi="Arial" w:cs="Arial"/>
        </w:rPr>
        <w:t>Zakład Ubezpieczeń nie świadczy ochrony ani nie wypłaci świadczenia w zakresie w jakim ochrona lub wypłata świadczenia naraziłyby Zakład Ubezpieczeń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62464504" w14:textId="77777777" w:rsidR="00A85631" w:rsidRPr="00CB14E5" w:rsidRDefault="00A85631" w:rsidP="00F41F3E">
      <w:pPr>
        <w:autoSpaceDE w:val="0"/>
        <w:autoSpaceDN w:val="0"/>
        <w:adjustRightInd w:val="0"/>
        <w:jc w:val="both"/>
        <w:rPr>
          <w:rFonts w:ascii="Arial" w:hAnsi="Arial" w:cs="Arial"/>
        </w:rPr>
      </w:pPr>
    </w:p>
    <w:p w14:paraId="09338B20" w14:textId="77777777" w:rsidR="00B046F8" w:rsidRPr="00CB14E5" w:rsidRDefault="00B046F8" w:rsidP="00B046F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CD29048" w14:textId="196D0658" w:rsidR="00A85631" w:rsidRPr="00CB14E5" w:rsidRDefault="00A85631" w:rsidP="00F41F3E">
      <w:pPr>
        <w:jc w:val="both"/>
        <w:rPr>
          <w:rFonts w:ascii="Arial" w:hAnsi="Arial" w:cs="Arial"/>
        </w:rPr>
      </w:pPr>
      <w:r w:rsidRPr="00CB14E5">
        <w:rPr>
          <w:rFonts w:ascii="Arial" w:hAnsi="Arial" w:cs="Arial"/>
        </w:rPr>
        <w:lastRenderedPageBreak/>
        <w:t xml:space="preserve">Zamawiający wyraża zgodę na wprowadzenie wyżej wskazanej klauzuli w brzmieniu wykonawcy, któremu zostanie udzielone zamówienie, bez względu na fakt, czy taka klauzula znajduje się w jego OWU. </w:t>
      </w:r>
    </w:p>
    <w:p w14:paraId="74F5EE39" w14:textId="77777777" w:rsidR="00A85631" w:rsidRPr="00CB14E5" w:rsidRDefault="00A85631" w:rsidP="00F41F3E">
      <w:pPr>
        <w:autoSpaceDE w:val="0"/>
        <w:autoSpaceDN w:val="0"/>
        <w:adjustRightInd w:val="0"/>
        <w:jc w:val="both"/>
        <w:rPr>
          <w:rFonts w:ascii="Arial" w:hAnsi="Arial" w:cs="Arial"/>
        </w:rPr>
      </w:pPr>
    </w:p>
    <w:p w14:paraId="55E8C283" w14:textId="4F66FE7F" w:rsidR="00B046F8" w:rsidRPr="00CB14E5" w:rsidRDefault="00B046F8" w:rsidP="00CB14E5">
      <w:pPr>
        <w:pStyle w:val="Akapitzlist"/>
        <w:numPr>
          <w:ilvl w:val="0"/>
          <w:numId w:val="85"/>
        </w:numPr>
        <w:jc w:val="both"/>
        <w:rPr>
          <w:rFonts w:ascii="Arial" w:hAnsi="Arial" w:cs="Arial"/>
          <w:b/>
        </w:rPr>
      </w:pPr>
    </w:p>
    <w:p w14:paraId="1B278996" w14:textId="1BB82FDC" w:rsidR="00A85631" w:rsidRPr="00CB14E5" w:rsidRDefault="00A85631" w:rsidP="0081126E">
      <w:pPr>
        <w:jc w:val="both"/>
        <w:rPr>
          <w:rFonts w:ascii="Arial" w:hAnsi="Arial" w:cs="Arial"/>
        </w:rPr>
      </w:pPr>
      <w:r w:rsidRPr="00CB14E5">
        <w:rPr>
          <w:rFonts w:ascii="Arial" w:hAnsi="Arial" w:cs="Arial"/>
        </w:rPr>
        <w:t>Prosimy o włączenie w odniesieniu do części 3</w:t>
      </w:r>
      <w:r w:rsidR="0081126E" w:rsidRPr="00CB14E5">
        <w:rPr>
          <w:rFonts w:ascii="Arial" w:hAnsi="Arial" w:cs="Arial"/>
        </w:rPr>
        <w:t>.</w:t>
      </w:r>
      <w:r w:rsidRPr="00CB14E5">
        <w:rPr>
          <w:rFonts w:ascii="Arial" w:hAnsi="Arial" w:cs="Arial"/>
        </w:rPr>
        <w:t xml:space="preserve"> zamówienia klauzuli wyłączającej ryzyko COVID-19/ryzyko pandemii w treści Wykonawcy:</w:t>
      </w:r>
    </w:p>
    <w:p w14:paraId="6991BD5B" w14:textId="77777777" w:rsidR="00A85631" w:rsidRPr="00CB14E5" w:rsidRDefault="00A85631" w:rsidP="0081126E">
      <w:pPr>
        <w:jc w:val="both"/>
        <w:rPr>
          <w:rFonts w:ascii="Arial" w:hAnsi="Arial" w:cs="Arial"/>
          <w:u w:val="single"/>
        </w:rPr>
      </w:pPr>
      <w:r w:rsidRPr="00CB14E5">
        <w:rPr>
          <w:rFonts w:ascii="Arial" w:hAnsi="Arial" w:cs="Arial"/>
          <w:u w:val="single"/>
        </w:rPr>
        <w:t>Klauzula wyłączająca ryzyko COVID-19 / ryzyko pandemii</w:t>
      </w:r>
    </w:p>
    <w:p w14:paraId="171A4C7D" w14:textId="77777777" w:rsidR="00A85631" w:rsidRPr="00CB14E5" w:rsidRDefault="00A85631" w:rsidP="0081126E">
      <w:pPr>
        <w:jc w:val="both"/>
        <w:rPr>
          <w:rFonts w:ascii="Arial" w:hAnsi="Arial" w:cs="Arial"/>
        </w:rPr>
      </w:pPr>
      <w:r w:rsidRPr="00CB14E5">
        <w:rPr>
          <w:rFonts w:ascii="Arial" w:hAnsi="Arial" w:cs="Arial"/>
        </w:rPr>
        <w:t>Niezależnie od pozostałych warunków ubezpieczenia, ubezpieczenie nie obejmuje odpowiedzialności cywilnej za szkody, straty, wydatki, grzywny, kary lub jakiekolwiek inne kwoty bezpośrednio lub pośrednio wynikające z lub związane z (w tym obawą lub zagrożeniem rzeczywistym lub rzekomym):</w:t>
      </w:r>
    </w:p>
    <w:p w14:paraId="76D739DB" w14:textId="77777777" w:rsidR="00EC7BFA" w:rsidRPr="00CB14E5" w:rsidRDefault="00A85631" w:rsidP="00CB14E5">
      <w:pPr>
        <w:pStyle w:val="Akapitzlist"/>
        <w:numPr>
          <w:ilvl w:val="0"/>
          <w:numId w:val="105"/>
        </w:numPr>
        <w:jc w:val="both"/>
        <w:rPr>
          <w:rFonts w:ascii="Arial" w:hAnsi="Arial" w:cs="Arial"/>
        </w:rPr>
      </w:pPr>
      <w:r w:rsidRPr="00CB14E5">
        <w:rPr>
          <w:rFonts w:ascii="Arial" w:hAnsi="Arial" w:cs="Arial"/>
        </w:rPr>
        <w:t>koronawirusem (Covid – 19), w tym wszelkich jego mutacji lub odmian;</w:t>
      </w:r>
    </w:p>
    <w:p w14:paraId="63982226" w14:textId="39D37767" w:rsidR="00A85631" w:rsidRPr="00CB14E5" w:rsidRDefault="00EC7BFA" w:rsidP="00CB14E5">
      <w:pPr>
        <w:pStyle w:val="Akapitzlist"/>
        <w:numPr>
          <w:ilvl w:val="0"/>
          <w:numId w:val="105"/>
        </w:numPr>
        <w:jc w:val="both"/>
        <w:rPr>
          <w:rFonts w:ascii="Arial" w:hAnsi="Arial" w:cs="Arial"/>
        </w:rPr>
      </w:pPr>
      <w:r w:rsidRPr="00CB14E5">
        <w:rPr>
          <w:rFonts w:ascii="Arial" w:hAnsi="Arial" w:cs="Arial"/>
        </w:rPr>
        <w:t>p</w:t>
      </w:r>
      <w:r w:rsidR="00A85631" w:rsidRPr="00CB14E5">
        <w:rPr>
          <w:rFonts w:ascii="Arial" w:hAnsi="Arial" w:cs="Arial"/>
        </w:rPr>
        <w:t>andemią lub epidemią ogłoszoną przez Światową Organizację Zdrowia lub organ władzy publicznej</w:t>
      </w:r>
    </w:p>
    <w:p w14:paraId="1CD0C9B2" w14:textId="77777777" w:rsidR="0081126E" w:rsidRPr="00CB14E5" w:rsidRDefault="0081126E" w:rsidP="00F41F3E">
      <w:pPr>
        <w:ind w:left="709"/>
        <w:jc w:val="both"/>
        <w:rPr>
          <w:rFonts w:ascii="Arial" w:hAnsi="Arial" w:cs="Arial"/>
        </w:rPr>
      </w:pPr>
    </w:p>
    <w:p w14:paraId="61A7F934" w14:textId="77777777" w:rsidR="0081126E" w:rsidRPr="00CB14E5" w:rsidRDefault="0081126E" w:rsidP="0081126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73E0C82" w14:textId="10D67D32" w:rsidR="00A85631" w:rsidRPr="00CB14E5" w:rsidRDefault="00A85631" w:rsidP="00F41F3E">
      <w:pPr>
        <w:jc w:val="both"/>
        <w:rPr>
          <w:rFonts w:ascii="Arial" w:hAnsi="Arial" w:cs="Arial"/>
        </w:rPr>
      </w:pPr>
      <w:r w:rsidRPr="00CB14E5">
        <w:rPr>
          <w:rFonts w:ascii="Arial" w:hAnsi="Arial" w:cs="Arial"/>
        </w:rPr>
        <w:t xml:space="preserve">Zamawiający wyraża zgodę na wprowadzenie wyżej wskazanej klauzuli w brzmieniu wykonawcy, któremu zostanie udzielone zamówienie, bez względu na fakt, czy taka klauzula znajduje się w jego OWU. </w:t>
      </w:r>
    </w:p>
    <w:p w14:paraId="42728BC0" w14:textId="77777777" w:rsidR="00A85631" w:rsidRPr="00CB14E5" w:rsidRDefault="00A85631" w:rsidP="00F41F3E">
      <w:pPr>
        <w:jc w:val="both"/>
        <w:rPr>
          <w:rFonts w:ascii="Arial" w:hAnsi="Arial" w:cs="Arial"/>
        </w:rPr>
      </w:pPr>
    </w:p>
    <w:p w14:paraId="5D7B0AC8" w14:textId="0AD9575D" w:rsidR="00B046F8" w:rsidRPr="00CB14E5" w:rsidRDefault="00B046F8" w:rsidP="00CB14E5">
      <w:pPr>
        <w:pStyle w:val="Akapitzlist"/>
        <w:numPr>
          <w:ilvl w:val="0"/>
          <w:numId w:val="85"/>
        </w:numPr>
        <w:jc w:val="both"/>
        <w:rPr>
          <w:rFonts w:ascii="Arial" w:hAnsi="Arial" w:cs="Arial"/>
          <w:b/>
        </w:rPr>
      </w:pPr>
    </w:p>
    <w:p w14:paraId="1A5022AD" w14:textId="37568DA6" w:rsidR="00A85631" w:rsidRPr="00CB14E5" w:rsidRDefault="0081126E" w:rsidP="0081126E">
      <w:pPr>
        <w:spacing w:after="240"/>
        <w:jc w:val="both"/>
        <w:rPr>
          <w:rFonts w:ascii="Arial" w:hAnsi="Arial" w:cs="Arial"/>
        </w:rPr>
      </w:pPr>
      <w:r w:rsidRPr="00CB14E5">
        <w:rPr>
          <w:rFonts w:ascii="Arial" w:hAnsi="Arial" w:cs="Arial"/>
        </w:rPr>
        <w:t>P</w:t>
      </w:r>
      <w:r w:rsidR="00A85631" w:rsidRPr="00CB14E5">
        <w:rPr>
          <w:rFonts w:ascii="Arial" w:hAnsi="Arial" w:cs="Arial"/>
        </w:rPr>
        <w:t>rosimy o wyłączenie z zakresu ochrony ubezpieczeniowej szkód spowodowanych przez priony.</w:t>
      </w:r>
    </w:p>
    <w:p w14:paraId="0B2E7AAB" w14:textId="77777777" w:rsidR="0081126E" w:rsidRPr="00CB14E5" w:rsidRDefault="0081126E" w:rsidP="0081126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62F1BED1" w14:textId="080D9B75" w:rsidR="00A85631" w:rsidRPr="00CB14E5" w:rsidRDefault="00A85631" w:rsidP="00F41F3E">
      <w:pPr>
        <w:spacing w:after="240"/>
        <w:jc w:val="both"/>
        <w:rPr>
          <w:rFonts w:ascii="Arial" w:hAnsi="Arial" w:cs="Arial"/>
        </w:rPr>
      </w:pPr>
      <w:r w:rsidRPr="00CB14E5">
        <w:rPr>
          <w:rFonts w:ascii="Arial" w:hAnsi="Arial" w:cs="Arial"/>
        </w:rPr>
        <w:t xml:space="preserve">Zamawiający wyraża zgodę na powyższą modyfikację. </w:t>
      </w:r>
    </w:p>
    <w:p w14:paraId="56F14089" w14:textId="3A2E5F5A" w:rsidR="00B046F8" w:rsidRPr="00CB14E5" w:rsidRDefault="00B046F8" w:rsidP="00CB14E5">
      <w:pPr>
        <w:pStyle w:val="Akapitzlist"/>
        <w:numPr>
          <w:ilvl w:val="0"/>
          <w:numId w:val="85"/>
        </w:numPr>
        <w:jc w:val="both"/>
        <w:rPr>
          <w:rFonts w:ascii="Arial" w:hAnsi="Arial" w:cs="Arial"/>
          <w:b/>
        </w:rPr>
      </w:pPr>
    </w:p>
    <w:p w14:paraId="6F323655" w14:textId="336EF9A9" w:rsidR="00A85631" w:rsidRPr="00CB14E5" w:rsidRDefault="00A85631" w:rsidP="0081126E">
      <w:pPr>
        <w:spacing w:after="240"/>
        <w:jc w:val="both"/>
        <w:rPr>
          <w:rFonts w:ascii="Arial" w:hAnsi="Arial" w:cs="Arial"/>
        </w:rPr>
      </w:pPr>
      <w:r w:rsidRPr="00CB14E5">
        <w:rPr>
          <w:rFonts w:ascii="Arial" w:hAnsi="Arial" w:cs="Arial"/>
        </w:rPr>
        <w:t>Prosimy o potwierdzenie, że zakresem ochrony nie będą objęte szkody powstałe wskutek przyjęcia przez Ubezpieczonego odpowiedzialności wykraczającej poza ustawową odpowiedzialność, w tym umownego przyjęcia odpowiedzialności szerszej niż wynikająca z powszechnie obowiązujących przepisów albo umownego przejęcia odpowiedzialności osoby trzeciej.</w:t>
      </w:r>
    </w:p>
    <w:p w14:paraId="3A61E06B" w14:textId="77777777" w:rsidR="0081126E" w:rsidRPr="00CB14E5" w:rsidRDefault="0081126E" w:rsidP="0081126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45B55FC" w14:textId="787B7C2A" w:rsidR="00A85631" w:rsidRPr="00CB14E5" w:rsidRDefault="00A85631" w:rsidP="00F41F3E">
      <w:pPr>
        <w:spacing w:after="240"/>
        <w:jc w:val="both"/>
        <w:rPr>
          <w:rFonts w:ascii="Arial" w:hAnsi="Arial" w:cs="Arial"/>
        </w:rPr>
      </w:pPr>
      <w:r w:rsidRPr="00CB14E5">
        <w:rPr>
          <w:rFonts w:ascii="Arial" w:hAnsi="Arial" w:cs="Arial"/>
        </w:rPr>
        <w:t xml:space="preserve">Zamawiający potwierdza powyższe. </w:t>
      </w:r>
    </w:p>
    <w:p w14:paraId="647E4C02" w14:textId="4FC9B057" w:rsidR="00B046F8" w:rsidRPr="00CB14E5" w:rsidRDefault="00B046F8" w:rsidP="00CB14E5">
      <w:pPr>
        <w:pStyle w:val="Akapitzlist"/>
        <w:numPr>
          <w:ilvl w:val="0"/>
          <w:numId w:val="85"/>
        </w:numPr>
        <w:jc w:val="both"/>
        <w:rPr>
          <w:rFonts w:ascii="Arial" w:hAnsi="Arial" w:cs="Arial"/>
          <w:b/>
        </w:rPr>
      </w:pPr>
    </w:p>
    <w:p w14:paraId="6EFE8F2B" w14:textId="1679B2D7" w:rsidR="00A85631" w:rsidRPr="00CB14E5" w:rsidRDefault="00A85631" w:rsidP="0081126E">
      <w:pPr>
        <w:spacing w:after="240"/>
        <w:jc w:val="both"/>
        <w:rPr>
          <w:rFonts w:ascii="Arial" w:hAnsi="Arial" w:cs="Arial"/>
        </w:rPr>
      </w:pPr>
      <w:r w:rsidRPr="00CB14E5">
        <w:rPr>
          <w:rFonts w:ascii="Arial" w:hAnsi="Arial" w:cs="Arial"/>
        </w:rPr>
        <w:t>Prosimy o potwierdzenie, że limity odpowiedzialności wprowadzone zapisami SWZ będą miały zastosowanie do umowy, choćby OWU Wykonawcy nie przewidywały limitu odpowiedzialności dla danego ryzyk lub przewidywały go w wyższej wysokości, niż limit określony zapisami SWZ.</w:t>
      </w:r>
    </w:p>
    <w:p w14:paraId="55CE9235" w14:textId="1EEEB93A" w:rsidR="0081126E" w:rsidRPr="00CB14E5" w:rsidRDefault="0081126E" w:rsidP="0081126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6C750BE" w14:textId="3F31707F" w:rsidR="00A85631" w:rsidRPr="00CB14E5" w:rsidRDefault="00A85631" w:rsidP="00F41F3E">
      <w:pPr>
        <w:tabs>
          <w:tab w:val="left" w:pos="2127"/>
        </w:tabs>
        <w:jc w:val="both"/>
        <w:rPr>
          <w:rFonts w:ascii="Arial" w:hAnsi="Arial" w:cs="Arial"/>
          <w:bCs/>
        </w:rPr>
      </w:pPr>
      <w:r w:rsidRPr="00CB14E5">
        <w:rPr>
          <w:rFonts w:ascii="Arial" w:hAnsi="Arial" w:cs="Arial"/>
        </w:rPr>
        <w:t xml:space="preserve">Odpowiedź: Zamawiający informuje, że postanowienia Opisu Przedmiotu Zamówienia (dalej OPZ) mają pierwszeństwo przed dokumentem </w:t>
      </w:r>
      <w:r w:rsidRPr="00CB14E5">
        <w:rPr>
          <w:rFonts w:ascii="Arial" w:hAnsi="Arial" w:cs="Arial"/>
          <w:bCs/>
        </w:rPr>
        <w:t>potwierdzającym zawarcie umowy ubezpieczenia, który z kolei ma pierwszeństwo przed ogólnymi warunkami ubezpieczenia lub innymi równoważnymi warunkami ubezpieczenia – w sytuacji, w której dokumenty te rozszerzają ochronę ubezpieczeniową wynikającą z warunków ogólnych.</w:t>
      </w:r>
    </w:p>
    <w:p w14:paraId="66B58BFB" w14:textId="77777777" w:rsidR="0081126E" w:rsidRPr="00CB14E5" w:rsidRDefault="0081126E" w:rsidP="00F41F3E">
      <w:pPr>
        <w:tabs>
          <w:tab w:val="left" w:pos="2127"/>
        </w:tabs>
        <w:jc w:val="both"/>
        <w:rPr>
          <w:rFonts w:ascii="Arial" w:hAnsi="Arial" w:cs="Arial"/>
          <w:bCs/>
        </w:rPr>
      </w:pPr>
    </w:p>
    <w:p w14:paraId="5C36D2E4" w14:textId="5F1FCDF3" w:rsidR="00B046F8" w:rsidRPr="00CB14E5" w:rsidRDefault="00B046F8" w:rsidP="00CB14E5">
      <w:pPr>
        <w:pStyle w:val="Akapitzlist"/>
        <w:numPr>
          <w:ilvl w:val="0"/>
          <w:numId w:val="85"/>
        </w:numPr>
        <w:jc w:val="both"/>
        <w:rPr>
          <w:rFonts w:ascii="Arial" w:hAnsi="Arial" w:cs="Arial"/>
          <w:b/>
        </w:rPr>
      </w:pPr>
    </w:p>
    <w:p w14:paraId="748B82B6" w14:textId="19CA0817" w:rsidR="00A85631" w:rsidRPr="00CB14E5" w:rsidRDefault="00A85631" w:rsidP="009E528E">
      <w:pPr>
        <w:spacing w:after="240"/>
        <w:jc w:val="both"/>
        <w:rPr>
          <w:rFonts w:ascii="Arial" w:hAnsi="Arial" w:cs="Arial"/>
        </w:rPr>
      </w:pPr>
      <w:r w:rsidRPr="00CB14E5">
        <w:rPr>
          <w:rFonts w:ascii="Arial" w:hAnsi="Arial" w:cs="Arial"/>
        </w:rPr>
        <w:t>Prosimy o informację, czy Zamawiający prowadzi parkingi strzeżone? Jeśli tak, prosimy o informacje w jaki sposób są zabezpieczone przed dostępem osób trzecich i ile ich jest?</w:t>
      </w:r>
    </w:p>
    <w:p w14:paraId="3951E509" w14:textId="77777777" w:rsidR="0081126E" w:rsidRPr="00CB14E5" w:rsidRDefault="0081126E" w:rsidP="009E528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71FB2F8" w14:textId="05CB2253" w:rsidR="005A216D" w:rsidRPr="00CB14E5" w:rsidRDefault="005A216D" w:rsidP="00B046F8">
      <w:pPr>
        <w:jc w:val="both"/>
        <w:rPr>
          <w:rFonts w:ascii="Arial" w:hAnsi="Arial" w:cs="Arial"/>
        </w:rPr>
      </w:pPr>
      <w:r w:rsidRPr="00CB14E5">
        <w:rPr>
          <w:rFonts w:ascii="Arial" w:hAnsi="Arial" w:cs="Arial"/>
        </w:rPr>
        <w:lastRenderedPageBreak/>
        <w:t>Zamawiający nie prowadzi parkingu strzeżonego.</w:t>
      </w:r>
    </w:p>
    <w:p w14:paraId="5A3030C0" w14:textId="77777777" w:rsidR="005A216D" w:rsidRPr="00CB14E5" w:rsidRDefault="005A216D" w:rsidP="00B046F8">
      <w:pPr>
        <w:jc w:val="both"/>
        <w:rPr>
          <w:rFonts w:ascii="Arial" w:hAnsi="Arial" w:cs="Arial"/>
        </w:rPr>
      </w:pPr>
    </w:p>
    <w:p w14:paraId="69FBAAE6" w14:textId="45C9E7E7" w:rsidR="00B046F8" w:rsidRPr="00CB14E5" w:rsidRDefault="00B046F8" w:rsidP="00CB14E5">
      <w:pPr>
        <w:pStyle w:val="Akapitzlist"/>
        <w:numPr>
          <w:ilvl w:val="0"/>
          <w:numId w:val="85"/>
        </w:numPr>
        <w:jc w:val="both"/>
        <w:rPr>
          <w:rFonts w:ascii="Arial" w:hAnsi="Arial" w:cs="Arial"/>
          <w:b/>
        </w:rPr>
      </w:pPr>
    </w:p>
    <w:p w14:paraId="71795D58" w14:textId="74DA4FA3" w:rsidR="00A85631" w:rsidRPr="00CB14E5" w:rsidRDefault="00A85631" w:rsidP="009E528E">
      <w:pPr>
        <w:spacing w:after="240"/>
        <w:jc w:val="both"/>
        <w:rPr>
          <w:rFonts w:ascii="Arial" w:hAnsi="Arial" w:cs="Arial"/>
        </w:rPr>
      </w:pPr>
      <w:r w:rsidRPr="00CB14E5">
        <w:rPr>
          <w:rFonts w:ascii="Arial" w:hAnsi="Arial" w:cs="Arial"/>
        </w:rPr>
        <w:t>Prosimy o wyłączenie z zakresu ochrony ubezpieczeniowej szkód spowodowanych przez wirus SARS-CoV-2 powodującego COVID-19.</w:t>
      </w:r>
    </w:p>
    <w:p w14:paraId="634AF2DB" w14:textId="77777777" w:rsidR="0081126E" w:rsidRPr="00CB14E5" w:rsidRDefault="0081126E" w:rsidP="009E528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7FEECA8" w14:textId="75EF0536" w:rsidR="00A85631" w:rsidRPr="00CB14E5" w:rsidRDefault="00A85631" w:rsidP="00F41F3E">
      <w:pPr>
        <w:spacing w:after="240"/>
        <w:jc w:val="both"/>
        <w:rPr>
          <w:rFonts w:ascii="Arial" w:hAnsi="Arial" w:cs="Arial"/>
        </w:rPr>
      </w:pPr>
      <w:r w:rsidRPr="00CB14E5">
        <w:rPr>
          <w:rFonts w:ascii="Arial" w:hAnsi="Arial" w:cs="Arial"/>
        </w:rPr>
        <w:t xml:space="preserve">Zgodnie z odpowiedzią </w:t>
      </w:r>
      <w:r w:rsidR="00B41AA1" w:rsidRPr="00CB14E5">
        <w:rPr>
          <w:rFonts w:ascii="Arial" w:hAnsi="Arial" w:cs="Arial"/>
        </w:rPr>
        <w:t>na</w:t>
      </w:r>
      <w:r w:rsidRPr="00CB14E5">
        <w:rPr>
          <w:rFonts w:ascii="Arial" w:hAnsi="Arial" w:cs="Arial"/>
        </w:rPr>
        <w:t xml:space="preserve"> pytanie </w:t>
      </w:r>
      <w:r w:rsidR="00B41AA1" w:rsidRPr="00CB14E5">
        <w:rPr>
          <w:rFonts w:ascii="Arial" w:hAnsi="Arial" w:cs="Arial"/>
        </w:rPr>
        <w:t xml:space="preserve">Nr </w:t>
      </w:r>
      <w:r w:rsidR="007147FF" w:rsidRPr="00CB14E5">
        <w:rPr>
          <w:rFonts w:ascii="Arial" w:hAnsi="Arial" w:cs="Arial"/>
        </w:rPr>
        <w:t>20</w:t>
      </w:r>
      <w:r w:rsidR="00B7261D" w:rsidRPr="00CB14E5">
        <w:rPr>
          <w:rFonts w:ascii="Arial" w:hAnsi="Arial" w:cs="Arial"/>
        </w:rPr>
        <w:t>8</w:t>
      </w:r>
      <w:r w:rsidR="007147FF" w:rsidRPr="00CB14E5">
        <w:rPr>
          <w:rFonts w:ascii="Arial" w:hAnsi="Arial" w:cs="Arial"/>
        </w:rPr>
        <w:t>.</w:t>
      </w:r>
      <w:r w:rsidRPr="00CB14E5">
        <w:rPr>
          <w:rFonts w:ascii="Arial" w:hAnsi="Arial" w:cs="Arial"/>
        </w:rPr>
        <w:t xml:space="preserve"> </w:t>
      </w:r>
    </w:p>
    <w:p w14:paraId="29D38B70" w14:textId="0260F665" w:rsidR="009E528E" w:rsidRPr="00CB14E5" w:rsidRDefault="009E528E" w:rsidP="00CB14E5">
      <w:pPr>
        <w:pStyle w:val="Akapitzlist"/>
        <w:numPr>
          <w:ilvl w:val="0"/>
          <w:numId w:val="85"/>
        </w:numPr>
        <w:jc w:val="both"/>
        <w:rPr>
          <w:rFonts w:ascii="Arial" w:hAnsi="Arial" w:cs="Arial"/>
        </w:rPr>
      </w:pPr>
    </w:p>
    <w:p w14:paraId="69C9D440" w14:textId="542EFE03" w:rsidR="00A85631" w:rsidRPr="00CB14E5" w:rsidRDefault="00A85631" w:rsidP="009E528E">
      <w:pPr>
        <w:jc w:val="both"/>
        <w:rPr>
          <w:rFonts w:ascii="Arial" w:hAnsi="Arial" w:cs="Arial"/>
          <w:b/>
        </w:rPr>
      </w:pPr>
      <w:r w:rsidRPr="00CB14E5">
        <w:rPr>
          <w:rFonts w:ascii="Arial" w:hAnsi="Arial" w:cs="Arial"/>
        </w:rPr>
        <w:t>W odniesieniu do przeniesienia chorób zakaźnych proszę o wyłączenie rażącego niedbalstwa Ubezpieczonego.</w:t>
      </w:r>
    </w:p>
    <w:p w14:paraId="5588E06F" w14:textId="77777777" w:rsidR="009E528E" w:rsidRPr="00CB14E5" w:rsidRDefault="009E528E" w:rsidP="009E528E">
      <w:pPr>
        <w:spacing w:after="160" w:line="259" w:lineRule="auto"/>
        <w:contextualSpacing/>
        <w:jc w:val="both"/>
        <w:rPr>
          <w:rFonts w:ascii="Arial" w:eastAsia="Times New Roman" w:hAnsi="Arial" w:cs="Arial"/>
          <w:bCs/>
          <w:u w:val="single"/>
          <w:lang w:eastAsia="pl-PL"/>
        </w:rPr>
      </w:pPr>
    </w:p>
    <w:p w14:paraId="18B2EFFD" w14:textId="1268B232" w:rsidR="0081126E" w:rsidRPr="00CB14E5" w:rsidRDefault="0081126E" w:rsidP="009E528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EE098AD" w14:textId="54275313" w:rsidR="00A85631" w:rsidRPr="00CB14E5" w:rsidRDefault="00A85631" w:rsidP="00F41F3E">
      <w:pPr>
        <w:jc w:val="both"/>
        <w:rPr>
          <w:rFonts w:ascii="Arial" w:hAnsi="Arial" w:cs="Arial"/>
        </w:rPr>
      </w:pPr>
      <w:r w:rsidRPr="00CB14E5">
        <w:rPr>
          <w:rFonts w:ascii="Arial" w:hAnsi="Arial" w:cs="Arial"/>
        </w:rPr>
        <w:t>Zamawiający podtrzymuje zapisy SWZ.</w:t>
      </w:r>
    </w:p>
    <w:p w14:paraId="03AADFBD" w14:textId="77777777" w:rsidR="009E528E" w:rsidRPr="00CB14E5" w:rsidRDefault="009E528E" w:rsidP="00F41F3E">
      <w:pPr>
        <w:jc w:val="both"/>
        <w:rPr>
          <w:rFonts w:ascii="Arial" w:hAnsi="Arial" w:cs="Arial"/>
        </w:rPr>
      </w:pPr>
    </w:p>
    <w:p w14:paraId="75EA3D61" w14:textId="0562B955" w:rsidR="00B046F8" w:rsidRPr="00CB14E5" w:rsidRDefault="00B046F8" w:rsidP="00CB14E5">
      <w:pPr>
        <w:pStyle w:val="Akapitzlist"/>
        <w:numPr>
          <w:ilvl w:val="0"/>
          <w:numId w:val="85"/>
        </w:numPr>
        <w:jc w:val="both"/>
        <w:rPr>
          <w:rFonts w:ascii="Arial" w:hAnsi="Arial" w:cs="Arial"/>
          <w:b/>
        </w:rPr>
      </w:pPr>
    </w:p>
    <w:p w14:paraId="1651F113" w14:textId="77777777" w:rsidR="00A85631" w:rsidRPr="00CB14E5" w:rsidRDefault="00A85631" w:rsidP="009E528E">
      <w:pPr>
        <w:spacing w:after="240"/>
        <w:jc w:val="both"/>
        <w:rPr>
          <w:rFonts w:ascii="Arial" w:hAnsi="Arial" w:cs="Arial"/>
        </w:rPr>
      </w:pPr>
      <w:r w:rsidRPr="00CB14E5">
        <w:rPr>
          <w:rFonts w:ascii="Arial" w:hAnsi="Arial" w:cs="Arial"/>
        </w:rPr>
        <w:t>Prosimy o potwierdzenie, że w zakresie OC za szkody w środowisku ochrona ubezpieczeniowa nie obejmuje szkód regulowanych przepisami dyrektywy 2004/35/WE Parlamentu Europejskiego o zapobieganiu i zaradzaniu szkodom wyrządzonym w środowisku naturalnym.</w:t>
      </w:r>
    </w:p>
    <w:p w14:paraId="1106820A" w14:textId="77777777" w:rsidR="009E528E" w:rsidRPr="00CB14E5" w:rsidRDefault="009E528E" w:rsidP="009E528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609A2D3B" w14:textId="41B766E4" w:rsidR="00A85631" w:rsidRPr="00CB14E5" w:rsidRDefault="00A85631" w:rsidP="00F41F3E">
      <w:pPr>
        <w:jc w:val="both"/>
        <w:rPr>
          <w:rFonts w:ascii="Arial" w:hAnsi="Arial" w:cs="Arial"/>
        </w:rPr>
      </w:pPr>
      <w:r w:rsidRPr="00CB14E5">
        <w:rPr>
          <w:rFonts w:ascii="Arial" w:hAnsi="Arial" w:cs="Arial"/>
        </w:rPr>
        <w:t>Zamawiający podtrzymuje zapisy SWZ.</w:t>
      </w:r>
    </w:p>
    <w:p w14:paraId="29C875A2" w14:textId="77777777" w:rsidR="009E528E" w:rsidRPr="00CB14E5" w:rsidRDefault="009E528E" w:rsidP="00F41F3E">
      <w:pPr>
        <w:jc w:val="both"/>
        <w:rPr>
          <w:rFonts w:ascii="Arial" w:hAnsi="Arial" w:cs="Arial"/>
        </w:rPr>
      </w:pPr>
    </w:p>
    <w:p w14:paraId="1A4519B8" w14:textId="5F1CA131" w:rsidR="00B046F8" w:rsidRPr="00CB14E5" w:rsidRDefault="00B046F8" w:rsidP="00CB14E5">
      <w:pPr>
        <w:pStyle w:val="Akapitzlist"/>
        <w:numPr>
          <w:ilvl w:val="0"/>
          <w:numId w:val="85"/>
        </w:numPr>
        <w:jc w:val="both"/>
        <w:rPr>
          <w:rFonts w:ascii="Arial" w:hAnsi="Arial" w:cs="Arial"/>
          <w:b/>
        </w:rPr>
      </w:pPr>
    </w:p>
    <w:p w14:paraId="6ED1B40F" w14:textId="77777777" w:rsidR="00A85631" w:rsidRPr="00CB14E5" w:rsidRDefault="00A85631" w:rsidP="009E528E">
      <w:pPr>
        <w:spacing w:after="240"/>
        <w:jc w:val="both"/>
        <w:rPr>
          <w:rFonts w:ascii="Arial" w:hAnsi="Arial" w:cs="Arial"/>
        </w:rPr>
      </w:pPr>
      <w:r w:rsidRPr="00CB14E5">
        <w:rPr>
          <w:rFonts w:ascii="Arial" w:hAnsi="Arial" w:cs="Arial"/>
        </w:rPr>
        <w:t>Prosimy o potwierdzenie, że w zakresie OC za szkody w środowisku ochrona ubezpieczeniowa będzie obowiązywać pod warunkiem, że przyczyną szkody będzie zdarzenie nagłe, niezamierzone, nieprzewidziane przez Ubezpieczonego, początek procesu przedostania się substancji niebezpiecznej będzie miał miejsce w okresie ubezpieczenia, przedostanie się substancji niebezpiecznej zostanie stwierdzone przez ubezpieczonego lub inne osoby w ciągu 7 dni od chwili rozpoczęcia procesu przedostania, przyczyna procesu przedostania się niebezpiecznych substancji zostanie stwierdzona protokołem służby ochrony środowiska, policji lub straży pożarnej</w:t>
      </w:r>
    </w:p>
    <w:p w14:paraId="04266432" w14:textId="77777777" w:rsidR="009E528E" w:rsidRPr="00CB14E5" w:rsidRDefault="009E528E" w:rsidP="009E528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FDE7CDF" w14:textId="25696562" w:rsidR="009E528E" w:rsidRPr="00CB14E5" w:rsidRDefault="009E528E" w:rsidP="009E528E">
      <w:pPr>
        <w:jc w:val="both"/>
        <w:rPr>
          <w:rFonts w:ascii="Arial" w:hAnsi="Arial" w:cs="Arial"/>
        </w:rPr>
      </w:pPr>
      <w:r w:rsidRPr="00CB14E5">
        <w:rPr>
          <w:rFonts w:ascii="Arial" w:hAnsi="Arial" w:cs="Arial"/>
        </w:rPr>
        <w:t>Zamawiający podtrzymuje zapisy SWZ.</w:t>
      </w:r>
    </w:p>
    <w:p w14:paraId="5763296E" w14:textId="77777777" w:rsidR="009E528E" w:rsidRPr="00CB14E5" w:rsidRDefault="009E528E" w:rsidP="009E528E">
      <w:pPr>
        <w:jc w:val="both"/>
        <w:rPr>
          <w:rFonts w:ascii="Arial" w:hAnsi="Arial" w:cs="Arial"/>
        </w:rPr>
      </w:pPr>
    </w:p>
    <w:p w14:paraId="67F85FF7" w14:textId="4625F059" w:rsidR="00B046F8" w:rsidRPr="00CB14E5" w:rsidRDefault="00B046F8" w:rsidP="00CB14E5">
      <w:pPr>
        <w:pStyle w:val="Akapitzlist"/>
        <w:numPr>
          <w:ilvl w:val="0"/>
          <w:numId w:val="85"/>
        </w:numPr>
        <w:jc w:val="both"/>
        <w:rPr>
          <w:rFonts w:ascii="Arial" w:hAnsi="Arial" w:cs="Arial"/>
          <w:b/>
        </w:rPr>
      </w:pPr>
    </w:p>
    <w:p w14:paraId="4974D1F5" w14:textId="673D4840" w:rsidR="00A85631" w:rsidRPr="00CB14E5" w:rsidRDefault="00A85631" w:rsidP="009E528E">
      <w:pPr>
        <w:jc w:val="both"/>
        <w:rPr>
          <w:rFonts w:ascii="Arial" w:hAnsi="Arial" w:cs="Arial"/>
        </w:rPr>
      </w:pPr>
      <w:r w:rsidRPr="00CB14E5">
        <w:rPr>
          <w:rFonts w:ascii="Arial" w:hAnsi="Arial" w:cs="Arial"/>
        </w:rPr>
        <w:t xml:space="preserve">Prosimy o potwierdzenie, iż ubezpieczenie odpowiedzialności cywilnej nie obejmuje ochroną odpowiedzialności cywilnej będącej przedmiotem ubezpieczeń obowiązkowych oraz, że nie stanowi ono nadwyżki ponad te ubezpieczenia. </w:t>
      </w:r>
    </w:p>
    <w:p w14:paraId="3509A72D" w14:textId="77777777" w:rsidR="009E528E" w:rsidRPr="00CB14E5" w:rsidRDefault="009E528E" w:rsidP="009E528E">
      <w:pPr>
        <w:jc w:val="both"/>
        <w:rPr>
          <w:rFonts w:ascii="Arial" w:hAnsi="Arial" w:cs="Arial"/>
        </w:rPr>
      </w:pPr>
    </w:p>
    <w:p w14:paraId="6D248810" w14:textId="77777777" w:rsidR="0081126E" w:rsidRPr="00CB14E5" w:rsidRDefault="0081126E" w:rsidP="009E528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2B5EC14" w14:textId="366AA50A" w:rsidR="00A85631" w:rsidRPr="00CB14E5" w:rsidRDefault="00A85631" w:rsidP="00F41F3E">
      <w:pPr>
        <w:spacing w:after="240"/>
        <w:jc w:val="both"/>
        <w:rPr>
          <w:rFonts w:ascii="Arial" w:hAnsi="Arial" w:cs="Arial"/>
        </w:rPr>
      </w:pPr>
      <w:r w:rsidRPr="00CB14E5">
        <w:rPr>
          <w:rFonts w:ascii="Arial" w:hAnsi="Arial" w:cs="Arial"/>
        </w:rPr>
        <w:t xml:space="preserve">Zamawiający potwierdza powyższe. </w:t>
      </w:r>
    </w:p>
    <w:p w14:paraId="3E866271" w14:textId="35B8A67B" w:rsidR="00B046F8" w:rsidRPr="00CB14E5" w:rsidRDefault="00B046F8" w:rsidP="00CB14E5">
      <w:pPr>
        <w:pStyle w:val="Akapitzlist"/>
        <w:numPr>
          <w:ilvl w:val="0"/>
          <w:numId w:val="85"/>
        </w:numPr>
        <w:jc w:val="both"/>
        <w:rPr>
          <w:rFonts w:ascii="Arial" w:hAnsi="Arial" w:cs="Arial"/>
          <w:b/>
        </w:rPr>
      </w:pPr>
      <w:bookmarkStart w:id="16" w:name="_Hlk95736789"/>
    </w:p>
    <w:p w14:paraId="7EE7154B" w14:textId="0F904046" w:rsidR="00A85631" w:rsidRPr="00CB14E5" w:rsidRDefault="00A85631" w:rsidP="009E528E">
      <w:pPr>
        <w:jc w:val="both"/>
        <w:rPr>
          <w:rFonts w:ascii="Arial" w:hAnsi="Arial" w:cs="Arial"/>
        </w:rPr>
      </w:pPr>
      <w:r w:rsidRPr="00CB14E5">
        <w:rPr>
          <w:rFonts w:ascii="Arial" w:hAnsi="Arial" w:cs="Arial"/>
        </w:rPr>
        <w:t>Prosimy o wprowadzenie limitu w wysokości 100</w:t>
      </w:r>
      <w:r w:rsidR="009E528E" w:rsidRPr="00CB14E5">
        <w:rPr>
          <w:rFonts w:ascii="Arial" w:hAnsi="Arial" w:cs="Arial"/>
        </w:rPr>
        <w:t xml:space="preserve"> </w:t>
      </w:r>
      <w:r w:rsidRPr="00CB14E5">
        <w:rPr>
          <w:rFonts w:ascii="Arial" w:hAnsi="Arial" w:cs="Arial"/>
        </w:rPr>
        <w:t>000,00 PLN w odniesieniu do odpowiedzialności za szkody wyrządzone pod wpływem alkoholu, po użyciu narkotyków lub innych środków odurzających w rozumieniu przepisów o przeciwdziałaniu narkomanii</w:t>
      </w:r>
      <w:r w:rsidR="009E528E" w:rsidRPr="00CB14E5">
        <w:rPr>
          <w:rFonts w:ascii="Arial" w:hAnsi="Arial" w:cs="Arial"/>
        </w:rPr>
        <w:t>.</w:t>
      </w:r>
    </w:p>
    <w:p w14:paraId="0228EC50" w14:textId="77777777" w:rsidR="00A85631" w:rsidRPr="00CB14E5" w:rsidRDefault="00A85631" w:rsidP="00F41F3E">
      <w:pPr>
        <w:jc w:val="both"/>
        <w:rPr>
          <w:rFonts w:ascii="Arial" w:hAnsi="Arial" w:cs="Arial"/>
        </w:rPr>
      </w:pPr>
    </w:p>
    <w:p w14:paraId="1F593E1E" w14:textId="77777777" w:rsidR="009E528E" w:rsidRPr="00CB14E5" w:rsidRDefault="009E528E" w:rsidP="009E528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77A2CB0" w14:textId="4860FFF9" w:rsidR="00FE5C93" w:rsidRPr="00CB14E5" w:rsidRDefault="00FE5C93" w:rsidP="009E528E">
      <w:pPr>
        <w:jc w:val="both"/>
        <w:rPr>
          <w:rFonts w:ascii="Arial" w:hAnsi="Arial" w:cs="Arial"/>
        </w:rPr>
      </w:pPr>
      <w:r w:rsidRPr="00CB14E5">
        <w:rPr>
          <w:rFonts w:ascii="Arial" w:hAnsi="Arial" w:cs="Arial"/>
        </w:rPr>
        <w:t>Zgodnie z odpowiedzią na pytanie Nr 6</w:t>
      </w:r>
      <w:r w:rsidR="0006274D" w:rsidRPr="00CB14E5">
        <w:rPr>
          <w:rFonts w:ascii="Arial" w:hAnsi="Arial" w:cs="Arial"/>
        </w:rPr>
        <w:t>9</w:t>
      </w:r>
      <w:r w:rsidRPr="00CB14E5">
        <w:rPr>
          <w:rFonts w:ascii="Arial" w:hAnsi="Arial" w:cs="Arial"/>
        </w:rPr>
        <w:t>.</w:t>
      </w:r>
    </w:p>
    <w:bookmarkEnd w:id="16"/>
    <w:p w14:paraId="016BA808" w14:textId="77777777" w:rsidR="009E528E" w:rsidRPr="00CB14E5" w:rsidRDefault="009E528E" w:rsidP="009E528E">
      <w:pPr>
        <w:jc w:val="both"/>
        <w:rPr>
          <w:rFonts w:ascii="Arial" w:hAnsi="Arial" w:cs="Arial"/>
        </w:rPr>
      </w:pPr>
    </w:p>
    <w:p w14:paraId="447B6F7A" w14:textId="4F2C9CFF" w:rsidR="00B046F8" w:rsidRPr="00CB14E5" w:rsidRDefault="00B046F8" w:rsidP="00CB14E5">
      <w:pPr>
        <w:pStyle w:val="Akapitzlist"/>
        <w:numPr>
          <w:ilvl w:val="0"/>
          <w:numId w:val="85"/>
        </w:numPr>
        <w:jc w:val="both"/>
        <w:rPr>
          <w:rFonts w:ascii="Arial" w:hAnsi="Arial" w:cs="Arial"/>
          <w:b/>
        </w:rPr>
      </w:pPr>
    </w:p>
    <w:p w14:paraId="6DB2786F" w14:textId="77777777" w:rsidR="00A85631" w:rsidRPr="00CB14E5" w:rsidRDefault="00A85631" w:rsidP="009E528E">
      <w:pPr>
        <w:jc w:val="both"/>
        <w:rPr>
          <w:rFonts w:ascii="Arial" w:hAnsi="Arial" w:cs="Arial"/>
        </w:rPr>
      </w:pPr>
      <w:r w:rsidRPr="00CB14E5">
        <w:rPr>
          <w:rFonts w:ascii="Arial" w:hAnsi="Arial" w:cs="Arial"/>
        </w:rPr>
        <w:lastRenderedPageBreak/>
        <w:t>Prosimy o potwierdzenie, że w zakres ochrony nie będą wchodziły imprezy dotyczące sportów ekstremalnych, w tym motorowych, motorowodnych, lotniczych. Jeśli jest inaczej proszę o informację na temat tego typu imprez.</w:t>
      </w:r>
    </w:p>
    <w:p w14:paraId="72C32B03" w14:textId="77777777" w:rsidR="00A85631" w:rsidRPr="00CB14E5" w:rsidRDefault="00A85631" w:rsidP="00F41F3E">
      <w:pPr>
        <w:jc w:val="both"/>
        <w:rPr>
          <w:rFonts w:ascii="Arial" w:hAnsi="Arial" w:cs="Arial"/>
        </w:rPr>
      </w:pPr>
    </w:p>
    <w:p w14:paraId="133CED7E" w14:textId="77777777" w:rsidR="009E528E" w:rsidRPr="00CB14E5" w:rsidRDefault="009E528E" w:rsidP="009E528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36FAE8D" w14:textId="77777777" w:rsidR="009E528E" w:rsidRPr="00CB14E5" w:rsidRDefault="009E528E" w:rsidP="009E528E">
      <w:pPr>
        <w:spacing w:after="240"/>
        <w:jc w:val="both"/>
        <w:rPr>
          <w:rFonts w:ascii="Arial" w:hAnsi="Arial" w:cs="Arial"/>
        </w:rPr>
      </w:pPr>
      <w:r w:rsidRPr="00CB14E5">
        <w:rPr>
          <w:rFonts w:ascii="Arial" w:hAnsi="Arial" w:cs="Arial"/>
        </w:rPr>
        <w:t xml:space="preserve">Zamawiający potwierdza powyższe. </w:t>
      </w:r>
    </w:p>
    <w:p w14:paraId="285856F4" w14:textId="65645932" w:rsidR="0081126E" w:rsidRPr="00CB14E5" w:rsidRDefault="0081126E" w:rsidP="00CB14E5">
      <w:pPr>
        <w:pStyle w:val="Akapitzlist"/>
        <w:numPr>
          <w:ilvl w:val="0"/>
          <w:numId w:val="85"/>
        </w:numPr>
        <w:jc w:val="both"/>
        <w:rPr>
          <w:rFonts w:ascii="Arial" w:hAnsi="Arial" w:cs="Arial"/>
          <w:b/>
        </w:rPr>
      </w:pPr>
    </w:p>
    <w:p w14:paraId="0049DE24" w14:textId="2B585BA4" w:rsidR="00A85631" w:rsidRPr="00CB14E5" w:rsidRDefault="00A85631" w:rsidP="009E528E">
      <w:pPr>
        <w:jc w:val="both"/>
        <w:rPr>
          <w:rFonts w:ascii="Arial" w:hAnsi="Arial" w:cs="Arial"/>
        </w:rPr>
      </w:pPr>
      <w:r w:rsidRPr="00CB14E5">
        <w:rPr>
          <w:rFonts w:ascii="Arial" w:hAnsi="Arial" w:cs="Arial"/>
        </w:rPr>
        <w:t>Prosimy o potwierdzenie iż w sprawach nieuregulowanych w SWZ będą miały zastosowanie Ogólne Warunki Ubezpieczenia Wykonawcy</w:t>
      </w:r>
    </w:p>
    <w:p w14:paraId="0660522F" w14:textId="77777777" w:rsidR="009E528E" w:rsidRPr="00CB14E5" w:rsidRDefault="009E528E" w:rsidP="0081126E">
      <w:pPr>
        <w:spacing w:after="160" w:line="259" w:lineRule="auto"/>
        <w:contextualSpacing/>
        <w:jc w:val="both"/>
        <w:rPr>
          <w:rFonts w:ascii="Arial" w:hAnsi="Arial" w:cs="Arial"/>
          <w:b/>
        </w:rPr>
      </w:pPr>
    </w:p>
    <w:p w14:paraId="0EFA9A20" w14:textId="36BCDC68" w:rsidR="0081126E" w:rsidRPr="00CB14E5" w:rsidRDefault="0081126E" w:rsidP="0081126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2727E8F" w14:textId="77C07632" w:rsidR="00A85631" w:rsidRPr="00CB14E5" w:rsidRDefault="00A85631" w:rsidP="00F41F3E">
      <w:pPr>
        <w:jc w:val="both"/>
        <w:rPr>
          <w:rFonts w:ascii="Arial" w:hAnsi="Arial" w:cs="Arial"/>
          <w:lang w:eastAsia="pl-PL"/>
        </w:rPr>
      </w:pPr>
      <w:r w:rsidRPr="00CB14E5">
        <w:rPr>
          <w:rFonts w:ascii="Arial" w:hAnsi="Arial" w:cs="Arial"/>
          <w:lang w:eastAsia="pl-PL"/>
        </w:rPr>
        <w:t xml:space="preserve">Zamawiający potwierdza, że </w:t>
      </w:r>
      <w:r w:rsidRPr="00CB14E5">
        <w:rPr>
          <w:rFonts w:ascii="Arial" w:hAnsi="Arial" w:cs="Arial"/>
        </w:rPr>
        <w:t>w sprawach nieuregulowanych w SWZ będą miały zastosowanie Ogólne Warunki Ubezpieczenia Wykonawcy</w:t>
      </w:r>
      <w:r w:rsidRPr="00CB14E5">
        <w:rPr>
          <w:rFonts w:ascii="Arial" w:hAnsi="Arial" w:cs="Arial"/>
          <w:lang w:eastAsia="pl-PL"/>
        </w:rPr>
        <w:t xml:space="preserve">, o ile nie zostały wyraźnie zabronione w niniejszej SWZ. </w:t>
      </w:r>
    </w:p>
    <w:p w14:paraId="46643476" w14:textId="297ED534" w:rsidR="00A85631" w:rsidRPr="00CB14E5" w:rsidRDefault="00A85631" w:rsidP="00F41F3E">
      <w:pPr>
        <w:jc w:val="both"/>
        <w:rPr>
          <w:b/>
          <w:bCs/>
        </w:rPr>
      </w:pPr>
    </w:p>
    <w:p w14:paraId="01C5F254" w14:textId="71ACB22A" w:rsidR="007A56FF" w:rsidRPr="00CB14E5" w:rsidRDefault="007A56FF" w:rsidP="00F41F3E">
      <w:pPr>
        <w:jc w:val="both"/>
        <w:rPr>
          <w:rFonts w:ascii="Arial" w:hAnsi="Arial" w:cs="Arial"/>
          <w:b/>
          <w:u w:val="single"/>
        </w:rPr>
      </w:pPr>
      <w:r w:rsidRPr="00CB14E5">
        <w:rPr>
          <w:rFonts w:ascii="Arial" w:hAnsi="Arial" w:cs="Arial"/>
          <w:b/>
          <w:u w:val="single"/>
        </w:rPr>
        <w:t>Pytania do części nr 4</w:t>
      </w:r>
    </w:p>
    <w:p w14:paraId="093BF28B" w14:textId="77777777" w:rsidR="007A56FF" w:rsidRPr="00CB14E5" w:rsidRDefault="007A56FF" w:rsidP="00F41F3E">
      <w:pPr>
        <w:jc w:val="both"/>
        <w:rPr>
          <w:rFonts w:ascii="Arial" w:hAnsi="Arial" w:cs="Arial"/>
        </w:rPr>
      </w:pPr>
    </w:p>
    <w:p w14:paraId="5469020C" w14:textId="2F6D18C1" w:rsidR="00F7779B" w:rsidRPr="00CB14E5" w:rsidRDefault="00F7779B" w:rsidP="00CB14E5">
      <w:pPr>
        <w:pStyle w:val="Akapitzlist"/>
        <w:numPr>
          <w:ilvl w:val="0"/>
          <w:numId w:val="85"/>
        </w:numPr>
        <w:jc w:val="both"/>
        <w:rPr>
          <w:rFonts w:ascii="Arial" w:hAnsi="Arial" w:cs="Arial"/>
          <w:b/>
        </w:rPr>
      </w:pPr>
    </w:p>
    <w:p w14:paraId="07F91382" w14:textId="0098732D" w:rsidR="00A85631" w:rsidRPr="00CB14E5" w:rsidRDefault="00A85631" w:rsidP="00B36537">
      <w:pPr>
        <w:jc w:val="both"/>
        <w:rPr>
          <w:rFonts w:ascii="Arial" w:hAnsi="Arial" w:cs="Arial"/>
        </w:rPr>
      </w:pPr>
      <w:r w:rsidRPr="00CB14E5">
        <w:rPr>
          <w:rFonts w:ascii="Arial" w:hAnsi="Arial" w:cs="Arial"/>
        </w:rPr>
        <w:t>Prosimy o potwierdzenie, iż wprowadzony łączny</w:t>
      </w:r>
      <w:r w:rsidR="005D6F7D" w:rsidRPr="00CB14E5">
        <w:rPr>
          <w:rFonts w:ascii="Arial" w:hAnsi="Arial" w:cs="Arial"/>
        </w:rPr>
        <w:t xml:space="preserve"> </w:t>
      </w:r>
      <w:r w:rsidRPr="00CB14E5">
        <w:rPr>
          <w:rFonts w:ascii="Arial" w:hAnsi="Arial" w:cs="Arial"/>
        </w:rPr>
        <w:t>limit odpowiedzialności w punkcie 5.4</w:t>
      </w:r>
      <w:r w:rsidR="005D6F7D" w:rsidRPr="00CB14E5">
        <w:rPr>
          <w:rFonts w:ascii="Arial" w:hAnsi="Arial" w:cs="Arial"/>
        </w:rPr>
        <w:t xml:space="preserve"> </w:t>
      </w:r>
      <w:r w:rsidRPr="00CB14E5">
        <w:rPr>
          <w:rFonts w:ascii="Arial" w:hAnsi="Arial" w:cs="Arial"/>
        </w:rPr>
        <w:t>w wysokości 25</w:t>
      </w:r>
      <w:r w:rsidR="00B36537" w:rsidRPr="00CB14E5">
        <w:rPr>
          <w:rFonts w:ascii="Arial" w:hAnsi="Arial" w:cs="Arial"/>
        </w:rPr>
        <w:t> </w:t>
      </w:r>
      <w:r w:rsidRPr="00CB14E5">
        <w:rPr>
          <w:rFonts w:ascii="Arial" w:hAnsi="Arial" w:cs="Arial"/>
        </w:rPr>
        <w:t>000</w:t>
      </w:r>
      <w:r w:rsidR="00B36537" w:rsidRPr="00CB14E5">
        <w:rPr>
          <w:rFonts w:ascii="Arial" w:hAnsi="Arial" w:cs="Arial"/>
        </w:rPr>
        <w:t xml:space="preserve"> </w:t>
      </w:r>
      <w:r w:rsidRPr="00CB14E5">
        <w:rPr>
          <w:rFonts w:ascii="Arial" w:hAnsi="Arial" w:cs="Arial"/>
        </w:rPr>
        <w:t>000 zł</w:t>
      </w:r>
      <w:r w:rsidR="005D6F7D" w:rsidRPr="00CB14E5">
        <w:rPr>
          <w:rFonts w:ascii="Arial" w:hAnsi="Arial" w:cs="Arial"/>
        </w:rPr>
        <w:t xml:space="preserve"> </w:t>
      </w:r>
      <w:r w:rsidRPr="00CB14E5">
        <w:rPr>
          <w:rFonts w:ascii="Arial" w:hAnsi="Arial" w:cs="Arial"/>
        </w:rPr>
        <w:t>jest limitem odpowiedzialności na jedno i wszystkie zdarzenia</w:t>
      </w:r>
      <w:r w:rsidR="005D6F7D" w:rsidRPr="00CB14E5">
        <w:rPr>
          <w:rFonts w:ascii="Arial" w:hAnsi="Arial" w:cs="Arial"/>
        </w:rPr>
        <w:t xml:space="preserve"> </w:t>
      </w:r>
      <w:r w:rsidRPr="00CB14E5">
        <w:rPr>
          <w:rFonts w:ascii="Arial" w:hAnsi="Arial" w:cs="Arial"/>
        </w:rPr>
        <w:t>w okresie ubezpieczenia</w:t>
      </w:r>
      <w:r w:rsidR="005D6F7D" w:rsidRPr="00CB14E5">
        <w:rPr>
          <w:rFonts w:ascii="Arial" w:hAnsi="Arial" w:cs="Arial"/>
        </w:rPr>
        <w:t xml:space="preserve"> </w:t>
      </w:r>
      <w:r w:rsidRPr="00CB14E5">
        <w:rPr>
          <w:rFonts w:ascii="Arial" w:hAnsi="Arial" w:cs="Arial"/>
        </w:rPr>
        <w:t>wynikające z przedmiotowego SWZ zakresu obligatoryjnego wraz z klauzulami punktu 5.6</w:t>
      </w:r>
      <w:r w:rsidR="00EC7BFA" w:rsidRPr="00CB14E5">
        <w:rPr>
          <w:rFonts w:ascii="Arial" w:hAnsi="Arial" w:cs="Arial"/>
        </w:rPr>
        <w:t>.</w:t>
      </w:r>
    </w:p>
    <w:p w14:paraId="796E171F" w14:textId="0E20C0B1" w:rsidR="00A85631" w:rsidRPr="00CB14E5" w:rsidRDefault="00A85631" w:rsidP="00B36537">
      <w:pPr>
        <w:jc w:val="both"/>
        <w:rPr>
          <w:rFonts w:ascii="Arial" w:hAnsi="Arial" w:cs="Arial"/>
        </w:rPr>
      </w:pPr>
      <w:r w:rsidRPr="00CB14E5">
        <w:rPr>
          <w:rFonts w:ascii="Arial" w:hAnsi="Arial" w:cs="Arial"/>
        </w:rPr>
        <w:t>Limit odpowiedzialności redukuje się o wypłacone odszkodowania.</w:t>
      </w:r>
    </w:p>
    <w:p w14:paraId="0F7A099C" w14:textId="522E83C1" w:rsidR="00A85631" w:rsidRPr="00CB14E5" w:rsidRDefault="00A85631" w:rsidP="00B36537">
      <w:pPr>
        <w:jc w:val="both"/>
        <w:rPr>
          <w:rFonts w:ascii="Arial" w:hAnsi="Arial" w:cs="Arial"/>
        </w:rPr>
      </w:pPr>
    </w:p>
    <w:p w14:paraId="48F9F5BE" w14:textId="77777777" w:rsidR="00B36537" w:rsidRPr="00CB14E5" w:rsidRDefault="00B36537" w:rsidP="00B3653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7CF5733" w14:textId="5E2E1507" w:rsidR="00A85631" w:rsidRPr="00CB14E5" w:rsidRDefault="00A85631" w:rsidP="00B40268">
      <w:pPr>
        <w:jc w:val="both"/>
        <w:rPr>
          <w:rFonts w:ascii="Arial" w:hAnsi="Arial" w:cs="Arial"/>
        </w:rPr>
      </w:pPr>
      <w:r w:rsidRPr="00CB14E5">
        <w:rPr>
          <w:rFonts w:ascii="Arial" w:hAnsi="Arial" w:cs="Arial"/>
        </w:rPr>
        <w:t>Zamawiający potwierdza powyższe.</w:t>
      </w:r>
    </w:p>
    <w:p w14:paraId="684451CE" w14:textId="77777777" w:rsidR="00B40268" w:rsidRPr="00CB14E5" w:rsidRDefault="00B40268" w:rsidP="00F7779B">
      <w:pPr>
        <w:jc w:val="both"/>
        <w:rPr>
          <w:rFonts w:ascii="Arial" w:hAnsi="Arial" w:cs="Arial"/>
          <w:b/>
        </w:rPr>
      </w:pPr>
    </w:p>
    <w:p w14:paraId="5B806165" w14:textId="4EE3CF59" w:rsidR="00F7779B" w:rsidRPr="00CB14E5" w:rsidRDefault="00F7779B" w:rsidP="00CB14E5">
      <w:pPr>
        <w:pStyle w:val="Akapitzlist"/>
        <w:numPr>
          <w:ilvl w:val="0"/>
          <w:numId w:val="85"/>
        </w:numPr>
        <w:jc w:val="both"/>
        <w:rPr>
          <w:rFonts w:ascii="Arial" w:hAnsi="Arial" w:cs="Arial"/>
          <w:b/>
        </w:rPr>
      </w:pPr>
    </w:p>
    <w:p w14:paraId="6AA5D88D" w14:textId="5CD77AE0" w:rsidR="00A85631" w:rsidRPr="00CB14E5" w:rsidRDefault="00A85631" w:rsidP="00B40268">
      <w:pPr>
        <w:jc w:val="both"/>
        <w:rPr>
          <w:rFonts w:ascii="Arial" w:hAnsi="Arial" w:cs="Arial"/>
        </w:rPr>
      </w:pPr>
      <w:r w:rsidRPr="00CB14E5">
        <w:rPr>
          <w:rFonts w:ascii="Arial" w:hAnsi="Arial" w:cs="Arial"/>
        </w:rPr>
        <w:t>Prosimy o obniżenie limitu klauzuli 5.6.7. (akty terroru) do 3</w:t>
      </w:r>
      <w:r w:rsidR="00B40268" w:rsidRPr="00CB14E5">
        <w:rPr>
          <w:rFonts w:ascii="Arial" w:hAnsi="Arial" w:cs="Arial"/>
        </w:rPr>
        <w:t xml:space="preserve"> </w:t>
      </w:r>
      <w:r w:rsidRPr="00CB14E5">
        <w:rPr>
          <w:rFonts w:ascii="Arial" w:hAnsi="Arial" w:cs="Arial"/>
        </w:rPr>
        <w:t>000</w:t>
      </w:r>
      <w:r w:rsidR="00B40268" w:rsidRPr="00CB14E5">
        <w:rPr>
          <w:rFonts w:ascii="Arial" w:hAnsi="Arial" w:cs="Arial"/>
        </w:rPr>
        <w:t xml:space="preserve"> </w:t>
      </w:r>
      <w:r w:rsidRPr="00CB14E5">
        <w:rPr>
          <w:rFonts w:ascii="Arial" w:hAnsi="Arial" w:cs="Arial"/>
        </w:rPr>
        <w:t>000 zł na jedno i wszystkie zdarzenia w okresie ubezpieczenia</w:t>
      </w:r>
      <w:r w:rsidR="00B40268" w:rsidRPr="00CB14E5">
        <w:rPr>
          <w:rFonts w:ascii="Arial" w:hAnsi="Arial" w:cs="Arial"/>
        </w:rPr>
        <w:t>.</w:t>
      </w:r>
    </w:p>
    <w:p w14:paraId="4C957D9E" w14:textId="77777777" w:rsidR="00B40268" w:rsidRPr="00CB14E5" w:rsidRDefault="00B40268" w:rsidP="00B40268">
      <w:pPr>
        <w:spacing w:after="160" w:line="259" w:lineRule="auto"/>
        <w:contextualSpacing/>
        <w:jc w:val="both"/>
        <w:rPr>
          <w:rFonts w:ascii="Arial" w:eastAsia="Times New Roman" w:hAnsi="Arial" w:cs="Arial"/>
          <w:bCs/>
          <w:u w:val="single"/>
          <w:lang w:eastAsia="pl-PL"/>
        </w:rPr>
      </w:pPr>
    </w:p>
    <w:p w14:paraId="385543AE" w14:textId="5DE8F1EA" w:rsidR="00B36537" w:rsidRPr="00CB14E5" w:rsidRDefault="00B36537" w:rsidP="00B4026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8E48120" w14:textId="6069B788" w:rsidR="00A85631" w:rsidRPr="00CB14E5" w:rsidRDefault="00A85631" w:rsidP="00B40268">
      <w:pPr>
        <w:jc w:val="both"/>
        <w:rPr>
          <w:rFonts w:ascii="Arial" w:hAnsi="Arial" w:cs="Arial"/>
        </w:rPr>
      </w:pPr>
      <w:r w:rsidRPr="00CB14E5">
        <w:rPr>
          <w:rFonts w:ascii="Arial" w:hAnsi="Arial" w:cs="Arial"/>
        </w:rPr>
        <w:t>Zamawiający wyraża zgodę na wprowadzenie limitu 5</w:t>
      </w:r>
      <w:r w:rsidR="00B40268" w:rsidRPr="00CB14E5">
        <w:rPr>
          <w:rFonts w:ascii="Arial" w:hAnsi="Arial" w:cs="Arial"/>
        </w:rPr>
        <w:t> </w:t>
      </w:r>
      <w:r w:rsidRPr="00CB14E5">
        <w:rPr>
          <w:rFonts w:ascii="Arial" w:hAnsi="Arial" w:cs="Arial"/>
        </w:rPr>
        <w:t>000</w:t>
      </w:r>
      <w:r w:rsidR="00B40268" w:rsidRPr="00CB14E5">
        <w:rPr>
          <w:rFonts w:ascii="Arial" w:hAnsi="Arial" w:cs="Arial"/>
        </w:rPr>
        <w:t xml:space="preserve"> </w:t>
      </w:r>
      <w:r w:rsidRPr="00CB14E5">
        <w:rPr>
          <w:rFonts w:ascii="Arial" w:hAnsi="Arial" w:cs="Arial"/>
        </w:rPr>
        <w:t xml:space="preserve">000 zł. </w:t>
      </w:r>
    </w:p>
    <w:p w14:paraId="795F8E26" w14:textId="77777777" w:rsidR="00B40268" w:rsidRPr="00CB14E5" w:rsidRDefault="00B40268" w:rsidP="00F7779B">
      <w:pPr>
        <w:jc w:val="both"/>
        <w:rPr>
          <w:rFonts w:ascii="Arial" w:hAnsi="Arial" w:cs="Arial"/>
          <w:b/>
        </w:rPr>
      </w:pPr>
    </w:p>
    <w:p w14:paraId="4DA4F7D7" w14:textId="046E7FC6" w:rsidR="00F7779B" w:rsidRPr="00CB14E5" w:rsidRDefault="00F7779B" w:rsidP="00CB14E5">
      <w:pPr>
        <w:pStyle w:val="Akapitzlist"/>
        <w:numPr>
          <w:ilvl w:val="0"/>
          <w:numId w:val="85"/>
        </w:numPr>
        <w:jc w:val="both"/>
        <w:rPr>
          <w:rFonts w:ascii="Arial" w:hAnsi="Arial" w:cs="Arial"/>
          <w:b/>
        </w:rPr>
      </w:pPr>
    </w:p>
    <w:p w14:paraId="0B4F738D" w14:textId="6491DA12" w:rsidR="00E94926" w:rsidRPr="00CB14E5" w:rsidRDefault="00A85631" w:rsidP="00E94926">
      <w:pPr>
        <w:jc w:val="both"/>
        <w:rPr>
          <w:rFonts w:ascii="Arial" w:hAnsi="Arial" w:cs="Arial"/>
        </w:rPr>
      </w:pPr>
      <w:r w:rsidRPr="00CB14E5">
        <w:rPr>
          <w:rFonts w:ascii="Arial" w:hAnsi="Arial" w:cs="Arial"/>
        </w:rPr>
        <w:t xml:space="preserve">Prosimy o obniżenie limitu klauzuli 5.6.8. (strajki, zamieszki lub rozruchy społeczne) do </w:t>
      </w:r>
      <w:r w:rsidR="001A1482" w:rsidRPr="00CB14E5">
        <w:rPr>
          <w:rFonts w:ascii="Arial" w:hAnsi="Arial" w:cs="Arial"/>
        </w:rPr>
        <w:br/>
      </w:r>
      <w:r w:rsidRPr="00CB14E5">
        <w:rPr>
          <w:rFonts w:ascii="Arial" w:hAnsi="Arial" w:cs="Arial"/>
        </w:rPr>
        <w:t>3</w:t>
      </w:r>
      <w:r w:rsidR="00E94926" w:rsidRPr="00CB14E5">
        <w:rPr>
          <w:rFonts w:ascii="Arial" w:hAnsi="Arial" w:cs="Arial"/>
        </w:rPr>
        <w:t xml:space="preserve"> </w:t>
      </w:r>
      <w:r w:rsidRPr="00CB14E5">
        <w:rPr>
          <w:rFonts w:ascii="Arial" w:hAnsi="Arial" w:cs="Arial"/>
        </w:rPr>
        <w:t>000</w:t>
      </w:r>
      <w:r w:rsidR="00E94926" w:rsidRPr="00CB14E5">
        <w:rPr>
          <w:rFonts w:ascii="Arial" w:hAnsi="Arial" w:cs="Arial"/>
        </w:rPr>
        <w:t xml:space="preserve"> </w:t>
      </w:r>
      <w:r w:rsidRPr="00CB14E5">
        <w:rPr>
          <w:rFonts w:ascii="Arial" w:hAnsi="Arial" w:cs="Arial"/>
        </w:rPr>
        <w:t>000 zł na jedno i wszystkie zdarzenia w okresie ubezpieczenia</w:t>
      </w:r>
      <w:r w:rsidR="00E94926" w:rsidRPr="00CB14E5">
        <w:rPr>
          <w:rFonts w:ascii="Arial" w:hAnsi="Arial" w:cs="Arial"/>
        </w:rPr>
        <w:t>.</w:t>
      </w:r>
    </w:p>
    <w:p w14:paraId="51D04F17" w14:textId="77777777" w:rsidR="00E94926" w:rsidRPr="00CB14E5" w:rsidRDefault="00E94926" w:rsidP="00E94926">
      <w:pPr>
        <w:jc w:val="both"/>
        <w:rPr>
          <w:rFonts w:ascii="Arial" w:hAnsi="Arial" w:cs="Arial"/>
        </w:rPr>
      </w:pPr>
    </w:p>
    <w:p w14:paraId="799F6C7F" w14:textId="77777777" w:rsidR="00E94926" w:rsidRPr="00CB14E5" w:rsidRDefault="00B36537" w:rsidP="00E94926">
      <w:pPr>
        <w:jc w:val="both"/>
        <w:rPr>
          <w:rFonts w:ascii="Arial" w:hAnsi="Arial" w:cs="Arial"/>
        </w:rPr>
      </w:pPr>
      <w:r w:rsidRPr="00CB14E5">
        <w:rPr>
          <w:rFonts w:ascii="Arial" w:eastAsia="Times New Roman" w:hAnsi="Arial" w:cs="Arial"/>
          <w:bCs/>
          <w:u w:val="single"/>
          <w:lang w:eastAsia="pl-PL"/>
        </w:rPr>
        <w:t>Odpowiedź Zamawiającego:</w:t>
      </w:r>
    </w:p>
    <w:p w14:paraId="34BB7F3E" w14:textId="7794A078" w:rsidR="00A85631" w:rsidRPr="00CB14E5" w:rsidRDefault="00A85631" w:rsidP="00E94926">
      <w:pPr>
        <w:jc w:val="both"/>
        <w:rPr>
          <w:rFonts w:ascii="Arial" w:hAnsi="Arial" w:cs="Arial"/>
        </w:rPr>
      </w:pPr>
      <w:r w:rsidRPr="00CB14E5">
        <w:rPr>
          <w:rFonts w:ascii="Arial" w:hAnsi="Arial" w:cs="Arial"/>
        </w:rPr>
        <w:t>Zamawiający wyraża zgodę na wprowadzenie limitu 5</w:t>
      </w:r>
      <w:r w:rsidR="00E94926" w:rsidRPr="00CB14E5">
        <w:rPr>
          <w:rFonts w:ascii="Arial" w:hAnsi="Arial" w:cs="Arial"/>
        </w:rPr>
        <w:t xml:space="preserve"> </w:t>
      </w:r>
      <w:r w:rsidRPr="00CB14E5">
        <w:rPr>
          <w:rFonts w:ascii="Arial" w:hAnsi="Arial" w:cs="Arial"/>
        </w:rPr>
        <w:t>000</w:t>
      </w:r>
      <w:r w:rsidR="00E94926" w:rsidRPr="00CB14E5">
        <w:rPr>
          <w:rFonts w:ascii="Arial" w:hAnsi="Arial" w:cs="Arial"/>
        </w:rPr>
        <w:t xml:space="preserve"> </w:t>
      </w:r>
      <w:r w:rsidRPr="00CB14E5">
        <w:rPr>
          <w:rFonts w:ascii="Arial" w:hAnsi="Arial" w:cs="Arial"/>
        </w:rPr>
        <w:t xml:space="preserve">000 zł. </w:t>
      </w:r>
    </w:p>
    <w:p w14:paraId="577548B6" w14:textId="77777777" w:rsidR="00E94926" w:rsidRPr="00CB14E5" w:rsidRDefault="00E94926" w:rsidP="00F7779B">
      <w:pPr>
        <w:jc w:val="both"/>
        <w:rPr>
          <w:rFonts w:ascii="Arial" w:hAnsi="Arial" w:cs="Arial"/>
          <w:b/>
        </w:rPr>
      </w:pPr>
    </w:p>
    <w:p w14:paraId="3950DFB3" w14:textId="093ECA27" w:rsidR="00F7779B" w:rsidRPr="00CB14E5" w:rsidRDefault="00F7779B" w:rsidP="00CB14E5">
      <w:pPr>
        <w:pStyle w:val="Akapitzlist"/>
        <w:numPr>
          <w:ilvl w:val="0"/>
          <w:numId w:val="85"/>
        </w:numPr>
        <w:jc w:val="both"/>
        <w:rPr>
          <w:rFonts w:ascii="Arial" w:hAnsi="Arial" w:cs="Arial"/>
          <w:b/>
        </w:rPr>
      </w:pPr>
    </w:p>
    <w:p w14:paraId="7FEBFCC2" w14:textId="107FD68A" w:rsidR="00A85631" w:rsidRPr="00CB14E5" w:rsidRDefault="00A85631" w:rsidP="00E94926">
      <w:pPr>
        <w:jc w:val="both"/>
        <w:rPr>
          <w:rFonts w:ascii="Arial" w:hAnsi="Arial" w:cs="Arial"/>
        </w:rPr>
      </w:pPr>
      <w:r w:rsidRPr="00CB14E5">
        <w:rPr>
          <w:rFonts w:ascii="Arial" w:hAnsi="Arial" w:cs="Arial"/>
        </w:rPr>
        <w:t>Prosimy o wprowadzenie limitu</w:t>
      </w:r>
      <w:r w:rsidR="005D6F7D" w:rsidRPr="00CB14E5">
        <w:rPr>
          <w:rFonts w:ascii="Arial" w:hAnsi="Arial" w:cs="Arial"/>
        </w:rPr>
        <w:t xml:space="preserve"> </w:t>
      </w:r>
      <w:r w:rsidRPr="00CB14E5">
        <w:rPr>
          <w:rFonts w:ascii="Arial" w:hAnsi="Arial" w:cs="Arial"/>
        </w:rPr>
        <w:t>dla ryzyka gradu w wysokości 2</w:t>
      </w:r>
      <w:r w:rsidR="00E94926" w:rsidRPr="00CB14E5">
        <w:rPr>
          <w:rFonts w:ascii="Arial" w:hAnsi="Arial" w:cs="Arial"/>
        </w:rPr>
        <w:t> </w:t>
      </w:r>
      <w:r w:rsidRPr="00CB14E5">
        <w:rPr>
          <w:rFonts w:ascii="Arial" w:hAnsi="Arial" w:cs="Arial"/>
        </w:rPr>
        <w:t>000</w:t>
      </w:r>
      <w:r w:rsidR="00E94926" w:rsidRPr="00CB14E5">
        <w:rPr>
          <w:rFonts w:ascii="Arial" w:hAnsi="Arial" w:cs="Arial"/>
        </w:rPr>
        <w:t xml:space="preserve"> </w:t>
      </w:r>
      <w:r w:rsidRPr="00CB14E5">
        <w:rPr>
          <w:rFonts w:ascii="Arial" w:hAnsi="Arial" w:cs="Arial"/>
        </w:rPr>
        <w:t>000,00 PLN na jedno i wszystkie zdarzenia w okresie ubezpieczenia, bądź innego akceptowalnego dla Zamawiającego</w:t>
      </w:r>
      <w:r w:rsidR="00E94926" w:rsidRPr="00CB14E5">
        <w:rPr>
          <w:rFonts w:ascii="Arial" w:hAnsi="Arial" w:cs="Arial"/>
        </w:rPr>
        <w:t>.</w:t>
      </w:r>
    </w:p>
    <w:p w14:paraId="1B4CACD8" w14:textId="77777777" w:rsidR="00A85631" w:rsidRPr="00CB14E5" w:rsidRDefault="00A85631" w:rsidP="00F41F3E">
      <w:pPr>
        <w:jc w:val="both"/>
        <w:rPr>
          <w:rFonts w:ascii="Arial" w:hAnsi="Arial" w:cs="Arial"/>
        </w:rPr>
      </w:pPr>
    </w:p>
    <w:p w14:paraId="0615D5AB" w14:textId="77777777" w:rsidR="00B36537" w:rsidRPr="00CB14E5" w:rsidRDefault="00B36537" w:rsidP="00B3653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9F1C6D4" w14:textId="3FE70DD2" w:rsidR="00A85631" w:rsidRPr="00CB14E5" w:rsidRDefault="00A85631" w:rsidP="00E94926">
      <w:pPr>
        <w:jc w:val="both"/>
        <w:rPr>
          <w:rFonts w:ascii="Arial" w:hAnsi="Arial" w:cs="Arial"/>
        </w:rPr>
      </w:pPr>
      <w:r w:rsidRPr="00CB14E5">
        <w:rPr>
          <w:rFonts w:ascii="Arial" w:hAnsi="Arial" w:cs="Arial"/>
        </w:rPr>
        <w:t xml:space="preserve">Zamawiający podtrzymuje zapis SWZ. </w:t>
      </w:r>
    </w:p>
    <w:p w14:paraId="1BBE7DA5" w14:textId="77777777" w:rsidR="00E94926" w:rsidRPr="00CB14E5" w:rsidRDefault="00E94926" w:rsidP="00F7779B">
      <w:pPr>
        <w:jc w:val="both"/>
        <w:rPr>
          <w:rFonts w:ascii="Arial" w:hAnsi="Arial" w:cs="Arial"/>
          <w:b/>
        </w:rPr>
      </w:pPr>
    </w:p>
    <w:p w14:paraId="76195D42" w14:textId="42D1DF7F" w:rsidR="00F7779B" w:rsidRPr="00CB14E5" w:rsidRDefault="00F7779B" w:rsidP="00CB14E5">
      <w:pPr>
        <w:pStyle w:val="Akapitzlist"/>
        <w:numPr>
          <w:ilvl w:val="0"/>
          <w:numId w:val="85"/>
        </w:numPr>
        <w:jc w:val="both"/>
        <w:rPr>
          <w:rFonts w:ascii="Arial" w:hAnsi="Arial" w:cs="Arial"/>
          <w:b/>
        </w:rPr>
      </w:pPr>
      <w:bookmarkStart w:id="17" w:name="_Hlk95810970"/>
    </w:p>
    <w:p w14:paraId="63960968" w14:textId="77777777" w:rsidR="00A85631" w:rsidRPr="00CB14E5" w:rsidRDefault="00A85631" w:rsidP="00E94926">
      <w:pPr>
        <w:jc w:val="both"/>
        <w:rPr>
          <w:rFonts w:ascii="Arial" w:hAnsi="Arial" w:cs="Arial"/>
        </w:rPr>
      </w:pPr>
      <w:r w:rsidRPr="00CB14E5">
        <w:rPr>
          <w:rFonts w:ascii="Arial" w:hAnsi="Arial" w:cs="Arial"/>
        </w:rPr>
        <w:t xml:space="preserve">Prosimy o określenie maksymalnej sumy ubezpieczenia w jednej lokalizacji (PML). </w:t>
      </w:r>
    </w:p>
    <w:p w14:paraId="1C5B0A85" w14:textId="77777777" w:rsidR="00E94926" w:rsidRPr="00CB14E5" w:rsidRDefault="00E94926" w:rsidP="00E94926">
      <w:pPr>
        <w:spacing w:after="160" w:line="259" w:lineRule="auto"/>
        <w:contextualSpacing/>
        <w:jc w:val="both"/>
        <w:rPr>
          <w:rFonts w:ascii="Arial" w:eastAsia="Times New Roman" w:hAnsi="Arial" w:cs="Arial"/>
          <w:bCs/>
          <w:u w:val="single"/>
          <w:lang w:eastAsia="pl-PL"/>
        </w:rPr>
      </w:pPr>
    </w:p>
    <w:p w14:paraId="0EB2C456" w14:textId="5568463A" w:rsidR="00B36537" w:rsidRPr="00CB14E5" w:rsidRDefault="00B36537" w:rsidP="00E94926">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BC38E25" w14:textId="4A67BEFA" w:rsidR="00A85631" w:rsidRPr="00CB14E5" w:rsidRDefault="00A85631" w:rsidP="00E94926">
      <w:pPr>
        <w:jc w:val="both"/>
        <w:rPr>
          <w:rFonts w:ascii="Arial" w:hAnsi="Arial" w:cs="Arial"/>
        </w:rPr>
      </w:pPr>
      <w:r w:rsidRPr="00CB14E5">
        <w:rPr>
          <w:rFonts w:ascii="Arial" w:hAnsi="Arial" w:cs="Arial"/>
        </w:rPr>
        <w:lastRenderedPageBreak/>
        <w:t xml:space="preserve">Zamawiający informuję, że w największej zajezdni może maksymalnie przebywać </w:t>
      </w:r>
      <w:r w:rsidR="001A1482" w:rsidRPr="00CB14E5">
        <w:rPr>
          <w:rFonts w:ascii="Arial" w:hAnsi="Arial" w:cs="Arial"/>
        </w:rPr>
        <w:br/>
      </w:r>
      <w:r w:rsidRPr="00CB14E5">
        <w:rPr>
          <w:rFonts w:ascii="Arial" w:hAnsi="Arial" w:cs="Arial"/>
        </w:rPr>
        <w:t>91 tramwajów, o wartości:</w:t>
      </w:r>
      <w:r w:rsidR="0026098C" w:rsidRPr="00CB14E5">
        <w:rPr>
          <w:rFonts w:ascii="Arial" w:hAnsi="Arial" w:cs="Arial"/>
        </w:rPr>
        <w:t xml:space="preserve"> 589 902 029,24 zł.</w:t>
      </w:r>
    </w:p>
    <w:p w14:paraId="055A2659" w14:textId="77777777" w:rsidR="00E94926" w:rsidRPr="00CB14E5" w:rsidRDefault="00E94926" w:rsidP="00E94926">
      <w:pPr>
        <w:jc w:val="both"/>
        <w:rPr>
          <w:rFonts w:ascii="Arial" w:hAnsi="Arial" w:cs="Arial"/>
        </w:rPr>
      </w:pPr>
    </w:p>
    <w:p w14:paraId="40EED99A" w14:textId="345109CA" w:rsidR="00F7779B" w:rsidRPr="00CB14E5" w:rsidRDefault="00F7779B" w:rsidP="00CB14E5">
      <w:pPr>
        <w:pStyle w:val="Akapitzlist"/>
        <w:numPr>
          <w:ilvl w:val="0"/>
          <w:numId w:val="85"/>
        </w:numPr>
        <w:jc w:val="both"/>
        <w:rPr>
          <w:rFonts w:ascii="Arial" w:hAnsi="Arial" w:cs="Arial"/>
          <w:b/>
        </w:rPr>
      </w:pPr>
      <w:bookmarkStart w:id="18" w:name="_Hlk95810982"/>
      <w:bookmarkEnd w:id="17"/>
    </w:p>
    <w:p w14:paraId="53E84070" w14:textId="77777777" w:rsidR="00A85631" w:rsidRPr="00CB14E5" w:rsidRDefault="00A85631" w:rsidP="00E94926">
      <w:pPr>
        <w:jc w:val="both"/>
        <w:rPr>
          <w:rFonts w:ascii="Arial" w:hAnsi="Arial" w:cs="Arial"/>
        </w:rPr>
      </w:pPr>
      <w:r w:rsidRPr="00CB14E5">
        <w:rPr>
          <w:rFonts w:ascii="Arial" w:eastAsia="Times New Roman" w:hAnsi="Arial" w:cs="Arial"/>
        </w:rPr>
        <w:t xml:space="preserve">Prosimy o podanie wieku pojazdów zgłoszonych do ubezpieczenia </w:t>
      </w:r>
    </w:p>
    <w:p w14:paraId="2D49C414" w14:textId="77777777" w:rsidR="00E94926" w:rsidRPr="00CB14E5" w:rsidRDefault="00E94926" w:rsidP="00E94926">
      <w:pPr>
        <w:spacing w:after="160" w:line="259" w:lineRule="auto"/>
        <w:contextualSpacing/>
        <w:jc w:val="both"/>
        <w:rPr>
          <w:rFonts w:ascii="Arial" w:eastAsia="Times New Roman" w:hAnsi="Arial" w:cs="Arial"/>
          <w:bCs/>
          <w:u w:val="single"/>
          <w:lang w:eastAsia="pl-PL"/>
        </w:rPr>
      </w:pPr>
    </w:p>
    <w:p w14:paraId="09F9D300" w14:textId="21AAB761" w:rsidR="00B36537" w:rsidRPr="00CB14E5" w:rsidRDefault="00B36537" w:rsidP="00E94926">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65CA640" w14:textId="2E3C9B92" w:rsidR="00A85631" w:rsidRPr="00CB14E5" w:rsidRDefault="0026098C" w:rsidP="00E94926">
      <w:pPr>
        <w:jc w:val="both"/>
        <w:rPr>
          <w:rFonts w:ascii="Arial" w:hAnsi="Arial" w:cs="Arial"/>
        </w:rPr>
      </w:pPr>
      <w:r w:rsidRPr="00CB14E5">
        <w:rPr>
          <w:rFonts w:ascii="Arial" w:hAnsi="Arial" w:cs="Arial"/>
        </w:rPr>
        <w:t>Informacja w załączniku.</w:t>
      </w:r>
    </w:p>
    <w:p w14:paraId="4DDC70E2" w14:textId="77777777" w:rsidR="00E94926" w:rsidRPr="00CB14E5" w:rsidRDefault="00E94926" w:rsidP="00F7779B">
      <w:pPr>
        <w:jc w:val="both"/>
        <w:rPr>
          <w:rFonts w:ascii="Arial" w:hAnsi="Arial" w:cs="Arial"/>
          <w:b/>
        </w:rPr>
      </w:pPr>
    </w:p>
    <w:p w14:paraId="1566D169" w14:textId="4560F5DD" w:rsidR="00F7779B" w:rsidRPr="00CB14E5" w:rsidRDefault="00F7779B" w:rsidP="00CB14E5">
      <w:pPr>
        <w:pStyle w:val="Akapitzlist"/>
        <w:numPr>
          <w:ilvl w:val="0"/>
          <w:numId w:val="85"/>
        </w:numPr>
        <w:jc w:val="both"/>
        <w:rPr>
          <w:rFonts w:ascii="Arial" w:hAnsi="Arial" w:cs="Arial"/>
          <w:b/>
        </w:rPr>
      </w:pPr>
    </w:p>
    <w:p w14:paraId="2EE09465" w14:textId="77777777" w:rsidR="00083201" w:rsidRPr="00CB14E5" w:rsidRDefault="00A85631" w:rsidP="00083201">
      <w:pPr>
        <w:jc w:val="both"/>
        <w:rPr>
          <w:rFonts w:ascii="Arial" w:hAnsi="Arial" w:cs="Arial"/>
        </w:rPr>
      </w:pPr>
      <w:r w:rsidRPr="00CB14E5">
        <w:rPr>
          <w:rFonts w:ascii="Arial" w:eastAsia="Times New Roman" w:hAnsi="Arial" w:cs="Arial"/>
        </w:rPr>
        <w:t>Prosimy o informację na temat stanu technicznego zgłoszonych</w:t>
      </w:r>
      <w:r w:rsidR="005D6F7D" w:rsidRPr="00CB14E5">
        <w:rPr>
          <w:rFonts w:ascii="Arial" w:eastAsia="Times New Roman" w:hAnsi="Arial" w:cs="Arial"/>
        </w:rPr>
        <w:t xml:space="preserve"> </w:t>
      </w:r>
      <w:r w:rsidRPr="00CB14E5">
        <w:rPr>
          <w:rFonts w:ascii="Arial" w:eastAsia="Times New Roman" w:hAnsi="Arial" w:cs="Arial"/>
        </w:rPr>
        <w:t>do ubezpieczenia pojazdów szynowych</w:t>
      </w:r>
      <w:r w:rsidR="00083201" w:rsidRPr="00CB14E5">
        <w:rPr>
          <w:rFonts w:ascii="Arial" w:eastAsia="Times New Roman" w:hAnsi="Arial" w:cs="Arial"/>
        </w:rPr>
        <w:t>.</w:t>
      </w:r>
    </w:p>
    <w:p w14:paraId="1F04C45B" w14:textId="77777777" w:rsidR="00083201" w:rsidRPr="00CB14E5" w:rsidRDefault="00083201" w:rsidP="00083201">
      <w:pPr>
        <w:jc w:val="both"/>
        <w:rPr>
          <w:rFonts w:ascii="Arial" w:hAnsi="Arial" w:cs="Arial"/>
        </w:rPr>
      </w:pPr>
    </w:p>
    <w:p w14:paraId="0666593A" w14:textId="78A9A3FB" w:rsidR="00083201" w:rsidRPr="00CB14E5" w:rsidRDefault="00083201" w:rsidP="00083201">
      <w:pPr>
        <w:jc w:val="both"/>
        <w:rPr>
          <w:rFonts w:ascii="Arial" w:hAnsi="Arial" w:cs="Arial"/>
        </w:rPr>
      </w:pPr>
      <w:r w:rsidRPr="00CB14E5">
        <w:rPr>
          <w:rFonts w:ascii="Arial" w:eastAsia="Times New Roman" w:hAnsi="Arial" w:cs="Arial"/>
          <w:bCs/>
          <w:u w:val="single"/>
          <w:lang w:eastAsia="pl-PL"/>
        </w:rPr>
        <w:t>Odpowiedź Zamawiającego:</w:t>
      </w:r>
    </w:p>
    <w:p w14:paraId="776FC0DF" w14:textId="1C740AED" w:rsidR="00083201" w:rsidRPr="00CB14E5" w:rsidRDefault="0026098C" w:rsidP="00F7779B">
      <w:pPr>
        <w:jc w:val="both"/>
        <w:rPr>
          <w:rFonts w:ascii="Arial" w:hAnsi="Arial" w:cs="Arial"/>
        </w:rPr>
      </w:pPr>
      <w:r w:rsidRPr="00CB14E5">
        <w:rPr>
          <w:rFonts w:ascii="Arial" w:hAnsi="Arial" w:cs="Arial"/>
        </w:rPr>
        <w:t>Wszystkie pojazdy są sprawne i dopuszczone do ruchu prze IGMiP.</w:t>
      </w:r>
    </w:p>
    <w:p w14:paraId="361AF0BD" w14:textId="77777777" w:rsidR="0026098C" w:rsidRPr="00CB14E5" w:rsidRDefault="0026098C" w:rsidP="00F7779B">
      <w:pPr>
        <w:jc w:val="both"/>
        <w:rPr>
          <w:rFonts w:ascii="Arial" w:hAnsi="Arial" w:cs="Arial"/>
          <w:b/>
        </w:rPr>
      </w:pPr>
    </w:p>
    <w:p w14:paraId="0EEB0245" w14:textId="18C03172" w:rsidR="00F7779B" w:rsidRPr="00CB14E5" w:rsidRDefault="00F7779B" w:rsidP="00CB14E5">
      <w:pPr>
        <w:pStyle w:val="Akapitzlist"/>
        <w:numPr>
          <w:ilvl w:val="0"/>
          <w:numId w:val="85"/>
        </w:numPr>
        <w:jc w:val="both"/>
        <w:rPr>
          <w:rFonts w:ascii="Arial" w:hAnsi="Arial" w:cs="Arial"/>
          <w:b/>
        </w:rPr>
      </w:pPr>
    </w:p>
    <w:p w14:paraId="0B01CAF7" w14:textId="3C975F79" w:rsidR="00A85631" w:rsidRPr="00CB14E5" w:rsidRDefault="00A85631" w:rsidP="00083201">
      <w:pPr>
        <w:jc w:val="both"/>
        <w:rPr>
          <w:rFonts w:ascii="Arial" w:hAnsi="Arial" w:cs="Arial"/>
        </w:rPr>
      </w:pPr>
      <w:r w:rsidRPr="00CB14E5">
        <w:rPr>
          <w:rFonts w:ascii="Arial" w:eastAsia="Times New Roman" w:hAnsi="Arial" w:cs="Arial"/>
        </w:rPr>
        <w:t>Prosimy o informację czy wszystkie pojazdy mają aktualne badania techniczne</w:t>
      </w:r>
      <w:r w:rsidR="00083201" w:rsidRPr="00CB14E5">
        <w:rPr>
          <w:rFonts w:ascii="Arial" w:eastAsia="Times New Roman" w:hAnsi="Arial" w:cs="Arial"/>
        </w:rPr>
        <w:t>.</w:t>
      </w:r>
    </w:p>
    <w:p w14:paraId="5ED412FC" w14:textId="77777777" w:rsidR="00A85631" w:rsidRPr="00CB14E5" w:rsidRDefault="00A85631" w:rsidP="00F41F3E">
      <w:pPr>
        <w:jc w:val="both"/>
        <w:rPr>
          <w:rFonts w:ascii="Arial" w:hAnsi="Arial" w:cs="Arial"/>
        </w:rPr>
      </w:pPr>
    </w:p>
    <w:p w14:paraId="79840198" w14:textId="77777777" w:rsidR="00083201" w:rsidRPr="00CB14E5" w:rsidRDefault="00083201" w:rsidP="00083201">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83E1582" w14:textId="02EEB938" w:rsidR="00083201" w:rsidRPr="00CB14E5" w:rsidRDefault="0026098C" w:rsidP="00083201">
      <w:pPr>
        <w:jc w:val="both"/>
        <w:rPr>
          <w:rFonts w:ascii="Arial" w:hAnsi="Arial" w:cs="Arial"/>
        </w:rPr>
      </w:pPr>
      <w:r w:rsidRPr="00CB14E5">
        <w:rPr>
          <w:rFonts w:ascii="Arial" w:hAnsi="Arial" w:cs="Arial"/>
        </w:rPr>
        <w:t>Tak.</w:t>
      </w:r>
    </w:p>
    <w:bookmarkEnd w:id="18"/>
    <w:p w14:paraId="0F5A916F" w14:textId="77777777" w:rsidR="00083201" w:rsidRPr="00CB14E5" w:rsidRDefault="00083201" w:rsidP="00083201">
      <w:pPr>
        <w:jc w:val="both"/>
        <w:rPr>
          <w:rFonts w:ascii="Arial" w:hAnsi="Arial" w:cs="Arial"/>
        </w:rPr>
      </w:pPr>
    </w:p>
    <w:p w14:paraId="2E4757B6" w14:textId="3D0F6633" w:rsidR="00F7779B" w:rsidRPr="00CB14E5" w:rsidRDefault="00F7779B" w:rsidP="00CB14E5">
      <w:pPr>
        <w:pStyle w:val="Akapitzlist"/>
        <w:numPr>
          <w:ilvl w:val="0"/>
          <w:numId w:val="85"/>
        </w:numPr>
        <w:jc w:val="both"/>
        <w:rPr>
          <w:rFonts w:ascii="Arial" w:hAnsi="Arial" w:cs="Arial"/>
          <w:b/>
        </w:rPr>
      </w:pPr>
    </w:p>
    <w:p w14:paraId="14F420CF" w14:textId="77777777" w:rsidR="00A85631" w:rsidRPr="00CB14E5" w:rsidRDefault="00A85631" w:rsidP="00083201">
      <w:pPr>
        <w:jc w:val="both"/>
        <w:rPr>
          <w:rFonts w:ascii="Arial" w:hAnsi="Arial" w:cs="Arial"/>
        </w:rPr>
      </w:pPr>
      <w:r w:rsidRPr="00CB14E5">
        <w:rPr>
          <w:rFonts w:ascii="Arial" w:eastAsia="Times New Roman" w:hAnsi="Arial" w:cs="Arial"/>
        </w:rPr>
        <w:t>Czy zakres ochrony był analogiczny do określonego w zapytaniu? Jeżeli nie prosimy o wskazanie różnic.</w:t>
      </w:r>
    </w:p>
    <w:p w14:paraId="3311BF7D" w14:textId="77777777" w:rsidR="00083201" w:rsidRPr="00CB14E5" w:rsidRDefault="00083201" w:rsidP="00083201">
      <w:pPr>
        <w:spacing w:after="160" w:line="259" w:lineRule="auto"/>
        <w:contextualSpacing/>
        <w:jc w:val="both"/>
        <w:rPr>
          <w:rFonts w:ascii="Arial" w:eastAsia="Times New Roman" w:hAnsi="Arial" w:cs="Arial"/>
          <w:bCs/>
          <w:u w:val="single"/>
          <w:lang w:eastAsia="pl-PL"/>
        </w:rPr>
      </w:pPr>
    </w:p>
    <w:p w14:paraId="38975FD9" w14:textId="7C0A52A7" w:rsidR="00B36537" w:rsidRPr="00CB14E5" w:rsidRDefault="00B36537" w:rsidP="00083201">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49B626A" w14:textId="42D82CF4" w:rsidR="00A85631" w:rsidRPr="00CB14E5" w:rsidRDefault="00B41AA1" w:rsidP="00F41F3E">
      <w:pPr>
        <w:jc w:val="both"/>
        <w:rPr>
          <w:rFonts w:ascii="Arial" w:hAnsi="Arial" w:cs="Arial"/>
        </w:rPr>
      </w:pPr>
      <w:r w:rsidRPr="00CB14E5">
        <w:rPr>
          <w:rFonts w:ascii="Arial" w:hAnsi="Arial" w:cs="Arial"/>
        </w:rPr>
        <w:t>Zamawiający podtrzymuje zapisy SWZ.</w:t>
      </w:r>
      <w:r w:rsidR="00A351CC" w:rsidRPr="00CB14E5">
        <w:rPr>
          <w:rFonts w:ascii="Arial" w:hAnsi="Arial" w:cs="Arial"/>
        </w:rPr>
        <w:t xml:space="preserve"> </w:t>
      </w:r>
    </w:p>
    <w:p w14:paraId="6F4CF726" w14:textId="77777777" w:rsidR="00083201" w:rsidRPr="00CB14E5" w:rsidRDefault="00083201" w:rsidP="00F41F3E">
      <w:pPr>
        <w:jc w:val="both"/>
        <w:rPr>
          <w:rFonts w:ascii="Arial" w:hAnsi="Arial" w:cs="Arial"/>
        </w:rPr>
      </w:pPr>
    </w:p>
    <w:p w14:paraId="01FCA0A9" w14:textId="35554EDB" w:rsidR="00F7779B" w:rsidRPr="00CB14E5" w:rsidRDefault="00F7779B" w:rsidP="00CB14E5">
      <w:pPr>
        <w:pStyle w:val="Akapitzlist"/>
        <w:numPr>
          <w:ilvl w:val="0"/>
          <w:numId w:val="85"/>
        </w:numPr>
        <w:jc w:val="both"/>
        <w:rPr>
          <w:rFonts w:ascii="Arial" w:hAnsi="Arial" w:cs="Arial"/>
          <w:b/>
        </w:rPr>
      </w:pPr>
    </w:p>
    <w:p w14:paraId="59D4D956" w14:textId="77777777" w:rsidR="00A85631" w:rsidRPr="00CB14E5" w:rsidRDefault="00A85631" w:rsidP="00083201">
      <w:pPr>
        <w:jc w:val="both"/>
        <w:rPr>
          <w:rFonts w:ascii="Arial" w:hAnsi="Arial" w:cs="Arial"/>
        </w:rPr>
      </w:pPr>
      <w:r w:rsidRPr="00CB14E5">
        <w:rPr>
          <w:rFonts w:ascii="Arial" w:eastAsia="Times New Roman" w:hAnsi="Arial" w:cs="Arial"/>
        </w:rPr>
        <w:t>Prosimy o podanie informacji o wysokości franszyz/udziałów własnych jakie miały zastosowanie do umów ubezpieczenia w ostatnich 3 latach?</w:t>
      </w:r>
    </w:p>
    <w:p w14:paraId="1085F98F" w14:textId="77777777" w:rsidR="00083201" w:rsidRPr="00CB14E5" w:rsidRDefault="00083201" w:rsidP="00083201">
      <w:pPr>
        <w:spacing w:after="160" w:line="259" w:lineRule="auto"/>
        <w:contextualSpacing/>
        <w:jc w:val="both"/>
        <w:rPr>
          <w:rFonts w:ascii="Arial" w:eastAsia="Times New Roman" w:hAnsi="Arial" w:cs="Arial"/>
          <w:bCs/>
          <w:u w:val="single"/>
          <w:lang w:eastAsia="pl-PL"/>
        </w:rPr>
      </w:pPr>
    </w:p>
    <w:p w14:paraId="028830E9" w14:textId="45C0CD04" w:rsidR="00B36537" w:rsidRPr="00CB14E5" w:rsidRDefault="00B36537" w:rsidP="00083201">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CD01300" w14:textId="08AEFFD1" w:rsidR="00A85631" w:rsidRPr="00CB14E5" w:rsidRDefault="00A85631" w:rsidP="00083201">
      <w:pPr>
        <w:jc w:val="both"/>
        <w:rPr>
          <w:rFonts w:ascii="Arial" w:hAnsi="Arial" w:cs="Arial"/>
        </w:rPr>
      </w:pPr>
      <w:r w:rsidRPr="00CB14E5">
        <w:rPr>
          <w:rFonts w:ascii="Arial" w:hAnsi="Arial" w:cs="Arial"/>
        </w:rPr>
        <w:t xml:space="preserve">Zamawiający informuje, że przedmiotowe franszyzy były analogiczne jak w aktualnym SWZ. </w:t>
      </w:r>
    </w:p>
    <w:p w14:paraId="5C1AC5E1" w14:textId="77777777" w:rsidR="00083201" w:rsidRPr="00CB14E5" w:rsidRDefault="00083201" w:rsidP="00F7779B">
      <w:pPr>
        <w:jc w:val="both"/>
        <w:rPr>
          <w:rFonts w:ascii="Arial" w:hAnsi="Arial" w:cs="Arial"/>
          <w:b/>
        </w:rPr>
      </w:pPr>
    </w:p>
    <w:p w14:paraId="60796A37" w14:textId="35ADB014" w:rsidR="00F7779B" w:rsidRPr="00CB14E5" w:rsidRDefault="00F7779B" w:rsidP="00CB14E5">
      <w:pPr>
        <w:pStyle w:val="Akapitzlist"/>
        <w:numPr>
          <w:ilvl w:val="0"/>
          <w:numId w:val="85"/>
        </w:numPr>
        <w:jc w:val="both"/>
        <w:rPr>
          <w:rFonts w:ascii="Arial" w:hAnsi="Arial" w:cs="Arial"/>
          <w:b/>
        </w:rPr>
      </w:pPr>
      <w:bookmarkStart w:id="19" w:name="_Hlk95811000"/>
    </w:p>
    <w:p w14:paraId="1FBBE42E" w14:textId="77777777" w:rsidR="00083201" w:rsidRPr="00CB14E5" w:rsidRDefault="00A85631" w:rsidP="00083201">
      <w:pPr>
        <w:jc w:val="both"/>
        <w:rPr>
          <w:rFonts w:ascii="Arial" w:hAnsi="Arial" w:cs="Arial"/>
        </w:rPr>
      </w:pPr>
      <w:r w:rsidRPr="00CB14E5">
        <w:rPr>
          <w:rFonts w:ascii="Arial" w:hAnsi="Arial" w:cs="Arial"/>
        </w:rPr>
        <w:t>Prosimy o informację o przyczynach szkód oraz jakie Zamawiający podjął działania aby zapobiec szkodom w przyszłości.</w:t>
      </w:r>
    </w:p>
    <w:p w14:paraId="177400EC" w14:textId="77777777" w:rsidR="00083201" w:rsidRPr="00CB14E5" w:rsidRDefault="00083201" w:rsidP="00083201">
      <w:pPr>
        <w:jc w:val="both"/>
        <w:rPr>
          <w:rFonts w:ascii="Arial" w:hAnsi="Arial" w:cs="Arial"/>
        </w:rPr>
      </w:pPr>
    </w:p>
    <w:p w14:paraId="61E505CF" w14:textId="062D6B24" w:rsidR="00B36537" w:rsidRPr="00CB14E5" w:rsidRDefault="00B36537" w:rsidP="00083201">
      <w:pPr>
        <w:jc w:val="both"/>
        <w:rPr>
          <w:rFonts w:ascii="Arial" w:hAnsi="Arial" w:cs="Arial"/>
        </w:rPr>
      </w:pPr>
      <w:r w:rsidRPr="00CB14E5">
        <w:rPr>
          <w:rFonts w:ascii="Arial" w:eastAsia="Times New Roman" w:hAnsi="Arial" w:cs="Arial"/>
          <w:bCs/>
          <w:u w:val="single"/>
          <w:lang w:eastAsia="pl-PL"/>
        </w:rPr>
        <w:t>Odpowiedź Zamawiającego:</w:t>
      </w:r>
    </w:p>
    <w:p w14:paraId="1CCA0B9A" w14:textId="36F116E1" w:rsidR="0026098C" w:rsidRPr="00CB14E5" w:rsidRDefault="0026098C" w:rsidP="00083201">
      <w:pPr>
        <w:jc w:val="both"/>
        <w:rPr>
          <w:rFonts w:ascii="Arial" w:hAnsi="Arial" w:cs="Arial"/>
        </w:rPr>
      </w:pPr>
      <w:r w:rsidRPr="00CB14E5">
        <w:rPr>
          <w:rFonts w:ascii="Arial" w:hAnsi="Arial" w:cs="Arial"/>
        </w:rPr>
        <w:t>Zamawiający informuje, że po każdym poważniejszym zdarzeniu powoływana jest komisja do określenia przyczyn zdarzenia i ustalenia działań zapobiegawczych.</w:t>
      </w:r>
    </w:p>
    <w:bookmarkEnd w:id="19"/>
    <w:p w14:paraId="3F5D1A58" w14:textId="77777777" w:rsidR="00083201" w:rsidRPr="00CB14E5" w:rsidRDefault="00083201" w:rsidP="00F7779B">
      <w:pPr>
        <w:jc w:val="both"/>
        <w:rPr>
          <w:rFonts w:ascii="Arial" w:hAnsi="Arial" w:cs="Arial"/>
          <w:b/>
        </w:rPr>
      </w:pPr>
    </w:p>
    <w:p w14:paraId="45C21235" w14:textId="638CBF8E" w:rsidR="00F7779B" w:rsidRPr="00CB14E5" w:rsidRDefault="00F7779B" w:rsidP="00CB14E5">
      <w:pPr>
        <w:pStyle w:val="Akapitzlist"/>
        <w:numPr>
          <w:ilvl w:val="0"/>
          <w:numId w:val="85"/>
        </w:numPr>
        <w:jc w:val="both"/>
        <w:rPr>
          <w:rFonts w:ascii="Arial" w:hAnsi="Arial" w:cs="Arial"/>
          <w:b/>
        </w:rPr>
      </w:pPr>
    </w:p>
    <w:p w14:paraId="5AC0B741" w14:textId="68ED4B86" w:rsidR="00A85631" w:rsidRPr="00CB14E5" w:rsidRDefault="00A85631" w:rsidP="00083201">
      <w:pPr>
        <w:jc w:val="both"/>
        <w:rPr>
          <w:rFonts w:ascii="Arial" w:eastAsia="Times New Roman" w:hAnsi="Arial" w:cs="Arial"/>
        </w:rPr>
      </w:pPr>
      <w:r w:rsidRPr="00CB14E5">
        <w:rPr>
          <w:rFonts w:ascii="Arial" w:eastAsia="Times New Roman" w:hAnsi="Arial" w:cs="Arial"/>
        </w:rPr>
        <w:t>Prosimy o wprowadzenie dla ryzyka wandalizmu</w:t>
      </w:r>
      <w:r w:rsidR="00083201" w:rsidRPr="00CB14E5">
        <w:rPr>
          <w:rFonts w:ascii="Arial" w:eastAsia="Times New Roman" w:hAnsi="Arial" w:cs="Arial"/>
        </w:rPr>
        <w:t xml:space="preserve"> </w:t>
      </w:r>
      <w:r w:rsidRPr="00CB14E5">
        <w:rPr>
          <w:rFonts w:ascii="Arial" w:eastAsia="Times New Roman" w:hAnsi="Arial" w:cs="Arial"/>
        </w:rPr>
        <w:t>(dewastacji)</w:t>
      </w:r>
      <w:r w:rsidR="005D6F7D" w:rsidRPr="00CB14E5">
        <w:rPr>
          <w:rFonts w:ascii="Arial" w:eastAsia="Times New Roman" w:hAnsi="Arial" w:cs="Arial"/>
        </w:rPr>
        <w:t xml:space="preserve"> </w:t>
      </w:r>
      <w:r w:rsidRPr="00CB14E5">
        <w:rPr>
          <w:rFonts w:ascii="Arial" w:eastAsia="Times New Roman" w:hAnsi="Arial" w:cs="Arial"/>
        </w:rPr>
        <w:t>podlimitu w wysokości</w:t>
      </w:r>
      <w:r w:rsidR="005D6F7D" w:rsidRPr="00CB14E5">
        <w:rPr>
          <w:rFonts w:ascii="Arial" w:eastAsia="Times New Roman" w:hAnsi="Arial" w:cs="Arial"/>
        </w:rPr>
        <w:t xml:space="preserve"> </w:t>
      </w:r>
      <w:r w:rsidRPr="00CB14E5">
        <w:rPr>
          <w:rFonts w:ascii="Arial" w:eastAsia="Times New Roman" w:hAnsi="Arial" w:cs="Arial"/>
        </w:rPr>
        <w:t>50</w:t>
      </w:r>
      <w:r w:rsidR="00083201" w:rsidRPr="00CB14E5">
        <w:rPr>
          <w:rFonts w:ascii="Arial" w:eastAsia="Times New Roman" w:hAnsi="Arial" w:cs="Arial"/>
        </w:rPr>
        <w:t xml:space="preserve"> </w:t>
      </w:r>
      <w:r w:rsidRPr="00CB14E5">
        <w:rPr>
          <w:rFonts w:ascii="Arial" w:eastAsia="Times New Roman" w:hAnsi="Arial" w:cs="Arial"/>
        </w:rPr>
        <w:t>000,00 PLN na jedno i wszystkie zdarzenia w okresie ubezpieczenia lub innego akceptowalnego przez Zamawiającego</w:t>
      </w:r>
      <w:r w:rsidR="00083201" w:rsidRPr="00CB14E5">
        <w:rPr>
          <w:rFonts w:ascii="Arial" w:eastAsia="Times New Roman" w:hAnsi="Arial" w:cs="Arial"/>
        </w:rPr>
        <w:t>.</w:t>
      </w:r>
    </w:p>
    <w:p w14:paraId="727732B0" w14:textId="77777777" w:rsidR="00083201" w:rsidRPr="00CB14E5" w:rsidRDefault="00083201" w:rsidP="00083201">
      <w:pPr>
        <w:jc w:val="both"/>
        <w:rPr>
          <w:rFonts w:ascii="Arial" w:eastAsia="Times New Roman" w:hAnsi="Arial" w:cs="Arial"/>
        </w:rPr>
      </w:pPr>
    </w:p>
    <w:p w14:paraId="7C24C221" w14:textId="3BD163BD" w:rsidR="00B36537" w:rsidRPr="00CB14E5" w:rsidRDefault="00083201" w:rsidP="00083201">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w:t>
      </w:r>
      <w:r w:rsidR="00B36537" w:rsidRPr="00CB14E5">
        <w:rPr>
          <w:rFonts w:ascii="Arial" w:eastAsia="Times New Roman" w:hAnsi="Arial" w:cs="Arial"/>
          <w:bCs/>
          <w:u w:val="single"/>
          <w:lang w:eastAsia="pl-PL"/>
        </w:rPr>
        <w:t>dpowiedź Zamawiającego:</w:t>
      </w:r>
    </w:p>
    <w:p w14:paraId="5E447C85" w14:textId="11AD3E6E" w:rsidR="00A85631" w:rsidRPr="00CB14E5" w:rsidRDefault="00A85631" w:rsidP="00083201">
      <w:pPr>
        <w:jc w:val="both"/>
        <w:rPr>
          <w:rFonts w:ascii="Arial" w:hAnsi="Arial" w:cs="Arial"/>
        </w:rPr>
      </w:pPr>
      <w:r w:rsidRPr="00CB14E5">
        <w:rPr>
          <w:rFonts w:ascii="Arial" w:hAnsi="Arial" w:cs="Arial"/>
        </w:rPr>
        <w:t xml:space="preserve">Zamawiający podtrzymuje zapis SWZ. </w:t>
      </w:r>
    </w:p>
    <w:p w14:paraId="64E965A5" w14:textId="77777777" w:rsidR="00083201" w:rsidRPr="00CB14E5" w:rsidRDefault="00083201" w:rsidP="00F7779B">
      <w:pPr>
        <w:jc w:val="both"/>
        <w:rPr>
          <w:rFonts w:ascii="Arial" w:hAnsi="Arial" w:cs="Arial"/>
          <w:b/>
        </w:rPr>
      </w:pPr>
    </w:p>
    <w:p w14:paraId="72532ADA" w14:textId="120C8CF9" w:rsidR="00F7779B" w:rsidRPr="00CB14E5" w:rsidRDefault="00F7779B" w:rsidP="00CB14E5">
      <w:pPr>
        <w:pStyle w:val="Akapitzlist"/>
        <w:numPr>
          <w:ilvl w:val="0"/>
          <w:numId w:val="85"/>
        </w:numPr>
        <w:jc w:val="both"/>
        <w:rPr>
          <w:rFonts w:ascii="Arial" w:hAnsi="Arial" w:cs="Arial"/>
          <w:b/>
        </w:rPr>
      </w:pPr>
    </w:p>
    <w:p w14:paraId="0C4B7518" w14:textId="3F455824" w:rsidR="00A85631" w:rsidRPr="00CB14E5" w:rsidRDefault="00A85631" w:rsidP="00083201">
      <w:pPr>
        <w:jc w:val="both"/>
        <w:rPr>
          <w:rFonts w:ascii="Arial" w:hAnsi="Arial" w:cs="Arial"/>
        </w:rPr>
      </w:pPr>
      <w:r w:rsidRPr="00CB14E5">
        <w:rPr>
          <w:rFonts w:ascii="Arial" w:eastAsia="Times New Roman" w:hAnsi="Arial" w:cs="Arial"/>
        </w:rPr>
        <w:lastRenderedPageBreak/>
        <w:t>Prosimy o wprowadzenie podlimitu dla ryzyka graffiti w wysokości 20</w:t>
      </w:r>
      <w:r w:rsidR="00506CBA" w:rsidRPr="00CB14E5">
        <w:rPr>
          <w:rFonts w:ascii="Arial" w:eastAsia="Times New Roman" w:hAnsi="Arial" w:cs="Arial"/>
        </w:rPr>
        <w:t xml:space="preserve"> </w:t>
      </w:r>
      <w:r w:rsidRPr="00CB14E5">
        <w:rPr>
          <w:rFonts w:ascii="Arial" w:eastAsia="Times New Roman" w:hAnsi="Arial" w:cs="Arial"/>
        </w:rPr>
        <w:t>000,00 PLN na jedno i wszystkie zdarzenia w okresie ubezpieczenia lub innego akceptowalnego przez Zamawiającego</w:t>
      </w:r>
      <w:r w:rsidR="00506CBA" w:rsidRPr="00CB14E5">
        <w:rPr>
          <w:rFonts w:ascii="Arial" w:eastAsia="Times New Roman" w:hAnsi="Arial" w:cs="Arial"/>
        </w:rPr>
        <w:t>.</w:t>
      </w:r>
    </w:p>
    <w:p w14:paraId="4C01CC37" w14:textId="77777777" w:rsidR="00083201" w:rsidRPr="00CB14E5" w:rsidRDefault="00083201" w:rsidP="00083201">
      <w:pPr>
        <w:spacing w:after="160" w:line="259" w:lineRule="auto"/>
        <w:contextualSpacing/>
        <w:jc w:val="both"/>
        <w:rPr>
          <w:rFonts w:ascii="Arial" w:eastAsia="Times New Roman" w:hAnsi="Arial" w:cs="Arial"/>
          <w:bCs/>
          <w:u w:val="single"/>
          <w:lang w:eastAsia="pl-PL"/>
        </w:rPr>
      </w:pPr>
    </w:p>
    <w:p w14:paraId="3537001D" w14:textId="6F1321BA" w:rsidR="00B36537" w:rsidRPr="00CB14E5" w:rsidRDefault="00B36537" w:rsidP="00083201">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471971F" w14:textId="6253303F" w:rsidR="00A85631" w:rsidRPr="00CB14E5" w:rsidRDefault="00A85631" w:rsidP="00506CBA">
      <w:pPr>
        <w:jc w:val="both"/>
        <w:rPr>
          <w:rFonts w:ascii="Arial" w:hAnsi="Arial" w:cs="Arial"/>
        </w:rPr>
      </w:pPr>
      <w:r w:rsidRPr="00CB14E5">
        <w:rPr>
          <w:rFonts w:ascii="Arial" w:hAnsi="Arial" w:cs="Arial"/>
        </w:rPr>
        <w:t xml:space="preserve">Zamawiający podtrzymuje zapis SWZ. </w:t>
      </w:r>
    </w:p>
    <w:p w14:paraId="6E51D1B6" w14:textId="77777777" w:rsidR="00506CBA" w:rsidRPr="00CB14E5" w:rsidRDefault="00506CBA" w:rsidP="00F7779B">
      <w:pPr>
        <w:jc w:val="both"/>
        <w:rPr>
          <w:rFonts w:ascii="Arial" w:hAnsi="Arial" w:cs="Arial"/>
          <w:b/>
        </w:rPr>
      </w:pPr>
    </w:p>
    <w:p w14:paraId="4D0BE5A3" w14:textId="05DA44B6" w:rsidR="00F7779B" w:rsidRPr="00CB14E5" w:rsidRDefault="00F7779B" w:rsidP="00CB14E5">
      <w:pPr>
        <w:pStyle w:val="Akapitzlist"/>
        <w:numPr>
          <w:ilvl w:val="0"/>
          <w:numId w:val="85"/>
        </w:numPr>
        <w:jc w:val="both"/>
        <w:rPr>
          <w:rFonts w:ascii="Arial" w:hAnsi="Arial" w:cs="Arial"/>
          <w:b/>
        </w:rPr>
      </w:pPr>
    </w:p>
    <w:p w14:paraId="05CD8E9B" w14:textId="77777777" w:rsidR="00506CBA" w:rsidRPr="00CB14E5" w:rsidRDefault="00A85631" w:rsidP="00506CBA">
      <w:pPr>
        <w:jc w:val="both"/>
        <w:rPr>
          <w:rFonts w:ascii="Arial" w:hAnsi="Arial" w:cs="Arial"/>
        </w:rPr>
      </w:pPr>
      <w:r w:rsidRPr="00CB14E5">
        <w:rPr>
          <w:rFonts w:ascii="Arial" w:eastAsia="Times New Roman" w:hAnsi="Arial" w:cs="Arial"/>
        </w:rPr>
        <w:t>W klauzuli reprezentantów prosimy o dopisanie zdania „Niniejsza klauzula nie ma zastosowania do ryzyka kradzieży z włamaniem i rabunku, wandalizmu (dewastacji).”</w:t>
      </w:r>
      <w:bookmarkStart w:id="20" w:name="_Hlk95238736"/>
    </w:p>
    <w:p w14:paraId="11246ABA" w14:textId="77777777" w:rsidR="00506CBA" w:rsidRPr="00CB14E5" w:rsidRDefault="00506CBA" w:rsidP="00506CBA">
      <w:pPr>
        <w:jc w:val="both"/>
        <w:rPr>
          <w:rFonts w:ascii="Arial" w:hAnsi="Arial" w:cs="Arial"/>
        </w:rPr>
      </w:pPr>
    </w:p>
    <w:p w14:paraId="08214790" w14:textId="77777777" w:rsidR="00506CBA" w:rsidRPr="00CB14E5" w:rsidRDefault="00506CBA" w:rsidP="00506CBA">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FC3219F" w14:textId="7BEDC772" w:rsidR="00506CBA" w:rsidRPr="00CB14E5" w:rsidRDefault="00506CBA" w:rsidP="00506CBA">
      <w:pPr>
        <w:jc w:val="both"/>
        <w:rPr>
          <w:rFonts w:ascii="Arial" w:hAnsi="Arial" w:cs="Arial"/>
        </w:rPr>
      </w:pPr>
      <w:r w:rsidRPr="00CB14E5">
        <w:rPr>
          <w:rFonts w:ascii="Arial" w:hAnsi="Arial" w:cs="Arial"/>
        </w:rPr>
        <w:t xml:space="preserve">Zamawiający podtrzymuje zapis SWZ. </w:t>
      </w:r>
    </w:p>
    <w:p w14:paraId="6C0955D3" w14:textId="77777777" w:rsidR="00506CBA" w:rsidRPr="00CB14E5" w:rsidRDefault="00506CBA" w:rsidP="00506CBA">
      <w:pPr>
        <w:jc w:val="both"/>
        <w:rPr>
          <w:rFonts w:ascii="Arial" w:hAnsi="Arial" w:cs="Arial"/>
        </w:rPr>
      </w:pPr>
    </w:p>
    <w:p w14:paraId="46DBA1CB" w14:textId="2F74E970" w:rsidR="00506CBA" w:rsidRPr="00CB14E5" w:rsidRDefault="00506CBA" w:rsidP="00CB14E5">
      <w:pPr>
        <w:pStyle w:val="Akapitzlist"/>
        <w:numPr>
          <w:ilvl w:val="0"/>
          <w:numId w:val="85"/>
        </w:numPr>
        <w:jc w:val="both"/>
        <w:rPr>
          <w:rFonts w:ascii="Arial" w:hAnsi="Arial" w:cs="Arial"/>
          <w:b/>
        </w:rPr>
      </w:pPr>
    </w:p>
    <w:p w14:paraId="735CDAD7" w14:textId="72DAC175" w:rsidR="00A85631" w:rsidRPr="00CB14E5" w:rsidRDefault="00A85631" w:rsidP="00506CBA">
      <w:pPr>
        <w:jc w:val="both"/>
        <w:rPr>
          <w:rFonts w:ascii="Arial" w:hAnsi="Arial" w:cs="Arial"/>
          <w:b/>
        </w:rPr>
      </w:pPr>
      <w:r w:rsidRPr="00CB14E5">
        <w:rPr>
          <w:rFonts w:ascii="Arial" w:eastAsia="Times New Roman" w:hAnsi="Arial" w:cs="Arial"/>
        </w:rPr>
        <w:t>Prosimy o wprowadzenie zapisu, że w sprawach nieuregulowanych w niniejszym SWZ zastosowanie będą miały postanowienia ogólnych warunków ubezpieczenia Wykonawcy</w:t>
      </w:r>
      <w:bookmarkEnd w:id="20"/>
    </w:p>
    <w:p w14:paraId="15AFE428" w14:textId="77777777" w:rsidR="000911A1" w:rsidRPr="00CB14E5" w:rsidRDefault="000911A1" w:rsidP="000911A1">
      <w:pPr>
        <w:spacing w:after="160" w:line="259" w:lineRule="auto"/>
        <w:contextualSpacing/>
        <w:jc w:val="both"/>
        <w:rPr>
          <w:rFonts w:ascii="Arial" w:eastAsia="Times New Roman" w:hAnsi="Arial" w:cs="Arial"/>
          <w:bCs/>
          <w:u w:val="single"/>
          <w:lang w:eastAsia="pl-PL"/>
        </w:rPr>
      </w:pPr>
    </w:p>
    <w:p w14:paraId="089EAF24" w14:textId="17D07D05" w:rsidR="00B36537" w:rsidRPr="00CB14E5" w:rsidRDefault="000911A1" w:rsidP="000911A1">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w:t>
      </w:r>
      <w:r w:rsidR="00B36537" w:rsidRPr="00CB14E5">
        <w:rPr>
          <w:rFonts w:ascii="Arial" w:eastAsia="Times New Roman" w:hAnsi="Arial" w:cs="Arial"/>
          <w:bCs/>
          <w:u w:val="single"/>
          <w:lang w:eastAsia="pl-PL"/>
        </w:rPr>
        <w:t>dpowiedź Zamawiającego:</w:t>
      </w:r>
    </w:p>
    <w:p w14:paraId="76E5F37F" w14:textId="2D835147" w:rsidR="00A85631" w:rsidRPr="00CB14E5" w:rsidRDefault="00A85631" w:rsidP="000911A1">
      <w:pPr>
        <w:jc w:val="both"/>
        <w:rPr>
          <w:rFonts w:ascii="Arial" w:hAnsi="Arial" w:cs="Arial"/>
          <w:lang w:eastAsia="pl-PL"/>
        </w:rPr>
      </w:pPr>
      <w:r w:rsidRPr="00CB14E5">
        <w:rPr>
          <w:rFonts w:ascii="Arial" w:hAnsi="Arial" w:cs="Arial"/>
          <w:lang w:eastAsia="pl-PL"/>
        </w:rPr>
        <w:t xml:space="preserve">Zamawiający potwierdza, że </w:t>
      </w:r>
      <w:r w:rsidRPr="00CB14E5">
        <w:rPr>
          <w:rFonts w:ascii="Arial" w:hAnsi="Arial" w:cs="Arial"/>
        </w:rPr>
        <w:t>w sprawach nieuregulowanych w SWZ będą miały zastosowanie Ogólne Warunki Ubezpieczenia Wykonawcy</w:t>
      </w:r>
      <w:r w:rsidRPr="00CB14E5">
        <w:rPr>
          <w:rFonts w:ascii="Arial" w:hAnsi="Arial" w:cs="Arial"/>
          <w:lang w:eastAsia="pl-PL"/>
        </w:rPr>
        <w:t xml:space="preserve">, o ile nie zostały wyraźnie zabronione w niniejszej SWZ. </w:t>
      </w:r>
    </w:p>
    <w:p w14:paraId="6EBB436C" w14:textId="77D0D27D" w:rsidR="00A85631" w:rsidRPr="00CB14E5" w:rsidRDefault="00A85631" w:rsidP="00F41F3E">
      <w:pPr>
        <w:jc w:val="both"/>
        <w:rPr>
          <w:rFonts w:ascii="Arial" w:hAnsi="Arial" w:cs="Arial"/>
        </w:rPr>
      </w:pPr>
    </w:p>
    <w:p w14:paraId="161BD8FE" w14:textId="5D06EFDB" w:rsidR="00F7779B" w:rsidRPr="00CB14E5" w:rsidRDefault="00F7779B" w:rsidP="00CB14E5">
      <w:pPr>
        <w:pStyle w:val="Akapitzlist"/>
        <w:numPr>
          <w:ilvl w:val="0"/>
          <w:numId w:val="85"/>
        </w:numPr>
        <w:jc w:val="both"/>
        <w:rPr>
          <w:rFonts w:ascii="Arial" w:hAnsi="Arial" w:cs="Arial"/>
          <w:b/>
        </w:rPr>
      </w:pPr>
    </w:p>
    <w:p w14:paraId="211682D8" w14:textId="37BDC89C" w:rsidR="00A85631" w:rsidRPr="00CB14E5" w:rsidRDefault="00A85631" w:rsidP="004525D0">
      <w:pPr>
        <w:jc w:val="both"/>
        <w:rPr>
          <w:rFonts w:ascii="Arial" w:hAnsi="Arial" w:cs="Arial"/>
        </w:rPr>
      </w:pPr>
      <w:r w:rsidRPr="00CB14E5">
        <w:rPr>
          <w:rFonts w:ascii="Arial" w:hAnsi="Arial" w:cs="Arial"/>
        </w:rPr>
        <w:t>Prosimy</w:t>
      </w:r>
      <w:r w:rsidR="005D6F7D" w:rsidRPr="00CB14E5">
        <w:rPr>
          <w:rFonts w:ascii="Arial" w:hAnsi="Arial" w:cs="Arial"/>
        </w:rPr>
        <w:t xml:space="preserve"> </w:t>
      </w:r>
      <w:r w:rsidRPr="00CB14E5">
        <w:rPr>
          <w:rFonts w:ascii="Arial" w:hAnsi="Arial" w:cs="Arial"/>
        </w:rPr>
        <w:t>o wykreślenie słowa „itp.” z punktu 5.3.3 podpunkt x.</w:t>
      </w:r>
      <w:r w:rsidR="00A351CC" w:rsidRPr="00CB14E5">
        <w:rPr>
          <w:rFonts w:ascii="Arial" w:hAnsi="Arial" w:cs="Arial"/>
        </w:rPr>
        <w:t xml:space="preserve"> </w:t>
      </w:r>
    </w:p>
    <w:p w14:paraId="40ADE2CC" w14:textId="77777777" w:rsidR="004525D0" w:rsidRPr="00CB14E5" w:rsidRDefault="004525D0" w:rsidP="004525D0">
      <w:pPr>
        <w:spacing w:after="160" w:line="259" w:lineRule="auto"/>
        <w:contextualSpacing/>
        <w:jc w:val="both"/>
        <w:rPr>
          <w:rFonts w:ascii="Arial" w:hAnsi="Arial" w:cs="Arial"/>
        </w:rPr>
      </w:pPr>
    </w:p>
    <w:p w14:paraId="49D72483" w14:textId="3008122C" w:rsidR="00B36537" w:rsidRPr="00CB14E5" w:rsidRDefault="00B36537" w:rsidP="004525D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223CFEE" w14:textId="69E28A84" w:rsidR="00A85631" w:rsidRPr="00CB14E5" w:rsidRDefault="00A85631" w:rsidP="004525D0">
      <w:pPr>
        <w:jc w:val="both"/>
        <w:rPr>
          <w:rFonts w:ascii="Arial" w:hAnsi="Arial" w:cs="Arial"/>
        </w:rPr>
      </w:pPr>
      <w:r w:rsidRPr="00CB14E5">
        <w:rPr>
          <w:rFonts w:ascii="Arial" w:hAnsi="Arial" w:cs="Arial"/>
        </w:rPr>
        <w:t xml:space="preserve">Zamawiający podtrzymuje zapis SWZ. </w:t>
      </w:r>
    </w:p>
    <w:p w14:paraId="4A5BC098" w14:textId="77777777" w:rsidR="004525D0" w:rsidRPr="00CB14E5" w:rsidRDefault="004525D0" w:rsidP="00F7779B">
      <w:pPr>
        <w:jc w:val="both"/>
        <w:rPr>
          <w:rFonts w:ascii="Arial" w:hAnsi="Arial" w:cs="Arial"/>
          <w:b/>
        </w:rPr>
      </w:pPr>
    </w:p>
    <w:p w14:paraId="0579411C" w14:textId="0F6D47A2" w:rsidR="00F7779B" w:rsidRPr="00CB14E5" w:rsidRDefault="00F7779B" w:rsidP="00CB14E5">
      <w:pPr>
        <w:pStyle w:val="Akapitzlist"/>
        <w:numPr>
          <w:ilvl w:val="0"/>
          <w:numId w:val="85"/>
        </w:numPr>
        <w:jc w:val="both"/>
        <w:rPr>
          <w:rFonts w:ascii="Arial" w:hAnsi="Arial" w:cs="Arial"/>
          <w:b/>
        </w:rPr>
      </w:pPr>
    </w:p>
    <w:p w14:paraId="7EF8CE5D" w14:textId="71EE6089" w:rsidR="00A85631" w:rsidRPr="00CB14E5" w:rsidRDefault="00A85631" w:rsidP="004525D0">
      <w:pPr>
        <w:jc w:val="both"/>
        <w:rPr>
          <w:rFonts w:ascii="Arial" w:hAnsi="Arial" w:cs="Arial"/>
        </w:rPr>
      </w:pPr>
      <w:r w:rsidRPr="00CB14E5">
        <w:rPr>
          <w:rFonts w:ascii="Arial" w:hAnsi="Arial" w:cs="Arial"/>
        </w:rPr>
        <w:t>Prosimy o doprecyzowanie punktu 5.3.3 podpunkt x</w:t>
      </w:r>
      <w:r w:rsidR="005D6F7D" w:rsidRPr="00CB14E5">
        <w:rPr>
          <w:rFonts w:ascii="Arial" w:hAnsi="Arial" w:cs="Arial"/>
        </w:rPr>
        <w:t xml:space="preserve"> </w:t>
      </w:r>
      <w:r w:rsidRPr="00CB14E5">
        <w:rPr>
          <w:rFonts w:ascii="Arial" w:hAnsi="Arial" w:cs="Arial"/>
        </w:rPr>
        <w:t>(nie dotyczy szkód spowodowanych awarią mechaniczna lub elektryczną)</w:t>
      </w:r>
      <w:r w:rsidR="004525D0" w:rsidRPr="00CB14E5">
        <w:rPr>
          <w:rFonts w:ascii="Arial" w:hAnsi="Arial" w:cs="Arial"/>
        </w:rPr>
        <w:t>.</w:t>
      </w:r>
    </w:p>
    <w:p w14:paraId="41FF15A6" w14:textId="77777777" w:rsidR="004525D0" w:rsidRPr="00CB14E5" w:rsidRDefault="004525D0" w:rsidP="004525D0">
      <w:pPr>
        <w:spacing w:after="160" w:line="259" w:lineRule="auto"/>
        <w:contextualSpacing/>
        <w:jc w:val="both"/>
        <w:rPr>
          <w:rFonts w:ascii="Arial" w:eastAsia="Times New Roman" w:hAnsi="Arial" w:cs="Arial"/>
          <w:bCs/>
          <w:u w:val="single"/>
          <w:lang w:eastAsia="pl-PL"/>
        </w:rPr>
      </w:pPr>
    </w:p>
    <w:p w14:paraId="1C9E818E" w14:textId="6E0B4911" w:rsidR="00B36537" w:rsidRPr="00CB14E5" w:rsidRDefault="00B36537" w:rsidP="004525D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791C4E7" w14:textId="33820142" w:rsidR="00A85631" w:rsidRPr="00CB14E5" w:rsidRDefault="00A85631" w:rsidP="004525D0">
      <w:pPr>
        <w:jc w:val="both"/>
        <w:rPr>
          <w:rFonts w:ascii="Arial" w:hAnsi="Arial" w:cs="Arial"/>
        </w:rPr>
      </w:pPr>
      <w:r w:rsidRPr="00CB14E5">
        <w:rPr>
          <w:rFonts w:ascii="Arial" w:hAnsi="Arial" w:cs="Arial"/>
        </w:rPr>
        <w:t xml:space="preserve">Zamawiający informuje, że intencją tego zapisu jest pokrycie szkód będących bezpośrednim następstwem wynikającego z eksploatacji uszkodzenia silnika, urządzeń napędowych, osi, urządzeń elektrycznych i elektronicznych, agregatów, prądnic, akumulatorów i ich połączeń itp. </w:t>
      </w:r>
    </w:p>
    <w:p w14:paraId="1D76FF6F" w14:textId="77777777" w:rsidR="004525D0" w:rsidRPr="00CB14E5" w:rsidRDefault="004525D0" w:rsidP="004525D0">
      <w:pPr>
        <w:jc w:val="both"/>
        <w:rPr>
          <w:rFonts w:ascii="Arial" w:hAnsi="Arial" w:cs="Arial"/>
        </w:rPr>
      </w:pPr>
    </w:p>
    <w:p w14:paraId="07738E98" w14:textId="7DB9E100" w:rsidR="00F7779B" w:rsidRPr="00CB14E5" w:rsidRDefault="00F7779B" w:rsidP="00CB14E5">
      <w:pPr>
        <w:pStyle w:val="Akapitzlist"/>
        <w:numPr>
          <w:ilvl w:val="0"/>
          <w:numId w:val="85"/>
        </w:numPr>
        <w:jc w:val="both"/>
        <w:rPr>
          <w:rFonts w:ascii="Arial" w:hAnsi="Arial" w:cs="Arial"/>
          <w:b/>
        </w:rPr>
      </w:pPr>
    </w:p>
    <w:p w14:paraId="4AE3F799" w14:textId="77777777" w:rsidR="00A85631" w:rsidRPr="00CB14E5" w:rsidRDefault="00A85631" w:rsidP="004525D0">
      <w:pPr>
        <w:jc w:val="both"/>
        <w:rPr>
          <w:rFonts w:ascii="Arial" w:hAnsi="Arial" w:cs="Arial"/>
        </w:rPr>
      </w:pPr>
      <w:r w:rsidRPr="00CB14E5">
        <w:rPr>
          <w:rFonts w:ascii="Arial" w:hAnsi="Arial" w:cs="Arial"/>
        </w:rPr>
        <w:t>Prosimy o wykreślenie z zakresu szkód spowodowanych sztormem oraz tzw. cofką. (5.3.3.j)</w:t>
      </w:r>
    </w:p>
    <w:p w14:paraId="396CB5B8" w14:textId="77777777" w:rsidR="004525D0" w:rsidRPr="00CB14E5" w:rsidRDefault="004525D0" w:rsidP="004525D0">
      <w:pPr>
        <w:spacing w:after="160" w:line="259" w:lineRule="auto"/>
        <w:contextualSpacing/>
        <w:jc w:val="both"/>
        <w:rPr>
          <w:rFonts w:ascii="Arial" w:eastAsia="Times New Roman" w:hAnsi="Arial" w:cs="Arial"/>
          <w:bCs/>
          <w:u w:val="single"/>
          <w:lang w:eastAsia="pl-PL"/>
        </w:rPr>
      </w:pPr>
    </w:p>
    <w:p w14:paraId="0FCDF540" w14:textId="729AD866" w:rsidR="00B36537" w:rsidRPr="00CB14E5" w:rsidRDefault="00B36537" w:rsidP="004525D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AC771DB" w14:textId="43AA64F5" w:rsidR="00A85631" w:rsidRPr="00CB14E5" w:rsidRDefault="00A85631" w:rsidP="004525D0">
      <w:pPr>
        <w:jc w:val="both"/>
        <w:rPr>
          <w:rFonts w:ascii="Arial" w:hAnsi="Arial" w:cs="Arial"/>
        </w:rPr>
      </w:pPr>
      <w:r w:rsidRPr="00CB14E5">
        <w:rPr>
          <w:rFonts w:ascii="Arial" w:hAnsi="Arial" w:cs="Arial"/>
        </w:rPr>
        <w:t xml:space="preserve">Zamawiający podtrzymuje zapis SWZ. </w:t>
      </w:r>
    </w:p>
    <w:p w14:paraId="7AEFEEE1" w14:textId="77777777" w:rsidR="004525D0" w:rsidRPr="00CB14E5" w:rsidRDefault="004525D0" w:rsidP="004525D0">
      <w:pPr>
        <w:jc w:val="both"/>
        <w:rPr>
          <w:rFonts w:ascii="Arial" w:hAnsi="Arial" w:cs="Arial"/>
        </w:rPr>
      </w:pPr>
    </w:p>
    <w:p w14:paraId="60D98A89" w14:textId="13938427" w:rsidR="00F7779B" w:rsidRPr="00CB14E5" w:rsidRDefault="00F7779B" w:rsidP="00CB14E5">
      <w:pPr>
        <w:pStyle w:val="Akapitzlist"/>
        <w:numPr>
          <w:ilvl w:val="0"/>
          <w:numId w:val="85"/>
        </w:numPr>
        <w:jc w:val="both"/>
        <w:rPr>
          <w:rFonts w:ascii="Arial" w:hAnsi="Arial" w:cs="Arial"/>
          <w:b/>
        </w:rPr>
      </w:pPr>
      <w:bookmarkStart w:id="21" w:name="_Hlk95736813"/>
    </w:p>
    <w:p w14:paraId="61B120B3" w14:textId="17330B3C" w:rsidR="00A85631" w:rsidRPr="00CB14E5" w:rsidRDefault="00A85631" w:rsidP="004525D0">
      <w:pPr>
        <w:jc w:val="both"/>
        <w:rPr>
          <w:rFonts w:ascii="Arial" w:hAnsi="Arial" w:cs="Arial"/>
        </w:rPr>
      </w:pPr>
      <w:r w:rsidRPr="00CB14E5">
        <w:rPr>
          <w:rFonts w:ascii="Arial" w:hAnsi="Arial" w:cs="Arial"/>
        </w:rPr>
        <w:t>Prosimy o wykreślenie punktu 5.6.19.</w:t>
      </w:r>
      <w:r w:rsidR="004525D0" w:rsidRPr="00CB14E5">
        <w:rPr>
          <w:rFonts w:ascii="Arial" w:hAnsi="Arial" w:cs="Arial"/>
        </w:rPr>
        <w:t xml:space="preserve"> </w:t>
      </w:r>
      <w:r w:rsidRPr="00CB14E5">
        <w:rPr>
          <w:rFonts w:ascii="Arial" w:hAnsi="Arial" w:cs="Arial"/>
        </w:rPr>
        <w:t>(szkody pod wpływem alkoholu lub środków odurzających)</w:t>
      </w:r>
      <w:r w:rsidR="004525D0" w:rsidRPr="00CB14E5">
        <w:rPr>
          <w:rFonts w:ascii="Arial" w:hAnsi="Arial" w:cs="Arial"/>
        </w:rPr>
        <w:t>.</w:t>
      </w:r>
    </w:p>
    <w:p w14:paraId="1C42B046" w14:textId="77777777" w:rsidR="004525D0" w:rsidRPr="00CB14E5" w:rsidRDefault="004525D0" w:rsidP="004525D0">
      <w:pPr>
        <w:jc w:val="both"/>
        <w:rPr>
          <w:rFonts w:ascii="Arial" w:hAnsi="Arial" w:cs="Arial"/>
        </w:rPr>
      </w:pPr>
    </w:p>
    <w:p w14:paraId="5D4DEC10" w14:textId="77777777" w:rsidR="00B36537" w:rsidRPr="00CB14E5" w:rsidRDefault="00B36537" w:rsidP="004525D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50E0F9B" w14:textId="7BB93DD1" w:rsidR="00A85631" w:rsidRPr="00CB14E5" w:rsidRDefault="00A85631" w:rsidP="004525D0">
      <w:pPr>
        <w:jc w:val="both"/>
        <w:rPr>
          <w:rFonts w:ascii="Arial" w:hAnsi="Arial" w:cs="Arial"/>
        </w:rPr>
      </w:pPr>
      <w:r w:rsidRPr="00CB14E5">
        <w:rPr>
          <w:rFonts w:ascii="Arial" w:hAnsi="Arial" w:cs="Arial"/>
        </w:rPr>
        <w:t>Zamawiający wyraża zgodę na wprowadzenie limitu w przedmiotowym ryzyku w wysokości 5</w:t>
      </w:r>
      <w:r w:rsidR="004525D0" w:rsidRPr="00CB14E5">
        <w:rPr>
          <w:rFonts w:ascii="Arial" w:hAnsi="Arial" w:cs="Arial"/>
        </w:rPr>
        <w:t> </w:t>
      </w:r>
      <w:r w:rsidRPr="00CB14E5">
        <w:rPr>
          <w:rFonts w:ascii="Arial" w:hAnsi="Arial" w:cs="Arial"/>
        </w:rPr>
        <w:t>000</w:t>
      </w:r>
      <w:r w:rsidR="004525D0" w:rsidRPr="00CB14E5">
        <w:rPr>
          <w:rFonts w:ascii="Arial" w:hAnsi="Arial" w:cs="Arial"/>
        </w:rPr>
        <w:t xml:space="preserve"> </w:t>
      </w:r>
      <w:r w:rsidRPr="00CB14E5">
        <w:rPr>
          <w:rFonts w:ascii="Arial" w:hAnsi="Arial" w:cs="Arial"/>
        </w:rPr>
        <w:t>000 PLN.</w:t>
      </w:r>
      <w:r w:rsidR="005D6F7D" w:rsidRPr="00CB14E5">
        <w:rPr>
          <w:rFonts w:ascii="Arial" w:hAnsi="Arial" w:cs="Arial"/>
        </w:rPr>
        <w:t xml:space="preserve"> </w:t>
      </w:r>
    </w:p>
    <w:bookmarkEnd w:id="21"/>
    <w:p w14:paraId="0C856DCB" w14:textId="77777777" w:rsidR="004525D0" w:rsidRPr="00CB14E5" w:rsidRDefault="004525D0" w:rsidP="004525D0">
      <w:pPr>
        <w:jc w:val="both"/>
        <w:rPr>
          <w:rFonts w:ascii="Arial" w:hAnsi="Arial" w:cs="Arial"/>
        </w:rPr>
      </w:pPr>
    </w:p>
    <w:p w14:paraId="5666C04B" w14:textId="3C2C50F4" w:rsidR="00F7779B" w:rsidRPr="00CB14E5" w:rsidRDefault="00F7779B" w:rsidP="00CB14E5">
      <w:pPr>
        <w:pStyle w:val="Akapitzlist"/>
        <w:numPr>
          <w:ilvl w:val="0"/>
          <w:numId w:val="85"/>
        </w:numPr>
        <w:jc w:val="both"/>
        <w:rPr>
          <w:rFonts w:ascii="Arial" w:hAnsi="Arial" w:cs="Arial"/>
          <w:b/>
        </w:rPr>
      </w:pPr>
    </w:p>
    <w:p w14:paraId="0AB8C033" w14:textId="7E0D7F98" w:rsidR="00A85631" w:rsidRPr="00CB14E5" w:rsidRDefault="00A85631" w:rsidP="004525D0">
      <w:pPr>
        <w:jc w:val="both"/>
        <w:rPr>
          <w:rFonts w:ascii="Arial" w:hAnsi="Arial" w:cs="Arial"/>
        </w:rPr>
      </w:pPr>
      <w:r w:rsidRPr="00CB14E5">
        <w:rPr>
          <w:rFonts w:ascii="Arial" w:hAnsi="Arial" w:cs="Arial"/>
        </w:rPr>
        <w:lastRenderedPageBreak/>
        <w:t>Wnioskujemy o wykreślenie klauzuli „5.6.21 Klauzula udziału w zysku” lub</w:t>
      </w:r>
      <w:r w:rsidR="005D6F7D" w:rsidRPr="00CB14E5">
        <w:rPr>
          <w:rFonts w:ascii="Arial" w:hAnsi="Arial" w:cs="Arial"/>
        </w:rPr>
        <w:t xml:space="preserve"> </w:t>
      </w:r>
      <w:r w:rsidRPr="00CB14E5">
        <w:rPr>
          <w:rFonts w:ascii="Arial" w:hAnsi="Arial" w:cs="Arial"/>
        </w:rPr>
        <w:t>przeniesienie</w:t>
      </w:r>
      <w:r w:rsidR="005D6F7D" w:rsidRPr="00CB14E5">
        <w:rPr>
          <w:rFonts w:ascii="Arial" w:hAnsi="Arial" w:cs="Arial"/>
        </w:rPr>
        <w:t xml:space="preserve"> </w:t>
      </w:r>
      <w:r w:rsidRPr="00CB14E5">
        <w:rPr>
          <w:rFonts w:ascii="Arial" w:hAnsi="Arial" w:cs="Arial"/>
        </w:rPr>
        <w:t>jej do klauzul fakultatywnych</w:t>
      </w:r>
      <w:r w:rsidR="004525D0" w:rsidRPr="00CB14E5">
        <w:rPr>
          <w:rFonts w:ascii="Arial" w:hAnsi="Arial" w:cs="Arial"/>
        </w:rPr>
        <w:t>.</w:t>
      </w:r>
    </w:p>
    <w:p w14:paraId="66E4EE04" w14:textId="778BFCC5" w:rsidR="004525D0" w:rsidRPr="00CB14E5" w:rsidRDefault="004525D0" w:rsidP="004525D0">
      <w:pPr>
        <w:jc w:val="both"/>
        <w:rPr>
          <w:rFonts w:ascii="Arial" w:hAnsi="Arial" w:cs="Arial"/>
        </w:rPr>
      </w:pPr>
    </w:p>
    <w:p w14:paraId="518E57C8" w14:textId="77777777" w:rsidR="00B36537" w:rsidRPr="00CB14E5" w:rsidRDefault="00B36537" w:rsidP="004525D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5A08370" w14:textId="6049A1F6" w:rsidR="00A85631" w:rsidRPr="00CB14E5" w:rsidRDefault="00A85631" w:rsidP="004525D0">
      <w:pPr>
        <w:jc w:val="both"/>
        <w:rPr>
          <w:rFonts w:ascii="Arial" w:hAnsi="Arial" w:cs="Arial"/>
        </w:rPr>
      </w:pPr>
      <w:r w:rsidRPr="00CB14E5">
        <w:rPr>
          <w:rFonts w:ascii="Arial" w:hAnsi="Arial" w:cs="Arial"/>
        </w:rPr>
        <w:t xml:space="preserve">Zamawiający podtrzymuje zapis SWZ. </w:t>
      </w:r>
    </w:p>
    <w:p w14:paraId="03D747D7" w14:textId="77777777" w:rsidR="004525D0" w:rsidRPr="00CB14E5" w:rsidRDefault="004525D0" w:rsidP="004525D0">
      <w:pPr>
        <w:jc w:val="both"/>
        <w:rPr>
          <w:rFonts w:ascii="Arial" w:hAnsi="Arial" w:cs="Arial"/>
        </w:rPr>
      </w:pPr>
    </w:p>
    <w:p w14:paraId="5353AFB9" w14:textId="4C37BE4B" w:rsidR="00F7779B" w:rsidRPr="00CB14E5" w:rsidRDefault="00F7779B" w:rsidP="00CB14E5">
      <w:pPr>
        <w:pStyle w:val="Akapitzlist"/>
        <w:numPr>
          <w:ilvl w:val="0"/>
          <w:numId w:val="85"/>
        </w:numPr>
        <w:jc w:val="both"/>
        <w:rPr>
          <w:rFonts w:ascii="Arial" w:hAnsi="Arial" w:cs="Arial"/>
          <w:b/>
        </w:rPr>
      </w:pPr>
    </w:p>
    <w:p w14:paraId="3BC41D51" w14:textId="2E780C2F" w:rsidR="00A85631" w:rsidRPr="00CB14E5" w:rsidRDefault="00A85631" w:rsidP="004525D0">
      <w:pPr>
        <w:jc w:val="both"/>
        <w:rPr>
          <w:rFonts w:ascii="Arial" w:hAnsi="Arial" w:cs="Arial"/>
        </w:rPr>
      </w:pPr>
      <w:r w:rsidRPr="00CB14E5">
        <w:rPr>
          <w:rFonts w:ascii="Arial" w:hAnsi="Arial" w:cs="Arial"/>
        </w:rPr>
        <w:t xml:space="preserve">Prosimy o wykreślenie klauzuli 5.6.15. (błędów i przeoczeń). </w:t>
      </w:r>
    </w:p>
    <w:p w14:paraId="4E7840C3" w14:textId="77777777" w:rsidR="004525D0" w:rsidRPr="00CB14E5" w:rsidRDefault="004525D0" w:rsidP="004525D0">
      <w:pPr>
        <w:jc w:val="both"/>
        <w:rPr>
          <w:rFonts w:ascii="Arial" w:hAnsi="Arial" w:cs="Arial"/>
        </w:rPr>
      </w:pPr>
    </w:p>
    <w:p w14:paraId="3C77A8E7" w14:textId="77777777" w:rsidR="00B36537" w:rsidRPr="00CB14E5" w:rsidRDefault="00B36537" w:rsidP="004525D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FA44CD3" w14:textId="2C4C1E24" w:rsidR="00A85631" w:rsidRPr="00CB14E5" w:rsidRDefault="00A85631" w:rsidP="004525D0">
      <w:pPr>
        <w:jc w:val="both"/>
        <w:rPr>
          <w:rFonts w:ascii="Arial" w:hAnsi="Arial" w:cs="Arial"/>
        </w:rPr>
      </w:pPr>
      <w:r w:rsidRPr="00CB14E5">
        <w:rPr>
          <w:rFonts w:ascii="Arial" w:hAnsi="Arial" w:cs="Arial"/>
        </w:rPr>
        <w:t xml:space="preserve">Zamawiający podtrzymuje zapis SWZ. </w:t>
      </w:r>
    </w:p>
    <w:p w14:paraId="7F2D03B8" w14:textId="77777777" w:rsidR="004525D0" w:rsidRPr="00CB14E5" w:rsidRDefault="004525D0" w:rsidP="004525D0">
      <w:pPr>
        <w:jc w:val="both"/>
        <w:rPr>
          <w:rFonts w:ascii="Arial" w:hAnsi="Arial" w:cs="Arial"/>
        </w:rPr>
      </w:pPr>
    </w:p>
    <w:p w14:paraId="264D53F4" w14:textId="53B4EBE9" w:rsidR="00F7779B" w:rsidRPr="00CB14E5" w:rsidRDefault="00F7779B" w:rsidP="00CB14E5">
      <w:pPr>
        <w:pStyle w:val="Akapitzlist"/>
        <w:numPr>
          <w:ilvl w:val="0"/>
          <w:numId w:val="85"/>
        </w:numPr>
        <w:jc w:val="both"/>
        <w:rPr>
          <w:rFonts w:ascii="Arial" w:hAnsi="Arial" w:cs="Arial"/>
          <w:b/>
        </w:rPr>
      </w:pPr>
    </w:p>
    <w:p w14:paraId="3252E6B0" w14:textId="77777777" w:rsidR="00A85631" w:rsidRPr="00CB14E5" w:rsidRDefault="00A85631" w:rsidP="004525D0">
      <w:pPr>
        <w:jc w:val="both"/>
        <w:rPr>
          <w:rFonts w:ascii="Arial" w:hAnsi="Arial" w:cs="Arial"/>
        </w:rPr>
      </w:pPr>
      <w:r w:rsidRPr="00CB14E5">
        <w:rPr>
          <w:rFonts w:ascii="Arial" w:hAnsi="Arial" w:cs="Arial"/>
        </w:rPr>
        <w:t>Prosimy o potwierdzenie, że zakresem ochrony nie są objęte szkody polegające na zapadaniu lub osuwaniu się ziemi w wyniku działalności człowieka.</w:t>
      </w:r>
    </w:p>
    <w:p w14:paraId="094C20B9" w14:textId="77777777" w:rsidR="004525D0" w:rsidRPr="00CB14E5" w:rsidRDefault="004525D0" w:rsidP="004525D0">
      <w:pPr>
        <w:spacing w:after="160" w:line="259" w:lineRule="auto"/>
        <w:contextualSpacing/>
        <w:jc w:val="both"/>
        <w:rPr>
          <w:rFonts w:ascii="Arial" w:eastAsia="Times New Roman" w:hAnsi="Arial" w:cs="Arial"/>
          <w:bCs/>
          <w:u w:val="single"/>
          <w:lang w:eastAsia="pl-PL"/>
        </w:rPr>
      </w:pPr>
    </w:p>
    <w:p w14:paraId="27998592" w14:textId="3320B853" w:rsidR="00B36537" w:rsidRPr="00CB14E5" w:rsidRDefault="00B36537" w:rsidP="004525D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A2141D9" w14:textId="5E6038F4" w:rsidR="00A85631" w:rsidRPr="00CB14E5" w:rsidRDefault="00A85631" w:rsidP="004525D0">
      <w:pPr>
        <w:tabs>
          <w:tab w:val="left" w:pos="2127"/>
        </w:tabs>
        <w:jc w:val="both"/>
        <w:rPr>
          <w:rFonts w:ascii="Arial" w:hAnsi="Arial" w:cs="Arial"/>
        </w:rPr>
      </w:pPr>
      <w:r w:rsidRPr="00CB14E5">
        <w:rPr>
          <w:rFonts w:ascii="Arial" w:hAnsi="Arial" w:cs="Arial"/>
        </w:rPr>
        <w:t>Zamawiający wyraża zgodę na wprowadzenie limitu w przedmiotowym ryzyku w wysokości</w:t>
      </w:r>
      <w:r w:rsidR="005D6F7D" w:rsidRPr="00CB14E5">
        <w:rPr>
          <w:rFonts w:ascii="Arial" w:hAnsi="Arial" w:cs="Arial"/>
        </w:rPr>
        <w:t xml:space="preserve"> </w:t>
      </w:r>
      <w:r w:rsidR="007A56FF" w:rsidRPr="00CB14E5">
        <w:rPr>
          <w:rFonts w:ascii="Arial" w:hAnsi="Arial" w:cs="Arial"/>
        </w:rPr>
        <w:br/>
      </w:r>
      <w:r w:rsidRPr="00CB14E5">
        <w:rPr>
          <w:rFonts w:ascii="Arial" w:hAnsi="Arial" w:cs="Arial"/>
        </w:rPr>
        <w:t>2 000 000,00 zł na jedno i wszystkie zdarzenia.</w:t>
      </w:r>
    </w:p>
    <w:p w14:paraId="62204EAA" w14:textId="0C76B2BE" w:rsidR="00F7779B" w:rsidRPr="00CB14E5" w:rsidRDefault="00F7779B" w:rsidP="00F41F3E">
      <w:pPr>
        <w:pStyle w:val="Akapitzlist"/>
        <w:tabs>
          <w:tab w:val="left" w:pos="2127"/>
        </w:tabs>
        <w:ind w:left="360"/>
        <w:jc w:val="both"/>
        <w:rPr>
          <w:rFonts w:ascii="Arial" w:hAnsi="Arial" w:cs="Arial"/>
        </w:rPr>
      </w:pPr>
    </w:p>
    <w:p w14:paraId="4DEB21AA" w14:textId="57B3BF72" w:rsidR="00F7779B" w:rsidRPr="00CB14E5" w:rsidRDefault="00F7779B" w:rsidP="00CB14E5">
      <w:pPr>
        <w:pStyle w:val="Akapitzlist"/>
        <w:numPr>
          <w:ilvl w:val="0"/>
          <w:numId w:val="85"/>
        </w:numPr>
        <w:jc w:val="both"/>
        <w:rPr>
          <w:rFonts w:ascii="Arial" w:hAnsi="Arial" w:cs="Arial"/>
          <w:b/>
        </w:rPr>
      </w:pPr>
    </w:p>
    <w:p w14:paraId="5BE5A54A" w14:textId="7AA70AE6" w:rsidR="00A85631" w:rsidRPr="00CB14E5" w:rsidRDefault="00A85631" w:rsidP="006B6C64">
      <w:pPr>
        <w:jc w:val="both"/>
        <w:rPr>
          <w:rFonts w:ascii="Arial" w:hAnsi="Arial" w:cs="Arial"/>
        </w:rPr>
      </w:pPr>
      <w:r w:rsidRPr="00CB14E5">
        <w:rPr>
          <w:rFonts w:ascii="Arial" w:hAnsi="Arial" w:cs="Arial"/>
        </w:rPr>
        <w:t>Wnioskujemy o wprowadzenie do SWZ klauzuli</w:t>
      </w:r>
      <w:r w:rsidR="006B6C64" w:rsidRPr="00CB14E5">
        <w:rPr>
          <w:rFonts w:ascii="Arial" w:hAnsi="Arial" w:cs="Arial"/>
        </w:rPr>
        <w:t xml:space="preserve">: </w:t>
      </w:r>
      <w:r w:rsidRPr="00CB14E5">
        <w:rPr>
          <w:rFonts w:ascii="Arial" w:hAnsi="Arial" w:cs="Arial"/>
          <w:u w:val="single"/>
        </w:rPr>
        <w:t>Klauzula sankcj</w:t>
      </w:r>
      <w:r w:rsidR="006B6C64" w:rsidRPr="00CB14E5">
        <w:rPr>
          <w:rFonts w:ascii="Arial" w:hAnsi="Arial" w:cs="Arial"/>
          <w:u w:val="single"/>
        </w:rPr>
        <w:t>i.</w:t>
      </w:r>
    </w:p>
    <w:p w14:paraId="1402E3E6" w14:textId="77777777" w:rsidR="00A85631" w:rsidRPr="00CB14E5" w:rsidRDefault="00A85631" w:rsidP="006B6C64">
      <w:pPr>
        <w:autoSpaceDE w:val="0"/>
        <w:autoSpaceDN w:val="0"/>
        <w:adjustRightInd w:val="0"/>
        <w:jc w:val="both"/>
        <w:rPr>
          <w:rFonts w:ascii="Arial" w:hAnsi="Arial" w:cs="Arial"/>
        </w:rPr>
      </w:pPr>
      <w:r w:rsidRPr="00CB14E5">
        <w:rPr>
          <w:rFonts w:ascii="Arial" w:hAnsi="Arial" w:cs="Arial"/>
        </w:rPr>
        <w:t>Zakład Ubezpieczeń nie świadczy ochrony ani nie wypłaci świadczenia w zakresie w jakim ochrona lub wypłata świadczenia naraziłyby Zakład Ubezpieczeń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4DEDA421" w14:textId="77777777" w:rsidR="00A85631" w:rsidRPr="00CB14E5" w:rsidRDefault="00A85631" w:rsidP="00F41F3E">
      <w:pPr>
        <w:autoSpaceDE w:val="0"/>
        <w:autoSpaceDN w:val="0"/>
        <w:adjustRightInd w:val="0"/>
        <w:ind w:left="709"/>
        <w:jc w:val="both"/>
        <w:rPr>
          <w:rFonts w:ascii="Arial" w:hAnsi="Arial" w:cs="Arial"/>
        </w:rPr>
      </w:pPr>
    </w:p>
    <w:p w14:paraId="1F96937A" w14:textId="77777777" w:rsidR="00B36537" w:rsidRPr="00CB14E5" w:rsidRDefault="00B36537" w:rsidP="00B3653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1B44219" w14:textId="4CCE9DAD" w:rsidR="00A85631" w:rsidRPr="00CB14E5" w:rsidRDefault="00A85631" w:rsidP="00F41F3E">
      <w:pPr>
        <w:jc w:val="both"/>
        <w:rPr>
          <w:rFonts w:ascii="Arial" w:hAnsi="Arial" w:cs="Arial"/>
        </w:rPr>
      </w:pPr>
      <w:r w:rsidRPr="00CB14E5">
        <w:rPr>
          <w:rFonts w:ascii="Arial" w:hAnsi="Arial" w:cs="Arial"/>
        </w:rPr>
        <w:t xml:space="preserve">Zamawiający wyraża zgodę na wprowadzenie wyżej wskazanej klauzuli w brzmieniu wykonawcy, któremu zostanie udzielone zamówienie, bez względu na fakt, czy taka klauzula znajduje się w jego OWU. </w:t>
      </w:r>
    </w:p>
    <w:p w14:paraId="2D83CECA" w14:textId="77777777" w:rsidR="006B6C64" w:rsidRPr="00CB14E5" w:rsidRDefault="006B6C64" w:rsidP="00F41F3E">
      <w:pPr>
        <w:jc w:val="both"/>
        <w:rPr>
          <w:rFonts w:ascii="Arial" w:hAnsi="Arial" w:cs="Arial"/>
        </w:rPr>
      </w:pPr>
    </w:p>
    <w:p w14:paraId="2B7D363D" w14:textId="2DC70BF8" w:rsidR="00F7779B" w:rsidRPr="00CB14E5" w:rsidRDefault="00F7779B" w:rsidP="00CB14E5">
      <w:pPr>
        <w:pStyle w:val="Akapitzlist"/>
        <w:numPr>
          <w:ilvl w:val="0"/>
          <w:numId w:val="85"/>
        </w:numPr>
        <w:jc w:val="both"/>
        <w:rPr>
          <w:rFonts w:ascii="Arial" w:hAnsi="Arial" w:cs="Arial"/>
          <w:b/>
        </w:rPr>
      </w:pPr>
    </w:p>
    <w:p w14:paraId="19F827CB" w14:textId="1A0E7682" w:rsidR="00A85631" w:rsidRPr="00CB14E5" w:rsidRDefault="00A85631" w:rsidP="006B6C64">
      <w:pPr>
        <w:jc w:val="both"/>
        <w:rPr>
          <w:rFonts w:ascii="Arial" w:hAnsi="Arial" w:cs="Arial"/>
        </w:rPr>
      </w:pPr>
      <w:r w:rsidRPr="00CB14E5">
        <w:rPr>
          <w:rFonts w:ascii="Arial" w:hAnsi="Arial" w:cs="Arial"/>
        </w:rPr>
        <w:t>Wnioskujemy o wprowadzenie do SWZ klauzuli</w:t>
      </w:r>
      <w:r w:rsidR="006B6C64" w:rsidRPr="00CB14E5">
        <w:rPr>
          <w:rFonts w:ascii="Arial" w:hAnsi="Arial" w:cs="Arial"/>
        </w:rPr>
        <w:t>:</w:t>
      </w:r>
      <w:r w:rsidR="005D6F7D" w:rsidRPr="00CB14E5">
        <w:rPr>
          <w:rFonts w:ascii="Arial" w:hAnsi="Arial" w:cs="Arial"/>
        </w:rPr>
        <w:t xml:space="preserve"> </w:t>
      </w:r>
      <w:r w:rsidRPr="00CB14E5">
        <w:rPr>
          <w:rFonts w:ascii="Arial" w:hAnsi="Arial" w:cs="Arial"/>
          <w:u w:val="single"/>
        </w:rPr>
        <w:t>Klauzula chorób zakaźnych</w:t>
      </w:r>
      <w:r w:rsidR="006B6C64" w:rsidRPr="00CB14E5">
        <w:rPr>
          <w:rFonts w:ascii="Arial" w:hAnsi="Arial" w:cs="Arial"/>
          <w:u w:val="single"/>
        </w:rPr>
        <w:t>.</w:t>
      </w:r>
    </w:p>
    <w:p w14:paraId="037CA0F6" w14:textId="77777777" w:rsidR="001A1482" w:rsidRPr="00CB14E5" w:rsidRDefault="00A85631" w:rsidP="00CB14E5">
      <w:pPr>
        <w:pStyle w:val="Akapitzlist"/>
        <w:numPr>
          <w:ilvl w:val="0"/>
          <w:numId w:val="106"/>
        </w:numPr>
        <w:autoSpaceDE w:val="0"/>
        <w:autoSpaceDN w:val="0"/>
        <w:adjustRightInd w:val="0"/>
        <w:jc w:val="both"/>
        <w:rPr>
          <w:rFonts w:ascii="Arial" w:hAnsi="Arial" w:cs="Arial"/>
        </w:rPr>
      </w:pPr>
      <w:r w:rsidRPr="00CB14E5">
        <w:rPr>
          <w:rFonts w:ascii="Arial" w:hAnsi="Arial" w:cs="Arial"/>
        </w:rPr>
        <w:t>Niezależnie od pozostałych warunków ubezpieczenia, ubezpieczenie nie obejmuje szkód, strat, kosztów, wydatków lub jakichkolwiek innych kwot bezpośrednio lub pośrednio wynikających z lub związanych z Chorobą Zakaźną.</w:t>
      </w:r>
    </w:p>
    <w:p w14:paraId="26993B25" w14:textId="77777777" w:rsidR="001A1482" w:rsidRPr="00CB14E5" w:rsidRDefault="00A85631" w:rsidP="00CB14E5">
      <w:pPr>
        <w:pStyle w:val="Akapitzlist"/>
        <w:numPr>
          <w:ilvl w:val="0"/>
          <w:numId w:val="106"/>
        </w:numPr>
        <w:autoSpaceDE w:val="0"/>
        <w:autoSpaceDN w:val="0"/>
        <w:adjustRightInd w:val="0"/>
        <w:jc w:val="both"/>
        <w:rPr>
          <w:rFonts w:ascii="Arial" w:hAnsi="Arial" w:cs="Arial"/>
        </w:rPr>
      </w:pPr>
      <w:r w:rsidRPr="00CB14E5">
        <w:rPr>
          <w:rFonts w:ascii="Arial" w:hAnsi="Arial" w:cs="Arial"/>
        </w:rPr>
        <w:t>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68258DCB" w14:textId="077B7737" w:rsidR="00A85631" w:rsidRPr="00CB14E5" w:rsidRDefault="00A85631" w:rsidP="00CB14E5">
      <w:pPr>
        <w:pStyle w:val="Akapitzlist"/>
        <w:numPr>
          <w:ilvl w:val="0"/>
          <w:numId w:val="106"/>
        </w:numPr>
        <w:autoSpaceDE w:val="0"/>
        <w:autoSpaceDN w:val="0"/>
        <w:adjustRightInd w:val="0"/>
        <w:jc w:val="both"/>
        <w:rPr>
          <w:rFonts w:ascii="Arial" w:hAnsi="Arial" w:cs="Arial"/>
        </w:rPr>
      </w:pPr>
      <w:r w:rsidRPr="00CB14E5">
        <w:rPr>
          <w:rFonts w:ascii="Arial" w:hAnsi="Arial" w:cs="Arial"/>
        </w:rPr>
        <w:t>Użyte w niniejszej klauzuli pojęcie „Choroba Zakaźna” oznacza jakąkolwiek chorobę, która może być przenoszona za pośrednictwem jakiejkolwiek substancji lub środka z jakiegokolwiek organizmu na inny organizm, przy czym:</w:t>
      </w:r>
    </w:p>
    <w:p w14:paraId="7AE03217" w14:textId="77777777" w:rsidR="001A1482" w:rsidRPr="00CB14E5" w:rsidRDefault="00A85631" w:rsidP="00CB14E5">
      <w:pPr>
        <w:pStyle w:val="Akapitzlist"/>
        <w:numPr>
          <w:ilvl w:val="0"/>
          <w:numId w:val="107"/>
        </w:numPr>
        <w:autoSpaceDE w:val="0"/>
        <w:autoSpaceDN w:val="0"/>
        <w:adjustRightInd w:val="0"/>
        <w:jc w:val="both"/>
        <w:rPr>
          <w:rFonts w:ascii="Arial" w:hAnsi="Arial" w:cs="Arial"/>
        </w:rPr>
      </w:pPr>
      <w:r w:rsidRPr="00CB14E5">
        <w:rPr>
          <w:rFonts w:ascii="Arial" w:hAnsi="Arial" w:cs="Arial"/>
        </w:rPr>
        <w:t>taką substancją lub środkiem może być między innymi wirus, bakteria, pasożyt lub inny organizm bądź jego dowolna odmiana, uznawanych za żywy lub martwy,</w:t>
      </w:r>
    </w:p>
    <w:p w14:paraId="3119F59C" w14:textId="77777777" w:rsidR="001A1482" w:rsidRPr="00CB14E5" w:rsidRDefault="00A85631" w:rsidP="00CB14E5">
      <w:pPr>
        <w:pStyle w:val="Akapitzlist"/>
        <w:numPr>
          <w:ilvl w:val="0"/>
          <w:numId w:val="107"/>
        </w:numPr>
        <w:autoSpaceDE w:val="0"/>
        <w:autoSpaceDN w:val="0"/>
        <w:adjustRightInd w:val="0"/>
        <w:jc w:val="both"/>
        <w:rPr>
          <w:rFonts w:ascii="Arial" w:hAnsi="Arial" w:cs="Arial"/>
        </w:rPr>
      </w:pPr>
      <w:r w:rsidRPr="00CB14E5">
        <w:rPr>
          <w:rFonts w:ascii="Arial" w:hAnsi="Arial" w:cs="Arial"/>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0D853B65" w14:textId="6C8478C4" w:rsidR="00A85631" w:rsidRPr="00CB14E5" w:rsidRDefault="00A85631" w:rsidP="00CB14E5">
      <w:pPr>
        <w:pStyle w:val="Akapitzlist"/>
        <w:numPr>
          <w:ilvl w:val="0"/>
          <w:numId w:val="107"/>
        </w:numPr>
        <w:autoSpaceDE w:val="0"/>
        <w:autoSpaceDN w:val="0"/>
        <w:adjustRightInd w:val="0"/>
        <w:jc w:val="both"/>
        <w:rPr>
          <w:rFonts w:ascii="Arial" w:hAnsi="Arial" w:cs="Arial"/>
        </w:rPr>
      </w:pPr>
      <w:r w:rsidRPr="00CB14E5">
        <w:rPr>
          <w:rFonts w:ascii="Arial" w:hAnsi="Arial" w:cs="Arial"/>
        </w:rPr>
        <w:t xml:space="preserve">taka choroba, substancja lub środek może powodować uszczerbek lub stwarzać ryzyko uszczerbku na zdrowiu lub samopoczuciu człowieka bądź powodować lub stwarzać </w:t>
      </w:r>
      <w:r w:rsidRPr="00CB14E5">
        <w:rPr>
          <w:rFonts w:ascii="Arial" w:hAnsi="Arial" w:cs="Arial"/>
        </w:rPr>
        <w:lastRenderedPageBreak/>
        <w:t>ryzyko uszkodzenia, pogorszenia stanu, utraty wartości lub zmniejszenia możliwości zbycia bądź utraty możliwości używania majątku objętego niniejszym ubezpieczeniem.</w:t>
      </w:r>
    </w:p>
    <w:p w14:paraId="4B44435E" w14:textId="424E4033" w:rsidR="00A85631" w:rsidRPr="00CB14E5" w:rsidRDefault="00A85631" w:rsidP="00CB14E5">
      <w:pPr>
        <w:pStyle w:val="Akapitzlist"/>
        <w:numPr>
          <w:ilvl w:val="0"/>
          <w:numId w:val="108"/>
        </w:numPr>
        <w:autoSpaceDE w:val="0"/>
        <w:autoSpaceDN w:val="0"/>
        <w:adjustRightInd w:val="0"/>
        <w:jc w:val="both"/>
        <w:rPr>
          <w:rFonts w:ascii="Arial" w:hAnsi="Arial" w:cs="Arial"/>
        </w:rPr>
      </w:pPr>
      <w:r w:rsidRPr="00CB14E5">
        <w:rPr>
          <w:rFonts w:ascii="Arial" w:hAnsi="Arial" w:cs="Arial"/>
        </w:rPr>
        <w:t>Niniejsza klauzula ma zastosowanie do wszystkich zakresów ochrony ubezpieczeniowej, rozszerzeń zakresu ochrony, dodatkowych zakresów ochrony, wyjątków od jakiegokolwiek wyłączenia.</w:t>
      </w:r>
    </w:p>
    <w:p w14:paraId="4F01C556" w14:textId="77777777" w:rsidR="006B6C64" w:rsidRPr="00CB14E5" w:rsidRDefault="006B6C64" w:rsidP="006B6C64">
      <w:pPr>
        <w:autoSpaceDE w:val="0"/>
        <w:autoSpaceDN w:val="0"/>
        <w:adjustRightInd w:val="0"/>
        <w:jc w:val="both"/>
        <w:rPr>
          <w:rFonts w:ascii="Arial" w:hAnsi="Arial" w:cs="Arial"/>
        </w:rPr>
      </w:pPr>
    </w:p>
    <w:p w14:paraId="6EA47214" w14:textId="77777777" w:rsidR="00B36537" w:rsidRPr="00CB14E5" w:rsidRDefault="00B36537" w:rsidP="006B6C64">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0FAAD42" w14:textId="7DD046F1" w:rsidR="00A85631" w:rsidRPr="00CB14E5" w:rsidRDefault="00A85631" w:rsidP="00F41F3E">
      <w:pPr>
        <w:jc w:val="both"/>
        <w:rPr>
          <w:rFonts w:ascii="Arial" w:hAnsi="Arial" w:cs="Arial"/>
        </w:rPr>
      </w:pPr>
      <w:r w:rsidRPr="00CB14E5">
        <w:rPr>
          <w:rFonts w:ascii="Arial" w:hAnsi="Arial" w:cs="Arial"/>
        </w:rPr>
        <w:t xml:space="preserve">Zamawiający wyraża zgodę na wprowadzenie wyżej wskazanej klauzuli w brzmieniu wykonawcy, któremu zostanie udzielone zamówienie, bez względu na fakt, czy taka klauzula znajduje się w jego OWU. </w:t>
      </w:r>
    </w:p>
    <w:p w14:paraId="5BD5A892" w14:textId="77777777" w:rsidR="00A85631" w:rsidRPr="00CB14E5" w:rsidRDefault="00A85631" w:rsidP="00F41F3E">
      <w:pPr>
        <w:autoSpaceDE w:val="0"/>
        <w:autoSpaceDN w:val="0"/>
        <w:adjustRightInd w:val="0"/>
        <w:jc w:val="both"/>
        <w:rPr>
          <w:rFonts w:ascii="Arial" w:hAnsi="Arial" w:cs="Arial"/>
        </w:rPr>
      </w:pPr>
    </w:p>
    <w:p w14:paraId="69A2704D" w14:textId="1E3C908D" w:rsidR="006B6C64" w:rsidRPr="00CB14E5" w:rsidRDefault="006B6C64" w:rsidP="00CB14E5">
      <w:pPr>
        <w:pStyle w:val="Akapitzlist"/>
        <w:numPr>
          <w:ilvl w:val="0"/>
          <w:numId w:val="85"/>
        </w:numPr>
        <w:jc w:val="both"/>
        <w:rPr>
          <w:rFonts w:ascii="Arial" w:hAnsi="Arial" w:cs="Arial"/>
          <w:b/>
        </w:rPr>
      </w:pPr>
    </w:p>
    <w:p w14:paraId="06E9E8C8" w14:textId="6B4D0E3B" w:rsidR="00A85631" w:rsidRPr="00CB14E5" w:rsidRDefault="00A85631" w:rsidP="006B6C64">
      <w:pPr>
        <w:jc w:val="both"/>
        <w:rPr>
          <w:rFonts w:ascii="Arial" w:hAnsi="Arial" w:cs="Arial"/>
        </w:rPr>
      </w:pPr>
      <w:r w:rsidRPr="00CB14E5">
        <w:rPr>
          <w:rFonts w:ascii="Arial" w:hAnsi="Arial" w:cs="Arial"/>
        </w:rPr>
        <w:t>Wnioskujemy o wprowadzenie do SWZ klauzuli</w:t>
      </w:r>
      <w:r w:rsidR="006B6C64" w:rsidRPr="00CB14E5">
        <w:rPr>
          <w:rFonts w:ascii="Arial" w:hAnsi="Arial" w:cs="Arial"/>
        </w:rPr>
        <w:t xml:space="preserve">: </w:t>
      </w:r>
      <w:r w:rsidRPr="00CB14E5">
        <w:rPr>
          <w:rFonts w:ascii="Arial" w:hAnsi="Arial" w:cs="Arial"/>
          <w:u w:val="single"/>
        </w:rPr>
        <w:t>Klauzula informacyjna o pokryciu wyłącznie szkody w mieniu</w:t>
      </w:r>
      <w:r w:rsidR="006B6C64" w:rsidRPr="00CB14E5">
        <w:rPr>
          <w:rFonts w:ascii="Arial" w:hAnsi="Arial" w:cs="Arial"/>
          <w:u w:val="single"/>
        </w:rPr>
        <w:t>.</w:t>
      </w:r>
    </w:p>
    <w:p w14:paraId="56940151" w14:textId="3EF0722C" w:rsidR="00A85631" w:rsidRPr="00CB14E5" w:rsidRDefault="00A85631" w:rsidP="006B6C64">
      <w:pPr>
        <w:jc w:val="both"/>
        <w:rPr>
          <w:rFonts w:ascii="Arial" w:hAnsi="Arial" w:cs="Arial"/>
        </w:rPr>
      </w:pPr>
      <w:r w:rsidRPr="00CB14E5">
        <w:rPr>
          <w:rFonts w:ascii="Arial" w:hAnsi="Arial" w:cs="Arial"/>
        </w:rPr>
        <w:t>Niniejsza umowa ubezpieczenia obejmuje wyłącznie fizyczne uszkodzenie i/lub utratę mienia stanowiącego przedmiot ubezpieczenia</w:t>
      </w:r>
      <w:r w:rsidR="005D6F7D" w:rsidRPr="00CB14E5">
        <w:rPr>
          <w:rFonts w:ascii="Arial" w:hAnsi="Arial" w:cs="Arial"/>
        </w:rPr>
        <w:t xml:space="preserve"> </w:t>
      </w:r>
      <w:r w:rsidRPr="00CB14E5">
        <w:rPr>
          <w:rFonts w:ascii="Arial" w:hAnsi="Arial" w:cs="Arial"/>
        </w:rPr>
        <w:t xml:space="preserve">i/lub związaną z tymi fizycznymi szkodami utratę zysku (o ile ma zastosowanie), będące bezpośrednim skutkiem zdarzenia losowego objętego niniejszą umową ubezpieczenia. </w:t>
      </w:r>
    </w:p>
    <w:p w14:paraId="07037744" w14:textId="5151FB2F" w:rsidR="00A85631" w:rsidRPr="00CB14E5" w:rsidRDefault="00A85631" w:rsidP="006B6C64">
      <w:pPr>
        <w:jc w:val="both"/>
        <w:rPr>
          <w:rFonts w:ascii="Arial" w:hAnsi="Arial" w:cs="Arial"/>
        </w:rPr>
      </w:pPr>
      <w:r w:rsidRPr="00CB14E5">
        <w:rPr>
          <w:rFonts w:ascii="Arial" w:hAnsi="Arial" w:cs="Arial"/>
        </w:rPr>
        <w:t>Niniejsza umowa ubezpieczenia nie obejmuje natomiast jakichkolwiek kosztów dodatkowych nie związanych z</w:t>
      </w:r>
      <w:r w:rsidR="005D6F7D" w:rsidRPr="00CB14E5">
        <w:rPr>
          <w:rFonts w:ascii="Arial" w:hAnsi="Arial" w:cs="Arial"/>
        </w:rPr>
        <w:t xml:space="preserve"> </w:t>
      </w:r>
      <w:r w:rsidRPr="00CB14E5">
        <w:rPr>
          <w:rFonts w:ascii="Arial" w:hAnsi="Arial" w:cs="Arial"/>
        </w:rPr>
        <w:t>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7EA5609E" w14:textId="77777777" w:rsidR="00E31F08" w:rsidRPr="00CB14E5" w:rsidRDefault="00A85631" w:rsidP="006B6C64">
      <w:pPr>
        <w:jc w:val="both"/>
        <w:rPr>
          <w:rFonts w:ascii="Arial" w:hAnsi="Arial" w:cs="Arial"/>
        </w:rPr>
      </w:pPr>
      <w:r w:rsidRPr="00CB14E5">
        <w:rPr>
          <w:rFonts w:ascii="Arial" w:hAnsi="Arial" w:cs="Arial"/>
        </w:rPr>
        <w:t>Przez „chorobę zakaźną” rozumiemy jakąkolwiek chorobę, która może być przenoszona za pośrednictwem jakiejkolwiek substancji lub środka z jakiegokolwiek organizmu na inny organizm, przy czym:</w:t>
      </w:r>
    </w:p>
    <w:p w14:paraId="6D044BB3" w14:textId="77777777" w:rsidR="00E31F08" w:rsidRPr="00CB14E5" w:rsidRDefault="00A85631" w:rsidP="00CB14E5">
      <w:pPr>
        <w:pStyle w:val="Akapitzlist"/>
        <w:numPr>
          <w:ilvl w:val="0"/>
          <w:numId w:val="41"/>
        </w:numPr>
        <w:jc w:val="both"/>
        <w:rPr>
          <w:rFonts w:ascii="Arial" w:hAnsi="Arial" w:cs="Arial"/>
        </w:rPr>
      </w:pPr>
      <w:r w:rsidRPr="00CB14E5">
        <w:rPr>
          <w:rFonts w:ascii="Arial" w:hAnsi="Arial" w:cs="Arial"/>
        </w:rPr>
        <w:t>taką substancją lub środkiem może być między innymi wirus, bakteria, pasożyt lub inny organizm bądź jego dowolna odmiana, uznawany za żywy lub martwy,</w:t>
      </w:r>
    </w:p>
    <w:p w14:paraId="3F7B0CB2" w14:textId="77777777" w:rsidR="00E31F08" w:rsidRPr="00CB14E5" w:rsidRDefault="00A85631" w:rsidP="00CB14E5">
      <w:pPr>
        <w:pStyle w:val="Akapitzlist"/>
        <w:numPr>
          <w:ilvl w:val="0"/>
          <w:numId w:val="41"/>
        </w:numPr>
        <w:jc w:val="both"/>
        <w:rPr>
          <w:rFonts w:ascii="Arial" w:hAnsi="Arial" w:cs="Arial"/>
        </w:rPr>
      </w:pPr>
      <w:r w:rsidRPr="00CB14E5">
        <w:rPr>
          <w:rFonts w:ascii="Arial" w:hAnsi="Arial" w:cs="Arial"/>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0307F005" w14:textId="79154167" w:rsidR="00A85631" w:rsidRPr="00CB14E5" w:rsidRDefault="00A85631" w:rsidP="00CB14E5">
      <w:pPr>
        <w:pStyle w:val="Akapitzlist"/>
        <w:numPr>
          <w:ilvl w:val="0"/>
          <w:numId w:val="41"/>
        </w:numPr>
        <w:jc w:val="both"/>
        <w:rPr>
          <w:rFonts w:ascii="Arial" w:hAnsi="Arial" w:cs="Arial"/>
        </w:rPr>
      </w:pPr>
      <w:r w:rsidRPr="00CB14E5">
        <w:rPr>
          <w:rFonts w:ascii="Arial" w:hAnsi="Arial" w:cs="Arial"/>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628F9AC0" w14:textId="77777777" w:rsidR="00A85631" w:rsidRPr="00CB14E5" w:rsidRDefault="00A85631" w:rsidP="006B6C64">
      <w:pPr>
        <w:jc w:val="both"/>
        <w:rPr>
          <w:rFonts w:ascii="Arial" w:hAnsi="Arial" w:cs="Arial"/>
        </w:rPr>
      </w:pPr>
      <w:r w:rsidRPr="00CB14E5">
        <w:rPr>
          <w:rFonts w:ascii="Arial" w:hAnsi="Arial" w:cs="Arial"/>
        </w:rPr>
        <w:t>Powyższe dotyczy wszystkich zakresów ochrony ubezpieczeniowej, rozszerzeń zakresu ochrony, dodatkowych zakresów ochrony, wyjątków od jakiegokolwiek wyłączenia.”</w:t>
      </w:r>
    </w:p>
    <w:p w14:paraId="3A3094AA" w14:textId="77777777" w:rsidR="00A85631" w:rsidRPr="00CB14E5" w:rsidRDefault="00A85631" w:rsidP="00F41F3E">
      <w:pPr>
        <w:ind w:left="851"/>
        <w:jc w:val="both"/>
        <w:rPr>
          <w:rFonts w:ascii="Arial" w:hAnsi="Arial" w:cs="Arial"/>
        </w:rPr>
      </w:pPr>
    </w:p>
    <w:p w14:paraId="139430A3" w14:textId="77777777" w:rsidR="00B36537" w:rsidRPr="00CB14E5" w:rsidRDefault="00B36537" w:rsidP="00B3653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0D5C540" w14:textId="47E42CB1" w:rsidR="00A85631" w:rsidRPr="00CB14E5" w:rsidRDefault="00A85631" w:rsidP="00F41F3E">
      <w:pPr>
        <w:jc w:val="both"/>
        <w:rPr>
          <w:rFonts w:ascii="Arial" w:hAnsi="Arial" w:cs="Arial"/>
        </w:rPr>
      </w:pPr>
      <w:r w:rsidRPr="00CB14E5">
        <w:rPr>
          <w:rFonts w:ascii="Arial" w:hAnsi="Arial" w:cs="Arial"/>
        </w:rPr>
        <w:t xml:space="preserve">Zamawiający wyraża zgodę na wprowadzenie wyżej wskazanej klauzuli w brzmieniu wykonawcy, któremu zostanie udzielone zamówienie, bez względu na fakt, czy taka klauzula znajduje się w jego OWU. </w:t>
      </w:r>
    </w:p>
    <w:p w14:paraId="17935EC4" w14:textId="77777777" w:rsidR="00E31F08" w:rsidRPr="00CB14E5" w:rsidRDefault="00E31F08" w:rsidP="00F41F3E">
      <w:pPr>
        <w:jc w:val="both"/>
        <w:rPr>
          <w:rFonts w:ascii="Arial" w:hAnsi="Arial" w:cs="Arial"/>
        </w:rPr>
      </w:pPr>
    </w:p>
    <w:p w14:paraId="10FAB694" w14:textId="13DA0EA8" w:rsidR="00F7779B" w:rsidRPr="00CB14E5" w:rsidRDefault="00F7779B" w:rsidP="00CB14E5">
      <w:pPr>
        <w:pStyle w:val="Akapitzlist"/>
        <w:numPr>
          <w:ilvl w:val="0"/>
          <w:numId w:val="85"/>
        </w:numPr>
        <w:jc w:val="both"/>
        <w:rPr>
          <w:rFonts w:ascii="Arial" w:hAnsi="Arial" w:cs="Arial"/>
          <w:b/>
        </w:rPr>
      </w:pPr>
    </w:p>
    <w:p w14:paraId="2C690923" w14:textId="205F3B1B" w:rsidR="00A85631" w:rsidRPr="00CB14E5" w:rsidRDefault="00A85631" w:rsidP="00E31F08">
      <w:pPr>
        <w:jc w:val="both"/>
        <w:rPr>
          <w:rFonts w:ascii="Arial" w:hAnsi="Arial" w:cs="Arial"/>
          <w:b/>
          <w:bCs/>
        </w:rPr>
      </w:pPr>
      <w:r w:rsidRPr="00CB14E5">
        <w:rPr>
          <w:rFonts w:ascii="Arial" w:hAnsi="Arial" w:cs="Arial"/>
        </w:rPr>
        <w:t>Wnioskujemy o wprowadzenie do SWZ klauzuli</w:t>
      </w:r>
      <w:r w:rsidR="00E31F08" w:rsidRPr="00CB14E5">
        <w:rPr>
          <w:rFonts w:ascii="Arial" w:hAnsi="Arial" w:cs="Arial"/>
        </w:rPr>
        <w:t xml:space="preserve">: </w:t>
      </w:r>
      <w:r w:rsidRPr="00CB14E5">
        <w:rPr>
          <w:rFonts w:ascii="Arial" w:hAnsi="Arial" w:cs="Arial"/>
          <w:u w:val="single"/>
        </w:rPr>
        <w:t>Klauzula Cyber</w:t>
      </w:r>
      <w:r w:rsidR="00E31F08" w:rsidRPr="00CB14E5">
        <w:rPr>
          <w:rFonts w:ascii="Arial" w:hAnsi="Arial" w:cs="Arial"/>
          <w:b/>
          <w:bCs/>
        </w:rPr>
        <w:t>.</w:t>
      </w:r>
    </w:p>
    <w:p w14:paraId="6D1A7669" w14:textId="77777777" w:rsidR="00E31F08" w:rsidRPr="00CB14E5" w:rsidRDefault="00A85631" w:rsidP="00CB14E5">
      <w:pPr>
        <w:pStyle w:val="Akapitzlist"/>
        <w:numPr>
          <w:ilvl w:val="0"/>
          <w:numId w:val="42"/>
        </w:numPr>
        <w:jc w:val="both"/>
        <w:rPr>
          <w:rFonts w:ascii="Arial" w:eastAsia="Times New Roman" w:hAnsi="Arial" w:cs="Arial"/>
        </w:rPr>
      </w:pPr>
      <w:r w:rsidRPr="00CB14E5">
        <w:rPr>
          <w:rFonts w:ascii="Arial" w:hAnsi="Arial" w:cs="Arial"/>
        </w:rPr>
        <w:t>Niniejsza umowa ubezpieczenia nie obejmuje strat, szkód, wydatków, grzywien, kar i jakichkolwiek innych zobowiązań lub kosztów bezpośrednio lub pośrednio wynikających lub spowodowanych przez:</w:t>
      </w:r>
    </w:p>
    <w:p w14:paraId="7EC1E77B" w14:textId="77777777" w:rsidR="00E31F08" w:rsidRPr="00CB14E5" w:rsidRDefault="00A85631" w:rsidP="00CB14E5">
      <w:pPr>
        <w:pStyle w:val="Akapitzlist"/>
        <w:numPr>
          <w:ilvl w:val="1"/>
          <w:numId w:val="42"/>
        </w:numPr>
        <w:jc w:val="both"/>
        <w:rPr>
          <w:rFonts w:ascii="Arial" w:eastAsia="Times New Roman" w:hAnsi="Arial" w:cs="Arial"/>
        </w:rPr>
      </w:pPr>
      <w:r w:rsidRPr="00CB14E5">
        <w:rPr>
          <w:rFonts w:ascii="Arial" w:hAnsi="Arial" w:cs="Arial"/>
        </w:rPr>
        <w:t>używanie lub działanie dowolnego Systemu komputerowego lub Sieci komputerowej;</w:t>
      </w:r>
    </w:p>
    <w:p w14:paraId="02CCE7DE" w14:textId="77777777" w:rsidR="00E31F08" w:rsidRPr="00CB14E5" w:rsidRDefault="00A85631" w:rsidP="00CB14E5">
      <w:pPr>
        <w:pStyle w:val="Akapitzlist"/>
        <w:numPr>
          <w:ilvl w:val="1"/>
          <w:numId w:val="42"/>
        </w:numPr>
        <w:jc w:val="both"/>
        <w:rPr>
          <w:rFonts w:ascii="Arial" w:eastAsia="Times New Roman" w:hAnsi="Arial" w:cs="Arial"/>
        </w:rPr>
      </w:pPr>
      <w:r w:rsidRPr="00CB14E5">
        <w:rPr>
          <w:rFonts w:ascii="Arial" w:hAnsi="Arial" w:cs="Arial"/>
        </w:rPr>
        <w:t>ograniczenie lub utratę zdolności do korzystania lub obsługi dowolnego Systemu komputerowego, Sieci komputerowej lub Danych elektronicznych;</w:t>
      </w:r>
    </w:p>
    <w:p w14:paraId="17AC4284" w14:textId="77777777" w:rsidR="00E31F08" w:rsidRPr="00CB14E5" w:rsidRDefault="00A85631" w:rsidP="00CB14E5">
      <w:pPr>
        <w:pStyle w:val="Akapitzlist"/>
        <w:numPr>
          <w:ilvl w:val="1"/>
          <w:numId w:val="42"/>
        </w:numPr>
        <w:jc w:val="both"/>
        <w:rPr>
          <w:rFonts w:ascii="Arial" w:eastAsia="Times New Roman" w:hAnsi="Arial" w:cs="Arial"/>
        </w:rPr>
      </w:pPr>
      <w:r w:rsidRPr="00CB14E5">
        <w:rPr>
          <w:rFonts w:ascii="Arial" w:hAnsi="Arial" w:cs="Arial"/>
        </w:rPr>
        <w:t>dostęp do, przetwarzanie, przesyłanie, przechowywanie lub korzystanie z jakichkolwiek Danych elektronicznych;</w:t>
      </w:r>
    </w:p>
    <w:p w14:paraId="4A487AE5" w14:textId="62A60F77" w:rsidR="00A85631" w:rsidRPr="00CB14E5" w:rsidRDefault="00A85631" w:rsidP="00CB14E5">
      <w:pPr>
        <w:pStyle w:val="Akapitzlist"/>
        <w:numPr>
          <w:ilvl w:val="1"/>
          <w:numId w:val="42"/>
        </w:numPr>
        <w:jc w:val="both"/>
        <w:rPr>
          <w:rFonts w:ascii="Arial" w:eastAsia="Times New Roman" w:hAnsi="Arial" w:cs="Arial"/>
        </w:rPr>
      </w:pPr>
      <w:r w:rsidRPr="00CB14E5">
        <w:rPr>
          <w:rFonts w:ascii="Arial" w:hAnsi="Arial" w:cs="Arial"/>
        </w:rPr>
        <w:lastRenderedPageBreak/>
        <w:t>niemożność lub niemożliwość dostępu, przetwarzania, przesyłania, przechowywania lub korzystania z jakichkolwiek Danych elektronicznych;</w:t>
      </w:r>
    </w:p>
    <w:p w14:paraId="6F0E16DF" w14:textId="77777777" w:rsidR="00E31F08" w:rsidRPr="00CB14E5" w:rsidRDefault="00A85631" w:rsidP="00E31F08">
      <w:pPr>
        <w:pStyle w:val="Akapitzlist"/>
        <w:ind w:left="709"/>
        <w:jc w:val="both"/>
        <w:rPr>
          <w:rFonts w:ascii="Arial" w:hAnsi="Arial" w:cs="Arial"/>
        </w:rPr>
      </w:pPr>
      <w:r w:rsidRPr="00CB14E5">
        <w:rPr>
          <w:rFonts w:ascii="Arial" w:hAnsi="Arial" w:cs="Arial"/>
        </w:rPr>
        <w:t>jako konsekwencje:</w:t>
      </w:r>
    </w:p>
    <w:p w14:paraId="32623030" w14:textId="77777777" w:rsidR="00E31F08" w:rsidRPr="00CB14E5" w:rsidRDefault="00A85631" w:rsidP="00CB14E5">
      <w:pPr>
        <w:pStyle w:val="Akapitzlist"/>
        <w:numPr>
          <w:ilvl w:val="0"/>
          <w:numId w:val="43"/>
        </w:numPr>
        <w:jc w:val="both"/>
        <w:rPr>
          <w:rFonts w:ascii="Arial" w:hAnsi="Arial" w:cs="Arial"/>
        </w:rPr>
      </w:pPr>
      <w:r w:rsidRPr="00CB14E5">
        <w:rPr>
          <w:rFonts w:ascii="Arial" w:hAnsi="Arial" w:cs="Arial"/>
        </w:rPr>
        <w:t>nieuprawnionego lub złośliwego zachowania, groźby lub oszustwa niezależnie od czasu i miejsca;</w:t>
      </w:r>
    </w:p>
    <w:p w14:paraId="42EDEF7B" w14:textId="77777777" w:rsidR="00E31F08" w:rsidRPr="00CB14E5" w:rsidRDefault="00E31F08" w:rsidP="00CB14E5">
      <w:pPr>
        <w:pStyle w:val="Akapitzlist"/>
        <w:numPr>
          <w:ilvl w:val="0"/>
          <w:numId w:val="43"/>
        </w:numPr>
        <w:jc w:val="both"/>
        <w:rPr>
          <w:rFonts w:ascii="Arial" w:hAnsi="Arial" w:cs="Arial"/>
        </w:rPr>
      </w:pPr>
      <w:r w:rsidRPr="00CB14E5">
        <w:rPr>
          <w:rFonts w:ascii="Arial" w:hAnsi="Arial" w:cs="Arial"/>
        </w:rPr>
        <w:t>z</w:t>
      </w:r>
      <w:r w:rsidR="00A85631" w:rsidRPr="00CB14E5">
        <w:rPr>
          <w:rFonts w:ascii="Arial" w:hAnsi="Arial" w:cs="Arial"/>
        </w:rPr>
        <w:t>łośliwego oprogramowania lub podobnego mechanizmu;</w:t>
      </w:r>
    </w:p>
    <w:p w14:paraId="31389EA1" w14:textId="77777777" w:rsidR="00E31F08" w:rsidRPr="00CB14E5" w:rsidRDefault="00A85631" w:rsidP="00CB14E5">
      <w:pPr>
        <w:pStyle w:val="Akapitzlist"/>
        <w:numPr>
          <w:ilvl w:val="0"/>
          <w:numId w:val="43"/>
        </w:numPr>
        <w:jc w:val="both"/>
        <w:rPr>
          <w:rFonts w:ascii="Arial" w:hAnsi="Arial" w:cs="Arial"/>
        </w:rPr>
      </w:pPr>
      <w:r w:rsidRPr="00CB14E5">
        <w:rPr>
          <w:rFonts w:ascii="Arial" w:hAnsi="Arial" w:cs="Arial"/>
        </w:rPr>
        <w:t xml:space="preserve">błędu programowania lub operatora u ubezpieczonego/ubezpieczającego </w:t>
      </w:r>
    </w:p>
    <w:p w14:paraId="7935FACC" w14:textId="77777777" w:rsidR="00E31F08" w:rsidRPr="00CB14E5" w:rsidRDefault="00A85631" w:rsidP="00CB14E5">
      <w:pPr>
        <w:pStyle w:val="Akapitzlist"/>
        <w:numPr>
          <w:ilvl w:val="0"/>
          <w:numId w:val="43"/>
        </w:numPr>
        <w:jc w:val="both"/>
        <w:rPr>
          <w:rFonts w:ascii="Arial" w:hAnsi="Arial" w:cs="Arial"/>
        </w:rPr>
      </w:pPr>
      <w:r w:rsidRPr="00CB14E5">
        <w:rPr>
          <w:rFonts w:ascii="Arial" w:hAnsi="Arial" w:cs="Arial"/>
        </w:rPr>
        <w:t>wszelkich niezamierzonych lub nieplanowanych przerw w działaniu Systemu komputerowego, Sieci komputerowej lub Danych elektronicznych ubezpieczonego/ubezpieczającego, które nie są bezpośrednio spowodowane fizyczną utratą lub uszkodzeniem.</w:t>
      </w:r>
    </w:p>
    <w:p w14:paraId="0928DAB4" w14:textId="01B433DB" w:rsidR="00A85631" w:rsidRPr="00CB14E5" w:rsidRDefault="00A85631" w:rsidP="00E31F08">
      <w:pPr>
        <w:jc w:val="both"/>
        <w:rPr>
          <w:rFonts w:ascii="Arial" w:hAnsi="Arial" w:cs="Arial"/>
        </w:rPr>
      </w:pPr>
      <w:r w:rsidRPr="00CB14E5">
        <w:rPr>
          <w:rFonts w:ascii="Arial" w:hAnsi="Arial" w:cs="Arial"/>
        </w:rPr>
        <w:t>Definicje:</w:t>
      </w:r>
    </w:p>
    <w:p w14:paraId="7F5ADCEA" w14:textId="77777777" w:rsidR="00A85631" w:rsidRPr="00CB14E5" w:rsidRDefault="00A85631" w:rsidP="00E31F08">
      <w:pPr>
        <w:jc w:val="both"/>
        <w:rPr>
          <w:rFonts w:ascii="Arial" w:hAnsi="Arial" w:cs="Arial"/>
        </w:rPr>
      </w:pPr>
      <w:r w:rsidRPr="00CB14E5">
        <w:rPr>
          <w:rFonts w:ascii="Arial" w:hAnsi="Arial" w:cs="Arial"/>
        </w:rPr>
        <w:t>Do celów niniejszego wyłączenia stosuje się następujące definicje:</w:t>
      </w:r>
    </w:p>
    <w:p w14:paraId="5BD9FFAE" w14:textId="77777777" w:rsidR="00A85631" w:rsidRPr="00CB14E5" w:rsidRDefault="00A85631" w:rsidP="00E31F08">
      <w:pPr>
        <w:jc w:val="both"/>
        <w:rPr>
          <w:rFonts w:ascii="Arial" w:hAnsi="Arial" w:cs="Arial"/>
        </w:rPr>
      </w:pPr>
      <w:r w:rsidRPr="00CB14E5">
        <w:rPr>
          <w:rFonts w:ascii="Arial" w:hAnsi="Arial" w:cs="Arial"/>
          <w:u w:val="single"/>
        </w:rPr>
        <w:t>„System komputerowy”</w:t>
      </w:r>
      <w:r w:rsidRPr="00CB14E5">
        <w:rPr>
          <w:rFonts w:ascii="Arial" w:hAnsi="Arial" w:cs="Arial"/>
        </w:rPr>
        <w:t xml:space="preserve">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5532AE05" w14:textId="2B4A723C" w:rsidR="00A85631" w:rsidRPr="00CB14E5" w:rsidRDefault="00A85631" w:rsidP="00E31F08">
      <w:pPr>
        <w:jc w:val="both"/>
        <w:rPr>
          <w:rFonts w:ascii="Arial" w:hAnsi="Arial" w:cs="Arial"/>
        </w:rPr>
      </w:pPr>
      <w:r w:rsidRPr="00CB14E5">
        <w:rPr>
          <w:rFonts w:ascii="Arial" w:hAnsi="Arial" w:cs="Arial"/>
          <w:u w:val="single"/>
        </w:rPr>
        <w:t>„Sieć komputerowa”</w:t>
      </w:r>
      <w:r w:rsidR="00F91B1E" w:rsidRPr="00CB14E5">
        <w:rPr>
          <w:rFonts w:ascii="Arial" w:hAnsi="Arial" w:cs="Arial"/>
        </w:rPr>
        <w:t xml:space="preserve"> </w:t>
      </w:r>
      <w:r w:rsidRPr="00CB14E5">
        <w:rPr>
          <w:rFonts w:ascii="Arial" w:hAnsi="Arial" w:cs="Arial"/>
        </w:rPr>
        <w:t>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144AE0AB" w14:textId="77777777" w:rsidR="00A85631" w:rsidRPr="00CB14E5" w:rsidRDefault="00A85631" w:rsidP="00E31F08">
      <w:pPr>
        <w:jc w:val="both"/>
        <w:rPr>
          <w:rFonts w:ascii="Arial" w:hAnsi="Arial" w:cs="Arial"/>
        </w:rPr>
      </w:pPr>
      <w:r w:rsidRPr="00CB14E5">
        <w:rPr>
          <w:rFonts w:ascii="Arial" w:hAnsi="Arial" w:cs="Arial"/>
          <w:u w:val="single"/>
        </w:rPr>
        <w:t>„Dane elektroniczne”</w:t>
      </w:r>
      <w:r w:rsidRPr="00CB14E5">
        <w:rPr>
          <w:rFonts w:ascii="Arial" w:hAnsi="Arial" w:cs="Arial"/>
        </w:rPr>
        <w:t xml:space="preserve"> oznaczają informacje używane, dostępne, przetwarzane, przesyłane lub przechowywane przez system komputerowy.</w:t>
      </w:r>
    </w:p>
    <w:p w14:paraId="1799B459" w14:textId="77777777" w:rsidR="00A85631" w:rsidRPr="00CB14E5" w:rsidRDefault="00A85631" w:rsidP="00E31F08">
      <w:pPr>
        <w:jc w:val="both"/>
        <w:rPr>
          <w:rFonts w:ascii="Arial" w:hAnsi="Arial" w:cs="Arial"/>
        </w:rPr>
      </w:pPr>
      <w:r w:rsidRPr="00CB14E5">
        <w:rPr>
          <w:rFonts w:ascii="Arial" w:hAnsi="Arial" w:cs="Arial"/>
          <w:u w:val="single"/>
        </w:rPr>
        <w:t>„Złośliwe oprogramowanie lub podobny mechanizm”</w:t>
      </w:r>
      <w:r w:rsidRPr="00CB14E5">
        <w:rPr>
          <w:rFonts w:ascii="Arial" w:hAnsi="Arial" w:cs="Arial"/>
        </w:rPr>
        <w:t xml:space="preserve">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samopowielaniem, jak i nie), w tym między innymi „Wirus”, „Konie trojańskie”, „Worms”, „Bomby logiczne”, „Ransomware”, „Odmowa dostępu” lub „Odmowa usługi”.</w:t>
      </w:r>
    </w:p>
    <w:p w14:paraId="7EA884F5" w14:textId="77777777" w:rsidR="00A85631" w:rsidRPr="00CB14E5" w:rsidRDefault="00A85631" w:rsidP="00E31F08">
      <w:pPr>
        <w:jc w:val="both"/>
        <w:rPr>
          <w:rFonts w:ascii="Arial" w:hAnsi="Arial" w:cs="Arial"/>
        </w:rPr>
      </w:pPr>
      <w:r w:rsidRPr="00CB14E5">
        <w:rPr>
          <w:rFonts w:ascii="Arial" w:hAnsi="Arial" w:cs="Arial"/>
          <w:u w:val="single"/>
        </w:rPr>
        <w:t>„Przerwa”</w:t>
      </w:r>
      <w:r w:rsidRPr="00CB14E5">
        <w:rPr>
          <w:rFonts w:ascii="Arial" w:hAnsi="Arial" w:cs="Arial"/>
        </w:rPr>
        <w:t xml:space="preserve"> oznacza okres, w którym zasilanie lub inna usługa nie jest dostępna lub gdy sprzęt jest wyłączony.</w:t>
      </w:r>
    </w:p>
    <w:p w14:paraId="3B8E844F" w14:textId="77777777" w:rsidR="00F91B1E" w:rsidRPr="00CB14E5" w:rsidRDefault="00A85631" w:rsidP="00CB14E5">
      <w:pPr>
        <w:pStyle w:val="Akapitzlist"/>
        <w:numPr>
          <w:ilvl w:val="0"/>
          <w:numId w:val="42"/>
        </w:numPr>
        <w:jc w:val="both"/>
        <w:rPr>
          <w:rFonts w:ascii="Arial" w:hAnsi="Arial" w:cs="Arial"/>
        </w:rPr>
      </w:pPr>
      <w:r w:rsidRPr="00CB14E5">
        <w:rPr>
          <w:rFonts w:ascii="Arial" w:hAnsi="Arial" w:cs="Arial"/>
        </w:rPr>
        <w:t>Niezależnie od powyższego, z zastrzeżeniem wszelkich pozostałych postanowień, warunków i wyłączeń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349367B1" w14:textId="27171507" w:rsidR="00A85631" w:rsidRPr="00CB14E5" w:rsidRDefault="00A85631" w:rsidP="00F91B1E">
      <w:pPr>
        <w:pStyle w:val="Akapitzlist"/>
        <w:ind w:left="360"/>
        <w:jc w:val="both"/>
        <w:rPr>
          <w:rFonts w:ascii="Arial" w:hAnsi="Arial" w:cs="Arial"/>
        </w:rPr>
      </w:pPr>
      <w:r w:rsidRPr="00CB14E5">
        <w:rPr>
          <w:rFonts w:ascii="Arial" w:hAnsi="Arial" w:cs="Arial"/>
        </w:rPr>
        <w:t>Niezależnie od powyższego - o ile jest to objęte ochroną ubezpieczeniowa zgodnie z</w:t>
      </w:r>
      <w:r w:rsidR="005D6F7D" w:rsidRPr="00CB14E5">
        <w:rPr>
          <w:rFonts w:ascii="Arial" w:hAnsi="Arial" w:cs="Arial"/>
        </w:rPr>
        <w:t xml:space="preserve"> </w:t>
      </w:r>
      <w:r w:rsidRPr="00CB14E5">
        <w:rPr>
          <w:rFonts w:ascii="Arial" w:hAnsi="Arial" w:cs="Arial"/>
        </w:rPr>
        <w:t>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15873D4E" w14:textId="77777777" w:rsidR="00F91B1E" w:rsidRPr="00CB14E5" w:rsidRDefault="00F91B1E" w:rsidP="00B36537">
      <w:pPr>
        <w:spacing w:after="160" w:line="259" w:lineRule="auto"/>
        <w:contextualSpacing/>
        <w:jc w:val="both"/>
        <w:rPr>
          <w:rFonts w:ascii="Arial" w:eastAsia="Times New Roman" w:hAnsi="Arial" w:cs="Arial"/>
          <w:bCs/>
          <w:u w:val="single"/>
          <w:lang w:eastAsia="pl-PL"/>
        </w:rPr>
      </w:pPr>
    </w:p>
    <w:p w14:paraId="371A920A" w14:textId="6576B193" w:rsidR="00B36537" w:rsidRPr="00CB14E5" w:rsidRDefault="00B36537" w:rsidP="00B3653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lastRenderedPageBreak/>
        <w:t>Odpowiedź Zamawiającego:</w:t>
      </w:r>
    </w:p>
    <w:p w14:paraId="685AB3EF" w14:textId="35464C9A" w:rsidR="00A85631" w:rsidRPr="00CB14E5" w:rsidRDefault="00A85631" w:rsidP="00F41F3E">
      <w:pPr>
        <w:jc w:val="both"/>
        <w:rPr>
          <w:rFonts w:ascii="Arial" w:hAnsi="Arial" w:cs="Arial"/>
        </w:rPr>
      </w:pPr>
      <w:r w:rsidRPr="00CB14E5">
        <w:rPr>
          <w:rFonts w:ascii="Arial" w:hAnsi="Arial" w:cs="Arial"/>
        </w:rPr>
        <w:t xml:space="preserve">Zamawiający wyraża zgodę na wprowadzenie wyżej wskazanej klauzuli w brzmieniu wykonawcy, któremu zostanie udzielone zamówienie, bez względu na fakt, czy taka klauzula znajduje się w jego OWU. </w:t>
      </w:r>
    </w:p>
    <w:p w14:paraId="52EC66A4" w14:textId="636E3CCE" w:rsidR="00F91B1E" w:rsidRPr="00CB14E5" w:rsidRDefault="00F91B1E" w:rsidP="007A56FF">
      <w:pPr>
        <w:pStyle w:val="Default"/>
        <w:spacing w:before="120"/>
        <w:jc w:val="both"/>
        <w:rPr>
          <w:b/>
          <w:color w:val="auto"/>
          <w:u w:val="single"/>
        </w:rPr>
      </w:pPr>
    </w:p>
    <w:p w14:paraId="171F984F" w14:textId="7594D1F0" w:rsidR="007A56FF" w:rsidRPr="00CB14E5" w:rsidRDefault="007A56FF" w:rsidP="007A56FF">
      <w:pPr>
        <w:jc w:val="both"/>
        <w:rPr>
          <w:rFonts w:ascii="Arial" w:hAnsi="Arial" w:cs="Arial"/>
          <w:b/>
          <w:u w:val="single"/>
        </w:rPr>
      </w:pPr>
      <w:r w:rsidRPr="00CB14E5">
        <w:rPr>
          <w:rFonts w:ascii="Arial" w:hAnsi="Arial" w:cs="Arial"/>
          <w:b/>
          <w:u w:val="single"/>
        </w:rPr>
        <w:t>Pytania do części nr 5</w:t>
      </w:r>
    </w:p>
    <w:p w14:paraId="6946D361" w14:textId="77777777" w:rsidR="007A56FF" w:rsidRPr="00CB14E5" w:rsidRDefault="007A56FF" w:rsidP="007A56FF">
      <w:pPr>
        <w:pStyle w:val="Default"/>
        <w:spacing w:before="120"/>
        <w:jc w:val="both"/>
        <w:rPr>
          <w:b/>
          <w:color w:val="auto"/>
        </w:rPr>
      </w:pPr>
    </w:p>
    <w:p w14:paraId="386C82CE" w14:textId="7C3EBDAE" w:rsidR="00F7779B" w:rsidRPr="00CB14E5" w:rsidRDefault="00F7779B" w:rsidP="00CB14E5">
      <w:pPr>
        <w:pStyle w:val="Akapitzlist"/>
        <w:numPr>
          <w:ilvl w:val="0"/>
          <w:numId w:val="85"/>
        </w:numPr>
        <w:jc w:val="both"/>
        <w:rPr>
          <w:rFonts w:ascii="Arial" w:hAnsi="Arial" w:cs="Arial"/>
          <w:b/>
        </w:rPr>
      </w:pPr>
      <w:bookmarkStart w:id="22" w:name="_Hlk95811041"/>
    </w:p>
    <w:p w14:paraId="78BE5863" w14:textId="723C55BD" w:rsidR="00AF630D" w:rsidRPr="00CB14E5" w:rsidRDefault="00AF630D" w:rsidP="00F91B1E">
      <w:pPr>
        <w:spacing w:after="240"/>
        <w:jc w:val="both"/>
        <w:rPr>
          <w:rFonts w:ascii="Arial" w:hAnsi="Arial" w:cs="Arial"/>
        </w:rPr>
      </w:pPr>
      <w:r w:rsidRPr="00CB14E5">
        <w:rPr>
          <w:rFonts w:ascii="Arial" w:hAnsi="Arial" w:cs="Arial"/>
        </w:rPr>
        <w:t>Uprzejmie proszę</w:t>
      </w:r>
      <w:r w:rsidR="005D6F7D" w:rsidRPr="00CB14E5">
        <w:rPr>
          <w:rFonts w:ascii="Arial" w:hAnsi="Arial" w:cs="Arial"/>
        </w:rPr>
        <w:t xml:space="preserve"> </w:t>
      </w:r>
      <w:r w:rsidRPr="00CB14E5">
        <w:rPr>
          <w:rFonts w:ascii="Arial" w:hAnsi="Arial" w:cs="Arial"/>
        </w:rPr>
        <w:t>o podanie informacji o liczbie ubezpieczonych pojazdów w zakresie OC i w zakresie AC w czterech ostatnich okresach obowiązywania umów generalnych:</w:t>
      </w:r>
    </w:p>
    <w:tbl>
      <w:tblPr>
        <w:tblStyle w:val="Tabela-Siatka"/>
        <w:tblW w:w="0" w:type="auto"/>
        <w:tblInd w:w="360" w:type="dxa"/>
        <w:tblLook w:val="04A0" w:firstRow="1" w:lastRow="0" w:firstColumn="1" w:lastColumn="0" w:noHBand="0" w:noVBand="1"/>
      </w:tblPr>
      <w:tblGrid>
        <w:gridCol w:w="2941"/>
        <w:gridCol w:w="2951"/>
        <w:gridCol w:w="2951"/>
      </w:tblGrid>
      <w:tr w:rsidR="00CB14E5" w:rsidRPr="00CB14E5" w14:paraId="6EC29B82" w14:textId="77777777" w:rsidTr="00B40268">
        <w:trPr>
          <w:trHeight w:val="440"/>
        </w:trPr>
        <w:tc>
          <w:tcPr>
            <w:tcW w:w="2941" w:type="dxa"/>
          </w:tcPr>
          <w:p w14:paraId="3951B584" w14:textId="77777777" w:rsidR="00AF630D" w:rsidRPr="00CB14E5" w:rsidRDefault="00AF630D" w:rsidP="00F41F3E">
            <w:pPr>
              <w:spacing w:after="240"/>
              <w:jc w:val="both"/>
              <w:rPr>
                <w:rFonts w:ascii="Arial" w:hAnsi="Arial" w:cs="Arial"/>
              </w:rPr>
            </w:pPr>
            <w:r w:rsidRPr="00CB14E5">
              <w:rPr>
                <w:rFonts w:ascii="Arial" w:hAnsi="Arial" w:cs="Arial"/>
              </w:rPr>
              <w:t>Okres obowiązywania umowy generalnej</w:t>
            </w:r>
          </w:p>
        </w:tc>
        <w:tc>
          <w:tcPr>
            <w:tcW w:w="2951" w:type="dxa"/>
          </w:tcPr>
          <w:p w14:paraId="0EAD63FF" w14:textId="77777777" w:rsidR="00AF630D" w:rsidRPr="00CB14E5" w:rsidRDefault="00AF630D" w:rsidP="00F41F3E">
            <w:pPr>
              <w:spacing w:after="240"/>
              <w:jc w:val="both"/>
              <w:rPr>
                <w:rFonts w:ascii="Arial" w:hAnsi="Arial" w:cs="Arial"/>
              </w:rPr>
            </w:pPr>
            <w:r w:rsidRPr="00CB14E5">
              <w:rPr>
                <w:rFonts w:ascii="Arial" w:hAnsi="Arial" w:cs="Arial"/>
              </w:rPr>
              <w:t>Liczba ubezpieczonych pojazdów w ryzyku OC</w:t>
            </w:r>
          </w:p>
        </w:tc>
        <w:tc>
          <w:tcPr>
            <w:tcW w:w="2951" w:type="dxa"/>
          </w:tcPr>
          <w:p w14:paraId="2CE1D55A" w14:textId="77777777" w:rsidR="00AF630D" w:rsidRPr="00CB14E5" w:rsidRDefault="00AF630D" w:rsidP="00F41F3E">
            <w:pPr>
              <w:spacing w:after="240"/>
              <w:jc w:val="both"/>
              <w:rPr>
                <w:rFonts w:ascii="Arial" w:hAnsi="Arial" w:cs="Arial"/>
              </w:rPr>
            </w:pPr>
            <w:r w:rsidRPr="00CB14E5">
              <w:rPr>
                <w:rFonts w:ascii="Arial" w:hAnsi="Arial" w:cs="Arial"/>
              </w:rPr>
              <w:t>Liczba ubezpieczonych pojazdów w ryzyku AC</w:t>
            </w:r>
          </w:p>
        </w:tc>
      </w:tr>
      <w:tr w:rsidR="00CB14E5" w:rsidRPr="00CB14E5" w14:paraId="43C9A08B" w14:textId="77777777" w:rsidTr="00B40268">
        <w:trPr>
          <w:trHeight w:val="208"/>
        </w:trPr>
        <w:tc>
          <w:tcPr>
            <w:tcW w:w="2941" w:type="dxa"/>
          </w:tcPr>
          <w:p w14:paraId="3AD4C4CF" w14:textId="77777777" w:rsidR="00AF630D" w:rsidRPr="00CB14E5" w:rsidRDefault="00AF630D" w:rsidP="00F41F3E">
            <w:pPr>
              <w:spacing w:after="240"/>
              <w:jc w:val="both"/>
              <w:rPr>
                <w:rFonts w:ascii="Arial" w:hAnsi="Arial" w:cs="Arial"/>
              </w:rPr>
            </w:pPr>
            <w:r w:rsidRPr="00CB14E5">
              <w:rPr>
                <w:rFonts w:ascii="Arial" w:hAnsi="Arial" w:cs="Arial"/>
              </w:rPr>
              <w:t>01.04.2021-31.03.2022</w:t>
            </w:r>
          </w:p>
        </w:tc>
        <w:tc>
          <w:tcPr>
            <w:tcW w:w="2951" w:type="dxa"/>
          </w:tcPr>
          <w:p w14:paraId="0F8F1956" w14:textId="77777777" w:rsidR="00AF630D" w:rsidRPr="00CB14E5" w:rsidRDefault="00AF630D" w:rsidP="00F41F3E">
            <w:pPr>
              <w:spacing w:after="240"/>
              <w:jc w:val="both"/>
              <w:rPr>
                <w:rFonts w:ascii="Arial" w:hAnsi="Arial" w:cs="Arial"/>
              </w:rPr>
            </w:pPr>
          </w:p>
        </w:tc>
        <w:tc>
          <w:tcPr>
            <w:tcW w:w="2951" w:type="dxa"/>
          </w:tcPr>
          <w:p w14:paraId="7FCBAD70" w14:textId="77777777" w:rsidR="00AF630D" w:rsidRPr="00CB14E5" w:rsidRDefault="00AF630D" w:rsidP="00F41F3E">
            <w:pPr>
              <w:spacing w:after="240"/>
              <w:jc w:val="both"/>
              <w:rPr>
                <w:rFonts w:ascii="Arial" w:hAnsi="Arial" w:cs="Arial"/>
              </w:rPr>
            </w:pPr>
          </w:p>
        </w:tc>
      </w:tr>
      <w:tr w:rsidR="00CB14E5" w:rsidRPr="00CB14E5" w14:paraId="32916167" w14:textId="77777777" w:rsidTr="00B40268">
        <w:trPr>
          <w:trHeight w:val="158"/>
        </w:trPr>
        <w:tc>
          <w:tcPr>
            <w:tcW w:w="2941" w:type="dxa"/>
          </w:tcPr>
          <w:p w14:paraId="2920BBE8" w14:textId="77777777" w:rsidR="00AF630D" w:rsidRPr="00CB14E5" w:rsidRDefault="00AF630D" w:rsidP="00F41F3E">
            <w:pPr>
              <w:spacing w:after="240"/>
              <w:jc w:val="both"/>
              <w:rPr>
                <w:rFonts w:ascii="Arial" w:hAnsi="Arial" w:cs="Arial"/>
              </w:rPr>
            </w:pPr>
            <w:r w:rsidRPr="00CB14E5">
              <w:rPr>
                <w:rFonts w:ascii="Arial" w:hAnsi="Arial" w:cs="Arial"/>
              </w:rPr>
              <w:t>01.04.2020-31.03.2021</w:t>
            </w:r>
          </w:p>
        </w:tc>
        <w:tc>
          <w:tcPr>
            <w:tcW w:w="2951" w:type="dxa"/>
          </w:tcPr>
          <w:p w14:paraId="67D56ABA" w14:textId="77777777" w:rsidR="00AF630D" w:rsidRPr="00CB14E5" w:rsidRDefault="00AF630D" w:rsidP="00F41F3E">
            <w:pPr>
              <w:spacing w:after="240"/>
              <w:jc w:val="both"/>
              <w:rPr>
                <w:rFonts w:ascii="Arial" w:hAnsi="Arial" w:cs="Arial"/>
              </w:rPr>
            </w:pPr>
          </w:p>
        </w:tc>
        <w:tc>
          <w:tcPr>
            <w:tcW w:w="2951" w:type="dxa"/>
          </w:tcPr>
          <w:p w14:paraId="016C4B4C" w14:textId="77777777" w:rsidR="00AF630D" w:rsidRPr="00CB14E5" w:rsidRDefault="00AF630D" w:rsidP="00F41F3E">
            <w:pPr>
              <w:spacing w:after="240"/>
              <w:jc w:val="both"/>
              <w:rPr>
                <w:rFonts w:ascii="Arial" w:hAnsi="Arial" w:cs="Arial"/>
              </w:rPr>
            </w:pPr>
          </w:p>
        </w:tc>
      </w:tr>
      <w:tr w:rsidR="00CB14E5" w:rsidRPr="00CB14E5" w14:paraId="4875F798" w14:textId="77777777" w:rsidTr="00B40268">
        <w:tc>
          <w:tcPr>
            <w:tcW w:w="2941" w:type="dxa"/>
          </w:tcPr>
          <w:p w14:paraId="0E526824" w14:textId="77777777" w:rsidR="00AF630D" w:rsidRPr="00CB14E5" w:rsidRDefault="00AF630D" w:rsidP="00F41F3E">
            <w:pPr>
              <w:spacing w:after="240"/>
              <w:jc w:val="both"/>
              <w:rPr>
                <w:rFonts w:ascii="Arial" w:hAnsi="Arial" w:cs="Arial"/>
              </w:rPr>
            </w:pPr>
            <w:r w:rsidRPr="00CB14E5">
              <w:rPr>
                <w:rFonts w:ascii="Arial" w:hAnsi="Arial" w:cs="Arial"/>
              </w:rPr>
              <w:t>01.04.2019-31.03.2020</w:t>
            </w:r>
          </w:p>
        </w:tc>
        <w:tc>
          <w:tcPr>
            <w:tcW w:w="2951" w:type="dxa"/>
          </w:tcPr>
          <w:p w14:paraId="0A71E324" w14:textId="77777777" w:rsidR="00AF630D" w:rsidRPr="00CB14E5" w:rsidRDefault="00AF630D" w:rsidP="00F41F3E">
            <w:pPr>
              <w:spacing w:after="240"/>
              <w:jc w:val="both"/>
              <w:rPr>
                <w:rFonts w:ascii="Arial" w:hAnsi="Arial" w:cs="Arial"/>
              </w:rPr>
            </w:pPr>
          </w:p>
        </w:tc>
        <w:tc>
          <w:tcPr>
            <w:tcW w:w="2951" w:type="dxa"/>
          </w:tcPr>
          <w:p w14:paraId="4E23A4CC" w14:textId="77777777" w:rsidR="00AF630D" w:rsidRPr="00CB14E5" w:rsidRDefault="00AF630D" w:rsidP="00F41F3E">
            <w:pPr>
              <w:spacing w:after="240"/>
              <w:jc w:val="both"/>
              <w:rPr>
                <w:rFonts w:ascii="Arial" w:hAnsi="Arial" w:cs="Arial"/>
              </w:rPr>
            </w:pPr>
          </w:p>
        </w:tc>
      </w:tr>
      <w:tr w:rsidR="00AF630D" w:rsidRPr="00CB14E5" w14:paraId="5DD3F336" w14:textId="77777777" w:rsidTr="00B40268">
        <w:tc>
          <w:tcPr>
            <w:tcW w:w="2941" w:type="dxa"/>
          </w:tcPr>
          <w:p w14:paraId="70A85D54" w14:textId="77777777" w:rsidR="00AF630D" w:rsidRPr="00CB14E5" w:rsidRDefault="00AF630D" w:rsidP="00F41F3E">
            <w:pPr>
              <w:spacing w:after="240"/>
              <w:jc w:val="both"/>
              <w:rPr>
                <w:rFonts w:ascii="Arial" w:hAnsi="Arial" w:cs="Arial"/>
              </w:rPr>
            </w:pPr>
            <w:r w:rsidRPr="00CB14E5">
              <w:rPr>
                <w:rFonts w:ascii="Arial" w:hAnsi="Arial" w:cs="Arial"/>
              </w:rPr>
              <w:t>01.04.2018-31.03.2019</w:t>
            </w:r>
          </w:p>
        </w:tc>
        <w:tc>
          <w:tcPr>
            <w:tcW w:w="2951" w:type="dxa"/>
          </w:tcPr>
          <w:p w14:paraId="06115AED" w14:textId="77777777" w:rsidR="00AF630D" w:rsidRPr="00CB14E5" w:rsidRDefault="00AF630D" w:rsidP="00F41F3E">
            <w:pPr>
              <w:spacing w:after="240"/>
              <w:jc w:val="both"/>
              <w:rPr>
                <w:rFonts w:ascii="Arial" w:hAnsi="Arial" w:cs="Arial"/>
              </w:rPr>
            </w:pPr>
          </w:p>
        </w:tc>
        <w:tc>
          <w:tcPr>
            <w:tcW w:w="2951" w:type="dxa"/>
          </w:tcPr>
          <w:p w14:paraId="62D9EFDE" w14:textId="77777777" w:rsidR="00AF630D" w:rsidRPr="00CB14E5" w:rsidRDefault="00AF630D" w:rsidP="00F41F3E">
            <w:pPr>
              <w:spacing w:after="240"/>
              <w:jc w:val="both"/>
              <w:rPr>
                <w:rFonts w:ascii="Arial" w:hAnsi="Arial" w:cs="Arial"/>
              </w:rPr>
            </w:pPr>
          </w:p>
        </w:tc>
      </w:tr>
    </w:tbl>
    <w:p w14:paraId="37876072" w14:textId="77777777" w:rsidR="00F91B1E" w:rsidRPr="00CB14E5" w:rsidRDefault="00F91B1E" w:rsidP="00B40268">
      <w:pPr>
        <w:spacing w:after="160" w:line="259" w:lineRule="auto"/>
        <w:contextualSpacing/>
        <w:jc w:val="both"/>
        <w:rPr>
          <w:rFonts w:ascii="Arial" w:eastAsia="Times New Roman" w:hAnsi="Arial" w:cs="Arial"/>
          <w:bCs/>
          <w:u w:val="single"/>
          <w:lang w:eastAsia="pl-PL"/>
        </w:rPr>
      </w:pPr>
    </w:p>
    <w:bookmarkEnd w:id="22"/>
    <w:p w14:paraId="78A53D6E" w14:textId="31A23992" w:rsidR="00B40268" w:rsidRPr="00CB14E5" w:rsidRDefault="00B40268" w:rsidP="00B4026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E91D338" w14:textId="4646C1B5" w:rsidR="00F91B1E" w:rsidRPr="00CB14E5" w:rsidRDefault="003349B2" w:rsidP="00B40268">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Brak danych.</w:t>
      </w:r>
    </w:p>
    <w:p w14:paraId="45F67401" w14:textId="77777777" w:rsidR="003349B2" w:rsidRPr="00CB14E5" w:rsidRDefault="003349B2" w:rsidP="00F7779B">
      <w:pPr>
        <w:jc w:val="both"/>
        <w:rPr>
          <w:rFonts w:ascii="Arial" w:hAnsi="Arial" w:cs="Arial"/>
          <w:b/>
        </w:rPr>
      </w:pPr>
    </w:p>
    <w:p w14:paraId="35E2E976" w14:textId="1064264C" w:rsidR="00F7779B" w:rsidRPr="00CB14E5" w:rsidRDefault="00F7779B" w:rsidP="00CB14E5">
      <w:pPr>
        <w:pStyle w:val="Akapitzlist"/>
        <w:numPr>
          <w:ilvl w:val="0"/>
          <w:numId w:val="85"/>
        </w:numPr>
        <w:jc w:val="both"/>
        <w:rPr>
          <w:rFonts w:ascii="Arial" w:hAnsi="Arial" w:cs="Arial"/>
          <w:b/>
        </w:rPr>
      </w:pPr>
    </w:p>
    <w:p w14:paraId="71DCCFB4" w14:textId="7EBED0AA" w:rsidR="00AF630D" w:rsidRPr="00CB14E5" w:rsidRDefault="00AF630D" w:rsidP="00F91B1E">
      <w:pPr>
        <w:spacing w:after="240"/>
        <w:jc w:val="both"/>
        <w:rPr>
          <w:rFonts w:ascii="Arial" w:hAnsi="Arial" w:cs="Arial"/>
        </w:rPr>
      </w:pPr>
      <w:r w:rsidRPr="00CB14E5">
        <w:rPr>
          <w:rFonts w:ascii="Arial" w:hAnsi="Arial" w:cs="Arial"/>
        </w:rPr>
        <w:t>Uprzejmie proszę o podanie na czym polega specjalistyczny charakter pojazdów określonych jako pojazd specjalistyczny, proszę o określenie rodzaj/przeznaczenie</w:t>
      </w:r>
      <w:r w:rsidR="00F91B1E" w:rsidRPr="00CB14E5">
        <w:rPr>
          <w:rFonts w:ascii="Arial" w:hAnsi="Arial" w:cs="Arial"/>
        </w:rPr>
        <w:t>.</w:t>
      </w:r>
    </w:p>
    <w:tbl>
      <w:tblPr>
        <w:tblW w:w="9360" w:type="dxa"/>
        <w:tblCellMar>
          <w:left w:w="70" w:type="dxa"/>
          <w:right w:w="70" w:type="dxa"/>
        </w:tblCellMar>
        <w:tblLook w:val="04A0" w:firstRow="1" w:lastRow="0" w:firstColumn="1" w:lastColumn="0" w:noHBand="0" w:noVBand="1"/>
      </w:tblPr>
      <w:tblGrid>
        <w:gridCol w:w="2466"/>
        <w:gridCol w:w="1568"/>
        <w:gridCol w:w="2696"/>
        <w:gridCol w:w="2630"/>
      </w:tblGrid>
      <w:tr w:rsidR="00CB14E5" w:rsidRPr="00CB14E5" w14:paraId="0520E853" w14:textId="77777777" w:rsidTr="00C74728">
        <w:trPr>
          <w:trHeight w:val="460"/>
        </w:trPr>
        <w:tc>
          <w:tcPr>
            <w:tcW w:w="2466" w:type="dxa"/>
            <w:tcBorders>
              <w:top w:val="single" w:sz="4" w:space="0" w:color="auto"/>
              <w:left w:val="single" w:sz="4" w:space="0" w:color="auto"/>
              <w:bottom w:val="single" w:sz="4" w:space="0" w:color="auto"/>
              <w:right w:val="single" w:sz="4" w:space="0" w:color="auto"/>
            </w:tcBorders>
            <w:shd w:val="clear" w:color="auto" w:fill="auto"/>
            <w:hideMark/>
          </w:tcPr>
          <w:p w14:paraId="3F191A3D" w14:textId="77777777" w:rsidR="00AF630D" w:rsidRPr="00CB14E5" w:rsidRDefault="00AF630D" w:rsidP="00F41F3E">
            <w:pPr>
              <w:jc w:val="both"/>
              <w:rPr>
                <w:rFonts w:ascii="Arial" w:eastAsia="Times New Roman" w:hAnsi="Arial" w:cs="Arial"/>
                <w:b/>
                <w:bCs/>
                <w:lang w:eastAsia="pl-PL"/>
              </w:rPr>
            </w:pPr>
            <w:r w:rsidRPr="00CB14E5">
              <w:rPr>
                <w:rFonts w:ascii="Arial" w:eastAsia="Times New Roman" w:hAnsi="Arial" w:cs="Arial"/>
                <w:b/>
                <w:bCs/>
                <w:lang w:eastAsia="pl-PL"/>
              </w:rPr>
              <w:t>Marka</w:t>
            </w:r>
          </w:p>
        </w:tc>
        <w:tc>
          <w:tcPr>
            <w:tcW w:w="1568" w:type="dxa"/>
            <w:tcBorders>
              <w:top w:val="single" w:sz="4" w:space="0" w:color="auto"/>
              <w:left w:val="nil"/>
              <w:bottom w:val="single" w:sz="4" w:space="0" w:color="auto"/>
              <w:right w:val="single" w:sz="4" w:space="0" w:color="auto"/>
            </w:tcBorders>
            <w:shd w:val="clear" w:color="auto" w:fill="auto"/>
            <w:hideMark/>
          </w:tcPr>
          <w:p w14:paraId="411062F6" w14:textId="77777777" w:rsidR="00AF630D" w:rsidRPr="00CB14E5" w:rsidRDefault="00AF630D" w:rsidP="00F41F3E">
            <w:pPr>
              <w:jc w:val="both"/>
              <w:rPr>
                <w:rFonts w:ascii="Arial" w:eastAsia="Times New Roman" w:hAnsi="Arial" w:cs="Arial"/>
                <w:b/>
                <w:bCs/>
                <w:lang w:eastAsia="pl-PL"/>
              </w:rPr>
            </w:pPr>
            <w:r w:rsidRPr="00CB14E5">
              <w:rPr>
                <w:rFonts w:ascii="Arial" w:eastAsia="Times New Roman" w:hAnsi="Arial" w:cs="Arial"/>
                <w:b/>
                <w:bCs/>
                <w:lang w:eastAsia="pl-PL"/>
              </w:rPr>
              <w:t>Model</w:t>
            </w:r>
          </w:p>
        </w:tc>
        <w:tc>
          <w:tcPr>
            <w:tcW w:w="2696" w:type="dxa"/>
            <w:tcBorders>
              <w:top w:val="single" w:sz="4" w:space="0" w:color="auto"/>
              <w:left w:val="nil"/>
              <w:bottom w:val="single" w:sz="4" w:space="0" w:color="auto"/>
              <w:right w:val="single" w:sz="4" w:space="0" w:color="auto"/>
            </w:tcBorders>
            <w:shd w:val="clear" w:color="auto" w:fill="auto"/>
            <w:hideMark/>
          </w:tcPr>
          <w:p w14:paraId="2CB1582D" w14:textId="77777777" w:rsidR="00AF630D" w:rsidRPr="00CB14E5" w:rsidRDefault="00AF630D" w:rsidP="00F41F3E">
            <w:pPr>
              <w:jc w:val="both"/>
              <w:rPr>
                <w:rFonts w:ascii="Arial" w:eastAsia="Times New Roman" w:hAnsi="Arial" w:cs="Arial"/>
                <w:b/>
                <w:bCs/>
                <w:lang w:eastAsia="pl-PL"/>
              </w:rPr>
            </w:pPr>
            <w:r w:rsidRPr="00CB14E5">
              <w:rPr>
                <w:rFonts w:ascii="Arial" w:eastAsia="Times New Roman" w:hAnsi="Arial" w:cs="Arial"/>
                <w:b/>
                <w:bCs/>
                <w:lang w:eastAsia="pl-PL"/>
              </w:rPr>
              <w:t xml:space="preserve">Numer rejestracyjny </w:t>
            </w:r>
          </w:p>
        </w:tc>
        <w:tc>
          <w:tcPr>
            <w:tcW w:w="2630" w:type="dxa"/>
            <w:tcBorders>
              <w:top w:val="single" w:sz="4" w:space="0" w:color="auto"/>
              <w:left w:val="nil"/>
              <w:bottom w:val="single" w:sz="4" w:space="0" w:color="auto"/>
              <w:right w:val="single" w:sz="4" w:space="0" w:color="auto"/>
            </w:tcBorders>
            <w:shd w:val="clear" w:color="auto" w:fill="auto"/>
            <w:hideMark/>
          </w:tcPr>
          <w:p w14:paraId="2A9083E6" w14:textId="77777777" w:rsidR="00AF630D" w:rsidRPr="00CB14E5" w:rsidRDefault="00AF630D" w:rsidP="00F41F3E">
            <w:pPr>
              <w:jc w:val="both"/>
              <w:rPr>
                <w:rFonts w:ascii="Arial" w:eastAsia="Times New Roman" w:hAnsi="Arial" w:cs="Arial"/>
                <w:b/>
                <w:bCs/>
                <w:lang w:eastAsia="pl-PL"/>
              </w:rPr>
            </w:pPr>
            <w:r w:rsidRPr="00CB14E5">
              <w:rPr>
                <w:rFonts w:ascii="Arial" w:eastAsia="Times New Roman" w:hAnsi="Arial" w:cs="Arial"/>
                <w:b/>
                <w:bCs/>
                <w:lang w:eastAsia="pl-PL"/>
              </w:rPr>
              <w:t xml:space="preserve">Rodzaj pojazdu według właściciela floty </w:t>
            </w:r>
          </w:p>
        </w:tc>
      </w:tr>
      <w:tr w:rsidR="00CB14E5" w:rsidRPr="00CB14E5" w14:paraId="18BD039B" w14:textId="77777777" w:rsidTr="00C7472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5A7D5C7E"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Star 28P-183</w:t>
            </w:r>
          </w:p>
        </w:tc>
        <w:tc>
          <w:tcPr>
            <w:tcW w:w="1568" w:type="dxa"/>
            <w:tcBorders>
              <w:top w:val="nil"/>
              <w:left w:val="nil"/>
              <w:bottom w:val="single" w:sz="4" w:space="0" w:color="auto"/>
              <w:right w:val="single" w:sz="4" w:space="0" w:color="auto"/>
            </w:tcBorders>
            <w:shd w:val="clear" w:color="auto" w:fill="auto"/>
            <w:noWrap/>
            <w:vAlign w:val="center"/>
            <w:hideMark/>
          </w:tcPr>
          <w:p w14:paraId="16522B49"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7506</w:t>
            </w:r>
          </w:p>
        </w:tc>
        <w:tc>
          <w:tcPr>
            <w:tcW w:w="2696" w:type="dxa"/>
            <w:tcBorders>
              <w:top w:val="nil"/>
              <w:left w:val="nil"/>
              <w:bottom w:val="single" w:sz="4" w:space="0" w:color="auto"/>
              <w:right w:val="single" w:sz="4" w:space="0" w:color="auto"/>
            </w:tcBorders>
            <w:shd w:val="clear" w:color="auto" w:fill="auto"/>
            <w:noWrap/>
            <w:vAlign w:val="center"/>
            <w:hideMark/>
          </w:tcPr>
          <w:p w14:paraId="69535D5E"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GD9910A</w:t>
            </w:r>
          </w:p>
        </w:tc>
        <w:tc>
          <w:tcPr>
            <w:tcW w:w="2630" w:type="dxa"/>
            <w:tcBorders>
              <w:top w:val="nil"/>
              <w:left w:val="nil"/>
              <w:bottom w:val="single" w:sz="4" w:space="0" w:color="auto"/>
              <w:right w:val="single" w:sz="4" w:space="0" w:color="auto"/>
            </w:tcBorders>
            <w:shd w:val="clear" w:color="auto" w:fill="auto"/>
            <w:vAlign w:val="center"/>
            <w:hideMark/>
          </w:tcPr>
          <w:p w14:paraId="3E31D4C9"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pojazd specjalistyczny</w:t>
            </w:r>
          </w:p>
        </w:tc>
      </w:tr>
      <w:tr w:rsidR="00CB14E5" w:rsidRPr="00CB14E5" w14:paraId="3B7F3942" w14:textId="77777777" w:rsidTr="00C7472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264009F5"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Star DSO124</w:t>
            </w:r>
          </w:p>
        </w:tc>
        <w:tc>
          <w:tcPr>
            <w:tcW w:w="1568" w:type="dxa"/>
            <w:tcBorders>
              <w:top w:val="nil"/>
              <w:left w:val="nil"/>
              <w:bottom w:val="single" w:sz="4" w:space="0" w:color="auto"/>
              <w:right w:val="single" w:sz="4" w:space="0" w:color="auto"/>
            </w:tcBorders>
            <w:shd w:val="clear" w:color="auto" w:fill="auto"/>
            <w:noWrap/>
            <w:vAlign w:val="center"/>
            <w:hideMark/>
          </w:tcPr>
          <w:p w14:paraId="01CABBC6"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7509</w:t>
            </w:r>
          </w:p>
        </w:tc>
        <w:tc>
          <w:tcPr>
            <w:tcW w:w="2696" w:type="dxa"/>
            <w:tcBorders>
              <w:top w:val="nil"/>
              <w:left w:val="nil"/>
              <w:bottom w:val="single" w:sz="4" w:space="0" w:color="auto"/>
              <w:right w:val="single" w:sz="4" w:space="0" w:color="auto"/>
            </w:tcBorders>
            <w:shd w:val="clear" w:color="auto" w:fill="auto"/>
            <w:noWrap/>
            <w:vAlign w:val="center"/>
            <w:hideMark/>
          </w:tcPr>
          <w:p w14:paraId="59923E25"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GD5039A</w:t>
            </w:r>
          </w:p>
        </w:tc>
        <w:tc>
          <w:tcPr>
            <w:tcW w:w="2630" w:type="dxa"/>
            <w:tcBorders>
              <w:top w:val="nil"/>
              <w:left w:val="nil"/>
              <w:bottom w:val="single" w:sz="4" w:space="0" w:color="auto"/>
              <w:right w:val="single" w:sz="4" w:space="0" w:color="auto"/>
            </w:tcBorders>
            <w:shd w:val="clear" w:color="auto" w:fill="auto"/>
            <w:vAlign w:val="center"/>
            <w:hideMark/>
          </w:tcPr>
          <w:p w14:paraId="5A66F985"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pojazd specjalistyczny</w:t>
            </w:r>
          </w:p>
        </w:tc>
      </w:tr>
      <w:tr w:rsidR="00CB14E5" w:rsidRPr="00CB14E5" w14:paraId="677B5BE6" w14:textId="77777777" w:rsidTr="00C7472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1AC47FEE"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Star DSO124</w:t>
            </w:r>
          </w:p>
        </w:tc>
        <w:tc>
          <w:tcPr>
            <w:tcW w:w="1568" w:type="dxa"/>
            <w:tcBorders>
              <w:top w:val="nil"/>
              <w:left w:val="nil"/>
              <w:bottom w:val="single" w:sz="4" w:space="0" w:color="auto"/>
              <w:right w:val="single" w:sz="4" w:space="0" w:color="auto"/>
            </w:tcBorders>
            <w:shd w:val="clear" w:color="auto" w:fill="auto"/>
            <w:noWrap/>
            <w:vAlign w:val="center"/>
            <w:hideMark/>
          </w:tcPr>
          <w:p w14:paraId="7F6C96F6"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7513</w:t>
            </w:r>
          </w:p>
        </w:tc>
        <w:tc>
          <w:tcPr>
            <w:tcW w:w="2696" w:type="dxa"/>
            <w:tcBorders>
              <w:top w:val="nil"/>
              <w:left w:val="nil"/>
              <w:bottom w:val="single" w:sz="4" w:space="0" w:color="auto"/>
              <w:right w:val="single" w:sz="4" w:space="0" w:color="auto"/>
            </w:tcBorders>
            <w:shd w:val="clear" w:color="auto" w:fill="auto"/>
            <w:noWrap/>
            <w:vAlign w:val="center"/>
            <w:hideMark/>
          </w:tcPr>
          <w:p w14:paraId="03E862D7"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GD98624</w:t>
            </w:r>
          </w:p>
        </w:tc>
        <w:tc>
          <w:tcPr>
            <w:tcW w:w="2630" w:type="dxa"/>
            <w:tcBorders>
              <w:top w:val="nil"/>
              <w:left w:val="nil"/>
              <w:bottom w:val="single" w:sz="4" w:space="0" w:color="auto"/>
              <w:right w:val="single" w:sz="4" w:space="0" w:color="auto"/>
            </w:tcBorders>
            <w:shd w:val="clear" w:color="auto" w:fill="auto"/>
            <w:vAlign w:val="center"/>
            <w:hideMark/>
          </w:tcPr>
          <w:p w14:paraId="0524952C"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pojazd specjalistyczny</w:t>
            </w:r>
          </w:p>
        </w:tc>
      </w:tr>
      <w:tr w:rsidR="00CB14E5" w:rsidRPr="00CB14E5" w14:paraId="7FA4BC38" w14:textId="77777777" w:rsidTr="00C7472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02817920"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Mercedes 3538 k 8x4/4</w:t>
            </w:r>
          </w:p>
        </w:tc>
        <w:tc>
          <w:tcPr>
            <w:tcW w:w="1568" w:type="dxa"/>
            <w:tcBorders>
              <w:top w:val="nil"/>
              <w:left w:val="nil"/>
              <w:bottom w:val="single" w:sz="4" w:space="0" w:color="auto"/>
              <w:right w:val="single" w:sz="4" w:space="0" w:color="auto"/>
            </w:tcBorders>
            <w:shd w:val="clear" w:color="auto" w:fill="auto"/>
            <w:noWrap/>
            <w:vAlign w:val="center"/>
            <w:hideMark/>
          </w:tcPr>
          <w:p w14:paraId="3C1069B0"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7520</w:t>
            </w:r>
          </w:p>
        </w:tc>
        <w:tc>
          <w:tcPr>
            <w:tcW w:w="2696" w:type="dxa"/>
            <w:tcBorders>
              <w:top w:val="nil"/>
              <w:left w:val="nil"/>
              <w:bottom w:val="single" w:sz="4" w:space="0" w:color="auto"/>
              <w:right w:val="single" w:sz="4" w:space="0" w:color="auto"/>
            </w:tcBorders>
            <w:shd w:val="clear" w:color="auto" w:fill="auto"/>
            <w:noWrap/>
            <w:vAlign w:val="center"/>
            <w:hideMark/>
          </w:tcPr>
          <w:p w14:paraId="5CB34D18"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GD6392Y</w:t>
            </w:r>
          </w:p>
        </w:tc>
        <w:tc>
          <w:tcPr>
            <w:tcW w:w="2630" w:type="dxa"/>
            <w:tcBorders>
              <w:top w:val="nil"/>
              <w:left w:val="nil"/>
              <w:bottom w:val="single" w:sz="4" w:space="0" w:color="auto"/>
              <w:right w:val="single" w:sz="4" w:space="0" w:color="auto"/>
            </w:tcBorders>
            <w:shd w:val="clear" w:color="auto" w:fill="auto"/>
            <w:vAlign w:val="center"/>
            <w:hideMark/>
          </w:tcPr>
          <w:p w14:paraId="65A17F7D"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pojazd specjalistyczny</w:t>
            </w:r>
          </w:p>
        </w:tc>
      </w:tr>
      <w:tr w:rsidR="00CB14E5" w:rsidRPr="00CB14E5" w14:paraId="6A681C63" w14:textId="77777777" w:rsidTr="00C7472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6DD59A11"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Scania Pimb 6x4/TRAM 192</w:t>
            </w:r>
          </w:p>
        </w:tc>
        <w:tc>
          <w:tcPr>
            <w:tcW w:w="1568" w:type="dxa"/>
            <w:tcBorders>
              <w:top w:val="nil"/>
              <w:left w:val="nil"/>
              <w:bottom w:val="single" w:sz="4" w:space="0" w:color="auto"/>
              <w:right w:val="single" w:sz="4" w:space="0" w:color="auto"/>
            </w:tcBorders>
            <w:shd w:val="clear" w:color="auto" w:fill="auto"/>
            <w:noWrap/>
            <w:vAlign w:val="center"/>
            <w:hideMark/>
          </w:tcPr>
          <w:p w14:paraId="36846368"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7522</w:t>
            </w:r>
          </w:p>
        </w:tc>
        <w:tc>
          <w:tcPr>
            <w:tcW w:w="2696" w:type="dxa"/>
            <w:tcBorders>
              <w:top w:val="nil"/>
              <w:left w:val="nil"/>
              <w:bottom w:val="single" w:sz="4" w:space="0" w:color="auto"/>
              <w:right w:val="single" w:sz="4" w:space="0" w:color="auto"/>
            </w:tcBorders>
            <w:shd w:val="clear" w:color="auto" w:fill="auto"/>
            <w:noWrap/>
            <w:vAlign w:val="center"/>
            <w:hideMark/>
          </w:tcPr>
          <w:p w14:paraId="0FE64F8C"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GD025CC</w:t>
            </w:r>
          </w:p>
        </w:tc>
        <w:tc>
          <w:tcPr>
            <w:tcW w:w="2630" w:type="dxa"/>
            <w:tcBorders>
              <w:top w:val="nil"/>
              <w:left w:val="nil"/>
              <w:bottom w:val="single" w:sz="4" w:space="0" w:color="auto"/>
              <w:right w:val="single" w:sz="4" w:space="0" w:color="auto"/>
            </w:tcBorders>
            <w:shd w:val="clear" w:color="auto" w:fill="auto"/>
            <w:vAlign w:val="center"/>
            <w:hideMark/>
          </w:tcPr>
          <w:p w14:paraId="11865B45"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pojazd specjalistyczny</w:t>
            </w:r>
          </w:p>
        </w:tc>
      </w:tr>
      <w:tr w:rsidR="00CB14E5" w:rsidRPr="00CB14E5" w14:paraId="39259D22" w14:textId="77777777" w:rsidTr="00C7472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3715F641"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Renault Midlum</w:t>
            </w:r>
          </w:p>
        </w:tc>
        <w:tc>
          <w:tcPr>
            <w:tcW w:w="1568" w:type="dxa"/>
            <w:tcBorders>
              <w:top w:val="nil"/>
              <w:left w:val="nil"/>
              <w:bottom w:val="single" w:sz="4" w:space="0" w:color="auto"/>
              <w:right w:val="single" w:sz="4" w:space="0" w:color="auto"/>
            </w:tcBorders>
            <w:shd w:val="clear" w:color="auto" w:fill="auto"/>
            <w:noWrap/>
            <w:vAlign w:val="center"/>
            <w:hideMark/>
          </w:tcPr>
          <w:p w14:paraId="6094F1DB"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7523</w:t>
            </w:r>
          </w:p>
        </w:tc>
        <w:tc>
          <w:tcPr>
            <w:tcW w:w="2696" w:type="dxa"/>
            <w:tcBorders>
              <w:top w:val="nil"/>
              <w:left w:val="nil"/>
              <w:bottom w:val="single" w:sz="4" w:space="0" w:color="auto"/>
              <w:right w:val="single" w:sz="4" w:space="0" w:color="auto"/>
            </w:tcBorders>
            <w:shd w:val="clear" w:color="auto" w:fill="auto"/>
            <w:noWrap/>
            <w:vAlign w:val="center"/>
            <w:hideMark/>
          </w:tcPr>
          <w:p w14:paraId="4D0F3B05"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GD448HT</w:t>
            </w:r>
          </w:p>
        </w:tc>
        <w:tc>
          <w:tcPr>
            <w:tcW w:w="2630" w:type="dxa"/>
            <w:tcBorders>
              <w:top w:val="nil"/>
              <w:left w:val="nil"/>
              <w:bottom w:val="single" w:sz="4" w:space="0" w:color="auto"/>
              <w:right w:val="single" w:sz="4" w:space="0" w:color="auto"/>
            </w:tcBorders>
            <w:shd w:val="clear" w:color="auto" w:fill="auto"/>
            <w:vAlign w:val="center"/>
            <w:hideMark/>
          </w:tcPr>
          <w:p w14:paraId="5C580E33"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pojazd specjalistyczny</w:t>
            </w:r>
          </w:p>
        </w:tc>
      </w:tr>
      <w:tr w:rsidR="00CB14E5" w:rsidRPr="00CB14E5" w14:paraId="0748BFDE" w14:textId="77777777" w:rsidTr="00C7472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7309FCB0"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Mercedes Unimog U423</w:t>
            </w:r>
          </w:p>
        </w:tc>
        <w:tc>
          <w:tcPr>
            <w:tcW w:w="1568" w:type="dxa"/>
            <w:tcBorders>
              <w:top w:val="nil"/>
              <w:left w:val="nil"/>
              <w:bottom w:val="single" w:sz="4" w:space="0" w:color="auto"/>
              <w:right w:val="single" w:sz="4" w:space="0" w:color="auto"/>
            </w:tcBorders>
            <w:shd w:val="clear" w:color="auto" w:fill="auto"/>
            <w:noWrap/>
            <w:vAlign w:val="center"/>
            <w:hideMark/>
          </w:tcPr>
          <w:p w14:paraId="612FD5E2"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7524</w:t>
            </w:r>
          </w:p>
        </w:tc>
        <w:tc>
          <w:tcPr>
            <w:tcW w:w="2696" w:type="dxa"/>
            <w:tcBorders>
              <w:top w:val="nil"/>
              <w:left w:val="nil"/>
              <w:bottom w:val="single" w:sz="4" w:space="0" w:color="auto"/>
              <w:right w:val="single" w:sz="4" w:space="0" w:color="auto"/>
            </w:tcBorders>
            <w:shd w:val="clear" w:color="auto" w:fill="auto"/>
            <w:noWrap/>
            <w:vAlign w:val="center"/>
            <w:hideMark/>
          </w:tcPr>
          <w:p w14:paraId="032D3950"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GD016MU</w:t>
            </w:r>
          </w:p>
        </w:tc>
        <w:tc>
          <w:tcPr>
            <w:tcW w:w="2630" w:type="dxa"/>
            <w:tcBorders>
              <w:top w:val="nil"/>
              <w:left w:val="nil"/>
              <w:bottom w:val="single" w:sz="4" w:space="0" w:color="auto"/>
              <w:right w:val="single" w:sz="4" w:space="0" w:color="auto"/>
            </w:tcBorders>
            <w:shd w:val="clear" w:color="auto" w:fill="auto"/>
            <w:vAlign w:val="center"/>
            <w:hideMark/>
          </w:tcPr>
          <w:p w14:paraId="78FC6F5A"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pojazd specjalistyczny</w:t>
            </w:r>
          </w:p>
        </w:tc>
      </w:tr>
      <w:tr w:rsidR="00CB14E5" w:rsidRPr="00CB14E5" w14:paraId="362BAD3D" w14:textId="77777777" w:rsidTr="00C7472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0CF56EE9"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MAN TGM</w:t>
            </w:r>
          </w:p>
        </w:tc>
        <w:tc>
          <w:tcPr>
            <w:tcW w:w="1568" w:type="dxa"/>
            <w:tcBorders>
              <w:top w:val="nil"/>
              <w:left w:val="nil"/>
              <w:bottom w:val="single" w:sz="4" w:space="0" w:color="auto"/>
              <w:right w:val="single" w:sz="4" w:space="0" w:color="auto"/>
            </w:tcBorders>
            <w:shd w:val="clear" w:color="auto" w:fill="auto"/>
            <w:noWrap/>
            <w:vAlign w:val="center"/>
            <w:hideMark/>
          </w:tcPr>
          <w:p w14:paraId="3EAC8A28"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7525</w:t>
            </w:r>
          </w:p>
        </w:tc>
        <w:tc>
          <w:tcPr>
            <w:tcW w:w="2696" w:type="dxa"/>
            <w:tcBorders>
              <w:top w:val="nil"/>
              <w:left w:val="nil"/>
              <w:bottom w:val="single" w:sz="4" w:space="0" w:color="auto"/>
              <w:right w:val="single" w:sz="4" w:space="0" w:color="auto"/>
            </w:tcBorders>
            <w:shd w:val="clear" w:color="auto" w:fill="auto"/>
            <w:noWrap/>
            <w:vAlign w:val="center"/>
            <w:hideMark/>
          </w:tcPr>
          <w:p w14:paraId="7C3CEC21"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GD645WN</w:t>
            </w:r>
          </w:p>
        </w:tc>
        <w:tc>
          <w:tcPr>
            <w:tcW w:w="2630" w:type="dxa"/>
            <w:tcBorders>
              <w:top w:val="nil"/>
              <w:left w:val="nil"/>
              <w:bottom w:val="single" w:sz="4" w:space="0" w:color="auto"/>
              <w:right w:val="single" w:sz="4" w:space="0" w:color="auto"/>
            </w:tcBorders>
            <w:shd w:val="clear" w:color="auto" w:fill="auto"/>
            <w:vAlign w:val="center"/>
            <w:hideMark/>
          </w:tcPr>
          <w:p w14:paraId="483BB8C1"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pojazd specjalistyczny</w:t>
            </w:r>
          </w:p>
        </w:tc>
      </w:tr>
      <w:tr w:rsidR="00CB14E5" w:rsidRPr="00CB14E5" w14:paraId="0D11B0D0" w14:textId="77777777" w:rsidTr="00C7472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44A1D0EE"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MAN TGM/MONTRAKS</w:t>
            </w:r>
          </w:p>
        </w:tc>
        <w:tc>
          <w:tcPr>
            <w:tcW w:w="1568" w:type="dxa"/>
            <w:tcBorders>
              <w:top w:val="nil"/>
              <w:left w:val="nil"/>
              <w:bottom w:val="single" w:sz="4" w:space="0" w:color="auto"/>
              <w:right w:val="single" w:sz="4" w:space="0" w:color="auto"/>
            </w:tcBorders>
            <w:shd w:val="clear" w:color="auto" w:fill="auto"/>
            <w:noWrap/>
            <w:vAlign w:val="center"/>
            <w:hideMark/>
          </w:tcPr>
          <w:p w14:paraId="0ED91727"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7526</w:t>
            </w:r>
          </w:p>
        </w:tc>
        <w:tc>
          <w:tcPr>
            <w:tcW w:w="2696" w:type="dxa"/>
            <w:tcBorders>
              <w:top w:val="nil"/>
              <w:left w:val="nil"/>
              <w:bottom w:val="single" w:sz="4" w:space="0" w:color="auto"/>
              <w:right w:val="single" w:sz="4" w:space="0" w:color="auto"/>
            </w:tcBorders>
            <w:shd w:val="clear" w:color="auto" w:fill="auto"/>
            <w:noWrap/>
            <w:vAlign w:val="center"/>
            <w:hideMark/>
          </w:tcPr>
          <w:p w14:paraId="3959DABB"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GD963WN</w:t>
            </w:r>
          </w:p>
        </w:tc>
        <w:tc>
          <w:tcPr>
            <w:tcW w:w="2630" w:type="dxa"/>
            <w:tcBorders>
              <w:top w:val="nil"/>
              <w:left w:val="nil"/>
              <w:bottom w:val="single" w:sz="4" w:space="0" w:color="auto"/>
              <w:right w:val="single" w:sz="4" w:space="0" w:color="auto"/>
            </w:tcBorders>
            <w:shd w:val="clear" w:color="auto" w:fill="auto"/>
            <w:vAlign w:val="center"/>
            <w:hideMark/>
          </w:tcPr>
          <w:p w14:paraId="47290E2D"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pojazd specjalistyczny</w:t>
            </w:r>
          </w:p>
        </w:tc>
      </w:tr>
      <w:tr w:rsidR="00CB14E5" w:rsidRPr="00CB14E5" w14:paraId="6D409D2A" w14:textId="77777777" w:rsidTr="00C7472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7AB8D494"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MAN TGM/MONTRAKS</w:t>
            </w:r>
          </w:p>
        </w:tc>
        <w:tc>
          <w:tcPr>
            <w:tcW w:w="1568" w:type="dxa"/>
            <w:tcBorders>
              <w:top w:val="nil"/>
              <w:left w:val="nil"/>
              <w:bottom w:val="single" w:sz="4" w:space="0" w:color="auto"/>
              <w:right w:val="single" w:sz="4" w:space="0" w:color="auto"/>
            </w:tcBorders>
            <w:shd w:val="clear" w:color="auto" w:fill="auto"/>
            <w:noWrap/>
            <w:vAlign w:val="center"/>
            <w:hideMark/>
          </w:tcPr>
          <w:p w14:paraId="1FC03ABD"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7527</w:t>
            </w:r>
          </w:p>
        </w:tc>
        <w:tc>
          <w:tcPr>
            <w:tcW w:w="2696" w:type="dxa"/>
            <w:tcBorders>
              <w:top w:val="nil"/>
              <w:left w:val="nil"/>
              <w:bottom w:val="single" w:sz="4" w:space="0" w:color="auto"/>
              <w:right w:val="single" w:sz="4" w:space="0" w:color="auto"/>
            </w:tcBorders>
            <w:shd w:val="clear" w:color="auto" w:fill="auto"/>
            <w:noWrap/>
            <w:vAlign w:val="center"/>
            <w:hideMark/>
          </w:tcPr>
          <w:p w14:paraId="2C9A19A3"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GD124WU</w:t>
            </w:r>
          </w:p>
        </w:tc>
        <w:tc>
          <w:tcPr>
            <w:tcW w:w="2630" w:type="dxa"/>
            <w:tcBorders>
              <w:top w:val="nil"/>
              <w:left w:val="nil"/>
              <w:bottom w:val="single" w:sz="4" w:space="0" w:color="auto"/>
              <w:right w:val="single" w:sz="4" w:space="0" w:color="auto"/>
            </w:tcBorders>
            <w:shd w:val="clear" w:color="auto" w:fill="auto"/>
            <w:vAlign w:val="center"/>
            <w:hideMark/>
          </w:tcPr>
          <w:p w14:paraId="2ED645CD"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pojazd specjalistyczny</w:t>
            </w:r>
          </w:p>
        </w:tc>
      </w:tr>
      <w:tr w:rsidR="00AF630D" w:rsidRPr="00CB14E5" w14:paraId="19C6377C" w14:textId="77777777" w:rsidTr="00C74728">
        <w:trPr>
          <w:trHeight w:val="30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62DA5056"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MAN TGS</w:t>
            </w:r>
          </w:p>
        </w:tc>
        <w:tc>
          <w:tcPr>
            <w:tcW w:w="1568" w:type="dxa"/>
            <w:tcBorders>
              <w:top w:val="nil"/>
              <w:left w:val="nil"/>
              <w:bottom w:val="single" w:sz="4" w:space="0" w:color="auto"/>
              <w:right w:val="single" w:sz="4" w:space="0" w:color="auto"/>
            </w:tcBorders>
            <w:shd w:val="clear" w:color="auto" w:fill="auto"/>
            <w:noWrap/>
            <w:vAlign w:val="center"/>
            <w:hideMark/>
          </w:tcPr>
          <w:p w14:paraId="6C48EBA6"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7528</w:t>
            </w:r>
          </w:p>
        </w:tc>
        <w:tc>
          <w:tcPr>
            <w:tcW w:w="2696" w:type="dxa"/>
            <w:tcBorders>
              <w:top w:val="nil"/>
              <w:left w:val="nil"/>
              <w:bottom w:val="single" w:sz="4" w:space="0" w:color="auto"/>
              <w:right w:val="single" w:sz="4" w:space="0" w:color="auto"/>
            </w:tcBorders>
            <w:shd w:val="clear" w:color="auto" w:fill="auto"/>
            <w:noWrap/>
            <w:vAlign w:val="center"/>
            <w:hideMark/>
          </w:tcPr>
          <w:p w14:paraId="44853B89"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GD660VV</w:t>
            </w:r>
          </w:p>
        </w:tc>
        <w:tc>
          <w:tcPr>
            <w:tcW w:w="2630" w:type="dxa"/>
            <w:tcBorders>
              <w:top w:val="nil"/>
              <w:left w:val="nil"/>
              <w:bottom w:val="single" w:sz="4" w:space="0" w:color="auto"/>
              <w:right w:val="single" w:sz="4" w:space="0" w:color="auto"/>
            </w:tcBorders>
            <w:shd w:val="clear" w:color="auto" w:fill="auto"/>
            <w:vAlign w:val="center"/>
            <w:hideMark/>
          </w:tcPr>
          <w:p w14:paraId="4649D6E7" w14:textId="77777777" w:rsidR="00AF630D" w:rsidRPr="00CB14E5" w:rsidRDefault="00AF630D" w:rsidP="00F41F3E">
            <w:pPr>
              <w:jc w:val="both"/>
              <w:rPr>
                <w:rFonts w:ascii="Arial" w:eastAsia="Times New Roman" w:hAnsi="Arial" w:cs="Arial"/>
                <w:lang w:eastAsia="pl-PL"/>
              </w:rPr>
            </w:pPr>
            <w:r w:rsidRPr="00CB14E5">
              <w:rPr>
                <w:rFonts w:ascii="Arial" w:eastAsia="Times New Roman" w:hAnsi="Arial" w:cs="Arial"/>
                <w:lang w:eastAsia="pl-PL"/>
              </w:rPr>
              <w:t>pojazd specjalistyczny</w:t>
            </w:r>
          </w:p>
        </w:tc>
      </w:tr>
    </w:tbl>
    <w:p w14:paraId="4074C045" w14:textId="77777777" w:rsidR="00F91B1E" w:rsidRPr="00CB14E5" w:rsidRDefault="00F91B1E" w:rsidP="00B40268">
      <w:pPr>
        <w:spacing w:after="160" w:line="259" w:lineRule="auto"/>
        <w:contextualSpacing/>
        <w:jc w:val="both"/>
        <w:rPr>
          <w:rFonts w:ascii="Arial" w:eastAsia="Times New Roman" w:hAnsi="Arial" w:cs="Arial"/>
          <w:bCs/>
          <w:u w:val="single"/>
          <w:lang w:eastAsia="pl-PL"/>
        </w:rPr>
      </w:pPr>
    </w:p>
    <w:p w14:paraId="7632944E" w14:textId="5E0182B9" w:rsidR="00B40268" w:rsidRPr="00CB14E5" w:rsidRDefault="00B40268" w:rsidP="00B4026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B00DECD" w14:textId="6B705861" w:rsidR="00030C61" w:rsidRPr="00CB14E5" w:rsidRDefault="00030C61" w:rsidP="00B40268">
      <w:pPr>
        <w:spacing w:after="160" w:line="259" w:lineRule="auto"/>
        <w:contextualSpacing/>
        <w:jc w:val="both"/>
        <w:rPr>
          <w:rFonts w:ascii="Arial" w:eastAsia="Times New Roman" w:hAnsi="Arial" w:cs="Arial"/>
          <w:bCs/>
          <w:u w:val="single"/>
          <w:lang w:eastAsia="pl-PL"/>
        </w:rPr>
      </w:pPr>
    </w:p>
    <w:p w14:paraId="3615442F" w14:textId="77777777" w:rsidR="00030C61" w:rsidRPr="00CB14E5" w:rsidRDefault="00030C61" w:rsidP="00030C61">
      <w:pPr>
        <w:autoSpaceDE w:val="0"/>
        <w:autoSpaceDN w:val="0"/>
        <w:adjustRightInd w:val="0"/>
        <w:rPr>
          <w:rFonts w:ascii="Arial" w:hAnsi="Arial" w:cs="Arial"/>
          <w:sz w:val="20"/>
          <w:szCs w:val="20"/>
        </w:rPr>
      </w:pPr>
    </w:p>
    <w:tbl>
      <w:tblPr>
        <w:tblW w:w="9346" w:type="dxa"/>
        <w:tblCellMar>
          <w:left w:w="70" w:type="dxa"/>
          <w:right w:w="70" w:type="dxa"/>
        </w:tblCellMar>
        <w:tblLook w:val="04A0" w:firstRow="1" w:lastRow="0" w:firstColumn="1" w:lastColumn="0" w:noHBand="0" w:noVBand="1"/>
      </w:tblPr>
      <w:tblGrid>
        <w:gridCol w:w="2486"/>
        <w:gridCol w:w="944"/>
        <w:gridCol w:w="1498"/>
        <w:gridCol w:w="4418"/>
      </w:tblGrid>
      <w:tr w:rsidR="00CB14E5" w:rsidRPr="00CB14E5" w14:paraId="247C47C0" w14:textId="77777777" w:rsidTr="001A1482">
        <w:trPr>
          <w:trHeight w:val="315"/>
        </w:trPr>
        <w:tc>
          <w:tcPr>
            <w:tcW w:w="24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E59A56" w14:textId="77777777" w:rsidR="00030C61" w:rsidRPr="00CB14E5" w:rsidRDefault="00030C61" w:rsidP="00030C61">
            <w:pPr>
              <w:rPr>
                <w:rFonts w:ascii="Arial" w:eastAsia="Times New Roman" w:hAnsi="Arial" w:cs="Arial"/>
                <w:b/>
                <w:bCs/>
                <w:lang w:eastAsia="pl-PL"/>
              </w:rPr>
            </w:pPr>
            <w:r w:rsidRPr="00CB14E5">
              <w:rPr>
                <w:rFonts w:ascii="Arial" w:eastAsia="Times New Roman" w:hAnsi="Arial" w:cs="Arial"/>
                <w:b/>
                <w:bCs/>
                <w:lang w:eastAsia="pl-PL"/>
              </w:rPr>
              <w:lastRenderedPageBreak/>
              <w:t>Marka</w:t>
            </w:r>
          </w:p>
        </w:tc>
        <w:tc>
          <w:tcPr>
            <w:tcW w:w="944" w:type="dxa"/>
            <w:tcBorders>
              <w:top w:val="single" w:sz="8" w:space="0" w:color="auto"/>
              <w:left w:val="nil"/>
              <w:bottom w:val="single" w:sz="8" w:space="0" w:color="auto"/>
              <w:right w:val="single" w:sz="8" w:space="0" w:color="auto"/>
            </w:tcBorders>
            <w:shd w:val="clear" w:color="auto" w:fill="auto"/>
            <w:vAlign w:val="center"/>
            <w:hideMark/>
          </w:tcPr>
          <w:p w14:paraId="4B5EB839" w14:textId="77777777" w:rsidR="00030C61" w:rsidRPr="00CB14E5" w:rsidRDefault="00030C61" w:rsidP="00030C61">
            <w:pPr>
              <w:rPr>
                <w:rFonts w:ascii="Arial" w:eastAsia="Times New Roman" w:hAnsi="Arial" w:cs="Arial"/>
                <w:b/>
                <w:bCs/>
                <w:lang w:eastAsia="pl-PL"/>
              </w:rPr>
            </w:pPr>
            <w:r w:rsidRPr="00CB14E5">
              <w:rPr>
                <w:rFonts w:ascii="Arial" w:eastAsia="Times New Roman" w:hAnsi="Arial" w:cs="Arial"/>
                <w:b/>
                <w:bCs/>
                <w:lang w:eastAsia="pl-PL"/>
              </w:rPr>
              <w:t>Model</w:t>
            </w:r>
          </w:p>
        </w:tc>
        <w:tc>
          <w:tcPr>
            <w:tcW w:w="1498" w:type="dxa"/>
            <w:tcBorders>
              <w:top w:val="single" w:sz="8" w:space="0" w:color="auto"/>
              <w:left w:val="nil"/>
              <w:bottom w:val="single" w:sz="8" w:space="0" w:color="auto"/>
              <w:right w:val="single" w:sz="8" w:space="0" w:color="auto"/>
            </w:tcBorders>
            <w:shd w:val="clear" w:color="auto" w:fill="auto"/>
            <w:vAlign w:val="center"/>
            <w:hideMark/>
          </w:tcPr>
          <w:p w14:paraId="0BCE3A87" w14:textId="77777777" w:rsidR="00030C61" w:rsidRPr="00CB14E5" w:rsidRDefault="00030C61" w:rsidP="00030C61">
            <w:pPr>
              <w:jc w:val="center"/>
              <w:rPr>
                <w:rFonts w:ascii="Arial" w:eastAsia="Times New Roman" w:hAnsi="Arial" w:cs="Arial"/>
                <w:b/>
                <w:bCs/>
                <w:lang w:eastAsia="pl-PL"/>
              </w:rPr>
            </w:pPr>
            <w:r w:rsidRPr="00CB14E5">
              <w:rPr>
                <w:rFonts w:ascii="Arial" w:eastAsia="Times New Roman" w:hAnsi="Arial" w:cs="Arial"/>
                <w:b/>
                <w:bCs/>
                <w:lang w:eastAsia="pl-PL"/>
              </w:rPr>
              <w:t xml:space="preserve">Numer rejestracyjny </w:t>
            </w:r>
          </w:p>
        </w:tc>
        <w:tc>
          <w:tcPr>
            <w:tcW w:w="4418" w:type="dxa"/>
            <w:tcBorders>
              <w:top w:val="single" w:sz="8" w:space="0" w:color="auto"/>
              <w:left w:val="nil"/>
              <w:bottom w:val="single" w:sz="8" w:space="0" w:color="auto"/>
              <w:right w:val="single" w:sz="8" w:space="0" w:color="auto"/>
            </w:tcBorders>
            <w:shd w:val="clear" w:color="auto" w:fill="auto"/>
            <w:vAlign w:val="center"/>
            <w:hideMark/>
          </w:tcPr>
          <w:p w14:paraId="01A7FC07" w14:textId="77777777" w:rsidR="00030C61" w:rsidRPr="00CB14E5" w:rsidRDefault="00030C61" w:rsidP="00030C61">
            <w:pPr>
              <w:rPr>
                <w:rFonts w:ascii="Arial" w:eastAsia="Times New Roman" w:hAnsi="Arial" w:cs="Arial"/>
                <w:b/>
                <w:bCs/>
                <w:lang w:eastAsia="pl-PL"/>
              </w:rPr>
            </w:pPr>
            <w:r w:rsidRPr="00CB14E5">
              <w:rPr>
                <w:rFonts w:ascii="Arial" w:eastAsia="Times New Roman" w:hAnsi="Arial" w:cs="Arial"/>
                <w:b/>
                <w:bCs/>
                <w:lang w:eastAsia="pl-PL"/>
              </w:rPr>
              <w:t xml:space="preserve">Rodzaj pojazdu według właściciela floty </w:t>
            </w:r>
          </w:p>
        </w:tc>
      </w:tr>
      <w:tr w:rsidR="00CB14E5" w:rsidRPr="00CB14E5" w14:paraId="41021526" w14:textId="77777777" w:rsidTr="001A1482">
        <w:trPr>
          <w:trHeight w:val="315"/>
        </w:trPr>
        <w:tc>
          <w:tcPr>
            <w:tcW w:w="2486" w:type="dxa"/>
            <w:tcBorders>
              <w:top w:val="nil"/>
              <w:left w:val="single" w:sz="8" w:space="0" w:color="auto"/>
              <w:bottom w:val="single" w:sz="8" w:space="0" w:color="auto"/>
              <w:right w:val="single" w:sz="8" w:space="0" w:color="auto"/>
            </w:tcBorders>
            <w:shd w:val="clear" w:color="auto" w:fill="auto"/>
            <w:noWrap/>
            <w:vAlign w:val="center"/>
            <w:hideMark/>
          </w:tcPr>
          <w:p w14:paraId="4ED954DC" w14:textId="77777777" w:rsidR="00030C61" w:rsidRPr="00CB14E5" w:rsidRDefault="00030C61" w:rsidP="00030C61">
            <w:pPr>
              <w:rPr>
                <w:rFonts w:ascii="Arial" w:eastAsia="Times New Roman" w:hAnsi="Arial" w:cs="Arial"/>
                <w:lang w:eastAsia="pl-PL"/>
              </w:rPr>
            </w:pPr>
            <w:r w:rsidRPr="00CB14E5">
              <w:rPr>
                <w:rFonts w:ascii="Arial" w:eastAsia="Times New Roman" w:hAnsi="Arial" w:cs="Arial"/>
                <w:lang w:eastAsia="pl-PL"/>
              </w:rPr>
              <w:t>Star 28P-183</w:t>
            </w:r>
          </w:p>
        </w:tc>
        <w:tc>
          <w:tcPr>
            <w:tcW w:w="944" w:type="dxa"/>
            <w:tcBorders>
              <w:top w:val="nil"/>
              <w:left w:val="nil"/>
              <w:bottom w:val="single" w:sz="8" w:space="0" w:color="auto"/>
              <w:right w:val="single" w:sz="8" w:space="0" w:color="auto"/>
            </w:tcBorders>
            <w:shd w:val="clear" w:color="auto" w:fill="auto"/>
            <w:noWrap/>
            <w:vAlign w:val="center"/>
            <w:hideMark/>
          </w:tcPr>
          <w:p w14:paraId="0299658A"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7506</w:t>
            </w:r>
          </w:p>
        </w:tc>
        <w:tc>
          <w:tcPr>
            <w:tcW w:w="1498" w:type="dxa"/>
            <w:tcBorders>
              <w:top w:val="nil"/>
              <w:left w:val="nil"/>
              <w:bottom w:val="single" w:sz="8" w:space="0" w:color="auto"/>
              <w:right w:val="single" w:sz="8" w:space="0" w:color="auto"/>
            </w:tcBorders>
            <w:shd w:val="clear" w:color="auto" w:fill="auto"/>
            <w:noWrap/>
            <w:vAlign w:val="center"/>
            <w:hideMark/>
          </w:tcPr>
          <w:p w14:paraId="51D90040"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GD9910A</w:t>
            </w:r>
          </w:p>
        </w:tc>
        <w:tc>
          <w:tcPr>
            <w:tcW w:w="4418" w:type="dxa"/>
            <w:tcBorders>
              <w:top w:val="nil"/>
              <w:left w:val="nil"/>
              <w:bottom w:val="single" w:sz="8" w:space="0" w:color="auto"/>
              <w:right w:val="single" w:sz="8" w:space="0" w:color="auto"/>
            </w:tcBorders>
            <w:shd w:val="clear" w:color="auto" w:fill="auto"/>
            <w:vAlign w:val="center"/>
            <w:hideMark/>
          </w:tcPr>
          <w:p w14:paraId="0CEB7C09"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pojazd specjalistyczny Podnośnik do prac konserwacyjnych</w:t>
            </w:r>
          </w:p>
        </w:tc>
      </w:tr>
      <w:tr w:rsidR="00CB14E5" w:rsidRPr="00CB14E5" w14:paraId="541E9665" w14:textId="77777777" w:rsidTr="001A1482">
        <w:trPr>
          <w:trHeight w:val="315"/>
        </w:trPr>
        <w:tc>
          <w:tcPr>
            <w:tcW w:w="2486" w:type="dxa"/>
            <w:tcBorders>
              <w:top w:val="nil"/>
              <w:left w:val="single" w:sz="8" w:space="0" w:color="auto"/>
              <w:bottom w:val="single" w:sz="8" w:space="0" w:color="auto"/>
              <w:right w:val="single" w:sz="8" w:space="0" w:color="auto"/>
            </w:tcBorders>
            <w:shd w:val="clear" w:color="auto" w:fill="auto"/>
            <w:noWrap/>
            <w:vAlign w:val="center"/>
            <w:hideMark/>
          </w:tcPr>
          <w:p w14:paraId="07F22F45" w14:textId="77777777" w:rsidR="00030C61" w:rsidRPr="00CB14E5" w:rsidRDefault="00030C61" w:rsidP="00030C61">
            <w:pPr>
              <w:rPr>
                <w:rFonts w:ascii="Arial" w:eastAsia="Times New Roman" w:hAnsi="Arial" w:cs="Arial"/>
                <w:lang w:eastAsia="pl-PL"/>
              </w:rPr>
            </w:pPr>
            <w:r w:rsidRPr="00CB14E5">
              <w:rPr>
                <w:rFonts w:ascii="Arial" w:eastAsia="Times New Roman" w:hAnsi="Arial" w:cs="Arial"/>
                <w:lang w:eastAsia="pl-PL"/>
              </w:rPr>
              <w:t>Star DSO124</w:t>
            </w:r>
          </w:p>
        </w:tc>
        <w:tc>
          <w:tcPr>
            <w:tcW w:w="944" w:type="dxa"/>
            <w:tcBorders>
              <w:top w:val="nil"/>
              <w:left w:val="nil"/>
              <w:bottom w:val="single" w:sz="8" w:space="0" w:color="auto"/>
              <w:right w:val="single" w:sz="8" w:space="0" w:color="auto"/>
            </w:tcBorders>
            <w:shd w:val="clear" w:color="auto" w:fill="auto"/>
            <w:noWrap/>
            <w:vAlign w:val="center"/>
            <w:hideMark/>
          </w:tcPr>
          <w:p w14:paraId="710C2316"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7509</w:t>
            </w:r>
          </w:p>
        </w:tc>
        <w:tc>
          <w:tcPr>
            <w:tcW w:w="1498" w:type="dxa"/>
            <w:tcBorders>
              <w:top w:val="nil"/>
              <w:left w:val="nil"/>
              <w:bottom w:val="single" w:sz="8" w:space="0" w:color="auto"/>
              <w:right w:val="single" w:sz="8" w:space="0" w:color="auto"/>
            </w:tcBorders>
            <w:shd w:val="clear" w:color="auto" w:fill="auto"/>
            <w:noWrap/>
            <w:vAlign w:val="center"/>
            <w:hideMark/>
          </w:tcPr>
          <w:p w14:paraId="79AAE598"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GD5039A</w:t>
            </w:r>
          </w:p>
        </w:tc>
        <w:tc>
          <w:tcPr>
            <w:tcW w:w="4418" w:type="dxa"/>
            <w:tcBorders>
              <w:top w:val="nil"/>
              <w:left w:val="nil"/>
              <w:bottom w:val="single" w:sz="8" w:space="0" w:color="auto"/>
              <w:right w:val="single" w:sz="8" w:space="0" w:color="auto"/>
            </w:tcBorders>
            <w:shd w:val="clear" w:color="auto" w:fill="auto"/>
            <w:vAlign w:val="center"/>
            <w:hideMark/>
          </w:tcPr>
          <w:p w14:paraId="2C36F9EC"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pojazd specjalistyczny żuraw samojezdny</w:t>
            </w:r>
          </w:p>
        </w:tc>
      </w:tr>
      <w:tr w:rsidR="00CB14E5" w:rsidRPr="00CB14E5" w14:paraId="2D2A50CA" w14:textId="77777777" w:rsidTr="001A1482">
        <w:trPr>
          <w:trHeight w:val="315"/>
        </w:trPr>
        <w:tc>
          <w:tcPr>
            <w:tcW w:w="2486" w:type="dxa"/>
            <w:tcBorders>
              <w:top w:val="nil"/>
              <w:left w:val="single" w:sz="8" w:space="0" w:color="auto"/>
              <w:bottom w:val="single" w:sz="8" w:space="0" w:color="auto"/>
              <w:right w:val="single" w:sz="8" w:space="0" w:color="auto"/>
            </w:tcBorders>
            <w:shd w:val="clear" w:color="auto" w:fill="auto"/>
            <w:noWrap/>
            <w:vAlign w:val="center"/>
            <w:hideMark/>
          </w:tcPr>
          <w:p w14:paraId="347C7B5B" w14:textId="77777777" w:rsidR="00030C61" w:rsidRPr="00CB14E5" w:rsidRDefault="00030C61" w:rsidP="00030C61">
            <w:pPr>
              <w:rPr>
                <w:rFonts w:ascii="Arial" w:eastAsia="Times New Roman" w:hAnsi="Arial" w:cs="Arial"/>
                <w:lang w:eastAsia="pl-PL"/>
              </w:rPr>
            </w:pPr>
            <w:r w:rsidRPr="00CB14E5">
              <w:rPr>
                <w:rFonts w:ascii="Arial" w:eastAsia="Times New Roman" w:hAnsi="Arial" w:cs="Arial"/>
                <w:lang w:eastAsia="pl-PL"/>
              </w:rPr>
              <w:t>Star DSO124</w:t>
            </w:r>
          </w:p>
        </w:tc>
        <w:tc>
          <w:tcPr>
            <w:tcW w:w="944" w:type="dxa"/>
            <w:tcBorders>
              <w:top w:val="nil"/>
              <w:left w:val="nil"/>
              <w:bottom w:val="single" w:sz="8" w:space="0" w:color="auto"/>
              <w:right w:val="single" w:sz="8" w:space="0" w:color="auto"/>
            </w:tcBorders>
            <w:shd w:val="clear" w:color="auto" w:fill="auto"/>
            <w:noWrap/>
            <w:vAlign w:val="center"/>
            <w:hideMark/>
          </w:tcPr>
          <w:p w14:paraId="269523A8"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7513</w:t>
            </w:r>
          </w:p>
        </w:tc>
        <w:tc>
          <w:tcPr>
            <w:tcW w:w="1498" w:type="dxa"/>
            <w:tcBorders>
              <w:top w:val="nil"/>
              <w:left w:val="nil"/>
              <w:bottom w:val="single" w:sz="8" w:space="0" w:color="auto"/>
              <w:right w:val="single" w:sz="8" w:space="0" w:color="auto"/>
            </w:tcBorders>
            <w:shd w:val="clear" w:color="auto" w:fill="auto"/>
            <w:noWrap/>
            <w:vAlign w:val="center"/>
            <w:hideMark/>
          </w:tcPr>
          <w:p w14:paraId="4285B674"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GD98624</w:t>
            </w:r>
          </w:p>
        </w:tc>
        <w:tc>
          <w:tcPr>
            <w:tcW w:w="4418" w:type="dxa"/>
            <w:tcBorders>
              <w:top w:val="nil"/>
              <w:left w:val="nil"/>
              <w:bottom w:val="single" w:sz="8" w:space="0" w:color="auto"/>
              <w:right w:val="single" w:sz="8" w:space="0" w:color="auto"/>
            </w:tcBorders>
            <w:shd w:val="clear" w:color="auto" w:fill="auto"/>
            <w:vAlign w:val="center"/>
            <w:hideMark/>
          </w:tcPr>
          <w:p w14:paraId="1EB5527D"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pojazd specjalistyczny żuraw samojezdny</w:t>
            </w:r>
          </w:p>
        </w:tc>
      </w:tr>
      <w:tr w:rsidR="00CB14E5" w:rsidRPr="00CB14E5" w14:paraId="33F0B250" w14:textId="77777777" w:rsidTr="001A1482">
        <w:trPr>
          <w:trHeight w:val="360"/>
        </w:trPr>
        <w:tc>
          <w:tcPr>
            <w:tcW w:w="2486" w:type="dxa"/>
            <w:tcBorders>
              <w:top w:val="nil"/>
              <w:left w:val="single" w:sz="8" w:space="0" w:color="auto"/>
              <w:bottom w:val="single" w:sz="8" w:space="0" w:color="auto"/>
              <w:right w:val="single" w:sz="8" w:space="0" w:color="auto"/>
            </w:tcBorders>
            <w:shd w:val="clear" w:color="auto" w:fill="auto"/>
            <w:noWrap/>
            <w:vAlign w:val="center"/>
            <w:hideMark/>
          </w:tcPr>
          <w:p w14:paraId="4B6A24E2" w14:textId="77777777" w:rsidR="00030C61" w:rsidRPr="00CB14E5" w:rsidRDefault="00030C61" w:rsidP="00030C61">
            <w:pPr>
              <w:rPr>
                <w:rFonts w:ascii="Arial" w:eastAsia="Times New Roman" w:hAnsi="Arial" w:cs="Arial"/>
                <w:lang w:eastAsia="pl-PL"/>
              </w:rPr>
            </w:pPr>
            <w:r w:rsidRPr="00CB14E5">
              <w:rPr>
                <w:rFonts w:ascii="Arial" w:eastAsia="Times New Roman" w:hAnsi="Arial" w:cs="Arial"/>
                <w:lang w:eastAsia="pl-PL"/>
              </w:rPr>
              <w:t>Mercedes 3538 k 8x4/4</w:t>
            </w:r>
          </w:p>
        </w:tc>
        <w:tc>
          <w:tcPr>
            <w:tcW w:w="944" w:type="dxa"/>
            <w:tcBorders>
              <w:top w:val="nil"/>
              <w:left w:val="nil"/>
              <w:bottom w:val="single" w:sz="8" w:space="0" w:color="auto"/>
              <w:right w:val="single" w:sz="8" w:space="0" w:color="auto"/>
            </w:tcBorders>
            <w:shd w:val="clear" w:color="auto" w:fill="auto"/>
            <w:noWrap/>
            <w:vAlign w:val="center"/>
            <w:hideMark/>
          </w:tcPr>
          <w:p w14:paraId="4215C13A"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7520</w:t>
            </w:r>
          </w:p>
        </w:tc>
        <w:tc>
          <w:tcPr>
            <w:tcW w:w="1498" w:type="dxa"/>
            <w:tcBorders>
              <w:top w:val="nil"/>
              <w:left w:val="nil"/>
              <w:bottom w:val="single" w:sz="8" w:space="0" w:color="auto"/>
              <w:right w:val="single" w:sz="8" w:space="0" w:color="auto"/>
            </w:tcBorders>
            <w:shd w:val="clear" w:color="auto" w:fill="auto"/>
            <w:noWrap/>
            <w:vAlign w:val="center"/>
            <w:hideMark/>
          </w:tcPr>
          <w:p w14:paraId="57A2A0B7"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GD6392Y</w:t>
            </w:r>
          </w:p>
        </w:tc>
        <w:tc>
          <w:tcPr>
            <w:tcW w:w="4418" w:type="dxa"/>
            <w:tcBorders>
              <w:top w:val="nil"/>
              <w:left w:val="nil"/>
              <w:bottom w:val="single" w:sz="8" w:space="0" w:color="auto"/>
              <w:right w:val="single" w:sz="8" w:space="0" w:color="auto"/>
            </w:tcBorders>
            <w:shd w:val="clear" w:color="auto" w:fill="auto"/>
            <w:vAlign w:val="center"/>
            <w:hideMark/>
          </w:tcPr>
          <w:p w14:paraId="14FC73BC"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pojazd specjalistyczny pogotowie techniczne</w:t>
            </w:r>
          </w:p>
        </w:tc>
      </w:tr>
      <w:tr w:rsidR="00CB14E5" w:rsidRPr="00CB14E5" w14:paraId="5BBDC1A4" w14:textId="77777777" w:rsidTr="001A1482">
        <w:trPr>
          <w:trHeight w:val="345"/>
        </w:trPr>
        <w:tc>
          <w:tcPr>
            <w:tcW w:w="2486" w:type="dxa"/>
            <w:tcBorders>
              <w:top w:val="nil"/>
              <w:left w:val="single" w:sz="8" w:space="0" w:color="auto"/>
              <w:bottom w:val="single" w:sz="8" w:space="0" w:color="auto"/>
              <w:right w:val="single" w:sz="8" w:space="0" w:color="auto"/>
            </w:tcBorders>
            <w:shd w:val="clear" w:color="auto" w:fill="auto"/>
            <w:noWrap/>
            <w:vAlign w:val="center"/>
            <w:hideMark/>
          </w:tcPr>
          <w:p w14:paraId="33F577B0" w14:textId="77777777" w:rsidR="00030C61" w:rsidRPr="00CB14E5" w:rsidRDefault="00030C61" w:rsidP="00030C61">
            <w:pPr>
              <w:rPr>
                <w:rFonts w:ascii="Arial" w:eastAsia="Times New Roman" w:hAnsi="Arial" w:cs="Arial"/>
                <w:lang w:eastAsia="pl-PL"/>
              </w:rPr>
            </w:pPr>
            <w:r w:rsidRPr="00CB14E5">
              <w:rPr>
                <w:rFonts w:ascii="Arial" w:eastAsia="Times New Roman" w:hAnsi="Arial" w:cs="Arial"/>
                <w:lang w:eastAsia="pl-PL"/>
              </w:rPr>
              <w:t>Scania Pimb 6x4/TRAM 192</w:t>
            </w:r>
          </w:p>
        </w:tc>
        <w:tc>
          <w:tcPr>
            <w:tcW w:w="944" w:type="dxa"/>
            <w:tcBorders>
              <w:top w:val="nil"/>
              <w:left w:val="nil"/>
              <w:bottom w:val="single" w:sz="8" w:space="0" w:color="auto"/>
              <w:right w:val="single" w:sz="8" w:space="0" w:color="auto"/>
            </w:tcBorders>
            <w:shd w:val="clear" w:color="auto" w:fill="auto"/>
            <w:noWrap/>
            <w:vAlign w:val="center"/>
            <w:hideMark/>
          </w:tcPr>
          <w:p w14:paraId="6AFD5F7F"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7522</w:t>
            </w:r>
          </w:p>
        </w:tc>
        <w:tc>
          <w:tcPr>
            <w:tcW w:w="1498" w:type="dxa"/>
            <w:tcBorders>
              <w:top w:val="nil"/>
              <w:left w:val="nil"/>
              <w:bottom w:val="single" w:sz="8" w:space="0" w:color="auto"/>
              <w:right w:val="single" w:sz="8" w:space="0" w:color="auto"/>
            </w:tcBorders>
            <w:shd w:val="clear" w:color="auto" w:fill="auto"/>
            <w:noWrap/>
            <w:vAlign w:val="center"/>
            <w:hideMark/>
          </w:tcPr>
          <w:p w14:paraId="15456CB2"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GD025CC</w:t>
            </w:r>
          </w:p>
        </w:tc>
        <w:tc>
          <w:tcPr>
            <w:tcW w:w="4418" w:type="dxa"/>
            <w:tcBorders>
              <w:top w:val="nil"/>
              <w:left w:val="nil"/>
              <w:bottom w:val="single" w:sz="8" w:space="0" w:color="auto"/>
              <w:right w:val="single" w:sz="8" w:space="0" w:color="auto"/>
            </w:tcBorders>
            <w:shd w:val="clear" w:color="auto" w:fill="auto"/>
            <w:vAlign w:val="center"/>
            <w:hideMark/>
          </w:tcPr>
          <w:p w14:paraId="2367AF53" w14:textId="6F649AB6"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pojazd specjalistyczny</w:t>
            </w:r>
            <w:r w:rsidR="00A351CC" w:rsidRPr="00CB14E5">
              <w:rPr>
                <w:rFonts w:ascii="Arial" w:eastAsia="Times New Roman" w:hAnsi="Arial" w:cs="Arial"/>
                <w:lang w:eastAsia="pl-PL"/>
              </w:rPr>
              <w:t xml:space="preserve"> </w:t>
            </w:r>
            <w:r w:rsidRPr="00CB14E5">
              <w:rPr>
                <w:rFonts w:ascii="Arial" w:eastAsia="Times New Roman" w:hAnsi="Arial" w:cs="Arial"/>
                <w:lang w:eastAsia="pl-PL"/>
              </w:rPr>
              <w:t>żuraw samochodowy</w:t>
            </w:r>
          </w:p>
        </w:tc>
      </w:tr>
      <w:tr w:rsidR="00CB14E5" w:rsidRPr="00CB14E5" w14:paraId="3342AF4E" w14:textId="77777777" w:rsidTr="001A1482">
        <w:trPr>
          <w:trHeight w:val="315"/>
        </w:trPr>
        <w:tc>
          <w:tcPr>
            <w:tcW w:w="2486" w:type="dxa"/>
            <w:tcBorders>
              <w:top w:val="nil"/>
              <w:left w:val="single" w:sz="8" w:space="0" w:color="auto"/>
              <w:bottom w:val="single" w:sz="8" w:space="0" w:color="auto"/>
              <w:right w:val="single" w:sz="8" w:space="0" w:color="auto"/>
            </w:tcBorders>
            <w:shd w:val="clear" w:color="auto" w:fill="auto"/>
            <w:noWrap/>
            <w:vAlign w:val="center"/>
            <w:hideMark/>
          </w:tcPr>
          <w:p w14:paraId="19BA9D27" w14:textId="77777777" w:rsidR="00030C61" w:rsidRPr="00CB14E5" w:rsidRDefault="00030C61" w:rsidP="00030C61">
            <w:pPr>
              <w:rPr>
                <w:rFonts w:ascii="Arial" w:eastAsia="Times New Roman" w:hAnsi="Arial" w:cs="Arial"/>
                <w:lang w:eastAsia="pl-PL"/>
              </w:rPr>
            </w:pPr>
            <w:r w:rsidRPr="00CB14E5">
              <w:rPr>
                <w:rFonts w:ascii="Arial" w:eastAsia="Times New Roman" w:hAnsi="Arial" w:cs="Arial"/>
                <w:lang w:eastAsia="pl-PL"/>
              </w:rPr>
              <w:t>Renault Midlum</w:t>
            </w:r>
          </w:p>
        </w:tc>
        <w:tc>
          <w:tcPr>
            <w:tcW w:w="944" w:type="dxa"/>
            <w:tcBorders>
              <w:top w:val="nil"/>
              <w:left w:val="nil"/>
              <w:bottom w:val="single" w:sz="8" w:space="0" w:color="auto"/>
              <w:right w:val="single" w:sz="8" w:space="0" w:color="auto"/>
            </w:tcBorders>
            <w:shd w:val="clear" w:color="auto" w:fill="auto"/>
            <w:noWrap/>
            <w:vAlign w:val="center"/>
            <w:hideMark/>
          </w:tcPr>
          <w:p w14:paraId="272B9C37"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7523</w:t>
            </w:r>
          </w:p>
        </w:tc>
        <w:tc>
          <w:tcPr>
            <w:tcW w:w="1498" w:type="dxa"/>
            <w:tcBorders>
              <w:top w:val="nil"/>
              <w:left w:val="nil"/>
              <w:bottom w:val="single" w:sz="8" w:space="0" w:color="auto"/>
              <w:right w:val="single" w:sz="8" w:space="0" w:color="auto"/>
            </w:tcBorders>
            <w:shd w:val="clear" w:color="auto" w:fill="auto"/>
            <w:noWrap/>
            <w:vAlign w:val="center"/>
            <w:hideMark/>
          </w:tcPr>
          <w:p w14:paraId="4F14A28D"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GD448HT</w:t>
            </w:r>
          </w:p>
        </w:tc>
        <w:tc>
          <w:tcPr>
            <w:tcW w:w="4418" w:type="dxa"/>
            <w:tcBorders>
              <w:top w:val="nil"/>
              <w:left w:val="nil"/>
              <w:bottom w:val="single" w:sz="8" w:space="0" w:color="auto"/>
              <w:right w:val="single" w:sz="8" w:space="0" w:color="auto"/>
            </w:tcBorders>
            <w:shd w:val="clear" w:color="auto" w:fill="auto"/>
            <w:vAlign w:val="center"/>
            <w:hideMark/>
          </w:tcPr>
          <w:p w14:paraId="65ACDA61" w14:textId="0FF96B26"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pojazd specjalistyczny</w:t>
            </w:r>
            <w:r w:rsidR="00A351CC" w:rsidRPr="00CB14E5">
              <w:rPr>
                <w:rFonts w:ascii="Arial" w:eastAsia="Times New Roman" w:hAnsi="Arial" w:cs="Arial"/>
                <w:lang w:eastAsia="pl-PL"/>
              </w:rPr>
              <w:t xml:space="preserve"> </w:t>
            </w:r>
            <w:r w:rsidRPr="00CB14E5">
              <w:rPr>
                <w:rFonts w:ascii="Arial" w:eastAsia="Times New Roman" w:hAnsi="Arial" w:cs="Arial"/>
                <w:lang w:eastAsia="pl-PL"/>
              </w:rPr>
              <w:t>PL*IVA*0247</w:t>
            </w:r>
          </w:p>
        </w:tc>
      </w:tr>
      <w:tr w:rsidR="00CB14E5" w:rsidRPr="00CB14E5" w14:paraId="1AE221C7" w14:textId="77777777" w:rsidTr="001A1482">
        <w:trPr>
          <w:trHeight w:val="315"/>
        </w:trPr>
        <w:tc>
          <w:tcPr>
            <w:tcW w:w="2486" w:type="dxa"/>
            <w:tcBorders>
              <w:top w:val="nil"/>
              <w:left w:val="single" w:sz="8" w:space="0" w:color="auto"/>
              <w:bottom w:val="single" w:sz="8" w:space="0" w:color="auto"/>
              <w:right w:val="single" w:sz="8" w:space="0" w:color="auto"/>
            </w:tcBorders>
            <w:shd w:val="clear" w:color="auto" w:fill="auto"/>
            <w:noWrap/>
            <w:vAlign w:val="center"/>
            <w:hideMark/>
          </w:tcPr>
          <w:p w14:paraId="204C04AD" w14:textId="77777777" w:rsidR="00030C61" w:rsidRPr="00CB14E5" w:rsidRDefault="00030C61" w:rsidP="00030C61">
            <w:pPr>
              <w:rPr>
                <w:rFonts w:ascii="Arial" w:eastAsia="Times New Roman" w:hAnsi="Arial" w:cs="Arial"/>
                <w:lang w:eastAsia="pl-PL"/>
              </w:rPr>
            </w:pPr>
            <w:r w:rsidRPr="00CB14E5">
              <w:rPr>
                <w:rFonts w:ascii="Arial" w:eastAsia="Times New Roman" w:hAnsi="Arial" w:cs="Arial"/>
                <w:lang w:eastAsia="pl-PL"/>
              </w:rPr>
              <w:t>Mercedes Unimog U423</w:t>
            </w:r>
          </w:p>
        </w:tc>
        <w:tc>
          <w:tcPr>
            <w:tcW w:w="944" w:type="dxa"/>
            <w:tcBorders>
              <w:top w:val="nil"/>
              <w:left w:val="nil"/>
              <w:bottom w:val="single" w:sz="8" w:space="0" w:color="auto"/>
              <w:right w:val="single" w:sz="8" w:space="0" w:color="auto"/>
            </w:tcBorders>
            <w:shd w:val="clear" w:color="auto" w:fill="auto"/>
            <w:noWrap/>
            <w:vAlign w:val="center"/>
            <w:hideMark/>
          </w:tcPr>
          <w:p w14:paraId="1F5C2350"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7524</w:t>
            </w:r>
          </w:p>
        </w:tc>
        <w:tc>
          <w:tcPr>
            <w:tcW w:w="1498" w:type="dxa"/>
            <w:tcBorders>
              <w:top w:val="nil"/>
              <w:left w:val="nil"/>
              <w:bottom w:val="single" w:sz="8" w:space="0" w:color="auto"/>
              <w:right w:val="single" w:sz="8" w:space="0" w:color="auto"/>
            </w:tcBorders>
            <w:shd w:val="clear" w:color="auto" w:fill="auto"/>
            <w:noWrap/>
            <w:vAlign w:val="center"/>
            <w:hideMark/>
          </w:tcPr>
          <w:p w14:paraId="2CC36BF6"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GD016MU</w:t>
            </w:r>
          </w:p>
        </w:tc>
        <w:tc>
          <w:tcPr>
            <w:tcW w:w="4418" w:type="dxa"/>
            <w:tcBorders>
              <w:top w:val="nil"/>
              <w:left w:val="nil"/>
              <w:bottom w:val="single" w:sz="8" w:space="0" w:color="auto"/>
              <w:right w:val="single" w:sz="8" w:space="0" w:color="auto"/>
            </w:tcBorders>
            <w:shd w:val="clear" w:color="auto" w:fill="auto"/>
            <w:vAlign w:val="center"/>
            <w:hideMark/>
          </w:tcPr>
          <w:p w14:paraId="6011832C"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pojazd specjalistyczny PL*IVA*2129</w:t>
            </w:r>
          </w:p>
        </w:tc>
      </w:tr>
      <w:tr w:rsidR="00CB14E5" w:rsidRPr="00CB14E5" w14:paraId="5B17CFD7" w14:textId="77777777" w:rsidTr="001A1482">
        <w:trPr>
          <w:trHeight w:val="315"/>
        </w:trPr>
        <w:tc>
          <w:tcPr>
            <w:tcW w:w="2486" w:type="dxa"/>
            <w:tcBorders>
              <w:top w:val="nil"/>
              <w:left w:val="single" w:sz="8" w:space="0" w:color="auto"/>
              <w:bottom w:val="single" w:sz="8" w:space="0" w:color="auto"/>
              <w:right w:val="single" w:sz="8" w:space="0" w:color="auto"/>
            </w:tcBorders>
            <w:shd w:val="clear" w:color="auto" w:fill="auto"/>
            <w:noWrap/>
            <w:vAlign w:val="center"/>
            <w:hideMark/>
          </w:tcPr>
          <w:p w14:paraId="70368D42" w14:textId="77777777" w:rsidR="00030C61" w:rsidRPr="00CB14E5" w:rsidRDefault="00030C61" w:rsidP="00030C61">
            <w:pPr>
              <w:rPr>
                <w:rFonts w:ascii="Arial" w:eastAsia="Times New Roman" w:hAnsi="Arial" w:cs="Arial"/>
                <w:lang w:eastAsia="pl-PL"/>
              </w:rPr>
            </w:pPr>
            <w:r w:rsidRPr="00CB14E5">
              <w:rPr>
                <w:rFonts w:ascii="Arial" w:eastAsia="Times New Roman" w:hAnsi="Arial" w:cs="Arial"/>
                <w:lang w:eastAsia="pl-PL"/>
              </w:rPr>
              <w:t>MAN TGM</w:t>
            </w:r>
          </w:p>
        </w:tc>
        <w:tc>
          <w:tcPr>
            <w:tcW w:w="944" w:type="dxa"/>
            <w:tcBorders>
              <w:top w:val="nil"/>
              <w:left w:val="nil"/>
              <w:bottom w:val="single" w:sz="8" w:space="0" w:color="auto"/>
              <w:right w:val="single" w:sz="8" w:space="0" w:color="auto"/>
            </w:tcBorders>
            <w:shd w:val="clear" w:color="auto" w:fill="auto"/>
            <w:noWrap/>
            <w:vAlign w:val="center"/>
            <w:hideMark/>
          </w:tcPr>
          <w:p w14:paraId="77D5FF21"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7525</w:t>
            </w:r>
          </w:p>
        </w:tc>
        <w:tc>
          <w:tcPr>
            <w:tcW w:w="1498" w:type="dxa"/>
            <w:tcBorders>
              <w:top w:val="nil"/>
              <w:left w:val="nil"/>
              <w:bottom w:val="single" w:sz="8" w:space="0" w:color="auto"/>
              <w:right w:val="single" w:sz="8" w:space="0" w:color="auto"/>
            </w:tcBorders>
            <w:shd w:val="clear" w:color="auto" w:fill="auto"/>
            <w:noWrap/>
            <w:vAlign w:val="center"/>
            <w:hideMark/>
          </w:tcPr>
          <w:p w14:paraId="67A99364"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GD645WN</w:t>
            </w:r>
          </w:p>
        </w:tc>
        <w:tc>
          <w:tcPr>
            <w:tcW w:w="4418" w:type="dxa"/>
            <w:tcBorders>
              <w:top w:val="nil"/>
              <w:left w:val="nil"/>
              <w:bottom w:val="single" w:sz="8" w:space="0" w:color="auto"/>
              <w:right w:val="single" w:sz="8" w:space="0" w:color="auto"/>
            </w:tcBorders>
            <w:shd w:val="clear" w:color="auto" w:fill="auto"/>
            <w:vAlign w:val="center"/>
            <w:hideMark/>
          </w:tcPr>
          <w:p w14:paraId="6F884DA6"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pojazd specjalistyczny PL*IVA*5117</w:t>
            </w:r>
          </w:p>
        </w:tc>
      </w:tr>
      <w:tr w:rsidR="00CB14E5" w:rsidRPr="00CB14E5" w14:paraId="2041C22A" w14:textId="77777777" w:rsidTr="001A1482">
        <w:trPr>
          <w:trHeight w:val="510"/>
        </w:trPr>
        <w:tc>
          <w:tcPr>
            <w:tcW w:w="2486" w:type="dxa"/>
            <w:tcBorders>
              <w:top w:val="nil"/>
              <w:left w:val="single" w:sz="8" w:space="0" w:color="auto"/>
              <w:bottom w:val="single" w:sz="8" w:space="0" w:color="auto"/>
              <w:right w:val="single" w:sz="8" w:space="0" w:color="auto"/>
            </w:tcBorders>
            <w:shd w:val="clear" w:color="auto" w:fill="auto"/>
            <w:noWrap/>
            <w:vAlign w:val="center"/>
            <w:hideMark/>
          </w:tcPr>
          <w:p w14:paraId="3B8D52BB" w14:textId="77777777" w:rsidR="00030C61" w:rsidRPr="00CB14E5" w:rsidRDefault="00030C61" w:rsidP="00030C61">
            <w:pPr>
              <w:rPr>
                <w:rFonts w:ascii="Arial" w:eastAsia="Times New Roman" w:hAnsi="Arial" w:cs="Arial"/>
                <w:lang w:eastAsia="pl-PL"/>
              </w:rPr>
            </w:pPr>
            <w:r w:rsidRPr="00CB14E5">
              <w:rPr>
                <w:rFonts w:ascii="Arial" w:eastAsia="Times New Roman" w:hAnsi="Arial" w:cs="Arial"/>
                <w:lang w:eastAsia="pl-PL"/>
              </w:rPr>
              <w:t>MAN TGM/MONTRAKS</w:t>
            </w:r>
          </w:p>
        </w:tc>
        <w:tc>
          <w:tcPr>
            <w:tcW w:w="944" w:type="dxa"/>
            <w:tcBorders>
              <w:top w:val="nil"/>
              <w:left w:val="nil"/>
              <w:bottom w:val="single" w:sz="8" w:space="0" w:color="auto"/>
              <w:right w:val="single" w:sz="8" w:space="0" w:color="auto"/>
            </w:tcBorders>
            <w:shd w:val="clear" w:color="auto" w:fill="auto"/>
            <w:noWrap/>
            <w:vAlign w:val="center"/>
            <w:hideMark/>
          </w:tcPr>
          <w:p w14:paraId="37ABB1CA"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7526</w:t>
            </w:r>
          </w:p>
        </w:tc>
        <w:tc>
          <w:tcPr>
            <w:tcW w:w="1498" w:type="dxa"/>
            <w:tcBorders>
              <w:top w:val="nil"/>
              <w:left w:val="nil"/>
              <w:bottom w:val="single" w:sz="8" w:space="0" w:color="auto"/>
              <w:right w:val="single" w:sz="8" w:space="0" w:color="auto"/>
            </w:tcBorders>
            <w:shd w:val="clear" w:color="auto" w:fill="auto"/>
            <w:noWrap/>
            <w:vAlign w:val="center"/>
            <w:hideMark/>
          </w:tcPr>
          <w:p w14:paraId="50D074C3"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GD963WN</w:t>
            </w:r>
          </w:p>
        </w:tc>
        <w:tc>
          <w:tcPr>
            <w:tcW w:w="4418" w:type="dxa"/>
            <w:tcBorders>
              <w:top w:val="nil"/>
              <w:left w:val="nil"/>
              <w:bottom w:val="single" w:sz="8" w:space="0" w:color="auto"/>
              <w:right w:val="single" w:sz="8" w:space="0" w:color="auto"/>
            </w:tcBorders>
            <w:shd w:val="clear" w:color="auto" w:fill="auto"/>
            <w:vAlign w:val="center"/>
            <w:hideMark/>
          </w:tcPr>
          <w:p w14:paraId="681C49A2"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pojazd specjalistyczny podnosnik do prac konserwacyjno -montazowych</w:t>
            </w:r>
          </w:p>
        </w:tc>
      </w:tr>
      <w:tr w:rsidR="00CB14E5" w:rsidRPr="00CB14E5" w14:paraId="76E9A651" w14:textId="77777777" w:rsidTr="001A1482">
        <w:trPr>
          <w:trHeight w:val="495"/>
        </w:trPr>
        <w:tc>
          <w:tcPr>
            <w:tcW w:w="2486" w:type="dxa"/>
            <w:tcBorders>
              <w:top w:val="nil"/>
              <w:left w:val="single" w:sz="8" w:space="0" w:color="auto"/>
              <w:bottom w:val="single" w:sz="8" w:space="0" w:color="auto"/>
              <w:right w:val="single" w:sz="8" w:space="0" w:color="auto"/>
            </w:tcBorders>
            <w:shd w:val="clear" w:color="auto" w:fill="auto"/>
            <w:noWrap/>
            <w:vAlign w:val="center"/>
            <w:hideMark/>
          </w:tcPr>
          <w:p w14:paraId="15C297D5" w14:textId="77777777" w:rsidR="00030C61" w:rsidRPr="00CB14E5" w:rsidRDefault="00030C61" w:rsidP="00030C61">
            <w:pPr>
              <w:rPr>
                <w:rFonts w:ascii="Arial" w:eastAsia="Times New Roman" w:hAnsi="Arial" w:cs="Arial"/>
                <w:lang w:eastAsia="pl-PL"/>
              </w:rPr>
            </w:pPr>
            <w:r w:rsidRPr="00CB14E5">
              <w:rPr>
                <w:rFonts w:ascii="Arial" w:eastAsia="Times New Roman" w:hAnsi="Arial" w:cs="Arial"/>
                <w:lang w:eastAsia="pl-PL"/>
              </w:rPr>
              <w:t>MAN TGM/MONTRAKS</w:t>
            </w:r>
          </w:p>
        </w:tc>
        <w:tc>
          <w:tcPr>
            <w:tcW w:w="944" w:type="dxa"/>
            <w:tcBorders>
              <w:top w:val="nil"/>
              <w:left w:val="nil"/>
              <w:bottom w:val="single" w:sz="8" w:space="0" w:color="auto"/>
              <w:right w:val="single" w:sz="8" w:space="0" w:color="auto"/>
            </w:tcBorders>
            <w:shd w:val="clear" w:color="auto" w:fill="auto"/>
            <w:noWrap/>
            <w:vAlign w:val="center"/>
            <w:hideMark/>
          </w:tcPr>
          <w:p w14:paraId="6547804C"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7527</w:t>
            </w:r>
          </w:p>
        </w:tc>
        <w:tc>
          <w:tcPr>
            <w:tcW w:w="1498" w:type="dxa"/>
            <w:tcBorders>
              <w:top w:val="nil"/>
              <w:left w:val="nil"/>
              <w:bottom w:val="single" w:sz="8" w:space="0" w:color="auto"/>
              <w:right w:val="single" w:sz="8" w:space="0" w:color="auto"/>
            </w:tcBorders>
            <w:shd w:val="clear" w:color="auto" w:fill="auto"/>
            <w:noWrap/>
            <w:vAlign w:val="center"/>
            <w:hideMark/>
          </w:tcPr>
          <w:p w14:paraId="0311CD1D"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GD124WU</w:t>
            </w:r>
          </w:p>
        </w:tc>
        <w:tc>
          <w:tcPr>
            <w:tcW w:w="4418" w:type="dxa"/>
            <w:tcBorders>
              <w:top w:val="nil"/>
              <w:left w:val="nil"/>
              <w:bottom w:val="single" w:sz="8" w:space="0" w:color="auto"/>
              <w:right w:val="single" w:sz="8" w:space="0" w:color="auto"/>
            </w:tcBorders>
            <w:shd w:val="clear" w:color="auto" w:fill="auto"/>
            <w:vAlign w:val="center"/>
            <w:hideMark/>
          </w:tcPr>
          <w:p w14:paraId="5CF67B6B"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pojazd specjalistyczny podnosnik do prac konserwacyjno -montazowych</w:t>
            </w:r>
          </w:p>
        </w:tc>
      </w:tr>
      <w:tr w:rsidR="00CB14E5" w:rsidRPr="00CB14E5" w14:paraId="615011F0" w14:textId="77777777" w:rsidTr="001A1482">
        <w:trPr>
          <w:trHeight w:val="315"/>
        </w:trPr>
        <w:tc>
          <w:tcPr>
            <w:tcW w:w="2486" w:type="dxa"/>
            <w:tcBorders>
              <w:top w:val="nil"/>
              <w:left w:val="single" w:sz="8" w:space="0" w:color="auto"/>
              <w:bottom w:val="single" w:sz="8" w:space="0" w:color="auto"/>
              <w:right w:val="single" w:sz="8" w:space="0" w:color="auto"/>
            </w:tcBorders>
            <w:shd w:val="clear" w:color="auto" w:fill="auto"/>
            <w:noWrap/>
            <w:vAlign w:val="center"/>
            <w:hideMark/>
          </w:tcPr>
          <w:p w14:paraId="7C9E5839" w14:textId="77777777" w:rsidR="00030C61" w:rsidRPr="00CB14E5" w:rsidRDefault="00030C61" w:rsidP="00030C61">
            <w:pPr>
              <w:rPr>
                <w:rFonts w:ascii="Arial" w:eastAsia="Times New Roman" w:hAnsi="Arial" w:cs="Arial"/>
                <w:lang w:eastAsia="pl-PL"/>
              </w:rPr>
            </w:pPr>
            <w:r w:rsidRPr="00CB14E5">
              <w:rPr>
                <w:rFonts w:ascii="Arial" w:eastAsia="Times New Roman" w:hAnsi="Arial" w:cs="Arial"/>
                <w:lang w:eastAsia="pl-PL"/>
              </w:rPr>
              <w:t>MAN TGS</w:t>
            </w:r>
          </w:p>
        </w:tc>
        <w:tc>
          <w:tcPr>
            <w:tcW w:w="944" w:type="dxa"/>
            <w:tcBorders>
              <w:top w:val="nil"/>
              <w:left w:val="nil"/>
              <w:bottom w:val="single" w:sz="8" w:space="0" w:color="auto"/>
              <w:right w:val="single" w:sz="8" w:space="0" w:color="auto"/>
            </w:tcBorders>
            <w:shd w:val="clear" w:color="auto" w:fill="auto"/>
            <w:noWrap/>
            <w:vAlign w:val="center"/>
            <w:hideMark/>
          </w:tcPr>
          <w:p w14:paraId="61AB8B00"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7528</w:t>
            </w:r>
          </w:p>
        </w:tc>
        <w:tc>
          <w:tcPr>
            <w:tcW w:w="1498" w:type="dxa"/>
            <w:tcBorders>
              <w:top w:val="nil"/>
              <w:left w:val="nil"/>
              <w:bottom w:val="single" w:sz="8" w:space="0" w:color="auto"/>
              <w:right w:val="single" w:sz="8" w:space="0" w:color="auto"/>
            </w:tcBorders>
            <w:shd w:val="clear" w:color="auto" w:fill="auto"/>
            <w:noWrap/>
            <w:vAlign w:val="center"/>
            <w:hideMark/>
          </w:tcPr>
          <w:p w14:paraId="0D00686D"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GD660VV</w:t>
            </w:r>
          </w:p>
        </w:tc>
        <w:tc>
          <w:tcPr>
            <w:tcW w:w="4418" w:type="dxa"/>
            <w:tcBorders>
              <w:top w:val="nil"/>
              <w:left w:val="nil"/>
              <w:bottom w:val="single" w:sz="8" w:space="0" w:color="auto"/>
              <w:right w:val="single" w:sz="8" w:space="0" w:color="auto"/>
            </w:tcBorders>
            <w:shd w:val="clear" w:color="auto" w:fill="auto"/>
            <w:vAlign w:val="center"/>
            <w:hideMark/>
          </w:tcPr>
          <w:p w14:paraId="63B2E6E0" w14:textId="77777777" w:rsidR="00030C61" w:rsidRPr="00CB14E5" w:rsidRDefault="00030C61" w:rsidP="00030C61">
            <w:pPr>
              <w:jc w:val="center"/>
              <w:rPr>
                <w:rFonts w:ascii="Arial" w:eastAsia="Times New Roman" w:hAnsi="Arial" w:cs="Arial"/>
                <w:lang w:eastAsia="pl-PL"/>
              </w:rPr>
            </w:pPr>
            <w:r w:rsidRPr="00CB14E5">
              <w:rPr>
                <w:rFonts w:ascii="Arial" w:eastAsia="Times New Roman" w:hAnsi="Arial" w:cs="Arial"/>
                <w:lang w:eastAsia="pl-PL"/>
              </w:rPr>
              <w:t>pojazd specjalistyczny pomoc drogowa</w:t>
            </w:r>
          </w:p>
        </w:tc>
      </w:tr>
    </w:tbl>
    <w:p w14:paraId="726A53F9" w14:textId="77777777" w:rsidR="00030C61" w:rsidRPr="00CB14E5" w:rsidRDefault="00030C61" w:rsidP="00030C61">
      <w:pPr>
        <w:autoSpaceDE w:val="0"/>
        <w:autoSpaceDN w:val="0"/>
        <w:adjustRightInd w:val="0"/>
        <w:rPr>
          <w:rFonts w:ascii="Arial" w:hAnsi="Arial" w:cs="Arial"/>
          <w:sz w:val="20"/>
          <w:szCs w:val="20"/>
        </w:rPr>
      </w:pPr>
    </w:p>
    <w:p w14:paraId="3C1F980A" w14:textId="1A5D727D" w:rsidR="00F7779B" w:rsidRPr="00CB14E5" w:rsidRDefault="00F7779B" w:rsidP="00CB14E5">
      <w:pPr>
        <w:pStyle w:val="Akapitzlist"/>
        <w:numPr>
          <w:ilvl w:val="0"/>
          <w:numId w:val="85"/>
        </w:numPr>
        <w:jc w:val="both"/>
        <w:rPr>
          <w:rFonts w:ascii="Arial" w:hAnsi="Arial" w:cs="Arial"/>
          <w:b/>
        </w:rPr>
      </w:pPr>
    </w:p>
    <w:p w14:paraId="36367FAE" w14:textId="699AD375" w:rsidR="00AF630D" w:rsidRPr="00CB14E5" w:rsidRDefault="00AF630D" w:rsidP="00F91B1E">
      <w:pPr>
        <w:spacing w:after="240"/>
        <w:jc w:val="both"/>
        <w:rPr>
          <w:rFonts w:ascii="Arial" w:hAnsi="Arial" w:cs="Arial"/>
        </w:rPr>
      </w:pPr>
      <w:r w:rsidRPr="00CB14E5">
        <w:rPr>
          <w:rFonts w:ascii="Arial" w:hAnsi="Arial" w:cs="Arial"/>
        </w:rPr>
        <w:t>Proszę o uzupełnienie informacji o liczbie miejsc w pojazdach dla których wnioskowane jest ubezpieczenie NNW</w:t>
      </w:r>
      <w:r w:rsidR="001A1482" w:rsidRPr="00CB14E5">
        <w:rPr>
          <w:rFonts w:ascii="Arial" w:hAnsi="Arial" w:cs="Arial"/>
        </w:rPr>
        <w:t>.</w:t>
      </w:r>
    </w:p>
    <w:p w14:paraId="16790DFF" w14:textId="77777777" w:rsidR="00B40268" w:rsidRPr="00CB14E5" w:rsidRDefault="00B40268" w:rsidP="00F91B1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9D906F2" w14:textId="4A0DC89C" w:rsidR="00CC7250" w:rsidRPr="00CB14E5" w:rsidRDefault="00CC7250" w:rsidP="00CC7250">
      <w:pPr>
        <w:tabs>
          <w:tab w:val="left" w:pos="2127"/>
        </w:tabs>
        <w:spacing w:after="160" w:line="259" w:lineRule="auto"/>
        <w:jc w:val="both"/>
        <w:rPr>
          <w:rFonts w:ascii="Arial" w:hAnsi="Arial" w:cs="Arial"/>
          <w:sz w:val="20"/>
          <w:szCs w:val="20"/>
        </w:rPr>
      </w:pPr>
    </w:p>
    <w:tbl>
      <w:tblPr>
        <w:tblW w:w="9062" w:type="dxa"/>
        <w:tblCellMar>
          <w:left w:w="70" w:type="dxa"/>
          <w:right w:w="70" w:type="dxa"/>
        </w:tblCellMar>
        <w:tblLook w:val="04A0" w:firstRow="1" w:lastRow="0" w:firstColumn="1" w:lastColumn="0" w:noHBand="0" w:noVBand="1"/>
      </w:tblPr>
      <w:tblGrid>
        <w:gridCol w:w="1440"/>
        <w:gridCol w:w="1020"/>
        <w:gridCol w:w="1480"/>
        <w:gridCol w:w="2009"/>
        <w:gridCol w:w="1412"/>
        <w:gridCol w:w="1701"/>
      </w:tblGrid>
      <w:tr w:rsidR="00CB14E5" w:rsidRPr="00CB14E5" w14:paraId="239691C1" w14:textId="77777777" w:rsidTr="00C74728">
        <w:trPr>
          <w:trHeight w:val="315"/>
        </w:trPr>
        <w:tc>
          <w:tcPr>
            <w:tcW w:w="1440" w:type="dxa"/>
            <w:tcBorders>
              <w:top w:val="single" w:sz="8" w:space="0" w:color="auto"/>
              <w:left w:val="single" w:sz="8" w:space="0" w:color="auto"/>
              <w:bottom w:val="single" w:sz="8" w:space="0" w:color="auto"/>
              <w:right w:val="single" w:sz="8" w:space="0" w:color="auto"/>
            </w:tcBorders>
            <w:shd w:val="clear" w:color="000000" w:fill="B4C6E7"/>
            <w:noWrap/>
            <w:vAlign w:val="center"/>
            <w:hideMark/>
          </w:tcPr>
          <w:p w14:paraId="25EC4589" w14:textId="77777777" w:rsidR="00CC7250" w:rsidRPr="00CB14E5" w:rsidRDefault="00CC7250" w:rsidP="00CC7250">
            <w:pPr>
              <w:jc w:val="center"/>
              <w:rPr>
                <w:rFonts w:eastAsia="Times New Roman"/>
                <w:lang w:eastAsia="pl-PL"/>
              </w:rPr>
            </w:pPr>
            <w:r w:rsidRPr="00CB14E5">
              <w:rPr>
                <w:rFonts w:eastAsia="Times New Roman"/>
                <w:lang w:eastAsia="pl-PL"/>
              </w:rPr>
              <w:t>Lp.</w:t>
            </w:r>
          </w:p>
        </w:tc>
        <w:tc>
          <w:tcPr>
            <w:tcW w:w="1020" w:type="dxa"/>
            <w:tcBorders>
              <w:top w:val="single" w:sz="8" w:space="0" w:color="auto"/>
              <w:left w:val="nil"/>
              <w:bottom w:val="single" w:sz="8" w:space="0" w:color="auto"/>
              <w:right w:val="single" w:sz="8" w:space="0" w:color="auto"/>
            </w:tcBorders>
            <w:shd w:val="clear" w:color="000000" w:fill="B4C6E7"/>
            <w:noWrap/>
            <w:vAlign w:val="center"/>
            <w:hideMark/>
          </w:tcPr>
          <w:p w14:paraId="74346784" w14:textId="77777777" w:rsidR="00CC7250" w:rsidRPr="00CB14E5" w:rsidRDefault="00CC7250" w:rsidP="00CC7250">
            <w:pPr>
              <w:jc w:val="center"/>
              <w:rPr>
                <w:rFonts w:eastAsia="Times New Roman"/>
                <w:lang w:eastAsia="pl-PL"/>
              </w:rPr>
            </w:pPr>
            <w:r w:rsidRPr="00CB14E5">
              <w:rPr>
                <w:rFonts w:eastAsia="Times New Roman"/>
                <w:lang w:eastAsia="pl-PL"/>
              </w:rPr>
              <w:t>Numer boczny</w:t>
            </w:r>
          </w:p>
        </w:tc>
        <w:tc>
          <w:tcPr>
            <w:tcW w:w="1480" w:type="dxa"/>
            <w:tcBorders>
              <w:top w:val="single" w:sz="8" w:space="0" w:color="auto"/>
              <w:left w:val="nil"/>
              <w:bottom w:val="single" w:sz="8" w:space="0" w:color="auto"/>
              <w:right w:val="single" w:sz="8" w:space="0" w:color="auto"/>
            </w:tcBorders>
            <w:shd w:val="clear" w:color="000000" w:fill="B4C6E7"/>
            <w:noWrap/>
            <w:vAlign w:val="center"/>
            <w:hideMark/>
          </w:tcPr>
          <w:p w14:paraId="19742F7D" w14:textId="77777777" w:rsidR="00CC7250" w:rsidRPr="00CB14E5" w:rsidRDefault="00CC7250" w:rsidP="00CC7250">
            <w:pPr>
              <w:jc w:val="center"/>
              <w:rPr>
                <w:rFonts w:eastAsia="Times New Roman"/>
                <w:lang w:eastAsia="pl-PL"/>
              </w:rPr>
            </w:pPr>
            <w:r w:rsidRPr="00CB14E5">
              <w:rPr>
                <w:rFonts w:eastAsia="Times New Roman"/>
                <w:lang w:eastAsia="pl-PL"/>
              </w:rPr>
              <w:t>Marka</w:t>
            </w:r>
          </w:p>
        </w:tc>
        <w:tc>
          <w:tcPr>
            <w:tcW w:w="2009" w:type="dxa"/>
            <w:tcBorders>
              <w:top w:val="single" w:sz="8" w:space="0" w:color="auto"/>
              <w:left w:val="nil"/>
              <w:bottom w:val="single" w:sz="8" w:space="0" w:color="auto"/>
              <w:right w:val="single" w:sz="8" w:space="0" w:color="auto"/>
            </w:tcBorders>
            <w:shd w:val="clear" w:color="000000" w:fill="B4C6E7"/>
            <w:noWrap/>
            <w:vAlign w:val="center"/>
            <w:hideMark/>
          </w:tcPr>
          <w:p w14:paraId="194E7DB1" w14:textId="77777777" w:rsidR="00CC7250" w:rsidRPr="00CB14E5" w:rsidRDefault="00CC7250" w:rsidP="00CC7250">
            <w:pPr>
              <w:jc w:val="center"/>
              <w:rPr>
                <w:rFonts w:eastAsia="Times New Roman"/>
                <w:lang w:eastAsia="pl-PL"/>
              </w:rPr>
            </w:pPr>
            <w:r w:rsidRPr="00CB14E5">
              <w:rPr>
                <w:rFonts w:eastAsia="Times New Roman"/>
                <w:lang w:eastAsia="pl-PL"/>
              </w:rPr>
              <w:t>Model</w:t>
            </w:r>
          </w:p>
        </w:tc>
        <w:tc>
          <w:tcPr>
            <w:tcW w:w="1412" w:type="dxa"/>
            <w:tcBorders>
              <w:top w:val="single" w:sz="8" w:space="0" w:color="auto"/>
              <w:left w:val="nil"/>
              <w:bottom w:val="single" w:sz="8" w:space="0" w:color="auto"/>
              <w:right w:val="single" w:sz="8" w:space="0" w:color="auto"/>
            </w:tcBorders>
            <w:shd w:val="clear" w:color="000000" w:fill="B4C6E7"/>
            <w:noWrap/>
            <w:vAlign w:val="center"/>
            <w:hideMark/>
          </w:tcPr>
          <w:p w14:paraId="7338BA60" w14:textId="77777777" w:rsidR="00CC7250" w:rsidRPr="00CB14E5" w:rsidRDefault="00CC7250" w:rsidP="00CC7250">
            <w:pPr>
              <w:jc w:val="center"/>
              <w:rPr>
                <w:rFonts w:eastAsia="Times New Roman"/>
                <w:lang w:eastAsia="pl-PL"/>
              </w:rPr>
            </w:pPr>
            <w:r w:rsidRPr="00CB14E5">
              <w:rPr>
                <w:rFonts w:eastAsia="Times New Roman"/>
                <w:lang w:eastAsia="pl-PL"/>
              </w:rPr>
              <w:t>Numer rejestracyjny</w:t>
            </w:r>
          </w:p>
        </w:tc>
        <w:tc>
          <w:tcPr>
            <w:tcW w:w="1701" w:type="dxa"/>
            <w:tcBorders>
              <w:top w:val="single" w:sz="8" w:space="0" w:color="auto"/>
              <w:left w:val="nil"/>
              <w:bottom w:val="single" w:sz="8" w:space="0" w:color="auto"/>
              <w:right w:val="single" w:sz="8" w:space="0" w:color="auto"/>
            </w:tcBorders>
            <w:shd w:val="clear" w:color="000000" w:fill="B4C6E7"/>
            <w:noWrap/>
            <w:vAlign w:val="center"/>
            <w:hideMark/>
          </w:tcPr>
          <w:p w14:paraId="6252F53A" w14:textId="77777777" w:rsidR="00CC7250" w:rsidRPr="00CB14E5" w:rsidRDefault="00CC7250" w:rsidP="00CC7250">
            <w:pPr>
              <w:jc w:val="center"/>
              <w:rPr>
                <w:rFonts w:eastAsia="Times New Roman"/>
                <w:lang w:eastAsia="pl-PL"/>
              </w:rPr>
            </w:pPr>
            <w:r w:rsidRPr="00CB14E5">
              <w:rPr>
                <w:rFonts w:eastAsia="Times New Roman"/>
                <w:lang w:eastAsia="pl-PL"/>
              </w:rPr>
              <w:t>Ilość miejsc</w:t>
            </w:r>
          </w:p>
        </w:tc>
      </w:tr>
      <w:tr w:rsidR="00CB14E5" w:rsidRPr="00CB14E5" w14:paraId="6555DEED" w14:textId="77777777" w:rsidTr="00C74728">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262713A" w14:textId="77777777" w:rsidR="00CC7250" w:rsidRPr="00CB14E5" w:rsidRDefault="00CC7250" w:rsidP="00CC7250">
            <w:pPr>
              <w:jc w:val="center"/>
              <w:rPr>
                <w:rFonts w:eastAsia="Times New Roman"/>
                <w:lang w:eastAsia="pl-PL"/>
              </w:rPr>
            </w:pPr>
            <w:r w:rsidRPr="00CB14E5">
              <w:rPr>
                <w:rFonts w:eastAsia="Times New Roman"/>
                <w:lang w:eastAsia="pl-PL"/>
              </w:rPr>
              <w:t>1</w:t>
            </w:r>
          </w:p>
        </w:tc>
        <w:tc>
          <w:tcPr>
            <w:tcW w:w="1020" w:type="dxa"/>
            <w:tcBorders>
              <w:top w:val="nil"/>
              <w:left w:val="nil"/>
              <w:bottom w:val="single" w:sz="8" w:space="0" w:color="auto"/>
              <w:right w:val="single" w:sz="8" w:space="0" w:color="auto"/>
            </w:tcBorders>
            <w:shd w:val="clear" w:color="auto" w:fill="auto"/>
            <w:noWrap/>
            <w:vAlign w:val="center"/>
            <w:hideMark/>
          </w:tcPr>
          <w:p w14:paraId="759EAF49" w14:textId="77777777" w:rsidR="00CC7250" w:rsidRPr="00CB14E5" w:rsidRDefault="00CC7250" w:rsidP="00CC7250">
            <w:pPr>
              <w:jc w:val="center"/>
              <w:rPr>
                <w:rFonts w:eastAsia="Times New Roman"/>
                <w:lang w:eastAsia="pl-PL"/>
              </w:rPr>
            </w:pPr>
            <w:r w:rsidRPr="00CB14E5">
              <w:rPr>
                <w:rFonts w:eastAsia="Times New Roman"/>
                <w:lang w:eastAsia="pl-PL"/>
              </w:rPr>
              <w:t>7004</w:t>
            </w:r>
          </w:p>
        </w:tc>
        <w:tc>
          <w:tcPr>
            <w:tcW w:w="1480" w:type="dxa"/>
            <w:tcBorders>
              <w:top w:val="nil"/>
              <w:left w:val="nil"/>
              <w:bottom w:val="single" w:sz="8" w:space="0" w:color="auto"/>
              <w:right w:val="single" w:sz="8" w:space="0" w:color="auto"/>
            </w:tcBorders>
            <w:shd w:val="clear" w:color="auto" w:fill="auto"/>
            <w:noWrap/>
            <w:vAlign w:val="center"/>
            <w:hideMark/>
          </w:tcPr>
          <w:p w14:paraId="63B76EF7" w14:textId="77777777" w:rsidR="00CC7250" w:rsidRPr="00CB14E5" w:rsidRDefault="00CC7250" w:rsidP="00CC7250">
            <w:pPr>
              <w:jc w:val="center"/>
              <w:rPr>
                <w:rFonts w:eastAsia="Times New Roman"/>
                <w:lang w:eastAsia="pl-PL"/>
              </w:rPr>
            </w:pPr>
            <w:r w:rsidRPr="00CB14E5">
              <w:rPr>
                <w:rFonts w:eastAsia="Times New Roman"/>
                <w:lang w:eastAsia="pl-PL"/>
              </w:rPr>
              <w:t>Skoda</w:t>
            </w:r>
          </w:p>
        </w:tc>
        <w:tc>
          <w:tcPr>
            <w:tcW w:w="2009" w:type="dxa"/>
            <w:tcBorders>
              <w:top w:val="nil"/>
              <w:left w:val="nil"/>
              <w:bottom w:val="single" w:sz="8" w:space="0" w:color="auto"/>
              <w:right w:val="single" w:sz="8" w:space="0" w:color="auto"/>
            </w:tcBorders>
            <w:shd w:val="clear" w:color="000000" w:fill="FFFFFF"/>
            <w:noWrap/>
            <w:vAlign w:val="center"/>
            <w:hideMark/>
          </w:tcPr>
          <w:p w14:paraId="0F28E5DB" w14:textId="77777777" w:rsidR="00CC7250" w:rsidRPr="00CB14E5" w:rsidRDefault="00CC7250" w:rsidP="00CC7250">
            <w:pPr>
              <w:jc w:val="center"/>
              <w:rPr>
                <w:rFonts w:eastAsia="Times New Roman"/>
                <w:lang w:eastAsia="pl-PL"/>
              </w:rPr>
            </w:pPr>
            <w:r w:rsidRPr="00CB14E5">
              <w:rPr>
                <w:rFonts w:eastAsia="Times New Roman"/>
                <w:lang w:eastAsia="pl-PL"/>
              </w:rPr>
              <w:t>Superb</w:t>
            </w:r>
          </w:p>
        </w:tc>
        <w:tc>
          <w:tcPr>
            <w:tcW w:w="1412" w:type="dxa"/>
            <w:tcBorders>
              <w:top w:val="nil"/>
              <w:left w:val="nil"/>
              <w:bottom w:val="single" w:sz="8" w:space="0" w:color="auto"/>
              <w:right w:val="single" w:sz="8" w:space="0" w:color="auto"/>
            </w:tcBorders>
            <w:shd w:val="clear" w:color="000000" w:fill="FFFFFF"/>
            <w:noWrap/>
            <w:vAlign w:val="center"/>
            <w:hideMark/>
          </w:tcPr>
          <w:p w14:paraId="2F06BA28" w14:textId="77777777" w:rsidR="00CC7250" w:rsidRPr="00CB14E5" w:rsidRDefault="00CC7250" w:rsidP="00CC7250">
            <w:pPr>
              <w:jc w:val="center"/>
              <w:rPr>
                <w:rFonts w:eastAsia="Times New Roman"/>
                <w:lang w:eastAsia="pl-PL"/>
              </w:rPr>
            </w:pPr>
            <w:r w:rsidRPr="00CB14E5">
              <w:rPr>
                <w:rFonts w:eastAsia="Times New Roman"/>
                <w:lang w:eastAsia="pl-PL"/>
              </w:rPr>
              <w:t>GD 8020C</w:t>
            </w:r>
          </w:p>
        </w:tc>
        <w:tc>
          <w:tcPr>
            <w:tcW w:w="1701" w:type="dxa"/>
            <w:tcBorders>
              <w:top w:val="nil"/>
              <w:left w:val="nil"/>
              <w:bottom w:val="single" w:sz="8" w:space="0" w:color="auto"/>
              <w:right w:val="single" w:sz="8" w:space="0" w:color="auto"/>
            </w:tcBorders>
            <w:shd w:val="clear" w:color="auto" w:fill="auto"/>
            <w:noWrap/>
            <w:vAlign w:val="center"/>
            <w:hideMark/>
          </w:tcPr>
          <w:p w14:paraId="302061D4"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2ED67D38" w14:textId="77777777" w:rsidTr="00C74728">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A560CEE" w14:textId="77777777" w:rsidR="00CC7250" w:rsidRPr="00CB14E5" w:rsidRDefault="00CC7250" w:rsidP="00CC7250">
            <w:pPr>
              <w:jc w:val="center"/>
              <w:rPr>
                <w:rFonts w:eastAsia="Times New Roman"/>
                <w:lang w:eastAsia="pl-PL"/>
              </w:rPr>
            </w:pPr>
            <w:r w:rsidRPr="00CB14E5">
              <w:rPr>
                <w:rFonts w:eastAsia="Times New Roman"/>
                <w:lang w:eastAsia="pl-PL"/>
              </w:rPr>
              <w:t>2</w:t>
            </w:r>
          </w:p>
        </w:tc>
        <w:tc>
          <w:tcPr>
            <w:tcW w:w="1020" w:type="dxa"/>
            <w:tcBorders>
              <w:top w:val="nil"/>
              <w:left w:val="nil"/>
              <w:bottom w:val="single" w:sz="8" w:space="0" w:color="auto"/>
              <w:right w:val="single" w:sz="8" w:space="0" w:color="auto"/>
            </w:tcBorders>
            <w:shd w:val="clear" w:color="auto" w:fill="auto"/>
            <w:noWrap/>
            <w:vAlign w:val="center"/>
            <w:hideMark/>
          </w:tcPr>
          <w:p w14:paraId="423AD057" w14:textId="77777777" w:rsidR="00CC7250" w:rsidRPr="00CB14E5" w:rsidRDefault="00CC7250" w:rsidP="00CC7250">
            <w:pPr>
              <w:jc w:val="center"/>
              <w:rPr>
                <w:rFonts w:eastAsia="Times New Roman"/>
                <w:lang w:eastAsia="pl-PL"/>
              </w:rPr>
            </w:pPr>
            <w:r w:rsidRPr="00CB14E5">
              <w:rPr>
                <w:rFonts w:eastAsia="Times New Roman"/>
                <w:lang w:eastAsia="pl-PL"/>
              </w:rPr>
              <w:t>7005</w:t>
            </w:r>
          </w:p>
        </w:tc>
        <w:tc>
          <w:tcPr>
            <w:tcW w:w="1480" w:type="dxa"/>
            <w:tcBorders>
              <w:top w:val="nil"/>
              <w:left w:val="nil"/>
              <w:bottom w:val="single" w:sz="8" w:space="0" w:color="auto"/>
              <w:right w:val="single" w:sz="8" w:space="0" w:color="auto"/>
            </w:tcBorders>
            <w:shd w:val="clear" w:color="auto" w:fill="auto"/>
            <w:noWrap/>
            <w:vAlign w:val="center"/>
            <w:hideMark/>
          </w:tcPr>
          <w:p w14:paraId="65577730" w14:textId="77777777" w:rsidR="00CC7250" w:rsidRPr="00CB14E5" w:rsidRDefault="00CC7250" w:rsidP="00CC7250">
            <w:pPr>
              <w:jc w:val="center"/>
              <w:rPr>
                <w:rFonts w:eastAsia="Times New Roman"/>
                <w:lang w:eastAsia="pl-PL"/>
              </w:rPr>
            </w:pPr>
            <w:r w:rsidRPr="00CB14E5">
              <w:rPr>
                <w:rFonts w:eastAsia="Times New Roman"/>
                <w:lang w:eastAsia="pl-PL"/>
              </w:rPr>
              <w:t>Citroen</w:t>
            </w:r>
          </w:p>
        </w:tc>
        <w:tc>
          <w:tcPr>
            <w:tcW w:w="2009" w:type="dxa"/>
            <w:tcBorders>
              <w:top w:val="nil"/>
              <w:left w:val="nil"/>
              <w:bottom w:val="single" w:sz="8" w:space="0" w:color="auto"/>
              <w:right w:val="single" w:sz="8" w:space="0" w:color="auto"/>
            </w:tcBorders>
            <w:shd w:val="clear" w:color="000000" w:fill="FFFFFF"/>
            <w:noWrap/>
            <w:vAlign w:val="center"/>
            <w:hideMark/>
          </w:tcPr>
          <w:p w14:paraId="6784679E" w14:textId="77777777" w:rsidR="00CC7250" w:rsidRPr="00CB14E5" w:rsidRDefault="00CC7250" w:rsidP="00CC7250">
            <w:pPr>
              <w:jc w:val="center"/>
              <w:rPr>
                <w:rFonts w:eastAsia="Times New Roman"/>
                <w:lang w:eastAsia="pl-PL"/>
              </w:rPr>
            </w:pPr>
            <w:r w:rsidRPr="00CB14E5">
              <w:rPr>
                <w:rFonts w:eastAsia="Times New Roman"/>
                <w:lang w:eastAsia="pl-PL"/>
              </w:rPr>
              <w:t>Berlingo</w:t>
            </w:r>
          </w:p>
        </w:tc>
        <w:tc>
          <w:tcPr>
            <w:tcW w:w="1412" w:type="dxa"/>
            <w:tcBorders>
              <w:top w:val="nil"/>
              <w:left w:val="nil"/>
              <w:bottom w:val="single" w:sz="8" w:space="0" w:color="auto"/>
              <w:right w:val="single" w:sz="8" w:space="0" w:color="auto"/>
            </w:tcBorders>
            <w:shd w:val="clear" w:color="000000" w:fill="FFFFFF"/>
            <w:noWrap/>
            <w:vAlign w:val="center"/>
            <w:hideMark/>
          </w:tcPr>
          <w:p w14:paraId="5D8809EA" w14:textId="77777777" w:rsidR="00CC7250" w:rsidRPr="00CB14E5" w:rsidRDefault="00CC7250" w:rsidP="00CC7250">
            <w:pPr>
              <w:jc w:val="center"/>
              <w:rPr>
                <w:rFonts w:eastAsia="Times New Roman"/>
                <w:lang w:eastAsia="pl-PL"/>
              </w:rPr>
            </w:pPr>
            <w:r w:rsidRPr="00CB14E5">
              <w:rPr>
                <w:rFonts w:eastAsia="Times New Roman"/>
                <w:lang w:eastAsia="pl-PL"/>
              </w:rPr>
              <w:t>GD 3954N</w:t>
            </w:r>
          </w:p>
        </w:tc>
        <w:tc>
          <w:tcPr>
            <w:tcW w:w="1701" w:type="dxa"/>
            <w:tcBorders>
              <w:top w:val="nil"/>
              <w:left w:val="nil"/>
              <w:bottom w:val="single" w:sz="8" w:space="0" w:color="auto"/>
              <w:right w:val="single" w:sz="8" w:space="0" w:color="auto"/>
            </w:tcBorders>
            <w:shd w:val="clear" w:color="auto" w:fill="auto"/>
            <w:noWrap/>
            <w:vAlign w:val="center"/>
            <w:hideMark/>
          </w:tcPr>
          <w:p w14:paraId="46F136F7"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09F06257" w14:textId="77777777" w:rsidTr="00C74728">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58E9EDD" w14:textId="77777777" w:rsidR="00CC7250" w:rsidRPr="00CB14E5" w:rsidRDefault="00CC7250" w:rsidP="00CC7250">
            <w:pPr>
              <w:jc w:val="center"/>
              <w:rPr>
                <w:rFonts w:eastAsia="Times New Roman"/>
                <w:lang w:eastAsia="pl-PL"/>
              </w:rPr>
            </w:pPr>
            <w:r w:rsidRPr="00CB14E5">
              <w:rPr>
                <w:rFonts w:eastAsia="Times New Roman"/>
                <w:lang w:eastAsia="pl-PL"/>
              </w:rPr>
              <w:t>3</w:t>
            </w:r>
          </w:p>
        </w:tc>
        <w:tc>
          <w:tcPr>
            <w:tcW w:w="1020" w:type="dxa"/>
            <w:tcBorders>
              <w:top w:val="nil"/>
              <w:left w:val="nil"/>
              <w:bottom w:val="single" w:sz="8" w:space="0" w:color="auto"/>
              <w:right w:val="single" w:sz="8" w:space="0" w:color="auto"/>
            </w:tcBorders>
            <w:shd w:val="clear" w:color="auto" w:fill="auto"/>
            <w:noWrap/>
            <w:vAlign w:val="center"/>
            <w:hideMark/>
          </w:tcPr>
          <w:p w14:paraId="7B717619" w14:textId="77777777" w:rsidR="00CC7250" w:rsidRPr="00CB14E5" w:rsidRDefault="00CC7250" w:rsidP="00CC7250">
            <w:pPr>
              <w:jc w:val="center"/>
              <w:rPr>
                <w:rFonts w:eastAsia="Times New Roman"/>
                <w:lang w:eastAsia="pl-PL"/>
              </w:rPr>
            </w:pPr>
            <w:r w:rsidRPr="00CB14E5">
              <w:rPr>
                <w:rFonts w:eastAsia="Times New Roman"/>
                <w:lang w:eastAsia="pl-PL"/>
              </w:rPr>
              <w:t>7006</w:t>
            </w:r>
          </w:p>
        </w:tc>
        <w:tc>
          <w:tcPr>
            <w:tcW w:w="1480" w:type="dxa"/>
            <w:tcBorders>
              <w:top w:val="nil"/>
              <w:left w:val="nil"/>
              <w:bottom w:val="single" w:sz="8" w:space="0" w:color="auto"/>
              <w:right w:val="single" w:sz="8" w:space="0" w:color="auto"/>
            </w:tcBorders>
            <w:shd w:val="clear" w:color="auto" w:fill="auto"/>
            <w:noWrap/>
            <w:vAlign w:val="center"/>
            <w:hideMark/>
          </w:tcPr>
          <w:p w14:paraId="4ACC99FD" w14:textId="77777777" w:rsidR="00CC7250" w:rsidRPr="00CB14E5" w:rsidRDefault="00CC7250" w:rsidP="00CC7250">
            <w:pPr>
              <w:jc w:val="center"/>
              <w:rPr>
                <w:rFonts w:eastAsia="Times New Roman"/>
                <w:lang w:eastAsia="pl-PL"/>
              </w:rPr>
            </w:pPr>
            <w:r w:rsidRPr="00CB14E5">
              <w:rPr>
                <w:rFonts w:eastAsia="Times New Roman"/>
                <w:lang w:eastAsia="pl-PL"/>
              </w:rPr>
              <w:t>Citroen</w:t>
            </w:r>
          </w:p>
        </w:tc>
        <w:tc>
          <w:tcPr>
            <w:tcW w:w="2009" w:type="dxa"/>
            <w:tcBorders>
              <w:top w:val="nil"/>
              <w:left w:val="nil"/>
              <w:bottom w:val="single" w:sz="8" w:space="0" w:color="auto"/>
              <w:right w:val="single" w:sz="8" w:space="0" w:color="auto"/>
            </w:tcBorders>
            <w:shd w:val="clear" w:color="000000" w:fill="FFFFFF"/>
            <w:noWrap/>
            <w:vAlign w:val="center"/>
            <w:hideMark/>
          </w:tcPr>
          <w:p w14:paraId="263C50F5" w14:textId="77777777" w:rsidR="00CC7250" w:rsidRPr="00CB14E5" w:rsidRDefault="00CC7250" w:rsidP="00CC7250">
            <w:pPr>
              <w:jc w:val="center"/>
              <w:rPr>
                <w:rFonts w:eastAsia="Times New Roman"/>
                <w:lang w:eastAsia="pl-PL"/>
              </w:rPr>
            </w:pPr>
            <w:r w:rsidRPr="00CB14E5">
              <w:rPr>
                <w:rFonts w:eastAsia="Times New Roman"/>
                <w:lang w:eastAsia="pl-PL"/>
              </w:rPr>
              <w:t>Berlingo</w:t>
            </w:r>
          </w:p>
        </w:tc>
        <w:tc>
          <w:tcPr>
            <w:tcW w:w="1412" w:type="dxa"/>
            <w:tcBorders>
              <w:top w:val="nil"/>
              <w:left w:val="nil"/>
              <w:bottom w:val="single" w:sz="8" w:space="0" w:color="auto"/>
              <w:right w:val="single" w:sz="8" w:space="0" w:color="auto"/>
            </w:tcBorders>
            <w:shd w:val="clear" w:color="000000" w:fill="FFFFFF"/>
            <w:noWrap/>
            <w:vAlign w:val="center"/>
            <w:hideMark/>
          </w:tcPr>
          <w:p w14:paraId="72FA9CDE" w14:textId="77777777" w:rsidR="00CC7250" w:rsidRPr="00CB14E5" w:rsidRDefault="00CC7250" w:rsidP="00CC7250">
            <w:pPr>
              <w:jc w:val="center"/>
              <w:rPr>
                <w:rFonts w:eastAsia="Times New Roman"/>
                <w:lang w:eastAsia="pl-PL"/>
              </w:rPr>
            </w:pPr>
            <w:r w:rsidRPr="00CB14E5">
              <w:rPr>
                <w:rFonts w:eastAsia="Times New Roman"/>
                <w:lang w:eastAsia="pl-PL"/>
              </w:rPr>
              <w:t>GD 4402N</w:t>
            </w:r>
          </w:p>
        </w:tc>
        <w:tc>
          <w:tcPr>
            <w:tcW w:w="1701" w:type="dxa"/>
            <w:tcBorders>
              <w:top w:val="nil"/>
              <w:left w:val="nil"/>
              <w:bottom w:val="single" w:sz="8" w:space="0" w:color="auto"/>
              <w:right w:val="single" w:sz="8" w:space="0" w:color="auto"/>
            </w:tcBorders>
            <w:shd w:val="clear" w:color="auto" w:fill="auto"/>
            <w:noWrap/>
            <w:vAlign w:val="center"/>
            <w:hideMark/>
          </w:tcPr>
          <w:p w14:paraId="1360F6FF"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23D575DF" w14:textId="77777777" w:rsidTr="00C74728">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5F964F1" w14:textId="77777777" w:rsidR="00CC7250" w:rsidRPr="00CB14E5" w:rsidRDefault="00CC7250" w:rsidP="00CC7250">
            <w:pPr>
              <w:jc w:val="center"/>
              <w:rPr>
                <w:rFonts w:eastAsia="Times New Roman"/>
                <w:lang w:eastAsia="pl-PL"/>
              </w:rPr>
            </w:pPr>
            <w:r w:rsidRPr="00CB14E5">
              <w:rPr>
                <w:rFonts w:eastAsia="Times New Roman"/>
                <w:lang w:eastAsia="pl-PL"/>
              </w:rPr>
              <w:t>4</w:t>
            </w:r>
          </w:p>
        </w:tc>
        <w:tc>
          <w:tcPr>
            <w:tcW w:w="1020" w:type="dxa"/>
            <w:tcBorders>
              <w:top w:val="nil"/>
              <w:left w:val="nil"/>
              <w:bottom w:val="single" w:sz="8" w:space="0" w:color="auto"/>
              <w:right w:val="single" w:sz="8" w:space="0" w:color="auto"/>
            </w:tcBorders>
            <w:shd w:val="clear" w:color="auto" w:fill="auto"/>
            <w:noWrap/>
            <w:vAlign w:val="center"/>
            <w:hideMark/>
          </w:tcPr>
          <w:p w14:paraId="2BA25A61" w14:textId="77777777" w:rsidR="00CC7250" w:rsidRPr="00CB14E5" w:rsidRDefault="00CC7250" w:rsidP="00CC7250">
            <w:pPr>
              <w:jc w:val="center"/>
              <w:rPr>
                <w:rFonts w:eastAsia="Times New Roman"/>
                <w:lang w:eastAsia="pl-PL"/>
              </w:rPr>
            </w:pPr>
            <w:r w:rsidRPr="00CB14E5">
              <w:rPr>
                <w:rFonts w:eastAsia="Times New Roman"/>
                <w:lang w:eastAsia="pl-PL"/>
              </w:rPr>
              <w:t>7008</w:t>
            </w:r>
          </w:p>
        </w:tc>
        <w:tc>
          <w:tcPr>
            <w:tcW w:w="1480" w:type="dxa"/>
            <w:tcBorders>
              <w:top w:val="nil"/>
              <w:left w:val="nil"/>
              <w:bottom w:val="single" w:sz="8" w:space="0" w:color="auto"/>
              <w:right w:val="single" w:sz="8" w:space="0" w:color="auto"/>
            </w:tcBorders>
            <w:shd w:val="clear" w:color="auto" w:fill="auto"/>
            <w:noWrap/>
            <w:vAlign w:val="center"/>
            <w:hideMark/>
          </w:tcPr>
          <w:p w14:paraId="0E71F323" w14:textId="77777777" w:rsidR="00CC7250" w:rsidRPr="00CB14E5" w:rsidRDefault="00CC7250" w:rsidP="00CC7250">
            <w:pPr>
              <w:jc w:val="center"/>
              <w:rPr>
                <w:rFonts w:eastAsia="Times New Roman"/>
                <w:lang w:eastAsia="pl-PL"/>
              </w:rPr>
            </w:pPr>
            <w:r w:rsidRPr="00CB14E5">
              <w:rPr>
                <w:rFonts w:eastAsia="Times New Roman"/>
                <w:lang w:eastAsia="pl-PL"/>
              </w:rPr>
              <w:t>Skoda</w:t>
            </w:r>
          </w:p>
        </w:tc>
        <w:tc>
          <w:tcPr>
            <w:tcW w:w="2009" w:type="dxa"/>
            <w:tcBorders>
              <w:top w:val="nil"/>
              <w:left w:val="nil"/>
              <w:bottom w:val="single" w:sz="8" w:space="0" w:color="auto"/>
              <w:right w:val="single" w:sz="8" w:space="0" w:color="auto"/>
            </w:tcBorders>
            <w:shd w:val="clear" w:color="000000" w:fill="FFFFFF"/>
            <w:noWrap/>
            <w:vAlign w:val="center"/>
            <w:hideMark/>
          </w:tcPr>
          <w:p w14:paraId="44894C86" w14:textId="77777777" w:rsidR="00CC7250" w:rsidRPr="00CB14E5" w:rsidRDefault="00CC7250" w:rsidP="00CC7250">
            <w:pPr>
              <w:jc w:val="center"/>
              <w:rPr>
                <w:rFonts w:eastAsia="Times New Roman"/>
                <w:lang w:eastAsia="pl-PL"/>
              </w:rPr>
            </w:pPr>
            <w:r w:rsidRPr="00CB14E5">
              <w:rPr>
                <w:rFonts w:eastAsia="Times New Roman"/>
                <w:lang w:eastAsia="pl-PL"/>
              </w:rPr>
              <w:t>Octavia</w:t>
            </w:r>
          </w:p>
        </w:tc>
        <w:tc>
          <w:tcPr>
            <w:tcW w:w="1412" w:type="dxa"/>
            <w:tcBorders>
              <w:top w:val="nil"/>
              <w:left w:val="nil"/>
              <w:bottom w:val="single" w:sz="8" w:space="0" w:color="auto"/>
              <w:right w:val="single" w:sz="8" w:space="0" w:color="auto"/>
            </w:tcBorders>
            <w:shd w:val="clear" w:color="000000" w:fill="FFFFFF"/>
            <w:noWrap/>
            <w:vAlign w:val="center"/>
            <w:hideMark/>
          </w:tcPr>
          <w:p w14:paraId="62497D1B" w14:textId="77777777" w:rsidR="00CC7250" w:rsidRPr="00CB14E5" w:rsidRDefault="00CC7250" w:rsidP="00CC7250">
            <w:pPr>
              <w:jc w:val="center"/>
              <w:rPr>
                <w:rFonts w:eastAsia="Times New Roman"/>
                <w:lang w:eastAsia="pl-PL"/>
              </w:rPr>
            </w:pPr>
            <w:r w:rsidRPr="00CB14E5">
              <w:rPr>
                <w:rFonts w:eastAsia="Times New Roman"/>
                <w:lang w:eastAsia="pl-PL"/>
              </w:rPr>
              <w:t>GD 114AY</w:t>
            </w:r>
          </w:p>
        </w:tc>
        <w:tc>
          <w:tcPr>
            <w:tcW w:w="1701" w:type="dxa"/>
            <w:tcBorders>
              <w:top w:val="nil"/>
              <w:left w:val="nil"/>
              <w:bottom w:val="single" w:sz="8" w:space="0" w:color="auto"/>
              <w:right w:val="single" w:sz="8" w:space="0" w:color="auto"/>
            </w:tcBorders>
            <w:shd w:val="clear" w:color="auto" w:fill="auto"/>
            <w:noWrap/>
            <w:vAlign w:val="center"/>
            <w:hideMark/>
          </w:tcPr>
          <w:p w14:paraId="38515923"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380CF685" w14:textId="77777777" w:rsidTr="00C74728">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F17C3E7" w14:textId="77777777" w:rsidR="00CC7250" w:rsidRPr="00CB14E5" w:rsidRDefault="00CC7250" w:rsidP="00CC7250">
            <w:pPr>
              <w:jc w:val="center"/>
              <w:rPr>
                <w:rFonts w:eastAsia="Times New Roman"/>
                <w:lang w:eastAsia="pl-PL"/>
              </w:rPr>
            </w:pPr>
            <w:r w:rsidRPr="00CB14E5">
              <w:rPr>
                <w:rFonts w:eastAsia="Times New Roman"/>
                <w:lang w:eastAsia="pl-PL"/>
              </w:rPr>
              <w:t>5</w:t>
            </w:r>
          </w:p>
        </w:tc>
        <w:tc>
          <w:tcPr>
            <w:tcW w:w="1020" w:type="dxa"/>
            <w:tcBorders>
              <w:top w:val="nil"/>
              <w:left w:val="nil"/>
              <w:bottom w:val="single" w:sz="8" w:space="0" w:color="auto"/>
              <w:right w:val="single" w:sz="8" w:space="0" w:color="auto"/>
            </w:tcBorders>
            <w:shd w:val="clear" w:color="auto" w:fill="auto"/>
            <w:noWrap/>
            <w:vAlign w:val="center"/>
            <w:hideMark/>
          </w:tcPr>
          <w:p w14:paraId="5DC3513A" w14:textId="77777777" w:rsidR="00CC7250" w:rsidRPr="00CB14E5" w:rsidRDefault="00CC7250" w:rsidP="00CC7250">
            <w:pPr>
              <w:jc w:val="center"/>
              <w:rPr>
                <w:rFonts w:eastAsia="Times New Roman"/>
                <w:lang w:eastAsia="pl-PL"/>
              </w:rPr>
            </w:pPr>
            <w:r w:rsidRPr="00CB14E5">
              <w:rPr>
                <w:rFonts w:eastAsia="Times New Roman"/>
                <w:lang w:eastAsia="pl-PL"/>
              </w:rPr>
              <w:t>7009</w:t>
            </w:r>
          </w:p>
        </w:tc>
        <w:tc>
          <w:tcPr>
            <w:tcW w:w="1480" w:type="dxa"/>
            <w:tcBorders>
              <w:top w:val="nil"/>
              <w:left w:val="nil"/>
              <w:bottom w:val="single" w:sz="8" w:space="0" w:color="auto"/>
              <w:right w:val="single" w:sz="8" w:space="0" w:color="auto"/>
            </w:tcBorders>
            <w:shd w:val="clear" w:color="auto" w:fill="auto"/>
            <w:noWrap/>
            <w:vAlign w:val="center"/>
            <w:hideMark/>
          </w:tcPr>
          <w:p w14:paraId="291015E2" w14:textId="77777777" w:rsidR="00CC7250" w:rsidRPr="00CB14E5" w:rsidRDefault="00CC7250" w:rsidP="00CC7250">
            <w:pPr>
              <w:jc w:val="center"/>
              <w:rPr>
                <w:rFonts w:eastAsia="Times New Roman"/>
                <w:lang w:eastAsia="pl-PL"/>
              </w:rPr>
            </w:pPr>
            <w:r w:rsidRPr="00CB14E5">
              <w:rPr>
                <w:rFonts w:eastAsia="Times New Roman"/>
                <w:lang w:eastAsia="pl-PL"/>
              </w:rPr>
              <w:t>Skoda</w:t>
            </w:r>
          </w:p>
        </w:tc>
        <w:tc>
          <w:tcPr>
            <w:tcW w:w="2009" w:type="dxa"/>
            <w:tcBorders>
              <w:top w:val="nil"/>
              <w:left w:val="nil"/>
              <w:bottom w:val="single" w:sz="8" w:space="0" w:color="auto"/>
              <w:right w:val="single" w:sz="8" w:space="0" w:color="auto"/>
            </w:tcBorders>
            <w:shd w:val="clear" w:color="000000" w:fill="FFFFFF"/>
            <w:noWrap/>
            <w:vAlign w:val="center"/>
            <w:hideMark/>
          </w:tcPr>
          <w:p w14:paraId="69244395" w14:textId="77777777" w:rsidR="00CC7250" w:rsidRPr="00CB14E5" w:rsidRDefault="00CC7250" w:rsidP="00CC7250">
            <w:pPr>
              <w:jc w:val="center"/>
              <w:rPr>
                <w:rFonts w:eastAsia="Times New Roman"/>
                <w:lang w:eastAsia="pl-PL"/>
              </w:rPr>
            </w:pPr>
            <w:r w:rsidRPr="00CB14E5">
              <w:rPr>
                <w:rFonts w:eastAsia="Times New Roman"/>
                <w:lang w:eastAsia="pl-PL"/>
              </w:rPr>
              <w:t>Octavia</w:t>
            </w:r>
          </w:p>
        </w:tc>
        <w:tc>
          <w:tcPr>
            <w:tcW w:w="1412" w:type="dxa"/>
            <w:tcBorders>
              <w:top w:val="nil"/>
              <w:left w:val="nil"/>
              <w:bottom w:val="single" w:sz="8" w:space="0" w:color="auto"/>
              <w:right w:val="single" w:sz="8" w:space="0" w:color="auto"/>
            </w:tcBorders>
            <w:shd w:val="clear" w:color="000000" w:fill="FFFFFF"/>
            <w:noWrap/>
            <w:vAlign w:val="center"/>
            <w:hideMark/>
          </w:tcPr>
          <w:p w14:paraId="2F41AC15" w14:textId="77777777" w:rsidR="00CC7250" w:rsidRPr="00CB14E5" w:rsidRDefault="00CC7250" w:rsidP="00CC7250">
            <w:pPr>
              <w:jc w:val="center"/>
              <w:rPr>
                <w:rFonts w:eastAsia="Times New Roman"/>
                <w:lang w:eastAsia="pl-PL"/>
              </w:rPr>
            </w:pPr>
            <w:r w:rsidRPr="00CB14E5">
              <w:rPr>
                <w:rFonts w:eastAsia="Times New Roman"/>
                <w:lang w:eastAsia="pl-PL"/>
              </w:rPr>
              <w:t>GD 445EV</w:t>
            </w:r>
          </w:p>
        </w:tc>
        <w:tc>
          <w:tcPr>
            <w:tcW w:w="1701" w:type="dxa"/>
            <w:tcBorders>
              <w:top w:val="nil"/>
              <w:left w:val="nil"/>
              <w:bottom w:val="single" w:sz="8" w:space="0" w:color="auto"/>
              <w:right w:val="single" w:sz="8" w:space="0" w:color="auto"/>
            </w:tcBorders>
            <w:shd w:val="clear" w:color="auto" w:fill="auto"/>
            <w:noWrap/>
            <w:vAlign w:val="center"/>
            <w:hideMark/>
          </w:tcPr>
          <w:p w14:paraId="05736C43"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6EE671EE" w14:textId="77777777" w:rsidTr="00C74728">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45A1E49" w14:textId="77777777" w:rsidR="00CC7250" w:rsidRPr="00CB14E5" w:rsidRDefault="00CC7250" w:rsidP="00CC7250">
            <w:pPr>
              <w:jc w:val="center"/>
              <w:rPr>
                <w:rFonts w:eastAsia="Times New Roman"/>
                <w:lang w:eastAsia="pl-PL"/>
              </w:rPr>
            </w:pPr>
            <w:r w:rsidRPr="00CB14E5">
              <w:rPr>
                <w:rFonts w:eastAsia="Times New Roman"/>
                <w:lang w:eastAsia="pl-PL"/>
              </w:rPr>
              <w:t>6</w:t>
            </w:r>
          </w:p>
        </w:tc>
        <w:tc>
          <w:tcPr>
            <w:tcW w:w="1020" w:type="dxa"/>
            <w:tcBorders>
              <w:top w:val="nil"/>
              <w:left w:val="nil"/>
              <w:bottom w:val="single" w:sz="8" w:space="0" w:color="auto"/>
              <w:right w:val="single" w:sz="8" w:space="0" w:color="auto"/>
            </w:tcBorders>
            <w:shd w:val="clear" w:color="auto" w:fill="auto"/>
            <w:noWrap/>
            <w:vAlign w:val="center"/>
            <w:hideMark/>
          </w:tcPr>
          <w:p w14:paraId="7048CBC8" w14:textId="77777777" w:rsidR="00CC7250" w:rsidRPr="00CB14E5" w:rsidRDefault="00CC7250" w:rsidP="00CC7250">
            <w:pPr>
              <w:jc w:val="center"/>
              <w:rPr>
                <w:rFonts w:eastAsia="Times New Roman"/>
                <w:lang w:eastAsia="pl-PL"/>
              </w:rPr>
            </w:pPr>
            <w:r w:rsidRPr="00CB14E5">
              <w:rPr>
                <w:rFonts w:eastAsia="Times New Roman"/>
                <w:lang w:eastAsia="pl-PL"/>
              </w:rPr>
              <w:t>7010</w:t>
            </w:r>
          </w:p>
        </w:tc>
        <w:tc>
          <w:tcPr>
            <w:tcW w:w="1480" w:type="dxa"/>
            <w:tcBorders>
              <w:top w:val="nil"/>
              <w:left w:val="nil"/>
              <w:bottom w:val="single" w:sz="8" w:space="0" w:color="auto"/>
              <w:right w:val="single" w:sz="8" w:space="0" w:color="auto"/>
            </w:tcBorders>
            <w:shd w:val="clear" w:color="auto" w:fill="auto"/>
            <w:noWrap/>
            <w:vAlign w:val="center"/>
            <w:hideMark/>
          </w:tcPr>
          <w:p w14:paraId="33BE9BC3" w14:textId="77777777" w:rsidR="00CC7250" w:rsidRPr="00CB14E5" w:rsidRDefault="00CC7250" w:rsidP="00CC7250">
            <w:pPr>
              <w:jc w:val="center"/>
              <w:rPr>
                <w:rFonts w:eastAsia="Times New Roman"/>
                <w:lang w:eastAsia="pl-PL"/>
              </w:rPr>
            </w:pPr>
            <w:r w:rsidRPr="00CB14E5">
              <w:rPr>
                <w:rFonts w:eastAsia="Times New Roman"/>
                <w:lang w:eastAsia="pl-PL"/>
              </w:rPr>
              <w:t>Renault</w:t>
            </w:r>
          </w:p>
        </w:tc>
        <w:tc>
          <w:tcPr>
            <w:tcW w:w="2009" w:type="dxa"/>
            <w:tcBorders>
              <w:top w:val="nil"/>
              <w:left w:val="nil"/>
              <w:bottom w:val="single" w:sz="8" w:space="0" w:color="auto"/>
              <w:right w:val="single" w:sz="8" w:space="0" w:color="auto"/>
            </w:tcBorders>
            <w:shd w:val="clear" w:color="000000" w:fill="FFFFFF"/>
            <w:noWrap/>
            <w:vAlign w:val="center"/>
            <w:hideMark/>
          </w:tcPr>
          <w:p w14:paraId="326A5518" w14:textId="77777777" w:rsidR="00CC7250" w:rsidRPr="00CB14E5" w:rsidRDefault="00CC7250" w:rsidP="00CC7250">
            <w:pPr>
              <w:jc w:val="center"/>
              <w:rPr>
                <w:rFonts w:eastAsia="Times New Roman"/>
                <w:lang w:eastAsia="pl-PL"/>
              </w:rPr>
            </w:pPr>
            <w:r w:rsidRPr="00CB14E5">
              <w:rPr>
                <w:rFonts w:eastAsia="Times New Roman"/>
                <w:lang w:eastAsia="pl-PL"/>
              </w:rPr>
              <w:t>Kangoo</w:t>
            </w:r>
          </w:p>
        </w:tc>
        <w:tc>
          <w:tcPr>
            <w:tcW w:w="1412" w:type="dxa"/>
            <w:tcBorders>
              <w:top w:val="nil"/>
              <w:left w:val="nil"/>
              <w:bottom w:val="single" w:sz="8" w:space="0" w:color="auto"/>
              <w:right w:val="single" w:sz="8" w:space="0" w:color="auto"/>
            </w:tcBorders>
            <w:shd w:val="clear" w:color="000000" w:fill="FFFFFF"/>
            <w:noWrap/>
            <w:vAlign w:val="center"/>
            <w:hideMark/>
          </w:tcPr>
          <w:p w14:paraId="344F379C" w14:textId="77777777" w:rsidR="00CC7250" w:rsidRPr="00CB14E5" w:rsidRDefault="00CC7250" w:rsidP="00CC7250">
            <w:pPr>
              <w:jc w:val="center"/>
              <w:rPr>
                <w:rFonts w:eastAsia="Times New Roman"/>
                <w:lang w:eastAsia="pl-PL"/>
              </w:rPr>
            </w:pPr>
            <w:r w:rsidRPr="00CB14E5">
              <w:rPr>
                <w:rFonts w:eastAsia="Times New Roman"/>
                <w:lang w:eastAsia="pl-PL"/>
              </w:rPr>
              <w:t>GD 331GW</w:t>
            </w:r>
          </w:p>
        </w:tc>
        <w:tc>
          <w:tcPr>
            <w:tcW w:w="1701" w:type="dxa"/>
            <w:tcBorders>
              <w:top w:val="nil"/>
              <w:left w:val="nil"/>
              <w:bottom w:val="single" w:sz="8" w:space="0" w:color="auto"/>
              <w:right w:val="single" w:sz="8" w:space="0" w:color="auto"/>
            </w:tcBorders>
            <w:shd w:val="clear" w:color="auto" w:fill="auto"/>
            <w:noWrap/>
            <w:vAlign w:val="center"/>
            <w:hideMark/>
          </w:tcPr>
          <w:p w14:paraId="5E1536DC" w14:textId="77777777" w:rsidR="00CC7250" w:rsidRPr="00CB14E5" w:rsidRDefault="00CC7250" w:rsidP="00CC7250">
            <w:pPr>
              <w:jc w:val="center"/>
              <w:rPr>
                <w:rFonts w:eastAsia="Times New Roman"/>
                <w:lang w:eastAsia="pl-PL"/>
              </w:rPr>
            </w:pPr>
            <w:r w:rsidRPr="00CB14E5">
              <w:rPr>
                <w:rFonts w:eastAsia="Times New Roman"/>
                <w:lang w:eastAsia="pl-PL"/>
              </w:rPr>
              <w:t>7</w:t>
            </w:r>
          </w:p>
        </w:tc>
      </w:tr>
      <w:tr w:rsidR="00CB14E5" w:rsidRPr="00CB14E5" w14:paraId="75015F26" w14:textId="77777777" w:rsidTr="00C74728">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9ADB9C4" w14:textId="77777777" w:rsidR="00CC7250" w:rsidRPr="00CB14E5" w:rsidRDefault="00CC7250" w:rsidP="00CC7250">
            <w:pPr>
              <w:jc w:val="center"/>
              <w:rPr>
                <w:rFonts w:eastAsia="Times New Roman"/>
                <w:lang w:eastAsia="pl-PL"/>
              </w:rPr>
            </w:pPr>
            <w:r w:rsidRPr="00CB14E5">
              <w:rPr>
                <w:rFonts w:eastAsia="Times New Roman"/>
                <w:lang w:eastAsia="pl-PL"/>
              </w:rPr>
              <w:t>7</w:t>
            </w:r>
          </w:p>
        </w:tc>
        <w:tc>
          <w:tcPr>
            <w:tcW w:w="1020" w:type="dxa"/>
            <w:tcBorders>
              <w:top w:val="nil"/>
              <w:left w:val="nil"/>
              <w:bottom w:val="single" w:sz="8" w:space="0" w:color="auto"/>
              <w:right w:val="single" w:sz="8" w:space="0" w:color="auto"/>
            </w:tcBorders>
            <w:shd w:val="clear" w:color="auto" w:fill="auto"/>
            <w:noWrap/>
            <w:vAlign w:val="center"/>
            <w:hideMark/>
          </w:tcPr>
          <w:p w14:paraId="38BC42E2" w14:textId="77777777" w:rsidR="00CC7250" w:rsidRPr="00CB14E5" w:rsidRDefault="00CC7250" w:rsidP="00CC7250">
            <w:pPr>
              <w:jc w:val="center"/>
              <w:rPr>
                <w:rFonts w:eastAsia="Times New Roman"/>
                <w:lang w:eastAsia="pl-PL"/>
              </w:rPr>
            </w:pPr>
            <w:r w:rsidRPr="00CB14E5">
              <w:rPr>
                <w:rFonts w:eastAsia="Times New Roman"/>
                <w:lang w:eastAsia="pl-PL"/>
              </w:rPr>
              <w:t>7011</w:t>
            </w:r>
          </w:p>
        </w:tc>
        <w:tc>
          <w:tcPr>
            <w:tcW w:w="1480" w:type="dxa"/>
            <w:tcBorders>
              <w:top w:val="nil"/>
              <w:left w:val="nil"/>
              <w:bottom w:val="single" w:sz="8" w:space="0" w:color="auto"/>
              <w:right w:val="single" w:sz="8" w:space="0" w:color="auto"/>
            </w:tcBorders>
            <w:shd w:val="clear" w:color="auto" w:fill="auto"/>
            <w:noWrap/>
            <w:vAlign w:val="center"/>
            <w:hideMark/>
          </w:tcPr>
          <w:p w14:paraId="295EB829" w14:textId="77777777" w:rsidR="00CC7250" w:rsidRPr="00CB14E5" w:rsidRDefault="00CC7250" w:rsidP="00CC7250">
            <w:pPr>
              <w:jc w:val="center"/>
              <w:rPr>
                <w:rFonts w:eastAsia="Times New Roman"/>
                <w:lang w:eastAsia="pl-PL"/>
              </w:rPr>
            </w:pPr>
            <w:r w:rsidRPr="00CB14E5">
              <w:rPr>
                <w:rFonts w:eastAsia="Times New Roman"/>
                <w:lang w:eastAsia="pl-PL"/>
              </w:rPr>
              <w:t>Renault</w:t>
            </w:r>
          </w:p>
        </w:tc>
        <w:tc>
          <w:tcPr>
            <w:tcW w:w="2009" w:type="dxa"/>
            <w:tcBorders>
              <w:top w:val="nil"/>
              <w:left w:val="nil"/>
              <w:bottom w:val="single" w:sz="8" w:space="0" w:color="auto"/>
              <w:right w:val="single" w:sz="8" w:space="0" w:color="auto"/>
            </w:tcBorders>
            <w:shd w:val="clear" w:color="auto" w:fill="auto"/>
            <w:noWrap/>
            <w:vAlign w:val="center"/>
            <w:hideMark/>
          </w:tcPr>
          <w:p w14:paraId="31CBD17D" w14:textId="77777777" w:rsidR="00CC7250" w:rsidRPr="00CB14E5" w:rsidRDefault="00CC7250" w:rsidP="00CC7250">
            <w:pPr>
              <w:jc w:val="center"/>
              <w:rPr>
                <w:rFonts w:eastAsia="Times New Roman"/>
                <w:lang w:eastAsia="pl-PL"/>
              </w:rPr>
            </w:pPr>
            <w:r w:rsidRPr="00CB14E5">
              <w:rPr>
                <w:rFonts w:eastAsia="Times New Roman"/>
                <w:lang w:eastAsia="pl-PL"/>
              </w:rPr>
              <w:t>Kangoo</w:t>
            </w:r>
          </w:p>
        </w:tc>
        <w:tc>
          <w:tcPr>
            <w:tcW w:w="1412" w:type="dxa"/>
            <w:tcBorders>
              <w:top w:val="nil"/>
              <w:left w:val="nil"/>
              <w:bottom w:val="single" w:sz="8" w:space="0" w:color="auto"/>
              <w:right w:val="single" w:sz="8" w:space="0" w:color="auto"/>
            </w:tcBorders>
            <w:shd w:val="clear" w:color="auto" w:fill="auto"/>
            <w:noWrap/>
            <w:vAlign w:val="center"/>
            <w:hideMark/>
          </w:tcPr>
          <w:p w14:paraId="73308505" w14:textId="77777777" w:rsidR="00CC7250" w:rsidRPr="00CB14E5" w:rsidRDefault="00CC7250" w:rsidP="00CC7250">
            <w:pPr>
              <w:jc w:val="center"/>
              <w:rPr>
                <w:rFonts w:eastAsia="Times New Roman"/>
                <w:lang w:eastAsia="pl-PL"/>
              </w:rPr>
            </w:pPr>
            <w:r w:rsidRPr="00CB14E5">
              <w:rPr>
                <w:rFonts w:eastAsia="Times New Roman"/>
                <w:lang w:eastAsia="pl-PL"/>
              </w:rPr>
              <w:t>GD 332GW</w:t>
            </w:r>
          </w:p>
        </w:tc>
        <w:tc>
          <w:tcPr>
            <w:tcW w:w="1701" w:type="dxa"/>
            <w:tcBorders>
              <w:top w:val="nil"/>
              <w:left w:val="nil"/>
              <w:bottom w:val="single" w:sz="8" w:space="0" w:color="auto"/>
              <w:right w:val="single" w:sz="8" w:space="0" w:color="auto"/>
            </w:tcBorders>
            <w:shd w:val="clear" w:color="auto" w:fill="auto"/>
            <w:noWrap/>
            <w:vAlign w:val="center"/>
            <w:hideMark/>
          </w:tcPr>
          <w:p w14:paraId="276BFE23"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541D4EA8" w14:textId="77777777" w:rsidTr="00C74728">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0AC3E39" w14:textId="77777777" w:rsidR="00CC7250" w:rsidRPr="00CB14E5" w:rsidRDefault="00CC7250" w:rsidP="00CC7250">
            <w:pPr>
              <w:jc w:val="center"/>
              <w:rPr>
                <w:rFonts w:eastAsia="Times New Roman"/>
                <w:lang w:eastAsia="pl-PL"/>
              </w:rPr>
            </w:pPr>
            <w:r w:rsidRPr="00CB14E5">
              <w:rPr>
                <w:rFonts w:eastAsia="Times New Roman"/>
                <w:lang w:eastAsia="pl-PL"/>
              </w:rPr>
              <w:t>8</w:t>
            </w:r>
          </w:p>
        </w:tc>
        <w:tc>
          <w:tcPr>
            <w:tcW w:w="1020" w:type="dxa"/>
            <w:tcBorders>
              <w:top w:val="nil"/>
              <w:left w:val="nil"/>
              <w:bottom w:val="single" w:sz="8" w:space="0" w:color="auto"/>
              <w:right w:val="single" w:sz="8" w:space="0" w:color="auto"/>
            </w:tcBorders>
            <w:shd w:val="clear" w:color="auto" w:fill="auto"/>
            <w:noWrap/>
            <w:vAlign w:val="center"/>
            <w:hideMark/>
          </w:tcPr>
          <w:p w14:paraId="7ADBEFA3" w14:textId="77777777" w:rsidR="00CC7250" w:rsidRPr="00CB14E5" w:rsidRDefault="00CC7250" w:rsidP="00CC7250">
            <w:pPr>
              <w:jc w:val="center"/>
              <w:rPr>
                <w:rFonts w:eastAsia="Times New Roman"/>
                <w:lang w:eastAsia="pl-PL"/>
              </w:rPr>
            </w:pPr>
            <w:r w:rsidRPr="00CB14E5">
              <w:rPr>
                <w:rFonts w:eastAsia="Times New Roman"/>
                <w:lang w:eastAsia="pl-PL"/>
              </w:rPr>
              <w:t>7015</w:t>
            </w:r>
          </w:p>
        </w:tc>
        <w:tc>
          <w:tcPr>
            <w:tcW w:w="1480" w:type="dxa"/>
            <w:tcBorders>
              <w:top w:val="nil"/>
              <w:left w:val="nil"/>
              <w:bottom w:val="single" w:sz="8" w:space="0" w:color="auto"/>
              <w:right w:val="single" w:sz="8" w:space="0" w:color="auto"/>
            </w:tcBorders>
            <w:shd w:val="clear" w:color="auto" w:fill="auto"/>
            <w:noWrap/>
            <w:vAlign w:val="center"/>
            <w:hideMark/>
          </w:tcPr>
          <w:p w14:paraId="628545BC" w14:textId="77777777" w:rsidR="00CC7250" w:rsidRPr="00CB14E5" w:rsidRDefault="00CC7250" w:rsidP="00CC7250">
            <w:pPr>
              <w:jc w:val="center"/>
              <w:rPr>
                <w:rFonts w:eastAsia="Times New Roman"/>
                <w:lang w:eastAsia="pl-PL"/>
              </w:rPr>
            </w:pPr>
            <w:r w:rsidRPr="00CB14E5">
              <w:rPr>
                <w:rFonts w:eastAsia="Times New Roman"/>
                <w:lang w:eastAsia="pl-PL"/>
              </w:rPr>
              <w:t>Peugeot</w:t>
            </w:r>
          </w:p>
        </w:tc>
        <w:tc>
          <w:tcPr>
            <w:tcW w:w="2009" w:type="dxa"/>
            <w:tcBorders>
              <w:top w:val="nil"/>
              <w:left w:val="nil"/>
              <w:bottom w:val="single" w:sz="8" w:space="0" w:color="auto"/>
              <w:right w:val="single" w:sz="8" w:space="0" w:color="auto"/>
            </w:tcBorders>
            <w:shd w:val="clear" w:color="000000" w:fill="FFFFFF"/>
            <w:noWrap/>
            <w:vAlign w:val="center"/>
            <w:hideMark/>
          </w:tcPr>
          <w:p w14:paraId="2DD13183" w14:textId="77777777" w:rsidR="00CC7250" w:rsidRPr="00CB14E5" w:rsidRDefault="00CC7250" w:rsidP="00CC7250">
            <w:pPr>
              <w:jc w:val="center"/>
              <w:rPr>
                <w:rFonts w:eastAsia="Times New Roman"/>
                <w:lang w:eastAsia="pl-PL"/>
              </w:rPr>
            </w:pPr>
            <w:r w:rsidRPr="00CB14E5">
              <w:rPr>
                <w:rFonts w:eastAsia="Times New Roman"/>
                <w:lang w:eastAsia="pl-PL"/>
              </w:rPr>
              <w:t>Partner</w:t>
            </w:r>
          </w:p>
        </w:tc>
        <w:tc>
          <w:tcPr>
            <w:tcW w:w="1412" w:type="dxa"/>
            <w:tcBorders>
              <w:top w:val="nil"/>
              <w:left w:val="nil"/>
              <w:bottom w:val="single" w:sz="8" w:space="0" w:color="auto"/>
              <w:right w:val="single" w:sz="8" w:space="0" w:color="auto"/>
            </w:tcBorders>
            <w:shd w:val="clear" w:color="000000" w:fill="FFFFFF"/>
            <w:noWrap/>
            <w:vAlign w:val="center"/>
            <w:hideMark/>
          </w:tcPr>
          <w:p w14:paraId="4D653DDD" w14:textId="77777777" w:rsidR="00CC7250" w:rsidRPr="00CB14E5" w:rsidRDefault="00CC7250" w:rsidP="00CC7250">
            <w:pPr>
              <w:jc w:val="center"/>
              <w:rPr>
                <w:rFonts w:eastAsia="Times New Roman"/>
                <w:lang w:eastAsia="pl-PL"/>
              </w:rPr>
            </w:pPr>
            <w:r w:rsidRPr="00CB14E5">
              <w:rPr>
                <w:rFonts w:eastAsia="Times New Roman"/>
                <w:lang w:eastAsia="pl-PL"/>
              </w:rPr>
              <w:t>GD 606MK</w:t>
            </w:r>
          </w:p>
        </w:tc>
        <w:tc>
          <w:tcPr>
            <w:tcW w:w="1701" w:type="dxa"/>
            <w:tcBorders>
              <w:top w:val="nil"/>
              <w:left w:val="nil"/>
              <w:bottom w:val="single" w:sz="8" w:space="0" w:color="auto"/>
              <w:right w:val="single" w:sz="8" w:space="0" w:color="auto"/>
            </w:tcBorders>
            <w:shd w:val="clear" w:color="auto" w:fill="auto"/>
            <w:noWrap/>
            <w:vAlign w:val="center"/>
            <w:hideMark/>
          </w:tcPr>
          <w:p w14:paraId="400327DE"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4C0AB3A2"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035F692A" w14:textId="77777777" w:rsidR="00CC7250" w:rsidRPr="00CB14E5" w:rsidRDefault="00CC7250" w:rsidP="00CC7250">
            <w:pPr>
              <w:jc w:val="center"/>
              <w:rPr>
                <w:rFonts w:eastAsia="Times New Roman"/>
                <w:lang w:eastAsia="pl-PL"/>
              </w:rPr>
            </w:pPr>
            <w:r w:rsidRPr="00CB14E5">
              <w:rPr>
                <w:rFonts w:eastAsia="Times New Roman"/>
                <w:lang w:eastAsia="pl-PL"/>
              </w:rPr>
              <w:t>9</w:t>
            </w:r>
          </w:p>
        </w:tc>
        <w:tc>
          <w:tcPr>
            <w:tcW w:w="1020" w:type="dxa"/>
            <w:tcBorders>
              <w:top w:val="nil"/>
              <w:left w:val="nil"/>
              <w:bottom w:val="single" w:sz="8" w:space="0" w:color="auto"/>
              <w:right w:val="single" w:sz="8" w:space="0" w:color="auto"/>
            </w:tcBorders>
            <w:shd w:val="clear" w:color="000000" w:fill="FFFFFF"/>
            <w:noWrap/>
            <w:vAlign w:val="center"/>
            <w:hideMark/>
          </w:tcPr>
          <w:p w14:paraId="7E521378" w14:textId="77777777" w:rsidR="00CC7250" w:rsidRPr="00CB14E5" w:rsidRDefault="00CC7250" w:rsidP="00CC7250">
            <w:pPr>
              <w:jc w:val="center"/>
              <w:rPr>
                <w:rFonts w:eastAsia="Times New Roman"/>
                <w:lang w:eastAsia="pl-PL"/>
              </w:rPr>
            </w:pPr>
            <w:r w:rsidRPr="00CB14E5">
              <w:rPr>
                <w:rFonts w:eastAsia="Times New Roman"/>
                <w:lang w:eastAsia="pl-PL"/>
              </w:rPr>
              <w:t>7016</w:t>
            </w:r>
          </w:p>
        </w:tc>
        <w:tc>
          <w:tcPr>
            <w:tcW w:w="1480" w:type="dxa"/>
            <w:tcBorders>
              <w:top w:val="nil"/>
              <w:left w:val="nil"/>
              <w:bottom w:val="single" w:sz="8" w:space="0" w:color="auto"/>
              <w:right w:val="single" w:sz="8" w:space="0" w:color="auto"/>
            </w:tcBorders>
            <w:shd w:val="clear" w:color="000000" w:fill="FFFFFF"/>
            <w:noWrap/>
            <w:vAlign w:val="center"/>
            <w:hideMark/>
          </w:tcPr>
          <w:p w14:paraId="2DC1F109" w14:textId="77777777" w:rsidR="00CC7250" w:rsidRPr="00CB14E5" w:rsidRDefault="00CC7250" w:rsidP="00CC7250">
            <w:pPr>
              <w:jc w:val="center"/>
              <w:rPr>
                <w:rFonts w:eastAsia="Times New Roman"/>
                <w:lang w:eastAsia="pl-PL"/>
              </w:rPr>
            </w:pPr>
            <w:r w:rsidRPr="00CB14E5">
              <w:rPr>
                <w:rFonts w:eastAsia="Times New Roman"/>
                <w:lang w:eastAsia="pl-PL"/>
              </w:rPr>
              <w:t>Citroen</w:t>
            </w:r>
          </w:p>
        </w:tc>
        <w:tc>
          <w:tcPr>
            <w:tcW w:w="2009" w:type="dxa"/>
            <w:tcBorders>
              <w:top w:val="nil"/>
              <w:left w:val="nil"/>
              <w:bottom w:val="single" w:sz="8" w:space="0" w:color="auto"/>
              <w:right w:val="single" w:sz="8" w:space="0" w:color="auto"/>
            </w:tcBorders>
            <w:shd w:val="clear" w:color="000000" w:fill="FFFFFF"/>
            <w:noWrap/>
            <w:vAlign w:val="center"/>
            <w:hideMark/>
          </w:tcPr>
          <w:p w14:paraId="0448A54A" w14:textId="77777777" w:rsidR="00CC7250" w:rsidRPr="00CB14E5" w:rsidRDefault="00CC7250" w:rsidP="00CC7250">
            <w:pPr>
              <w:jc w:val="center"/>
              <w:rPr>
                <w:rFonts w:eastAsia="Times New Roman"/>
                <w:lang w:eastAsia="pl-PL"/>
              </w:rPr>
            </w:pPr>
            <w:r w:rsidRPr="00CB14E5">
              <w:rPr>
                <w:rFonts w:eastAsia="Times New Roman"/>
                <w:lang w:eastAsia="pl-PL"/>
              </w:rPr>
              <w:t>Berlingo</w:t>
            </w:r>
          </w:p>
        </w:tc>
        <w:tc>
          <w:tcPr>
            <w:tcW w:w="1412" w:type="dxa"/>
            <w:tcBorders>
              <w:top w:val="nil"/>
              <w:left w:val="nil"/>
              <w:bottom w:val="single" w:sz="8" w:space="0" w:color="auto"/>
              <w:right w:val="single" w:sz="8" w:space="0" w:color="auto"/>
            </w:tcBorders>
            <w:shd w:val="clear" w:color="000000" w:fill="FFFFFF"/>
            <w:noWrap/>
            <w:vAlign w:val="center"/>
            <w:hideMark/>
          </w:tcPr>
          <w:p w14:paraId="71F9B224" w14:textId="77777777" w:rsidR="00CC7250" w:rsidRPr="00CB14E5" w:rsidRDefault="00CC7250" w:rsidP="00CC7250">
            <w:pPr>
              <w:jc w:val="center"/>
              <w:rPr>
                <w:rFonts w:eastAsia="Times New Roman"/>
                <w:lang w:eastAsia="pl-PL"/>
              </w:rPr>
            </w:pPr>
            <w:r w:rsidRPr="00CB14E5">
              <w:rPr>
                <w:rFonts w:eastAsia="Times New Roman"/>
                <w:lang w:eastAsia="pl-PL"/>
              </w:rPr>
              <w:t>GD 270RY</w:t>
            </w:r>
          </w:p>
        </w:tc>
        <w:tc>
          <w:tcPr>
            <w:tcW w:w="1701" w:type="dxa"/>
            <w:tcBorders>
              <w:top w:val="nil"/>
              <w:left w:val="nil"/>
              <w:bottom w:val="single" w:sz="8" w:space="0" w:color="auto"/>
              <w:right w:val="single" w:sz="8" w:space="0" w:color="auto"/>
            </w:tcBorders>
            <w:shd w:val="clear" w:color="000000" w:fill="FFFFFF"/>
            <w:noWrap/>
            <w:vAlign w:val="center"/>
            <w:hideMark/>
          </w:tcPr>
          <w:p w14:paraId="1333FA01"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3AB5DF0C"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519A1B54" w14:textId="77777777" w:rsidR="00CC7250" w:rsidRPr="00CB14E5" w:rsidRDefault="00CC7250" w:rsidP="00CC7250">
            <w:pPr>
              <w:jc w:val="center"/>
              <w:rPr>
                <w:rFonts w:eastAsia="Times New Roman"/>
                <w:lang w:eastAsia="pl-PL"/>
              </w:rPr>
            </w:pPr>
            <w:r w:rsidRPr="00CB14E5">
              <w:rPr>
                <w:rFonts w:eastAsia="Times New Roman"/>
                <w:lang w:eastAsia="pl-PL"/>
              </w:rPr>
              <w:t>10</w:t>
            </w:r>
          </w:p>
        </w:tc>
        <w:tc>
          <w:tcPr>
            <w:tcW w:w="1020" w:type="dxa"/>
            <w:tcBorders>
              <w:top w:val="nil"/>
              <w:left w:val="nil"/>
              <w:bottom w:val="single" w:sz="8" w:space="0" w:color="auto"/>
              <w:right w:val="single" w:sz="8" w:space="0" w:color="auto"/>
            </w:tcBorders>
            <w:shd w:val="clear" w:color="000000" w:fill="FFFFFF"/>
            <w:noWrap/>
            <w:vAlign w:val="center"/>
            <w:hideMark/>
          </w:tcPr>
          <w:p w14:paraId="20173850" w14:textId="77777777" w:rsidR="00CC7250" w:rsidRPr="00CB14E5" w:rsidRDefault="00CC7250" w:rsidP="00CC7250">
            <w:pPr>
              <w:jc w:val="center"/>
              <w:rPr>
                <w:rFonts w:eastAsia="Times New Roman"/>
                <w:lang w:eastAsia="pl-PL"/>
              </w:rPr>
            </w:pPr>
            <w:r w:rsidRPr="00CB14E5">
              <w:rPr>
                <w:rFonts w:eastAsia="Times New Roman"/>
                <w:lang w:eastAsia="pl-PL"/>
              </w:rPr>
              <w:t>7017</w:t>
            </w:r>
          </w:p>
        </w:tc>
        <w:tc>
          <w:tcPr>
            <w:tcW w:w="1480" w:type="dxa"/>
            <w:tcBorders>
              <w:top w:val="nil"/>
              <w:left w:val="nil"/>
              <w:bottom w:val="single" w:sz="8" w:space="0" w:color="auto"/>
              <w:right w:val="single" w:sz="8" w:space="0" w:color="auto"/>
            </w:tcBorders>
            <w:shd w:val="clear" w:color="000000" w:fill="FFFFFF"/>
            <w:noWrap/>
            <w:vAlign w:val="center"/>
            <w:hideMark/>
          </w:tcPr>
          <w:p w14:paraId="35D823E3" w14:textId="77777777" w:rsidR="00CC7250" w:rsidRPr="00CB14E5" w:rsidRDefault="00CC7250" w:rsidP="00CC7250">
            <w:pPr>
              <w:jc w:val="center"/>
              <w:rPr>
                <w:rFonts w:eastAsia="Times New Roman"/>
                <w:lang w:eastAsia="pl-PL"/>
              </w:rPr>
            </w:pPr>
            <w:r w:rsidRPr="00CB14E5">
              <w:rPr>
                <w:rFonts w:eastAsia="Times New Roman"/>
                <w:lang w:eastAsia="pl-PL"/>
              </w:rPr>
              <w:t>Citroen</w:t>
            </w:r>
          </w:p>
        </w:tc>
        <w:tc>
          <w:tcPr>
            <w:tcW w:w="2009" w:type="dxa"/>
            <w:tcBorders>
              <w:top w:val="nil"/>
              <w:left w:val="nil"/>
              <w:bottom w:val="single" w:sz="8" w:space="0" w:color="auto"/>
              <w:right w:val="single" w:sz="8" w:space="0" w:color="auto"/>
            </w:tcBorders>
            <w:shd w:val="clear" w:color="000000" w:fill="FFFFFF"/>
            <w:noWrap/>
            <w:vAlign w:val="center"/>
            <w:hideMark/>
          </w:tcPr>
          <w:p w14:paraId="3FE5989A" w14:textId="77777777" w:rsidR="00CC7250" w:rsidRPr="00CB14E5" w:rsidRDefault="00CC7250" w:rsidP="00CC7250">
            <w:pPr>
              <w:jc w:val="center"/>
              <w:rPr>
                <w:rFonts w:eastAsia="Times New Roman"/>
                <w:lang w:eastAsia="pl-PL"/>
              </w:rPr>
            </w:pPr>
            <w:r w:rsidRPr="00CB14E5">
              <w:rPr>
                <w:rFonts w:eastAsia="Times New Roman"/>
                <w:lang w:eastAsia="pl-PL"/>
              </w:rPr>
              <w:t>Berlingo</w:t>
            </w:r>
          </w:p>
        </w:tc>
        <w:tc>
          <w:tcPr>
            <w:tcW w:w="1412" w:type="dxa"/>
            <w:tcBorders>
              <w:top w:val="nil"/>
              <w:left w:val="nil"/>
              <w:bottom w:val="single" w:sz="8" w:space="0" w:color="auto"/>
              <w:right w:val="single" w:sz="8" w:space="0" w:color="auto"/>
            </w:tcBorders>
            <w:shd w:val="clear" w:color="000000" w:fill="FFFFFF"/>
            <w:noWrap/>
            <w:vAlign w:val="center"/>
            <w:hideMark/>
          </w:tcPr>
          <w:p w14:paraId="661C1D51" w14:textId="77777777" w:rsidR="00CC7250" w:rsidRPr="00CB14E5" w:rsidRDefault="00CC7250" w:rsidP="00CC7250">
            <w:pPr>
              <w:jc w:val="center"/>
              <w:rPr>
                <w:rFonts w:eastAsia="Times New Roman"/>
                <w:lang w:eastAsia="pl-PL"/>
              </w:rPr>
            </w:pPr>
            <w:r w:rsidRPr="00CB14E5">
              <w:rPr>
                <w:rFonts w:eastAsia="Times New Roman"/>
                <w:lang w:eastAsia="pl-PL"/>
              </w:rPr>
              <w:t>GD 290RY</w:t>
            </w:r>
          </w:p>
        </w:tc>
        <w:tc>
          <w:tcPr>
            <w:tcW w:w="1701" w:type="dxa"/>
            <w:tcBorders>
              <w:top w:val="nil"/>
              <w:left w:val="nil"/>
              <w:bottom w:val="single" w:sz="8" w:space="0" w:color="auto"/>
              <w:right w:val="single" w:sz="8" w:space="0" w:color="auto"/>
            </w:tcBorders>
            <w:shd w:val="clear" w:color="000000" w:fill="FFFFFF"/>
            <w:noWrap/>
            <w:vAlign w:val="center"/>
            <w:hideMark/>
          </w:tcPr>
          <w:p w14:paraId="5F9D904E"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30EE6CB5"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6E3A999C" w14:textId="77777777" w:rsidR="00CC7250" w:rsidRPr="00CB14E5" w:rsidRDefault="00CC7250" w:rsidP="00CC7250">
            <w:pPr>
              <w:jc w:val="center"/>
              <w:rPr>
                <w:rFonts w:eastAsia="Times New Roman"/>
                <w:lang w:eastAsia="pl-PL"/>
              </w:rPr>
            </w:pPr>
            <w:r w:rsidRPr="00CB14E5">
              <w:rPr>
                <w:rFonts w:eastAsia="Times New Roman"/>
                <w:lang w:eastAsia="pl-PL"/>
              </w:rPr>
              <w:t>11</w:t>
            </w:r>
          </w:p>
        </w:tc>
        <w:tc>
          <w:tcPr>
            <w:tcW w:w="1020" w:type="dxa"/>
            <w:tcBorders>
              <w:top w:val="nil"/>
              <w:left w:val="nil"/>
              <w:bottom w:val="single" w:sz="8" w:space="0" w:color="auto"/>
              <w:right w:val="single" w:sz="8" w:space="0" w:color="auto"/>
            </w:tcBorders>
            <w:shd w:val="clear" w:color="000000" w:fill="FFFFFF"/>
            <w:noWrap/>
            <w:vAlign w:val="center"/>
            <w:hideMark/>
          </w:tcPr>
          <w:p w14:paraId="5923F619" w14:textId="77777777" w:rsidR="00CC7250" w:rsidRPr="00CB14E5" w:rsidRDefault="00CC7250" w:rsidP="00CC7250">
            <w:pPr>
              <w:jc w:val="center"/>
              <w:rPr>
                <w:rFonts w:eastAsia="Times New Roman"/>
                <w:lang w:eastAsia="pl-PL"/>
              </w:rPr>
            </w:pPr>
            <w:r w:rsidRPr="00CB14E5">
              <w:rPr>
                <w:rFonts w:eastAsia="Times New Roman"/>
                <w:lang w:eastAsia="pl-PL"/>
              </w:rPr>
              <w:t>7018</w:t>
            </w:r>
          </w:p>
        </w:tc>
        <w:tc>
          <w:tcPr>
            <w:tcW w:w="1480" w:type="dxa"/>
            <w:tcBorders>
              <w:top w:val="nil"/>
              <w:left w:val="nil"/>
              <w:bottom w:val="single" w:sz="8" w:space="0" w:color="auto"/>
              <w:right w:val="single" w:sz="8" w:space="0" w:color="auto"/>
            </w:tcBorders>
            <w:shd w:val="clear" w:color="000000" w:fill="FFFFFF"/>
            <w:noWrap/>
            <w:vAlign w:val="center"/>
            <w:hideMark/>
          </w:tcPr>
          <w:p w14:paraId="53A503CF" w14:textId="77777777" w:rsidR="00CC7250" w:rsidRPr="00CB14E5" w:rsidRDefault="00CC7250" w:rsidP="00CC7250">
            <w:pPr>
              <w:jc w:val="center"/>
              <w:rPr>
                <w:rFonts w:eastAsia="Times New Roman"/>
                <w:lang w:eastAsia="pl-PL"/>
              </w:rPr>
            </w:pPr>
            <w:r w:rsidRPr="00CB14E5">
              <w:rPr>
                <w:rFonts w:eastAsia="Times New Roman"/>
                <w:lang w:eastAsia="pl-PL"/>
              </w:rPr>
              <w:t>Citroen</w:t>
            </w:r>
          </w:p>
        </w:tc>
        <w:tc>
          <w:tcPr>
            <w:tcW w:w="2009" w:type="dxa"/>
            <w:tcBorders>
              <w:top w:val="nil"/>
              <w:left w:val="nil"/>
              <w:bottom w:val="single" w:sz="8" w:space="0" w:color="auto"/>
              <w:right w:val="single" w:sz="8" w:space="0" w:color="auto"/>
            </w:tcBorders>
            <w:shd w:val="clear" w:color="000000" w:fill="FFFFFF"/>
            <w:noWrap/>
            <w:vAlign w:val="center"/>
            <w:hideMark/>
          </w:tcPr>
          <w:p w14:paraId="7C8FF729" w14:textId="77777777" w:rsidR="00CC7250" w:rsidRPr="00CB14E5" w:rsidRDefault="00CC7250" w:rsidP="00CC7250">
            <w:pPr>
              <w:jc w:val="center"/>
              <w:rPr>
                <w:rFonts w:eastAsia="Times New Roman"/>
                <w:lang w:eastAsia="pl-PL"/>
              </w:rPr>
            </w:pPr>
            <w:r w:rsidRPr="00CB14E5">
              <w:rPr>
                <w:rFonts w:eastAsia="Times New Roman"/>
                <w:lang w:eastAsia="pl-PL"/>
              </w:rPr>
              <w:t>Berlingo</w:t>
            </w:r>
          </w:p>
        </w:tc>
        <w:tc>
          <w:tcPr>
            <w:tcW w:w="1412" w:type="dxa"/>
            <w:tcBorders>
              <w:top w:val="nil"/>
              <w:left w:val="nil"/>
              <w:bottom w:val="single" w:sz="8" w:space="0" w:color="auto"/>
              <w:right w:val="single" w:sz="8" w:space="0" w:color="auto"/>
            </w:tcBorders>
            <w:shd w:val="clear" w:color="000000" w:fill="FFFFFF"/>
            <w:noWrap/>
            <w:vAlign w:val="center"/>
            <w:hideMark/>
          </w:tcPr>
          <w:p w14:paraId="3A09CD5E" w14:textId="77777777" w:rsidR="00CC7250" w:rsidRPr="00CB14E5" w:rsidRDefault="00CC7250" w:rsidP="00CC7250">
            <w:pPr>
              <w:jc w:val="center"/>
              <w:rPr>
                <w:rFonts w:eastAsia="Times New Roman"/>
                <w:lang w:eastAsia="pl-PL"/>
              </w:rPr>
            </w:pPr>
            <w:r w:rsidRPr="00CB14E5">
              <w:rPr>
                <w:rFonts w:eastAsia="Times New Roman"/>
                <w:lang w:eastAsia="pl-PL"/>
              </w:rPr>
              <w:t>GD 280RY</w:t>
            </w:r>
          </w:p>
        </w:tc>
        <w:tc>
          <w:tcPr>
            <w:tcW w:w="1701" w:type="dxa"/>
            <w:tcBorders>
              <w:top w:val="nil"/>
              <w:left w:val="nil"/>
              <w:bottom w:val="single" w:sz="8" w:space="0" w:color="auto"/>
              <w:right w:val="single" w:sz="8" w:space="0" w:color="auto"/>
            </w:tcBorders>
            <w:shd w:val="clear" w:color="000000" w:fill="FFFFFF"/>
            <w:noWrap/>
            <w:vAlign w:val="center"/>
            <w:hideMark/>
          </w:tcPr>
          <w:p w14:paraId="2518512A"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3DD62008"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45CD3B4A" w14:textId="77777777" w:rsidR="00CC7250" w:rsidRPr="00CB14E5" w:rsidRDefault="00CC7250" w:rsidP="00CC7250">
            <w:pPr>
              <w:jc w:val="center"/>
              <w:rPr>
                <w:rFonts w:eastAsia="Times New Roman"/>
                <w:lang w:eastAsia="pl-PL"/>
              </w:rPr>
            </w:pPr>
            <w:r w:rsidRPr="00CB14E5">
              <w:rPr>
                <w:rFonts w:eastAsia="Times New Roman"/>
                <w:lang w:eastAsia="pl-PL"/>
              </w:rPr>
              <w:t>12</w:t>
            </w:r>
          </w:p>
        </w:tc>
        <w:tc>
          <w:tcPr>
            <w:tcW w:w="1020" w:type="dxa"/>
            <w:tcBorders>
              <w:top w:val="nil"/>
              <w:left w:val="nil"/>
              <w:bottom w:val="single" w:sz="8" w:space="0" w:color="auto"/>
              <w:right w:val="single" w:sz="8" w:space="0" w:color="auto"/>
            </w:tcBorders>
            <w:shd w:val="clear" w:color="000000" w:fill="FFFFFF"/>
            <w:noWrap/>
            <w:vAlign w:val="center"/>
            <w:hideMark/>
          </w:tcPr>
          <w:p w14:paraId="6D68500F" w14:textId="77777777" w:rsidR="00CC7250" w:rsidRPr="00CB14E5" w:rsidRDefault="00CC7250" w:rsidP="00CC7250">
            <w:pPr>
              <w:jc w:val="center"/>
              <w:rPr>
                <w:rFonts w:eastAsia="Times New Roman"/>
                <w:lang w:eastAsia="pl-PL"/>
              </w:rPr>
            </w:pPr>
            <w:r w:rsidRPr="00CB14E5">
              <w:rPr>
                <w:rFonts w:eastAsia="Times New Roman"/>
                <w:lang w:eastAsia="pl-PL"/>
              </w:rPr>
              <w:t>7019</w:t>
            </w:r>
          </w:p>
        </w:tc>
        <w:tc>
          <w:tcPr>
            <w:tcW w:w="1480" w:type="dxa"/>
            <w:tcBorders>
              <w:top w:val="nil"/>
              <w:left w:val="nil"/>
              <w:bottom w:val="single" w:sz="8" w:space="0" w:color="auto"/>
              <w:right w:val="single" w:sz="8" w:space="0" w:color="auto"/>
            </w:tcBorders>
            <w:shd w:val="clear" w:color="000000" w:fill="FFFFFF"/>
            <w:noWrap/>
            <w:vAlign w:val="center"/>
            <w:hideMark/>
          </w:tcPr>
          <w:p w14:paraId="55D448E8" w14:textId="77777777" w:rsidR="00CC7250" w:rsidRPr="00CB14E5" w:rsidRDefault="00CC7250" w:rsidP="00CC7250">
            <w:pPr>
              <w:jc w:val="center"/>
              <w:rPr>
                <w:rFonts w:eastAsia="Times New Roman"/>
                <w:lang w:eastAsia="pl-PL"/>
              </w:rPr>
            </w:pPr>
            <w:r w:rsidRPr="00CB14E5">
              <w:rPr>
                <w:rFonts w:eastAsia="Times New Roman"/>
                <w:lang w:eastAsia="pl-PL"/>
              </w:rPr>
              <w:t>Dacia</w:t>
            </w:r>
          </w:p>
        </w:tc>
        <w:tc>
          <w:tcPr>
            <w:tcW w:w="2009" w:type="dxa"/>
            <w:tcBorders>
              <w:top w:val="nil"/>
              <w:left w:val="nil"/>
              <w:bottom w:val="single" w:sz="8" w:space="0" w:color="auto"/>
              <w:right w:val="single" w:sz="8" w:space="0" w:color="auto"/>
            </w:tcBorders>
            <w:shd w:val="clear" w:color="000000" w:fill="FFFFFF"/>
            <w:noWrap/>
            <w:vAlign w:val="center"/>
            <w:hideMark/>
          </w:tcPr>
          <w:p w14:paraId="4BFDD70E" w14:textId="77777777" w:rsidR="00CC7250" w:rsidRPr="00CB14E5" w:rsidRDefault="00CC7250" w:rsidP="00CC7250">
            <w:pPr>
              <w:jc w:val="center"/>
              <w:rPr>
                <w:rFonts w:eastAsia="Times New Roman"/>
                <w:lang w:eastAsia="pl-PL"/>
              </w:rPr>
            </w:pPr>
            <w:r w:rsidRPr="00CB14E5">
              <w:rPr>
                <w:rFonts w:eastAsia="Times New Roman"/>
                <w:lang w:eastAsia="pl-PL"/>
              </w:rPr>
              <w:t>Logan</w:t>
            </w:r>
          </w:p>
        </w:tc>
        <w:tc>
          <w:tcPr>
            <w:tcW w:w="1412" w:type="dxa"/>
            <w:tcBorders>
              <w:top w:val="nil"/>
              <w:left w:val="nil"/>
              <w:bottom w:val="single" w:sz="8" w:space="0" w:color="auto"/>
              <w:right w:val="single" w:sz="8" w:space="0" w:color="auto"/>
            </w:tcBorders>
            <w:shd w:val="clear" w:color="000000" w:fill="FFFFFF"/>
            <w:noWrap/>
            <w:vAlign w:val="center"/>
            <w:hideMark/>
          </w:tcPr>
          <w:p w14:paraId="643007B4" w14:textId="77777777" w:rsidR="00CC7250" w:rsidRPr="00CB14E5" w:rsidRDefault="00CC7250" w:rsidP="00CC7250">
            <w:pPr>
              <w:jc w:val="center"/>
              <w:rPr>
                <w:rFonts w:eastAsia="Times New Roman"/>
                <w:lang w:eastAsia="pl-PL"/>
              </w:rPr>
            </w:pPr>
            <w:r w:rsidRPr="00CB14E5">
              <w:rPr>
                <w:rFonts w:eastAsia="Times New Roman"/>
                <w:lang w:eastAsia="pl-PL"/>
              </w:rPr>
              <w:t>GD 747UU</w:t>
            </w:r>
          </w:p>
        </w:tc>
        <w:tc>
          <w:tcPr>
            <w:tcW w:w="1701" w:type="dxa"/>
            <w:tcBorders>
              <w:top w:val="nil"/>
              <w:left w:val="nil"/>
              <w:bottom w:val="single" w:sz="8" w:space="0" w:color="auto"/>
              <w:right w:val="single" w:sz="8" w:space="0" w:color="auto"/>
            </w:tcBorders>
            <w:shd w:val="clear" w:color="000000" w:fill="FFFFFF"/>
            <w:noWrap/>
            <w:vAlign w:val="center"/>
            <w:hideMark/>
          </w:tcPr>
          <w:p w14:paraId="21A47981"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51858DF0" w14:textId="77777777" w:rsidTr="00C74728">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A97A866" w14:textId="77777777" w:rsidR="00CC7250" w:rsidRPr="00CB14E5" w:rsidRDefault="00CC7250" w:rsidP="00CC7250">
            <w:pPr>
              <w:jc w:val="center"/>
              <w:rPr>
                <w:rFonts w:eastAsia="Times New Roman"/>
                <w:lang w:eastAsia="pl-PL"/>
              </w:rPr>
            </w:pPr>
            <w:r w:rsidRPr="00CB14E5">
              <w:rPr>
                <w:rFonts w:eastAsia="Times New Roman"/>
                <w:lang w:eastAsia="pl-PL"/>
              </w:rPr>
              <w:t>13</w:t>
            </w:r>
          </w:p>
        </w:tc>
        <w:tc>
          <w:tcPr>
            <w:tcW w:w="1020" w:type="dxa"/>
            <w:tcBorders>
              <w:top w:val="nil"/>
              <w:left w:val="nil"/>
              <w:bottom w:val="single" w:sz="8" w:space="0" w:color="auto"/>
              <w:right w:val="single" w:sz="8" w:space="0" w:color="auto"/>
            </w:tcBorders>
            <w:shd w:val="clear" w:color="auto" w:fill="auto"/>
            <w:noWrap/>
            <w:vAlign w:val="center"/>
            <w:hideMark/>
          </w:tcPr>
          <w:p w14:paraId="07243490" w14:textId="77777777" w:rsidR="00CC7250" w:rsidRPr="00CB14E5" w:rsidRDefault="00CC7250" w:rsidP="00CC7250">
            <w:pPr>
              <w:jc w:val="center"/>
              <w:rPr>
                <w:rFonts w:eastAsia="Times New Roman"/>
                <w:lang w:eastAsia="pl-PL"/>
              </w:rPr>
            </w:pPr>
            <w:r w:rsidRPr="00CB14E5">
              <w:rPr>
                <w:rFonts w:eastAsia="Times New Roman"/>
                <w:lang w:eastAsia="pl-PL"/>
              </w:rPr>
              <w:t>7020</w:t>
            </w:r>
          </w:p>
        </w:tc>
        <w:tc>
          <w:tcPr>
            <w:tcW w:w="1480" w:type="dxa"/>
            <w:tcBorders>
              <w:top w:val="nil"/>
              <w:left w:val="nil"/>
              <w:bottom w:val="single" w:sz="8" w:space="0" w:color="auto"/>
              <w:right w:val="single" w:sz="8" w:space="0" w:color="auto"/>
            </w:tcBorders>
            <w:shd w:val="clear" w:color="auto" w:fill="auto"/>
            <w:noWrap/>
            <w:vAlign w:val="center"/>
            <w:hideMark/>
          </w:tcPr>
          <w:p w14:paraId="1301342F" w14:textId="77777777" w:rsidR="00CC7250" w:rsidRPr="00CB14E5" w:rsidRDefault="00CC7250" w:rsidP="00CC7250">
            <w:pPr>
              <w:jc w:val="center"/>
              <w:rPr>
                <w:rFonts w:eastAsia="Times New Roman"/>
                <w:lang w:eastAsia="pl-PL"/>
              </w:rPr>
            </w:pPr>
            <w:r w:rsidRPr="00CB14E5">
              <w:rPr>
                <w:rFonts w:eastAsia="Times New Roman"/>
                <w:lang w:eastAsia="pl-PL"/>
              </w:rPr>
              <w:t>Ford</w:t>
            </w:r>
          </w:p>
        </w:tc>
        <w:tc>
          <w:tcPr>
            <w:tcW w:w="2009" w:type="dxa"/>
            <w:tcBorders>
              <w:top w:val="nil"/>
              <w:left w:val="nil"/>
              <w:bottom w:val="single" w:sz="8" w:space="0" w:color="auto"/>
              <w:right w:val="single" w:sz="8" w:space="0" w:color="auto"/>
            </w:tcBorders>
            <w:shd w:val="clear" w:color="000000" w:fill="FFFFFF"/>
            <w:noWrap/>
            <w:vAlign w:val="center"/>
            <w:hideMark/>
          </w:tcPr>
          <w:p w14:paraId="303BA792" w14:textId="77777777" w:rsidR="00CC7250" w:rsidRPr="00CB14E5" w:rsidRDefault="00CC7250" w:rsidP="00CC7250">
            <w:pPr>
              <w:jc w:val="center"/>
              <w:rPr>
                <w:rFonts w:eastAsia="Times New Roman"/>
                <w:lang w:eastAsia="pl-PL"/>
              </w:rPr>
            </w:pPr>
            <w:r w:rsidRPr="00CB14E5">
              <w:rPr>
                <w:rFonts w:eastAsia="Times New Roman"/>
                <w:lang w:eastAsia="pl-PL"/>
              </w:rPr>
              <w:t>Transit Tourneo</w:t>
            </w:r>
          </w:p>
        </w:tc>
        <w:tc>
          <w:tcPr>
            <w:tcW w:w="1412" w:type="dxa"/>
            <w:tcBorders>
              <w:top w:val="nil"/>
              <w:left w:val="nil"/>
              <w:bottom w:val="single" w:sz="8" w:space="0" w:color="auto"/>
              <w:right w:val="single" w:sz="8" w:space="0" w:color="auto"/>
            </w:tcBorders>
            <w:shd w:val="clear" w:color="000000" w:fill="FFFFFF"/>
            <w:noWrap/>
            <w:vAlign w:val="center"/>
            <w:hideMark/>
          </w:tcPr>
          <w:p w14:paraId="7B98643A" w14:textId="77777777" w:rsidR="00CC7250" w:rsidRPr="00CB14E5" w:rsidRDefault="00CC7250" w:rsidP="00CC7250">
            <w:pPr>
              <w:jc w:val="center"/>
              <w:rPr>
                <w:rFonts w:eastAsia="Times New Roman"/>
                <w:lang w:eastAsia="pl-PL"/>
              </w:rPr>
            </w:pPr>
            <w:r w:rsidRPr="00CB14E5">
              <w:rPr>
                <w:rFonts w:eastAsia="Times New Roman"/>
                <w:lang w:eastAsia="pl-PL"/>
              </w:rPr>
              <w:t>GD 910WY</w:t>
            </w:r>
          </w:p>
        </w:tc>
        <w:tc>
          <w:tcPr>
            <w:tcW w:w="1701" w:type="dxa"/>
            <w:tcBorders>
              <w:top w:val="nil"/>
              <w:left w:val="nil"/>
              <w:bottom w:val="single" w:sz="8" w:space="0" w:color="auto"/>
              <w:right w:val="single" w:sz="8" w:space="0" w:color="auto"/>
            </w:tcBorders>
            <w:shd w:val="clear" w:color="auto" w:fill="auto"/>
            <w:noWrap/>
            <w:vAlign w:val="center"/>
            <w:hideMark/>
          </w:tcPr>
          <w:p w14:paraId="2049FD42"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518D1914" w14:textId="77777777" w:rsidTr="00C74728">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BA31C8A" w14:textId="77777777" w:rsidR="00CC7250" w:rsidRPr="00CB14E5" w:rsidRDefault="00CC7250" w:rsidP="00CC7250">
            <w:pPr>
              <w:jc w:val="center"/>
              <w:rPr>
                <w:rFonts w:eastAsia="Times New Roman"/>
                <w:lang w:eastAsia="pl-PL"/>
              </w:rPr>
            </w:pPr>
            <w:r w:rsidRPr="00CB14E5">
              <w:rPr>
                <w:rFonts w:eastAsia="Times New Roman"/>
                <w:lang w:eastAsia="pl-PL"/>
              </w:rPr>
              <w:t>14</w:t>
            </w:r>
          </w:p>
        </w:tc>
        <w:tc>
          <w:tcPr>
            <w:tcW w:w="1020" w:type="dxa"/>
            <w:tcBorders>
              <w:top w:val="nil"/>
              <w:left w:val="nil"/>
              <w:bottom w:val="single" w:sz="8" w:space="0" w:color="auto"/>
              <w:right w:val="single" w:sz="8" w:space="0" w:color="auto"/>
            </w:tcBorders>
            <w:shd w:val="clear" w:color="auto" w:fill="auto"/>
            <w:noWrap/>
            <w:vAlign w:val="center"/>
            <w:hideMark/>
          </w:tcPr>
          <w:p w14:paraId="0B8A8046" w14:textId="77777777" w:rsidR="00CC7250" w:rsidRPr="00CB14E5" w:rsidRDefault="00CC7250" w:rsidP="00CC7250">
            <w:pPr>
              <w:jc w:val="center"/>
              <w:rPr>
                <w:rFonts w:eastAsia="Times New Roman"/>
                <w:lang w:eastAsia="pl-PL"/>
              </w:rPr>
            </w:pPr>
            <w:r w:rsidRPr="00CB14E5">
              <w:rPr>
                <w:rFonts w:eastAsia="Times New Roman"/>
                <w:lang w:eastAsia="pl-PL"/>
              </w:rPr>
              <w:t>7021</w:t>
            </w:r>
          </w:p>
        </w:tc>
        <w:tc>
          <w:tcPr>
            <w:tcW w:w="1480" w:type="dxa"/>
            <w:tcBorders>
              <w:top w:val="nil"/>
              <w:left w:val="nil"/>
              <w:bottom w:val="single" w:sz="8" w:space="0" w:color="auto"/>
              <w:right w:val="single" w:sz="8" w:space="0" w:color="auto"/>
            </w:tcBorders>
            <w:shd w:val="clear" w:color="auto" w:fill="auto"/>
            <w:noWrap/>
            <w:vAlign w:val="center"/>
            <w:hideMark/>
          </w:tcPr>
          <w:p w14:paraId="5B67C25D" w14:textId="77777777" w:rsidR="00CC7250" w:rsidRPr="00CB14E5" w:rsidRDefault="00CC7250" w:rsidP="00CC7250">
            <w:pPr>
              <w:jc w:val="center"/>
              <w:rPr>
                <w:rFonts w:eastAsia="Times New Roman"/>
                <w:lang w:eastAsia="pl-PL"/>
              </w:rPr>
            </w:pPr>
            <w:r w:rsidRPr="00CB14E5">
              <w:rPr>
                <w:rFonts w:eastAsia="Times New Roman"/>
                <w:lang w:eastAsia="pl-PL"/>
              </w:rPr>
              <w:t>Peugeot</w:t>
            </w:r>
          </w:p>
        </w:tc>
        <w:tc>
          <w:tcPr>
            <w:tcW w:w="2009" w:type="dxa"/>
            <w:tcBorders>
              <w:top w:val="nil"/>
              <w:left w:val="nil"/>
              <w:bottom w:val="single" w:sz="8" w:space="0" w:color="auto"/>
              <w:right w:val="single" w:sz="8" w:space="0" w:color="auto"/>
            </w:tcBorders>
            <w:shd w:val="clear" w:color="000000" w:fill="FFFFFF"/>
            <w:noWrap/>
            <w:vAlign w:val="center"/>
            <w:hideMark/>
          </w:tcPr>
          <w:p w14:paraId="369847D2" w14:textId="77777777" w:rsidR="00CC7250" w:rsidRPr="00CB14E5" w:rsidRDefault="00CC7250" w:rsidP="00CC7250">
            <w:pPr>
              <w:jc w:val="center"/>
              <w:rPr>
                <w:rFonts w:eastAsia="Times New Roman"/>
                <w:lang w:eastAsia="pl-PL"/>
              </w:rPr>
            </w:pPr>
            <w:r w:rsidRPr="00CB14E5">
              <w:rPr>
                <w:rFonts w:eastAsia="Times New Roman"/>
                <w:lang w:eastAsia="pl-PL"/>
              </w:rPr>
              <w:t>Rifter</w:t>
            </w:r>
          </w:p>
        </w:tc>
        <w:tc>
          <w:tcPr>
            <w:tcW w:w="1412" w:type="dxa"/>
            <w:tcBorders>
              <w:top w:val="nil"/>
              <w:left w:val="nil"/>
              <w:bottom w:val="single" w:sz="8" w:space="0" w:color="auto"/>
              <w:right w:val="single" w:sz="8" w:space="0" w:color="auto"/>
            </w:tcBorders>
            <w:shd w:val="clear" w:color="000000" w:fill="FFFFFF"/>
            <w:noWrap/>
            <w:vAlign w:val="center"/>
            <w:hideMark/>
          </w:tcPr>
          <w:p w14:paraId="0B081B8F" w14:textId="77777777" w:rsidR="00CC7250" w:rsidRPr="00CB14E5" w:rsidRDefault="00CC7250" w:rsidP="00CC7250">
            <w:pPr>
              <w:jc w:val="center"/>
              <w:rPr>
                <w:rFonts w:eastAsia="Times New Roman"/>
                <w:lang w:eastAsia="pl-PL"/>
              </w:rPr>
            </w:pPr>
            <w:r w:rsidRPr="00CB14E5">
              <w:rPr>
                <w:rFonts w:eastAsia="Times New Roman"/>
                <w:lang w:eastAsia="pl-PL"/>
              </w:rPr>
              <w:t>GD 998YF</w:t>
            </w:r>
          </w:p>
        </w:tc>
        <w:tc>
          <w:tcPr>
            <w:tcW w:w="1701" w:type="dxa"/>
            <w:tcBorders>
              <w:top w:val="nil"/>
              <w:left w:val="nil"/>
              <w:bottom w:val="single" w:sz="8" w:space="0" w:color="auto"/>
              <w:right w:val="single" w:sz="8" w:space="0" w:color="auto"/>
            </w:tcBorders>
            <w:shd w:val="clear" w:color="auto" w:fill="auto"/>
            <w:noWrap/>
            <w:vAlign w:val="center"/>
            <w:hideMark/>
          </w:tcPr>
          <w:p w14:paraId="5115EF60"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63835FF4"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2D0800FD" w14:textId="77777777" w:rsidR="00CC7250" w:rsidRPr="00CB14E5" w:rsidRDefault="00CC7250" w:rsidP="00CC7250">
            <w:pPr>
              <w:jc w:val="center"/>
              <w:rPr>
                <w:rFonts w:eastAsia="Times New Roman"/>
                <w:lang w:eastAsia="pl-PL"/>
              </w:rPr>
            </w:pPr>
            <w:r w:rsidRPr="00CB14E5">
              <w:rPr>
                <w:rFonts w:eastAsia="Times New Roman"/>
                <w:lang w:eastAsia="pl-PL"/>
              </w:rPr>
              <w:t>15</w:t>
            </w:r>
          </w:p>
        </w:tc>
        <w:tc>
          <w:tcPr>
            <w:tcW w:w="1020" w:type="dxa"/>
            <w:tcBorders>
              <w:top w:val="nil"/>
              <w:left w:val="nil"/>
              <w:bottom w:val="single" w:sz="8" w:space="0" w:color="auto"/>
              <w:right w:val="single" w:sz="8" w:space="0" w:color="auto"/>
            </w:tcBorders>
            <w:shd w:val="clear" w:color="000000" w:fill="FFFFFF"/>
            <w:noWrap/>
            <w:vAlign w:val="center"/>
            <w:hideMark/>
          </w:tcPr>
          <w:p w14:paraId="271AB2E4" w14:textId="77777777" w:rsidR="00CC7250" w:rsidRPr="00CB14E5" w:rsidRDefault="00CC7250" w:rsidP="00CC7250">
            <w:pPr>
              <w:jc w:val="center"/>
              <w:rPr>
                <w:rFonts w:eastAsia="Times New Roman"/>
                <w:lang w:eastAsia="pl-PL"/>
              </w:rPr>
            </w:pPr>
            <w:r w:rsidRPr="00CB14E5">
              <w:rPr>
                <w:rFonts w:eastAsia="Times New Roman"/>
                <w:lang w:eastAsia="pl-PL"/>
              </w:rPr>
              <w:t>7102</w:t>
            </w:r>
          </w:p>
        </w:tc>
        <w:tc>
          <w:tcPr>
            <w:tcW w:w="1480" w:type="dxa"/>
            <w:tcBorders>
              <w:top w:val="nil"/>
              <w:left w:val="nil"/>
              <w:bottom w:val="single" w:sz="8" w:space="0" w:color="auto"/>
              <w:right w:val="single" w:sz="8" w:space="0" w:color="auto"/>
            </w:tcBorders>
            <w:shd w:val="clear" w:color="000000" w:fill="FFFFFF"/>
            <w:noWrap/>
            <w:vAlign w:val="center"/>
            <w:hideMark/>
          </w:tcPr>
          <w:p w14:paraId="464DAB85" w14:textId="77777777" w:rsidR="00CC7250" w:rsidRPr="00CB14E5" w:rsidRDefault="00CC7250" w:rsidP="00CC7250">
            <w:pPr>
              <w:jc w:val="center"/>
              <w:rPr>
                <w:rFonts w:eastAsia="Times New Roman"/>
                <w:lang w:eastAsia="pl-PL"/>
              </w:rPr>
            </w:pPr>
            <w:r w:rsidRPr="00CB14E5">
              <w:rPr>
                <w:rFonts w:eastAsia="Times New Roman"/>
                <w:lang w:eastAsia="pl-PL"/>
              </w:rPr>
              <w:t>Renault</w:t>
            </w:r>
          </w:p>
        </w:tc>
        <w:tc>
          <w:tcPr>
            <w:tcW w:w="2009" w:type="dxa"/>
            <w:tcBorders>
              <w:top w:val="nil"/>
              <w:left w:val="nil"/>
              <w:bottom w:val="single" w:sz="8" w:space="0" w:color="auto"/>
              <w:right w:val="single" w:sz="8" w:space="0" w:color="auto"/>
            </w:tcBorders>
            <w:shd w:val="clear" w:color="000000" w:fill="FFFFFF"/>
            <w:noWrap/>
            <w:vAlign w:val="center"/>
            <w:hideMark/>
          </w:tcPr>
          <w:p w14:paraId="2CB9ED3A" w14:textId="77777777" w:rsidR="00CC7250" w:rsidRPr="00CB14E5" w:rsidRDefault="00CC7250" w:rsidP="00CC7250">
            <w:pPr>
              <w:jc w:val="center"/>
              <w:rPr>
                <w:rFonts w:eastAsia="Times New Roman"/>
                <w:lang w:eastAsia="pl-PL"/>
              </w:rPr>
            </w:pPr>
            <w:r w:rsidRPr="00CB14E5">
              <w:rPr>
                <w:rFonts w:eastAsia="Times New Roman"/>
                <w:lang w:eastAsia="pl-PL"/>
              </w:rPr>
              <w:t>Kangoo</w:t>
            </w:r>
          </w:p>
        </w:tc>
        <w:tc>
          <w:tcPr>
            <w:tcW w:w="1412" w:type="dxa"/>
            <w:tcBorders>
              <w:top w:val="nil"/>
              <w:left w:val="nil"/>
              <w:bottom w:val="single" w:sz="8" w:space="0" w:color="auto"/>
              <w:right w:val="single" w:sz="8" w:space="0" w:color="auto"/>
            </w:tcBorders>
            <w:shd w:val="clear" w:color="000000" w:fill="FFFFFF"/>
            <w:noWrap/>
            <w:vAlign w:val="center"/>
            <w:hideMark/>
          </w:tcPr>
          <w:p w14:paraId="73CE90BA" w14:textId="77777777" w:rsidR="00CC7250" w:rsidRPr="00CB14E5" w:rsidRDefault="00CC7250" w:rsidP="00CC7250">
            <w:pPr>
              <w:jc w:val="center"/>
              <w:rPr>
                <w:rFonts w:eastAsia="Times New Roman"/>
                <w:lang w:eastAsia="pl-PL"/>
              </w:rPr>
            </w:pPr>
            <w:r w:rsidRPr="00CB14E5">
              <w:rPr>
                <w:rFonts w:eastAsia="Times New Roman"/>
                <w:lang w:eastAsia="pl-PL"/>
              </w:rPr>
              <w:t>GD 8015C</w:t>
            </w:r>
          </w:p>
        </w:tc>
        <w:tc>
          <w:tcPr>
            <w:tcW w:w="1701" w:type="dxa"/>
            <w:tcBorders>
              <w:top w:val="nil"/>
              <w:left w:val="nil"/>
              <w:bottom w:val="single" w:sz="8" w:space="0" w:color="auto"/>
              <w:right w:val="single" w:sz="8" w:space="0" w:color="auto"/>
            </w:tcBorders>
            <w:shd w:val="clear" w:color="000000" w:fill="FFFFFF"/>
            <w:noWrap/>
            <w:vAlign w:val="center"/>
            <w:hideMark/>
          </w:tcPr>
          <w:p w14:paraId="5693146C"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006C9597"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420502FC" w14:textId="77777777" w:rsidR="00CC7250" w:rsidRPr="00CB14E5" w:rsidRDefault="00CC7250" w:rsidP="00CC7250">
            <w:pPr>
              <w:jc w:val="center"/>
              <w:rPr>
                <w:rFonts w:eastAsia="Times New Roman"/>
                <w:lang w:eastAsia="pl-PL"/>
              </w:rPr>
            </w:pPr>
            <w:r w:rsidRPr="00CB14E5">
              <w:rPr>
                <w:rFonts w:eastAsia="Times New Roman"/>
                <w:lang w:eastAsia="pl-PL"/>
              </w:rPr>
              <w:t>16</w:t>
            </w:r>
          </w:p>
        </w:tc>
        <w:tc>
          <w:tcPr>
            <w:tcW w:w="1020" w:type="dxa"/>
            <w:tcBorders>
              <w:top w:val="nil"/>
              <w:left w:val="nil"/>
              <w:bottom w:val="single" w:sz="8" w:space="0" w:color="auto"/>
              <w:right w:val="single" w:sz="8" w:space="0" w:color="auto"/>
            </w:tcBorders>
            <w:shd w:val="clear" w:color="000000" w:fill="FFFFFF"/>
            <w:noWrap/>
            <w:vAlign w:val="center"/>
            <w:hideMark/>
          </w:tcPr>
          <w:p w14:paraId="5550543D" w14:textId="77777777" w:rsidR="00CC7250" w:rsidRPr="00CB14E5" w:rsidRDefault="00CC7250" w:rsidP="00CC7250">
            <w:pPr>
              <w:jc w:val="center"/>
              <w:rPr>
                <w:rFonts w:eastAsia="Times New Roman"/>
                <w:lang w:eastAsia="pl-PL"/>
              </w:rPr>
            </w:pPr>
            <w:r w:rsidRPr="00CB14E5">
              <w:rPr>
                <w:rFonts w:eastAsia="Times New Roman"/>
                <w:lang w:eastAsia="pl-PL"/>
              </w:rPr>
              <w:t>7104</w:t>
            </w:r>
          </w:p>
        </w:tc>
        <w:tc>
          <w:tcPr>
            <w:tcW w:w="1480" w:type="dxa"/>
            <w:tcBorders>
              <w:top w:val="nil"/>
              <w:left w:val="nil"/>
              <w:bottom w:val="single" w:sz="8" w:space="0" w:color="auto"/>
              <w:right w:val="single" w:sz="8" w:space="0" w:color="auto"/>
            </w:tcBorders>
            <w:shd w:val="clear" w:color="000000" w:fill="FFFFFF"/>
            <w:noWrap/>
            <w:vAlign w:val="center"/>
            <w:hideMark/>
          </w:tcPr>
          <w:p w14:paraId="05BC8812" w14:textId="77777777" w:rsidR="00CC7250" w:rsidRPr="00CB14E5" w:rsidRDefault="00CC7250" w:rsidP="00CC7250">
            <w:pPr>
              <w:jc w:val="center"/>
              <w:rPr>
                <w:rFonts w:eastAsia="Times New Roman"/>
                <w:lang w:eastAsia="pl-PL"/>
              </w:rPr>
            </w:pPr>
            <w:r w:rsidRPr="00CB14E5">
              <w:rPr>
                <w:rFonts w:eastAsia="Times New Roman"/>
                <w:lang w:eastAsia="pl-PL"/>
              </w:rPr>
              <w:t>Ford</w:t>
            </w:r>
          </w:p>
        </w:tc>
        <w:tc>
          <w:tcPr>
            <w:tcW w:w="2009" w:type="dxa"/>
            <w:tcBorders>
              <w:top w:val="nil"/>
              <w:left w:val="nil"/>
              <w:bottom w:val="single" w:sz="8" w:space="0" w:color="auto"/>
              <w:right w:val="single" w:sz="8" w:space="0" w:color="auto"/>
            </w:tcBorders>
            <w:shd w:val="clear" w:color="000000" w:fill="FFFFFF"/>
            <w:noWrap/>
            <w:vAlign w:val="center"/>
            <w:hideMark/>
          </w:tcPr>
          <w:p w14:paraId="2CBCE133" w14:textId="77777777" w:rsidR="00CC7250" w:rsidRPr="00CB14E5" w:rsidRDefault="00CC7250" w:rsidP="00CC7250">
            <w:pPr>
              <w:jc w:val="center"/>
              <w:rPr>
                <w:rFonts w:eastAsia="Times New Roman"/>
                <w:lang w:eastAsia="pl-PL"/>
              </w:rPr>
            </w:pPr>
            <w:r w:rsidRPr="00CB14E5">
              <w:rPr>
                <w:rFonts w:eastAsia="Times New Roman"/>
                <w:lang w:eastAsia="pl-PL"/>
              </w:rPr>
              <w:t>Transit</w:t>
            </w:r>
          </w:p>
        </w:tc>
        <w:tc>
          <w:tcPr>
            <w:tcW w:w="1412" w:type="dxa"/>
            <w:tcBorders>
              <w:top w:val="nil"/>
              <w:left w:val="nil"/>
              <w:bottom w:val="single" w:sz="8" w:space="0" w:color="auto"/>
              <w:right w:val="single" w:sz="8" w:space="0" w:color="auto"/>
            </w:tcBorders>
            <w:shd w:val="clear" w:color="000000" w:fill="FFFFFF"/>
            <w:noWrap/>
            <w:vAlign w:val="center"/>
            <w:hideMark/>
          </w:tcPr>
          <w:p w14:paraId="65182004" w14:textId="77777777" w:rsidR="00CC7250" w:rsidRPr="00CB14E5" w:rsidRDefault="00CC7250" w:rsidP="00CC7250">
            <w:pPr>
              <w:jc w:val="center"/>
              <w:rPr>
                <w:rFonts w:eastAsia="Times New Roman"/>
                <w:lang w:eastAsia="pl-PL"/>
              </w:rPr>
            </w:pPr>
            <w:r w:rsidRPr="00CB14E5">
              <w:rPr>
                <w:rFonts w:eastAsia="Times New Roman"/>
                <w:lang w:eastAsia="pl-PL"/>
              </w:rPr>
              <w:t>GD 8648C</w:t>
            </w:r>
          </w:p>
        </w:tc>
        <w:tc>
          <w:tcPr>
            <w:tcW w:w="1701" w:type="dxa"/>
            <w:tcBorders>
              <w:top w:val="nil"/>
              <w:left w:val="nil"/>
              <w:bottom w:val="single" w:sz="8" w:space="0" w:color="auto"/>
              <w:right w:val="single" w:sz="8" w:space="0" w:color="auto"/>
            </w:tcBorders>
            <w:shd w:val="clear" w:color="000000" w:fill="FFFFFF"/>
            <w:noWrap/>
            <w:vAlign w:val="center"/>
            <w:hideMark/>
          </w:tcPr>
          <w:p w14:paraId="69912606" w14:textId="77777777" w:rsidR="00CC7250" w:rsidRPr="00CB14E5" w:rsidRDefault="00CC7250" w:rsidP="00CC7250">
            <w:pPr>
              <w:jc w:val="center"/>
              <w:rPr>
                <w:rFonts w:eastAsia="Times New Roman"/>
                <w:lang w:eastAsia="pl-PL"/>
              </w:rPr>
            </w:pPr>
            <w:r w:rsidRPr="00CB14E5">
              <w:rPr>
                <w:rFonts w:eastAsia="Times New Roman"/>
                <w:lang w:eastAsia="pl-PL"/>
              </w:rPr>
              <w:t>6</w:t>
            </w:r>
          </w:p>
        </w:tc>
      </w:tr>
      <w:tr w:rsidR="00CB14E5" w:rsidRPr="00CB14E5" w14:paraId="457B5DE4"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60B37A6D" w14:textId="77777777" w:rsidR="00CC7250" w:rsidRPr="00CB14E5" w:rsidRDefault="00CC7250" w:rsidP="00CC7250">
            <w:pPr>
              <w:jc w:val="center"/>
              <w:rPr>
                <w:rFonts w:eastAsia="Times New Roman"/>
                <w:lang w:eastAsia="pl-PL"/>
              </w:rPr>
            </w:pPr>
            <w:r w:rsidRPr="00CB14E5">
              <w:rPr>
                <w:rFonts w:eastAsia="Times New Roman"/>
                <w:lang w:eastAsia="pl-PL"/>
              </w:rPr>
              <w:t>17</w:t>
            </w:r>
          </w:p>
        </w:tc>
        <w:tc>
          <w:tcPr>
            <w:tcW w:w="1020" w:type="dxa"/>
            <w:tcBorders>
              <w:top w:val="nil"/>
              <w:left w:val="nil"/>
              <w:bottom w:val="single" w:sz="8" w:space="0" w:color="auto"/>
              <w:right w:val="single" w:sz="8" w:space="0" w:color="auto"/>
            </w:tcBorders>
            <w:shd w:val="clear" w:color="000000" w:fill="FFFFFF"/>
            <w:noWrap/>
            <w:vAlign w:val="center"/>
            <w:hideMark/>
          </w:tcPr>
          <w:p w14:paraId="606C86C2" w14:textId="77777777" w:rsidR="00CC7250" w:rsidRPr="00CB14E5" w:rsidRDefault="00CC7250" w:rsidP="00CC7250">
            <w:pPr>
              <w:jc w:val="center"/>
              <w:rPr>
                <w:rFonts w:eastAsia="Times New Roman"/>
                <w:lang w:eastAsia="pl-PL"/>
              </w:rPr>
            </w:pPr>
            <w:r w:rsidRPr="00CB14E5">
              <w:rPr>
                <w:rFonts w:eastAsia="Times New Roman"/>
                <w:lang w:eastAsia="pl-PL"/>
              </w:rPr>
              <w:t>7110</w:t>
            </w:r>
          </w:p>
        </w:tc>
        <w:tc>
          <w:tcPr>
            <w:tcW w:w="1480" w:type="dxa"/>
            <w:tcBorders>
              <w:top w:val="nil"/>
              <w:left w:val="nil"/>
              <w:bottom w:val="single" w:sz="8" w:space="0" w:color="auto"/>
              <w:right w:val="single" w:sz="8" w:space="0" w:color="auto"/>
            </w:tcBorders>
            <w:shd w:val="clear" w:color="000000" w:fill="FFFFFF"/>
            <w:noWrap/>
            <w:vAlign w:val="center"/>
            <w:hideMark/>
          </w:tcPr>
          <w:p w14:paraId="3E7A99A4" w14:textId="77777777" w:rsidR="00CC7250" w:rsidRPr="00CB14E5" w:rsidRDefault="00CC7250" w:rsidP="00CC7250">
            <w:pPr>
              <w:jc w:val="center"/>
              <w:rPr>
                <w:rFonts w:eastAsia="Times New Roman"/>
                <w:lang w:eastAsia="pl-PL"/>
              </w:rPr>
            </w:pPr>
            <w:r w:rsidRPr="00CB14E5">
              <w:rPr>
                <w:rFonts w:eastAsia="Times New Roman"/>
                <w:lang w:eastAsia="pl-PL"/>
              </w:rPr>
              <w:t>Fiat</w:t>
            </w:r>
          </w:p>
        </w:tc>
        <w:tc>
          <w:tcPr>
            <w:tcW w:w="2009" w:type="dxa"/>
            <w:tcBorders>
              <w:top w:val="nil"/>
              <w:left w:val="nil"/>
              <w:bottom w:val="single" w:sz="8" w:space="0" w:color="auto"/>
              <w:right w:val="single" w:sz="8" w:space="0" w:color="auto"/>
            </w:tcBorders>
            <w:shd w:val="clear" w:color="000000" w:fill="FFFFFF"/>
            <w:noWrap/>
            <w:vAlign w:val="center"/>
            <w:hideMark/>
          </w:tcPr>
          <w:p w14:paraId="00650844" w14:textId="77777777" w:rsidR="00CC7250" w:rsidRPr="00CB14E5" w:rsidRDefault="00CC7250" w:rsidP="00CC7250">
            <w:pPr>
              <w:jc w:val="center"/>
              <w:rPr>
                <w:rFonts w:eastAsia="Times New Roman"/>
                <w:lang w:eastAsia="pl-PL"/>
              </w:rPr>
            </w:pPr>
            <w:r w:rsidRPr="00CB14E5">
              <w:rPr>
                <w:rFonts w:eastAsia="Times New Roman"/>
                <w:lang w:eastAsia="pl-PL"/>
              </w:rPr>
              <w:t>Doblo</w:t>
            </w:r>
          </w:p>
        </w:tc>
        <w:tc>
          <w:tcPr>
            <w:tcW w:w="1412" w:type="dxa"/>
            <w:tcBorders>
              <w:top w:val="nil"/>
              <w:left w:val="nil"/>
              <w:bottom w:val="single" w:sz="8" w:space="0" w:color="auto"/>
              <w:right w:val="single" w:sz="8" w:space="0" w:color="auto"/>
            </w:tcBorders>
            <w:shd w:val="clear" w:color="000000" w:fill="FFFFFF"/>
            <w:noWrap/>
            <w:vAlign w:val="center"/>
            <w:hideMark/>
          </w:tcPr>
          <w:p w14:paraId="3EFACA75" w14:textId="77777777" w:rsidR="00CC7250" w:rsidRPr="00CB14E5" w:rsidRDefault="00CC7250" w:rsidP="00CC7250">
            <w:pPr>
              <w:jc w:val="center"/>
              <w:rPr>
                <w:rFonts w:eastAsia="Times New Roman"/>
                <w:lang w:eastAsia="pl-PL"/>
              </w:rPr>
            </w:pPr>
            <w:r w:rsidRPr="00CB14E5">
              <w:rPr>
                <w:rFonts w:eastAsia="Times New Roman"/>
                <w:lang w:eastAsia="pl-PL"/>
              </w:rPr>
              <w:t>GD 297AM</w:t>
            </w:r>
          </w:p>
        </w:tc>
        <w:tc>
          <w:tcPr>
            <w:tcW w:w="1701" w:type="dxa"/>
            <w:tcBorders>
              <w:top w:val="nil"/>
              <w:left w:val="nil"/>
              <w:bottom w:val="single" w:sz="8" w:space="0" w:color="auto"/>
              <w:right w:val="single" w:sz="8" w:space="0" w:color="auto"/>
            </w:tcBorders>
            <w:shd w:val="clear" w:color="000000" w:fill="FFFFFF"/>
            <w:noWrap/>
            <w:vAlign w:val="center"/>
            <w:hideMark/>
          </w:tcPr>
          <w:p w14:paraId="3635B55C" w14:textId="77777777" w:rsidR="00CC7250" w:rsidRPr="00CB14E5" w:rsidRDefault="00CC7250" w:rsidP="00CC7250">
            <w:pPr>
              <w:jc w:val="center"/>
              <w:rPr>
                <w:rFonts w:eastAsia="Times New Roman"/>
                <w:lang w:eastAsia="pl-PL"/>
              </w:rPr>
            </w:pPr>
            <w:r w:rsidRPr="00CB14E5">
              <w:rPr>
                <w:rFonts w:eastAsia="Times New Roman"/>
                <w:lang w:eastAsia="pl-PL"/>
              </w:rPr>
              <w:t>2</w:t>
            </w:r>
          </w:p>
        </w:tc>
      </w:tr>
      <w:tr w:rsidR="00CB14E5" w:rsidRPr="00CB14E5" w14:paraId="1497F9B8"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28CDDB02" w14:textId="77777777" w:rsidR="00CC7250" w:rsidRPr="00CB14E5" w:rsidRDefault="00CC7250" w:rsidP="00CC7250">
            <w:pPr>
              <w:jc w:val="center"/>
              <w:rPr>
                <w:rFonts w:eastAsia="Times New Roman"/>
                <w:lang w:eastAsia="pl-PL"/>
              </w:rPr>
            </w:pPr>
            <w:r w:rsidRPr="00CB14E5">
              <w:rPr>
                <w:rFonts w:eastAsia="Times New Roman"/>
                <w:lang w:eastAsia="pl-PL"/>
              </w:rPr>
              <w:t>19</w:t>
            </w:r>
          </w:p>
        </w:tc>
        <w:tc>
          <w:tcPr>
            <w:tcW w:w="1020" w:type="dxa"/>
            <w:tcBorders>
              <w:top w:val="nil"/>
              <w:left w:val="nil"/>
              <w:bottom w:val="single" w:sz="8" w:space="0" w:color="auto"/>
              <w:right w:val="single" w:sz="8" w:space="0" w:color="auto"/>
            </w:tcBorders>
            <w:shd w:val="clear" w:color="000000" w:fill="FFFFFF"/>
            <w:noWrap/>
            <w:vAlign w:val="center"/>
            <w:hideMark/>
          </w:tcPr>
          <w:p w14:paraId="7C5793C5" w14:textId="77777777" w:rsidR="00CC7250" w:rsidRPr="00CB14E5" w:rsidRDefault="00CC7250" w:rsidP="00CC7250">
            <w:pPr>
              <w:jc w:val="center"/>
              <w:rPr>
                <w:rFonts w:eastAsia="Times New Roman"/>
                <w:lang w:eastAsia="pl-PL"/>
              </w:rPr>
            </w:pPr>
            <w:r w:rsidRPr="00CB14E5">
              <w:rPr>
                <w:rFonts w:eastAsia="Times New Roman"/>
                <w:lang w:eastAsia="pl-PL"/>
              </w:rPr>
              <w:t>7114</w:t>
            </w:r>
          </w:p>
        </w:tc>
        <w:tc>
          <w:tcPr>
            <w:tcW w:w="1480" w:type="dxa"/>
            <w:tcBorders>
              <w:top w:val="nil"/>
              <w:left w:val="nil"/>
              <w:bottom w:val="single" w:sz="8" w:space="0" w:color="auto"/>
              <w:right w:val="single" w:sz="8" w:space="0" w:color="auto"/>
            </w:tcBorders>
            <w:shd w:val="clear" w:color="000000" w:fill="FFFFFF"/>
            <w:noWrap/>
            <w:vAlign w:val="center"/>
            <w:hideMark/>
          </w:tcPr>
          <w:p w14:paraId="46CCE7AC" w14:textId="77777777" w:rsidR="00CC7250" w:rsidRPr="00CB14E5" w:rsidRDefault="00CC7250" w:rsidP="00CC7250">
            <w:pPr>
              <w:jc w:val="center"/>
              <w:rPr>
                <w:rFonts w:eastAsia="Times New Roman"/>
                <w:lang w:eastAsia="pl-PL"/>
              </w:rPr>
            </w:pPr>
            <w:r w:rsidRPr="00CB14E5">
              <w:rPr>
                <w:rFonts w:eastAsia="Times New Roman"/>
                <w:lang w:eastAsia="pl-PL"/>
              </w:rPr>
              <w:t>Renault</w:t>
            </w:r>
          </w:p>
        </w:tc>
        <w:tc>
          <w:tcPr>
            <w:tcW w:w="2009" w:type="dxa"/>
            <w:tcBorders>
              <w:top w:val="nil"/>
              <w:left w:val="nil"/>
              <w:bottom w:val="single" w:sz="8" w:space="0" w:color="auto"/>
              <w:right w:val="single" w:sz="8" w:space="0" w:color="auto"/>
            </w:tcBorders>
            <w:shd w:val="clear" w:color="000000" w:fill="FFFFFF"/>
            <w:noWrap/>
            <w:vAlign w:val="center"/>
            <w:hideMark/>
          </w:tcPr>
          <w:p w14:paraId="3DE09C1C" w14:textId="77777777" w:rsidR="00CC7250" w:rsidRPr="00CB14E5" w:rsidRDefault="00CC7250" w:rsidP="00CC7250">
            <w:pPr>
              <w:jc w:val="center"/>
              <w:rPr>
                <w:rFonts w:eastAsia="Times New Roman"/>
                <w:lang w:eastAsia="pl-PL"/>
              </w:rPr>
            </w:pPr>
            <w:r w:rsidRPr="00CB14E5">
              <w:rPr>
                <w:rFonts w:eastAsia="Times New Roman"/>
                <w:lang w:eastAsia="pl-PL"/>
              </w:rPr>
              <w:t>Kangoo</w:t>
            </w:r>
          </w:p>
        </w:tc>
        <w:tc>
          <w:tcPr>
            <w:tcW w:w="1412" w:type="dxa"/>
            <w:tcBorders>
              <w:top w:val="nil"/>
              <w:left w:val="nil"/>
              <w:bottom w:val="single" w:sz="8" w:space="0" w:color="auto"/>
              <w:right w:val="single" w:sz="8" w:space="0" w:color="auto"/>
            </w:tcBorders>
            <w:shd w:val="clear" w:color="000000" w:fill="FFFFFF"/>
            <w:noWrap/>
            <w:vAlign w:val="center"/>
            <w:hideMark/>
          </w:tcPr>
          <w:p w14:paraId="6CD1A3DA" w14:textId="77777777" w:rsidR="00CC7250" w:rsidRPr="00CB14E5" w:rsidRDefault="00CC7250" w:rsidP="00CC7250">
            <w:pPr>
              <w:jc w:val="center"/>
              <w:rPr>
                <w:rFonts w:eastAsia="Times New Roman"/>
                <w:lang w:eastAsia="pl-PL"/>
              </w:rPr>
            </w:pPr>
            <w:r w:rsidRPr="00CB14E5">
              <w:rPr>
                <w:rFonts w:eastAsia="Times New Roman"/>
                <w:lang w:eastAsia="pl-PL"/>
              </w:rPr>
              <w:t>GD 022AM</w:t>
            </w:r>
          </w:p>
        </w:tc>
        <w:tc>
          <w:tcPr>
            <w:tcW w:w="1701" w:type="dxa"/>
            <w:tcBorders>
              <w:top w:val="nil"/>
              <w:left w:val="nil"/>
              <w:bottom w:val="single" w:sz="8" w:space="0" w:color="auto"/>
              <w:right w:val="single" w:sz="8" w:space="0" w:color="auto"/>
            </w:tcBorders>
            <w:shd w:val="clear" w:color="000000" w:fill="FFFFFF"/>
            <w:noWrap/>
            <w:vAlign w:val="center"/>
            <w:hideMark/>
          </w:tcPr>
          <w:p w14:paraId="4187DF8D" w14:textId="77777777" w:rsidR="00CC7250" w:rsidRPr="00CB14E5" w:rsidRDefault="00CC7250" w:rsidP="00CC7250">
            <w:pPr>
              <w:jc w:val="center"/>
              <w:rPr>
                <w:rFonts w:eastAsia="Times New Roman"/>
                <w:lang w:eastAsia="pl-PL"/>
              </w:rPr>
            </w:pPr>
            <w:r w:rsidRPr="00CB14E5">
              <w:rPr>
                <w:rFonts w:eastAsia="Times New Roman"/>
                <w:lang w:eastAsia="pl-PL"/>
              </w:rPr>
              <w:t>5</w:t>
            </w:r>
          </w:p>
        </w:tc>
      </w:tr>
      <w:tr w:rsidR="00CB14E5" w:rsidRPr="00CB14E5" w14:paraId="0841C72F"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2553C4FD" w14:textId="77777777" w:rsidR="00CC7250" w:rsidRPr="00CB14E5" w:rsidRDefault="00CC7250" w:rsidP="00CC7250">
            <w:pPr>
              <w:jc w:val="center"/>
              <w:rPr>
                <w:rFonts w:eastAsia="Times New Roman"/>
                <w:lang w:eastAsia="pl-PL"/>
              </w:rPr>
            </w:pPr>
            <w:r w:rsidRPr="00CB14E5">
              <w:rPr>
                <w:rFonts w:eastAsia="Times New Roman"/>
                <w:lang w:eastAsia="pl-PL"/>
              </w:rPr>
              <w:lastRenderedPageBreak/>
              <w:t>27</w:t>
            </w:r>
          </w:p>
        </w:tc>
        <w:tc>
          <w:tcPr>
            <w:tcW w:w="1020" w:type="dxa"/>
            <w:tcBorders>
              <w:top w:val="nil"/>
              <w:left w:val="nil"/>
              <w:bottom w:val="single" w:sz="8" w:space="0" w:color="auto"/>
              <w:right w:val="single" w:sz="8" w:space="0" w:color="auto"/>
            </w:tcBorders>
            <w:shd w:val="clear" w:color="000000" w:fill="FFFFFF"/>
            <w:noWrap/>
            <w:vAlign w:val="center"/>
            <w:hideMark/>
          </w:tcPr>
          <w:p w14:paraId="19B8D9C8" w14:textId="77777777" w:rsidR="00CC7250" w:rsidRPr="00CB14E5" w:rsidRDefault="00CC7250" w:rsidP="00CC7250">
            <w:pPr>
              <w:jc w:val="center"/>
              <w:rPr>
                <w:rFonts w:eastAsia="Times New Roman"/>
                <w:lang w:eastAsia="pl-PL"/>
              </w:rPr>
            </w:pPr>
            <w:r w:rsidRPr="00CB14E5">
              <w:rPr>
                <w:rFonts w:eastAsia="Times New Roman"/>
                <w:lang w:eastAsia="pl-PL"/>
              </w:rPr>
              <w:t>7522</w:t>
            </w:r>
          </w:p>
        </w:tc>
        <w:tc>
          <w:tcPr>
            <w:tcW w:w="1480" w:type="dxa"/>
            <w:tcBorders>
              <w:top w:val="nil"/>
              <w:left w:val="nil"/>
              <w:bottom w:val="single" w:sz="8" w:space="0" w:color="auto"/>
              <w:right w:val="single" w:sz="8" w:space="0" w:color="auto"/>
            </w:tcBorders>
            <w:shd w:val="clear" w:color="000000" w:fill="FFFFFF"/>
            <w:noWrap/>
            <w:vAlign w:val="center"/>
            <w:hideMark/>
          </w:tcPr>
          <w:p w14:paraId="63878626" w14:textId="77777777" w:rsidR="00CC7250" w:rsidRPr="00CB14E5" w:rsidRDefault="00CC7250" w:rsidP="00CC7250">
            <w:pPr>
              <w:jc w:val="center"/>
              <w:rPr>
                <w:rFonts w:eastAsia="Times New Roman"/>
                <w:lang w:eastAsia="pl-PL"/>
              </w:rPr>
            </w:pPr>
            <w:r w:rsidRPr="00CB14E5">
              <w:rPr>
                <w:rFonts w:eastAsia="Times New Roman"/>
                <w:lang w:eastAsia="pl-PL"/>
              </w:rPr>
              <w:t>Scania</w:t>
            </w:r>
          </w:p>
        </w:tc>
        <w:tc>
          <w:tcPr>
            <w:tcW w:w="2009" w:type="dxa"/>
            <w:tcBorders>
              <w:top w:val="nil"/>
              <w:left w:val="nil"/>
              <w:bottom w:val="single" w:sz="8" w:space="0" w:color="auto"/>
              <w:right w:val="single" w:sz="8" w:space="0" w:color="auto"/>
            </w:tcBorders>
            <w:shd w:val="clear" w:color="000000" w:fill="FFFFFF"/>
            <w:noWrap/>
            <w:vAlign w:val="center"/>
            <w:hideMark/>
          </w:tcPr>
          <w:p w14:paraId="61325E5B" w14:textId="77777777" w:rsidR="00CC7250" w:rsidRPr="00CB14E5" w:rsidRDefault="00CC7250" w:rsidP="00CC7250">
            <w:pPr>
              <w:jc w:val="center"/>
              <w:rPr>
                <w:rFonts w:eastAsia="Times New Roman"/>
                <w:lang w:eastAsia="pl-PL"/>
              </w:rPr>
            </w:pPr>
            <w:r w:rsidRPr="00CB14E5">
              <w:rPr>
                <w:rFonts w:eastAsia="Times New Roman"/>
                <w:lang w:eastAsia="pl-PL"/>
              </w:rPr>
              <w:t>Pimb 6x4/TRAM 192</w:t>
            </w:r>
          </w:p>
        </w:tc>
        <w:tc>
          <w:tcPr>
            <w:tcW w:w="1412" w:type="dxa"/>
            <w:tcBorders>
              <w:top w:val="nil"/>
              <w:left w:val="nil"/>
              <w:bottom w:val="single" w:sz="8" w:space="0" w:color="auto"/>
              <w:right w:val="single" w:sz="8" w:space="0" w:color="auto"/>
            </w:tcBorders>
            <w:shd w:val="clear" w:color="000000" w:fill="FFFFFF"/>
            <w:noWrap/>
            <w:vAlign w:val="center"/>
            <w:hideMark/>
          </w:tcPr>
          <w:p w14:paraId="645AC13E" w14:textId="77777777" w:rsidR="00CC7250" w:rsidRPr="00CB14E5" w:rsidRDefault="00CC7250" w:rsidP="00CC7250">
            <w:pPr>
              <w:jc w:val="center"/>
              <w:rPr>
                <w:rFonts w:eastAsia="Times New Roman"/>
                <w:lang w:eastAsia="pl-PL"/>
              </w:rPr>
            </w:pPr>
            <w:r w:rsidRPr="00CB14E5">
              <w:rPr>
                <w:rFonts w:eastAsia="Times New Roman"/>
                <w:lang w:eastAsia="pl-PL"/>
              </w:rPr>
              <w:t>GD 025CC</w:t>
            </w:r>
          </w:p>
        </w:tc>
        <w:tc>
          <w:tcPr>
            <w:tcW w:w="1701" w:type="dxa"/>
            <w:tcBorders>
              <w:top w:val="nil"/>
              <w:left w:val="nil"/>
              <w:bottom w:val="single" w:sz="8" w:space="0" w:color="auto"/>
              <w:right w:val="single" w:sz="8" w:space="0" w:color="auto"/>
            </w:tcBorders>
            <w:shd w:val="clear" w:color="000000" w:fill="FFFFFF"/>
            <w:noWrap/>
            <w:vAlign w:val="center"/>
            <w:hideMark/>
          </w:tcPr>
          <w:p w14:paraId="08B44EDA" w14:textId="77777777" w:rsidR="00CC7250" w:rsidRPr="00CB14E5" w:rsidRDefault="00CC7250" w:rsidP="00CC7250">
            <w:pPr>
              <w:jc w:val="center"/>
              <w:rPr>
                <w:rFonts w:eastAsia="Times New Roman"/>
                <w:lang w:eastAsia="pl-PL"/>
              </w:rPr>
            </w:pPr>
            <w:r w:rsidRPr="00CB14E5">
              <w:rPr>
                <w:rFonts w:eastAsia="Times New Roman"/>
                <w:lang w:eastAsia="pl-PL"/>
              </w:rPr>
              <w:t>6</w:t>
            </w:r>
          </w:p>
        </w:tc>
      </w:tr>
      <w:tr w:rsidR="00CB14E5" w:rsidRPr="00CB14E5" w14:paraId="78C1BF4D"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5E82FC36" w14:textId="77777777" w:rsidR="00CC7250" w:rsidRPr="00CB14E5" w:rsidRDefault="00CC7250" w:rsidP="00CC7250">
            <w:pPr>
              <w:jc w:val="center"/>
              <w:rPr>
                <w:rFonts w:eastAsia="Times New Roman"/>
                <w:lang w:eastAsia="pl-PL"/>
              </w:rPr>
            </w:pPr>
            <w:r w:rsidRPr="00CB14E5">
              <w:rPr>
                <w:rFonts w:eastAsia="Times New Roman"/>
                <w:lang w:eastAsia="pl-PL"/>
              </w:rPr>
              <w:t>28</w:t>
            </w:r>
          </w:p>
        </w:tc>
        <w:tc>
          <w:tcPr>
            <w:tcW w:w="1020" w:type="dxa"/>
            <w:tcBorders>
              <w:top w:val="nil"/>
              <w:left w:val="nil"/>
              <w:bottom w:val="single" w:sz="8" w:space="0" w:color="auto"/>
              <w:right w:val="single" w:sz="8" w:space="0" w:color="auto"/>
            </w:tcBorders>
            <w:shd w:val="clear" w:color="000000" w:fill="FFFFFF"/>
            <w:noWrap/>
            <w:vAlign w:val="center"/>
            <w:hideMark/>
          </w:tcPr>
          <w:p w14:paraId="62128EEA" w14:textId="77777777" w:rsidR="00CC7250" w:rsidRPr="00CB14E5" w:rsidRDefault="00CC7250" w:rsidP="00CC7250">
            <w:pPr>
              <w:jc w:val="center"/>
              <w:rPr>
                <w:rFonts w:eastAsia="Times New Roman"/>
                <w:lang w:eastAsia="pl-PL"/>
              </w:rPr>
            </w:pPr>
            <w:r w:rsidRPr="00CB14E5">
              <w:rPr>
                <w:rFonts w:eastAsia="Times New Roman"/>
                <w:lang w:eastAsia="pl-PL"/>
              </w:rPr>
              <w:t>7523</w:t>
            </w:r>
          </w:p>
        </w:tc>
        <w:tc>
          <w:tcPr>
            <w:tcW w:w="1480" w:type="dxa"/>
            <w:tcBorders>
              <w:top w:val="nil"/>
              <w:left w:val="nil"/>
              <w:bottom w:val="single" w:sz="8" w:space="0" w:color="auto"/>
              <w:right w:val="single" w:sz="8" w:space="0" w:color="auto"/>
            </w:tcBorders>
            <w:shd w:val="clear" w:color="000000" w:fill="FFFFFF"/>
            <w:noWrap/>
            <w:vAlign w:val="center"/>
            <w:hideMark/>
          </w:tcPr>
          <w:p w14:paraId="7D01850A" w14:textId="77777777" w:rsidR="00CC7250" w:rsidRPr="00CB14E5" w:rsidRDefault="00CC7250" w:rsidP="00CC7250">
            <w:pPr>
              <w:jc w:val="center"/>
              <w:rPr>
                <w:rFonts w:eastAsia="Times New Roman"/>
                <w:lang w:eastAsia="pl-PL"/>
              </w:rPr>
            </w:pPr>
            <w:r w:rsidRPr="00CB14E5">
              <w:rPr>
                <w:rFonts w:eastAsia="Times New Roman"/>
                <w:lang w:eastAsia="pl-PL"/>
              </w:rPr>
              <w:t>Renault</w:t>
            </w:r>
          </w:p>
        </w:tc>
        <w:tc>
          <w:tcPr>
            <w:tcW w:w="2009" w:type="dxa"/>
            <w:tcBorders>
              <w:top w:val="nil"/>
              <w:left w:val="nil"/>
              <w:bottom w:val="single" w:sz="8" w:space="0" w:color="auto"/>
              <w:right w:val="single" w:sz="8" w:space="0" w:color="auto"/>
            </w:tcBorders>
            <w:shd w:val="clear" w:color="000000" w:fill="FFFFFF"/>
            <w:noWrap/>
            <w:vAlign w:val="center"/>
            <w:hideMark/>
          </w:tcPr>
          <w:p w14:paraId="3E59CF43" w14:textId="77777777" w:rsidR="00CC7250" w:rsidRPr="00CB14E5" w:rsidRDefault="00CC7250" w:rsidP="00CC7250">
            <w:pPr>
              <w:jc w:val="center"/>
              <w:rPr>
                <w:rFonts w:eastAsia="Times New Roman"/>
                <w:lang w:eastAsia="pl-PL"/>
              </w:rPr>
            </w:pPr>
            <w:r w:rsidRPr="00CB14E5">
              <w:rPr>
                <w:rFonts w:eastAsia="Times New Roman"/>
                <w:lang w:eastAsia="pl-PL"/>
              </w:rPr>
              <w:t>Midlum</w:t>
            </w:r>
          </w:p>
        </w:tc>
        <w:tc>
          <w:tcPr>
            <w:tcW w:w="1412" w:type="dxa"/>
            <w:tcBorders>
              <w:top w:val="nil"/>
              <w:left w:val="nil"/>
              <w:bottom w:val="single" w:sz="8" w:space="0" w:color="auto"/>
              <w:right w:val="single" w:sz="8" w:space="0" w:color="auto"/>
            </w:tcBorders>
            <w:shd w:val="clear" w:color="000000" w:fill="FFFFFF"/>
            <w:noWrap/>
            <w:vAlign w:val="center"/>
            <w:hideMark/>
          </w:tcPr>
          <w:p w14:paraId="16711648" w14:textId="77777777" w:rsidR="00CC7250" w:rsidRPr="00CB14E5" w:rsidRDefault="00CC7250" w:rsidP="00CC7250">
            <w:pPr>
              <w:jc w:val="center"/>
              <w:rPr>
                <w:rFonts w:eastAsia="Times New Roman"/>
                <w:lang w:eastAsia="pl-PL"/>
              </w:rPr>
            </w:pPr>
            <w:r w:rsidRPr="00CB14E5">
              <w:rPr>
                <w:rFonts w:eastAsia="Times New Roman"/>
                <w:lang w:eastAsia="pl-PL"/>
              </w:rPr>
              <w:t>GD 448HT</w:t>
            </w:r>
          </w:p>
        </w:tc>
        <w:tc>
          <w:tcPr>
            <w:tcW w:w="1701" w:type="dxa"/>
            <w:tcBorders>
              <w:top w:val="nil"/>
              <w:left w:val="nil"/>
              <w:bottom w:val="single" w:sz="8" w:space="0" w:color="auto"/>
              <w:right w:val="single" w:sz="8" w:space="0" w:color="auto"/>
            </w:tcBorders>
            <w:shd w:val="clear" w:color="000000" w:fill="FFFFFF"/>
            <w:noWrap/>
            <w:vAlign w:val="center"/>
            <w:hideMark/>
          </w:tcPr>
          <w:p w14:paraId="0B7092F0" w14:textId="77777777" w:rsidR="00CC7250" w:rsidRPr="00CB14E5" w:rsidRDefault="00CC7250" w:rsidP="00CC7250">
            <w:pPr>
              <w:jc w:val="center"/>
              <w:rPr>
                <w:rFonts w:eastAsia="Times New Roman"/>
                <w:lang w:eastAsia="pl-PL"/>
              </w:rPr>
            </w:pPr>
            <w:r w:rsidRPr="00CB14E5">
              <w:rPr>
                <w:rFonts w:eastAsia="Times New Roman"/>
                <w:lang w:eastAsia="pl-PL"/>
              </w:rPr>
              <w:t>7</w:t>
            </w:r>
          </w:p>
        </w:tc>
      </w:tr>
      <w:tr w:rsidR="00CB14E5" w:rsidRPr="00CB14E5" w14:paraId="40DF00D6" w14:textId="77777777" w:rsidTr="00C74728">
        <w:trPr>
          <w:trHeight w:val="34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3BD4DD11" w14:textId="77777777" w:rsidR="00CC7250" w:rsidRPr="00CB14E5" w:rsidRDefault="00CC7250" w:rsidP="00CC7250">
            <w:pPr>
              <w:jc w:val="center"/>
              <w:rPr>
                <w:rFonts w:eastAsia="Times New Roman"/>
                <w:lang w:eastAsia="pl-PL"/>
              </w:rPr>
            </w:pPr>
            <w:r w:rsidRPr="00CB14E5">
              <w:rPr>
                <w:rFonts w:eastAsia="Times New Roman"/>
                <w:lang w:eastAsia="pl-PL"/>
              </w:rPr>
              <w:t>29</w:t>
            </w:r>
          </w:p>
        </w:tc>
        <w:tc>
          <w:tcPr>
            <w:tcW w:w="1020" w:type="dxa"/>
            <w:tcBorders>
              <w:top w:val="nil"/>
              <w:left w:val="nil"/>
              <w:bottom w:val="single" w:sz="8" w:space="0" w:color="auto"/>
              <w:right w:val="single" w:sz="8" w:space="0" w:color="auto"/>
            </w:tcBorders>
            <w:shd w:val="clear" w:color="000000" w:fill="FFFFFF"/>
            <w:noWrap/>
            <w:vAlign w:val="center"/>
            <w:hideMark/>
          </w:tcPr>
          <w:p w14:paraId="7031A4D2" w14:textId="77777777" w:rsidR="00CC7250" w:rsidRPr="00CB14E5" w:rsidRDefault="00CC7250" w:rsidP="00CC7250">
            <w:pPr>
              <w:jc w:val="center"/>
              <w:rPr>
                <w:rFonts w:eastAsia="Times New Roman"/>
                <w:lang w:eastAsia="pl-PL"/>
              </w:rPr>
            </w:pPr>
            <w:r w:rsidRPr="00CB14E5">
              <w:rPr>
                <w:rFonts w:eastAsia="Times New Roman"/>
                <w:lang w:eastAsia="pl-PL"/>
              </w:rPr>
              <w:t>7524</w:t>
            </w:r>
          </w:p>
        </w:tc>
        <w:tc>
          <w:tcPr>
            <w:tcW w:w="1480" w:type="dxa"/>
            <w:tcBorders>
              <w:top w:val="nil"/>
              <w:left w:val="nil"/>
              <w:bottom w:val="single" w:sz="8" w:space="0" w:color="auto"/>
              <w:right w:val="single" w:sz="8" w:space="0" w:color="auto"/>
            </w:tcBorders>
            <w:shd w:val="clear" w:color="000000" w:fill="FFFFFF"/>
            <w:vAlign w:val="center"/>
            <w:hideMark/>
          </w:tcPr>
          <w:p w14:paraId="3B8D0FB7" w14:textId="77777777" w:rsidR="00CC7250" w:rsidRPr="00CB14E5" w:rsidRDefault="00CC7250" w:rsidP="00CC7250">
            <w:pPr>
              <w:jc w:val="center"/>
              <w:rPr>
                <w:rFonts w:eastAsia="Times New Roman"/>
                <w:lang w:eastAsia="pl-PL"/>
              </w:rPr>
            </w:pPr>
            <w:r w:rsidRPr="00CB14E5">
              <w:rPr>
                <w:rFonts w:eastAsia="Times New Roman"/>
                <w:lang w:eastAsia="pl-PL"/>
              </w:rPr>
              <w:t>Mercedes</w:t>
            </w:r>
          </w:p>
        </w:tc>
        <w:tc>
          <w:tcPr>
            <w:tcW w:w="2009" w:type="dxa"/>
            <w:tcBorders>
              <w:top w:val="nil"/>
              <w:left w:val="nil"/>
              <w:bottom w:val="single" w:sz="8" w:space="0" w:color="auto"/>
              <w:right w:val="single" w:sz="8" w:space="0" w:color="auto"/>
            </w:tcBorders>
            <w:shd w:val="clear" w:color="000000" w:fill="FFFFFF"/>
            <w:vAlign w:val="center"/>
            <w:hideMark/>
          </w:tcPr>
          <w:p w14:paraId="2DA0AA09" w14:textId="77777777" w:rsidR="00CC7250" w:rsidRPr="00CB14E5" w:rsidRDefault="00CC7250" w:rsidP="00CC7250">
            <w:pPr>
              <w:jc w:val="center"/>
              <w:rPr>
                <w:rFonts w:eastAsia="Times New Roman"/>
                <w:lang w:eastAsia="pl-PL"/>
              </w:rPr>
            </w:pPr>
            <w:r w:rsidRPr="00CB14E5">
              <w:rPr>
                <w:rFonts w:eastAsia="Times New Roman"/>
                <w:lang w:eastAsia="pl-PL"/>
              </w:rPr>
              <w:t>Unimog U423</w:t>
            </w:r>
          </w:p>
        </w:tc>
        <w:tc>
          <w:tcPr>
            <w:tcW w:w="1412" w:type="dxa"/>
            <w:tcBorders>
              <w:top w:val="nil"/>
              <w:left w:val="nil"/>
              <w:bottom w:val="single" w:sz="8" w:space="0" w:color="auto"/>
              <w:right w:val="single" w:sz="8" w:space="0" w:color="auto"/>
            </w:tcBorders>
            <w:shd w:val="clear" w:color="000000" w:fill="FFFFFF"/>
            <w:noWrap/>
            <w:vAlign w:val="center"/>
            <w:hideMark/>
          </w:tcPr>
          <w:p w14:paraId="07A7EAD9" w14:textId="77777777" w:rsidR="00CC7250" w:rsidRPr="00CB14E5" w:rsidRDefault="00CC7250" w:rsidP="00CC7250">
            <w:pPr>
              <w:jc w:val="center"/>
              <w:rPr>
                <w:rFonts w:eastAsia="Times New Roman"/>
                <w:lang w:eastAsia="pl-PL"/>
              </w:rPr>
            </w:pPr>
            <w:r w:rsidRPr="00CB14E5">
              <w:rPr>
                <w:rFonts w:eastAsia="Times New Roman"/>
                <w:lang w:eastAsia="pl-PL"/>
              </w:rPr>
              <w:t>GD 016MU</w:t>
            </w:r>
          </w:p>
        </w:tc>
        <w:tc>
          <w:tcPr>
            <w:tcW w:w="1701" w:type="dxa"/>
            <w:tcBorders>
              <w:top w:val="nil"/>
              <w:left w:val="nil"/>
              <w:bottom w:val="single" w:sz="8" w:space="0" w:color="auto"/>
              <w:right w:val="single" w:sz="8" w:space="0" w:color="auto"/>
            </w:tcBorders>
            <w:shd w:val="clear" w:color="000000" w:fill="FFFFFF"/>
            <w:noWrap/>
            <w:vAlign w:val="center"/>
            <w:hideMark/>
          </w:tcPr>
          <w:p w14:paraId="4FE93690" w14:textId="77777777" w:rsidR="00CC7250" w:rsidRPr="00CB14E5" w:rsidRDefault="00CC7250" w:rsidP="00CC7250">
            <w:pPr>
              <w:jc w:val="center"/>
              <w:rPr>
                <w:rFonts w:eastAsia="Times New Roman"/>
                <w:lang w:eastAsia="pl-PL"/>
              </w:rPr>
            </w:pPr>
            <w:r w:rsidRPr="00CB14E5">
              <w:rPr>
                <w:rFonts w:eastAsia="Times New Roman"/>
                <w:lang w:eastAsia="pl-PL"/>
              </w:rPr>
              <w:t>3</w:t>
            </w:r>
          </w:p>
        </w:tc>
      </w:tr>
      <w:tr w:rsidR="00CB14E5" w:rsidRPr="00CB14E5" w14:paraId="0D3D3638"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462FF95E" w14:textId="77777777" w:rsidR="00CC7250" w:rsidRPr="00CB14E5" w:rsidRDefault="00CC7250" w:rsidP="00CC7250">
            <w:pPr>
              <w:jc w:val="center"/>
              <w:rPr>
                <w:rFonts w:eastAsia="Times New Roman"/>
                <w:lang w:eastAsia="pl-PL"/>
              </w:rPr>
            </w:pPr>
            <w:r w:rsidRPr="00CB14E5">
              <w:rPr>
                <w:rFonts w:eastAsia="Times New Roman"/>
                <w:lang w:eastAsia="pl-PL"/>
              </w:rPr>
              <w:t>30</w:t>
            </w:r>
          </w:p>
        </w:tc>
        <w:tc>
          <w:tcPr>
            <w:tcW w:w="1020" w:type="dxa"/>
            <w:tcBorders>
              <w:top w:val="nil"/>
              <w:left w:val="nil"/>
              <w:bottom w:val="single" w:sz="8" w:space="0" w:color="auto"/>
              <w:right w:val="single" w:sz="8" w:space="0" w:color="auto"/>
            </w:tcBorders>
            <w:shd w:val="clear" w:color="000000" w:fill="FFFFFF"/>
            <w:noWrap/>
            <w:vAlign w:val="center"/>
            <w:hideMark/>
          </w:tcPr>
          <w:p w14:paraId="397E6D01" w14:textId="77777777" w:rsidR="00CC7250" w:rsidRPr="00CB14E5" w:rsidRDefault="00CC7250" w:rsidP="00CC7250">
            <w:pPr>
              <w:jc w:val="center"/>
              <w:rPr>
                <w:rFonts w:eastAsia="Times New Roman"/>
                <w:lang w:eastAsia="pl-PL"/>
              </w:rPr>
            </w:pPr>
            <w:r w:rsidRPr="00CB14E5">
              <w:rPr>
                <w:rFonts w:eastAsia="Times New Roman"/>
                <w:lang w:eastAsia="pl-PL"/>
              </w:rPr>
              <w:t>7525</w:t>
            </w:r>
          </w:p>
        </w:tc>
        <w:tc>
          <w:tcPr>
            <w:tcW w:w="1480" w:type="dxa"/>
            <w:tcBorders>
              <w:top w:val="nil"/>
              <w:left w:val="nil"/>
              <w:bottom w:val="single" w:sz="8" w:space="0" w:color="auto"/>
              <w:right w:val="single" w:sz="8" w:space="0" w:color="auto"/>
            </w:tcBorders>
            <w:shd w:val="clear" w:color="000000" w:fill="FFFFFF"/>
            <w:noWrap/>
            <w:vAlign w:val="center"/>
            <w:hideMark/>
          </w:tcPr>
          <w:p w14:paraId="4228A1BF" w14:textId="77777777" w:rsidR="00CC7250" w:rsidRPr="00CB14E5" w:rsidRDefault="00CC7250" w:rsidP="00CC7250">
            <w:pPr>
              <w:jc w:val="center"/>
              <w:rPr>
                <w:rFonts w:eastAsia="Times New Roman"/>
                <w:lang w:eastAsia="pl-PL"/>
              </w:rPr>
            </w:pPr>
            <w:r w:rsidRPr="00CB14E5">
              <w:rPr>
                <w:rFonts w:eastAsia="Times New Roman"/>
                <w:lang w:eastAsia="pl-PL"/>
              </w:rPr>
              <w:t>MAN</w:t>
            </w:r>
          </w:p>
        </w:tc>
        <w:tc>
          <w:tcPr>
            <w:tcW w:w="2009" w:type="dxa"/>
            <w:tcBorders>
              <w:top w:val="nil"/>
              <w:left w:val="nil"/>
              <w:bottom w:val="single" w:sz="8" w:space="0" w:color="auto"/>
              <w:right w:val="single" w:sz="8" w:space="0" w:color="auto"/>
            </w:tcBorders>
            <w:shd w:val="clear" w:color="000000" w:fill="FFFFFF"/>
            <w:noWrap/>
            <w:vAlign w:val="center"/>
            <w:hideMark/>
          </w:tcPr>
          <w:p w14:paraId="2BD1E2D2" w14:textId="77777777" w:rsidR="00CC7250" w:rsidRPr="00CB14E5" w:rsidRDefault="00CC7250" w:rsidP="00CC7250">
            <w:pPr>
              <w:jc w:val="center"/>
              <w:rPr>
                <w:rFonts w:eastAsia="Times New Roman"/>
                <w:lang w:eastAsia="pl-PL"/>
              </w:rPr>
            </w:pPr>
            <w:r w:rsidRPr="00CB14E5">
              <w:rPr>
                <w:rFonts w:eastAsia="Times New Roman"/>
                <w:lang w:eastAsia="pl-PL"/>
              </w:rPr>
              <w:t>TGM</w:t>
            </w:r>
          </w:p>
        </w:tc>
        <w:tc>
          <w:tcPr>
            <w:tcW w:w="1412" w:type="dxa"/>
            <w:tcBorders>
              <w:top w:val="nil"/>
              <w:left w:val="nil"/>
              <w:bottom w:val="single" w:sz="8" w:space="0" w:color="auto"/>
              <w:right w:val="single" w:sz="8" w:space="0" w:color="auto"/>
            </w:tcBorders>
            <w:shd w:val="clear" w:color="000000" w:fill="FFFFFF"/>
            <w:noWrap/>
            <w:vAlign w:val="center"/>
            <w:hideMark/>
          </w:tcPr>
          <w:p w14:paraId="2DF7623D" w14:textId="77777777" w:rsidR="00CC7250" w:rsidRPr="00CB14E5" w:rsidRDefault="00CC7250" w:rsidP="00CC7250">
            <w:pPr>
              <w:jc w:val="center"/>
              <w:rPr>
                <w:rFonts w:eastAsia="Times New Roman"/>
                <w:lang w:eastAsia="pl-PL"/>
              </w:rPr>
            </w:pPr>
            <w:r w:rsidRPr="00CB14E5">
              <w:rPr>
                <w:rFonts w:eastAsia="Times New Roman"/>
                <w:lang w:eastAsia="pl-PL"/>
              </w:rPr>
              <w:t>GD 645WN</w:t>
            </w:r>
          </w:p>
        </w:tc>
        <w:tc>
          <w:tcPr>
            <w:tcW w:w="1701" w:type="dxa"/>
            <w:tcBorders>
              <w:top w:val="nil"/>
              <w:left w:val="nil"/>
              <w:bottom w:val="single" w:sz="8" w:space="0" w:color="auto"/>
              <w:right w:val="single" w:sz="8" w:space="0" w:color="auto"/>
            </w:tcBorders>
            <w:shd w:val="clear" w:color="000000" w:fill="FFFFFF"/>
            <w:noWrap/>
            <w:vAlign w:val="center"/>
            <w:hideMark/>
          </w:tcPr>
          <w:p w14:paraId="068090BC" w14:textId="77777777" w:rsidR="00CC7250" w:rsidRPr="00CB14E5" w:rsidRDefault="00CC7250" w:rsidP="00CC7250">
            <w:pPr>
              <w:jc w:val="center"/>
              <w:rPr>
                <w:rFonts w:eastAsia="Times New Roman"/>
                <w:lang w:eastAsia="pl-PL"/>
              </w:rPr>
            </w:pPr>
            <w:r w:rsidRPr="00CB14E5">
              <w:rPr>
                <w:rFonts w:eastAsia="Times New Roman"/>
                <w:lang w:eastAsia="pl-PL"/>
              </w:rPr>
              <w:t>3</w:t>
            </w:r>
          </w:p>
        </w:tc>
      </w:tr>
      <w:tr w:rsidR="00CB14E5" w:rsidRPr="00CB14E5" w14:paraId="1B3370F8"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0055C57C" w14:textId="77777777" w:rsidR="00CC7250" w:rsidRPr="00CB14E5" w:rsidRDefault="00CC7250" w:rsidP="00CC7250">
            <w:pPr>
              <w:jc w:val="center"/>
              <w:rPr>
                <w:rFonts w:eastAsia="Times New Roman"/>
                <w:lang w:eastAsia="pl-PL"/>
              </w:rPr>
            </w:pPr>
            <w:r w:rsidRPr="00CB14E5">
              <w:rPr>
                <w:rFonts w:eastAsia="Times New Roman"/>
                <w:lang w:eastAsia="pl-PL"/>
              </w:rPr>
              <w:t>31</w:t>
            </w:r>
          </w:p>
        </w:tc>
        <w:tc>
          <w:tcPr>
            <w:tcW w:w="1020" w:type="dxa"/>
            <w:tcBorders>
              <w:top w:val="nil"/>
              <w:left w:val="nil"/>
              <w:bottom w:val="single" w:sz="8" w:space="0" w:color="auto"/>
              <w:right w:val="single" w:sz="8" w:space="0" w:color="auto"/>
            </w:tcBorders>
            <w:shd w:val="clear" w:color="000000" w:fill="FFFFFF"/>
            <w:noWrap/>
            <w:vAlign w:val="center"/>
            <w:hideMark/>
          </w:tcPr>
          <w:p w14:paraId="7585CFEE" w14:textId="77777777" w:rsidR="00CC7250" w:rsidRPr="00CB14E5" w:rsidRDefault="00CC7250" w:rsidP="00CC7250">
            <w:pPr>
              <w:jc w:val="center"/>
              <w:rPr>
                <w:rFonts w:eastAsia="Times New Roman"/>
                <w:lang w:eastAsia="pl-PL"/>
              </w:rPr>
            </w:pPr>
            <w:r w:rsidRPr="00CB14E5">
              <w:rPr>
                <w:rFonts w:eastAsia="Times New Roman"/>
                <w:lang w:eastAsia="pl-PL"/>
              </w:rPr>
              <w:t>7526</w:t>
            </w:r>
          </w:p>
        </w:tc>
        <w:tc>
          <w:tcPr>
            <w:tcW w:w="1480" w:type="dxa"/>
            <w:tcBorders>
              <w:top w:val="nil"/>
              <w:left w:val="nil"/>
              <w:bottom w:val="single" w:sz="8" w:space="0" w:color="auto"/>
              <w:right w:val="single" w:sz="8" w:space="0" w:color="auto"/>
            </w:tcBorders>
            <w:shd w:val="clear" w:color="000000" w:fill="FFFFFF"/>
            <w:noWrap/>
            <w:vAlign w:val="center"/>
            <w:hideMark/>
          </w:tcPr>
          <w:p w14:paraId="2986CBE9" w14:textId="77777777" w:rsidR="00CC7250" w:rsidRPr="00CB14E5" w:rsidRDefault="00CC7250" w:rsidP="00CC7250">
            <w:pPr>
              <w:jc w:val="center"/>
              <w:rPr>
                <w:rFonts w:eastAsia="Times New Roman"/>
                <w:lang w:eastAsia="pl-PL"/>
              </w:rPr>
            </w:pPr>
            <w:r w:rsidRPr="00CB14E5">
              <w:rPr>
                <w:rFonts w:eastAsia="Times New Roman"/>
                <w:lang w:eastAsia="pl-PL"/>
              </w:rPr>
              <w:t>MAN</w:t>
            </w:r>
          </w:p>
        </w:tc>
        <w:tc>
          <w:tcPr>
            <w:tcW w:w="2009" w:type="dxa"/>
            <w:tcBorders>
              <w:top w:val="nil"/>
              <w:left w:val="nil"/>
              <w:bottom w:val="single" w:sz="8" w:space="0" w:color="auto"/>
              <w:right w:val="single" w:sz="8" w:space="0" w:color="auto"/>
            </w:tcBorders>
            <w:shd w:val="clear" w:color="000000" w:fill="FFFFFF"/>
            <w:noWrap/>
            <w:vAlign w:val="center"/>
            <w:hideMark/>
          </w:tcPr>
          <w:p w14:paraId="33496178" w14:textId="77777777" w:rsidR="00CC7250" w:rsidRPr="00CB14E5" w:rsidRDefault="00CC7250" w:rsidP="00CC7250">
            <w:pPr>
              <w:jc w:val="center"/>
              <w:rPr>
                <w:rFonts w:eastAsia="Times New Roman"/>
                <w:lang w:eastAsia="pl-PL"/>
              </w:rPr>
            </w:pPr>
            <w:r w:rsidRPr="00CB14E5">
              <w:rPr>
                <w:rFonts w:eastAsia="Times New Roman"/>
                <w:lang w:eastAsia="pl-PL"/>
              </w:rPr>
              <w:t>TGM/MONTRAKS</w:t>
            </w:r>
          </w:p>
        </w:tc>
        <w:tc>
          <w:tcPr>
            <w:tcW w:w="1412" w:type="dxa"/>
            <w:tcBorders>
              <w:top w:val="nil"/>
              <w:left w:val="nil"/>
              <w:bottom w:val="single" w:sz="8" w:space="0" w:color="auto"/>
              <w:right w:val="single" w:sz="8" w:space="0" w:color="auto"/>
            </w:tcBorders>
            <w:shd w:val="clear" w:color="000000" w:fill="FFFFFF"/>
            <w:noWrap/>
            <w:vAlign w:val="center"/>
            <w:hideMark/>
          </w:tcPr>
          <w:p w14:paraId="212CF86F" w14:textId="77777777" w:rsidR="00CC7250" w:rsidRPr="00CB14E5" w:rsidRDefault="00CC7250" w:rsidP="00CC7250">
            <w:pPr>
              <w:jc w:val="center"/>
              <w:rPr>
                <w:rFonts w:eastAsia="Times New Roman"/>
                <w:lang w:eastAsia="pl-PL"/>
              </w:rPr>
            </w:pPr>
            <w:r w:rsidRPr="00CB14E5">
              <w:rPr>
                <w:rFonts w:eastAsia="Times New Roman"/>
                <w:lang w:eastAsia="pl-PL"/>
              </w:rPr>
              <w:t>GD 963WN</w:t>
            </w:r>
          </w:p>
        </w:tc>
        <w:tc>
          <w:tcPr>
            <w:tcW w:w="1701" w:type="dxa"/>
            <w:tcBorders>
              <w:top w:val="nil"/>
              <w:left w:val="nil"/>
              <w:bottom w:val="single" w:sz="8" w:space="0" w:color="auto"/>
              <w:right w:val="single" w:sz="8" w:space="0" w:color="auto"/>
            </w:tcBorders>
            <w:shd w:val="clear" w:color="000000" w:fill="FFFFFF"/>
            <w:noWrap/>
            <w:vAlign w:val="center"/>
            <w:hideMark/>
          </w:tcPr>
          <w:p w14:paraId="55438ADF" w14:textId="77777777" w:rsidR="00CC7250" w:rsidRPr="00CB14E5" w:rsidRDefault="00CC7250" w:rsidP="00CC7250">
            <w:pPr>
              <w:jc w:val="center"/>
              <w:rPr>
                <w:rFonts w:eastAsia="Times New Roman"/>
                <w:lang w:eastAsia="pl-PL"/>
              </w:rPr>
            </w:pPr>
            <w:r w:rsidRPr="00CB14E5">
              <w:rPr>
                <w:rFonts w:eastAsia="Times New Roman"/>
                <w:lang w:eastAsia="pl-PL"/>
              </w:rPr>
              <w:t>6</w:t>
            </w:r>
          </w:p>
        </w:tc>
      </w:tr>
      <w:tr w:rsidR="00CB14E5" w:rsidRPr="00CB14E5" w14:paraId="5E2913E8"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1F819969" w14:textId="77777777" w:rsidR="00CC7250" w:rsidRPr="00CB14E5" w:rsidRDefault="00CC7250" w:rsidP="00CC7250">
            <w:pPr>
              <w:jc w:val="center"/>
              <w:rPr>
                <w:rFonts w:eastAsia="Times New Roman"/>
                <w:lang w:eastAsia="pl-PL"/>
              </w:rPr>
            </w:pPr>
            <w:r w:rsidRPr="00CB14E5">
              <w:rPr>
                <w:rFonts w:eastAsia="Times New Roman"/>
                <w:lang w:eastAsia="pl-PL"/>
              </w:rPr>
              <w:t>32</w:t>
            </w:r>
          </w:p>
        </w:tc>
        <w:tc>
          <w:tcPr>
            <w:tcW w:w="1020" w:type="dxa"/>
            <w:tcBorders>
              <w:top w:val="nil"/>
              <w:left w:val="nil"/>
              <w:bottom w:val="single" w:sz="8" w:space="0" w:color="auto"/>
              <w:right w:val="single" w:sz="8" w:space="0" w:color="auto"/>
            </w:tcBorders>
            <w:shd w:val="clear" w:color="000000" w:fill="FFFFFF"/>
            <w:noWrap/>
            <w:vAlign w:val="center"/>
            <w:hideMark/>
          </w:tcPr>
          <w:p w14:paraId="49E71747" w14:textId="77777777" w:rsidR="00CC7250" w:rsidRPr="00CB14E5" w:rsidRDefault="00CC7250" w:rsidP="00CC7250">
            <w:pPr>
              <w:jc w:val="center"/>
              <w:rPr>
                <w:rFonts w:eastAsia="Times New Roman"/>
                <w:lang w:eastAsia="pl-PL"/>
              </w:rPr>
            </w:pPr>
            <w:r w:rsidRPr="00CB14E5">
              <w:rPr>
                <w:rFonts w:eastAsia="Times New Roman"/>
                <w:lang w:eastAsia="pl-PL"/>
              </w:rPr>
              <w:t>7527</w:t>
            </w:r>
          </w:p>
        </w:tc>
        <w:tc>
          <w:tcPr>
            <w:tcW w:w="1480" w:type="dxa"/>
            <w:tcBorders>
              <w:top w:val="nil"/>
              <w:left w:val="nil"/>
              <w:bottom w:val="single" w:sz="8" w:space="0" w:color="auto"/>
              <w:right w:val="single" w:sz="8" w:space="0" w:color="auto"/>
            </w:tcBorders>
            <w:shd w:val="clear" w:color="000000" w:fill="FFFFFF"/>
            <w:noWrap/>
            <w:vAlign w:val="center"/>
            <w:hideMark/>
          </w:tcPr>
          <w:p w14:paraId="4174D93B" w14:textId="77777777" w:rsidR="00CC7250" w:rsidRPr="00CB14E5" w:rsidRDefault="00CC7250" w:rsidP="00CC7250">
            <w:pPr>
              <w:jc w:val="center"/>
              <w:rPr>
                <w:rFonts w:eastAsia="Times New Roman"/>
                <w:lang w:eastAsia="pl-PL"/>
              </w:rPr>
            </w:pPr>
            <w:r w:rsidRPr="00CB14E5">
              <w:rPr>
                <w:rFonts w:eastAsia="Times New Roman"/>
                <w:lang w:eastAsia="pl-PL"/>
              </w:rPr>
              <w:t>MAN</w:t>
            </w:r>
          </w:p>
        </w:tc>
        <w:tc>
          <w:tcPr>
            <w:tcW w:w="2009" w:type="dxa"/>
            <w:tcBorders>
              <w:top w:val="nil"/>
              <w:left w:val="nil"/>
              <w:bottom w:val="single" w:sz="8" w:space="0" w:color="auto"/>
              <w:right w:val="single" w:sz="8" w:space="0" w:color="auto"/>
            </w:tcBorders>
            <w:shd w:val="clear" w:color="000000" w:fill="FFFFFF"/>
            <w:noWrap/>
            <w:vAlign w:val="center"/>
            <w:hideMark/>
          </w:tcPr>
          <w:p w14:paraId="3ABE8F7D" w14:textId="77777777" w:rsidR="00CC7250" w:rsidRPr="00CB14E5" w:rsidRDefault="00CC7250" w:rsidP="00CC7250">
            <w:pPr>
              <w:jc w:val="center"/>
              <w:rPr>
                <w:rFonts w:eastAsia="Times New Roman"/>
                <w:lang w:eastAsia="pl-PL"/>
              </w:rPr>
            </w:pPr>
            <w:r w:rsidRPr="00CB14E5">
              <w:rPr>
                <w:rFonts w:eastAsia="Times New Roman"/>
                <w:lang w:eastAsia="pl-PL"/>
              </w:rPr>
              <w:t>TGM/MONTRAKS</w:t>
            </w:r>
          </w:p>
        </w:tc>
        <w:tc>
          <w:tcPr>
            <w:tcW w:w="1412" w:type="dxa"/>
            <w:tcBorders>
              <w:top w:val="nil"/>
              <w:left w:val="nil"/>
              <w:bottom w:val="single" w:sz="8" w:space="0" w:color="auto"/>
              <w:right w:val="single" w:sz="8" w:space="0" w:color="auto"/>
            </w:tcBorders>
            <w:shd w:val="clear" w:color="000000" w:fill="FFFFFF"/>
            <w:noWrap/>
            <w:vAlign w:val="center"/>
            <w:hideMark/>
          </w:tcPr>
          <w:p w14:paraId="3B938D32" w14:textId="77777777" w:rsidR="00CC7250" w:rsidRPr="00CB14E5" w:rsidRDefault="00CC7250" w:rsidP="00CC7250">
            <w:pPr>
              <w:jc w:val="center"/>
              <w:rPr>
                <w:rFonts w:eastAsia="Times New Roman"/>
                <w:lang w:eastAsia="pl-PL"/>
              </w:rPr>
            </w:pPr>
            <w:r w:rsidRPr="00CB14E5">
              <w:rPr>
                <w:rFonts w:eastAsia="Times New Roman"/>
                <w:lang w:eastAsia="pl-PL"/>
              </w:rPr>
              <w:t>GD 124WU</w:t>
            </w:r>
          </w:p>
        </w:tc>
        <w:tc>
          <w:tcPr>
            <w:tcW w:w="1701" w:type="dxa"/>
            <w:tcBorders>
              <w:top w:val="nil"/>
              <w:left w:val="nil"/>
              <w:bottom w:val="single" w:sz="8" w:space="0" w:color="auto"/>
              <w:right w:val="single" w:sz="8" w:space="0" w:color="auto"/>
            </w:tcBorders>
            <w:shd w:val="clear" w:color="000000" w:fill="FFFFFF"/>
            <w:noWrap/>
            <w:vAlign w:val="center"/>
            <w:hideMark/>
          </w:tcPr>
          <w:p w14:paraId="269C8863" w14:textId="77777777" w:rsidR="00CC7250" w:rsidRPr="00CB14E5" w:rsidRDefault="00CC7250" w:rsidP="00CC7250">
            <w:pPr>
              <w:jc w:val="center"/>
              <w:rPr>
                <w:rFonts w:eastAsia="Times New Roman"/>
                <w:lang w:eastAsia="pl-PL"/>
              </w:rPr>
            </w:pPr>
            <w:r w:rsidRPr="00CB14E5">
              <w:rPr>
                <w:rFonts w:eastAsia="Times New Roman"/>
                <w:lang w:eastAsia="pl-PL"/>
              </w:rPr>
              <w:t>6</w:t>
            </w:r>
          </w:p>
        </w:tc>
      </w:tr>
      <w:tr w:rsidR="00CB14E5" w:rsidRPr="00CB14E5" w14:paraId="67789360"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68ED923B" w14:textId="77777777" w:rsidR="00CC7250" w:rsidRPr="00CB14E5" w:rsidRDefault="00CC7250" w:rsidP="00CC7250">
            <w:pPr>
              <w:jc w:val="center"/>
              <w:rPr>
                <w:rFonts w:eastAsia="Times New Roman"/>
                <w:lang w:eastAsia="pl-PL"/>
              </w:rPr>
            </w:pPr>
            <w:r w:rsidRPr="00CB14E5">
              <w:rPr>
                <w:rFonts w:eastAsia="Times New Roman"/>
                <w:lang w:eastAsia="pl-PL"/>
              </w:rPr>
              <w:t>33</w:t>
            </w:r>
          </w:p>
        </w:tc>
        <w:tc>
          <w:tcPr>
            <w:tcW w:w="1020" w:type="dxa"/>
            <w:tcBorders>
              <w:top w:val="nil"/>
              <w:left w:val="nil"/>
              <w:bottom w:val="single" w:sz="8" w:space="0" w:color="auto"/>
              <w:right w:val="single" w:sz="8" w:space="0" w:color="auto"/>
            </w:tcBorders>
            <w:shd w:val="clear" w:color="000000" w:fill="FFFFFF"/>
            <w:noWrap/>
            <w:vAlign w:val="center"/>
            <w:hideMark/>
          </w:tcPr>
          <w:p w14:paraId="7D0FD14C" w14:textId="77777777" w:rsidR="00CC7250" w:rsidRPr="00CB14E5" w:rsidRDefault="00CC7250" w:rsidP="00CC7250">
            <w:pPr>
              <w:jc w:val="center"/>
              <w:rPr>
                <w:rFonts w:eastAsia="Times New Roman"/>
                <w:lang w:eastAsia="pl-PL"/>
              </w:rPr>
            </w:pPr>
            <w:r w:rsidRPr="00CB14E5">
              <w:rPr>
                <w:rFonts w:eastAsia="Times New Roman"/>
                <w:lang w:eastAsia="pl-PL"/>
              </w:rPr>
              <w:t>7528</w:t>
            </w:r>
          </w:p>
        </w:tc>
        <w:tc>
          <w:tcPr>
            <w:tcW w:w="1480" w:type="dxa"/>
            <w:tcBorders>
              <w:top w:val="nil"/>
              <w:left w:val="nil"/>
              <w:bottom w:val="single" w:sz="8" w:space="0" w:color="auto"/>
              <w:right w:val="single" w:sz="8" w:space="0" w:color="auto"/>
            </w:tcBorders>
            <w:shd w:val="clear" w:color="000000" w:fill="FFFFFF"/>
            <w:noWrap/>
            <w:vAlign w:val="center"/>
            <w:hideMark/>
          </w:tcPr>
          <w:p w14:paraId="62DD5814" w14:textId="77777777" w:rsidR="00CC7250" w:rsidRPr="00CB14E5" w:rsidRDefault="00CC7250" w:rsidP="00CC7250">
            <w:pPr>
              <w:jc w:val="center"/>
              <w:rPr>
                <w:rFonts w:eastAsia="Times New Roman"/>
                <w:lang w:eastAsia="pl-PL"/>
              </w:rPr>
            </w:pPr>
            <w:r w:rsidRPr="00CB14E5">
              <w:rPr>
                <w:rFonts w:eastAsia="Times New Roman"/>
                <w:lang w:eastAsia="pl-PL"/>
              </w:rPr>
              <w:t>MAN</w:t>
            </w:r>
          </w:p>
        </w:tc>
        <w:tc>
          <w:tcPr>
            <w:tcW w:w="2009" w:type="dxa"/>
            <w:tcBorders>
              <w:top w:val="nil"/>
              <w:left w:val="nil"/>
              <w:bottom w:val="single" w:sz="8" w:space="0" w:color="auto"/>
              <w:right w:val="single" w:sz="8" w:space="0" w:color="auto"/>
            </w:tcBorders>
            <w:shd w:val="clear" w:color="000000" w:fill="FFFFFF"/>
            <w:noWrap/>
            <w:vAlign w:val="center"/>
            <w:hideMark/>
          </w:tcPr>
          <w:p w14:paraId="6088E0B0" w14:textId="77777777" w:rsidR="00CC7250" w:rsidRPr="00CB14E5" w:rsidRDefault="00CC7250" w:rsidP="00CC7250">
            <w:pPr>
              <w:jc w:val="center"/>
              <w:rPr>
                <w:rFonts w:eastAsia="Times New Roman"/>
                <w:lang w:eastAsia="pl-PL"/>
              </w:rPr>
            </w:pPr>
            <w:r w:rsidRPr="00CB14E5">
              <w:rPr>
                <w:rFonts w:eastAsia="Times New Roman"/>
                <w:lang w:eastAsia="pl-PL"/>
              </w:rPr>
              <w:t>TGS</w:t>
            </w:r>
          </w:p>
        </w:tc>
        <w:tc>
          <w:tcPr>
            <w:tcW w:w="1412" w:type="dxa"/>
            <w:tcBorders>
              <w:top w:val="nil"/>
              <w:left w:val="nil"/>
              <w:bottom w:val="single" w:sz="8" w:space="0" w:color="auto"/>
              <w:right w:val="single" w:sz="8" w:space="0" w:color="auto"/>
            </w:tcBorders>
            <w:shd w:val="clear" w:color="000000" w:fill="FFFFFF"/>
            <w:noWrap/>
            <w:vAlign w:val="center"/>
            <w:hideMark/>
          </w:tcPr>
          <w:p w14:paraId="7E20AF94" w14:textId="77777777" w:rsidR="00CC7250" w:rsidRPr="00CB14E5" w:rsidRDefault="00CC7250" w:rsidP="00CC7250">
            <w:pPr>
              <w:jc w:val="center"/>
              <w:rPr>
                <w:rFonts w:eastAsia="Times New Roman"/>
                <w:lang w:eastAsia="pl-PL"/>
              </w:rPr>
            </w:pPr>
            <w:r w:rsidRPr="00CB14E5">
              <w:rPr>
                <w:rFonts w:eastAsia="Times New Roman"/>
                <w:lang w:eastAsia="pl-PL"/>
              </w:rPr>
              <w:t>GD 660VV</w:t>
            </w:r>
          </w:p>
        </w:tc>
        <w:tc>
          <w:tcPr>
            <w:tcW w:w="1701" w:type="dxa"/>
            <w:tcBorders>
              <w:top w:val="nil"/>
              <w:left w:val="nil"/>
              <w:bottom w:val="single" w:sz="8" w:space="0" w:color="auto"/>
              <w:right w:val="single" w:sz="8" w:space="0" w:color="auto"/>
            </w:tcBorders>
            <w:shd w:val="clear" w:color="000000" w:fill="FFFFFF"/>
            <w:noWrap/>
            <w:vAlign w:val="center"/>
            <w:hideMark/>
          </w:tcPr>
          <w:p w14:paraId="46FCB355" w14:textId="77777777" w:rsidR="00CC7250" w:rsidRPr="00CB14E5" w:rsidRDefault="00CC7250" w:rsidP="00CC7250">
            <w:pPr>
              <w:jc w:val="center"/>
              <w:rPr>
                <w:rFonts w:eastAsia="Times New Roman"/>
                <w:lang w:eastAsia="pl-PL"/>
              </w:rPr>
            </w:pPr>
            <w:r w:rsidRPr="00CB14E5">
              <w:rPr>
                <w:rFonts w:eastAsia="Times New Roman"/>
                <w:lang w:eastAsia="pl-PL"/>
              </w:rPr>
              <w:t>2</w:t>
            </w:r>
          </w:p>
        </w:tc>
      </w:tr>
      <w:tr w:rsidR="00CB14E5" w:rsidRPr="00CB14E5" w14:paraId="61ECB868"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17BABF5E" w14:textId="77777777" w:rsidR="00CC7250" w:rsidRPr="00CB14E5" w:rsidRDefault="00CC7250" w:rsidP="00CC7250">
            <w:pPr>
              <w:jc w:val="center"/>
              <w:rPr>
                <w:rFonts w:eastAsia="Times New Roman"/>
                <w:lang w:eastAsia="pl-PL"/>
              </w:rPr>
            </w:pPr>
            <w:r w:rsidRPr="00CB14E5">
              <w:rPr>
                <w:rFonts w:eastAsia="Times New Roman"/>
                <w:lang w:eastAsia="pl-PL"/>
              </w:rPr>
              <w:t>34</w:t>
            </w:r>
          </w:p>
        </w:tc>
        <w:tc>
          <w:tcPr>
            <w:tcW w:w="1020" w:type="dxa"/>
            <w:tcBorders>
              <w:top w:val="nil"/>
              <w:left w:val="nil"/>
              <w:bottom w:val="single" w:sz="8" w:space="0" w:color="auto"/>
              <w:right w:val="single" w:sz="8" w:space="0" w:color="auto"/>
            </w:tcBorders>
            <w:shd w:val="clear" w:color="000000" w:fill="FFFFFF"/>
            <w:noWrap/>
            <w:vAlign w:val="center"/>
            <w:hideMark/>
          </w:tcPr>
          <w:p w14:paraId="724C256E" w14:textId="77777777" w:rsidR="00CC7250" w:rsidRPr="00CB14E5" w:rsidRDefault="00CC7250" w:rsidP="00CC7250">
            <w:pPr>
              <w:jc w:val="center"/>
              <w:rPr>
                <w:rFonts w:eastAsia="Times New Roman"/>
                <w:lang w:eastAsia="pl-PL"/>
              </w:rPr>
            </w:pPr>
            <w:r w:rsidRPr="00CB14E5">
              <w:rPr>
                <w:rFonts w:eastAsia="Times New Roman"/>
                <w:lang w:eastAsia="pl-PL"/>
              </w:rPr>
              <w:t>7705</w:t>
            </w:r>
          </w:p>
        </w:tc>
        <w:tc>
          <w:tcPr>
            <w:tcW w:w="1480" w:type="dxa"/>
            <w:tcBorders>
              <w:top w:val="nil"/>
              <w:left w:val="nil"/>
              <w:bottom w:val="single" w:sz="8" w:space="0" w:color="auto"/>
              <w:right w:val="single" w:sz="8" w:space="0" w:color="auto"/>
            </w:tcBorders>
            <w:shd w:val="clear" w:color="000000" w:fill="FFFFFF"/>
            <w:noWrap/>
            <w:vAlign w:val="center"/>
            <w:hideMark/>
          </w:tcPr>
          <w:p w14:paraId="6E44D436" w14:textId="77777777" w:rsidR="00CC7250" w:rsidRPr="00CB14E5" w:rsidRDefault="00CC7250" w:rsidP="00CC7250">
            <w:pPr>
              <w:jc w:val="center"/>
              <w:rPr>
                <w:rFonts w:eastAsia="Times New Roman"/>
                <w:lang w:eastAsia="pl-PL"/>
              </w:rPr>
            </w:pPr>
            <w:r w:rsidRPr="00CB14E5">
              <w:rPr>
                <w:rFonts w:eastAsia="Times New Roman"/>
                <w:lang w:eastAsia="pl-PL"/>
              </w:rPr>
              <w:t>VW</w:t>
            </w:r>
          </w:p>
        </w:tc>
        <w:tc>
          <w:tcPr>
            <w:tcW w:w="2009" w:type="dxa"/>
            <w:tcBorders>
              <w:top w:val="nil"/>
              <w:left w:val="nil"/>
              <w:bottom w:val="single" w:sz="8" w:space="0" w:color="auto"/>
              <w:right w:val="single" w:sz="8" w:space="0" w:color="auto"/>
            </w:tcBorders>
            <w:shd w:val="clear" w:color="000000" w:fill="FFFFFF"/>
            <w:noWrap/>
            <w:vAlign w:val="center"/>
            <w:hideMark/>
          </w:tcPr>
          <w:p w14:paraId="618E0125" w14:textId="77777777" w:rsidR="00CC7250" w:rsidRPr="00CB14E5" w:rsidRDefault="00CC7250" w:rsidP="00CC7250">
            <w:pPr>
              <w:jc w:val="center"/>
              <w:rPr>
                <w:rFonts w:eastAsia="Times New Roman"/>
                <w:lang w:eastAsia="pl-PL"/>
              </w:rPr>
            </w:pPr>
            <w:r w:rsidRPr="00CB14E5">
              <w:rPr>
                <w:rFonts w:eastAsia="Times New Roman"/>
                <w:lang w:eastAsia="pl-PL"/>
              </w:rPr>
              <w:t>Transporter Kombi</w:t>
            </w:r>
          </w:p>
        </w:tc>
        <w:tc>
          <w:tcPr>
            <w:tcW w:w="1412" w:type="dxa"/>
            <w:tcBorders>
              <w:top w:val="nil"/>
              <w:left w:val="nil"/>
              <w:bottom w:val="single" w:sz="8" w:space="0" w:color="auto"/>
              <w:right w:val="single" w:sz="8" w:space="0" w:color="auto"/>
            </w:tcBorders>
            <w:shd w:val="clear" w:color="000000" w:fill="FFFFFF"/>
            <w:noWrap/>
            <w:vAlign w:val="center"/>
            <w:hideMark/>
          </w:tcPr>
          <w:p w14:paraId="1FCEC714" w14:textId="77777777" w:rsidR="00CC7250" w:rsidRPr="00CB14E5" w:rsidRDefault="00CC7250" w:rsidP="00CC7250">
            <w:pPr>
              <w:jc w:val="center"/>
              <w:rPr>
                <w:rFonts w:eastAsia="Times New Roman"/>
                <w:lang w:eastAsia="pl-PL"/>
              </w:rPr>
            </w:pPr>
            <w:r w:rsidRPr="00CB14E5">
              <w:rPr>
                <w:rFonts w:eastAsia="Times New Roman"/>
                <w:lang w:eastAsia="pl-PL"/>
              </w:rPr>
              <w:t>GD 98633</w:t>
            </w:r>
          </w:p>
        </w:tc>
        <w:tc>
          <w:tcPr>
            <w:tcW w:w="1701" w:type="dxa"/>
            <w:tcBorders>
              <w:top w:val="nil"/>
              <w:left w:val="nil"/>
              <w:bottom w:val="single" w:sz="8" w:space="0" w:color="auto"/>
              <w:right w:val="single" w:sz="8" w:space="0" w:color="auto"/>
            </w:tcBorders>
            <w:shd w:val="clear" w:color="000000" w:fill="FFFFFF"/>
            <w:noWrap/>
            <w:vAlign w:val="center"/>
            <w:hideMark/>
          </w:tcPr>
          <w:p w14:paraId="5AB80D8D" w14:textId="77777777" w:rsidR="00CC7250" w:rsidRPr="00CB14E5" w:rsidRDefault="00CC7250" w:rsidP="00CC7250">
            <w:pPr>
              <w:jc w:val="center"/>
              <w:rPr>
                <w:rFonts w:eastAsia="Times New Roman"/>
                <w:lang w:eastAsia="pl-PL"/>
              </w:rPr>
            </w:pPr>
            <w:r w:rsidRPr="00CB14E5">
              <w:rPr>
                <w:rFonts w:eastAsia="Times New Roman"/>
                <w:lang w:eastAsia="pl-PL"/>
              </w:rPr>
              <w:t>9</w:t>
            </w:r>
          </w:p>
        </w:tc>
      </w:tr>
      <w:tr w:rsidR="00CB14E5" w:rsidRPr="00CB14E5" w14:paraId="07791043"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516B53FC" w14:textId="77777777" w:rsidR="00CC7250" w:rsidRPr="00CB14E5" w:rsidRDefault="00CC7250" w:rsidP="00CC7250">
            <w:pPr>
              <w:jc w:val="center"/>
              <w:rPr>
                <w:rFonts w:eastAsia="Times New Roman"/>
                <w:lang w:eastAsia="pl-PL"/>
              </w:rPr>
            </w:pPr>
            <w:r w:rsidRPr="00CB14E5">
              <w:rPr>
                <w:rFonts w:eastAsia="Times New Roman"/>
                <w:lang w:eastAsia="pl-PL"/>
              </w:rPr>
              <w:t>35</w:t>
            </w:r>
          </w:p>
        </w:tc>
        <w:tc>
          <w:tcPr>
            <w:tcW w:w="1020" w:type="dxa"/>
            <w:tcBorders>
              <w:top w:val="nil"/>
              <w:left w:val="nil"/>
              <w:bottom w:val="single" w:sz="8" w:space="0" w:color="auto"/>
              <w:right w:val="single" w:sz="8" w:space="0" w:color="auto"/>
            </w:tcBorders>
            <w:shd w:val="clear" w:color="000000" w:fill="FFFFFF"/>
            <w:noWrap/>
            <w:vAlign w:val="center"/>
            <w:hideMark/>
          </w:tcPr>
          <w:p w14:paraId="1D81BB19" w14:textId="77777777" w:rsidR="00CC7250" w:rsidRPr="00CB14E5" w:rsidRDefault="00CC7250" w:rsidP="00CC7250">
            <w:pPr>
              <w:jc w:val="center"/>
              <w:rPr>
                <w:rFonts w:eastAsia="Times New Roman"/>
                <w:lang w:eastAsia="pl-PL"/>
              </w:rPr>
            </w:pPr>
            <w:r w:rsidRPr="00CB14E5">
              <w:rPr>
                <w:rFonts w:eastAsia="Times New Roman"/>
                <w:lang w:eastAsia="pl-PL"/>
              </w:rPr>
              <w:t>7707</w:t>
            </w:r>
          </w:p>
        </w:tc>
        <w:tc>
          <w:tcPr>
            <w:tcW w:w="1480" w:type="dxa"/>
            <w:tcBorders>
              <w:top w:val="nil"/>
              <w:left w:val="nil"/>
              <w:bottom w:val="single" w:sz="8" w:space="0" w:color="auto"/>
              <w:right w:val="single" w:sz="8" w:space="0" w:color="auto"/>
            </w:tcBorders>
            <w:shd w:val="clear" w:color="000000" w:fill="FFFFFF"/>
            <w:noWrap/>
            <w:vAlign w:val="center"/>
            <w:hideMark/>
          </w:tcPr>
          <w:p w14:paraId="14F36BAD" w14:textId="77777777" w:rsidR="00CC7250" w:rsidRPr="00CB14E5" w:rsidRDefault="00CC7250" w:rsidP="00CC7250">
            <w:pPr>
              <w:jc w:val="center"/>
              <w:rPr>
                <w:rFonts w:eastAsia="Times New Roman"/>
                <w:lang w:eastAsia="pl-PL"/>
              </w:rPr>
            </w:pPr>
            <w:r w:rsidRPr="00CB14E5">
              <w:rPr>
                <w:rFonts w:eastAsia="Times New Roman"/>
                <w:lang w:eastAsia="pl-PL"/>
              </w:rPr>
              <w:t>VW</w:t>
            </w:r>
          </w:p>
        </w:tc>
        <w:tc>
          <w:tcPr>
            <w:tcW w:w="2009" w:type="dxa"/>
            <w:tcBorders>
              <w:top w:val="nil"/>
              <w:left w:val="nil"/>
              <w:bottom w:val="single" w:sz="8" w:space="0" w:color="auto"/>
              <w:right w:val="single" w:sz="8" w:space="0" w:color="auto"/>
            </w:tcBorders>
            <w:shd w:val="clear" w:color="000000" w:fill="FFFFFF"/>
            <w:noWrap/>
            <w:vAlign w:val="center"/>
            <w:hideMark/>
          </w:tcPr>
          <w:p w14:paraId="59768B29" w14:textId="77777777" w:rsidR="00CC7250" w:rsidRPr="00CB14E5" w:rsidRDefault="00CC7250" w:rsidP="00CC7250">
            <w:pPr>
              <w:jc w:val="center"/>
              <w:rPr>
                <w:rFonts w:eastAsia="Times New Roman"/>
                <w:lang w:eastAsia="pl-PL"/>
              </w:rPr>
            </w:pPr>
            <w:r w:rsidRPr="00CB14E5">
              <w:rPr>
                <w:rFonts w:eastAsia="Times New Roman"/>
                <w:lang w:eastAsia="pl-PL"/>
              </w:rPr>
              <w:t>Transporter T4 1.9 Tdi</w:t>
            </w:r>
          </w:p>
        </w:tc>
        <w:tc>
          <w:tcPr>
            <w:tcW w:w="1412" w:type="dxa"/>
            <w:tcBorders>
              <w:top w:val="nil"/>
              <w:left w:val="nil"/>
              <w:bottom w:val="single" w:sz="8" w:space="0" w:color="auto"/>
              <w:right w:val="single" w:sz="8" w:space="0" w:color="auto"/>
            </w:tcBorders>
            <w:shd w:val="clear" w:color="000000" w:fill="FFFFFF"/>
            <w:noWrap/>
            <w:vAlign w:val="center"/>
            <w:hideMark/>
          </w:tcPr>
          <w:p w14:paraId="33C59064" w14:textId="77777777" w:rsidR="00CC7250" w:rsidRPr="00CB14E5" w:rsidRDefault="00CC7250" w:rsidP="00CC7250">
            <w:pPr>
              <w:jc w:val="center"/>
              <w:rPr>
                <w:rFonts w:eastAsia="Times New Roman"/>
                <w:lang w:eastAsia="pl-PL"/>
              </w:rPr>
            </w:pPr>
            <w:r w:rsidRPr="00CB14E5">
              <w:rPr>
                <w:rFonts w:eastAsia="Times New Roman"/>
                <w:lang w:eastAsia="pl-PL"/>
              </w:rPr>
              <w:t>GD 25327</w:t>
            </w:r>
          </w:p>
        </w:tc>
        <w:tc>
          <w:tcPr>
            <w:tcW w:w="1701" w:type="dxa"/>
            <w:tcBorders>
              <w:top w:val="nil"/>
              <w:left w:val="nil"/>
              <w:bottom w:val="single" w:sz="8" w:space="0" w:color="auto"/>
              <w:right w:val="single" w:sz="8" w:space="0" w:color="auto"/>
            </w:tcBorders>
            <w:shd w:val="clear" w:color="000000" w:fill="FFFFFF"/>
            <w:noWrap/>
            <w:vAlign w:val="center"/>
            <w:hideMark/>
          </w:tcPr>
          <w:p w14:paraId="3D4126C4" w14:textId="77777777" w:rsidR="00CC7250" w:rsidRPr="00CB14E5" w:rsidRDefault="00CC7250" w:rsidP="00CC7250">
            <w:pPr>
              <w:jc w:val="center"/>
              <w:rPr>
                <w:rFonts w:eastAsia="Times New Roman"/>
                <w:lang w:eastAsia="pl-PL"/>
              </w:rPr>
            </w:pPr>
            <w:r w:rsidRPr="00CB14E5">
              <w:rPr>
                <w:rFonts w:eastAsia="Times New Roman"/>
                <w:lang w:eastAsia="pl-PL"/>
              </w:rPr>
              <w:t>9</w:t>
            </w:r>
          </w:p>
        </w:tc>
      </w:tr>
      <w:tr w:rsidR="00CB14E5" w:rsidRPr="00CB14E5" w14:paraId="55C9A22C"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4A7192C3" w14:textId="77777777" w:rsidR="00CC7250" w:rsidRPr="00CB14E5" w:rsidRDefault="00CC7250" w:rsidP="00CC7250">
            <w:pPr>
              <w:jc w:val="center"/>
              <w:rPr>
                <w:rFonts w:eastAsia="Times New Roman"/>
                <w:lang w:eastAsia="pl-PL"/>
              </w:rPr>
            </w:pPr>
            <w:r w:rsidRPr="00CB14E5">
              <w:rPr>
                <w:rFonts w:eastAsia="Times New Roman"/>
                <w:lang w:eastAsia="pl-PL"/>
              </w:rPr>
              <w:t>36</w:t>
            </w:r>
          </w:p>
        </w:tc>
        <w:tc>
          <w:tcPr>
            <w:tcW w:w="1020" w:type="dxa"/>
            <w:tcBorders>
              <w:top w:val="nil"/>
              <w:left w:val="nil"/>
              <w:bottom w:val="single" w:sz="8" w:space="0" w:color="auto"/>
              <w:right w:val="single" w:sz="8" w:space="0" w:color="auto"/>
            </w:tcBorders>
            <w:shd w:val="clear" w:color="000000" w:fill="FFFFFF"/>
            <w:noWrap/>
            <w:vAlign w:val="center"/>
            <w:hideMark/>
          </w:tcPr>
          <w:p w14:paraId="02181411" w14:textId="77777777" w:rsidR="00CC7250" w:rsidRPr="00CB14E5" w:rsidRDefault="00CC7250" w:rsidP="00CC7250">
            <w:pPr>
              <w:jc w:val="center"/>
              <w:rPr>
                <w:rFonts w:eastAsia="Times New Roman"/>
                <w:lang w:eastAsia="pl-PL"/>
              </w:rPr>
            </w:pPr>
            <w:r w:rsidRPr="00CB14E5">
              <w:rPr>
                <w:rFonts w:eastAsia="Times New Roman"/>
                <w:lang w:eastAsia="pl-PL"/>
              </w:rPr>
              <w:t>7713</w:t>
            </w:r>
          </w:p>
        </w:tc>
        <w:tc>
          <w:tcPr>
            <w:tcW w:w="1480" w:type="dxa"/>
            <w:tcBorders>
              <w:top w:val="nil"/>
              <w:left w:val="nil"/>
              <w:bottom w:val="single" w:sz="8" w:space="0" w:color="auto"/>
              <w:right w:val="single" w:sz="8" w:space="0" w:color="auto"/>
            </w:tcBorders>
            <w:shd w:val="clear" w:color="000000" w:fill="FFFFFF"/>
            <w:noWrap/>
            <w:vAlign w:val="center"/>
            <w:hideMark/>
          </w:tcPr>
          <w:p w14:paraId="70C67FC1" w14:textId="77777777" w:rsidR="00CC7250" w:rsidRPr="00CB14E5" w:rsidRDefault="00CC7250" w:rsidP="00CC7250">
            <w:pPr>
              <w:jc w:val="center"/>
              <w:rPr>
                <w:rFonts w:eastAsia="Times New Roman"/>
                <w:lang w:eastAsia="pl-PL"/>
              </w:rPr>
            </w:pPr>
            <w:r w:rsidRPr="00CB14E5">
              <w:rPr>
                <w:rFonts w:eastAsia="Times New Roman"/>
                <w:lang w:eastAsia="pl-PL"/>
              </w:rPr>
              <w:t>Ford</w:t>
            </w:r>
          </w:p>
        </w:tc>
        <w:tc>
          <w:tcPr>
            <w:tcW w:w="2009" w:type="dxa"/>
            <w:tcBorders>
              <w:top w:val="nil"/>
              <w:left w:val="nil"/>
              <w:bottom w:val="single" w:sz="8" w:space="0" w:color="auto"/>
              <w:right w:val="single" w:sz="8" w:space="0" w:color="auto"/>
            </w:tcBorders>
            <w:shd w:val="clear" w:color="000000" w:fill="FFFFFF"/>
            <w:noWrap/>
            <w:vAlign w:val="center"/>
            <w:hideMark/>
          </w:tcPr>
          <w:p w14:paraId="0A1FF612" w14:textId="77777777" w:rsidR="00CC7250" w:rsidRPr="00CB14E5" w:rsidRDefault="00CC7250" w:rsidP="00CC7250">
            <w:pPr>
              <w:jc w:val="center"/>
              <w:rPr>
                <w:rFonts w:eastAsia="Times New Roman"/>
                <w:lang w:eastAsia="pl-PL"/>
              </w:rPr>
            </w:pPr>
            <w:r w:rsidRPr="00CB14E5">
              <w:rPr>
                <w:rFonts w:eastAsia="Times New Roman"/>
                <w:lang w:eastAsia="pl-PL"/>
              </w:rPr>
              <w:t>Transit</w:t>
            </w:r>
          </w:p>
        </w:tc>
        <w:tc>
          <w:tcPr>
            <w:tcW w:w="1412" w:type="dxa"/>
            <w:tcBorders>
              <w:top w:val="nil"/>
              <w:left w:val="nil"/>
              <w:bottom w:val="single" w:sz="8" w:space="0" w:color="auto"/>
              <w:right w:val="single" w:sz="8" w:space="0" w:color="auto"/>
            </w:tcBorders>
            <w:shd w:val="clear" w:color="000000" w:fill="FFFFFF"/>
            <w:noWrap/>
            <w:vAlign w:val="center"/>
            <w:hideMark/>
          </w:tcPr>
          <w:p w14:paraId="072FCAC3" w14:textId="77777777" w:rsidR="00CC7250" w:rsidRPr="00CB14E5" w:rsidRDefault="00CC7250" w:rsidP="00CC7250">
            <w:pPr>
              <w:jc w:val="center"/>
              <w:rPr>
                <w:rFonts w:eastAsia="Times New Roman"/>
                <w:lang w:eastAsia="pl-PL"/>
              </w:rPr>
            </w:pPr>
            <w:r w:rsidRPr="00CB14E5">
              <w:rPr>
                <w:rFonts w:eastAsia="Times New Roman"/>
                <w:lang w:eastAsia="pl-PL"/>
              </w:rPr>
              <w:t>GD 099RJ</w:t>
            </w:r>
          </w:p>
        </w:tc>
        <w:tc>
          <w:tcPr>
            <w:tcW w:w="1701" w:type="dxa"/>
            <w:tcBorders>
              <w:top w:val="nil"/>
              <w:left w:val="nil"/>
              <w:bottom w:val="single" w:sz="8" w:space="0" w:color="auto"/>
              <w:right w:val="single" w:sz="8" w:space="0" w:color="auto"/>
            </w:tcBorders>
            <w:shd w:val="clear" w:color="000000" w:fill="FFFFFF"/>
            <w:noWrap/>
            <w:vAlign w:val="center"/>
            <w:hideMark/>
          </w:tcPr>
          <w:p w14:paraId="4F82537C" w14:textId="77777777" w:rsidR="00CC7250" w:rsidRPr="00CB14E5" w:rsidRDefault="00CC7250" w:rsidP="00CC7250">
            <w:pPr>
              <w:jc w:val="center"/>
              <w:rPr>
                <w:rFonts w:eastAsia="Times New Roman"/>
                <w:lang w:eastAsia="pl-PL"/>
              </w:rPr>
            </w:pPr>
            <w:r w:rsidRPr="00CB14E5">
              <w:rPr>
                <w:rFonts w:eastAsia="Times New Roman"/>
                <w:lang w:eastAsia="pl-PL"/>
              </w:rPr>
              <w:t>3</w:t>
            </w:r>
          </w:p>
        </w:tc>
      </w:tr>
      <w:tr w:rsidR="00CB14E5" w:rsidRPr="00CB14E5" w14:paraId="7B4B0D27"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335F61EE" w14:textId="77777777" w:rsidR="00CC7250" w:rsidRPr="00CB14E5" w:rsidRDefault="00CC7250" w:rsidP="00CC7250">
            <w:pPr>
              <w:jc w:val="center"/>
              <w:rPr>
                <w:rFonts w:eastAsia="Times New Roman"/>
                <w:lang w:eastAsia="pl-PL"/>
              </w:rPr>
            </w:pPr>
            <w:r w:rsidRPr="00CB14E5">
              <w:rPr>
                <w:rFonts w:eastAsia="Times New Roman"/>
                <w:lang w:eastAsia="pl-PL"/>
              </w:rPr>
              <w:t>37</w:t>
            </w:r>
          </w:p>
        </w:tc>
        <w:tc>
          <w:tcPr>
            <w:tcW w:w="1020" w:type="dxa"/>
            <w:tcBorders>
              <w:top w:val="nil"/>
              <w:left w:val="nil"/>
              <w:bottom w:val="single" w:sz="8" w:space="0" w:color="auto"/>
              <w:right w:val="single" w:sz="8" w:space="0" w:color="auto"/>
            </w:tcBorders>
            <w:shd w:val="clear" w:color="000000" w:fill="FFFFFF"/>
            <w:noWrap/>
            <w:vAlign w:val="center"/>
            <w:hideMark/>
          </w:tcPr>
          <w:p w14:paraId="6D3CA92C" w14:textId="77777777" w:rsidR="00CC7250" w:rsidRPr="00CB14E5" w:rsidRDefault="00CC7250" w:rsidP="00CC7250">
            <w:pPr>
              <w:jc w:val="center"/>
              <w:rPr>
                <w:rFonts w:eastAsia="Times New Roman"/>
                <w:lang w:eastAsia="pl-PL"/>
              </w:rPr>
            </w:pPr>
            <w:r w:rsidRPr="00CB14E5">
              <w:rPr>
                <w:rFonts w:eastAsia="Times New Roman"/>
                <w:lang w:eastAsia="pl-PL"/>
              </w:rPr>
              <w:t>7714</w:t>
            </w:r>
          </w:p>
        </w:tc>
        <w:tc>
          <w:tcPr>
            <w:tcW w:w="1480" w:type="dxa"/>
            <w:tcBorders>
              <w:top w:val="nil"/>
              <w:left w:val="nil"/>
              <w:bottom w:val="single" w:sz="8" w:space="0" w:color="auto"/>
              <w:right w:val="single" w:sz="8" w:space="0" w:color="auto"/>
            </w:tcBorders>
            <w:shd w:val="clear" w:color="000000" w:fill="FFFFFF"/>
            <w:noWrap/>
            <w:vAlign w:val="center"/>
            <w:hideMark/>
          </w:tcPr>
          <w:p w14:paraId="4B32E249" w14:textId="77777777" w:rsidR="00CC7250" w:rsidRPr="00CB14E5" w:rsidRDefault="00CC7250" w:rsidP="00CC7250">
            <w:pPr>
              <w:jc w:val="center"/>
              <w:rPr>
                <w:rFonts w:eastAsia="Times New Roman"/>
                <w:lang w:eastAsia="pl-PL"/>
              </w:rPr>
            </w:pPr>
            <w:r w:rsidRPr="00CB14E5">
              <w:rPr>
                <w:rFonts w:eastAsia="Times New Roman"/>
                <w:lang w:eastAsia="pl-PL"/>
              </w:rPr>
              <w:t>Mercedes</w:t>
            </w:r>
          </w:p>
        </w:tc>
        <w:tc>
          <w:tcPr>
            <w:tcW w:w="2009" w:type="dxa"/>
            <w:tcBorders>
              <w:top w:val="nil"/>
              <w:left w:val="nil"/>
              <w:bottom w:val="single" w:sz="8" w:space="0" w:color="auto"/>
              <w:right w:val="single" w:sz="8" w:space="0" w:color="auto"/>
            </w:tcBorders>
            <w:shd w:val="clear" w:color="000000" w:fill="FFFFFF"/>
            <w:noWrap/>
            <w:vAlign w:val="center"/>
            <w:hideMark/>
          </w:tcPr>
          <w:p w14:paraId="7A1FFA89" w14:textId="77777777" w:rsidR="00CC7250" w:rsidRPr="00CB14E5" w:rsidRDefault="00CC7250" w:rsidP="00CC7250">
            <w:pPr>
              <w:jc w:val="center"/>
              <w:rPr>
                <w:rFonts w:eastAsia="Times New Roman"/>
                <w:lang w:eastAsia="pl-PL"/>
              </w:rPr>
            </w:pPr>
            <w:r w:rsidRPr="00CB14E5">
              <w:rPr>
                <w:rFonts w:eastAsia="Times New Roman"/>
                <w:lang w:eastAsia="pl-PL"/>
              </w:rPr>
              <w:t>Sprinter</w:t>
            </w:r>
          </w:p>
        </w:tc>
        <w:tc>
          <w:tcPr>
            <w:tcW w:w="1412" w:type="dxa"/>
            <w:tcBorders>
              <w:top w:val="nil"/>
              <w:left w:val="nil"/>
              <w:bottom w:val="single" w:sz="8" w:space="0" w:color="auto"/>
              <w:right w:val="single" w:sz="8" w:space="0" w:color="auto"/>
            </w:tcBorders>
            <w:shd w:val="clear" w:color="000000" w:fill="FFFFFF"/>
            <w:noWrap/>
            <w:vAlign w:val="center"/>
            <w:hideMark/>
          </w:tcPr>
          <w:p w14:paraId="37DB48D0" w14:textId="77777777" w:rsidR="00CC7250" w:rsidRPr="00CB14E5" w:rsidRDefault="00CC7250" w:rsidP="00CC7250">
            <w:pPr>
              <w:jc w:val="center"/>
              <w:rPr>
                <w:rFonts w:eastAsia="Times New Roman"/>
                <w:lang w:eastAsia="pl-PL"/>
              </w:rPr>
            </w:pPr>
            <w:r w:rsidRPr="00CB14E5">
              <w:rPr>
                <w:rFonts w:eastAsia="Times New Roman"/>
                <w:lang w:eastAsia="pl-PL"/>
              </w:rPr>
              <w:t>GD 671WE</w:t>
            </w:r>
          </w:p>
        </w:tc>
        <w:tc>
          <w:tcPr>
            <w:tcW w:w="1701" w:type="dxa"/>
            <w:tcBorders>
              <w:top w:val="nil"/>
              <w:left w:val="nil"/>
              <w:bottom w:val="single" w:sz="8" w:space="0" w:color="auto"/>
              <w:right w:val="single" w:sz="8" w:space="0" w:color="auto"/>
            </w:tcBorders>
            <w:shd w:val="clear" w:color="000000" w:fill="FFFFFF"/>
            <w:noWrap/>
            <w:vAlign w:val="center"/>
            <w:hideMark/>
          </w:tcPr>
          <w:p w14:paraId="728534E4" w14:textId="77777777" w:rsidR="00CC7250" w:rsidRPr="00CB14E5" w:rsidRDefault="00CC7250" w:rsidP="00CC7250">
            <w:pPr>
              <w:jc w:val="center"/>
              <w:rPr>
                <w:rFonts w:eastAsia="Times New Roman"/>
                <w:lang w:eastAsia="pl-PL"/>
              </w:rPr>
            </w:pPr>
            <w:r w:rsidRPr="00CB14E5">
              <w:rPr>
                <w:rFonts w:eastAsia="Times New Roman"/>
                <w:lang w:eastAsia="pl-PL"/>
              </w:rPr>
              <w:t>7</w:t>
            </w:r>
          </w:p>
        </w:tc>
      </w:tr>
      <w:tr w:rsidR="00CB14E5" w:rsidRPr="00CB14E5" w14:paraId="56C3C133"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09449AF7" w14:textId="77777777" w:rsidR="00CC7250" w:rsidRPr="00CB14E5" w:rsidRDefault="00CC7250" w:rsidP="00CC7250">
            <w:pPr>
              <w:jc w:val="center"/>
              <w:rPr>
                <w:rFonts w:eastAsia="Times New Roman"/>
                <w:lang w:eastAsia="pl-PL"/>
              </w:rPr>
            </w:pPr>
            <w:r w:rsidRPr="00CB14E5">
              <w:rPr>
                <w:rFonts w:eastAsia="Times New Roman"/>
                <w:lang w:eastAsia="pl-PL"/>
              </w:rPr>
              <w:t>38</w:t>
            </w:r>
          </w:p>
        </w:tc>
        <w:tc>
          <w:tcPr>
            <w:tcW w:w="1020" w:type="dxa"/>
            <w:tcBorders>
              <w:top w:val="nil"/>
              <w:left w:val="nil"/>
              <w:bottom w:val="single" w:sz="8" w:space="0" w:color="auto"/>
              <w:right w:val="single" w:sz="8" w:space="0" w:color="auto"/>
            </w:tcBorders>
            <w:shd w:val="clear" w:color="auto" w:fill="auto"/>
            <w:noWrap/>
            <w:vAlign w:val="center"/>
            <w:hideMark/>
          </w:tcPr>
          <w:p w14:paraId="27F9AAB5" w14:textId="77777777" w:rsidR="00CC7250" w:rsidRPr="00CB14E5" w:rsidRDefault="00CC7250" w:rsidP="00CC7250">
            <w:pPr>
              <w:jc w:val="center"/>
              <w:rPr>
                <w:rFonts w:eastAsia="Times New Roman"/>
                <w:lang w:eastAsia="pl-PL"/>
              </w:rPr>
            </w:pPr>
            <w:r w:rsidRPr="00CB14E5">
              <w:rPr>
                <w:rFonts w:eastAsia="Times New Roman"/>
                <w:lang w:eastAsia="pl-PL"/>
              </w:rPr>
              <w:t>7715</w:t>
            </w:r>
          </w:p>
        </w:tc>
        <w:tc>
          <w:tcPr>
            <w:tcW w:w="1480" w:type="dxa"/>
            <w:tcBorders>
              <w:top w:val="nil"/>
              <w:left w:val="nil"/>
              <w:bottom w:val="single" w:sz="8" w:space="0" w:color="auto"/>
              <w:right w:val="single" w:sz="8" w:space="0" w:color="auto"/>
            </w:tcBorders>
            <w:shd w:val="clear" w:color="auto" w:fill="auto"/>
            <w:noWrap/>
            <w:vAlign w:val="center"/>
            <w:hideMark/>
          </w:tcPr>
          <w:p w14:paraId="3016A557" w14:textId="77777777" w:rsidR="00CC7250" w:rsidRPr="00CB14E5" w:rsidRDefault="00CC7250" w:rsidP="00CC7250">
            <w:pPr>
              <w:jc w:val="center"/>
              <w:rPr>
                <w:rFonts w:eastAsia="Times New Roman"/>
                <w:lang w:eastAsia="pl-PL"/>
              </w:rPr>
            </w:pPr>
            <w:r w:rsidRPr="00CB14E5">
              <w:rPr>
                <w:rFonts w:eastAsia="Times New Roman"/>
                <w:lang w:eastAsia="pl-PL"/>
              </w:rPr>
              <w:t>Mercedes</w:t>
            </w:r>
          </w:p>
        </w:tc>
        <w:tc>
          <w:tcPr>
            <w:tcW w:w="2009" w:type="dxa"/>
            <w:tcBorders>
              <w:top w:val="nil"/>
              <w:left w:val="nil"/>
              <w:bottom w:val="single" w:sz="8" w:space="0" w:color="auto"/>
              <w:right w:val="single" w:sz="8" w:space="0" w:color="auto"/>
            </w:tcBorders>
            <w:shd w:val="clear" w:color="000000" w:fill="FFFFFF"/>
            <w:noWrap/>
            <w:vAlign w:val="center"/>
            <w:hideMark/>
          </w:tcPr>
          <w:p w14:paraId="6FD1CE4C" w14:textId="77777777" w:rsidR="00CC7250" w:rsidRPr="00CB14E5" w:rsidRDefault="00CC7250" w:rsidP="00CC7250">
            <w:pPr>
              <w:jc w:val="center"/>
              <w:rPr>
                <w:rFonts w:eastAsia="Times New Roman"/>
                <w:lang w:eastAsia="pl-PL"/>
              </w:rPr>
            </w:pPr>
            <w:r w:rsidRPr="00CB14E5">
              <w:rPr>
                <w:rFonts w:eastAsia="Times New Roman"/>
                <w:lang w:eastAsia="pl-PL"/>
              </w:rPr>
              <w:t>Sprinter</w:t>
            </w:r>
          </w:p>
        </w:tc>
        <w:tc>
          <w:tcPr>
            <w:tcW w:w="1412" w:type="dxa"/>
            <w:tcBorders>
              <w:top w:val="nil"/>
              <w:left w:val="nil"/>
              <w:bottom w:val="single" w:sz="8" w:space="0" w:color="auto"/>
              <w:right w:val="single" w:sz="8" w:space="0" w:color="auto"/>
            </w:tcBorders>
            <w:shd w:val="clear" w:color="000000" w:fill="FFFFFF"/>
            <w:noWrap/>
            <w:vAlign w:val="center"/>
            <w:hideMark/>
          </w:tcPr>
          <w:p w14:paraId="5EE435B0" w14:textId="77777777" w:rsidR="00CC7250" w:rsidRPr="00CB14E5" w:rsidRDefault="00CC7250" w:rsidP="00CC7250">
            <w:pPr>
              <w:jc w:val="center"/>
              <w:rPr>
                <w:rFonts w:eastAsia="Times New Roman"/>
                <w:lang w:eastAsia="pl-PL"/>
              </w:rPr>
            </w:pPr>
            <w:r w:rsidRPr="00CB14E5">
              <w:rPr>
                <w:rFonts w:eastAsia="Times New Roman"/>
                <w:lang w:eastAsia="pl-PL"/>
              </w:rPr>
              <w:t>GD 672WE</w:t>
            </w:r>
          </w:p>
        </w:tc>
        <w:tc>
          <w:tcPr>
            <w:tcW w:w="1701" w:type="dxa"/>
            <w:tcBorders>
              <w:top w:val="nil"/>
              <w:left w:val="nil"/>
              <w:bottom w:val="single" w:sz="8" w:space="0" w:color="auto"/>
              <w:right w:val="single" w:sz="8" w:space="0" w:color="auto"/>
            </w:tcBorders>
            <w:shd w:val="clear" w:color="auto" w:fill="auto"/>
            <w:noWrap/>
            <w:vAlign w:val="center"/>
            <w:hideMark/>
          </w:tcPr>
          <w:p w14:paraId="73EC9958" w14:textId="77777777" w:rsidR="00CC7250" w:rsidRPr="00CB14E5" w:rsidRDefault="00CC7250" w:rsidP="00CC7250">
            <w:pPr>
              <w:jc w:val="center"/>
              <w:rPr>
                <w:rFonts w:eastAsia="Times New Roman"/>
                <w:lang w:eastAsia="pl-PL"/>
              </w:rPr>
            </w:pPr>
            <w:r w:rsidRPr="00CB14E5">
              <w:rPr>
                <w:rFonts w:eastAsia="Times New Roman"/>
                <w:lang w:eastAsia="pl-PL"/>
              </w:rPr>
              <w:t>3</w:t>
            </w:r>
          </w:p>
        </w:tc>
      </w:tr>
      <w:tr w:rsidR="00CB14E5" w:rsidRPr="00CB14E5" w14:paraId="6FC2A166"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2ED7A1A9" w14:textId="77777777" w:rsidR="00CC7250" w:rsidRPr="00CB14E5" w:rsidRDefault="00CC7250" w:rsidP="00CC7250">
            <w:pPr>
              <w:jc w:val="center"/>
              <w:rPr>
                <w:rFonts w:eastAsia="Times New Roman"/>
                <w:lang w:eastAsia="pl-PL"/>
              </w:rPr>
            </w:pPr>
            <w:r w:rsidRPr="00CB14E5">
              <w:rPr>
                <w:rFonts w:eastAsia="Times New Roman"/>
                <w:lang w:eastAsia="pl-PL"/>
              </w:rPr>
              <w:t>39</w:t>
            </w:r>
          </w:p>
        </w:tc>
        <w:tc>
          <w:tcPr>
            <w:tcW w:w="1020" w:type="dxa"/>
            <w:tcBorders>
              <w:top w:val="nil"/>
              <w:left w:val="nil"/>
              <w:bottom w:val="single" w:sz="8" w:space="0" w:color="auto"/>
              <w:right w:val="single" w:sz="8" w:space="0" w:color="auto"/>
            </w:tcBorders>
            <w:shd w:val="clear" w:color="auto" w:fill="auto"/>
            <w:noWrap/>
            <w:vAlign w:val="center"/>
            <w:hideMark/>
          </w:tcPr>
          <w:p w14:paraId="2161ABF6" w14:textId="77777777" w:rsidR="00CC7250" w:rsidRPr="00CB14E5" w:rsidRDefault="00CC7250" w:rsidP="00CC7250">
            <w:pPr>
              <w:jc w:val="center"/>
              <w:rPr>
                <w:rFonts w:eastAsia="Times New Roman"/>
                <w:lang w:eastAsia="pl-PL"/>
              </w:rPr>
            </w:pPr>
            <w:r w:rsidRPr="00CB14E5">
              <w:rPr>
                <w:rFonts w:eastAsia="Times New Roman"/>
                <w:lang w:eastAsia="pl-PL"/>
              </w:rPr>
              <w:t>7716</w:t>
            </w:r>
          </w:p>
        </w:tc>
        <w:tc>
          <w:tcPr>
            <w:tcW w:w="1480" w:type="dxa"/>
            <w:tcBorders>
              <w:top w:val="nil"/>
              <w:left w:val="nil"/>
              <w:bottom w:val="single" w:sz="8" w:space="0" w:color="auto"/>
              <w:right w:val="single" w:sz="8" w:space="0" w:color="auto"/>
            </w:tcBorders>
            <w:shd w:val="clear" w:color="auto" w:fill="auto"/>
            <w:noWrap/>
            <w:vAlign w:val="center"/>
            <w:hideMark/>
          </w:tcPr>
          <w:p w14:paraId="3B0EAE7F" w14:textId="77777777" w:rsidR="00CC7250" w:rsidRPr="00CB14E5" w:rsidRDefault="00CC7250" w:rsidP="00CC7250">
            <w:pPr>
              <w:jc w:val="center"/>
              <w:rPr>
                <w:rFonts w:eastAsia="Times New Roman"/>
                <w:lang w:eastAsia="pl-PL"/>
              </w:rPr>
            </w:pPr>
            <w:r w:rsidRPr="00CB14E5">
              <w:rPr>
                <w:rFonts w:eastAsia="Times New Roman"/>
                <w:lang w:eastAsia="pl-PL"/>
              </w:rPr>
              <w:t>Mercedes</w:t>
            </w:r>
          </w:p>
        </w:tc>
        <w:tc>
          <w:tcPr>
            <w:tcW w:w="2009" w:type="dxa"/>
            <w:tcBorders>
              <w:top w:val="nil"/>
              <w:left w:val="nil"/>
              <w:bottom w:val="single" w:sz="8" w:space="0" w:color="auto"/>
              <w:right w:val="single" w:sz="8" w:space="0" w:color="auto"/>
            </w:tcBorders>
            <w:shd w:val="clear" w:color="000000" w:fill="FFFFFF"/>
            <w:noWrap/>
            <w:vAlign w:val="center"/>
            <w:hideMark/>
          </w:tcPr>
          <w:p w14:paraId="3D490578" w14:textId="77777777" w:rsidR="00CC7250" w:rsidRPr="00CB14E5" w:rsidRDefault="00CC7250" w:rsidP="00CC7250">
            <w:pPr>
              <w:jc w:val="center"/>
              <w:rPr>
                <w:rFonts w:eastAsia="Times New Roman"/>
                <w:lang w:eastAsia="pl-PL"/>
              </w:rPr>
            </w:pPr>
            <w:r w:rsidRPr="00CB14E5">
              <w:rPr>
                <w:rFonts w:eastAsia="Times New Roman"/>
                <w:lang w:eastAsia="pl-PL"/>
              </w:rPr>
              <w:t>Sprinter</w:t>
            </w:r>
          </w:p>
        </w:tc>
        <w:tc>
          <w:tcPr>
            <w:tcW w:w="1412" w:type="dxa"/>
            <w:tcBorders>
              <w:top w:val="nil"/>
              <w:left w:val="nil"/>
              <w:bottom w:val="single" w:sz="8" w:space="0" w:color="auto"/>
              <w:right w:val="single" w:sz="8" w:space="0" w:color="auto"/>
            </w:tcBorders>
            <w:shd w:val="clear" w:color="000000" w:fill="FFFFFF"/>
            <w:noWrap/>
            <w:vAlign w:val="center"/>
            <w:hideMark/>
          </w:tcPr>
          <w:p w14:paraId="3563A370" w14:textId="77777777" w:rsidR="00CC7250" w:rsidRPr="00CB14E5" w:rsidRDefault="00CC7250" w:rsidP="00CC7250">
            <w:pPr>
              <w:jc w:val="center"/>
              <w:rPr>
                <w:rFonts w:eastAsia="Times New Roman"/>
                <w:lang w:eastAsia="pl-PL"/>
              </w:rPr>
            </w:pPr>
            <w:r w:rsidRPr="00CB14E5">
              <w:rPr>
                <w:rFonts w:eastAsia="Times New Roman"/>
                <w:lang w:eastAsia="pl-PL"/>
              </w:rPr>
              <w:t>GD 673WE</w:t>
            </w:r>
          </w:p>
        </w:tc>
        <w:tc>
          <w:tcPr>
            <w:tcW w:w="1701" w:type="dxa"/>
            <w:tcBorders>
              <w:top w:val="nil"/>
              <w:left w:val="nil"/>
              <w:bottom w:val="single" w:sz="8" w:space="0" w:color="auto"/>
              <w:right w:val="single" w:sz="8" w:space="0" w:color="auto"/>
            </w:tcBorders>
            <w:shd w:val="clear" w:color="auto" w:fill="auto"/>
            <w:noWrap/>
            <w:vAlign w:val="center"/>
            <w:hideMark/>
          </w:tcPr>
          <w:p w14:paraId="4A81C72B" w14:textId="77777777" w:rsidR="00CC7250" w:rsidRPr="00CB14E5" w:rsidRDefault="00CC7250" w:rsidP="00CC7250">
            <w:pPr>
              <w:jc w:val="center"/>
              <w:rPr>
                <w:rFonts w:eastAsia="Times New Roman"/>
                <w:lang w:eastAsia="pl-PL"/>
              </w:rPr>
            </w:pPr>
            <w:r w:rsidRPr="00CB14E5">
              <w:rPr>
                <w:rFonts w:eastAsia="Times New Roman"/>
                <w:lang w:eastAsia="pl-PL"/>
              </w:rPr>
              <w:t>3</w:t>
            </w:r>
          </w:p>
        </w:tc>
      </w:tr>
      <w:tr w:rsidR="00CB14E5" w:rsidRPr="00CB14E5" w14:paraId="6F8BF7BF"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18B6ABA9" w14:textId="77777777" w:rsidR="00CC7250" w:rsidRPr="00CB14E5" w:rsidRDefault="00CC7250" w:rsidP="00CC7250">
            <w:pPr>
              <w:jc w:val="center"/>
              <w:rPr>
                <w:rFonts w:eastAsia="Times New Roman"/>
                <w:lang w:eastAsia="pl-PL"/>
              </w:rPr>
            </w:pPr>
            <w:r w:rsidRPr="00CB14E5">
              <w:rPr>
                <w:rFonts w:eastAsia="Times New Roman"/>
                <w:lang w:eastAsia="pl-PL"/>
              </w:rPr>
              <w:t>40</w:t>
            </w:r>
          </w:p>
        </w:tc>
        <w:tc>
          <w:tcPr>
            <w:tcW w:w="1020" w:type="dxa"/>
            <w:tcBorders>
              <w:top w:val="nil"/>
              <w:left w:val="nil"/>
              <w:bottom w:val="single" w:sz="8" w:space="0" w:color="auto"/>
              <w:right w:val="single" w:sz="8" w:space="0" w:color="auto"/>
            </w:tcBorders>
            <w:shd w:val="clear" w:color="000000" w:fill="FFFFFF"/>
            <w:noWrap/>
            <w:vAlign w:val="center"/>
            <w:hideMark/>
          </w:tcPr>
          <w:p w14:paraId="32E4318F" w14:textId="77777777" w:rsidR="00CC7250" w:rsidRPr="00CB14E5" w:rsidRDefault="00CC7250" w:rsidP="00CC7250">
            <w:pPr>
              <w:jc w:val="center"/>
              <w:rPr>
                <w:rFonts w:eastAsia="Times New Roman"/>
                <w:lang w:eastAsia="pl-PL"/>
              </w:rPr>
            </w:pPr>
            <w:r w:rsidRPr="00CB14E5">
              <w:rPr>
                <w:rFonts w:eastAsia="Times New Roman"/>
                <w:lang w:eastAsia="pl-PL"/>
              </w:rPr>
              <w:t>7717</w:t>
            </w:r>
          </w:p>
        </w:tc>
        <w:tc>
          <w:tcPr>
            <w:tcW w:w="1480" w:type="dxa"/>
            <w:tcBorders>
              <w:top w:val="nil"/>
              <w:left w:val="nil"/>
              <w:bottom w:val="single" w:sz="8" w:space="0" w:color="auto"/>
              <w:right w:val="single" w:sz="8" w:space="0" w:color="auto"/>
            </w:tcBorders>
            <w:shd w:val="clear" w:color="000000" w:fill="FFFFFF"/>
            <w:noWrap/>
            <w:vAlign w:val="center"/>
            <w:hideMark/>
          </w:tcPr>
          <w:p w14:paraId="774E1981" w14:textId="77777777" w:rsidR="00CC7250" w:rsidRPr="00CB14E5" w:rsidRDefault="00CC7250" w:rsidP="00CC7250">
            <w:pPr>
              <w:jc w:val="center"/>
              <w:rPr>
                <w:rFonts w:eastAsia="Times New Roman"/>
                <w:lang w:eastAsia="pl-PL"/>
              </w:rPr>
            </w:pPr>
            <w:r w:rsidRPr="00CB14E5">
              <w:rPr>
                <w:rFonts w:eastAsia="Times New Roman"/>
                <w:lang w:eastAsia="pl-PL"/>
              </w:rPr>
              <w:t>Peugeot</w:t>
            </w:r>
          </w:p>
        </w:tc>
        <w:tc>
          <w:tcPr>
            <w:tcW w:w="2009" w:type="dxa"/>
            <w:tcBorders>
              <w:top w:val="nil"/>
              <w:left w:val="nil"/>
              <w:bottom w:val="single" w:sz="8" w:space="0" w:color="auto"/>
              <w:right w:val="single" w:sz="8" w:space="0" w:color="auto"/>
            </w:tcBorders>
            <w:shd w:val="clear" w:color="000000" w:fill="FFFFFF"/>
            <w:noWrap/>
            <w:vAlign w:val="center"/>
            <w:hideMark/>
          </w:tcPr>
          <w:p w14:paraId="0A3572E9" w14:textId="77777777" w:rsidR="00CC7250" w:rsidRPr="00CB14E5" w:rsidRDefault="00CC7250" w:rsidP="00CC7250">
            <w:pPr>
              <w:jc w:val="center"/>
              <w:rPr>
                <w:rFonts w:eastAsia="Times New Roman"/>
                <w:lang w:eastAsia="pl-PL"/>
              </w:rPr>
            </w:pPr>
            <w:r w:rsidRPr="00CB14E5">
              <w:rPr>
                <w:rFonts w:eastAsia="Times New Roman"/>
                <w:lang w:eastAsia="pl-PL"/>
              </w:rPr>
              <w:t>Partner</w:t>
            </w:r>
          </w:p>
        </w:tc>
        <w:tc>
          <w:tcPr>
            <w:tcW w:w="1412" w:type="dxa"/>
            <w:tcBorders>
              <w:top w:val="nil"/>
              <w:left w:val="nil"/>
              <w:bottom w:val="single" w:sz="8" w:space="0" w:color="auto"/>
              <w:right w:val="single" w:sz="8" w:space="0" w:color="auto"/>
            </w:tcBorders>
            <w:shd w:val="clear" w:color="000000" w:fill="FFFFFF"/>
            <w:noWrap/>
            <w:vAlign w:val="center"/>
            <w:hideMark/>
          </w:tcPr>
          <w:p w14:paraId="3F8610AA" w14:textId="77777777" w:rsidR="00CC7250" w:rsidRPr="00CB14E5" w:rsidRDefault="00CC7250" w:rsidP="00CC7250">
            <w:pPr>
              <w:jc w:val="center"/>
              <w:rPr>
                <w:rFonts w:eastAsia="Times New Roman"/>
                <w:lang w:eastAsia="pl-PL"/>
              </w:rPr>
            </w:pPr>
            <w:r w:rsidRPr="00CB14E5">
              <w:rPr>
                <w:rFonts w:eastAsia="Times New Roman"/>
                <w:lang w:eastAsia="pl-PL"/>
              </w:rPr>
              <w:t>GD 622WN</w:t>
            </w:r>
          </w:p>
        </w:tc>
        <w:tc>
          <w:tcPr>
            <w:tcW w:w="1701" w:type="dxa"/>
            <w:tcBorders>
              <w:top w:val="nil"/>
              <w:left w:val="nil"/>
              <w:bottom w:val="single" w:sz="8" w:space="0" w:color="auto"/>
              <w:right w:val="single" w:sz="8" w:space="0" w:color="auto"/>
            </w:tcBorders>
            <w:shd w:val="clear" w:color="000000" w:fill="FFFFFF"/>
            <w:noWrap/>
            <w:vAlign w:val="center"/>
            <w:hideMark/>
          </w:tcPr>
          <w:p w14:paraId="153A1031" w14:textId="77777777" w:rsidR="00CC7250" w:rsidRPr="00CB14E5" w:rsidRDefault="00CC7250" w:rsidP="00CC7250">
            <w:pPr>
              <w:jc w:val="center"/>
              <w:rPr>
                <w:rFonts w:eastAsia="Times New Roman"/>
                <w:lang w:eastAsia="pl-PL"/>
              </w:rPr>
            </w:pPr>
            <w:r w:rsidRPr="00CB14E5">
              <w:rPr>
                <w:rFonts w:eastAsia="Times New Roman"/>
                <w:lang w:eastAsia="pl-PL"/>
              </w:rPr>
              <w:t>3</w:t>
            </w:r>
          </w:p>
        </w:tc>
      </w:tr>
      <w:tr w:rsidR="00CB14E5" w:rsidRPr="00CB14E5" w14:paraId="27A547D3" w14:textId="77777777" w:rsidTr="00C74728">
        <w:trPr>
          <w:trHeight w:val="315"/>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14:paraId="67AC5352" w14:textId="77777777" w:rsidR="00CC7250" w:rsidRPr="00CB14E5" w:rsidRDefault="00CC7250" w:rsidP="00CC7250">
            <w:pPr>
              <w:jc w:val="center"/>
              <w:rPr>
                <w:rFonts w:eastAsia="Times New Roman"/>
                <w:lang w:eastAsia="pl-PL"/>
              </w:rPr>
            </w:pPr>
            <w:r w:rsidRPr="00CB14E5">
              <w:rPr>
                <w:rFonts w:eastAsia="Times New Roman"/>
                <w:lang w:eastAsia="pl-PL"/>
              </w:rPr>
              <w:t>41</w:t>
            </w:r>
          </w:p>
        </w:tc>
        <w:tc>
          <w:tcPr>
            <w:tcW w:w="1020" w:type="dxa"/>
            <w:tcBorders>
              <w:top w:val="nil"/>
              <w:left w:val="nil"/>
              <w:bottom w:val="single" w:sz="8" w:space="0" w:color="auto"/>
              <w:right w:val="single" w:sz="8" w:space="0" w:color="auto"/>
            </w:tcBorders>
            <w:shd w:val="clear" w:color="auto" w:fill="auto"/>
            <w:noWrap/>
            <w:vAlign w:val="center"/>
            <w:hideMark/>
          </w:tcPr>
          <w:p w14:paraId="59055138" w14:textId="77777777" w:rsidR="00CC7250" w:rsidRPr="00CB14E5" w:rsidRDefault="00CC7250" w:rsidP="00CC7250">
            <w:pPr>
              <w:jc w:val="center"/>
              <w:rPr>
                <w:rFonts w:eastAsia="Times New Roman"/>
                <w:lang w:eastAsia="pl-PL"/>
              </w:rPr>
            </w:pPr>
            <w:r w:rsidRPr="00CB14E5">
              <w:rPr>
                <w:rFonts w:eastAsia="Times New Roman"/>
                <w:lang w:eastAsia="pl-PL"/>
              </w:rPr>
              <w:t>7718</w:t>
            </w:r>
          </w:p>
        </w:tc>
        <w:tc>
          <w:tcPr>
            <w:tcW w:w="1480" w:type="dxa"/>
            <w:tcBorders>
              <w:top w:val="nil"/>
              <w:left w:val="nil"/>
              <w:bottom w:val="single" w:sz="8" w:space="0" w:color="auto"/>
              <w:right w:val="single" w:sz="8" w:space="0" w:color="auto"/>
            </w:tcBorders>
            <w:shd w:val="clear" w:color="auto" w:fill="auto"/>
            <w:noWrap/>
            <w:vAlign w:val="center"/>
            <w:hideMark/>
          </w:tcPr>
          <w:p w14:paraId="3C09C8C8" w14:textId="77777777" w:rsidR="00CC7250" w:rsidRPr="00CB14E5" w:rsidRDefault="00CC7250" w:rsidP="00CC7250">
            <w:pPr>
              <w:jc w:val="center"/>
              <w:rPr>
                <w:rFonts w:eastAsia="Times New Roman"/>
                <w:lang w:eastAsia="pl-PL"/>
              </w:rPr>
            </w:pPr>
            <w:r w:rsidRPr="00CB14E5">
              <w:rPr>
                <w:rFonts w:eastAsia="Times New Roman"/>
                <w:lang w:eastAsia="pl-PL"/>
              </w:rPr>
              <w:t>Peugeot</w:t>
            </w:r>
          </w:p>
        </w:tc>
        <w:tc>
          <w:tcPr>
            <w:tcW w:w="2009" w:type="dxa"/>
            <w:tcBorders>
              <w:top w:val="nil"/>
              <w:left w:val="nil"/>
              <w:bottom w:val="single" w:sz="8" w:space="0" w:color="auto"/>
              <w:right w:val="single" w:sz="8" w:space="0" w:color="auto"/>
            </w:tcBorders>
            <w:shd w:val="clear" w:color="000000" w:fill="FFFFFF"/>
            <w:noWrap/>
            <w:vAlign w:val="center"/>
            <w:hideMark/>
          </w:tcPr>
          <w:p w14:paraId="5E6868A9" w14:textId="77777777" w:rsidR="00CC7250" w:rsidRPr="00CB14E5" w:rsidRDefault="00CC7250" w:rsidP="00CC7250">
            <w:pPr>
              <w:jc w:val="center"/>
              <w:rPr>
                <w:rFonts w:eastAsia="Times New Roman"/>
                <w:lang w:eastAsia="pl-PL"/>
              </w:rPr>
            </w:pPr>
            <w:r w:rsidRPr="00CB14E5">
              <w:rPr>
                <w:rFonts w:eastAsia="Times New Roman"/>
                <w:lang w:eastAsia="pl-PL"/>
              </w:rPr>
              <w:t>Boxer</w:t>
            </w:r>
          </w:p>
        </w:tc>
        <w:tc>
          <w:tcPr>
            <w:tcW w:w="1412" w:type="dxa"/>
            <w:tcBorders>
              <w:top w:val="nil"/>
              <w:left w:val="nil"/>
              <w:bottom w:val="single" w:sz="8" w:space="0" w:color="auto"/>
              <w:right w:val="single" w:sz="8" w:space="0" w:color="auto"/>
            </w:tcBorders>
            <w:shd w:val="clear" w:color="000000" w:fill="FFFFFF"/>
            <w:noWrap/>
            <w:vAlign w:val="center"/>
            <w:hideMark/>
          </w:tcPr>
          <w:p w14:paraId="66840A96" w14:textId="77777777" w:rsidR="00CC7250" w:rsidRPr="00CB14E5" w:rsidRDefault="00CC7250" w:rsidP="00CC7250">
            <w:pPr>
              <w:jc w:val="center"/>
              <w:rPr>
                <w:rFonts w:eastAsia="Times New Roman"/>
                <w:lang w:eastAsia="pl-PL"/>
              </w:rPr>
            </w:pPr>
            <w:r w:rsidRPr="00CB14E5">
              <w:rPr>
                <w:rFonts w:eastAsia="Times New Roman"/>
                <w:lang w:eastAsia="pl-PL"/>
              </w:rPr>
              <w:t>GD 600VU</w:t>
            </w:r>
          </w:p>
        </w:tc>
        <w:tc>
          <w:tcPr>
            <w:tcW w:w="1701" w:type="dxa"/>
            <w:tcBorders>
              <w:top w:val="nil"/>
              <w:left w:val="nil"/>
              <w:bottom w:val="single" w:sz="8" w:space="0" w:color="auto"/>
              <w:right w:val="single" w:sz="8" w:space="0" w:color="auto"/>
            </w:tcBorders>
            <w:shd w:val="clear" w:color="auto" w:fill="auto"/>
            <w:noWrap/>
            <w:vAlign w:val="center"/>
            <w:hideMark/>
          </w:tcPr>
          <w:p w14:paraId="72970B9C" w14:textId="77777777" w:rsidR="00CC7250" w:rsidRPr="00CB14E5" w:rsidRDefault="00CC7250" w:rsidP="00CC7250">
            <w:pPr>
              <w:jc w:val="center"/>
              <w:rPr>
                <w:rFonts w:eastAsia="Times New Roman"/>
                <w:lang w:eastAsia="pl-PL"/>
              </w:rPr>
            </w:pPr>
            <w:r w:rsidRPr="00CB14E5">
              <w:rPr>
                <w:rFonts w:eastAsia="Times New Roman"/>
                <w:lang w:eastAsia="pl-PL"/>
              </w:rPr>
              <w:t>3</w:t>
            </w:r>
          </w:p>
        </w:tc>
      </w:tr>
    </w:tbl>
    <w:p w14:paraId="0454F21D" w14:textId="77777777" w:rsidR="00CC7250" w:rsidRPr="00CB14E5" w:rsidRDefault="00CC7250" w:rsidP="00F91B1E">
      <w:pPr>
        <w:spacing w:after="240"/>
        <w:jc w:val="both"/>
        <w:rPr>
          <w:rFonts w:ascii="Arial" w:hAnsi="Arial" w:cs="Arial"/>
        </w:rPr>
      </w:pPr>
    </w:p>
    <w:p w14:paraId="002185AD" w14:textId="3615CBAA" w:rsidR="00F7779B" w:rsidRPr="00CB14E5" w:rsidRDefault="00F7779B" w:rsidP="00CB14E5">
      <w:pPr>
        <w:pStyle w:val="Akapitzlist"/>
        <w:numPr>
          <w:ilvl w:val="0"/>
          <w:numId w:val="85"/>
        </w:numPr>
        <w:jc w:val="both"/>
        <w:rPr>
          <w:rFonts w:ascii="Arial" w:hAnsi="Arial" w:cs="Arial"/>
          <w:b/>
        </w:rPr>
      </w:pPr>
    </w:p>
    <w:p w14:paraId="63CD0D0D" w14:textId="5FDD59DE" w:rsidR="00AF630D" w:rsidRPr="00CB14E5" w:rsidRDefault="00AF630D" w:rsidP="00F91B1E">
      <w:pPr>
        <w:spacing w:after="240"/>
        <w:jc w:val="both"/>
        <w:rPr>
          <w:rFonts w:ascii="Arial" w:hAnsi="Arial" w:cs="Arial"/>
        </w:rPr>
      </w:pPr>
      <w:r w:rsidRPr="00CB14E5">
        <w:rPr>
          <w:rFonts w:ascii="Arial" w:hAnsi="Arial" w:cs="Arial"/>
        </w:rPr>
        <w:t>Proszę o potwierdzenie czy</w:t>
      </w:r>
      <w:r w:rsidR="005D6F7D" w:rsidRPr="00CB14E5">
        <w:rPr>
          <w:rFonts w:ascii="Arial" w:hAnsi="Arial" w:cs="Arial"/>
        </w:rPr>
        <w:t xml:space="preserve"> </w:t>
      </w:r>
      <w:r w:rsidRPr="00CB14E5">
        <w:rPr>
          <w:rFonts w:ascii="Arial" w:hAnsi="Arial" w:cs="Arial"/>
        </w:rPr>
        <w:t>sumy ubezpieczenia AC deklarowane przez Zamawiającego lub Brokera Zamawiającego będą oparte na wycenie</w:t>
      </w:r>
      <w:r w:rsidR="005D6F7D" w:rsidRPr="00CB14E5">
        <w:rPr>
          <w:rFonts w:ascii="Arial" w:hAnsi="Arial" w:cs="Arial"/>
        </w:rPr>
        <w:t xml:space="preserve"> </w:t>
      </w:r>
      <w:r w:rsidRPr="00CB14E5">
        <w:rPr>
          <w:rFonts w:ascii="Arial" w:hAnsi="Arial" w:cs="Arial"/>
        </w:rPr>
        <w:t>pojazdów</w:t>
      </w:r>
      <w:r w:rsidR="005D6F7D" w:rsidRPr="00CB14E5">
        <w:rPr>
          <w:rFonts w:ascii="Arial" w:hAnsi="Arial" w:cs="Arial"/>
        </w:rPr>
        <w:t xml:space="preserve"> </w:t>
      </w:r>
      <w:r w:rsidRPr="00CB14E5">
        <w:rPr>
          <w:rFonts w:ascii="Arial" w:hAnsi="Arial" w:cs="Arial"/>
        </w:rPr>
        <w:t>dokonywaną w systemie INFO-EKSPERT lub podobnym bezpośrednio przed rozpoczęciem ochrony ubezpieczeniowej.</w:t>
      </w:r>
    </w:p>
    <w:p w14:paraId="5C1CF49E" w14:textId="77777777" w:rsidR="00B40268" w:rsidRPr="00CB14E5" w:rsidRDefault="00B40268" w:rsidP="00F91B1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6623475" w14:textId="176EE8CF" w:rsidR="00AF630D" w:rsidRPr="00CB14E5" w:rsidRDefault="00AF630D" w:rsidP="00F91B1E">
      <w:pPr>
        <w:tabs>
          <w:tab w:val="left" w:pos="284"/>
          <w:tab w:val="left" w:pos="426"/>
        </w:tabs>
        <w:jc w:val="both"/>
        <w:rPr>
          <w:rFonts w:ascii="Arial" w:hAnsi="Arial" w:cs="Arial"/>
        </w:rPr>
      </w:pPr>
      <w:r w:rsidRPr="00CB14E5">
        <w:rPr>
          <w:rFonts w:ascii="Arial" w:hAnsi="Arial" w:cs="Arial"/>
        </w:rPr>
        <w:t>Zamawiający potwierdza, że w drugim i trzecim okresie ubezpieczenia wyceny pojazdów ubezpieczanych</w:t>
      </w:r>
      <w:r w:rsidR="005D6F7D" w:rsidRPr="00CB14E5">
        <w:rPr>
          <w:rFonts w:ascii="Arial" w:hAnsi="Arial" w:cs="Arial"/>
        </w:rPr>
        <w:t xml:space="preserve"> </w:t>
      </w:r>
      <w:r w:rsidRPr="00CB14E5">
        <w:rPr>
          <w:rFonts w:ascii="Arial" w:hAnsi="Arial" w:cs="Arial"/>
        </w:rPr>
        <w:t>w zakresie AC będą aktualizowane w oparciu o Katalog Info-Ekspert</w:t>
      </w:r>
      <w:r w:rsidR="007616A2" w:rsidRPr="00CB14E5">
        <w:rPr>
          <w:rFonts w:ascii="Arial" w:hAnsi="Arial" w:cs="Arial"/>
        </w:rPr>
        <w:t>, niemniej c</w:t>
      </w:r>
      <w:r w:rsidR="00E30C44" w:rsidRPr="00CB14E5">
        <w:rPr>
          <w:rFonts w:ascii="Arial" w:hAnsi="Arial" w:cs="Arial"/>
        </w:rPr>
        <w:t xml:space="preserve">zęść pojazdów specjalistycznych nie jest wyceniana w oparciu o katalogi tylko o deprecjację wartości rdr. </w:t>
      </w:r>
    </w:p>
    <w:p w14:paraId="63BEDFE8" w14:textId="77777777" w:rsidR="00F91B1E" w:rsidRPr="00CB14E5" w:rsidRDefault="00F91B1E" w:rsidP="00F91B1E">
      <w:pPr>
        <w:tabs>
          <w:tab w:val="left" w:pos="284"/>
          <w:tab w:val="left" w:pos="426"/>
        </w:tabs>
        <w:jc w:val="both"/>
        <w:rPr>
          <w:rFonts w:ascii="Arial" w:hAnsi="Arial" w:cs="Arial"/>
        </w:rPr>
      </w:pPr>
    </w:p>
    <w:p w14:paraId="248696F0" w14:textId="49DB3A71" w:rsidR="00F7779B" w:rsidRPr="00CB14E5" w:rsidRDefault="00F7779B" w:rsidP="00CB14E5">
      <w:pPr>
        <w:pStyle w:val="Akapitzlist"/>
        <w:numPr>
          <w:ilvl w:val="0"/>
          <w:numId w:val="85"/>
        </w:numPr>
        <w:jc w:val="both"/>
        <w:rPr>
          <w:rFonts w:ascii="Arial" w:hAnsi="Arial" w:cs="Arial"/>
          <w:b/>
        </w:rPr>
      </w:pPr>
    </w:p>
    <w:p w14:paraId="4FF70B3B" w14:textId="77777777" w:rsidR="00B7013F" w:rsidRPr="00CB14E5" w:rsidRDefault="00AF630D" w:rsidP="00B7013F">
      <w:pPr>
        <w:spacing w:after="240"/>
        <w:jc w:val="both"/>
        <w:rPr>
          <w:rFonts w:ascii="Arial" w:hAnsi="Arial" w:cs="Arial"/>
        </w:rPr>
      </w:pPr>
      <w:r w:rsidRPr="00CB14E5">
        <w:rPr>
          <w:rFonts w:ascii="Arial" w:hAnsi="Arial" w:cs="Arial"/>
        </w:rPr>
        <w:t>W pkt 6.1.7.c</w:t>
      </w:r>
      <w:r w:rsidR="005D6F7D" w:rsidRPr="00CB14E5">
        <w:rPr>
          <w:rFonts w:ascii="Arial" w:hAnsi="Arial" w:cs="Arial"/>
        </w:rPr>
        <w:t xml:space="preserve"> </w:t>
      </w:r>
      <w:r w:rsidRPr="00CB14E5">
        <w:rPr>
          <w:rFonts w:ascii="Arial" w:hAnsi="Arial" w:cs="Arial"/>
        </w:rPr>
        <w:t>proszę o wykreślenie słowa</w:t>
      </w:r>
      <w:r w:rsidR="005D6F7D" w:rsidRPr="00CB14E5">
        <w:rPr>
          <w:rFonts w:ascii="Arial" w:hAnsi="Arial" w:cs="Arial"/>
        </w:rPr>
        <w:t xml:space="preserve"> </w:t>
      </w:r>
      <w:r w:rsidRPr="00CB14E5">
        <w:rPr>
          <w:rFonts w:ascii="Arial" w:hAnsi="Arial" w:cs="Arial"/>
        </w:rPr>
        <w:t>„ewentualnie”</w:t>
      </w:r>
      <w:r w:rsidR="005D6F7D" w:rsidRPr="00CB14E5">
        <w:rPr>
          <w:rFonts w:ascii="Arial" w:hAnsi="Arial" w:cs="Arial"/>
        </w:rPr>
        <w:t xml:space="preserve"> </w:t>
      </w:r>
      <w:r w:rsidRPr="00CB14E5">
        <w:rPr>
          <w:rFonts w:ascii="Arial" w:hAnsi="Arial" w:cs="Arial"/>
        </w:rPr>
        <w:t>- do zwrotu składki OC konieczne jest wypowiedzenie nabywcy.</w:t>
      </w:r>
    </w:p>
    <w:p w14:paraId="4CEFE9E0" w14:textId="77777777" w:rsidR="00B41AA1" w:rsidRPr="00CB14E5" w:rsidRDefault="00B7013F" w:rsidP="00B7013F">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B6D1F7D" w14:textId="2994CFAD" w:rsidR="00B7013F" w:rsidRPr="00CB14E5" w:rsidRDefault="00B7013F" w:rsidP="00B7013F">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lang w:eastAsia="pl-PL"/>
        </w:rPr>
        <w:t xml:space="preserve">Zamawiający wyraża </w:t>
      </w:r>
      <w:r w:rsidRPr="00CB14E5">
        <w:rPr>
          <w:rFonts w:ascii="Arial" w:hAnsi="Arial" w:cs="Arial"/>
        </w:rPr>
        <w:t>zgodę na powyższą modyfikację.</w:t>
      </w:r>
    </w:p>
    <w:p w14:paraId="1CEE7493" w14:textId="77777777" w:rsidR="00B7013F" w:rsidRPr="00CB14E5" w:rsidRDefault="00B7013F" w:rsidP="00781875">
      <w:pPr>
        <w:tabs>
          <w:tab w:val="left" w:pos="284"/>
          <w:tab w:val="left" w:pos="426"/>
        </w:tabs>
        <w:jc w:val="both"/>
        <w:rPr>
          <w:rFonts w:ascii="Arial" w:hAnsi="Arial" w:cs="Arial"/>
        </w:rPr>
      </w:pPr>
    </w:p>
    <w:p w14:paraId="5A5934A7" w14:textId="0C21FD00" w:rsidR="00F7779B" w:rsidRPr="00CB14E5" w:rsidRDefault="00F7779B" w:rsidP="00CB14E5">
      <w:pPr>
        <w:pStyle w:val="Akapitzlist"/>
        <w:numPr>
          <w:ilvl w:val="0"/>
          <w:numId w:val="85"/>
        </w:numPr>
        <w:jc w:val="both"/>
        <w:rPr>
          <w:rFonts w:ascii="Arial" w:hAnsi="Arial" w:cs="Arial"/>
          <w:b/>
        </w:rPr>
      </w:pPr>
    </w:p>
    <w:p w14:paraId="7F672355" w14:textId="5D11948A" w:rsidR="00AF630D" w:rsidRPr="00CB14E5" w:rsidRDefault="00AF630D" w:rsidP="00504066">
      <w:pPr>
        <w:spacing w:after="240"/>
        <w:jc w:val="both"/>
        <w:rPr>
          <w:rFonts w:ascii="Arial" w:hAnsi="Arial" w:cs="Arial"/>
        </w:rPr>
      </w:pPr>
      <w:r w:rsidRPr="00CB14E5">
        <w:rPr>
          <w:rFonts w:ascii="Arial" w:hAnsi="Arial" w:cs="Arial"/>
        </w:rPr>
        <w:t>Proszę o zmianę minimalnego</w:t>
      </w:r>
      <w:r w:rsidR="005D6F7D" w:rsidRPr="00CB14E5">
        <w:rPr>
          <w:rFonts w:ascii="Arial" w:hAnsi="Arial" w:cs="Arial"/>
        </w:rPr>
        <w:t xml:space="preserve"> </w:t>
      </w:r>
      <w:r w:rsidRPr="00CB14E5">
        <w:rPr>
          <w:rFonts w:ascii="Arial" w:hAnsi="Arial" w:cs="Arial"/>
        </w:rPr>
        <w:t>zakresu terytorialnego w pkt 6.3.4.</w:t>
      </w:r>
      <w:r w:rsidR="00A351CC" w:rsidRPr="00CB14E5">
        <w:rPr>
          <w:rFonts w:ascii="Arial" w:hAnsi="Arial" w:cs="Arial"/>
        </w:rPr>
        <w:t xml:space="preserve"> </w:t>
      </w:r>
      <w:r w:rsidRPr="00CB14E5">
        <w:rPr>
          <w:rFonts w:ascii="Arial" w:hAnsi="Arial" w:cs="Arial"/>
        </w:rPr>
        <w:t>na</w:t>
      </w:r>
      <w:r w:rsidR="00A351CC" w:rsidRPr="00CB14E5">
        <w:rPr>
          <w:rFonts w:ascii="Arial" w:hAnsi="Arial" w:cs="Arial"/>
        </w:rPr>
        <w:t xml:space="preserve"> </w:t>
      </w:r>
      <w:r w:rsidRPr="00CB14E5">
        <w:rPr>
          <w:rFonts w:ascii="Arial" w:hAnsi="Arial" w:cs="Arial"/>
        </w:rPr>
        <w:t>Rzeczpospolita Polska oraz terytorium państw należących do Unii Europejskiej oraz Albanii, Andory, Białorusi, Bośni i Hercegowiny, Czarnogóry, Islandii, Lichtensteinu, Macedonii Północnej, Mołdawii, Monako, Norwegii, Rosji (część europejska), San Marino, Serbii, Szwajcarii, Turcji (część europejska), Ukrainy, Watykanu, Wielkiej Brytanii, z zastrzeżeniem iż</w:t>
      </w:r>
      <w:r w:rsidR="005D6F7D" w:rsidRPr="00CB14E5">
        <w:rPr>
          <w:rFonts w:ascii="Arial" w:hAnsi="Arial" w:cs="Arial"/>
        </w:rPr>
        <w:t xml:space="preserve"> </w:t>
      </w:r>
      <w:r w:rsidRPr="00CB14E5">
        <w:rPr>
          <w:rFonts w:ascii="Arial" w:hAnsi="Arial" w:cs="Arial"/>
        </w:rPr>
        <w:t>zakresem ubezpieczenia nie są objęte szkody, będące następstwem kradzieży, która miała miejsce na terytorium Rosji, Białorusi, Ukrainy lub Mołdawii.</w:t>
      </w:r>
    </w:p>
    <w:p w14:paraId="401AD0CB" w14:textId="77777777" w:rsidR="00B40268" w:rsidRPr="00CB14E5" w:rsidRDefault="00B40268" w:rsidP="00504066">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90EF594" w14:textId="77777777" w:rsidR="00504066" w:rsidRPr="00CB14E5" w:rsidRDefault="00AF630D" w:rsidP="00504066">
      <w:pPr>
        <w:spacing w:after="240"/>
        <w:jc w:val="both"/>
        <w:rPr>
          <w:rFonts w:ascii="Arial" w:hAnsi="Arial" w:cs="Arial"/>
        </w:rPr>
      </w:pPr>
      <w:r w:rsidRPr="00CB14E5">
        <w:rPr>
          <w:rFonts w:ascii="Arial" w:hAnsi="Arial" w:cs="Arial"/>
        </w:rPr>
        <w:t>Zamawiający wyraża zgodę na modyfikację treści w poniższej formie:</w:t>
      </w:r>
    </w:p>
    <w:p w14:paraId="108DECB1" w14:textId="06B06B3F" w:rsidR="00AF630D" w:rsidRPr="00CB14E5" w:rsidRDefault="00AF630D" w:rsidP="00504066">
      <w:pPr>
        <w:spacing w:after="240"/>
        <w:jc w:val="both"/>
        <w:rPr>
          <w:rFonts w:ascii="Arial" w:hAnsi="Arial" w:cs="Arial"/>
        </w:rPr>
      </w:pPr>
      <w:r w:rsidRPr="00CB14E5">
        <w:rPr>
          <w:rFonts w:ascii="Arial" w:hAnsi="Arial" w:cs="Arial"/>
        </w:rPr>
        <w:t xml:space="preserve">Zakres terytorialny Europa z wyłączeniem szkód kradzieżowych na terytorium Rosji, Białorusi, Ukrainy i Mołdawii. </w:t>
      </w:r>
    </w:p>
    <w:p w14:paraId="4D7FF75D" w14:textId="495F151C" w:rsidR="00F7779B" w:rsidRPr="00CB14E5" w:rsidRDefault="00F7779B" w:rsidP="00CB14E5">
      <w:pPr>
        <w:pStyle w:val="Akapitzlist"/>
        <w:numPr>
          <w:ilvl w:val="0"/>
          <w:numId w:val="85"/>
        </w:numPr>
        <w:jc w:val="both"/>
        <w:rPr>
          <w:rFonts w:ascii="Arial" w:hAnsi="Arial" w:cs="Arial"/>
          <w:b/>
        </w:rPr>
      </w:pPr>
    </w:p>
    <w:p w14:paraId="3D46D349" w14:textId="77777777" w:rsidR="00504066" w:rsidRPr="00CB14E5" w:rsidRDefault="00AF630D" w:rsidP="00504066">
      <w:pPr>
        <w:jc w:val="both"/>
        <w:rPr>
          <w:rFonts w:ascii="Arial" w:hAnsi="Arial" w:cs="Arial"/>
        </w:rPr>
      </w:pPr>
      <w:r w:rsidRPr="00CB14E5">
        <w:rPr>
          <w:rFonts w:ascii="Arial" w:hAnsi="Arial" w:cs="Arial"/>
        </w:rPr>
        <w:t>W punkcie 6.3.6.13 proszę o wprowadzenie limitu 10% sumy ubezpieczenia AC nie więcej niż</w:t>
      </w:r>
      <w:r w:rsidR="005D6F7D" w:rsidRPr="00CB14E5">
        <w:rPr>
          <w:rFonts w:ascii="Arial" w:hAnsi="Arial" w:cs="Arial"/>
        </w:rPr>
        <w:t xml:space="preserve"> </w:t>
      </w:r>
    </w:p>
    <w:p w14:paraId="24AD4EED" w14:textId="6CB9596E" w:rsidR="00AF630D" w:rsidRPr="00CB14E5" w:rsidRDefault="00AF630D" w:rsidP="00CB14E5">
      <w:pPr>
        <w:pStyle w:val="Akapitzlist"/>
        <w:numPr>
          <w:ilvl w:val="0"/>
          <w:numId w:val="19"/>
        </w:numPr>
        <w:jc w:val="both"/>
        <w:rPr>
          <w:rFonts w:ascii="Arial" w:hAnsi="Arial" w:cs="Arial"/>
        </w:rPr>
      </w:pPr>
      <w:r w:rsidRPr="00CB14E5">
        <w:rPr>
          <w:rFonts w:ascii="Arial" w:hAnsi="Arial" w:cs="Arial"/>
        </w:rPr>
        <w:t>2</w:t>
      </w:r>
      <w:r w:rsidR="00504066" w:rsidRPr="00CB14E5">
        <w:rPr>
          <w:rFonts w:ascii="Arial" w:hAnsi="Arial" w:cs="Arial"/>
        </w:rPr>
        <w:t xml:space="preserve"> </w:t>
      </w:r>
      <w:r w:rsidRPr="00CB14E5">
        <w:rPr>
          <w:rFonts w:ascii="Arial" w:hAnsi="Arial" w:cs="Arial"/>
        </w:rPr>
        <w:t>000 zł dla</w:t>
      </w:r>
      <w:r w:rsidR="005D6F7D" w:rsidRPr="00CB14E5">
        <w:rPr>
          <w:rFonts w:ascii="Arial" w:hAnsi="Arial" w:cs="Arial"/>
        </w:rPr>
        <w:t xml:space="preserve"> </w:t>
      </w:r>
      <w:r w:rsidRPr="00CB14E5">
        <w:rPr>
          <w:rFonts w:ascii="Arial" w:hAnsi="Arial" w:cs="Arial"/>
        </w:rPr>
        <w:t>zdarzenia objętego ochroną AC</w:t>
      </w:r>
      <w:r w:rsidR="005D6F7D" w:rsidRPr="00CB14E5">
        <w:rPr>
          <w:rFonts w:ascii="Arial" w:hAnsi="Arial" w:cs="Arial"/>
        </w:rPr>
        <w:t xml:space="preserve"> </w:t>
      </w:r>
      <w:r w:rsidRPr="00CB14E5">
        <w:rPr>
          <w:rFonts w:ascii="Arial" w:hAnsi="Arial" w:cs="Arial"/>
        </w:rPr>
        <w:t>na terytorium Rzeczpospolitej Polskiej;</w:t>
      </w:r>
      <w:r w:rsidR="005D6F7D" w:rsidRPr="00CB14E5">
        <w:rPr>
          <w:rFonts w:ascii="Arial" w:hAnsi="Arial" w:cs="Arial"/>
        </w:rPr>
        <w:t xml:space="preserve"> </w:t>
      </w:r>
    </w:p>
    <w:p w14:paraId="78F3FF7D" w14:textId="6C4A00CC" w:rsidR="00504066" w:rsidRPr="00CB14E5" w:rsidRDefault="00AF630D" w:rsidP="00CB14E5">
      <w:pPr>
        <w:pStyle w:val="Akapitzlist"/>
        <w:numPr>
          <w:ilvl w:val="0"/>
          <w:numId w:val="19"/>
        </w:numPr>
        <w:jc w:val="both"/>
        <w:rPr>
          <w:rFonts w:ascii="Arial" w:hAnsi="Arial" w:cs="Arial"/>
        </w:rPr>
      </w:pPr>
      <w:r w:rsidRPr="00CB14E5">
        <w:rPr>
          <w:rFonts w:ascii="Arial" w:hAnsi="Arial" w:cs="Arial"/>
        </w:rPr>
        <w:t>1</w:t>
      </w:r>
      <w:r w:rsidR="00504066" w:rsidRPr="00CB14E5">
        <w:rPr>
          <w:rFonts w:ascii="Arial" w:hAnsi="Arial" w:cs="Arial"/>
        </w:rPr>
        <w:t xml:space="preserve"> </w:t>
      </w:r>
      <w:r w:rsidRPr="00CB14E5">
        <w:rPr>
          <w:rFonts w:ascii="Arial" w:hAnsi="Arial" w:cs="Arial"/>
        </w:rPr>
        <w:t>500 euro</w:t>
      </w:r>
      <w:r w:rsidR="00A351CC" w:rsidRPr="00CB14E5">
        <w:rPr>
          <w:rFonts w:ascii="Arial" w:hAnsi="Arial" w:cs="Arial"/>
        </w:rPr>
        <w:t xml:space="preserve"> </w:t>
      </w:r>
      <w:r w:rsidRPr="00CB14E5">
        <w:rPr>
          <w:rFonts w:ascii="Arial" w:hAnsi="Arial" w:cs="Arial"/>
        </w:rPr>
        <w:t>dla</w:t>
      </w:r>
      <w:r w:rsidR="005D6F7D" w:rsidRPr="00CB14E5">
        <w:rPr>
          <w:rFonts w:ascii="Arial" w:hAnsi="Arial" w:cs="Arial"/>
        </w:rPr>
        <w:t xml:space="preserve"> </w:t>
      </w:r>
      <w:r w:rsidRPr="00CB14E5">
        <w:rPr>
          <w:rFonts w:ascii="Arial" w:hAnsi="Arial" w:cs="Arial"/>
        </w:rPr>
        <w:t>zdarzenia objętego ochroną AC poza terytorium Rzeczpospolitej Polskiej.</w:t>
      </w:r>
    </w:p>
    <w:p w14:paraId="73FA3327" w14:textId="77777777" w:rsidR="00504066" w:rsidRPr="00CB14E5" w:rsidRDefault="00504066" w:rsidP="00504066">
      <w:pPr>
        <w:ind w:left="360"/>
        <w:jc w:val="both"/>
        <w:rPr>
          <w:rFonts w:ascii="Arial" w:hAnsi="Arial" w:cs="Arial"/>
        </w:rPr>
      </w:pPr>
    </w:p>
    <w:p w14:paraId="47CFD88C" w14:textId="77777777" w:rsidR="00504066" w:rsidRPr="00CB14E5" w:rsidRDefault="00504066" w:rsidP="00504066">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B922F25" w14:textId="6E4FA825" w:rsidR="00504066" w:rsidRPr="00CB14E5" w:rsidRDefault="00504066" w:rsidP="00504066">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podtrzymuje zapisy SWZ. </w:t>
      </w:r>
    </w:p>
    <w:p w14:paraId="1031FE95" w14:textId="4AF20542" w:rsidR="00016929" w:rsidRPr="00CB14E5" w:rsidRDefault="00016929" w:rsidP="00CB14E5">
      <w:pPr>
        <w:pStyle w:val="Akapitzlist"/>
        <w:numPr>
          <w:ilvl w:val="0"/>
          <w:numId w:val="85"/>
        </w:numPr>
        <w:jc w:val="both"/>
        <w:rPr>
          <w:rFonts w:ascii="Arial" w:hAnsi="Arial" w:cs="Arial"/>
          <w:b/>
        </w:rPr>
      </w:pPr>
    </w:p>
    <w:p w14:paraId="6C36ECC9" w14:textId="14B6923C" w:rsidR="00AF630D" w:rsidRPr="00CB14E5" w:rsidRDefault="00AF630D" w:rsidP="00016929">
      <w:pPr>
        <w:jc w:val="both"/>
        <w:rPr>
          <w:rFonts w:ascii="Arial" w:hAnsi="Arial" w:cs="Arial"/>
          <w:b/>
        </w:rPr>
      </w:pPr>
      <w:r w:rsidRPr="00CB14E5">
        <w:rPr>
          <w:rFonts w:ascii="Arial" w:hAnsi="Arial" w:cs="Arial"/>
        </w:rPr>
        <w:t>Proszę o informację</w:t>
      </w:r>
      <w:r w:rsidR="00A351CC" w:rsidRPr="00CB14E5">
        <w:rPr>
          <w:rFonts w:ascii="Arial" w:hAnsi="Arial" w:cs="Arial"/>
        </w:rPr>
        <w:t xml:space="preserve"> </w:t>
      </w:r>
      <w:r w:rsidRPr="00CB14E5">
        <w:rPr>
          <w:rFonts w:ascii="Arial" w:hAnsi="Arial" w:cs="Arial"/>
        </w:rPr>
        <w:t>o poziomie zastosowanych w aktualnym programie ubezpieczeniowym franszyz</w:t>
      </w:r>
      <w:r w:rsidR="005D6F7D" w:rsidRPr="00CB14E5">
        <w:rPr>
          <w:rFonts w:ascii="Arial" w:hAnsi="Arial" w:cs="Arial"/>
        </w:rPr>
        <w:t xml:space="preserve"> </w:t>
      </w:r>
      <w:r w:rsidRPr="00CB14E5">
        <w:rPr>
          <w:rFonts w:ascii="Arial" w:hAnsi="Arial" w:cs="Arial"/>
        </w:rPr>
        <w:t>i udziałów</w:t>
      </w:r>
      <w:r w:rsidR="005D6F7D" w:rsidRPr="00CB14E5">
        <w:rPr>
          <w:rFonts w:ascii="Arial" w:hAnsi="Arial" w:cs="Arial"/>
        </w:rPr>
        <w:t xml:space="preserve"> </w:t>
      </w:r>
      <w:r w:rsidRPr="00CB14E5">
        <w:rPr>
          <w:rFonts w:ascii="Arial" w:hAnsi="Arial" w:cs="Arial"/>
        </w:rPr>
        <w:t>własnych w ryzyku AC</w:t>
      </w:r>
      <w:r w:rsidR="00016929" w:rsidRPr="00CB14E5">
        <w:rPr>
          <w:rFonts w:ascii="Arial" w:hAnsi="Arial" w:cs="Arial"/>
        </w:rPr>
        <w:t>.</w:t>
      </w:r>
    </w:p>
    <w:p w14:paraId="461C3902" w14:textId="77777777" w:rsidR="00016929" w:rsidRPr="00CB14E5" w:rsidRDefault="00016929" w:rsidP="00016929">
      <w:pPr>
        <w:spacing w:after="160" w:line="259" w:lineRule="auto"/>
        <w:contextualSpacing/>
        <w:jc w:val="both"/>
        <w:rPr>
          <w:rFonts w:ascii="Arial" w:eastAsia="Times New Roman" w:hAnsi="Arial" w:cs="Arial"/>
          <w:bCs/>
          <w:u w:val="single"/>
          <w:lang w:eastAsia="pl-PL"/>
        </w:rPr>
      </w:pPr>
    </w:p>
    <w:p w14:paraId="2C22BDA2" w14:textId="77777777" w:rsidR="00B41AA1" w:rsidRPr="00CB14E5" w:rsidRDefault="00B40268" w:rsidP="00B41AA1">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3ADB54C" w14:textId="4A19E87A" w:rsidR="00B41AA1" w:rsidRPr="00CB14E5" w:rsidRDefault="00B41AA1" w:rsidP="00B41AA1">
      <w:pPr>
        <w:spacing w:after="160" w:line="259" w:lineRule="auto"/>
        <w:contextualSpacing/>
        <w:jc w:val="both"/>
        <w:rPr>
          <w:rFonts w:ascii="Arial" w:hAnsi="Arial" w:cs="Arial"/>
        </w:rPr>
      </w:pPr>
      <w:r w:rsidRPr="00CB14E5">
        <w:rPr>
          <w:rFonts w:ascii="Arial" w:hAnsi="Arial" w:cs="Arial"/>
        </w:rPr>
        <w:t>Zamawiający informuje, że w aktualnym programie ubezpieczeniowym nie było franszyz i udziałów własnych w ryzyku AC.</w:t>
      </w:r>
    </w:p>
    <w:p w14:paraId="6D9666FD" w14:textId="232D1490" w:rsidR="00F7779B" w:rsidRPr="00CB14E5" w:rsidRDefault="00F7779B" w:rsidP="00CB14E5">
      <w:pPr>
        <w:pStyle w:val="Akapitzlist"/>
        <w:numPr>
          <w:ilvl w:val="0"/>
          <w:numId w:val="85"/>
        </w:numPr>
        <w:jc w:val="both"/>
        <w:rPr>
          <w:rFonts w:ascii="Arial" w:hAnsi="Arial" w:cs="Arial"/>
          <w:b/>
        </w:rPr>
      </w:pPr>
    </w:p>
    <w:p w14:paraId="112AF234" w14:textId="705B4262" w:rsidR="00016929" w:rsidRPr="00CB14E5" w:rsidRDefault="00AF630D" w:rsidP="00016929">
      <w:pPr>
        <w:spacing w:after="240"/>
        <w:jc w:val="both"/>
        <w:rPr>
          <w:rFonts w:ascii="Arial" w:hAnsi="Arial" w:cs="Arial"/>
        </w:rPr>
      </w:pPr>
      <w:r w:rsidRPr="00CB14E5">
        <w:rPr>
          <w:rFonts w:ascii="Arial" w:hAnsi="Arial" w:cs="Arial"/>
        </w:rPr>
        <w:t>Proszę o wprowadzenie limitu na jedno i wszystkie zdarzenia (osobno dla każdego rocznego okresu obowiązywania umowy) dla ryzyka</w:t>
      </w:r>
      <w:r w:rsidR="005D6F7D" w:rsidRPr="00CB14E5">
        <w:rPr>
          <w:rFonts w:ascii="Arial" w:hAnsi="Arial" w:cs="Arial"/>
        </w:rPr>
        <w:t xml:space="preserve"> </w:t>
      </w:r>
      <w:r w:rsidRPr="00CB14E5">
        <w:rPr>
          <w:rFonts w:ascii="Arial" w:hAnsi="Arial" w:cs="Arial"/>
        </w:rPr>
        <w:t>opisanego</w:t>
      </w:r>
      <w:r w:rsidR="005D6F7D" w:rsidRPr="00CB14E5">
        <w:rPr>
          <w:rFonts w:ascii="Arial" w:hAnsi="Arial" w:cs="Arial"/>
        </w:rPr>
        <w:t xml:space="preserve"> </w:t>
      </w:r>
      <w:r w:rsidRPr="00CB14E5">
        <w:rPr>
          <w:rFonts w:ascii="Arial" w:hAnsi="Arial" w:cs="Arial"/>
        </w:rPr>
        <w:t>w 6.3.6.11.</w:t>
      </w:r>
      <w:r w:rsidR="005D6F7D" w:rsidRPr="00CB14E5">
        <w:rPr>
          <w:rFonts w:ascii="Arial" w:hAnsi="Arial" w:cs="Arial"/>
        </w:rPr>
        <w:t xml:space="preserve"> </w:t>
      </w:r>
      <w:r w:rsidRPr="00CB14E5">
        <w:rPr>
          <w:rFonts w:ascii="Arial" w:hAnsi="Arial" w:cs="Arial"/>
        </w:rPr>
        <w:t>- Proponuję 10</w:t>
      </w:r>
      <w:r w:rsidR="00016929" w:rsidRPr="00CB14E5">
        <w:rPr>
          <w:rFonts w:ascii="Arial" w:hAnsi="Arial" w:cs="Arial"/>
        </w:rPr>
        <w:t xml:space="preserve"> </w:t>
      </w:r>
      <w:r w:rsidRPr="00CB14E5">
        <w:rPr>
          <w:rFonts w:ascii="Arial" w:hAnsi="Arial" w:cs="Arial"/>
        </w:rPr>
        <w:t>000 zł na jedno i 20</w:t>
      </w:r>
      <w:r w:rsidR="00016929" w:rsidRPr="00CB14E5">
        <w:rPr>
          <w:rFonts w:ascii="Arial" w:hAnsi="Arial" w:cs="Arial"/>
        </w:rPr>
        <w:t xml:space="preserve"> </w:t>
      </w:r>
      <w:r w:rsidRPr="00CB14E5">
        <w:rPr>
          <w:rFonts w:ascii="Arial" w:hAnsi="Arial" w:cs="Arial"/>
        </w:rPr>
        <w:t>000 zł na wszystkie zdarzenia</w:t>
      </w:r>
      <w:r w:rsidR="00B41AA1" w:rsidRPr="00CB14E5">
        <w:rPr>
          <w:rFonts w:ascii="Arial" w:hAnsi="Arial" w:cs="Arial"/>
        </w:rPr>
        <w:t>.</w:t>
      </w:r>
    </w:p>
    <w:p w14:paraId="7CBF199F" w14:textId="2693DA50" w:rsidR="00016929" w:rsidRPr="00CB14E5" w:rsidRDefault="00016929" w:rsidP="00016929">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68E03787" w14:textId="786FA972" w:rsidR="00016929" w:rsidRPr="00CB14E5" w:rsidRDefault="00016929" w:rsidP="00016929">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podtrzymuje zapisy SWZ. </w:t>
      </w:r>
    </w:p>
    <w:p w14:paraId="6EC47059" w14:textId="77777777" w:rsidR="00016929" w:rsidRPr="00CB14E5" w:rsidRDefault="00016929" w:rsidP="00016929">
      <w:pPr>
        <w:spacing w:after="160" w:line="259" w:lineRule="auto"/>
        <w:contextualSpacing/>
        <w:jc w:val="both"/>
        <w:rPr>
          <w:rFonts w:ascii="Arial" w:eastAsia="Times New Roman" w:hAnsi="Arial" w:cs="Arial"/>
          <w:bCs/>
          <w:lang w:eastAsia="pl-PL"/>
        </w:rPr>
      </w:pPr>
    </w:p>
    <w:p w14:paraId="248BB3FE" w14:textId="1520EE45" w:rsidR="00F7779B" w:rsidRPr="00CB14E5" w:rsidRDefault="00F7779B" w:rsidP="00CB14E5">
      <w:pPr>
        <w:pStyle w:val="Akapitzlist"/>
        <w:numPr>
          <w:ilvl w:val="0"/>
          <w:numId w:val="85"/>
        </w:numPr>
        <w:jc w:val="both"/>
        <w:rPr>
          <w:rFonts w:ascii="Arial" w:hAnsi="Arial" w:cs="Arial"/>
          <w:b/>
        </w:rPr>
      </w:pPr>
    </w:p>
    <w:p w14:paraId="3280DE1C" w14:textId="03B79A8E" w:rsidR="00AF630D" w:rsidRPr="00CB14E5" w:rsidRDefault="00AF630D" w:rsidP="00016929">
      <w:pPr>
        <w:spacing w:after="240"/>
        <w:jc w:val="both"/>
        <w:rPr>
          <w:rFonts w:ascii="Arial" w:hAnsi="Arial" w:cs="Arial"/>
        </w:rPr>
      </w:pPr>
      <w:r w:rsidRPr="00CB14E5">
        <w:rPr>
          <w:rFonts w:ascii="Arial" w:hAnsi="Arial" w:cs="Arial"/>
        </w:rPr>
        <w:t>Proszę o wprowadzenie limitu na jedno i wszystkie zdarzenia (osobno dla każdego rocznego okresu obowiązywania umowy) dla ryzyka</w:t>
      </w:r>
      <w:r w:rsidR="005D6F7D" w:rsidRPr="00CB14E5">
        <w:rPr>
          <w:rFonts w:ascii="Arial" w:hAnsi="Arial" w:cs="Arial"/>
        </w:rPr>
        <w:t xml:space="preserve"> </w:t>
      </w:r>
      <w:r w:rsidRPr="00CB14E5">
        <w:rPr>
          <w:rFonts w:ascii="Arial" w:hAnsi="Arial" w:cs="Arial"/>
        </w:rPr>
        <w:t>opisanego</w:t>
      </w:r>
      <w:r w:rsidR="005D6F7D" w:rsidRPr="00CB14E5">
        <w:rPr>
          <w:rFonts w:ascii="Arial" w:hAnsi="Arial" w:cs="Arial"/>
        </w:rPr>
        <w:t xml:space="preserve"> </w:t>
      </w:r>
      <w:r w:rsidRPr="00CB14E5">
        <w:rPr>
          <w:rFonts w:ascii="Arial" w:hAnsi="Arial" w:cs="Arial"/>
        </w:rPr>
        <w:t>w 6.3.6.17.</w:t>
      </w:r>
      <w:r w:rsidR="005D6F7D" w:rsidRPr="00CB14E5">
        <w:rPr>
          <w:rFonts w:ascii="Arial" w:hAnsi="Arial" w:cs="Arial"/>
        </w:rPr>
        <w:t xml:space="preserve"> </w:t>
      </w:r>
      <w:r w:rsidRPr="00CB14E5">
        <w:rPr>
          <w:rFonts w:ascii="Arial" w:hAnsi="Arial" w:cs="Arial"/>
        </w:rPr>
        <w:t>- Proponuję 5</w:t>
      </w:r>
      <w:r w:rsidR="00016929" w:rsidRPr="00CB14E5">
        <w:rPr>
          <w:rFonts w:ascii="Arial" w:hAnsi="Arial" w:cs="Arial"/>
        </w:rPr>
        <w:t xml:space="preserve"> </w:t>
      </w:r>
      <w:r w:rsidRPr="00CB14E5">
        <w:rPr>
          <w:rFonts w:ascii="Arial" w:hAnsi="Arial" w:cs="Arial"/>
        </w:rPr>
        <w:t>000 zł na jedno i 10</w:t>
      </w:r>
      <w:r w:rsidR="00016929" w:rsidRPr="00CB14E5">
        <w:rPr>
          <w:rFonts w:ascii="Arial" w:hAnsi="Arial" w:cs="Arial"/>
        </w:rPr>
        <w:t xml:space="preserve"> </w:t>
      </w:r>
      <w:r w:rsidRPr="00CB14E5">
        <w:rPr>
          <w:rFonts w:ascii="Arial" w:hAnsi="Arial" w:cs="Arial"/>
        </w:rPr>
        <w:t>000 zł na wszystkie zdarzenia</w:t>
      </w:r>
    </w:p>
    <w:p w14:paraId="0A4678F1" w14:textId="77777777" w:rsidR="00B40268" w:rsidRPr="00CB14E5" w:rsidRDefault="00B40268" w:rsidP="00016929">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4D5A307" w14:textId="53447C30" w:rsidR="00AF630D" w:rsidRPr="00CB14E5" w:rsidRDefault="00AF630D" w:rsidP="00016929">
      <w:pPr>
        <w:spacing w:after="240"/>
        <w:jc w:val="both"/>
        <w:rPr>
          <w:rFonts w:ascii="Arial" w:hAnsi="Arial" w:cs="Arial"/>
        </w:rPr>
      </w:pPr>
      <w:r w:rsidRPr="00CB14E5">
        <w:rPr>
          <w:rFonts w:ascii="Arial" w:hAnsi="Arial" w:cs="Arial"/>
        </w:rPr>
        <w:t>Zamawiający wyraża zgodę na modyfikację w poniższej treści:</w:t>
      </w:r>
    </w:p>
    <w:p w14:paraId="62DC08A0" w14:textId="1038E598" w:rsidR="00AF630D" w:rsidRPr="00CB14E5" w:rsidRDefault="00AF630D" w:rsidP="00016929">
      <w:pPr>
        <w:spacing w:after="240"/>
        <w:jc w:val="both"/>
        <w:rPr>
          <w:rFonts w:ascii="Arial" w:hAnsi="Arial" w:cs="Arial"/>
          <w:iCs/>
        </w:rPr>
      </w:pPr>
      <w:r w:rsidRPr="00CB14E5">
        <w:rPr>
          <w:rFonts w:ascii="Arial" w:hAnsi="Arial" w:cs="Arial"/>
          <w:iCs/>
        </w:rPr>
        <w:t>W przypadku utraty kluczyków lub innego przewidzianego przez producenta pojazdu urządzenia (np. karty lub pilota) umożliwiającego uruchomienie silnika lub odblokowanie zabezpieczeń przeciwkradzieżowych</w:t>
      </w:r>
      <w:r w:rsidR="005D6F7D" w:rsidRPr="00CB14E5">
        <w:rPr>
          <w:rFonts w:ascii="Arial" w:hAnsi="Arial" w:cs="Arial"/>
          <w:iCs/>
        </w:rPr>
        <w:t xml:space="preserve"> </w:t>
      </w:r>
      <w:r w:rsidR="00016929" w:rsidRPr="00CB14E5">
        <w:rPr>
          <w:rFonts w:ascii="Arial" w:hAnsi="Arial" w:cs="Arial"/>
          <w:iCs/>
        </w:rPr>
        <w:t>Wykonawca</w:t>
      </w:r>
      <w:r w:rsidRPr="00CB14E5">
        <w:rPr>
          <w:rFonts w:ascii="Arial" w:hAnsi="Arial" w:cs="Arial"/>
          <w:iCs/>
        </w:rPr>
        <w:t xml:space="preserve"> pokryje w ramach ubezpieczenia AC koszty wymiany lub przekodowania odpowiednich urządzeń (m.in. zamków, stacyjki) w ubezpieczonym pojeździe, o ile utrata kluczyków lub tych urządzeń nastąpiła wskutek ich kradzieży bądź zniszczenia. Ubezpieczający jest zobowiązany zgłosić kradzież lub utratę wymienionych w poprzednim zdaniu urządzeń na Policję. Koszty wymiany obciążać będą wynik szkodowy Ubezpieczającego.</w:t>
      </w:r>
    </w:p>
    <w:p w14:paraId="510894E0" w14:textId="223CB0F0" w:rsidR="00F7779B" w:rsidRPr="00CB14E5" w:rsidRDefault="00F7779B" w:rsidP="00CB14E5">
      <w:pPr>
        <w:pStyle w:val="Akapitzlist"/>
        <w:numPr>
          <w:ilvl w:val="0"/>
          <w:numId w:val="85"/>
        </w:numPr>
        <w:jc w:val="both"/>
        <w:rPr>
          <w:rFonts w:ascii="Arial" w:hAnsi="Arial" w:cs="Arial"/>
          <w:b/>
        </w:rPr>
      </w:pPr>
    </w:p>
    <w:p w14:paraId="03658031" w14:textId="77777777" w:rsidR="00B26170" w:rsidRPr="00CB14E5" w:rsidRDefault="00AF630D" w:rsidP="00B26170">
      <w:pPr>
        <w:spacing w:after="240"/>
        <w:jc w:val="both"/>
        <w:rPr>
          <w:rFonts w:ascii="Arial" w:hAnsi="Arial" w:cs="Arial"/>
        </w:rPr>
      </w:pPr>
      <w:r w:rsidRPr="00CB14E5">
        <w:rPr>
          <w:rFonts w:ascii="Arial" w:hAnsi="Arial" w:cs="Arial"/>
        </w:rPr>
        <w:t>W punkcie 6.3.6.18 proszę o doprecyzowanie iż akceptacja aktualnie posiadanych zabezpieczeń</w:t>
      </w:r>
      <w:r w:rsidR="005D6F7D" w:rsidRPr="00CB14E5">
        <w:rPr>
          <w:rFonts w:ascii="Arial" w:hAnsi="Arial" w:cs="Arial"/>
        </w:rPr>
        <w:t xml:space="preserve"> </w:t>
      </w:r>
      <w:r w:rsidRPr="00CB14E5">
        <w:rPr>
          <w:rFonts w:ascii="Arial" w:hAnsi="Arial" w:cs="Arial"/>
        </w:rPr>
        <w:t>dotyczy pojazdów aktualnie ubezpieczonych przez Zamawiającego w ryzyku AC bez dnia przerwy. Dla pozostałych pojazdów obowiązują zapisy OWU wykonawcy.</w:t>
      </w:r>
    </w:p>
    <w:p w14:paraId="293EAAAD" w14:textId="77777777" w:rsidR="00B26170" w:rsidRPr="00CB14E5" w:rsidRDefault="00B26170" w:rsidP="00B2617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955A6B8" w14:textId="09F0DB21" w:rsidR="00B7013F" w:rsidRPr="00CB14E5" w:rsidRDefault="00B26170" w:rsidP="00B26170">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Zamawiający wyraża zgodę na powyższą modyfikację.</w:t>
      </w:r>
    </w:p>
    <w:p w14:paraId="78132D91" w14:textId="77777777" w:rsidR="00B26170" w:rsidRPr="00CB14E5" w:rsidRDefault="00B26170" w:rsidP="00B26170">
      <w:pPr>
        <w:spacing w:after="160" w:line="259" w:lineRule="auto"/>
        <w:contextualSpacing/>
        <w:jc w:val="both"/>
        <w:rPr>
          <w:rFonts w:ascii="Arial" w:hAnsi="Arial" w:cs="Arial"/>
        </w:rPr>
      </w:pPr>
    </w:p>
    <w:p w14:paraId="25AF8161" w14:textId="3A7C6970" w:rsidR="00B26170" w:rsidRPr="00CB14E5" w:rsidRDefault="00B26170" w:rsidP="00CB14E5">
      <w:pPr>
        <w:pStyle w:val="Akapitzlist"/>
        <w:numPr>
          <w:ilvl w:val="0"/>
          <w:numId w:val="85"/>
        </w:numPr>
        <w:jc w:val="both"/>
        <w:rPr>
          <w:rFonts w:ascii="Arial" w:hAnsi="Arial" w:cs="Arial"/>
          <w:b/>
        </w:rPr>
      </w:pPr>
    </w:p>
    <w:p w14:paraId="79A19658" w14:textId="3CBFB1D2" w:rsidR="00AF630D" w:rsidRPr="00CB14E5" w:rsidRDefault="00AF630D" w:rsidP="00B26170">
      <w:pPr>
        <w:jc w:val="both"/>
        <w:rPr>
          <w:rFonts w:ascii="Arial" w:hAnsi="Arial" w:cs="Arial"/>
          <w:b/>
        </w:rPr>
      </w:pPr>
      <w:r w:rsidRPr="00CB14E5">
        <w:rPr>
          <w:rFonts w:ascii="Arial" w:hAnsi="Arial" w:cs="Arial"/>
        </w:rPr>
        <w:t>W punkcie 6.3.6.22.d proszę o wykreślenie słów „w każdym przypadku”</w:t>
      </w:r>
      <w:r w:rsidR="00B26170" w:rsidRPr="00CB14E5">
        <w:rPr>
          <w:rFonts w:ascii="Arial" w:hAnsi="Arial" w:cs="Arial"/>
        </w:rPr>
        <w:t>.</w:t>
      </w:r>
    </w:p>
    <w:p w14:paraId="5DF184D7" w14:textId="77777777" w:rsidR="00B26170" w:rsidRPr="00CB14E5" w:rsidRDefault="00B26170" w:rsidP="00B26170">
      <w:pPr>
        <w:spacing w:after="160" w:line="259" w:lineRule="auto"/>
        <w:contextualSpacing/>
        <w:jc w:val="both"/>
        <w:rPr>
          <w:rFonts w:ascii="Arial" w:eastAsia="Times New Roman" w:hAnsi="Arial" w:cs="Arial"/>
          <w:bCs/>
          <w:u w:val="single"/>
          <w:lang w:eastAsia="pl-PL"/>
        </w:rPr>
      </w:pPr>
    </w:p>
    <w:p w14:paraId="4F142804" w14:textId="74D657C1" w:rsidR="00B40268" w:rsidRPr="00CB14E5" w:rsidRDefault="00B40268" w:rsidP="00B2617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711B092" w14:textId="2115A546" w:rsidR="00AF630D" w:rsidRPr="00CB14E5" w:rsidRDefault="00AF630D" w:rsidP="00B26170">
      <w:pPr>
        <w:spacing w:after="240"/>
        <w:jc w:val="both"/>
        <w:rPr>
          <w:rFonts w:ascii="Arial" w:hAnsi="Arial" w:cs="Arial"/>
        </w:rPr>
      </w:pPr>
      <w:r w:rsidRPr="00CB14E5">
        <w:rPr>
          <w:rFonts w:ascii="Arial" w:hAnsi="Arial" w:cs="Arial"/>
        </w:rPr>
        <w:lastRenderedPageBreak/>
        <w:t xml:space="preserve">Zamawiający doprecyzowuje, że zwrot „w każdym przypadku” dotyczy </w:t>
      </w:r>
      <w:r w:rsidRPr="00CB14E5">
        <w:rPr>
          <w:rFonts w:ascii="Arial" w:hAnsi="Arial" w:cs="Arial"/>
          <w:lang w:eastAsia="pl-PL"/>
        </w:rPr>
        <w:t>awarii, kolizji, wypadku drogowego, utraty bądź kradzieży ubezpieczonego pojazdu.</w:t>
      </w:r>
      <w:r w:rsidR="005D6F7D" w:rsidRPr="00CB14E5">
        <w:rPr>
          <w:rFonts w:ascii="Arial" w:hAnsi="Arial" w:cs="Arial"/>
          <w:lang w:eastAsia="pl-PL"/>
        </w:rPr>
        <w:t xml:space="preserve"> </w:t>
      </w:r>
    </w:p>
    <w:p w14:paraId="04681701" w14:textId="663F82EA" w:rsidR="00F7779B" w:rsidRPr="00CB14E5" w:rsidRDefault="00F7779B" w:rsidP="00CB14E5">
      <w:pPr>
        <w:pStyle w:val="Akapitzlist"/>
        <w:numPr>
          <w:ilvl w:val="0"/>
          <w:numId w:val="85"/>
        </w:numPr>
        <w:jc w:val="both"/>
        <w:rPr>
          <w:rFonts w:ascii="Arial" w:hAnsi="Arial" w:cs="Arial"/>
          <w:b/>
        </w:rPr>
      </w:pPr>
    </w:p>
    <w:p w14:paraId="156CF3E8" w14:textId="77777777" w:rsidR="00B26170" w:rsidRPr="00CB14E5" w:rsidRDefault="00AF630D" w:rsidP="00B26170">
      <w:pPr>
        <w:spacing w:after="240"/>
        <w:jc w:val="both"/>
        <w:rPr>
          <w:rFonts w:ascii="Arial" w:hAnsi="Arial" w:cs="Arial"/>
        </w:rPr>
      </w:pPr>
      <w:r w:rsidRPr="00CB14E5">
        <w:rPr>
          <w:rFonts w:ascii="Arial" w:hAnsi="Arial" w:cs="Arial"/>
        </w:rPr>
        <w:t>Proszę o zmianę minimalnego zakresu terytorialnego w punkcie 6.4.3.4.</w:t>
      </w:r>
      <w:r w:rsidR="005D6F7D" w:rsidRPr="00CB14E5">
        <w:rPr>
          <w:rFonts w:ascii="Arial" w:hAnsi="Arial" w:cs="Arial"/>
        </w:rPr>
        <w:t xml:space="preserve"> </w:t>
      </w:r>
      <w:r w:rsidRPr="00CB14E5">
        <w:rPr>
          <w:rFonts w:ascii="Arial" w:hAnsi="Arial" w:cs="Arial"/>
        </w:rPr>
        <w:t>na</w:t>
      </w:r>
      <w:r w:rsidR="005D6F7D" w:rsidRPr="00CB14E5">
        <w:rPr>
          <w:rFonts w:ascii="Arial" w:hAnsi="Arial" w:cs="Arial"/>
        </w:rPr>
        <w:t xml:space="preserve"> </w:t>
      </w:r>
      <w:r w:rsidRPr="00CB14E5">
        <w:rPr>
          <w:rFonts w:ascii="Arial" w:hAnsi="Arial" w:cs="Arial"/>
        </w:rPr>
        <w:t>Rzeczpospolita</w:t>
      </w:r>
      <w:r w:rsidR="005D6F7D" w:rsidRPr="00CB14E5">
        <w:rPr>
          <w:rFonts w:ascii="Arial" w:hAnsi="Arial" w:cs="Arial"/>
        </w:rPr>
        <w:t xml:space="preserve"> </w:t>
      </w:r>
      <w:r w:rsidRPr="00CB14E5">
        <w:rPr>
          <w:rFonts w:ascii="Arial" w:hAnsi="Arial" w:cs="Arial"/>
        </w:rPr>
        <w:t>Polska oraz państwa należące do systemu Zielonej Karty.</w:t>
      </w:r>
    </w:p>
    <w:p w14:paraId="1721B77F" w14:textId="23F1FC68" w:rsidR="00B26170" w:rsidRPr="00CB14E5" w:rsidRDefault="00B26170" w:rsidP="00B2617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314EA4B" w14:textId="77777777" w:rsidR="00B26170" w:rsidRPr="00CB14E5" w:rsidRDefault="00B26170" w:rsidP="00B26170">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podtrzymuje zapisy SWZ. </w:t>
      </w:r>
    </w:p>
    <w:p w14:paraId="54B03607" w14:textId="77777777" w:rsidR="00B26170" w:rsidRPr="00CB14E5" w:rsidRDefault="00B26170" w:rsidP="00F7779B">
      <w:pPr>
        <w:jc w:val="both"/>
        <w:rPr>
          <w:rFonts w:ascii="Arial" w:eastAsia="Times New Roman" w:hAnsi="Arial" w:cs="Arial"/>
          <w:bCs/>
          <w:u w:val="single"/>
          <w:lang w:eastAsia="pl-PL"/>
        </w:rPr>
      </w:pPr>
    </w:p>
    <w:p w14:paraId="48380BF9" w14:textId="00EFFE70" w:rsidR="00F7779B" w:rsidRPr="00CB14E5" w:rsidRDefault="00F7779B" w:rsidP="00CB14E5">
      <w:pPr>
        <w:pStyle w:val="Akapitzlist"/>
        <w:numPr>
          <w:ilvl w:val="0"/>
          <w:numId w:val="85"/>
        </w:numPr>
        <w:jc w:val="both"/>
        <w:rPr>
          <w:rFonts w:ascii="Arial" w:hAnsi="Arial" w:cs="Arial"/>
          <w:b/>
        </w:rPr>
      </w:pPr>
    </w:p>
    <w:p w14:paraId="77400307" w14:textId="77777777" w:rsidR="00B26170" w:rsidRPr="00CB14E5" w:rsidRDefault="00AF630D" w:rsidP="00B26170">
      <w:pPr>
        <w:autoSpaceDE w:val="0"/>
        <w:autoSpaceDN w:val="0"/>
        <w:adjustRightInd w:val="0"/>
        <w:jc w:val="both"/>
        <w:rPr>
          <w:rFonts w:ascii="Arial" w:hAnsi="Arial" w:cs="Arial"/>
        </w:rPr>
      </w:pPr>
      <w:r w:rsidRPr="00CB14E5">
        <w:rPr>
          <w:rFonts w:ascii="Arial" w:hAnsi="Arial" w:cs="Arial"/>
        </w:rPr>
        <w:t>W punkcie 6.5.8. proszę o zmianę</w:t>
      </w:r>
      <w:r w:rsidR="005D6F7D" w:rsidRPr="00CB14E5">
        <w:rPr>
          <w:rFonts w:ascii="Arial" w:hAnsi="Arial" w:cs="Arial"/>
        </w:rPr>
        <w:t xml:space="preserve"> </w:t>
      </w:r>
      <w:r w:rsidRPr="00CB14E5">
        <w:rPr>
          <w:rFonts w:ascii="Arial" w:hAnsi="Arial" w:cs="Arial"/>
        </w:rPr>
        <w:t>na: koszt robocizny ustalony w oparciu o:</w:t>
      </w:r>
    </w:p>
    <w:p w14:paraId="09E89953" w14:textId="77777777" w:rsidR="00B26170" w:rsidRPr="00CB14E5" w:rsidRDefault="00AF630D" w:rsidP="00CB14E5">
      <w:pPr>
        <w:pStyle w:val="Akapitzlist"/>
        <w:numPr>
          <w:ilvl w:val="0"/>
          <w:numId w:val="44"/>
        </w:numPr>
        <w:autoSpaceDE w:val="0"/>
        <w:autoSpaceDN w:val="0"/>
        <w:adjustRightInd w:val="0"/>
        <w:jc w:val="both"/>
        <w:rPr>
          <w:rFonts w:ascii="Arial" w:hAnsi="Arial" w:cs="Arial"/>
        </w:rPr>
      </w:pPr>
      <w:r w:rsidRPr="00CB14E5">
        <w:rPr>
          <w:rFonts w:ascii="Arial" w:hAnsi="Arial" w:cs="Arial"/>
        </w:rPr>
        <w:t>technologiczne czasy napraw określone przez producenta pojazdu i ujęte w systemie Audatex, Eurotax lub DAT;</w:t>
      </w:r>
    </w:p>
    <w:p w14:paraId="063CC9B9" w14:textId="77777777" w:rsidR="00B26170" w:rsidRPr="00CB14E5" w:rsidRDefault="00AF630D" w:rsidP="00CB14E5">
      <w:pPr>
        <w:pStyle w:val="Akapitzlist"/>
        <w:numPr>
          <w:ilvl w:val="0"/>
          <w:numId w:val="44"/>
        </w:numPr>
        <w:autoSpaceDE w:val="0"/>
        <w:autoSpaceDN w:val="0"/>
        <w:adjustRightInd w:val="0"/>
        <w:jc w:val="both"/>
        <w:rPr>
          <w:rFonts w:ascii="Arial" w:hAnsi="Arial" w:cs="Arial"/>
        </w:rPr>
      </w:pPr>
      <w:r w:rsidRPr="00CB14E5">
        <w:rPr>
          <w:rFonts w:ascii="Arial" w:hAnsi="Arial" w:cs="Arial"/>
        </w:rPr>
        <w:t>średnią stawkę za 1 roboczogodzinę naprawy ze stawek stosowanych przez Autoryzowane Stacje Obsługi na terenie miejsca rejestracji pojazdu;</w:t>
      </w:r>
    </w:p>
    <w:p w14:paraId="379545E2" w14:textId="77777777" w:rsidR="00B26170" w:rsidRPr="00CB14E5" w:rsidRDefault="00B26170" w:rsidP="00B26170">
      <w:pPr>
        <w:autoSpaceDE w:val="0"/>
        <w:autoSpaceDN w:val="0"/>
        <w:adjustRightInd w:val="0"/>
        <w:jc w:val="both"/>
        <w:rPr>
          <w:rFonts w:ascii="Arial" w:hAnsi="Arial" w:cs="Arial"/>
        </w:rPr>
      </w:pPr>
    </w:p>
    <w:p w14:paraId="3E91B073" w14:textId="77777777" w:rsidR="00B26170" w:rsidRPr="00CB14E5" w:rsidRDefault="00B40268" w:rsidP="00B26170">
      <w:pPr>
        <w:autoSpaceDE w:val="0"/>
        <w:autoSpaceDN w:val="0"/>
        <w:adjustRightInd w:val="0"/>
        <w:jc w:val="both"/>
        <w:rPr>
          <w:rFonts w:ascii="Arial" w:hAnsi="Arial" w:cs="Arial"/>
        </w:rPr>
      </w:pPr>
      <w:r w:rsidRPr="00CB14E5">
        <w:rPr>
          <w:rFonts w:ascii="Arial" w:eastAsia="Times New Roman" w:hAnsi="Arial" w:cs="Arial"/>
          <w:bCs/>
          <w:u w:val="single"/>
          <w:lang w:eastAsia="pl-PL"/>
        </w:rPr>
        <w:t>Odpowiedź Zamawiającego:</w:t>
      </w:r>
    </w:p>
    <w:p w14:paraId="222D68B6" w14:textId="2EB05AA1" w:rsidR="00AF630D" w:rsidRPr="00CB14E5" w:rsidRDefault="00AF630D" w:rsidP="00B26170">
      <w:pPr>
        <w:autoSpaceDE w:val="0"/>
        <w:autoSpaceDN w:val="0"/>
        <w:adjustRightInd w:val="0"/>
        <w:jc w:val="both"/>
        <w:rPr>
          <w:rFonts w:ascii="Arial" w:hAnsi="Arial" w:cs="Arial"/>
        </w:rPr>
      </w:pPr>
      <w:r w:rsidRPr="00CB14E5">
        <w:rPr>
          <w:rFonts w:ascii="Arial" w:hAnsi="Arial" w:cs="Arial"/>
        </w:rPr>
        <w:t>Zamawiający zmienia zapis na poniższy:</w:t>
      </w:r>
    </w:p>
    <w:p w14:paraId="4316D48D" w14:textId="77777777" w:rsidR="00AF630D" w:rsidRPr="00CB14E5" w:rsidRDefault="00AF630D" w:rsidP="00F41F3E">
      <w:pPr>
        <w:jc w:val="both"/>
        <w:rPr>
          <w:rFonts w:ascii="Arial" w:hAnsi="Arial" w:cs="Arial"/>
        </w:rPr>
      </w:pPr>
      <w:r w:rsidRPr="00CB14E5">
        <w:rPr>
          <w:rFonts w:ascii="Arial" w:eastAsia="Times New Roman" w:hAnsi="Arial" w:cs="Arial"/>
          <w:lang w:eastAsia="pl-PL"/>
        </w:rPr>
        <w:t>Wykonawca, w przypadku naprawy powypadkowej pojazdu, będzie akceptował</w:t>
      </w:r>
      <w:r w:rsidRPr="00CB14E5">
        <w:rPr>
          <w:rFonts w:ascii="Arial" w:hAnsi="Arial" w:cs="Arial"/>
        </w:rPr>
        <w:t xml:space="preserve"> koszt robocizny ustalony w oparciu o:</w:t>
      </w:r>
    </w:p>
    <w:p w14:paraId="18D7948C" w14:textId="77777777" w:rsidR="00B26170" w:rsidRPr="00CB14E5" w:rsidRDefault="00AF630D" w:rsidP="00CB14E5">
      <w:pPr>
        <w:pStyle w:val="Akapitzlist"/>
        <w:numPr>
          <w:ilvl w:val="0"/>
          <w:numId w:val="45"/>
        </w:numPr>
        <w:autoSpaceDE w:val="0"/>
        <w:autoSpaceDN w:val="0"/>
        <w:adjustRightInd w:val="0"/>
        <w:jc w:val="both"/>
        <w:rPr>
          <w:rFonts w:ascii="Arial" w:hAnsi="Arial" w:cs="Arial"/>
        </w:rPr>
      </w:pPr>
      <w:r w:rsidRPr="00CB14E5">
        <w:rPr>
          <w:rFonts w:ascii="Arial" w:hAnsi="Arial" w:cs="Arial"/>
        </w:rPr>
        <w:t>technologiczne czasy napraw określone przez producenta pojazdu i ujęte w systemie Audatex, Eurotax lub DAT;</w:t>
      </w:r>
    </w:p>
    <w:p w14:paraId="04F0FAA2" w14:textId="3CDA8954" w:rsidR="00436F03" w:rsidRPr="00CB14E5" w:rsidRDefault="00AF630D" w:rsidP="00CB14E5">
      <w:pPr>
        <w:pStyle w:val="Akapitzlist"/>
        <w:numPr>
          <w:ilvl w:val="0"/>
          <w:numId w:val="45"/>
        </w:numPr>
        <w:autoSpaceDE w:val="0"/>
        <w:autoSpaceDN w:val="0"/>
        <w:adjustRightInd w:val="0"/>
        <w:jc w:val="both"/>
        <w:rPr>
          <w:rFonts w:ascii="Arial" w:hAnsi="Arial" w:cs="Arial"/>
        </w:rPr>
      </w:pPr>
      <w:r w:rsidRPr="00CB14E5">
        <w:rPr>
          <w:rFonts w:ascii="Arial" w:hAnsi="Arial" w:cs="Arial"/>
        </w:rPr>
        <w:t>średnią stawkę za 1 roboczogodzinę naprawy ze stawek stosowanych przez Autoryzowane Stacje Obsługi na terenie miejsca rejestracji pojazdu;</w:t>
      </w:r>
    </w:p>
    <w:p w14:paraId="5F9106DE" w14:textId="29303DE7" w:rsidR="00AF630D" w:rsidRPr="00CB14E5" w:rsidRDefault="00AF630D" w:rsidP="00F41F3E">
      <w:pPr>
        <w:autoSpaceDE w:val="0"/>
        <w:autoSpaceDN w:val="0"/>
        <w:adjustRightInd w:val="0"/>
        <w:jc w:val="both"/>
        <w:rPr>
          <w:rFonts w:ascii="Arial" w:hAnsi="Arial" w:cs="Arial"/>
        </w:rPr>
      </w:pPr>
    </w:p>
    <w:p w14:paraId="5B884F66" w14:textId="6ABCCC1C" w:rsidR="00B26170" w:rsidRPr="00CB14E5" w:rsidRDefault="00B26170" w:rsidP="00CB14E5">
      <w:pPr>
        <w:pStyle w:val="Akapitzlist"/>
        <w:numPr>
          <w:ilvl w:val="0"/>
          <w:numId w:val="85"/>
        </w:numPr>
        <w:jc w:val="both"/>
        <w:rPr>
          <w:rFonts w:ascii="Arial" w:hAnsi="Arial" w:cs="Arial"/>
          <w:b/>
        </w:rPr>
      </w:pPr>
    </w:p>
    <w:p w14:paraId="59C15C25" w14:textId="26CB2CF4" w:rsidR="00AF630D" w:rsidRPr="00CB14E5" w:rsidRDefault="00AF630D" w:rsidP="00B26170">
      <w:pPr>
        <w:jc w:val="both"/>
        <w:rPr>
          <w:rFonts w:ascii="Arial" w:hAnsi="Arial" w:cs="Arial"/>
          <w:b/>
        </w:rPr>
      </w:pPr>
      <w:r w:rsidRPr="00CB14E5">
        <w:rPr>
          <w:rFonts w:ascii="Arial" w:hAnsi="Arial" w:cs="Arial"/>
        </w:rPr>
        <w:t>Proszę o udostepnienie zaświadczenia szkodowego wraz z detalicznym wykazem szkód.</w:t>
      </w:r>
    </w:p>
    <w:p w14:paraId="03AAE813" w14:textId="77777777" w:rsidR="00B26170" w:rsidRPr="00CB14E5" w:rsidRDefault="00B26170" w:rsidP="00B26170">
      <w:pPr>
        <w:spacing w:after="160" w:line="259" w:lineRule="auto"/>
        <w:contextualSpacing/>
        <w:jc w:val="both"/>
        <w:rPr>
          <w:rFonts w:ascii="Arial" w:eastAsia="Times New Roman" w:hAnsi="Arial" w:cs="Arial"/>
          <w:bCs/>
          <w:u w:val="single"/>
          <w:lang w:eastAsia="pl-PL"/>
        </w:rPr>
      </w:pPr>
    </w:p>
    <w:p w14:paraId="5D90CA6D" w14:textId="1C5BAA8F" w:rsidR="00B40268" w:rsidRPr="00CB14E5" w:rsidRDefault="00B40268" w:rsidP="00B2617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474353F" w14:textId="249DC6E6" w:rsidR="00004399" w:rsidRPr="00CB14E5" w:rsidRDefault="00B41AA1" w:rsidP="00004399">
      <w:pPr>
        <w:autoSpaceDE w:val="0"/>
        <w:autoSpaceDN w:val="0"/>
        <w:adjustRightInd w:val="0"/>
        <w:spacing w:after="240"/>
        <w:jc w:val="both"/>
        <w:rPr>
          <w:rFonts w:ascii="Arial" w:hAnsi="Arial" w:cs="Arial"/>
        </w:rPr>
      </w:pPr>
      <w:r w:rsidRPr="00CB14E5">
        <w:rPr>
          <w:rFonts w:ascii="Arial" w:hAnsi="Arial" w:cs="Arial"/>
        </w:rPr>
        <w:t>Wykaz w załączeniu.</w:t>
      </w:r>
      <w:r w:rsidR="00A351CC" w:rsidRPr="00CB14E5">
        <w:rPr>
          <w:rFonts w:ascii="Arial" w:hAnsi="Arial" w:cs="Arial"/>
        </w:rPr>
        <w:t xml:space="preserve"> </w:t>
      </w:r>
    </w:p>
    <w:p w14:paraId="23139A77" w14:textId="4200DF9C" w:rsidR="00004399" w:rsidRPr="00CB14E5" w:rsidRDefault="00004399" w:rsidP="00CB14E5">
      <w:pPr>
        <w:pStyle w:val="Akapitzlist"/>
        <w:numPr>
          <w:ilvl w:val="0"/>
          <w:numId w:val="85"/>
        </w:numPr>
        <w:jc w:val="both"/>
        <w:rPr>
          <w:rFonts w:ascii="Arial" w:hAnsi="Arial" w:cs="Arial"/>
          <w:b/>
        </w:rPr>
      </w:pPr>
    </w:p>
    <w:p w14:paraId="360ECE8C" w14:textId="77777777" w:rsidR="00004399" w:rsidRPr="00CB14E5" w:rsidRDefault="00AF630D" w:rsidP="00004399">
      <w:pPr>
        <w:jc w:val="both"/>
        <w:rPr>
          <w:rFonts w:ascii="Arial" w:hAnsi="Arial" w:cs="Arial"/>
        </w:rPr>
      </w:pPr>
      <w:r w:rsidRPr="00CB14E5">
        <w:rPr>
          <w:rFonts w:ascii="Arial" w:hAnsi="Arial" w:cs="Arial"/>
          <w:bCs/>
        </w:rPr>
        <w:t>Proszę o potwierdzenie, iż w sprawach nieuregulowanych w niniejszym SWZ zastosowanie będą miały postanowienia</w:t>
      </w:r>
      <w:r w:rsidRPr="00CB14E5">
        <w:rPr>
          <w:rFonts w:ascii="Arial" w:eastAsia="Times New Roman" w:hAnsi="Arial" w:cs="Arial"/>
          <w:bCs/>
        </w:rPr>
        <w:t xml:space="preserve"> ogólnych</w:t>
      </w:r>
      <w:r w:rsidRPr="00CB14E5">
        <w:rPr>
          <w:rFonts w:ascii="Arial" w:eastAsia="Times New Roman" w:hAnsi="Arial" w:cs="Arial"/>
        </w:rPr>
        <w:t xml:space="preserve"> warunków ubezpieczenia Wykonawcy.</w:t>
      </w:r>
    </w:p>
    <w:p w14:paraId="0E7CBCBF" w14:textId="77777777" w:rsidR="00004399" w:rsidRPr="00CB14E5" w:rsidRDefault="00004399" w:rsidP="00004399">
      <w:pPr>
        <w:jc w:val="both"/>
        <w:rPr>
          <w:rFonts w:ascii="Arial" w:hAnsi="Arial" w:cs="Arial"/>
        </w:rPr>
      </w:pPr>
    </w:p>
    <w:p w14:paraId="4257795C" w14:textId="7116B077" w:rsidR="00004399" w:rsidRPr="00CB14E5" w:rsidRDefault="00004399" w:rsidP="00004399">
      <w:pPr>
        <w:jc w:val="both"/>
        <w:rPr>
          <w:rFonts w:ascii="Arial" w:hAnsi="Arial" w:cs="Arial"/>
        </w:rPr>
      </w:pPr>
      <w:r w:rsidRPr="00CB14E5">
        <w:rPr>
          <w:rFonts w:ascii="Arial" w:eastAsia="Times New Roman" w:hAnsi="Arial" w:cs="Arial"/>
          <w:bCs/>
          <w:u w:val="single"/>
          <w:lang w:eastAsia="pl-PL"/>
        </w:rPr>
        <w:t>Odpowiedź Zamawiającego:</w:t>
      </w:r>
    </w:p>
    <w:p w14:paraId="5A2CD1AF" w14:textId="551937FD" w:rsidR="00004399" w:rsidRPr="00CB14E5" w:rsidRDefault="00004399" w:rsidP="00004399">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potwierdza powyższe. </w:t>
      </w:r>
    </w:p>
    <w:p w14:paraId="4AD401D7" w14:textId="77777777" w:rsidR="00004399" w:rsidRPr="00CB14E5" w:rsidRDefault="00004399" w:rsidP="00F41F3E">
      <w:pPr>
        <w:jc w:val="both"/>
        <w:rPr>
          <w:rFonts w:ascii="Arial" w:hAnsi="Arial" w:cs="Arial"/>
        </w:rPr>
      </w:pPr>
    </w:p>
    <w:p w14:paraId="6989734C" w14:textId="23DB772E" w:rsidR="008471E6" w:rsidRPr="00CB14E5" w:rsidRDefault="007A56FF" w:rsidP="00F41F3E">
      <w:pPr>
        <w:jc w:val="both"/>
        <w:rPr>
          <w:rFonts w:ascii="Arial" w:hAnsi="Arial" w:cs="Arial"/>
          <w:b/>
          <w:bCs/>
          <w:u w:val="single"/>
        </w:rPr>
      </w:pPr>
      <w:r w:rsidRPr="00CB14E5">
        <w:rPr>
          <w:rFonts w:ascii="Arial" w:hAnsi="Arial" w:cs="Arial"/>
          <w:b/>
          <w:bCs/>
          <w:u w:val="single"/>
        </w:rPr>
        <w:t>Pytania ogólne</w:t>
      </w:r>
    </w:p>
    <w:p w14:paraId="38259131" w14:textId="77777777" w:rsidR="00004399" w:rsidRPr="00CB14E5" w:rsidRDefault="00004399" w:rsidP="00F41F3E">
      <w:pPr>
        <w:jc w:val="both"/>
        <w:rPr>
          <w:rFonts w:ascii="Arial" w:hAnsi="Arial" w:cs="Arial"/>
        </w:rPr>
      </w:pPr>
    </w:p>
    <w:p w14:paraId="5371F7B1" w14:textId="5D8604E2" w:rsidR="00004399" w:rsidRPr="00CB14E5" w:rsidRDefault="00004399" w:rsidP="00CB14E5">
      <w:pPr>
        <w:pStyle w:val="Akapitzlist"/>
        <w:numPr>
          <w:ilvl w:val="0"/>
          <w:numId w:val="85"/>
        </w:numPr>
        <w:jc w:val="both"/>
        <w:rPr>
          <w:rFonts w:ascii="Arial" w:hAnsi="Arial" w:cs="Arial"/>
          <w:b/>
        </w:rPr>
      </w:pPr>
    </w:p>
    <w:p w14:paraId="60B68A32" w14:textId="77777777" w:rsidR="00DC2617" w:rsidRPr="00CB14E5" w:rsidRDefault="008471E6" w:rsidP="00DC2617">
      <w:pPr>
        <w:tabs>
          <w:tab w:val="left" w:pos="284"/>
          <w:tab w:val="left" w:pos="426"/>
        </w:tabs>
        <w:contextualSpacing/>
        <w:jc w:val="both"/>
        <w:rPr>
          <w:rFonts w:ascii="Arial" w:hAnsi="Arial" w:cs="Arial"/>
        </w:rPr>
      </w:pPr>
      <w:r w:rsidRPr="00CB14E5">
        <w:rPr>
          <w:rFonts w:ascii="Arial" w:hAnsi="Arial" w:cs="Arial"/>
        </w:rPr>
        <w:t>Prosimy o potwierdzenie, że w sprawach nieuregulowanych w niniejszej SIWZ zastosowanie mają przepisy prawa oraz ogólne/szczególne warunki ubezpieczenia w tym klauzule Wykonawcy.</w:t>
      </w:r>
    </w:p>
    <w:p w14:paraId="7A1C6260" w14:textId="77777777" w:rsidR="00861C43" w:rsidRPr="00CB14E5" w:rsidRDefault="008471E6" w:rsidP="00861C43">
      <w:pPr>
        <w:tabs>
          <w:tab w:val="left" w:pos="284"/>
          <w:tab w:val="left" w:pos="426"/>
        </w:tabs>
        <w:contextualSpacing/>
        <w:jc w:val="both"/>
        <w:rPr>
          <w:rFonts w:ascii="Arial" w:hAnsi="Arial" w:cs="Arial"/>
        </w:rPr>
      </w:pPr>
      <w:r w:rsidRPr="00CB14E5">
        <w:rPr>
          <w:rFonts w:ascii="Arial" w:hAnsi="Arial" w:cs="Arial"/>
        </w:rPr>
        <w:t>Jeżeli</w:t>
      </w:r>
      <w:r w:rsidR="00DC2617" w:rsidRPr="00CB14E5">
        <w:rPr>
          <w:rFonts w:ascii="Arial" w:hAnsi="Arial" w:cs="Arial"/>
        </w:rPr>
        <w:t xml:space="preserve"> </w:t>
      </w:r>
      <w:r w:rsidRPr="00CB14E5">
        <w:rPr>
          <w:rFonts w:ascii="Arial" w:hAnsi="Arial" w:cs="Arial"/>
        </w:rPr>
        <w:t>ogólne/szczególne</w:t>
      </w:r>
      <w:r w:rsidR="00DC2617" w:rsidRPr="00CB14E5">
        <w:rPr>
          <w:rFonts w:ascii="Arial" w:hAnsi="Arial" w:cs="Arial"/>
        </w:rPr>
        <w:t xml:space="preserve"> </w:t>
      </w:r>
      <w:r w:rsidRPr="00CB14E5">
        <w:rPr>
          <w:rFonts w:ascii="Arial" w:hAnsi="Arial" w:cs="Arial"/>
        </w:rPr>
        <w:t>warunki ubezpieczenia w tym klauzule wskazują przesłanki wyłączające lub ograniczające odpowiedzialność Ubezpieczyciela, to mają one zastosowanie, chyba że Zamawiający włączył je do zakresu ubezpieczenia w niniejszej SWZ</w:t>
      </w:r>
    </w:p>
    <w:p w14:paraId="744F9CED" w14:textId="77777777" w:rsidR="00861C43" w:rsidRPr="00CB14E5" w:rsidRDefault="00861C43" w:rsidP="00861C43">
      <w:pPr>
        <w:tabs>
          <w:tab w:val="left" w:pos="284"/>
          <w:tab w:val="left" w:pos="426"/>
        </w:tabs>
        <w:contextualSpacing/>
        <w:jc w:val="both"/>
        <w:rPr>
          <w:rFonts w:ascii="Arial" w:hAnsi="Arial" w:cs="Arial"/>
        </w:rPr>
      </w:pPr>
    </w:p>
    <w:p w14:paraId="5EF5CCAA" w14:textId="6483562E" w:rsidR="008471E6" w:rsidRPr="00CB14E5" w:rsidRDefault="00DC2617" w:rsidP="00861C43">
      <w:pPr>
        <w:tabs>
          <w:tab w:val="left" w:pos="284"/>
          <w:tab w:val="left" w:pos="426"/>
        </w:tabs>
        <w:contextualSpacing/>
        <w:jc w:val="both"/>
        <w:rPr>
          <w:rFonts w:ascii="Arial" w:hAnsi="Arial" w:cs="Arial"/>
        </w:rPr>
      </w:pPr>
      <w:r w:rsidRPr="00CB14E5">
        <w:rPr>
          <w:rFonts w:ascii="Arial" w:eastAsia="Times New Roman" w:hAnsi="Arial" w:cs="Arial"/>
          <w:bCs/>
          <w:u w:val="single"/>
          <w:lang w:eastAsia="pl-PL"/>
        </w:rPr>
        <w:t>Odpowiedź Zamawiającego:</w:t>
      </w:r>
    </w:p>
    <w:p w14:paraId="16B986AD" w14:textId="590E4ED6" w:rsidR="008471E6" w:rsidRPr="00CB14E5" w:rsidRDefault="008471E6" w:rsidP="00F41F3E">
      <w:pPr>
        <w:jc w:val="both"/>
        <w:rPr>
          <w:rFonts w:ascii="Arial" w:hAnsi="Arial" w:cs="Arial"/>
        </w:rPr>
      </w:pPr>
      <w:r w:rsidRPr="00CB14E5">
        <w:rPr>
          <w:rFonts w:ascii="Arial" w:hAnsi="Arial" w:cs="Arial"/>
        </w:rPr>
        <w:t xml:space="preserve">Zamawiający potwierdza, że w sprawach nieuregulowanych w SWZ będą miały zastosowanie Ogólne Warunki Ubezpieczenia Wykonawcy, o ile nie zostały wyraźnie zabronione w niniejszej SWZ. </w:t>
      </w:r>
    </w:p>
    <w:p w14:paraId="19E598C6" w14:textId="77777777" w:rsidR="00DC2617" w:rsidRPr="00CB14E5" w:rsidRDefault="00DC2617" w:rsidP="00DC2617">
      <w:pPr>
        <w:jc w:val="both"/>
        <w:rPr>
          <w:rFonts w:ascii="Arial" w:hAnsi="Arial" w:cs="Arial"/>
          <w:b/>
        </w:rPr>
      </w:pPr>
    </w:p>
    <w:p w14:paraId="59558A6F" w14:textId="5DDBE6AE" w:rsidR="00DC2617" w:rsidRPr="00CB14E5" w:rsidRDefault="00DC2617" w:rsidP="00CB14E5">
      <w:pPr>
        <w:pStyle w:val="Akapitzlist"/>
        <w:numPr>
          <w:ilvl w:val="0"/>
          <w:numId w:val="85"/>
        </w:numPr>
        <w:jc w:val="both"/>
        <w:rPr>
          <w:rFonts w:ascii="Arial" w:hAnsi="Arial" w:cs="Arial"/>
          <w:b/>
        </w:rPr>
      </w:pPr>
    </w:p>
    <w:p w14:paraId="01AF8755" w14:textId="77777777" w:rsidR="008471E6" w:rsidRPr="00CB14E5" w:rsidRDefault="008471E6" w:rsidP="00861C43">
      <w:pPr>
        <w:tabs>
          <w:tab w:val="left" w:pos="284"/>
          <w:tab w:val="left" w:pos="426"/>
        </w:tabs>
        <w:contextualSpacing/>
        <w:jc w:val="both"/>
        <w:rPr>
          <w:rFonts w:ascii="Arial" w:hAnsi="Arial" w:cs="Arial"/>
        </w:rPr>
      </w:pPr>
      <w:r w:rsidRPr="00CB14E5">
        <w:rPr>
          <w:rFonts w:ascii="Arial" w:hAnsi="Arial" w:cs="Arial"/>
        </w:rPr>
        <w:lastRenderedPageBreak/>
        <w:t>Prosimy o skrócenie okresu ubezpieczenia do 12 miesięcy.</w:t>
      </w:r>
    </w:p>
    <w:p w14:paraId="45E7700A" w14:textId="5C7274C7" w:rsidR="008471E6" w:rsidRPr="00CB14E5" w:rsidRDefault="008471E6" w:rsidP="00F41F3E">
      <w:pPr>
        <w:tabs>
          <w:tab w:val="left" w:pos="284"/>
          <w:tab w:val="left" w:pos="426"/>
        </w:tabs>
        <w:jc w:val="both"/>
        <w:rPr>
          <w:rFonts w:ascii="Arial" w:hAnsi="Arial" w:cs="Arial"/>
        </w:rPr>
      </w:pPr>
    </w:p>
    <w:p w14:paraId="712573D0"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AC21742" w14:textId="78B4BCD9" w:rsidR="008471E6" w:rsidRPr="00CB14E5" w:rsidRDefault="008471E6" w:rsidP="00F41F3E">
      <w:pPr>
        <w:jc w:val="both"/>
        <w:rPr>
          <w:rFonts w:ascii="Arial" w:hAnsi="Arial" w:cs="Arial"/>
        </w:rPr>
      </w:pPr>
      <w:r w:rsidRPr="00CB14E5">
        <w:rPr>
          <w:rFonts w:ascii="Arial" w:hAnsi="Arial" w:cs="Arial"/>
        </w:rPr>
        <w:t>Zamawiający podtrzymuje zapisy SWZ.</w:t>
      </w:r>
    </w:p>
    <w:p w14:paraId="34933D65" w14:textId="77777777" w:rsidR="00861C43" w:rsidRPr="00CB14E5" w:rsidRDefault="00861C43" w:rsidP="00DC2617">
      <w:pPr>
        <w:jc w:val="both"/>
        <w:rPr>
          <w:rFonts w:ascii="Arial" w:hAnsi="Arial" w:cs="Arial"/>
          <w:b/>
        </w:rPr>
      </w:pPr>
    </w:p>
    <w:p w14:paraId="18229636" w14:textId="100F5F54" w:rsidR="00DC2617" w:rsidRPr="00CB14E5" w:rsidRDefault="00DC2617" w:rsidP="00CB14E5">
      <w:pPr>
        <w:pStyle w:val="Akapitzlist"/>
        <w:numPr>
          <w:ilvl w:val="0"/>
          <w:numId w:val="85"/>
        </w:numPr>
        <w:jc w:val="both"/>
        <w:rPr>
          <w:rFonts w:ascii="Arial" w:hAnsi="Arial" w:cs="Arial"/>
          <w:b/>
        </w:rPr>
      </w:pPr>
    </w:p>
    <w:p w14:paraId="4B6394B5" w14:textId="77777777" w:rsidR="008471E6" w:rsidRPr="00CB14E5" w:rsidRDefault="008471E6" w:rsidP="00861C43">
      <w:pPr>
        <w:tabs>
          <w:tab w:val="left" w:pos="284"/>
          <w:tab w:val="left" w:pos="426"/>
        </w:tabs>
        <w:contextualSpacing/>
        <w:jc w:val="both"/>
        <w:rPr>
          <w:rFonts w:ascii="Arial" w:hAnsi="Arial" w:cs="Arial"/>
        </w:rPr>
      </w:pPr>
      <w:r w:rsidRPr="00CB14E5">
        <w:rPr>
          <w:rFonts w:ascii="Arial" w:hAnsi="Arial" w:cs="Arial"/>
        </w:rPr>
        <w:t xml:space="preserve">W razie odpowiedzi negatywnej na powyższe pytanie prosimy o wprowadzenie poniższej </w:t>
      </w:r>
      <w:r w:rsidRPr="00CB14E5">
        <w:rPr>
          <w:rFonts w:ascii="Arial" w:hAnsi="Arial" w:cs="Arial"/>
          <w:u w:val="single"/>
        </w:rPr>
        <w:t>klauzuli wypowiedzenia</w:t>
      </w:r>
      <w:r w:rsidRPr="00CB14E5">
        <w:rPr>
          <w:rFonts w:ascii="Arial" w:hAnsi="Arial" w:cs="Arial"/>
        </w:rPr>
        <w:t>:</w:t>
      </w:r>
    </w:p>
    <w:p w14:paraId="0793F318" w14:textId="77777777" w:rsidR="008471E6" w:rsidRPr="00CB14E5" w:rsidRDefault="008471E6" w:rsidP="00F41F3E">
      <w:pPr>
        <w:jc w:val="both"/>
        <w:rPr>
          <w:rFonts w:ascii="Arial" w:hAnsi="Arial" w:cs="Arial"/>
        </w:rPr>
      </w:pPr>
      <w:r w:rsidRPr="00CB14E5">
        <w:rPr>
          <w:rFonts w:ascii="Arial" w:hAnsi="Arial" w:cs="Arial"/>
        </w:rPr>
        <w:t>Z zachowaniem pozostałych, niezmienionych niniejsza klauzulą, postanowień umowy generalnej strony uzgodniły, iż każda ze stron może wypowiedzieć umowę generalną wyłącznie z zachowaniem 30-dniowego okresu wypowiedzenia ze skutkiem na koniec pierwszego lub drugiego 12-miesięcznego okresu rozliczeniowego z zastrzeżeniem, że Ubezpieczyciel może tego dokonać wyłącznie z ważnych powodów.</w:t>
      </w:r>
    </w:p>
    <w:p w14:paraId="14F8A2A3" w14:textId="77777777" w:rsidR="00861C43" w:rsidRPr="00CB14E5" w:rsidRDefault="008471E6" w:rsidP="00F41F3E">
      <w:pPr>
        <w:jc w:val="both"/>
        <w:rPr>
          <w:rFonts w:ascii="Arial" w:hAnsi="Arial" w:cs="Arial"/>
        </w:rPr>
      </w:pPr>
      <w:r w:rsidRPr="00CB14E5">
        <w:rPr>
          <w:rFonts w:ascii="Arial" w:hAnsi="Arial" w:cs="Arial"/>
        </w:rPr>
        <w:t>Za ważne powody uzasadniające wypowiedzenie umowy przez Ubezpieczyciela uznaje się wyłącznie poniżej określone sytuacje:</w:t>
      </w:r>
    </w:p>
    <w:p w14:paraId="32B178AA" w14:textId="77777777" w:rsidR="00861C43" w:rsidRPr="00CB14E5" w:rsidRDefault="008471E6" w:rsidP="00CB14E5">
      <w:pPr>
        <w:pStyle w:val="Akapitzlist"/>
        <w:numPr>
          <w:ilvl w:val="0"/>
          <w:numId w:val="46"/>
        </w:numPr>
        <w:jc w:val="both"/>
        <w:rPr>
          <w:rFonts w:ascii="Arial" w:hAnsi="Arial" w:cs="Arial"/>
        </w:rPr>
      </w:pPr>
      <w:r w:rsidRPr="00CB14E5">
        <w:rPr>
          <w:rFonts w:ascii="Arial" w:hAnsi="Arial" w:cs="Arial"/>
        </w:rPr>
        <w:t>jeżeli Ubezpieczający/ Ubezpieczony wyłudził lub usiłował wyłudzić świadczenie z umowy ubezpieczenia, przy czym wyłudzenie lub usiłowanie wyłudzenia odszkodowania musi być potwierdzone prawomocnym orzeczeniem sądowym,</w:t>
      </w:r>
    </w:p>
    <w:p w14:paraId="7833226B" w14:textId="77777777" w:rsidR="00861C43" w:rsidRPr="00CB14E5" w:rsidRDefault="008471E6" w:rsidP="00CB14E5">
      <w:pPr>
        <w:pStyle w:val="Akapitzlist"/>
        <w:numPr>
          <w:ilvl w:val="0"/>
          <w:numId w:val="46"/>
        </w:numPr>
        <w:jc w:val="both"/>
        <w:rPr>
          <w:rFonts w:ascii="Arial" w:hAnsi="Arial" w:cs="Arial"/>
        </w:rPr>
      </w:pPr>
      <w:r w:rsidRPr="00CB14E5">
        <w:rPr>
          <w:rFonts w:ascii="Arial" w:hAnsi="Arial" w:cs="Arial"/>
        </w:rPr>
        <w:t>jeżeli w związku z zawarciem lub wykonaniem umowy ubezpieczenia Ubezpieczający/ Ubezpieczony usiłował popełnić przestępstwo, przy czym popełnienie lub usiłowanie popełnienia przestępstwa musi być potwierdzone prawomocnym orzeczeniem sądowym,</w:t>
      </w:r>
    </w:p>
    <w:p w14:paraId="3C32A515" w14:textId="77777777" w:rsidR="00861C43" w:rsidRPr="00CB14E5" w:rsidRDefault="008471E6" w:rsidP="00CB14E5">
      <w:pPr>
        <w:pStyle w:val="Akapitzlist"/>
        <w:numPr>
          <w:ilvl w:val="0"/>
          <w:numId w:val="46"/>
        </w:numPr>
        <w:jc w:val="both"/>
        <w:rPr>
          <w:rFonts w:ascii="Arial" w:hAnsi="Arial" w:cs="Arial"/>
        </w:rPr>
      </w:pPr>
      <w:r w:rsidRPr="00CB14E5">
        <w:rPr>
          <w:rFonts w:ascii="Arial" w:hAnsi="Arial" w:cs="Arial"/>
        </w:rPr>
        <w:t>jeżeli Ubezpieczający/ Ubezpieczony nie wyraził zgody na dokonanie przez Ubezpieczyciela inspekcji ryzyka lub utrudnia jej przeprowadzenie,</w:t>
      </w:r>
    </w:p>
    <w:p w14:paraId="33EB7E39" w14:textId="77777777" w:rsidR="00861C43" w:rsidRPr="00CB14E5" w:rsidRDefault="008471E6" w:rsidP="00CB14E5">
      <w:pPr>
        <w:pStyle w:val="Akapitzlist"/>
        <w:numPr>
          <w:ilvl w:val="0"/>
          <w:numId w:val="46"/>
        </w:numPr>
        <w:jc w:val="both"/>
        <w:rPr>
          <w:rFonts w:ascii="Arial" w:hAnsi="Arial" w:cs="Arial"/>
        </w:rPr>
      </w:pPr>
      <w:r w:rsidRPr="00CB14E5">
        <w:rPr>
          <w:rFonts w:ascii="Arial" w:hAnsi="Arial" w:cs="Arial"/>
        </w:rPr>
        <w:t>jeżeli wskaźnik szkodowości określony na 40 dni przed końcem pierwszego okresu rozliczeniowego (liczony jako suma wypłaconych odszkodowań i założonych rezerw do składki zarobionej z ubezpieczeń pozakomunikacyjnych zawartych w ramach umowy generalnej) przekroczy 30%, gdzie przez składkę zarobioną rozumie się składkę przypadającą na okres, za który badana jest szkodowość,</w:t>
      </w:r>
    </w:p>
    <w:p w14:paraId="587777D2" w14:textId="77777777" w:rsidR="00861C43" w:rsidRPr="00CB14E5" w:rsidRDefault="008471E6" w:rsidP="00CB14E5">
      <w:pPr>
        <w:pStyle w:val="Akapitzlist"/>
        <w:numPr>
          <w:ilvl w:val="0"/>
          <w:numId w:val="46"/>
        </w:numPr>
        <w:jc w:val="both"/>
        <w:rPr>
          <w:rFonts w:ascii="Arial" w:hAnsi="Arial" w:cs="Arial"/>
        </w:rPr>
      </w:pPr>
      <w:r w:rsidRPr="00CB14E5">
        <w:rPr>
          <w:rFonts w:ascii="Arial" w:hAnsi="Arial" w:cs="Arial"/>
        </w:rPr>
        <w:t>jeżeli wskaźnik szkodowości określony na 40 dni przed końcem drugiego okresu rozliczeniowego (liczony jako suma wypłaconych odszkodowań i założonych rezerw w pierwszym oraz drugim okresie rozliczeniowym do składki zarobionej z ubezpieczeń pozakomunikacyjnych zawartych w ramach umowy generalnej) przekroczy 40%, gdzie przez składkę zarobioną rozumie się składkę przypadającą na okres, za który badana jest szkodowość,</w:t>
      </w:r>
    </w:p>
    <w:p w14:paraId="53132922" w14:textId="77777777" w:rsidR="00861C43" w:rsidRPr="00CB14E5" w:rsidRDefault="008471E6" w:rsidP="00CB14E5">
      <w:pPr>
        <w:pStyle w:val="Akapitzlist"/>
        <w:numPr>
          <w:ilvl w:val="0"/>
          <w:numId w:val="46"/>
        </w:numPr>
        <w:jc w:val="both"/>
        <w:rPr>
          <w:rFonts w:ascii="Arial" w:hAnsi="Arial" w:cs="Arial"/>
        </w:rPr>
      </w:pPr>
      <w:r w:rsidRPr="00CB14E5">
        <w:rPr>
          <w:rFonts w:ascii="Arial" w:hAnsi="Arial" w:cs="Arial"/>
        </w:rPr>
        <w:t>jeżeli nastąpi pogorszenie warunków reasekuracyjnych,</w:t>
      </w:r>
    </w:p>
    <w:p w14:paraId="2E6105C5" w14:textId="77777777" w:rsidR="00861C43" w:rsidRPr="00CB14E5" w:rsidRDefault="008471E6" w:rsidP="00CB14E5">
      <w:pPr>
        <w:pStyle w:val="Akapitzlist"/>
        <w:numPr>
          <w:ilvl w:val="0"/>
          <w:numId w:val="46"/>
        </w:numPr>
        <w:jc w:val="both"/>
        <w:rPr>
          <w:rFonts w:ascii="Arial" w:hAnsi="Arial" w:cs="Arial"/>
        </w:rPr>
      </w:pPr>
      <w:r w:rsidRPr="00CB14E5">
        <w:rPr>
          <w:rFonts w:ascii="Arial" w:hAnsi="Arial" w:cs="Arial"/>
        </w:rPr>
        <w:t>jeżeli nastąpi zmiana polityki polegająca na wycofaniu się Ubezpieczyciela z danego segmentu/branży Klientów lub danej grupy ryzyk ubezpieczeniowych.</w:t>
      </w:r>
    </w:p>
    <w:p w14:paraId="66ACD81A" w14:textId="7AF544E5" w:rsidR="008471E6" w:rsidRPr="00CB14E5" w:rsidRDefault="008471E6" w:rsidP="00CB14E5">
      <w:pPr>
        <w:pStyle w:val="Akapitzlist"/>
        <w:numPr>
          <w:ilvl w:val="0"/>
          <w:numId w:val="46"/>
        </w:numPr>
        <w:jc w:val="both"/>
        <w:rPr>
          <w:rFonts w:ascii="Arial" w:hAnsi="Arial" w:cs="Arial"/>
        </w:rPr>
      </w:pPr>
      <w:r w:rsidRPr="00CB14E5">
        <w:rPr>
          <w:rFonts w:ascii="Arial" w:hAnsi="Arial" w:cs="Arial"/>
        </w:rPr>
        <w:t>jeżeli nastąpi wypowiedzenie i rozwiązanie umowy ubezpieczenia mienia od wszystkich ryzyk</w:t>
      </w:r>
      <w:r w:rsidR="005D6F7D" w:rsidRPr="00CB14E5">
        <w:rPr>
          <w:rFonts w:ascii="Arial" w:hAnsi="Arial" w:cs="Arial"/>
        </w:rPr>
        <w:t xml:space="preserve"> </w:t>
      </w:r>
      <w:r w:rsidRPr="00CB14E5">
        <w:rPr>
          <w:rFonts w:ascii="Arial" w:hAnsi="Arial" w:cs="Arial"/>
        </w:rPr>
        <w:t>będącego podstawa do ubezpieczenia utraty zysku.</w:t>
      </w:r>
    </w:p>
    <w:p w14:paraId="0FEB56E8" w14:textId="77777777" w:rsidR="008471E6" w:rsidRPr="00CB14E5" w:rsidRDefault="008471E6" w:rsidP="00F41F3E">
      <w:pPr>
        <w:jc w:val="both"/>
        <w:rPr>
          <w:rFonts w:ascii="Arial" w:hAnsi="Arial" w:cs="Arial"/>
        </w:rPr>
      </w:pPr>
    </w:p>
    <w:p w14:paraId="44D8EC52"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1DD680C" w14:textId="5B2724B7" w:rsidR="008471E6" w:rsidRPr="00CB14E5" w:rsidRDefault="008471E6" w:rsidP="00F41F3E">
      <w:pPr>
        <w:jc w:val="both"/>
        <w:rPr>
          <w:rFonts w:ascii="Arial" w:hAnsi="Arial" w:cs="Arial"/>
        </w:rPr>
      </w:pPr>
      <w:r w:rsidRPr="00CB14E5">
        <w:rPr>
          <w:rFonts w:ascii="Arial" w:hAnsi="Arial" w:cs="Arial"/>
        </w:rPr>
        <w:t>Zamawiający podtrzymuje zapisy SWZ.</w:t>
      </w:r>
    </w:p>
    <w:p w14:paraId="55ED8D98" w14:textId="7EF98DFF" w:rsidR="008471E6" w:rsidRPr="00CB14E5" w:rsidRDefault="008471E6" w:rsidP="00F41F3E">
      <w:pPr>
        <w:pStyle w:val="Akapitzlist"/>
        <w:tabs>
          <w:tab w:val="left" w:pos="284"/>
          <w:tab w:val="left" w:pos="426"/>
        </w:tabs>
        <w:ind w:left="349"/>
        <w:jc w:val="both"/>
        <w:rPr>
          <w:rFonts w:ascii="Arial" w:hAnsi="Arial" w:cs="Arial"/>
        </w:rPr>
      </w:pPr>
    </w:p>
    <w:p w14:paraId="155DD62A" w14:textId="2C7EC1E4" w:rsidR="008471E6" w:rsidRPr="00CB14E5" w:rsidRDefault="007A56FF" w:rsidP="00F41F3E">
      <w:pPr>
        <w:tabs>
          <w:tab w:val="left" w:pos="284"/>
          <w:tab w:val="left" w:pos="426"/>
        </w:tabs>
        <w:jc w:val="both"/>
        <w:rPr>
          <w:rFonts w:ascii="Arial" w:hAnsi="Arial" w:cs="Arial"/>
          <w:b/>
          <w:u w:val="single"/>
        </w:rPr>
      </w:pPr>
      <w:r w:rsidRPr="00CB14E5">
        <w:rPr>
          <w:rFonts w:ascii="Arial" w:hAnsi="Arial" w:cs="Arial"/>
          <w:b/>
          <w:u w:val="single"/>
        </w:rPr>
        <w:t xml:space="preserve">Pytania do części nr 3 </w:t>
      </w:r>
    </w:p>
    <w:p w14:paraId="4BEDC9D8" w14:textId="01E94487" w:rsidR="008471E6" w:rsidRPr="00CB14E5" w:rsidRDefault="008471E6" w:rsidP="00F41F3E">
      <w:pPr>
        <w:tabs>
          <w:tab w:val="left" w:pos="284"/>
          <w:tab w:val="left" w:pos="426"/>
        </w:tabs>
        <w:jc w:val="both"/>
        <w:rPr>
          <w:rFonts w:ascii="Arial" w:hAnsi="Arial" w:cs="Arial"/>
          <w:b/>
        </w:rPr>
      </w:pPr>
    </w:p>
    <w:p w14:paraId="1A3DDE52" w14:textId="77777777" w:rsidR="00AC452D" w:rsidRPr="00CB14E5" w:rsidRDefault="00AC452D" w:rsidP="00CB14E5">
      <w:pPr>
        <w:pStyle w:val="Akapitzlist"/>
        <w:numPr>
          <w:ilvl w:val="0"/>
          <w:numId w:val="85"/>
        </w:numPr>
        <w:tabs>
          <w:tab w:val="left" w:pos="284"/>
          <w:tab w:val="left" w:pos="426"/>
        </w:tabs>
        <w:contextualSpacing/>
        <w:jc w:val="both"/>
        <w:rPr>
          <w:rFonts w:ascii="Arial" w:hAnsi="Arial" w:cs="Arial"/>
        </w:rPr>
      </w:pPr>
    </w:p>
    <w:p w14:paraId="7C655355" w14:textId="1194F313" w:rsidR="008471E6" w:rsidRPr="00CB14E5" w:rsidRDefault="008471E6" w:rsidP="00AC452D">
      <w:pPr>
        <w:tabs>
          <w:tab w:val="left" w:pos="284"/>
          <w:tab w:val="left" w:pos="426"/>
        </w:tabs>
        <w:contextualSpacing/>
        <w:jc w:val="both"/>
        <w:rPr>
          <w:rFonts w:ascii="Arial" w:hAnsi="Arial" w:cs="Arial"/>
        </w:rPr>
      </w:pPr>
      <w:r w:rsidRPr="00CB14E5">
        <w:rPr>
          <w:rFonts w:ascii="Arial" w:hAnsi="Arial" w:cs="Arial"/>
        </w:rPr>
        <w:t>Prosimy o wyłączenie z ochrony ubezpieczeniowej OC za szkody wyrządzone przez byłych</w:t>
      </w:r>
      <w:r w:rsidRPr="00CB14E5">
        <w:rPr>
          <w:rFonts w:ascii="Arial" w:hAnsi="Arial" w:cs="Arial"/>
        </w:rPr>
        <w:br/>
        <w:t>pracowników. W przypadku braku zgody prosimy o wyjaśnienie intencji tego zapisu.</w:t>
      </w:r>
    </w:p>
    <w:p w14:paraId="2ABACB85" w14:textId="77777777" w:rsidR="00861C43" w:rsidRPr="00CB14E5" w:rsidRDefault="00861C43" w:rsidP="00861C43">
      <w:pPr>
        <w:spacing w:after="160" w:line="259" w:lineRule="auto"/>
        <w:contextualSpacing/>
        <w:jc w:val="both"/>
        <w:rPr>
          <w:rFonts w:ascii="Arial" w:eastAsia="Times New Roman" w:hAnsi="Arial" w:cs="Arial"/>
          <w:bCs/>
          <w:u w:val="single"/>
          <w:lang w:eastAsia="pl-PL"/>
        </w:rPr>
      </w:pPr>
    </w:p>
    <w:p w14:paraId="563AEB59" w14:textId="66D3D2CF" w:rsidR="008471E6" w:rsidRPr="00CB14E5" w:rsidRDefault="00DC2617" w:rsidP="00861C43">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D639EC2" w14:textId="06704ACD" w:rsidR="008471E6" w:rsidRPr="00CB14E5" w:rsidRDefault="008471E6" w:rsidP="00F41F3E">
      <w:pPr>
        <w:jc w:val="both"/>
        <w:rPr>
          <w:rFonts w:ascii="Arial" w:hAnsi="Arial" w:cs="Arial"/>
        </w:rPr>
      </w:pPr>
      <w:r w:rsidRPr="00CB14E5">
        <w:rPr>
          <w:rFonts w:ascii="Arial" w:hAnsi="Arial" w:cs="Arial"/>
        </w:rPr>
        <w:t xml:space="preserve">Zamawiający wyraża zgodę na powyższą modyfikację. </w:t>
      </w:r>
    </w:p>
    <w:p w14:paraId="182F033C" w14:textId="77777777" w:rsidR="00861C43" w:rsidRPr="00CB14E5" w:rsidRDefault="00861C43" w:rsidP="00DC2617">
      <w:pPr>
        <w:jc w:val="both"/>
        <w:rPr>
          <w:rFonts w:ascii="Arial" w:hAnsi="Arial" w:cs="Arial"/>
          <w:b/>
        </w:rPr>
      </w:pPr>
    </w:p>
    <w:p w14:paraId="26ABB542" w14:textId="136D717D" w:rsidR="00DC2617" w:rsidRPr="00CB14E5" w:rsidRDefault="00DC2617" w:rsidP="00CB14E5">
      <w:pPr>
        <w:pStyle w:val="Akapitzlist"/>
        <w:numPr>
          <w:ilvl w:val="0"/>
          <w:numId w:val="85"/>
        </w:numPr>
        <w:jc w:val="both"/>
        <w:rPr>
          <w:rFonts w:ascii="Arial" w:hAnsi="Arial" w:cs="Arial"/>
          <w:b/>
        </w:rPr>
      </w:pPr>
    </w:p>
    <w:p w14:paraId="61CE41C1" w14:textId="46143567" w:rsidR="008471E6" w:rsidRPr="00CB14E5" w:rsidRDefault="008471E6" w:rsidP="00F41F3E">
      <w:pPr>
        <w:tabs>
          <w:tab w:val="left" w:pos="284"/>
          <w:tab w:val="left" w:pos="426"/>
        </w:tabs>
        <w:jc w:val="both"/>
        <w:rPr>
          <w:rFonts w:ascii="Arial" w:hAnsi="Arial" w:cs="Arial"/>
        </w:rPr>
      </w:pPr>
      <w:r w:rsidRPr="00CB14E5">
        <w:rPr>
          <w:rFonts w:ascii="Arial" w:hAnsi="Arial" w:cs="Arial"/>
        </w:rPr>
        <w:lastRenderedPageBreak/>
        <w:t>W związku z rozszerzeniem ochrony o szkody rzeczowe w mieniu pracowniczym prosimy o potwierdzenie</w:t>
      </w:r>
      <w:r w:rsidR="00861C43" w:rsidRPr="00CB14E5">
        <w:rPr>
          <w:rFonts w:ascii="Arial" w:hAnsi="Arial" w:cs="Arial"/>
        </w:rPr>
        <w:t>,</w:t>
      </w:r>
      <w:r w:rsidRPr="00CB14E5">
        <w:rPr>
          <w:rFonts w:ascii="Arial" w:hAnsi="Arial" w:cs="Arial"/>
        </w:rPr>
        <w:t xml:space="preserve"> iż intencja tego zapisu jest rozszerzenie ochrony o szkody wyrządzone w mieniu należącym do pracownika.</w:t>
      </w:r>
    </w:p>
    <w:p w14:paraId="40BD7BAE" w14:textId="77777777" w:rsidR="008471E6" w:rsidRPr="00CB14E5" w:rsidRDefault="008471E6" w:rsidP="00F41F3E">
      <w:pPr>
        <w:tabs>
          <w:tab w:val="left" w:pos="284"/>
          <w:tab w:val="left" w:pos="426"/>
        </w:tabs>
        <w:jc w:val="both"/>
        <w:rPr>
          <w:rFonts w:ascii="Arial" w:hAnsi="Arial" w:cs="Arial"/>
        </w:rPr>
      </w:pPr>
    </w:p>
    <w:p w14:paraId="5B685A8C"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03E91A3" w14:textId="10517E92" w:rsidR="008471E6" w:rsidRPr="00CB14E5" w:rsidRDefault="008471E6" w:rsidP="00F41F3E">
      <w:pPr>
        <w:tabs>
          <w:tab w:val="left" w:pos="284"/>
          <w:tab w:val="left" w:pos="426"/>
        </w:tabs>
        <w:jc w:val="both"/>
        <w:rPr>
          <w:rFonts w:ascii="Arial" w:hAnsi="Arial" w:cs="Arial"/>
        </w:rPr>
      </w:pPr>
      <w:r w:rsidRPr="00CB14E5">
        <w:rPr>
          <w:rFonts w:ascii="Arial" w:hAnsi="Arial" w:cs="Arial"/>
        </w:rPr>
        <w:t>Zamawiający potwierdza, że intencją tego zapisu jest rozszerzenie ochrony o szkody wyrządzone w mieniu należącym do pracownika.</w:t>
      </w:r>
    </w:p>
    <w:p w14:paraId="17424DC1" w14:textId="77777777" w:rsidR="00861C43" w:rsidRPr="00CB14E5" w:rsidRDefault="00861C43" w:rsidP="00DC2617">
      <w:pPr>
        <w:jc w:val="both"/>
        <w:rPr>
          <w:rFonts w:ascii="Arial" w:hAnsi="Arial" w:cs="Arial"/>
          <w:b/>
        </w:rPr>
      </w:pPr>
    </w:p>
    <w:p w14:paraId="15ABBA0A" w14:textId="3A864BFB" w:rsidR="00DC2617" w:rsidRPr="00CB14E5" w:rsidRDefault="00DC2617" w:rsidP="00CB14E5">
      <w:pPr>
        <w:pStyle w:val="Akapitzlist"/>
        <w:numPr>
          <w:ilvl w:val="0"/>
          <w:numId w:val="85"/>
        </w:numPr>
        <w:jc w:val="both"/>
        <w:rPr>
          <w:rFonts w:ascii="Arial" w:hAnsi="Arial" w:cs="Arial"/>
          <w:b/>
        </w:rPr>
      </w:pPr>
      <w:bookmarkStart w:id="23" w:name="_Hlk95736836"/>
    </w:p>
    <w:p w14:paraId="3B65E25F" w14:textId="34205F70" w:rsidR="008471E6" w:rsidRPr="00CB14E5" w:rsidRDefault="008471E6" w:rsidP="00F41F3E">
      <w:pPr>
        <w:tabs>
          <w:tab w:val="left" w:pos="284"/>
          <w:tab w:val="left" w:pos="426"/>
        </w:tabs>
        <w:jc w:val="both"/>
        <w:rPr>
          <w:rFonts w:ascii="Arial" w:hAnsi="Arial" w:cs="Arial"/>
        </w:rPr>
      </w:pPr>
      <w:r w:rsidRPr="00CB14E5">
        <w:rPr>
          <w:rFonts w:ascii="Arial" w:hAnsi="Arial" w:cs="Arial"/>
        </w:rPr>
        <w:t>Prosimy o usunięcie z zakresu ochrony szkód wyrządzonych pod wpływem alkoholu, po użyciu narkotyków lub innych środków odurzających w rozumieniu przepisów o przeciwdziałaniu narkomanii.</w:t>
      </w:r>
      <w:r w:rsidR="003C1CDD" w:rsidRPr="00CB14E5">
        <w:rPr>
          <w:rFonts w:ascii="Arial" w:hAnsi="Arial" w:cs="Arial"/>
        </w:rPr>
        <w:t xml:space="preserve"> </w:t>
      </w:r>
      <w:r w:rsidRPr="00CB14E5">
        <w:rPr>
          <w:rFonts w:ascii="Arial" w:hAnsi="Arial" w:cs="Arial"/>
        </w:rPr>
        <w:t>W przypadku braku</w:t>
      </w:r>
      <w:r w:rsidR="003C1CDD" w:rsidRPr="00CB14E5">
        <w:rPr>
          <w:rFonts w:ascii="Arial" w:hAnsi="Arial" w:cs="Arial"/>
        </w:rPr>
        <w:t xml:space="preserve"> </w:t>
      </w:r>
      <w:r w:rsidRPr="00CB14E5">
        <w:rPr>
          <w:rFonts w:ascii="Arial" w:hAnsi="Arial" w:cs="Arial"/>
        </w:rPr>
        <w:t>zgody prosimy o wprowadzenie podlimitu do 1 000 000 zł na jeden i wszystkie wypadki oraz o możliwość regresu do sprawcy szkody.</w:t>
      </w:r>
    </w:p>
    <w:p w14:paraId="4EAA2D47" w14:textId="77777777" w:rsidR="008471E6" w:rsidRPr="00CB14E5" w:rsidRDefault="008471E6" w:rsidP="00F41F3E">
      <w:pPr>
        <w:tabs>
          <w:tab w:val="left" w:pos="284"/>
          <w:tab w:val="left" w:pos="426"/>
        </w:tabs>
        <w:jc w:val="both"/>
        <w:rPr>
          <w:rFonts w:ascii="Arial" w:hAnsi="Arial" w:cs="Arial"/>
        </w:rPr>
      </w:pPr>
    </w:p>
    <w:p w14:paraId="3481CB98" w14:textId="77777777" w:rsidR="003C1CDD" w:rsidRPr="00CB14E5" w:rsidRDefault="00DC2617" w:rsidP="003C1CDD">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AB85CEB" w14:textId="2099A70B" w:rsidR="00FE5C93" w:rsidRPr="00CB14E5" w:rsidRDefault="00FE5C93" w:rsidP="003C1CDD">
      <w:pPr>
        <w:spacing w:after="160" w:line="259" w:lineRule="auto"/>
        <w:contextualSpacing/>
        <w:jc w:val="both"/>
        <w:rPr>
          <w:rFonts w:ascii="Arial" w:eastAsia="Times New Roman" w:hAnsi="Arial" w:cs="Arial"/>
          <w:bCs/>
          <w:u w:val="single"/>
          <w:lang w:eastAsia="pl-PL"/>
        </w:rPr>
      </w:pPr>
      <w:r w:rsidRPr="00CB14E5">
        <w:rPr>
          <w:rFonts w:ascii="Arial" w:hAnsi="Arial" w:cs="Arial"/>
        </w:rPr>
        <w:t>Zgodnie z odpowiedzią na pytanie Nr 6</w:t>
      </w:r>
      <w:r w:rsidR="0006274D" w:rsidRPr="00CB14E5">
        <w:rPr>
          <w:rFonts w:ascii="Arial" w:hAnsi="Arial" w:cs="Arial"/>
        </w:rPr>
        <w:t>9</w:t>
      </w:r>
      <w:r w:rsidRPr="00CB14E5">
        <w:rPr>
          <w:rFonts w:ascii="Arial" w:hAnsi="Arial" w:cs="Arial"/>
        </w:rPr>
        <w:t>.</w:t>
      </w:r>
    </w:p>
    <w:bookmarkEnd w:id="23"/>
    <w:p w14:paraId="6B060005" w14:textId="780CBC1D" w:rsidR="008471E6" w:rsidRPr="00CB14E5" w:rsidRDefault="008471E6" w:rsidP="00F41F3E">
      <w:pPr>
        <w:tabs>
          <w:tab w:val="left" w:pos="284"/>
          <w:tab w:val="left" w:pos="426"/>
        </w:tabs>
        <w:jc w:val="both"/>
        <w:rPr>
          <w:rFonts w:ascii="Arial" w:hAnsi="Arial" w:cs="Arial"/>
        </w:rPr>
      </w:pPr>
    </w:p>
    <w:p w14:paraId="70435920" w14:textId="7913F2E7" w:rsidR="00DC2617" w:rsidRPr="00CB14E5" w:rsidRDefault="00DC2617" w:rsidP="00CB14E5">
      <w:pPr>
        <w:pStyle w:val="Akapitzlist"/>
        <w:numPr>
          <w:ilvl w:val="0"/>
          <w:numId w:val="85"/>
        </w:numPr>
        <w:jc w:val="both"/>
        <w:rPr>
          <w:rFonts w:ascii="Arial" w:hAnsi="Arial" w:cs="Arial"/>
          <w:b/>
        </w:rPr>
      </w:pPr>
    </w:p>
    <w:p w14:paraId="603BA50B" w14:textId="626448E0" w:rsidR="008471E6" w:rsidRPr="00CB14E5" w:rsidRDefault="008471E6" w:rsidP="00F41F3E">
      <w:pPr>
        <w:tabs>
          <w:tab w:val="left" w:pos="284"/>
          <w:tab w:val="left" w:pos="426"/>
        </w:tabs>
        <w:jc w:val="both"/>
        <w:rPr>
          <w:rFonts w:ascii="Arial" w:hAnsi="Arial" w:cs="Arial"/>
        </w:rPr>
      </w:pPr>
      <w:r w:rsidRPr="00CB14E5">
        <w:rPr>
          <w:rFonts w:ascii="Arial" w:hAnsi="Arial" w:cs="Arial"/>
        </w:rPr>
        <w:t>W związku z rozszerzeniem ochrony o szkody powstałe wskutek utraty, zniszczenia lub zaginięcia dokumentów prosimy o potwierdzenie iż ochrona ma obejmować wyłącznie koszty poniesione na odtworzenie</w:t>
      </w:r>
      <w:r w:rsidR="006F3AAF" w:rsidRPr="00CB14E5">
        <w:rPr>
          <w:rFonts w:ascii="Arial" w:hAnsi="Arial" w:cs="Arial"/>
        </w:rPr>
        <w:t xml:space="preserve"> </w:t>
      </w:r>
      <w:r w:rsidRPr="00CB14E5">
        <w:rPr>
          <w:rFonts w:ascii="Arial" w:hAnsi="Arial" w:cs="Arial"/>
        </w:rPr>
        <w:t>dokumentów.</w:t>
      </w:r>
    </w:p>
    <w:p w14:paraId="6B37801E" w14:textId="77777777" w:rsidR="008471E6" w:rsidRPr="00CB14E5" w:rsidRDefault="008471E6" w:rsidP="00F41F3E">
      <w:pPr>
        <w:tabs>
          <w:tab w:val="left" w:pos="284"/>
          <w:tab w:val="left" w:pos="426"/>
        </w:tabs>
        <w:jc w:val="both"/>
        <w:rPr>
          <w:rFonts w:ascii="Arial" w:hAnsi="Arial" w:cs="Arial"/>
        </w:rPr>
      </w:pPr>
    </w:p>
    <w:p w14:paraId="756F02FA"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B3AF908" w14:textId="4F701FEB" w:rsidR="008471E6" w:rsidRPr="00CB14E5" w:rsidRDefault="008471E6" w:rsidP="00F41F3E">
      <w:pPr>
        <w:tabs>
          <w:tab w:val="left" w:pos="284"/>
          <w:tab w:val="left" w:pos="426"/>
        </w:tabs>
        <w:jc w:val="both"/>
        <w:rPr>
          <w:rFonts w:ascii="Arial" w:hAnsi="Arial" w:cs="Arial"/>
        </w:rPr>
      </w:pPr>
      <w:r w:rsidRPr="00CB14E5">
        <w:rPr>
          <w:rFonts w:ascii="Arial" w:hAnsi="Arial" w:cs="Arial"/>
        </w:rPr>
        <w:t xml:space="preserve">Zamawiający potwierdza powyższe. </w:t>
      </w:r>
    </w:p>
    <w:p w14:paraId="307084BE" w14:textId="62BF1C8E" w:rsidR="008471E6" w:rsidRPr="00CB14E5" w:rsidRDefault="008471E6" w:rsidP="00F41F3E">
      <w:pPr>
        <w:tabs>
          <w:tab w:val="left" w:pos="284"/>
          <w:tab w:val="left" w:pos="426"/>
        </w:tabs>
        <w:jc w:val="both"/>
        <w:rPr>
          <w:rFonts w:ascii="Arial" w:hAnsi="Arial" w:cs="Arial"/>
        </w:rPr>
      </w:pPr>
    </w:p>
    <w:p w14:paraId="0DA6034E" w14:textId="40216FDA" w:rsidR="00DC2617" w:rsidRPr="00CB14E5" w:rsidRDefault="00DC2617" w:rsidP="00CB14E5">
      <w:pPr>
        <w:pStyle w:val="Akapitzlist"/>
        <w:numPr>
          <w:ilvl w:val="0"/>
          <w:numId w:val="85"/>
        </w:numPr>
        <w:jc w:val="both"/>
        <w:rPr>
          <w:rFonts w:ascii="Arial" w:hAnsi="Arial" w:cs="Arial"/>
          <w:b/>
        </w:rPr>
      </w:pPr>
    </w:p>
    <w:p w14:paraId="67A148E2" w14:textId="6F003546" w:rsidR="008471E6" w:rsidRPr="00CB14E5" w:rsidRDefault="008471E6" w:rsidP="00F41F3E">
      <w:pPr>
        <w:tabs>
          <w:tab w:val="left" w:pos="284"/>
          <w:tab w:val="left" w:pos="426"/>
        </w:tabs>
        <w:jc w:val="both"/>
        <w:rPr>
          <w:rFonts w:ascii="Arial" w:hAnsi="Arial" w:cs="Arial"/>
        </w:rPr>
      </w:pPr>
      <w:r w:rsidRPr="00CB14E5">
        <w:rPr>
          <w:rFonts w:ascii="Arial" w:hAnsi="Arial" w:cs="Arial"/>
        </w:rPr>
        <w:t>W związku z rozszerzeniem ochrony o szkody wynikające z przeniesienia chorób zakaźnych prosimy o wyłączenie z ochrony szkód spowodowanych przeniesieniem encefalopatii gąbczastych.</w:t>
      </w:r>
    </w:p>
    <w:p w14:paraId="3175FA77" w14:textId="77777777" w:rsidR="008471E6" w:rsidRPr="00CB14E5" w:rsidRDefault="008471E6" w:rsidP="00F41F3E">
      <w:pPr>
        <w:tabs>
          <w:tab w:val="left" w:pos="284"/>
          <w:tab w:val="left" w:pos="426"/>
        </w:tabs>
        <w:jc w:val="both"/>
        <w:rPr>
          <w:rFonts w:ascii="Arial" w:hAnsi="Arial" w:cs="Arial"/>
        </w:rPr>
      </w:pPr>
    </w:p>
    <w:p w14:paraId="3ED21812"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6168472" w14:textId="29842152" w:rsidR="008471E6" w:rsidRPr="00CB14E5" w:rsidRDefault="008471E6" w:rsidP="00F41F3E">
      <w:pPr>
        <w:jc w:val="both"/>
        <w:rPr>
          <w:rFonts w:ascii="Arial" w:hAnsi="Arial" w:cs="Arial"/>
        </w:rPr>
      </w:pPr>
      <w:r w:rsidRPr="00CB14E5">
        <w:rPr>
          <w:rFonts w:ascii="Arial" w:hAnsi="Arial" w:cs="Arial"/>
        </w:rPr>
        <w:t>Odpowiedź: Zamawiający wyraża zgodę na powyższą modyfikację.</w:t>
      </w:r>
      <w:r w:rsidR="005D6F7D" w:rsidRPr="00CB14E5">
        <w:rPr>
          <w:rFonts w:ascii="Arial" w:hAnsi="Arial" w:cs="Arial"/>
        </w:rPr>
        <w:t xml:space="preserve"> </w:t>
      </w:r>
    </w:p>
    <w:p w14:paraId="78E3BB63" w14:textId="77777777" w:rsidR="008471E6" w:rsidRPr="00CB14E5" w:rsidRDefault="008471E6" w:rsidP="00F41F3E">
      <w:pPr>
        <w:tabs>
          <w:tab w:val="left" w:pos="284"/>
          <w:tab w:val="left" w:pos="426"/>
        </w:tabs>
        <w:jc w:val="both"/>
        <w:rPr>
          <w:rFonts w:ascii="Arial" w:hAnsi="Arial" w:cs="Arial"/>
        </w:rPr>
      </w:pPr>
    </w:p>
    <w:p w14:paraId="34D977F7" w14:textId="7BFEE54A" w:rsidR="00DC2617" w:rsidRPr="00CB14E5" w:rsidRDefault="00DC2617" w:rsidP="00CB14E5">
      <w:pPr>
        <w:pStyle w:val="Akapitzlist"/>
        <w:numPr>
          <w:ilvl w:val="0"/>
          <w:numId w:val="85"/>
        </w:numPr>
        <w:jc w:val="both"/>
        <w:rPr>
          <w:rFonts w:ascii="Arial" w:hAnsi="Arial" w:cs="Arial"/>
          <w:b/>
        </w:rPr>
      </w:pPr>
    </w:p>
    <w:p w14:paraId="5398CB16" w14:textId="42A9B57B" w:rsidR="008471E6" w:rsidRPr="00CB14E5" w:rsidRDefault="008471E6" w:rsidP="00F41F3E">
      <w:pPr>
        <w:tabs>
          <w:tab w:val="left" w:pos="284"/>
          <w:tab w:val="left" w:pos="426"/>
        </w:tabs>
        <w:jc w:val="both"/>
        <w:rPr>
          <w:rFonts w:ascii="Arial" w:hAnsi="Arial" w:cs="Arial"/>
        </w:rPr>
      </w:pPr>
      <w:r w:rsidRPr="00CB14E5">
        <w:rPr>
          <w:rFonts w:ascii="Arial" w:hAnsi="Arial" w:cs="Arial"/>
        </w:rPr>
        <w:t>W związku z rozszerzeniem ochrony o szkody wynikające z przeniesienia chorób zakaźnych prosimy o wyłączenie z ochrony szkód spowodowanych wirusem SARS-CoV-2 (wywołującym chorobę COVID-19) oraz jego mutacjami</w:t>
      </w:r>
      <w:r w:rsidR="00205EFA" w:rsidRPr="00CB14E5">
        <w:rPr>
          <w:rFonts w:ascii="Arial" w:hAnsi="Arial" w:cs="Arial"/>
        </w:rPr>
        <w:t>.</w:t>
      </w:r>
    </w:p>
    <w:p w14:paraId="27B3EA3A" w14:textId="77777777" w:rsidR="008471E6" w:rsidRPr="00CB14E5" w:rsidRDefault="008471E6" w:rsidP="00F41F3E">
      <w:pPr>
        <w:tabs>
          <w:tab w:val="left" w:pos="284"/>
          <w:tab w:val="left" w:pos="426"/>
        </w:tabs>
        <w:jc w:val="both"/>
        <w:rPr>
          <w:rFonts w:ascii="Arial" w:hAnsi="Arial" w:cs="Arial"/>
        </w:rPr>
      </w:pPr>
    </w:p>
    <w:p w14:paraId="1CF25012"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C2D87BD" w14:textId="03A4045B" w:rsidR="008471E6" w:rsidRPr="00CB14E5" w:rsidRDefault="008471E6" w:rsidP="00F41F3E">
      <w:pPr>
        <w:tabs>
          <w:tab w:val="left" w:pos="284"/>
          <w:tab w:val="left" w:pos="426"/>
        </w:tabs>
        <w:jc w:val="both"/>
        <w:rPr>
          <w:rFonts w:ascii="Arial" w:hAnsi="Arial" w:cs="Arial"/>
        </w:rPr>
      </w:pPr>
      <w:r w:rsidRPr="00CB14E5">
        <w:rPr>
          <w:rFonts w:ascii="Arial" w:hAnsi="Arial" w:cs="Arial"/>
        </w:rPr>
        <w:t>Odpowiedź: Zamawiający wyraża zgodę na powyższą modyfikację.</w:t>
      </w:r>
    </w:p>
    <w:p w14:paraId="4647D446" w14:textId="77777777" w:rsidR="00205EFA" w:rsidRPr="00CB14E5" w:rsidRDefault="00205EFA" w:rsidP="00F41F3E">
      <w:pPr>
        <w:tabs>
          <w:tab w:val="left" w:pos="284"/>
          <w:tab w:val="left" w:pos="426"/>
        </w:tabs>
        <w:jc w:val="both"/>
        <w:rPr>
          <w:rFonts w:ascii="Arial" w:hAnsi="Arial" w:cs="Arial"/>
        </w:rPr>
      </w:pPr>
    </w:p>
    <w:p w14:paraId="427B39F5" w14:textId="1D08CAF5" w:rsidR="00DC2617" w:rsidRPr="00CB14E5" w:rsidRDefault="00DC2617" w:rsidP="00CB14E5">
      <w:pPr>
        <w:pStyle w:val="Akapitzlist"/>
        <w:numPr>
          <w:ilvl w:val="0"/>
          <w:numId w:val="85"/>
        </w:numPr>
        <w:jc w:val="both"/>
        <w:rPr>
          <w:rFonts w:ascii="Arial" w:hAnsi="Arial" w:cs="Arial"/>
          <w:b/>
        </w:rPr>
      </w:pPr>
    </w:p>
    <w:p w14:paraId="39BD413E" w14:textId="6DC09AD3" w:rsidR="008471E6" w:rsidRPr="00CB14E5" w:rsidRDefault="008471E6" w:rsidP="00F41F3E">
      <w:pPr>
        <w:tabs>
          <w:tab w:val="left" w:pos="284"/>
          <w:tab w:val="left" w:pos="426"/>
        </w:tabs>
        <w:jc w:val="both"/>
        <w:rPr>
          <w:rFonts w:ascii="Arial" w:hAnsi="Arial" w:cs="Arial"/>
        </w:rPr>
      </w:pPr>
      <w:r w:rsidRPr="00CB14E5">
        <w:rPr>
          <w:rFonts w:ascii="Arial" w:hAnsi="Arial" w:cs="Arial"/>
        </w:rPr>
        <w:t>Czy ubezpieczony w czasie pandemii Covid-19 zmienił dotychczasowy charakter swoich placówek podległych na szpital zakaźny, jednoimienny szpital zakaźny, izolatorium, obiekt przeznaczony do kwarantanny osób podejrzanych o możliwości zarażenia SARS-CoV-2 lub chorych na Covid-19, inne – jakie?</w:t>
      </w:r>
    </w:p>
    <w:p w14:paraId="2C7CAA5C" w14:textId="77777777" w:rsidR="008471E6" w:rsidRPr="00CB14E5" w:rsidRDefault="008471E6" w:rsidP="00F41F3E">
      <w:pPr>
        <w:tabs>
          <w:tab w:val="left" w:pos="284"/>
          <w:tab w:val="left" w:pos="426"/>
        </w:tabs>
        <w:jc w:val="both"/>
        <w:rPr>
          <w:rFonts w:ascii="Arial" w:hAnsi="Arial" w:cs="Arial"/>
        </w:rPr>
      </w:pPr>
    </w:p>
    <w:p w14:paraId="16F67ABD"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5A06629" w14:textId="671C0140" w:rsidR="008471E6" w:rsidRPr="00CB14E5" w:rsidRDefault="006E60D6" w:rsidP="00F41F3E">
      <w:pPr>
        <w:tabs>
          <w:tab w:val="left" w:pos="284"/>
          <w:tab w:val="left" w:pos="426"/>
        </w:tabs>
        <w:jc w:val="both"/>
        <w:rPr>
          <w:rFonts w:ascii="Arial" w:hAnsi="Arial" w:cs="Arial"/>
        </w:rPr>
      </w:pPr>
      <w:r w:rsidRPr="00CB14E5">
        <w:rPr>
          <w:rFonts w:ascii="Arial" w:hAnsi="Arial" w:cs="Arial"/>
        </w:rPr>
        <w:t>Zamawiający nie zmienił swoich placówek na szpital zakaźny.</w:t>
      </w:r>
    </w:p>
    <w:p w14:paraId="035EFE4E" w14:textId="77777777" w:rsidR="00205EFA" w:rsidRPr="00CB14E5" w:rsidRDefault="00205EFA" w:rsidP="00DC2617">
      <w:pPr>
        <w:jc w:val="both"/>
        <w:rPr>
          <w:rFonts w:ascii="Arial" w:hAnsi="Arial" w:cs="Arial"/>
          <w:b/>
        </w:rPr>
      </w:pPr>
    </w:p>
    <w:p w14:paraId="51D480B0" w14:textId="4E0F48F3" w:rsidR="00DC2617" w:rsidRPr="00CB14E5" w:rsidRDefault="00DC2617" w:rsidP="00CB14E5">
      <w:pPr>
        <w:pStyle w:val="Akapitzlist"/>
        <w:numPr>
          <w:ilvl w:val="0"/>
          <w:numId w:val="85"/>
        </w:numPr>
        <w:jc w:val="both"/>
        <w:rPr>
          <w:rFonts w:ascii="Arial" w:hAnsi="Arial" w:cs="Arial"/>
          <w:b/>
        </w:rPr>
      </w:pPr>
      <w:bookmarkStart w:id="24" w:name="_Hlk95811113"/>
    </w:p>
    <w:p w14:paraId="39EB2DC2" w14:textId="77777777" w:rsidR="00205EFA" w:rsidRPr="00CB14E5" w:rsidRDefault="008471E6" w:rsidP="00F41F3E">
      <w:pPr>
        <w:tabs>
          <w:tab w:val="left" w:pos="284"/>
          <w:tab w:val="left" w:pos="426"/>
        </w:tabs>
        <w:jc w:val="both"/>
        <w:rPr>
          <w:rFonts w:ascii="Arial" w:hAnsi="Arial" w:cs="Arial"/>
        </w:rPr>
      </w:pPr>
      <w:r w:rsidRPr="00CB14E5">
        <w:rPr>
          <w:rFonts w:ascii="Arial" w:hAnsi="Arial" w:cs="Arial"/>
        </w:rPr>
        <w:t>Czy którykolwiek z pracowników lub osób znajdujących się pod nadzorem/ opieką ubezpieczonego:</w:t>
      </w:r>
    </w:p>
    <w:p w14:paraId="0FB9E252" w14:textId="77777777" w:rsidR="00205EFA" w:rsidRPr="00CB14E5" w:rsidRDefault="008471E6" w:rsidP="00CB14E5">
      <w:pPr>
        <w:pStyle w:val="Akapitzlist"/>
        <w:numPr>
          <w:ilvl w:val="0"/>
          <w:numId w:val="47"/>
        </w:numPr>
        <w:tabs>
          <w:tab w:val="left" w:pos="284"/>
          <w:tab w:val="left" w:pos="426"/>
        </w:tabs>
        <w:jc w:val="both"/>
        <w:rPr>
          <w:rFonts w:ascii="Arial" w:hAnsi="Arial" w:cs="Arial"/>
        </w:rPr>
      </w:pPr>
      <w:r w:rsidRPr="00CB14E5">
        <w:rPr>
          <w:rFonts w:ascii="Arial" w:hAnsi="Arial" w:cs="Arial"/>
        </w:rPr>
        <w:t>został zakażony SARS-CoV -2?</w:t>
      </w:r>
    </w:p>
    <w:p w14:paraId="2A0AB049" w14:textId="77777777" w:rsidR="00205EFA" w:rsidRPr="00CB14E5" w:rsidRDefault="008471E6" w:rsidP="00CB14E5">
      <w:pPr>
        <w:pStyle w:val="Akapitzlist"/>
        <w:numPr>
          <w:ilvl w:val="0"/>
          <w:numId w:val="47"/>
        </w:numPr>
        <w:tabs>
          <w:tab w:val="left" w:pos="284"/>
          <w:tab w:val="left" w:pos="426"/>
        </w:tabs>
        <w:jc w:val="both"/>
        <w:rPr>
          <w:rFonts w:ascii="Arial" w:hAnsi="Arial" w:cs="Arial"/>
        </w:rPr>
      </w:pPr>
      <w:r w:rsidRPr="00CB14E5">
        <w:rPr>
          <w:rFonts w:ascii="Arial" w:hAnsi="Arial" w:cs="Arial"/>
        </w:rPr>
        <w:t>zachorował na Covid-19?</w:t>
      </w:r>
    </w:p>
    <w:p w14:paraId="72D07C2A" w14:textId="6F353D23" w:rsidR="008471E6" w:rsidRPr="00CB14E5" w:rsidRDefault="008471E6" w:rsidP="00CB14E5">
      <w:pPr>
        <w:pStyle w:val="Akapitzlist"/>
        <w:numPr>
          <w:ilvl w:val="0"/>
          <w:numId w:val="47"/>
        </w:numPr>
        <w:tabs>
          <w:tab w:val="left" w:pos="284"/>
          <w:tab w:val="left" w:pos="426"/>
        </w:tabs>
        <w:jc w:val="both"/>
        <w:rPr>
          <w:rFonts w:ascii="Arial" w:hAnsi="Arial" w:cs="Arial"/>
        </w:rPr>
      </w:pPr>
      <w:r w:rsidRPr="00CB14E5">
        <w:rPr>
          <w:rFonts w:ascii="Arial" w:hAnsi="Arial" w:cs="Arial"/>
        </w:rPr>
        <w:lastRenderedPageBreak/>
        <w:t>przebywał w kwarantannie w związku z podejrzeniem o zarażenie SARS-CoV-2 lub chorych na</w:t>
      </w:r>
      <w:r w:rsidR="00205EFA" w:rsidRPr="00CB14E5">
        <w:rPr>
          <w:rFonts w:ascii="Arial" w:hAnsi="Arial" w:cs="Arial"/>
        </w:rPr>
        <w:t xml:space="preserve"> </w:t>
      </w:r>
      <w:r w:rsidRPr="00CB14E5">
        <w:rPr>
          <w:rFonts w:ascii="Arial" w:hAnsi="Arial" w:cs="Arial"/>
        </w:rPr>
        <w:t>Covid-19?</w:t>
      </w:r>
    </w:p>
    <w:p w14:paraId="68E7A26D" w14:textId="77777777" w:rsidR="00205EFA" w:rsidRPr="00CB14E5" w:rsidRDefault="00205EFA" w:rsidP="00205EFA">
      <w:pPr>
        <w:spacing w:after="160" w:line="259" w:lineRule="auto"/>
        <w:contextualSpacing/>
        <w:jc w:val="both"/>
        <w:rPr>
          <w:rFonts w:ascii="Arial" w:eastAsia="Times New Roman" w:hAnsi="Arial" w:cs="Arial"/>
          <w:bCs/>
          <w:u w:val="single"/>
          <w:lang w:eastAsia="pl-PL"/>
        </w:rPr>
      </w:pPr>
    </w:p>
    <w:p w14:paraId="447BD0FE" w14:textId="4D7A53A4" w:rsidR="00205EFA" w:rsidRPr="00CB14E5" w:rsidRDefault="00205EFA" w:rsidP="00205EFA">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3613798" w14:textId="12AEA95A" w:rsidR="003349B2" w:rsidRPr="00CB14E5" w:rsidRDefault="003349B2" w:rsidP="003349B2">
      <w:pPr>
        <w:tabs>
          <w:tab w:val="left" w:pos="284"/>
          <w:tab w:val="left" w:pos="426"/>
        </w:tabs>
        <w:jc w:val="both"/>
        <w:rPr>
          <w:rFonts w:ascii="Arial" w:hAnsi="Arial" w:cs="Arial"/>
        </w:rPr>
      </w:pPr>
      <w:r w:rsidRPr="00CB14E5">
        <w:rPr>
          <w:rFonts w:ascii="Arial" w:hAnsi="Arial" w:cs="Arial"/>
        </w:rPr>
        <w:t>Zamawiający informuje, że stan na dzień 10.02.2022 r. to 379 stwierdzonych pozytywnych przypadków.</w:t>
      </w:r>
    </w:p>
    <w:p w14:paraId="5D0D6847" w14:textId="539E9BC2" w:rsidR="00205EFA" w:rsidRPr="00CB14E5" w:rsidRDefault="00205EFA" w:rsidP="00205EFA">
      <w:pPr>
        <w:tabs>
          <w:tab w:val="left" w:pos="284"/>
          <w:tab w:val="left" w:pos="426"/>
        </w:tabs>
        <w:jc w:val="both"/>
        <w:rPr>
          <w:rFonts w:ascii="Arial" w:hAnsi="Arial" w:cs="Arial"/>
        </w:rPr>
      </w:pPr>
    </w:p>
    <w:bookmarkEnd w:id="24"/>
    <w:p w14:paraId="7D8A722B" w14:textId="4F485A74" w:rsidR="00DC2617" w:rsidRPr="00CB14E5" w:rsidRDefault="00DC2617" w:rsidP="00CB14E5">
      <w:pPr>
        <w:pStyle w:val="Akapitzlist"/>
        <w:numPr>
          <w:ilvl w:val="0"/>
          <w:numId w:val="85"/>
        </w:numPr>
        <w:jc w:val="both"/>
        <w:rPr>
          <w:rFonts w:ascii="Arial" w:hAnsi="Arial" w:cs="Arial"/>
          <w:b/>
        </w:rPr>
      </w:pPr>
    </w:p>
    <w:p w14:paraId="588C0AE8" w14:textId="630AF4A8" w:rsidR="008471E6" w:rsidRPr="00CB14E5" w:rsidRDefault="008471E6" w:rsidP="00F41F3E">
      <w:pPr>
        <w:tabs>
          <w:tab w:val="left" w:pos="284"/>
          <w:tab w:val="left" w:pos="426"/>
        </w:tabs>
        <w:jc w:val="both"/>
        <w:rPr>
          <w:rFonts w:ascii="Arial" w:hAnsi="Arial" w:cs="Arial"/>
        </w:rPr>
      </w:pPr>
      <w:r w:rsidRPr="00CB14E5">
        <w:rPr>
          <w:rFonts w:ascii="Arial" w:hAnsi="Arial" w:cs="Arial"/>
        </w:rPr>
        <w:t>Czy w jednostkach podległych ubezpieczonego doszło do zdiagnozowania zakażonego SARS-CoV -2</w:t>
      </w:r>
      <w:r w:rsidR="00205EFA" w:rsidRPr="00CB14E5">
        <w:rPr>
          <w:rFonts w:ascii="Arial" w:hAnsi="Arial" w:cs="Arial"/>
        </w:rPr>
        <w:t xml:space="preserve">, </w:t>
      </w:r>
      <w:r w:rsidRPr="00CB14E5">
        <w:rPr>
          <w:rFonts w:ascii="Arial" w:hAnsi="Arial" w:cs="Arial"/>
        </w:rPr>
        <w:t>Covid-19?</w:t>
      </w:r>
    </w:p>
    <w:p w14:paraId="0F8B5DA5" w14:textId="77777777" w:rsidR="008471E6" w:rsidRPr="00CB14E5" w:rsidRDefault="008471E6" w:rsidP="00F41F3E">
      <w:pPr>
        <w:tabs>
          <w:tab w:val="left" w:pos="284"/>
          <w:tab w:val="left" w:pos="426"/>
        </w:tabs>
        <w:jc w:val="both"/>
        <w:rPr>
          <w:rFonts w:ascii="Arial" w:hAnsi="Arial" w:cs="Arial"/>
        </w:rPr>
      </w:pPr>
    </w:p>
    <w:p w14:paraId="59F574AF" w14:textId="77777777" w:rsidR="00661FC3" w:rsidRPr="00CB14E5" w:rsidRDefault="00661FC3" w:rsidP="00661FC3">
      <w:pPr>
        <w:spacing w:after="160" w:line="259" w:lineRule="auto"/>
        <w:contextualSpacing/>
        <w:jc w:val="both"/>
        <w:rPr>
          <w:rFonts w:ascii="Arial" w:eastAsia="Times New Roman" w:hAnsi="Arial" w:cs="Arial"/>
          <w:bCs/>
          <w:u w:val="single"/>
          <w:lang w:eastAsia="pl-PL"/>
        </w:rPr>
      </w:pPr>
      <w:bookmarkStart w:id="25" w:name="_Hlk95811122"/>
      <w:r w:rsidRPr="00CB14E5">
        <w:rPr>
          <w:rFonts w:ascii="Arial" w:eastAsia="Times New Roman" w:hAnsi="Arial" w:cs="Arial"/>
          <w:bCs/>
          <w:u w:val="single"/>
          <w:lang w:eastAsia="pl-PL"/>
        </w:rPr>
        <w:t>Odpowiedź Zamawiającego:</w:t>
      </w:r>
    </w:p>
    <w:p w14:paraId="388A3085" w14:textId="7BAB8491" w:rsidR="00661FC3" w:rsidRPr="00CB14E5" w:rsidRDefault="00886157" w:rsidP="00661FC3">
      <w:pPr>
        <w:tabs>
          <w:tab w:val="left" w:pos="284"/>
          <w:tab w:val="left" w:pos="426"/>
        </w:tabs>
        <w:jc w:val="both"/>
        <w:rPr>
          <w:rFonts w:ascii="Arial" w:hAnsi="Arial" w:cs="Arial"/>
        </w:rPr>
      </w:pPr>
      <w:r w:rsidRPr="00CB14E5">
        <w:rPr>
          <w:rFonts w:ascii="Arial" w:hAnsi="Arial" w:cs="Arial"/>
        </w:rPr>
        <w:t>Zamawiający informuje, że stan na dzień 10.02.2022 r. to 379 stwierdzonych pozytywnych przypadków.</w:t>
      </w:r>
    </w:p>
    <w:bookmarkEnd w:id="25"/>
    <w:p w14:paraId="04F58364" w14:textId="77777777" w:rsidR="00661FC3" w:rsidRPr="00CB14E5" w:rsidRDefault="00661FC3" w:rsidP="00DC2617">
      <w:pPr>
        <w:jc w:val="both"/>
        <w:rPr>
          <w:rFonts w:ascii="Arial" w:hAnsi="Arial" w:cs="Arial"/>
        </w:rPr>
      </w:pPr>
    </w:p>
    <w:p w14:paraId="74912512" w14:textId="08D2F173" w:rsidR="00661FC3" w:rsidRPr="00CB14E5" w:rsidRDefault="00661FC3" w:rsidP="00CB14E5">
      <w:pPr>
        <w:pStyle w:val="Akapitzlist"/>
        <w:numPr>
          <w:ilvl w:val="0"/>
          <w:numId w:val="85"/>
        </w:numPr>
        <w:jc w:val="both"/>
        <w:rPr>
          <w:rFonts w:ascii="Arial" w:hAnsi="Arial" w:cs="Arial"/>
          <w:b/>
        </w:rPr>
      </w:pPr>
    </w:p>
    <w:p w14:paraId="0300C124" w14:textId="68E6AD3E" w:rsidR="008471E6" w:rsidRPr="00CB14E5" w:rsidRDefault="008471E6" w:rsidP="00661FC3">
      <w:pPr>
        <w:jc w:val="both"/>
        <w:rPr>
          <w:rFonts w:ascii="Arial" w:hAnsi="Arial" w:cs="Arial"/>
          <w:b/>
        </w:rPr>
      </w:pPr>
      <w:r w:rsidRPr="00CB14E5">
        <w:rPr>
          <w:rFonts w:ascii="Arial" w:hAnsi="Arial" w:cs="Arial"/>
        </w:rPr>
        <w:t>Jakie Zamawiający podjął środki ostrożności w celu przeciwdziałania zakażeniom wśród pracowników?</w:t>
      </w:r>
    </w:p>
    <w:p w14:paraId="4EFE242B" w14:textId="7F4825E9" w:rsidR="008471E6" w:rsidRPr="00CB14E5" w:rsidRDefault="008471E6" w:rsidP="00F41F3E">
      <w:pPr>
        <w:tabs>
          <w:tab w:val="left" w:pos="284"/>
          <w:tab w:val="left" w:pos="426"/>
        </w:tabs>
        <w:jc w:val="both"/>
        <w:rPr>
          <w:rFonts w:ascii="Arial" w:hAnsi="Arial" w:cs="Arial"/>
        </w:rPr>
      </w:pPr>
    </w:p>
    <w:p w14:paraId="6697E1F5" w14:textId="77777777" w:rsidR="00661FC3" w:rsidRPr="00CB14E5" w:rsidRDefault="00661FC3" w:rsidP="00661FC3">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B1E3DB9" w14:textId="321DF63C" w:rsidR="00896A52" w:rsidRPr="00CB14E5" w:rsidRDefault="00896A52" w:rsidP="00896A52">
      <w:pPr>
        <w:tabs>
          <w:tab w:val="left" w:pos="284"/>
          <w:tab w:val="left" w:pos="426"/>
        </w:tabs>
        <w:jc w:val="both"/>
        <w:rPr>
          <w:rFonts w:ascii="Arial" w:hAnsi="Arial" w:cs="Arial"/>
        </w:rPr>
      </w:pPr>
      <w:r w:rsidRPr="00CB14E5">
        <w:rPr>
          <w:rFonts w:ascii="Arial" w:hAnsi="Arial" w:cs="Arial"/>
        </w:rPr>
        <w:t>Pismo okólne nr 2/2020 z dnia 02.03.2020 r. Prezesa Zarządu dotyczące powiadomienia pracowników, na temat prac związanych ze sprzątaniem i myciem pojazdów komunikacji miejskiej, pomieszczeń biurowych, pomieszczeń warsztatowych i socjalnych w Gdańskich Autobusach i Tramwajach Sp. z o.o. - zwrócenie jeszcze większej uwagi na mycie i dezynfekcję miejsc najczęściej dotykanych.</w:t>
      </w:r>
    </w:p>
    <w:p w14:paraId="57B6C567" w14:textId="77777777" w:rsidR="001A1482" w:rsidRPr="00CB14E5" w:rsidRDefault="00896A52" w:rsidP="00896A52">
      <w:pPr>
        <w:tabs>
          <w:tab w:val="left" w:pos="284"/>
          <w:tab w:val="left" w:pos="426"/>
        </w:tabs>
        <w:jc w:val="both"/>
        <w:rPr>
          <w:rFonts w:ascii="Arial" w:hAnsi="Arial" w:cs="Arial"/>
        </w:rPr>
      </w:pPr>
      <w:r w:rsidRPr="00CB14E5">
        <w:rPr>
          <w:rFonts w:ascii="Arial" w:hAnsi="Arial" w:cs="Arial"/>
        </w:rPr>
        <w:t>Pismo okólne nr 3/2020 z dnia 16.03.2020 r. Prezesa Zarządu w sprawie zaleceń dla pracowników w związku z rozprzestrzenianiem się koronawirusa.</w:t>
      </w:r>
    </w:p>
    <w:p w14:paraId="57EC2084"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Zachować bezpieczną odległość od rozmówcy (1-1,5 metra).</w:t>
      </w:r>
    </w:p>
    <w:p w14:paraId="7DB9F36B"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W miarę możliwości kontaktować się z pracownikami (lub innymi osobami w ramach obowiązków służbowych) za pomocą urządzeń teleinformatycznych – ograniczyć do minimum konieczność wizyt w biurach (do pomieszczeń wchodzić pojedynczo, a w trakcie załatwiana sprawy – stosować bezpieczną odległość).</w:t>
      </w:r>
    </w:p>
    <w:p w14:paraId="71564AEC"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Rozważyć możliwość odwołania/przełożenia szkoleń/seminariów/instruktaży do minimum (o ile to możliwe) – przy zachowaniu zasad ciągłości w działaniu Spółki. Jeżeli zachodzi konieczność odbycia szkolenia, należy je prowadzić w małych grupach, dobrze wentylowanym pomieszczeniu, przy zachowaniu bezpiecznej odległości.</w:t>
      </w:r>
    </w:p>
    <w:p w14:paraId="3B40BD32"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Wszystkie wyjazdy na delegacje służbowe muszą być konsultowane i podpisane przez Zarząd Spółki.</w:t>
      </w:r>
    </w:p>
    <w:p w14:paraId="071E7959"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Pracownicy wykazujący objawy takie jak: gorączka, kaszel, duszność i problemy z oddychaniem proszeni są o postępowanie zgodnie komunikatami wydawanymi przez odpowiednie organy.</w:t>
      </w:r>
    </w:p>
    <w:p w14:paraId="07FCB0EE"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Regularnie i dokładnie myć ręce wodą z mydłem lub dezynfekować środkiem na bazie alkoholu (min. 70%) – zgodnie z plakatami informacyjnymi.</w:t>
      </w:r>
    </w:p>
    <w:p w14:paraId="422E7ED8"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Nie dotykać dłońmi okolic twarzy zwłaszcza ust, nosa i oczu.</w:t>
      </w:r>
    </w:p>
    <w:p w14:paraId="033F35B2"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Przestrzegać higieny kaszlu i kichania. Podczas kaszlu i kichania należy zakryć usta i nos zgiętym łokciem lub chusteczką – jak najszybciej wyrzucić chusteczkę do zamkniętego kosza i umyć ręce, używając mydła i wody lub zdezynfekować je środkami na bazie alkoholu (min. 70%).</w:t>
      </w:r>
    </w:p>
    <w:p w14:paraId="474E1EFD"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Nie obawiać się zwracać uwagi współpracownikowi, aby nie kasłał i nie kichał w naszym kierunku.</w:t>
      </w:r>
    </w:p>
    <w:p w14:paraId="680AA3B1"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Zapewnić, aby pomieszczenia były czyste i higieniczne.</w:t>
      </w:r>
    </w:p>
    <w:p w14:paraId="66DBAB7F"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Powierzchnie dotykowe takie jak: biurka, stoły, klamki, włączniki światła, poręcze</w:t>
      </w:r>
      <w:r w:rsidR="00A351CC" w:rsidRPr="00CB14E5">
        <w:rPr>
          <w:rFonts w:ascii="Arial" w:hAnsi="Arial" w:cs="Arial"/>
        </w:rPr>
        <w:t xml:space="preserve"> </w:t>
      </w:r>
      <w:r w:rsidRPr="00CB14E5">
        <w:rPr>
          <w:rFonts w:ascii="Arial" w:hAnsi="Arial" w:cs="Arial"/>
        </w:rPr>
        <w:t>i inne przedmioty (np. telefony, klawiatury), a także wyposażenia magazynów oraz urządzenia do przemieszczania wewnętrznego towarów muszą być regularnie wycierane środkiem dezynfekującym lub przecierane wodą z detergentem.</w:t>
      </w:r>
    </w:p>
    <w:p w14:paraId="463951E2"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lastRenderedPageBreak/>
        <w:t>Wszystkie obszary często używane, takie jak toalety, pomieszczenia wspólne, powinny być regularnie i starannie sprzątane z użyciem wody z detergentem.</w:t>
      </w:r>
    </w:p>
    <w:p w14:paraId="518FFD9C"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W miarę możliwość pozostawiać otwarte drzwi do przedsionków</w:t>
      </w:r>
      <w:r w:rsidR="00A351CC" w:rsidRPr="00CB14E5">
        <w:rPr>
          <w:rFonts w:ascii="Arial" w:hAnsi="Arial" w:cs="Arial"/>
        </w:rPr>
        <w:t xml:space="preserve"> </w:t>
      </w:r>
      <w:r w:rsidRPr="00CB14E5">
        <w:rPr>
          <w:rFonts w:ascii="Arial" w:hAnsi="Arial" w:cs="Arial"/>
        </w:rPr>
        <w:t>z umywalkami w toaletach ogólnodostępnych na terenie Spółki.</w:t>
      </w:r>
    </w:p>
    <w:p w14:paraId="28D52AB1"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Pamiętać o częstym wentylowaniu</w:t>
      </w:r>
      <w:r w:rsidR="00A351CC" w:rsidRPr="00CB14E5">
        <w:rPr>
          <w:rFonts w:ascii="Arial" w:hAnsi="Arial" w:cs="Arial"/>
        </w:rPr>
        <w:t xml:space="preserve"> </w:t>
      </w:r>
      <w:r w:rsidRPr="00CB14E5">
        <w:rPr>
          <w:rFonts w:ascii="Arial" w:hAnsi="Arial" w:cs="Arial"/>
        </w:rPr>
        <w:t>wszelkich pomieszczeń na terenie Spółki.</w:t>
      </w:r>
    </w:p>
    <w:p w14:paraId="505E9831" w14:textId="77777777" w:rsidR="001A148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Nie zaleca się noszenia maseczek ochronnych przez osoby zdrowe! Maseczki ochronne powinny nosić osoby chore, osoby opiekujące się chorymi oraz personel medyczny pracujący z pacjentami podejrzewanymi o zakażenie koronawirusem.</w:t>
      </w:r>
    </w:p>
    <w:p w14:paraId="2CB4C0B0" w14:textId="6044F457" w:rsidR="00896A52" w:rsidRPr="00CB14E5" w:rsidRDefault="00896A52" w:rsidP="00CB14E5">
      <w:pPr>
        <w:pStyle w:val="Akapitzlist"/>
        <w:numPr>
          <w:ilvl w:val="0"/>
          <w:numId w:val="109"/>
        </w:numPr>
        <w:tabs>
          <w:tab w:val="left" w:pos="284"/>
          <w:tab w:val="left" w:pos="426"/>
        </w:tabs>
        <w:jc w:val="both"/>
        <w:rPr>
          <w:rFonts w:ascii="Arial" w:hAnsi="Arial" w:cs="Arial"/>
        </w:rPr>
      </w:pPr>
      <w:r w:rsidRPr="00CB14E5">
        <w:rPr>
          <w:rFonts w:ascii="Arial" w:hAnsi="Arial" w:cs="Arial"/>
        </w:rPr>
        <w:t>Bezwzględnie stosować się do poleceń i komunikatów wydawanych przez organy do tego u</w:t>
      </w:r>
      <w:r w:rsidR="001A1482" w:rsidRPr="00CB14E5">
        <w:rPr>
          <w:rFonts w:ascii="Arial" w:hAnsi="Arial" w:cs="Arial"/>
        </w:rPr>
        <w:t>p</w:t>
      </w:r>
      <w:r w:rsidRPr="00CB14E5">
        <w:rPr>
          <w:rFonts w:ascii="Arial" w:hAnsi="Arial" w:cs="Arial"/>
        </w:rPr>
        <w:t>rawnione – nie rozsiewać tzw. ,,fake news’’.</w:t>
      </w:r>
    </w:p>
    <w:p w14:paraId="4894F1E1" w14:textId="77777777" w:rsidR="001A1482" w:rsidRPr="00CB14E5" w:rsidRDefault="001A1482" w:rsidP="00896A52">
      <w:pPr>
        <w:tabs>
          <w:tab w:val="left" w:pos="284"/>
          <w:tab w:val="left" w:pos="426"/>
        </w:tabs>
        <w:jc w:val="both"/>
        <w:rPr>
          <w:rFonts w:ascii="Arial" w:hAnsi="Arial" w:cs="Arial"/>
        </w:rPr>
      </w:pPr>
    </w:p>
    <w:p w14:paraId="2D50D8CF" w14:textId="58016538" w:rsidR="00896A52" w:rsidRPr="00CB14E5" w:rsidRDefault="00896A52" w:rsidP="00896A52">
      <w:pPr>
        <w:tabs>
          <w:tab w:val="left" w:pos="284"/>
          <w:tab w:val="left" w:pos="426"/>
        </w:tabs>
        <w:jc w:val="both"/>
        <w:rPr>
          <w:rFonts w:ascii="Arial" w:hAnsi="Arial" w:cs="Arial"/>
        </w:rPr>
      </w:pPr>
      <w:r w:rsidRPr="00CB14E5">
        <w:rPr>
          <w:rFonts w:ascii="Arial" w:hAnsi="Arial" w:cs="Arial"/>
        </w:rPr>
        <w:t>Zarządzenie nr 12/2020 z dnia 18.03.2020 r. Prezesa Zarządu w sprawie kontroli trzeźwości przed rozpoczęciem prowadzenia pojazdu – zachowanie obowiązku poddania się kontroli trzeźwości. Chętni, którzy boją się skorzystać z alkomatu stacjonarnego mogą podpisać oświadczenie.</w:t>
      </w:r>
    </w:p>
    <w:p w14:paraId="119A51DF"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 xml:space="preserve">Zarządzenie nr 13/2020 z dnia 20.03.2020 r. Prezesa Zarządu w sprawie zasad udzielania zamówień, których przedmiotem są towary lub usługi niezbędne do przeciwdziałania COVID-19 oraz odwołania wszelkich nowych zobowiązań i wydatków bezumownych – wprowadzone przez Dział Zamówień Publicznych. </w:t>
      </w:r>
    </w:p>
    <w:p w14:paraId="6843953A"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Zarządzenie nr 14/2020 z dnia 26.03.2020 r. Prezesa Zarządu w sprawie pomiarów temperatury ciała pracowników w związku z pandemią koronawirusa – wszyscy pracownicy i inne osoby wchodzące na teren Spółki mają obowiązek poddać się pomiarowi temperatury.</w:t>
      </w:r>
    </w:p>
    <w:p w14:paraId="03C0BB46"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Zarządzenie nr 15/2020 z dnia 24.03.2020 r. Prezesa Zarządu w sprawie wprowadzenia regulaminu pracy zdalnej oraz użytkowania komputerów przenośnych w Spółce – zgoda na pracę zdalną tam gdzie istnieje taka możliwość – przy zachowaniu ciągłości działania danej komórki organizacyjnej (1 pracownik musi pozostać na ,,miejscu'') – z późniejszymi zmianami.</w:t>
      </w:r>
    </w:p>
    <w:p w14:paraId="13DD20CF" w14:textId="46FEC6AA" w:rsidR="00896A52" w:rsidRPr="00CB14E5" w:rsidRDefault="00896A52" w:rsidP="00896A52">
      <w:pPr>
        <w:tabs>
          <w:tab w:val="left" w:pos="284"/>
          <w:tab w:val="left" w:pos="426"/>
        </w:tabs>
        <w:jc w:val="both"/>
        <w:rPr>
          <w:rFonts w:ascii="Arial" w:hAnsi="Arial" w:cs="Arial"/>
        </w:rPr>
      </w:pPr>
      <w:r w:rsidRPr="00CB14E5">
        <w:rPr>
          <w:rFonts w:ascii="Arial" w:hAnsi="Arial" w:cs="Arial"/>
        </w:rPr>
        <w:t>Zarządzenie nr 16/2020 z dnia 25.03.2020 r. Prezesa Zarządu w sprawie zamknięcia budynków Spółki dla bezpośredniej obsługi interesantów – osoby</w:t>
      </w:r>
      <w:r w:rsidR="00A351CC" w:rsidRPr="00CB14E5">
        <w:rPr>
          <w:rFonts w:ascii="Arial" w:hAnsi="Arial" w:cs="Arial"/>
        </w:rPr>
        <w:t xml:space="preserve"> </w:t>
      </w:r>
      <w:r w:rsidRPr="00CB14E5">
        <w:rPr>
          <w:rFonts w:ascii="Arial" w:hAnsi="Arial" w:cs="Arial"/>
        </w:rPr>
        <w:t>z zewnątrz nie mogą wejść do budynków (chyba, że się umówiły i tylko w wyjątkowych sytuacjach, przy zachowaniu środków ostrożności). Poczta tradycyjna wrzucana do wrzutni przeznaczonej do tego celu.</w:t>
      </w:r>
    </w:p>
    <w:p w14:paraId="25405767"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Polecenie nr 2/2020 z dnia 25.03.2020 r. Prezesa Zarządu w sprawie wprowadzenia zasad ograniczających kontakt bezpośredni między pracownikami Spółki – ograniczenie kontaktów między pracownikami do absolutnego minimum. Zalecenie kontaktowania się za pomocą telefonów i maili.</w:t>
      </w:r>
    </w:p>
    <w:p w14:paraId="3065D8B8"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Zarządzenie nr 20/2020 z dnia 01.04.2020 r. w sprawie wprowadzenia nowych obowiązków dla zakładów pracy zgodnie z Rozporządzeniem Rady Ministrów z dnia 31 marca 2020 r. w sprawie ustanowienia określonych ograniczeń, nakazów i zakazów w związku z wystąpieniem stanu epidemii – wprowadzenie obowiązku oddalenia od siebie stanowisk pracy o co najmniej 1,5m oraz obowiązku dostarczenia i używania rękawiczek lub płynów dezynfekujących.</w:t>
      </w:r>
    </w:p>
    <w:p w14:paraId="4E37DD90"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Zarządzenie nr 21/2020 z dnia 02.04.2020 r. Prezesa Zarządu w sprawie procedury postępowania w przypadku wystąpienia podejrzenia zakażenia koronawirusem u pracownika GAiT Sp. z o.o. – wyjaśnienie postępowania z takim pracownikiem oraz ze współpracownikami, którzy mieli z nim kontakt.</w:t>
      </w:r>
    </w:p>
    <w:p w14:paraId="503BCB88"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Zarządzenie nr 22/2020 z dnia 06.04.2020 r. Prezesa Zarządu w sprawie badań lekarskich pracowników i szkoleń w dziedzinie bhp – zawieszenie okresowych i psychologicznych badań lekarskich pracowników. Po odwołaniu stanu epidemii należy wykonać badania w ciągu 60 dni.</w:t>
      </w:r>
    </w:p>
    <w:p w14:paraId="20FC01AA"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 xml:space="preserve">Zarządzenie nr 24/2020 z dnia 14.04.2020 r. Prezesa Zarządu w sprawie obowiązku noszenia maseczek w przestrzeni publicznej przez pracowników GAiT Sp. z o.o. </w:t>
      </w:r>
    </w:p>
    <w:p w14:paraId="7ED8A7C0"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Zarządzenie nr 26 z dnia 16.04.2020 r. Prezesa Zarządu zmieniające Zarządzenie nr 24 Prezesa Zarządu GAiT Sp. z o.o. z dnia 14.04.2020 r. w sprawie obowiązku noszenia maseczek w przestrzeni publicznej przez pracowników GAiT Sp. z o.o.</w:t>
      </w:r>
    </w:p>
    <w:p w14:paraId="58A87E83"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 xml:space="preserve">Zarządzenie nr 27 z dnia 20.04.2020 r. Prezesa Zarządu w sprawie przesunięcia ważności praw jazdy, pozwoleń na kierowanie tramwajem, zezwoleń na kierowanie pojazdem uprzywilejowanym, świadectw kierowcy, uprawnień do kierowania pojazdami – na podstawie </w:t>
      </w:r>
      <w:r w:rsidRPr="00CB14E5">
        <w:rPr>
          <w:rFonts w:ascii="Arial" w:hAnsi="Arial" w:cs="Arial"/>
        </w:rPr>
        <w:lastRenderedPageBreak/>
        <w:t>Ustawy z dnia 16 kwietnia 2020 r. o szczególnych instrumentach wsparcia w związku z rozprzestrzenianiem się wirusa SARS-CoV-2.</w:t>
      </w:r>
    </w:p>
    <w:p w14:paraId="530A5AE7" w14:textId="3AAD2454" w:rsidR="00896A52" w:rsidRPr="00CB14E5" w:rsidRDefault="00896A52" w:rsidP="00896A52">
      <w:pPr>
        <w:tabs>
          <w:tab w:val="left" w:pos="284"/>
          <w:tab w:val="left" w:pos="426"/>
        </w:tabs>
        <w:jc w:val="both"/>
        <w:rPr>
          <w:rFonts w:ascii="Arial" w:hAnsi="Arial" w:cs="Arial"/>
        </w:rPr>
      </w:pPr>
      <w:r w:rsidRPr="00CB14E5">
        <w:rPr>
          <w:rFonts w:ascii="Arial" w:hAnsi="Arial" w:cs="Arial"/>
        </w:rPr>
        <w:t>Zarządzenie nr 28 z dnia 20.04.2020 r. Prezesa Zarządu w sprawie profilaktycznych badań lekarskich pracowników i szkoleń w dziedzinie bezpieczeństwa i higieny pracy – na podstawie ustawy z dnia 2 marca 2020 r.</w:t>
      </w:r>
      <w:r w:rsidR="00A351CC" w:rsidRPr="00CB14E5">
        <w:rPr>
          <w:rFonts w:ascii="Arial" w:hAnsi="Arial" w:cs="Arial"/>
        </w:rPr>
        <w:t xml:space="preserve"> </w:t>
      </w:r>
      <w:r w:rsidRPr="00CB14E5">
        <w:rPr>
          <w:rFonts w:ascii="Arial" w:hAnsi="Arial" w:cs="Arial"/>
        </w:rPr>
        <w:t>o szczególnych rozwiązaniach związanych z zapobieganiem, przeciwdziałaniem i zwalczaniem COVID-19, innych chorób zakaźnych oraz wywołanych nimi sytuacji kryzysowych, ustawy z dnia 16 kwietnia 2020 r. o szczególnych instrumentach wsparcia w związku z rozprzestrzenianiem się wirusa SARS-CoV-2, a także stanowiskiem Głównego Inspektora Pracy z dnia 20.04.2020 r. zmieniające zarządzenie nr 22 Prezesa Zarządu GAiT Sp. z o.o. z dnia 06.04.2020 r. w sprawie profilaktycznych badań lekarskich pracowników i szkoleń w dziedzinie bezpieczeństwa i higieny pracy w związku z obowiązywaniem ustawy z dnia 2 marca 2020 r. o szczególnych rozwiązaniach związanych z zapobieganiem, przeciwdziałaniem i zwalczaniem COVID-19, innych chorób zakaźnych oraz wywołanych nimi sytuacji kryzysowych, a także stanowiskiem Głównego Inspektora Pracy z dnia 01.04.2020 r.</w:t>
      </w:r>
    </w:p>
    <w:p w14:paraId="4F4E3EA9" w14:textId="5B669E2B" w:rsidR="00896A52" w:rsidRPr="00CB14E5" w:rsidRDefault="00896A52" w:rsidP="00896A52">
      <w:pPr>
        <w:tabs>
          <w:tab w:val="left" w:pos="284"/>
          <w:tab w:val="left" w:pos="426"/>
        </w:tabs>
        <w:jc w:val="both"/>
        <w:rPr>
          <w:rFonts w:ascii="Arial" w:hAnsi="Arial" w:cs="Arial"/>
        </w:rPr>
      </w:pPr>
      <w:r w:rsidRPr="00CB14E5">
        <w:rPr>
          <w:rFonts w:ascii="Arial" w:hAnsi="Arial" w:cs="Arial"/>
        </w:rPr>
        <w:t xml:space="preserve"> Zarządzenie nr 30 z dnia 28.04.2020 r. Prezesa Zarządu w sprawie wydłużenia terminów ważności świadectw kwalifikacyjnych w zakresie eksploatacji sieci oraz urządzeń i instalacji elektrycznych – na podstawie Ustawy z dnia 16 kwietnia 2020 r.</w:t>
      </w:r>
      <w:r w:rsidR="00A351CC" w:rsidRPr="00CB14E5">
        <w:rPr>
          <w:rFonts w:ascii="Arial" w:hAnsi="Arial" w:cs="Arial"/>
        </w:rPr>
        <w:t xml:space="preserve"> </w:t>
      </w:r>
      <w:r w:rsidRPr="00CB14E5">
        <w:rPr>
          <w:rFonts w:ascii="Arial" w:hAnsi="Arial" w:cs="Arial"/>
        </w:rPr>
        <w:t>o szczególnych instrumentach wsparcia w związku z rozprzestrzenianiem się wirusa SARS-CoV-2.</w:t>
      </w:r>
    </w:p>
    <w:p w14:paraId="07C6C512"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Zarządzenie nr 32 z dnia 30.04.2020 r. Prezesa Zarządu w sprawie funkcjonowania psychologa firmowego i możliwości umawiania się na wizyty przez pracowników GAiT Sp. z o.o.</w:t>
      </w:r>
    </w:p>
    <w:p w14:paraId="70AB9E7E" w14:textId="77777777" w:rsidR="001A1482" w:rsidRPr="00CB14E5" w:rsidRDefault="00896A52" w:rsidP="00896A52">
      <w:pPr>
        <w:tabs>
          <w:tab w:val="left" w:pos="284"/>
          <w:tab w:val="left" w:pos="426"/>
        </w:tabs>
        <w:jc w:val="both"/>
        <w:rPr>
          <w:rFonts w:ascii="Arial" w:hAnsi="Arial" w:cs="Arial"/>
        </w:rPr>
      </w:pPr>
      <w:r w:rsidRPr="00CB14E5">
        <w:rPr>
          <w:rFonts w:ascii="Arial" w:hAnsi="Arial" w:cs="Arial"/>
        </w:rPr>
        <w:t>Zarządzenie nr 38 z dnia 28.05.2020 r. Prezesa Zarządu w sprawie zaleceń zmierzających do ograniczenia ryzyka zakażenia koronawirusem w okresie stanu epidemii dla pracowników GAiT Sp. z o.o.</w:t>
      </w:r>
    </w:p>
    <w:p w14:paraId="66BF7335" w14:textId="77777777" w:rsidR="001A1482" w:rsidRPr="00CB14E5" w:rsidRDefault="00896A52" w:rsidP="00CB14E5">
      <w:pPr>
        <w:pStyle w:val="Akapitzlist"/>
        <w:numPr>
          <w:ilvl w:val="0"/>
          <w:numId w:val="110"/>
        </w:numPr>
        <w:tabs>
          <w:tab w:val="left" w:pos="284"/>
          <w:tab w:val="left" w:pos="426"/>
        </w:tabs>
        <w:jc w:val="both"/>
        <w:rPr>
          <w:rFonts w:ascii="Arial" w:hAnsi="Arial" w:cs="Arial"/>
        </w:rPr>
      </w:pPr>
      <w:r w:rsidRPr="00CB14E5">
        <w:rPr>
          <w:rFonts w:ascii="Arial" w:hAnsi="Arial" w:cs="Arial"/>
        </w:rPr>
        <w:t>Należy przestrzegać zachowania dystansu fizycznego od rozmówcy – 1.5m-2m.</w:t>
      </w:r>
    </w:p>
    <w:p w14:paraId="5EA0EA6D" w14:textId="77777777" w:rsidR="001A1482" w:rsidRPr="00CB14E5" w:rsidRDefault="00896A52" w:rsidP="00CB14E5">
      <w:pPr>
        <w:pStyle w:val="Akapitzlist"/>
        <w:numPr>
          <w:ilvl w:val="0"/>
          <w:numId w:val="110"/>
        </w:numPr>
        <w:tabs>
          <w:tab w:val="left" w:pos="284"/>
          <w:tab w:val="left" w:pos="426"/>
        </w:tabs>
        <w:jc w:val="both"/>
        <w:rPr>
          <w:rFonts w:ascii="Arial" w:hAnsi="Arial" w:cs="Arial"/>
        </w:rPr>
      </w:pPr>
      <w:r w:rsidRPr="00CB14E5">
        <w:rPr>
          <w:rFonts w:ascii="Arial" w:hAnsi="Arial" w:cs="Arial"/>
        </w:rPr>
        <w:t xml:space="preserve">Umiejscowić stanowiska pracy w taki sposób, aby zapewnić między nimi odległość 1.5m. </w:t>
      </w:r>
    </w:p>
    <w:p w14:paraId="6318CDF2" w14:textId="77777777" w:rsidR="001A1482" w:rsidRPr="00CB14E5" w:rsidRDefault="00896A52" w:rsidP="00CB14E5">
      <w:pPr>
        <w:pStyle w:val="Akapitzlist"/>
        <w:numPr>
          <w:ilvl w:val="0"/>
          <w:numId w:val="110"/>
        </w:numPr>
        <w:tabs>
          <w:tab w:val="left" w:pos="284"/>
          <w:tab w:val="left" w:pos="426"/>
        </w:tabs>
        <w:jc w:val="both"/>
        <w:rPr>
          <w:rFonts w:ascii="Arial" w:hAnsi="Arial" w:cs="Arial"/>
        </w:rPr>
      </w:pPr>
      <w:r w:rsidRPr="00CB14E5">
        <w:rPr>
          <w:rFonts w:ascii="Arial" w:hAnsi="Arial" w:cs="Arial"/>
        </w:rPr>
        <w:t>Nie zaleca się grupowania pracowników/osób z zewnątrz w pomieszczeniach i ciągach komunikacyjnych (schody, korytarze). W pomieszczeniach takich jak jadalnie, świetlice, sale wykładowe, sale konferencyjne umieścić informacje o maksymalnej liczbie osób przebywających równocześnie. Liczba osób w w/w pomieszczeniach uzależniona jest od wielkości i możliwości zastosowania dystansu fizycznego między osobami, jednak nie może być większa niż 10 osób.</w:t>
      </w:r>
    </w:p>
    <w:p w14:paraId="5D0DD71E" w14:textId="77777777" w:rsidR="001A1482" w:rsidRPr="00CB14E5" w:rsidRDefault="00896A52" w:rsidP="00CB14E5">
      <w:pPr>
        <w:pStyle w:val="Akapitzlist"/>
        <w:numPr>
          <w:ilvl w:val="0"/>
          <w:numId w:val="110"/>
        </w:numPr>
        <w:tabs>
          <w:tab w:val="left" w:pos="284"/>
          <w:tab w:val="left" w:pos="426"/>
        </w:tabs>
        <w:jc w:val="both"/>
        <w:rPr>
          <w:rFonts w:ascii="Arial" w:hAnsi="Arial" w:cs="Arial"/>
        </w:rPr>
      </w:pPr>
      <w:r w:rsidRPr="00CB14E5">
        <w:rPr>
          <w:rFonts w:ascii="Arial" w:hAnsi="Arial" w:cs="Arial"/>
        </w:rPr>
        <w:t>Aktualny pozostaje obowiązek mierzenia temperatury po wejściu na teren Spółki. Po wykonaniu pomiaru należy niezwłocznie udać się na stanowisko pracy. Nie należy grupować się w miejscu pomiaru.</w:t>
      </w:r>
    </w:p>
    <w:p w14:paraId="6138E15E" w14:textId="77777777" w:rsidR="001A1482" w:rsidRPr="00CB14E5" w:rsidRDefault="00896A52" w:rsidP="00CB14E5">
      <w:pPr>
        <w:pStyle w:val="Akapitzlist"/>
        <w:numPr>
          <w:ilvl w:val="0"/>
          <w:numId w:val="110"/>
        </w:numPr>
        <w:tabs>
          <w:tab w:val="left" w:pos="284"/>
          <w:tab w:val="left" w:pos="426"/>
        </w:tabs>
        <w:jc w:val="both"/>
        <w:rPr>
          <w:rFonts w:ascii="Arial" w:hAnsi="Arial" w:cs="Arial"/>
        </w:rPr>
      </w:pPr>
      <w:r w:rsidRPr="00CB14E5">
        <w:rPr>
          <w:rFonts w:ascii="Arial" w:hAnsi="Arial" w:cs="Arial"/>
        </w:rPr>
        <w:t>Tam gdzie jest to możliwe, zaleca się, aby pracownicy pracowali w stałych zespołach i w miarę możliwości, aby ograniczono osobiste kontakty z innymi komórkami – zaleca się wykorzystywanie dostępnych środków teleinformatycznych.</w:t>
      </w:r>
    </w:p>
    <w:p w14:paraId="1A935C71" w14:textId="77777777" w:rsidR="001A1482" w:rsidRPr="00CB14E5" w:rsidRDefault="00896A52" w:rsidP="00CB14E5">
      <w:pPr>
        <w:pStyle w:val="Akapitzlist"/>
        <w:numPr>
          <w:ilvl w:val="0"/>
          <w:numId w:val="110"/>
        </w:numPr>
        <w:tabs>
          <w:tab w:val="left" w:pos="284"/>
          <w:tab w:val="left" w:pos="426"/>
        </w:tabs>
        <w:jc w:val="both"/>
        <w:rPr>
          <w:rFonts w:ascii="Arial" w:hAnsi="Arial" w:cs="Arial"/>
        </w:rPr>
      </w:pPr>
      <w:r w:rsidRPr="00CB14E5">
        <w:rPr>
          <w:rFonts w:ascii="Arial" w:hAnsi="Arial" w:cs="Arial"/>
        </w:rPr>
        <w:t>Należy stosować środki ochrony indywidualnej w postaci zasłaniania ust i nosa w przypadkach kontaktu bezpośredniego pracownika z interesantami z zewnątrz.</w:t>
      </w:r>
    </w:p>
    <w:p w14:paraId="367B40D0" w14:textId="77777777" w:rsidR="001A1482" w:rsidRPr="00CB14E5" w:rsidRDefault="00896A52" w:rsidP="00CB14E5">
      <w:pPr>
        <w:pStyle w:val="Akapitzlist"/>
        <w:numPr>
          <w:ilvl w:val="0"/>
          <w:numId w:val="110"/>
        </w:numPr>
        <w:tabs>
          <w:tab w:val="left" w:pos="284"/>
          <w:tab w:val="left" w:pos="426"/>
        </w:tabs>
        <w:jc w:val="both"/>
        <w:rPr>
          <w:rFonts w:ascii="Arial" w:hAnsi="Arial" w:cs="Arial"/>
        </w:rPr>
      </w:pPr>
      <w:r w:rsidRPr="00CB14E5">
        <w:rPr>
          <w:rFonts w:ascii="Arial" w:hAnsi="Arial" w:cs="Arial"/>
        </w:rPr>
        <w:t>Należy stosować środki do dezynfekcji rąk. Należy bezwzględnie pamiętać o częstym myciu rąk wodą z mydłem przez co najmniej 30 sekund lub o dezynfekowaniu rąk przy użyciu udostępnionych przez Pracodawcę środków do dezynfekcji.</w:t>
      </w:r>
    </w:p>
    <w:p w14:paraId="2211A204" w14:textId="77777777" w:rsidR="001A1482" w:rsidRPr="00CB14E5" w:rsidRDefault="00896A52" w:rsidP="00CB14E5">
      <w:pPr>
        <w:pStyle w:val="Akapitzlist"/>
        <w:numPr>
          <w:ilvl w:val="0"/>
          <w:numId w:val="110"/>
        </w:numPr>
        <w:tabs>
          <w:tab w:val="left" w:pos="284"/>
          <w:tab w:val="left" w:pos="426"/>
        </w:tabs>
        <w:jc w:val="both"/>
        <w:rPr>
          <w:rFonts w:ascii="Arial" w:hAnsi="Arial" w:cs="Arial"/>
        </w:rPr>
      </w:pPr>
      <w:r w:rsidRPr="00CB14E5">
        <w:rPr>
          <w:rFonts w:ascii="Arial" w:hAnsi="Arial" w:cs="Arial"/>
        </w:rPr>
        <w:t>Jeżeli spotkanie z fizycznym udziałem pracowników jest bezwzględnie konieczne, należy ograniczyć liczbę uczestników (max. 10 osób). Należy zapewnić zachowanie bezpiecznej odległości między uczestnikami spotkania (1.5m – 2m) i możliwie maksymalnie skrócić czas spotkania.</w:t>
      </w:r>
    </w:p>
    <w:p w14:paraId="7D83AD0A" w14:textId="77777777" w:rsidR="001A1482" w:rsidRPr="00CB14E5" w:rsidRDefault="00896A52" w:rsidP="00CB14E5">
      <w:pPr>
        <w:pStyle w:val="Akapitzlist"/>
        <w:numPr>
          <w:ilvl w:val="0"/>
          <w:numId w:val="110"/>
        </w:numPr>
        <w:tabs>
          <w:tab w:val="left" w:pos="284"/>
          <w:tab w:val="left" w:pos="426"/>
        </w:tabs>
        <w:jc w:val="both"/>
        <w:rPr>
          <w:rFonts w:ascii="Arial" w:hAnsi="Arial" w:cs="Arial"/>
        </w:rPr>
      </w:pPr>
      <w:r w:rsidRPr="00CB14E5">
        <w:rPr>
          <w:rFonts w:ascii="Arial" w:hAnsi="Arial" w:cs="Arial"/>
        </w:rPr>
        <w:t>Należy zachować kwarantannę dokumentów, korespondencji, przesyłek pocztowych i umieszczać je w przeznaczonej do tego wrzutni.</w:t>
      </w:r>
    </w:p>
    <w:p w14:paraId="423C6E00" w14:textId="77777777" w:rsidR="001A1482" w:rsidRPr="00CB14E5" w:rsidRDefault="00896A52" w:rsidP="00CB14E5">
      <w:pPr>
        <w:pStyle w:val="Akapitzlist"/>
        <w:numPr>
          <w:ilvl w:val="0"/>
          <w:numId w:val="110"/>
        </w:numPr>
        <w:tabs>
          <w:tab w:val="left" w:pos="284"/>
          <w:tab w:val="left" w:pos="426"/>
        </w:tabs>
        <w:jc w:val="both"/>
        <w:rPr>
          <w:rFonts w:ascii="Arial" w:hAnsi="Arial" w:cs="Arial"/>
        </w:rPr>
      </w:pPr>
      <w:r w:rsidRPr="00CB14E5">
        <w:rPr>
          <w:rFonts w:ascii="Arial" w:hAnsi="Arial" w:cs="Arial"/>
        </w:rPr>
        <w:t xml:space="preserve">Zapewnić regularne wietrzenie pomieszczeń: np okresowo w ciągu dnia pracy (10 min co 1h). </w:t>
      </w:r>
    </w:p>
    <w:p w14:paraId="42BEF16C" w14:textId="77777777" w:rsidR="001A1482" w:rsidRPr="00CB14E5" w:rsidRDefault="00896A52" w:rsidP="00CB14E5">
      <w:pPr>
        <w:pStyle w:val="Akapitzlist"/>
        <w:numPr>
          <w:ilvl w:val="0"/>
          <w:numId w:val="110"/>
        </w:numPr>
        <w:tabs>
          <w:tab w:val="left" w:pos="284"/>
          <w:tab w:val="left" w:pos="426"/>
        </w:tabs>
        <w:jc w:val="both"/>
        <w:rPr>
          <w:rFonts w:ascii="Arial" w:hAnsi="Arial" w:cs="Arial"/>
        </w:rPr>
      </w:pPr>
      <w:r w:rsidRPr="00CB14E5">
        <w:rPr>
          <w:rFonts w:ascii="Arial" w:hAnsi="Arial" w:cs="Arial"/>
        </w:rPr>
        <w:t>Zaleca się, aby pracownicy wykazujący objawy osłabienia, przeziębienia pozostali w domu, celem ochrony siebie i pozostałych pracowników.</w:t>
      </w:r>
    </w:p>
    <w:p w14:paraId="492A471E" w14:textId="77777777" w:rsidR="001A1482" w:rsidRPr="00CB14E5" w:rsidRDefault="00896A52" w:rsidP="00CB14E5">
      <w:pPr>
        <w:pStyle w:val="Akapitzlist"/>
        <w:numPr>
          <w:ilvl w:val="0"/>
          <w:numId w:val="110"/>
        </w:numPr>
        <w:tabs>
          <w:tab w:val="left" w:pos="284"/>
          <w:tab w:val="left" w:pos="426"/>
        </w:tabs>
        <w:jc w:val="both"/>
        <w:rPr>
          <w:rFonts w:ascii="Arial" w:hAnsi="Arial" w:cs="Arial"/>
        </w:rPr>
      </w:pPr>
      <w:r w:rsidRPr="00CB14E5">
        <w:rPr>
          <w:rFonts w:ascii="Arial" w:hAnsi="Arial" w:cs="Arial"/>
        </w:rPr>
        <w:t>Należy przestrzegać higienę kasłania i kichania – zasłanianie twarzy łokciem lub przy pomocy chusteczki higienicznej.</w:t>
      </w:r>
    </w:p>
    <w:p w14:paraId="33CC5830" w14:textId="454A2996" w:rsidR="00896A52" w:rsidRPr="00CB14E5" w:rsidRDefault="00896A52" w:rsidP="00CB14E5">
      <w:pPr>
        <w:pStyle w:val="Akapitzlist"/>
        <w:numPr>
          <w:ilvl w:val="0"/>
          <w:numId w:val="110"/>
        </w:numPr>
        <w:tabs>
          <w:tab w:val="left" w:pos="284"/>
          <w:tab w:val="left" w:pos="426"/>
        </w:tabs>
        <w:jc w:val="both"/>
        <w:rPr>
          <w:rFonts w:ascii="Arial" w:hAnsi="Arial" w:cs="Arial"/>
        </w:rPr>
      </w:pPr>
      <w:r w:rsidRPr="00CB14E5">
        <w:rPr>
          <w:rFonts w:ascii="Arial" w:hAnsi="Arial" w:cs="Arial"/>
        </w:rPr>
        <w:lastRenderedPageBreak/>
        <w:t>W przypadkach podejrzenia zachorowania na COVID-19 lub podejrzenia kontaktu z osobą zarażoną należy bezwzględnie stosować się do Zarządzenia nr 21 w sprawie procedury postępowania w przypadku wystąpienia podejrzenia zakażenia koronawirusem u pracownika GAiT Sp. z o.o.</w:t>
      </w:r>
    </w:p>
    <w:p w14:paraId="415FFEDB"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Zarządzenie nr 53 z dnia 03.09.2020 r. w sprawie wprowadzenia obowiązku wypełniania oświadczenia dla osób wchodzących do budynków we wszystkich lokalizacjach GAiT Sp. z o.o., w tym Zarządzenie zmieniające nr 59/2020 z dnia 28.09.2020 r..</w:t>
      </w:r>
    </w:p>
    <w:p w14:paraId="77612311" w14:textId="5CB367A5" w:rsidR="00896A52" w:rsidRPr="00CB14E5" w:rsidRDefault="00896A52" w:rsidP="00896A52">
      <w:pPr>
        <w:tabs>
          <w:tab w:val="left" w:pos="284"/>
          <w:tab w:val="left" w:pos="426"/>
        </w:tabs>
        <w:jc w:val="both"/>
        <w:rPr>
          <w:rFonts w:ascii="Arial" w:hAnsi="Arial" w:cs="Arial"/>
        </w:rPr>
      </w:pPr>
      <w:r w:rsidRPr="00CB14E5">
        <w:rPr>
          <w:rFonts w:ascii="Arial" w:hAnsi="Arial" w:cs="Arial"/>
        </w:rPr>
        <w:t>Zarządzenia Prezesa Zarządu w sprawie obowiązku zakrywania ust i nosa przy pomocy maseczki przez osoby przebywające na terenie GAiT Sp. z o.o.</w:t>
      </w:r>
    </w:p>
    <w:p w14:paraId="648B4806"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Komunikat dla pracowników z numerami telefonów do:</w:t>
      </w:r>
    </w:p>
    <w:p w14:paraId="4E56E9F7"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Wojewódzkiej Stacji Sanitarno-Epidemiologicznej w Gdańsku,</w:t>
      </w:r>
    </w:p>
    <w:p w14:paraId="775A961F"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Powiatowej Stacji Sanitarno-Epidemiologicznej w Gdańsku,</w:t>
      </w:r>
    </w:p>
    <w:p w14:paraId="693E2AF4"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Szpitala Zakaźnego w Gdańsku,</w:t>
      </w:r>
    </w:p>
    <w:p w14:paraId="1102D10C"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Instytutu Medycyny Morskiej i Tropikalnej w Gdańsku,</w:t>
      </w:r>
    </w:p>
    <w:p w14:paraId="341A7D3F"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Ogólnopolskiej Infolinii Narodowego Funduszu Zdrowia,</w:t>
      </w:r>
    </w:p>
    <w:p w14:paraId="7743A317"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Lekarza PZU Zdrowie w ramach walki z pandemią koronawirusa.</w:t>
      </w:r>
    </w:p>
    <w:p w14:paraId="78D494F3"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 xml:space="preserve">Plakaty lub ulotki informujące o COVID-19, o prawidłowym myciu rąk, o prawidłowym dezynfekowaniu rąk, o prawidłowym zdejmowaniu i zakładaniu rękawiczek, o postępowaniu w przypadku podejrzenia zakażenia wśród pracowników, o pomocy psychologa zakładowego dla pracowników. </w:t>
      </w:r>
    </w:p>
    <w:p w14:paraId="0E632830"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Dostarczenie i uzupełnianie na bieżąco środków dezynfekujących w różnej formie:</w:t>
      </w:r>
    </w:p>
    <w:p w14:paraId="5FC91DA1" w14:textId="77777777" w:rsidR="001A1482" w:rsidRPr="00CB14E5" w:rsidRDefault="00896A52" w:rsidP="00CB14E5">
      <w:pPr>
        <w:pStyle w:val="Akapitzlist"/>
        <w:numPr>
          <w:ilvl w:val="0"/>
          <w:numId w:val="111"/>
        </w:numPr>
        <w:tabs>
          <w:tab w:val="left" w:pos="284"/>
          <w:tab w:val="left" w:pos="426"/>
        </w:tabs>
        <w:jc w:val="both"/>
        <w:rPr>
          <w:rFonts w:ascii="Arial" w:hAnsi="Arial" w:cs="Arial"/>
        </w:rPr>
      </w:pPr>
      <w:r w:rsidRPr="00CB14E5">
        <w:rPr>
          <w:rFonts w:ascii="Arial" w:hAnsi="Arial" w:cs="Arial"/>
        </w:rPr>
        <w:t>stacjonarne podajniki w budynkach, dyspozytorniach, halach;</w:t>
      </w:r>
    </w:p>
    <w:p w14:paraId="14398142" w14:textId="77777777" w:rsidR="001A1482" w:rsidRPr="00CB14E5" w:rsidRDefault="00896A52" w:rsidP="00CB14E5">
      <w:pPr>
        <w:pStyle w:val="Akapitzlist"/>
        <w:numPr>
          <w:ilvl w:val="0"/>
          <w:numId w:val="111"/>
        </w:numPr>
        <w:tabs>
          <w:tab w:val="left" w:pos="284"/>
          <w:tab w:val="left" w:pos="426"/>
        </w:tabs>
        <w:jc w:val="both"/>
        <w:rPr>
          <w:rFonts w:ascii="Arial" w:hAnsi="Arial" w:cs="Arial"/>
        </w:rPr>
      </w:pPr>
      <w:r w:rsidRPr="00CB14E5">
        <w:rPr>
          <w:rFonts w:ascii="Arial" w:hAnsi="Arial" w:cs="Arial"/>
        </w:rPr>
        <w:t>płyny w butelkach dla pracowników;</w:t>
      </w:r>
    </w:p>
    <w:p w14:paraId="070A54DD" w14:textId="1CEEE7A6" w:rsidR="00896A52" w:rsidRPr="00CB14E5" w:rsidRDefault="00896A52" w:rsidP="00CB14E5">
      <w:pPr>
        <w:pStyle w:val="Akapitzlist"/>
        <w:numPr>
          <w:ilvl w:val="0"/>
          <w:numId w:val="111"/>
        </w:numPr>
        <w:tabs>
          <w:tab w:val="left" w:pos="284"/>
          <w:tab w:val="left" w:pos="426"/>
        </w:tabs>
        <w:jc w:val="both"/>
        <w:rPr>
          <w:rFonts w:ascii="Arial" w:hAnsi="Arial" w:cs="Arial"/>
        </w:rPr>
      </w:pPr>
      <w:r w:rsidRPr="00CB14E5">
        <w:rPr>
          <w:rFonts w:ascii="Arial" w:hAnsi="Arial" w:cs="Arial"/>
        </w:rPr>
        <w:t>chusteczki dezynfekujące.</w:t>
      </w:r>
    </w:p>
    <w:p w14:paraId="32666353" w14:textId="77777777" w:rsidR="00896A52" w:rsidRPr="00CB14E5" w:rsidRDefault="00896A52" w:rsidP="00896A52">
      <w:pPr>
        <w:tabs>
          <w:tab w:val="left" w:pos="284"/>
          <w:tab w:val="left" w:pos="426"/>
        </w:tabs>
        <w:jc w:val="both"/>
        <w:rPr>
          <w:rFonts w:ascii="Arial" w:hAnsi="Arial" w:cs="Arial"/>
        </w:rPr>
      </w:pPr>
    </w:p>
    <w:p w14:paraId="1CFD341B"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Dostarczenie środków ochrony indywidualnej:</w:t>
      </w:r>
    </w:p>
    <w:p w14:paraId="14FE014B" w14:textId="77777777" w:rsidR="001A1482" w:rsidRPr="00CB14E5" w:rsidRDefault="00896A52" w:rsidP="00CB14E5">
      <w:pPr>
        <w:pStyle w:val="Akapitzlist"/>
        <w:numPr>
          <w:ilvl w:val="0"/>
          <w:numId w:val="112"/>
        </w:numPr>
        <w:tabs>
          <w:tab w:val="left" w:pos="284"/>
          <w:tab w:val="left" w:pos="426"/>
        </w:tabs>
        <w:jc w:val="both"/>
        <w:rPr>
          <w:rFonts w:ascii="Arial" w:hAnsi="Arial" w:cs="Arial"/>
        </w:rPr>
      </w:pPr>
      <w:r w:rsidRPr="00CB14E5">
        <w:rPr>
          <w:rFonts w:ascii="Arial" w:hAnsi="Arial" w:cs="Arial"/>
        </w:rPr>
        <w:t>maseczki jednorazowe i wielorazowe,</w:t>
      </w:r>
    </w:p>
    <w:p w14:paraId="6DDAF51B" w14:textId="70DE2352" w:rsidR="00896A52" w:rsidRPr="00CB14E5" w:rsidRDefault="00896A52" w:rsidP="00CB14E5">
      <w:pPr>
        <w:pStyle w:val="Akapitzlist"/>
        <w:numPr>
          <w:ilvl w:val="0"/>
          <w:numId w:val="112"/>
        </w:numPr>
        <w:tabs>
          <w:tab w:val="left" w:pos="284"/>
          <w:tab w:val="left" w:pos="426"/>
        </w:tabs>
        <w:jc w:val="both"/>
        <w:rPr>
          <w:rFonts w:ascii="Arial" w:hAnsi="Arial" w:cs="Arial"/>
        </w:rPr>
      </w:pPr>
      <w:r w:rsidRPr="00CB14E5">
        <w:rPr>
          <w:rFonts w:ascii="Arial" w:hAnsi="Arial" w:cs="Arial"/>
        </w:rPr>
        <w:t>rękawiczki jednorazowe,</w:t>
      </w:r>
    </w:p>
    <w:p w14:paraId="03FA0DB0"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Działania podjęte wobec kierowców autobusów i motorniczych:</w:t>
      </w:r>
    </w:p>
    <w:p w14:paraId="2AEBDC99"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 xml:space="preserve">Zawieszenie tzw. ,,gorącego przycisku'' – wszystkie drzwi otwiera prowadzący pojazd. Pasażer nie musi używać przycisków otwierania drzwi. </w:t>
      </w:r>
    </w:p>
    <w:p w14:paraId="357AB43F"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Zalecenie dokładnego wietrzenia całego pojazdu na przystankach końcowych.</w:t>
      </w:r>
    </w:p>
    <w:p w14:paraId="3F61A67C"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Zawieszenie sprzedaży biletów przez prowadzących w pojazdach komunikacji miejskiej (decyzja podjęta przez Miejski Zespół Zarządzania Kryzysowego).</w:t>
      </w:r>
    </w:p>
    <w:p w14:paraId="203CB578"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UWAGA: Dnia 10.03.2020 r. decyzją Miejskiego Sztabu Zarządzania Kryzysowego zawieszono sprzedaż biletów w pojazdach komunikacji miejskiej w Gdańsku. Następnie od 01.06.2020 r. przywrócono sprzedaż biletów przez prowadzących pojazd. Zgodę wydał Państwowy Pomorski Wojewódzki Inspektor Sanitarny. Sprzedaż wykonywana jest przy zachowaniu reżimu sanitarnego. W związku z wystąpieniem II fali koronawirusa ponownie wstrzymano sprzedaż biletów (od 17.10.2020 r.).</w:t>
      </w:r>
    </w:p>
    <w:p w14:paraId="540A8EF0"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Wydzielenie stref bezpieczeństwa we wszystkich tramwajach i autobusach – pasażer nie może wchodzić pierwszymi drzwiami do pojazdu, a strefa wydzielona znajduje się na wysokości pierwszych siedzeń dla pasażerów licząc od czoła pojazdu – na chwilę obecną strefy buforowe zostały zlikwidowane.</w:t>
      </w:r>
    </w:p>
    <w:p w14:paraId="341A7EEE"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O ile to możliwe w danym typie pojazdów wyłączenie z użytkowania pierwszych drzwi obok prowadzącego pojazd.</w:t>
      </w:r>
    </w:p>
    <w:p w14:paraId="77843FF5"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Specjalistyczna dezynfekcja pojazdów – tzw. ,,zamgławianie'', wycieranie miejsc najczęściej dotykanych takich jak: przyciski, uchwyty, poręcze, kasowniki.</w:t>
      </w:r>
    </w:p>
    <w:p w14:paraId="27968F7E"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Ozonowanie pojazdów i dyspozytorni.</w:t>
      </w:r>
    </w:p>
    <w:p w14:paraId="560BA76B"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Na wszystkich drzwiach w autobusach i tramwajach wywieszono informację o ilości siedzeń i maksymalnej dopuszczalnej liczbie pasażerów, którzy mogą jechać danym pojazdem,</w:t>
      </w:r>
    </w:p>
    <w:p w14:paraId="18229B20"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Informowanie pasażerów o maksymalnej ilości pasażerów mogących podróżować autobusem lub tramwajem (na podstawie aktualnych Rozporządzeń Rady Ministrów).</w:t>
      </w:r>
    </w:p>
    <w:p w14:paraId="02A5D9A5"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Wydawanie płynów dezynfekcyjnych i rękawiczek jednorazowych dla kierujących pojazdami.</w:t>
      </w:r>
    </w:p>
    <w:p w14:paraId="2F9B3934"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Na każdej dyspozytorni znajduję się stacjonarny podajnik z płynem dezynfekcyjnym.</w:t>
      </w:r>
    </w:p>
    <w:p w14:paraId="70EE4473" w14:textId="77777777" w:rsidR="00896A52" w:rsidRPr="00CB14E5" w:rsidRDefault="00896A52" w:rsidP="00896A52">
      <w:pPr>
        <w:tabs>
          <w:tab w:val="left" w:pos="284"/>
          <w:tab w:val="left" w:pos="426"/>
        </w:tabs>
        <w:jc w:val="both"/>
        <w:rPr>
          <w:rFonts w:ascii="Arial" w:hAnsi="Arial" w:cs="Arial"/>
        </w:rPr>
      </w:pPr>
    </w:p>
    <w:p w14:paraId="7FC4E855"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Dla każdego stanowiska pracy w Spółce zaktualizowano ocenę ryzyka zawodowego w postaci załącznika – karta oceny ryzyka zawodowego.</w:t>
      </w:r>
    </w:p>
    <w:p w14:paraId="40120F1F" w14:textId="77777777" w:rsidR="00896A52" w:rsidRPr="00CB14E5" w:rsidRDefault="00896A52" w:rsidP="00896A52">
      <w:pPr>
        <w:tabs>
          <w:tab w:val="left" w:pos="284"/>
          <w:tab w:val="left" w:pos="426"/>
        </w:tabs>
        <w:jc w:val="both"/>
        <w:rPr>
          <w:rFonts w:ascii="Arial" w:hAnsi="Arial" w:cs="Arial"/>
        </w:rPr>
      </w:pPr>
      <w:r w:rsidRPr="00CB14E5">
        <w:rPr>
          <w:rFonts w:ascii="Arial" w:hAnsi="Arial" w:cs="Arial"/>
        </w:rPr>
        <w:t>Sekcja BHP na bieżąco współpracuje z pozostałymi komórkami organizacyjnymi Spółki w ramach procedur związanych z pandemią koronawirusa, a także Powiatowymi Stacjami Sanitarno-Epidemiologicznymi.</w:t>
      </w:r>
    </w:p>
    <w:p w14:paraId="06BE7844" w14:textId="7F072211" w:rsidR="008471E6" w:rsidRPr="00CB14E5" w:rsidRDefault="008471E6" w:rsidP="00F41F3E">
      <w:pPr>
        <w:tabs>
          <w:tab w:val="left" w:pos="284"/>
          <w:tab w:val="left" w:pos="426"/>
        </w:tabs>
        <w:jc w:val="both"/>
        <w:rPr>
          <w:rFonts w:ascii="Arial" w:hAnsi="Arial" w:cs="Arial"/>
        </w:rPr>
      </w:pPr>
    </w:p>
    <w:p w14:paraId="31477C9C" w14:textId="3FB9CD91" w:rsidR="00DC2617" w:rsidRPr="00CB14E5" w:rsidRDefault="00DC2617" w:rsidP="00CB14E5">
      <w:pPr>
        <w:pStyle w:val="Akapitzlist"/>
        <w:numPr>
          <w:ilvl w:val="0"/>
          <w:numId w:val="85"/>
        </w:numPr>
        <w:jc w:val="both"/>
        <w:rPr>
          <w:rFonts w:ascii="Arial" w:hAnsi="Arial" w:cs="Arial"/>
          <w:b/>
        </w:rPr>
      </w:pPr>
    </w:p>
    <w:p w14:paraId="54188FBC" w14:textId="0A9C19D3" w:rsidR="008471E6" w:rsidRPr="00CB14E5" w:rsidRDefault="008471E6" w:rsidP="00F41F3E">
      <w:pPr>
        <w:tabs>
          <w:tab w:val="left" w:pos="284"/>
          <w:tab w:val="left" w:pos="426"/>
        </w:tabs>
        <w:jc w:val="both"/>
        <w:rPr>
          <w:rFonts w:ascii="Arial" w:hAnsi="Arial" w:cs="Arial"/>
        </w:rPr>
      </w:pPr>
      <w:r w:rsidRPr="00CB14E5">
        <w:rPr>
          <w:rFonts w:ascii="Arial" w:hAnsi="Arial" w:cs="Arial"/>
        </w:rPr>
        <w:t>Czy Zamawiający przestrzega zaleceń wydawanych przez Stacje Sanitarno- Epidemiologiczne oraz Min.</w:t>
      </w:r>
      <w:r w:rsidR="00661FC3" w:rsidRPr="00CB14E5">
        <w:rPr>
          <w:rFonts w:ascii="Arial" w:hAnsi="Arial" w:cs="Arial"/>
        </w:rPr>
        <w:t xml:space="preserve"> </w:t>
      </w:r>
      <w:r w:rsidRPr="00CB14E5">
        <w:rPr>
          <w:rFonts w:ascii="Arial" w:hAnsi="Arial" w:cs="Arial"/>
        </w:rPr>
        <w:t>Zdrowia?</w:t>
      </w:r>
    </w:p>
    <w:p w14:paraId="21975BBE" w14:textId="46A74251" w:rsidR="00661FC3" w:rsidRPr="00CB14E5" w:rsidRDefault="00661FC3" w:rsidP="00F41F3E">
      <w:pPr>
        <w:tabs>
          <w:tab w:val="left" w:pos="284"/>
          <w:tab w:val="left" w:pos="426"/>
        </w:tabs>
        <w:jc w:val="both"/>
        <w:rPr>
          <w:rFonts w:ascii="Arial" w:hAnsi="Arial" w:cs="Arial"/>
        </w:rPr>
      </w:pPr>
    </w:p>
    <w:p w14:paraId="5D97686C" w14:textId="77777777" w:rsidR="00661FC3" w:rsidRPr="00CB14E5" w:rsidRDefault="00661FC3" w:rsidP="00661FC3">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48DE78E" w14:textId="225C7702" w:rsidR="00661FC3" w:rsidRPr="00CB14E5" w:rsidRDefault="00593B71" w:rsidP="00661FC3">
      <w:pPr>
        <w:tabs>
          <w:tab w:val="left" w:pos="284"/>
          <w:tab w:val="left" w:pos="426"/>
        </w:tabs>
        <w:jc w:val="both"/>
        <w:rPr>
          <w:rFonts w:ascii="Arial" w:hAnsi="Arial" w:cs="Arial"/>
        </w:rPr>
      </w:pPr>
      <w:r w:rsidRPr="00CB14E5">
        <w:rPr>
          <w:rFonts w:ascii="Arial" w:hAnsi="Arial" w:cs="Arial"/>
        </w:rPr>
        <w:t>Odpowiedzi udzielono w pytaniu 269.</w:t>
      </w:r>
    </w:p>
    <w:p w14:paraId="66BC1170" w14:textId="77777777" w:rsidR="00661FC3" w:rsidRPr="00CB14E5" w:rsidRDefault="00661FC3" w:rsidP="00DC2617">
      <w:pPr>
        <w:jc w:val="both"/>
        <w:rPr>
          <w:rFonts w:ascii="Arial" w:hAnsi="Arial" w:cs="Arial"/>
        </w:rPr>
      </w:pPr>
    </w:p>
    <w:p w14:paraId="1E844371" w14:textId="7F70EB90" w:rsidR="00DC2617" w:rsidRPr="00CB14E5" w:rsidRDefault="00DC2617" w:rsidP="00CB14E5">
      <w:pPr>
        <w:pStyle w:val="Akapitzlist"/>
        <w:numPr>
          <w:ilvl w:val="0"/>
          <w:numId w:val="85"/>
        </w:numPr>
        <w:jc w:val="both"/>
        <w:rPr>
          <w:rFonts w:ascii="Arial" w:hAnsi="Arial" w:cs="Arial"/>
          <w:b/>
        </w:rPr>
      </w:pPr>
    </w:p>
    <w:p w14:paraId="7A635D6B" w14:textId="43245483" w:rsidR="008471E6" w:rsidRPr="00CB14E5" w:rsidRDefault="008471E6" w:rsidP="00F41F3E">
      <w:pPr>
        <w:tabs>
          <w:tab w:val="left" w:pos="284"/>
          <w:tab w:val="left" w:pos="426"/>
        </w:tabs>
        <w:jc w:val="both"/>
        <w:rPr>
          <w:rFonts w:ascii="Arial" w:hAnsi="Arial" w:cs="Arial"/>
        </w:rPr>
      </w:pPr>
      <w:r w:rsidRPr="00CB14E5">
        <w:rPr>
          <w:rFonts w:ascii="Arial" w:hAnsi="Arial" w:cs="Arial"/>
        </w:rPr>
        <w:t>Czy Zamawiający opracował i wdrożył procedury kryzysowe na wypadek wystąpienia zakażeń?</w:t>
      </w:r>
    </w:p>
    <w:p w14:paraId="206F4CEA" w14:textId="77777777" w:rsidR="00661FC3" w:rsidRPr="00CB14E5" w:rsidRDefault="00661FC3" w:rsidP="00DC2617">
      <w:pPr>
        <w:jc w:val="both"/>
        <w:rPr>
          <w:rFonts w:ascii="Arial" w:hAnsi="Arial" w:cs="Arial"/>
        </w:rPr>
      </w:pPr>
    </w:p>
    <w:p w14:paraId="5591B04D" w14:textId="77777777" w:rsidR="00661FC3" w:rsidRPr="00CB14E5" w:rsidRDefault="00661FC3" w:rsidP="00661FC3">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3C638BC" w14:textId="426CFEAF" w:rsidR="00F84DD6" w:rsidRPr="00CB14E5" w:rsidRDefault="00F84DD6" w:rsidP="00F84DD6">
      <w:pPr>
        <w:tabs>
          <w:tab w:val="left" w:pos="284"/>
          <w:tab w:val="left" w:pos="426"/>
        </w:tabs>
        <w:jc w:val="both"/>
        <w:rPr>
          <w:rFonts w:ascii="Arial" w:hAnsi="Arial" w:cs="Arial"/>
        </w:rPr>
      </w:pPr>
      <w:r w:rsidRPr="00CB14E5">
        <w:rPr>
          <w:rFonts w:ascii="Arial" w:hAnsi="Arial" w:cs="Arial"/>
        </w:rPr>
        <w:t>Odpowiedzi udzielono w pytaniu 269.</w:t>
      </w:r>
    </w:p>
    <w:p w14:paraId="51255F5A" w14:textId="567B4B8D" w:rsidR="00661FC3" w:rsidRPr="00CB14E5" w:rsidRDefault="00661FC3" w:rsidP="00661FC3">
      <w:pPr>
        <w:tabs>
          <w:tab w:val="left" w:pos="284"/>
          <w:tab w:val="left" w:pos="426"/>
        </w:tabs>
        <w:jc w:val="both"/>
        <w:rPr>
          <w:rFonts w:ascii="Arial" w:hAnsi="Arial" w:cs="Arial"/>
        </w:rPr>
      </w:pPr>
    </w:p>
    <w:p w14:paraId="2F0B5A20" w14:textId="2307C7AF" w:rsidR="00DC2617" w:rsidRPr="00CB14E5" w:rsidRDefault="00DC2617" w:rsidP="00CB14E5">
      <w:pPr>
        <w:pStyle w:val="Akapitzlist"/>
        <w:numPr>
          <w:ilvl w:val="0"/>
          <w:numId w:val="85"/>
        </w:numPr>
        <w:jc w:val="both"/>
        <w:rPr>
          <w:rFonts w:ascii="Arial" w:hAnsi="Arial" w:cs="Arial"/>
          <w:b/>
        </w:rPr>
      </w:pPr>
    </w:p>
    <w:p w14:paraId="5D73BAD0" w14:textId="530BFE9B" w:rsidR="008471E6" w:rsidRPr="00CB14E5" w:rsidRDefault="008471E6" w:rsidP="00F41F3E">
      <w:pPr>
        <w:tabs>
          <w:tab w:val="left" w:pos="284"/>
          <w:tab w:val="left" w:pos="426"/>
        </w:tabs>
        <w:jc w:val="both"/>
        <w:rPr>
          <w:rFonts w:ascii="Arial" w:hAnsi="Arial" w:cs="Arial"/>
        </w:rPr>
      </w:pPr>
      <w:r w:rsidRPr="00CB14E5">
        <w:rPr>
          <w:rFonts w:ascii="Arial" w:hAnsi="Arial" w:cs="Arial"/>
        </w:rPr>
        <w:t>Czy względem Zamawiającego od rozpoczęcia pandemii zgłaszano jakiekolwiek roszczenia związane z zakażenia SARS-CoV-2 (wywołującym chorobę COVID-19) niezależnie od tego czy miały one pokrycie w ubezpieczeniu? Jeśli tak prosimy podać informacje o liczbie roszczeń, jaką miały wartość i jakim rezultatem zakończono postepowanie.</w:t>
      </w:r>
    </w:p>
    <w:p w14:paraId="78ECEF52" w14:textId="77777777" w:rsidR="00661FC3" w:rsidRPr="00CB14E5" w:rsidRDefault="00661FC3" w:rsidP="00F41F3E">
      <w:pPr>
        <w:tabs>
          <w:tab w:val="left" w:pos="284"/>
          <w:tab w:val="left" w:pos="426"/>
        </w:tabs>
        <w:jc w:val="both"/>
        <w:rPr>
          <w:rFonts w:ascii="Arial" w:hAnsi="Arial" w:cs="Arial"/>
        </w:rPr>
      </w:pPr>
    </w:p>
    <w:p w14:paraId="1889D082" w14:textId="77777777" w:rsidR="00661FC3" w:rsidRPr="00CB14E5" w:rsidRDefault="00661FC3" w:rsidP="00661FC3">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A10BD5A" w14:textId="172F135D" w:rsidR="00661FC3" w:rsidRPr="00CB14E5" w:rsidRDefault="00912640" w:rsidP="00661FC3">
      <w:pPr>
        <w:tabs>
          <w:tab w:val="left" w:pos="284"/>
          <w:tab w:val="left" w:pos="426"/>
        </w:tabs>
        <w:jc w:val="both"/>
        <w:rPr>
          <w:rFonts w:ascii="Arial" w:hAnsi="Arial" w:cs="Arial"/>
        </w:rPr>
      </w:pPr>
      <w:r w:rsidRPr="00CB14E5">
        <w:rPr>
          <w:rFonts w:ascii="Arial" w:hAnsi="Arial" w:cs="Arial"/>
        </w:rPr>
        <w:t>Nie zgłaszano.</w:t>
      </w:r>
    </w:p>
    <w:p w14:paraId="11C2B540" w14:textId="77777777" w:rsidR="00661FC3" w:rsidRPr="00CB14E5" w:rsidRDefault="00661FC3" w:rsidP="00DC2617">
      <w:pPr>
        <w:jc w:val="both"/>
        <w:rPr>
          <w:rFonts w:ascii="Arial" w:hAnsi="Arial" w:cs="Arial"/>
        </w:rPr>
      </w:pPr>
    </w:p>
    <w:p w14:paraId="3C22D4EC" w14:textId="63E4EF8E" w:rsidR="00DC2617" w:rsidRPr="00CB14E5" w:rsidRDefault="00DC2617" w:rsidP="00CB14E5">
      <w:pPr>
        <w:pStyle w:val="Akapitzlist"/>
        <w:numPr>
          <w:ilvl w:val="0"/>
          <w:numId w:val="85"/>
        </w:numPr>
        <w:jc w:val="both"/>
        <w:rPr>
          <w:rFonts w:ascii="Arial" w:hAnsi="Arial" w:cs="Arial"/>
          <w:b/>
        </w:rPr>
      </w:pPr>
    </w:p>
    <w:p w14:paraId="5C66D97E" w14:textId="546B95A3" w:rsidR="008471E6" w:rsidRPr="00CB14E5" w:rsidRDefault="008471E6" w:rsidP="00F41F3E">
      <w:pPr>
        <w:tabs>
          <w:tab w:val="left" w:pos="284"/>
          <w:tab w:val="left" w:pos="426"/>
        </w:tabs>
        <w:jc w:val="both"/>
        <w:rPr>
          <w:rFonts w:ascii="Arial" w:hAnsi="Arial" w:cs="Arial"/>
        </w:rPr>
      </w:pPr>
      <w:r w:rsidRPr="00CB14E5">
        <w:rPr>
          <w:rFonts w:ascii="Arial" w:hAnsi="Arial" w:cs="Arial"/>
        </w:rPr>
        <w:t>Prosimy o potwierdzenie iż wskazane w SWZ podlimity odpowiedzialności oraz franszyzy będą miały zastosowanie do umowy zawartej na podstawie niniejszego zamówienia, także w sytuacji gdy OWU wykonawcy nie przewidują limitu odpowiedzialności dla danego ryzyka/rozszerzenia odpowiedzialności.</w:t>
      </w:r>
    </w:p>
    <w:p w14:paraId="70B2A55D" w14:textId="77777777" w:rsidR="008471E6" w:rsidRPr="00CB14E5" w:rsidRDefault="008471E6" w:rsidP="00F41F3E">
      <w:pPr>
        <w:tabs>
          <w:tab w:val="left" w:pos="284"/>
          <w:tab w:val="left" w:pos="426"/>
        </w:tabs>
        <w:jc w:val="both"/>
        <w:rPr>
          <w:rFonts w:ascii="Arial" w:hAnsi="Arial" w:cs="Arial"/>
        </w:rPr>
      </w:pPr>
    </w:p>
    <w:p w14:paraId="2DD8BB1E" w14:textId="77777777" w:rsidR="00661FC3" w:rsidRPr="00CB14E5" w:rsidRDefault="00DC2617" w:rsidP="00661FC3">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07EE4E3" w14:textId="6E8F2711" w:rsidR="008471E6" w:rsidRPr="00CB14E5" w:rsidRDefault="008471E6" w:rsidP="00661FC3">
      <w:pPr>
        <w:spacing w:after="160" w:line="259" w:lineRule="auto"/>
        <w:contextualSpacing/>
        <w:jc w:val="both"/>
        <w:rPr>
          <w:rFonts w:ascii="Arial" w:hAnsi="Arial" w:cs="Arial"/>
          <w:bCs/>
        </w:rPr>
      </w:pPr>
      <w:r w:rsidRPr="00CB14E5">
        <w:rPr>
          <w:rFonts w:ascii="Arial" w:hAnsi="Arial" w:cs="Arial"/>
        </w:rPr>
        <w:t>Zamawiający potwierdza, że postanowienia Opisu Przedmiotu Zamówienia</w:t>
      </w:r>
      <w:r w:rsidR="00661FC3" w:rsidRPr="00CB14E5">
        <w:rPr>
          <w:rFonts w:ascii="Arial" w:hAnsi="Arial" w:cs="Arial"/>
        </w:rPr>
        <w:t xml:space="preserve"> </w:t>
      </w:r>
      <w:r w:rsidRPr="00CB14E5">
        <w:rPr>
          <w:rFonts w:ascii="Arial" w:hAnsi="Arial" w:cs="Arial"/>
        </w:rPr>
        <w:t xml:space="preserve">mają pierwszeństwo przed dokumentem </w:t>
      </w:r>
      <w:r w:rsidRPr="00CB14E5">
        <w:rPr>
          <w:rFonts w:ascii="Arial" w:hAnsi="Arial" w:cs="Arial"/>
          <w:bCs/>
        </w:rPr>
        <w:t>potwierdzającym zawarcie umowy ubezpieczenia, który z kolei ma pierwszeństwo przed ogólnymi warunkami ubezpieczenia lub innymi równoważnymi warunkami ubezpieczenia – w sytuacji, w której dokumenty te rozszerzają ochronę ubezpieczeniową wynikającą z warunków ogólnych.</w:t>
      </w:r>
    </w:p>
    <w:p w14:paraId="35FD1C33" w14:textId="409E123D" w:rsidR="00DC2617" w:rsidRPr="00CB14E5" w:rsidRDefault="00DC2617" w:rsidP="00CB14E5">
      <w:pPr>
        <w:pStyle w:val="Akapitzlist"/>
        <w:numPr>
          <w:ilvl w:val="0"/>
          <w:numId w:val="85"/>
        </w:numPr>
        <w:jc w:val="both"/>
        <w:rPr>
          <w:rFonts w:ascii="Arial" w:hAnsi="Arial" w:cs="Arial"/>
          <w:b/>
        </w:rPr>
      </w:pPr>
    </w:p>
    <w:p w14:paraId="29A15EB5" w14:textId="56FE5EC6" w:rsidR="008471E6" w:rsidRPr="00CB14E5" w:rsidRDefault="008471E6" w:rsidP="00F41F3E">
      <w:pPr>
        <w:tabs>
          <w:tab w:val="left" w:pos="284"/>
          <w:tab w:val="left" w:pos="426"/>
        </w:tabs>
        <w:jc w:val="both"/>
        <w:rPr>
          <w:rFonts w:ascii="Arial" w:hAnsi="Arial" w:cs="Arial"/>
        </w:rPr>
      </w:pPr>
      <w:r w:rsidRPr="00CB14E5">
        <w:rPr>
          <w:rFonts w:ascii="Arial" w:hAnsi="Arial" w:cs="Arial"/>
        </w:rPr>
        <w:t>Prosimy o potwierdzenie, że zakresem ochrony nie będą objęte szkody powstałe</w:t>
      </w:r>
      <w:r w:rsidRPr="00CB14E5">
        <w:rPr>
          <w:rFonts w:ascii="Arial" w:hAnsi="Arial" w:cs="Arial"/>
        </w:rPr>
        <w:br/>
        <w:t>wskutek przyjęcia przez Ubezpieczonego odpowiedzialności wykraczającej poza ustawową odpowiedzialność.</w:t>
      </w:r>
    </w:p>
    <w:p w14:paraId="2EBAFD21" w14:textId="77777777" w:rsidR="008471E6" w:rsidRPr="00CB14E5" w:rsidRDefault="008471E6" w:rsidP="00F41F3E">
      <w:pPr>
        <w:tabs>
          <w:tab w:val="left" w:pos="284"/>
          <w:tab w:val="left" w:pos="426"/>
        </w:tabs>
        <w:jc w:val="both"/>
        <w:rPr>
          <w:rFonts w:ascii="Arial" w:hAnsi="Arial" w:cs="Arial"/>
        </w:rPr>
      </w:pPr>
    </w:p>
    <w:p w14:paraId="16C83921"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68D9761" w14:textId="0BD4E76D" w:rsidR="008471E6" w:rsidRPr="00CB14E5" w:rsidRDefault="008471E6" w:rsidP="00F41F3E">
      <w:pPr>
        <w:tabs>
          <w:tab w:val="left" w:pos="284"/>
          <w:tab w:val="left" w:pos="426"/>
        </w:tabs>
        <w:jc w:val="both"/>
        <w:rPr>
          <w:rFonts w:ascii="Arial" w:hAnsi="Arial" w:cs="Arial"/>
        </w:rPr>
      </w:pPr>
      <w:r w:rsidRPr="00CB14E5">
        <w:rPr>
          <w:rFonts w:ascii="Arial" w:hAnsi="Arial" w:cs="Arial"/>
        </w:rPr>
        <w:t xml:space="preserve">Zamawiający potwierdza powyższe. </w:t>
      </w:r>
    </w:p>
    <w:p w14:paraId="146EB2FC" w14:textId="77777777" w:rsidR="00661FC3" w:rsidRPr="00CB14E5" w:rsidRDefault="00661FC3" w:rsidP="00DC2617">
      <w:pPr>
        <w:jc w:val="both"/>
        <w:rPr>
          <w:rFonts w:ascii="Arial" w:hAnsi="Arial" w:cs="Arial"/>
          <w:b/>
        </w:rPr>
      </w:pPr>
    </w:p>
    <w:p w14:paraId="5DA3E411" w14:textId="0716405B" w:rsidR="00DC2617" w:rsidRPr="00CB14E5" w:rsidRDefault="00DC2617" w:rsidP="00CB14E5">
      <w:pPr>
        <w:pStyle w:val="Akapitzlist"/>
        <w:numPr>
          <w:ilvl w:val="0"/>
          <w:numId w:val="85"/>
        </w:numPr>
        <w:jc w:val="both"/>
        <w:rPr>
          <w:rFonts w:ascii="Arial" w:hAnsi="Arial" w:cs="Arial"/>
          <w:b/>
        </w:rPr>
      </w:pPr>
    </w:p>
    <w:p w14:paraId="10F54D84" w14:textId="2070FAB6" w:rsidR="008471E6" w:rsidRPr="00CB14E5" w:rsidRDefault="008471E6" w:rsidP="00F41F3E">
      <w:pPr>
        <w:tabs>
          <w:tab w:val="left" w:pos="284"/>
          <w:tab w:val="left" w:pos="426"/>
        </w:tabs>
        <w:jc w:val="both"/>
        <w:rPr>
          <w:rFonts w:ascii="Arial" w:hAnsi="Arial" w:cs="Arial"/>
        </w:rPr>
      </w:pPr>
      <w:r w:rsidRPr="00CB14E5">
        <w:rPr>
          <w:rFonts w:ascii="Arial" w:hAnsi="Arial" w:cs="Arial"/>
        </w:rPr>
        <w:t>Czy ochrona ubezpieczeniowa w związku z odpowiedzialnością cywilną za szkody wyrządzone w związku z organizacją imprez niepodlegających ubezpieczeniu obowiązkowemu ma obejmować również pokazy sztucznych ogni</w:t>
      </w:r>
      <w:r w:rsidR="00661FC3" w:rsidRPr="00CB14E5">
        <w:rPr>
          <w:rFonts w:ascii="Arial" w:hAnsi="Arial" w:cs="Arial"/>
        </w:rPr>
        <w:t>?</w:t>
      </w:r>
    </w:p>
    <w:p w14:paraId="2DAB7C4C" w14:textId="77777777" w:rsidR="008471E6" w:rsidRPr="00CB14E5" w:rsidRDefault="008471E6" w:rsidP="00F41F3E">
      <w:pPr>
        <w:tabs>
          <w:tab w:val="left" w:pos="284"/>
          <w:tab w:val="left" w:pos="426"/>
        </w:tabs>
        <w:jc w:val="both"/>
        <w:rPr>
          <w:rFonts w:ascii="Arial" w:hAnsi="Arial" w:cs="Arial"/>
        </w:rPr>
      </w:pPr>
    </w:p>
    <w:p w14:paraId="1A446675"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lastRenderedPageBreak/>
        <w:t>Odpowiedź Zamawiającego:</w:t>
      </w:r>
    </w:p>
    <w:p w14:paraId="26CC440E" w14:textId="294EE9CA" w:rsidR="008471E6" w:rsidRPr="00CB14E5" w:rsidRDefault="008471E6" w:rsidP="00F41F3E">
      <w:pPr>
        <w:tabs>
          <w:tab w:val="left" w:pos="2127"/>
        </w:tabs>
        <w:jc w:val="both"/>
        <w:rPr>
          <w:rFonts w:ascii="Arial" w:hAnsi="Arial" w:cs="Arial"/>
        </w:rPr>
      </w:pPr>
      <w:r w:rsidRPr="00CB14E5">
        <w:rPr>
          <w:rFonts w:ascii="Arial" w:hAnsi="Arial" w:cs="Arial"/>
        </w:rPr>
        <w:t xml:space="preserve">Zamawiający podtrzymuje zapisy SWZ. </w:t>
      </w:r>
    </w:p>
    <w:p w14:paraId="68425127" w14:textId="77777777" w:rsidR="00661FC3" w:rsidRPr="00CB14E5" w:rsidRDefault="00661FC3" w:rsidP="00DC2617">
      <w:pPr>
        <w:jc w:val="both"/>
        <w:rPr>
          <w:rFonts w:ascii="Arial" w:hAnsi="Arial" w:cs="Arial"/>
          <w:b/>
        </w:rPr>
      </w:pPr>
    </w:p>
    <w:p w14:paraId="721B9BED" w14:textId="53FF8B0E" w:rsidR="00DC2617" w:rsidRPr="00CB14E5" w:rsidRDefault="00DC2617" w:rsidP="00CB14E5">
      <w:pPr>
        <w:pStyle w:val="Akapitzlist"/>
        <w:numPr>
          <w:ilvl w:val="0"/>
          <w:numId w:val="85"/>
        </w:numPr>
        <w:jc w:val="both"/>
        <w:rPr>
          <w:rFonts w:ascii="Arial" w:hAnsi="Arial" w:cs="Arial"/>
          <w:b/>
        </w:rPr>
      </w:pPr>
    </w:p>
    <w:p w14:paraId="2673570A" w14:textId="43EDC16E" w:rsidR="008471E6" w:rsidRPr="00CB14E5" w:rsidRDefault="008471E6" w:rsidP="00F41F3E">
      <w:pPr>
        <w:tabs>
          <w:tab w:val="left" w:pos="284"/>
          <w:tab w:val="left" w:pos="426"/>
        </w:tabs>
        <w:jc w:val="both"/>
        <w:rPr>
          <w:rFonts w:ascii="Arial" w:hAnsi="Arial" w:cs="Arial"/>
        </w:rPr>
      </w:pPr>
      <w:r w:rsidRPr="00CB14E5">
        <w:rPr>
          <w:rFonts w:ascii="Arial" w:hAnsi="Arial" w:cs="Arial"/>
        </w:rPr>
        <w:t>Prosimy o wprowadzenie franszyzy redukcyjnej 10</w:t>
      </w:r>
      <w:r w:rsidR="00661FC3" w:rsidRPr="00CB14E5">
        <w:rPr>
          <w:rFonts w:ascii="Arial" w:hAnsi="Arial" w:cs="Arial"/>
        </w:rPr>
        <w:t xml:space="preserve"> </w:t>
      </w:r>
      <w:r w:rsidRPr="00CB14E5">
        <w:rPr>
          <w:rFonts w:ascii="Arial" w:hAnsi="Arial" w:cs="Arial"/>
        </w:rPr>
        <w:t>000 PLN w każdej szkodzie rzeczowej związanej z ruchem pojazdów szynowych, w tym w infrastrukturze tramwajowej, dla czystych strat finansowych oraz dla szkód wynikających z zanieczyszczenia środowiska.</w:t>
      </w:r>
    </w:p>
    <w:p w14:paraId="31DEF440" w14:textId="77777777" w:rsidR="008471E6" w:rsidRPr="00CB14E5" w:rsidRDefault="008471E6" w:rsidP="00F41F3E">
      <w:pPr>
        <w:tabs>
          <w:tab w:val="left" w:pos="284"/>
          <w:tab w:val="left" w:pos="426"/>
        </w:tabs>
        <w:jc w:val="both"/>
        <w:rPr>
          <w:rFonts w:ascii="Arial" w:hAnsi="Arial" w:cs="Arial"/>
        </w:rPr>
      </w:pPr>
    </w:p>
    <w:p w14:paraId="4D1B4436"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14CF804" w14:textId="5FE74CE9" w:rsidR="008471E6" w:rsidRPr="00CB14E5" w:rsidRDefault="008471E6" w:rsidP="00F41F3E">
      <w:pPr>
        <w:tabs>
          <w:tab w:val="left" w:pos="2127"/>
        </w:tabs>
        <w:jc w:val="both"/>
        <w:rPr>
          <w:rFonts w:ascii="Arial" w:hAnsi="Arial" w:cs="Arial"/>
        </w:rPr>
      </w:pPr>
      <w:r w:rsidRPr="00CB14E5">
        <w:rPr>
          <w:rFonts w:ascii="Arial" w:hAnsi="Arial" w:cs="Arial"/>
        </w:rPr>
        <w:t xml:space="preserve">Zamawiający podtrzymuje zapisy SWZ. </w:t>
      </w:r>
    </w:p>
    <w:p w14:paraId="2B057ADF" w14:textId="77777777" w:rsidR="00661FC3" w:rsidRPr="00CB14E5" w:rsidRDefault="00661FC3" w:rsidP="00F41F3E">
      <w:pPr>
        <w:tabs>
          <w:tab w:val="left" w:pos="2127"/>
        </w:tabs>
        <w:jc w:val="both"/>
        <w:rPr>
          <w:rFonts w:ascii="Arial" w:hAnsi="Arial" w:cs="Arial"/>
        </w:rPr>
      </w:pPr>
    </w:p>
    <w:p w14:paraId="7738258C" w14:textId="674D3120" w:rsidR="00DC2617" w:rsidRPr="00CB14E5" w:rsidRDefault="00DC2617" w:rsidP="00CB14E5">
      <w:pPr>
        <w:pStyle w:val="Akapitzlist"/>
        <w:numPr>
          <w:ilvl w:val="0"/>
          <w:numId w:val="85"/>
        </w:numPr>
        <w:jc w:val="both"/>
        <w:rPr>
          <w:rFonts w:ascii="Arial" w:hAnsi="Arial" w:cs="Arial"/>
          <w:b/>
        </w:rPr>
      </w:pPr>
    </w:p>
    <w:p w14:paraId="205C995B" w14:textId="7EEB00C9" w:rsidR="008471E6" w:rsidRPr="00CB14E5" w:rsidRDefault="008471E6" w:rsidP="00F41F3E">
      <w:pPr>
        <w:tabs>
          <w:tab w:val="left" w:pos="284"/>
          <w:tab w:val="left" w:pos="426"/>
        </w:tabs>
        <w:jc w:val="both"/>
        <w:rPr>
          <w:rFonts w:ascii="Arial" w:hAnsi="Arial" w:cs="Arial"/>
        </w:rPr>
      </w:pPr>
      <w:r w:rsidRPr="00CB14E5">
        <w:rPr>
          <w:rFonts w:ascii="Arial" w:hAnsi="Arial" w:cs="Arial"/>
        </w:rPr>
        <w:t>Prosimy o wykreślenie klauzuli reprezentantów.</w:t>
      </w:r>
    </w:p>
    <w:p w14:paraId="1B740E61" w14:textId="77777777" w:rsidR="008471E6" w:rsidRPr="00CB14E5" w:rsidRDefault="008471E6" w:rsidP="00F41F3E">
      <w:pPr>
        <w:tabs>
          <w:tab w:val="left" w:pos="284"/>
          <w:tab w:val="left" w:pos="426"/>
        </w:tabs>
        <w:jc w:val="both"/>
        <w:rPr>
          <w:rFonts w:ascii="Arial" w:hAnsi="Arial" w:cs="Arial"/>
        </w:rPr>
      </w:pPr>
    </w:p>
    <w:p w14:paraId="39CD8561" w14:textId="77777777" w:rsidR="00661FC3" w:rsidRPr="00CB14E5" w:rsidRDefault="00661FC3" w:rsidP="00661FC3">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C82AC97" w14:textId="77777777" w:rsidR="00661FC3" w:rsidRPr="00CB14E5" w:rsidRDefault="00661FC3" w:rsidP="00661FC3">
      <w:pPr>
        <w:tabs>
          <w:tab w:val="left" w:pos="2127"/>
        </w:tabs>
        <w:jc w:val="both"/>
        <w:rPr>
          <w:rFonts w:ascii="Arial" w:hAnsi="Arial" w:cs="Arial"/>
        </w:rPr>
      </w:pPr>
      <w:r w:rsidRPr="00CB14E5">
        <w:rPr>
          <w:rFonts w:ascii="Arial" w:hAnsi="Arial" w:cs="Arial"/>
        </w:rPr>
        <w:t xml:space="preserve">Zamawiający podtrzymuje zapisy SWZ. </w:t>
      </w:r>
    </w:p>
    <w:p w14:paraId="080486A1" w14:textId="77777777" w:rsidR="00661FC3" w:rsidRPr="00CB14E5" w:rsidRDefault="00661FC3" w:rsidP="00F41F3E">
      <w:pPr>
        <w:tabs>
          <w:tab w:val="left" w:pos="2127"/>
        </w:tabs>
        <w:jc w:val="both"/>
        <w:rPr>
          <w:rFonts w:ascii="Arial" w:hAnsi="Arial" w:cs="Arial"/>
        </w:rPr>
      </w:pPr>
    </w:p>
    <w:p w14:paraId="7F2982B5" w14:textId="6AAC53B0" w:rsidR="00DC2617" w:rsidRPr="00CB14E5" w:rsidRDefault="00DC2617" w:rsidP="00CB14E5">
      <w:pPr>
        <w:pStyle w:val="Akapitzlist"/>
        <w:numPr>
          <w:ilvl w:val="0"/>
          <w:numId w:val="85"/>
        </w:numPr>
        <w:jc w:val="both"/>
        <w:rPr>
          <w:rFonts w:ascii="Arial" w:hAnsi="Arial" w:cs="Arial"/>
          <w:b/>
        </w:rPr>
      </w:pPr>
    </w:p>
    <w:p w14:paraId="7AFC8B8F" w14:textId="026199F9" w:rsidR="008471E6" w:rsidRPr="00CB14E5" w:rsidRDefault="008471E6" w:rsidP="00F41F3E">
      <w:pPr>
        <w:tabs>
          <w:tab w:val="left" w:pos="284"/>
          <w:tab w:val="left" w:pos="426"/>
        </w:tabs>
        <w:jc w:val="both"/>
        <w:rPr>
          <w:rFonts w:ascii="Arial" w:hAnsi="Arial" w:cs="Arial"/>
        </w:rPr>
      </w:pPr>
      <w:r w:rsidRPr="00CB14E5">
        <w:rPr>
          <w:rFonts w:ascii="Arial" w:hAnsi="Arial" w:cs="Arial"/>
        </w:rPr>
        <w:t>W razie odpowiedzi negatywnej na powyższe pytanie prosimy o ustalenie dla klauzuli reprezentantów podlimitu odpowiedzialności w wysokości 5 000 000 PLN na jedno i wszystkie zdarzenia.</w:t>
      </w:r>
    </w:p>
    <w:p w14:paraId="4582EB21" w14:textId="77777777" w:rsidR="008471E6" w:rsidRPr="00CB14E5" w:rsidRDefault="008471E6" w:rsidP="00F41F3E">
      <w:pPr>
        <w:tabs>
          <w:tab w:val="left" w:pos="284"/>
          <w:tab w:val="left" w:pos="426"/>
        </w:tabs>
        <w:jc w:val="both"/>
        <w:rPr>
          <w:rFonts w:ascii="Arial" w:hAnsi="Arial" w:cs="Arial"/>
        </w:rPr>
      </w:pPr>
    </w:p>
    <w:p w14:paraId="76CF346F" w14:textId="77777777" w:rsidR="00661FC3" w:rsidRPr="00CB14E5" w:rsidRDefault="00661FC3" w:rsidP="00661FC3">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61B8E9F" w14:textId="77777777" w:rsidR="00661FC3" w:rsidRPr="00CB14E5" w:rsidRDefault="00661FC3" w:rsidP="00661FC3">
      <w:pPr>
        <w:tabs>
          <w:tab w:val="left" w:pos="2127"/>
        </w:tabs>
        <w:jc w:val="both"/>
        <w:rPr>
          <w:rFonts w:ascii="Arial" w:hAnsi="Arial" w:cs="Arial"/>
        </w:rPr>
      </w:pPr>
      <w:r w:rsidRPr="00CB14E5">
        <w:rPr>
          <w:rFonts w:ascii="Arial" w:hAnsi="Arial" w:cs="Arial"/>
        </w:rPr>
        <w:t xml:space="preserve">Zamawiający podtrzymuje zapisy SWZ. </w:t>
      </w:r>
    </w:p>
    <w:p w14:paraId="57811151" w14:textId="77777777" w:rsidR="00661FC3" w:rsidRPr="00CB14E5" w:rsidRDefault="00661FC3" w:rsidP="00DC2617">
      <w:pPr>
        <w:jc w:val="both"/>
        <w:rPr>
          <w:rFonts w:ascii="Arial" w:hAnsi="Arial" w:cs="Arial"/>
          <w:b/>
        </w:rPr>
      </w:pPr>
    </w:p>
    <w:p w14:paraId="54E5FD2D" w14:textId="6D6281D3" w:rsidR="00DC2617" w:rsidRPr="00CB14E5" w:rsidRDefault="00DC2617" w:rsidP="00CB14E5">
      <w:pPr>
        <w:pStyle w:val="Akapitzlist"/>
        <w:numPr>
          <w:ilvl w:val="0"/>
          <w:numId w:val="85"/>
        </w:numPr>
        <w:jc w:val="both"/>
        <w:rPr>
          <w:rFonts w:ascii="Arial" w:hAnsi="Arial" w:cs="Arial"/>
          <w:b/>
        </w:rPr>
      </w:pPr>
    </w:p>
    <w:p w14:paraId="24626073" w14:textId="0A6C36C6" w:rsidR="008471E6" w:rsidRPr="00CB14E5" w:rsidRDefault="008471E6" w:rsidP="00F41F3E">
      <w:pPr>
        <w:tabs>
          <w:tab w:val="left" w:pos="284"/>
          <w:tab w:val="left" w:pos="426"/>
        </w:tabs>
        <w:jc w:val="both"/>
        <w:rPr>
          <w:rFonts w:ascii="Arial" w:hAnsi="Arial" w:cs="Arial"/>
        </w:rPr>
      </w:pPr>
      <w:r w:rsidRPr="00CB14E5">
        <w:rPr>
          <w:rFonts w:ascii="Arial" w:hAnsi="Arial" w:cs="Arial"/>
        </w:rPr>
        <w:t>Prosimy o informację czy Zamawiający posiada procedury, a jeżeli tak to jakie, dotyczące zapobiegania używaniu przed motorniczych, kierowców i innych pracowników środków odurzających w tym alkoholu lub innych</w:t>
      </w:r>
      <w:r w:rsidR="008C6E2B" w:rsidRPr="00CB14E5">
        <w:rPr>
          <w:rFonts w:ascii="Arial" w:hAnsi="Arial" w:cs="Arial"/>
        </w:rPr>
        <w:t xml:space="preserve"> </w:t>
      </w:r>
      <w:r w:rsidRPr="00CB14E5">
        <w:rPr>
          <w:rFonts w:ascii="Arial" w:hAnsi="Arial" w:cs="Arial"/>
        </w:rPr>
        <w:t>środków odurzających, substancji psychotropowych, środków zastępczych lub nowych substancji psychoaktywnych, w rozumieniu przepisów o przeciwdziałaniu narkomanii.</w:t>
      </w:r>
    </w:p>
    <w:p w14:paraId="6D1ADFE2" w14:textId="77777777" w:rsidR="008471E6" w:rsidRPr="00CB14E5" w:rsidRDefault="008471E6" w:rsidP="00F41F3E">
      <w:pPr>
        <w:tabs>
          <w:tab w:val="left" w:pos="284"/>
          <w:tab w:val="left" w:pos="426"/>
        </w:tabs>
        <w:jc w:val="both"/>
        <w:rPr>
          <w:rFonts w:ascii="Arial" w:hAnsi="Arial" w:cs="Arial"/>
        </w:rPr>
      </w:pPr>
    </w:p>
    <w:p w14:paraId="696EA5E3"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B0BE593" w14:textId="0A0B7BFE" w:rsidR="008471E6" w:rsidRPr="00CB14E5" w:rsidRDefault="00573A9D" w:rsidP="00F41F3E">
      <w:pPr>
        <w:tabs>
          <w:tab w:val="left" w:pos="284"/>
          <w:tab w:val="left" w:pos="426"/>
        </w:tabs>
        <w:jc w:val="both"/>
        <w:rPr>
          <w:rFonts w:ascii="Arial" w:hAnsi="Arial" w:cs="Arial"/>
        </w:rPr>
      </w:pPr>
      <w:r w:rsidRPr="00CB14E5">
        <w:rPr>
          <w:rFonts w:ascii="Arial" w:hAnsi="Arial" w:cs="Arial"/>
        </w:rPr>
        <w:t>Zarządzenie dotyczące narkotyków w załączeniu. Jeśli chodzi o alkohol to rozdział V REGULAMINU PRACY, a o papierosach to rozdział IX REGULAMINU PRACY.</w:t>
      </w:r>
    </w:p>
    <w:p w14:paraId="2FFCD603" w14:textId="77777777" w:rsidR="008C6E2B" w:rsidRPr="00CB14E5" w:rsidRDefault="008C6E2B" w:rsidP="00DC2617">
      <w:pPr>
        <w:jc w:val="both"/>
        <w:rPr>
          <w:rFonts w:ascii="Arial" w:hAnsi="Arial" w:cs="Arial"/>
          <w:b/>
        </w:rPr>
      </w:pPr>
    </w:p>
    <w:p w14:paraId="6BF8DC5E" w14:textId="0CDD2ED5" w:rsidR="00DC2617" w:rsidRPr="00CB14E5" w:rsidRDefault="00DC2617" w:rsidP="00CB14E5">
      <w:pPr>
        <w:pStyle w:val="Akapitzlist"/>
        <w:numPr>
          <w:ilvl w:val="0"/>
          <w:numId w:val="85"/>
        </w:numPr>
        <w:jc w:val="both"/>
        <w:rPr>
          <w:rFonts w:ascii="Arial" w:hAnsi="Arial" w:cs="Arial"/>
          <w:b/>
        </w:rPr>
      </w:pPr>
    </w:p>
    <w:p w14:paraId="527317A3" w14:textId="7645863D" w:rsidR="008471E6" w:rsidRPr="00CB14E5" w:rsidRDefault="008471E6" w:rsidP="00F41F3E">
      <w:pPr>
        <w:tabs>
          <w:tab w:val="left" w:pos="284"/>
          <w:tab w:val="left" w:pos="426"/>
        </w:tabs>
        <w:jc w:val="both"/>
        <w:rPr>
          <w:rFonts w:ascii="Arial" w:hAnsi="Arial" w:cs="Arial"/>
        </w:rPr>
      </w:pPr>
      <w:r w:rsidRPr="00CB14E5">
        <w:rPr>
          <w:rFonts w:ascii="Arial" w:hAnsi="Arial" w:cs="Arial"/>
        </w:rPr>
        <w:t>Prosimy o wprowadzenie do klauzuli reprezentantów prawa regresu Wykonawcy do sprawcy szkody.</w:t>
      </w:r>
    </w:p>
    <w:p w14:paraId="245E9CE3" w14:textId="77777777" w:rsidR="008471E6" w:rsidRPr="00CB14E5" w:rsidRDefault="008471E6" w:rsidP="00F41F3E">
      <w:pPr>
        <w:tabs>
          <w:tab w:val="left" w:pos="284"/>
          <w:tab w:val="left" w:pos="426"/>
        </w:tabs>
        <w:jc w:val="both"/>
        <w:rPr>
          <w:rFonts w:ascii="Arial" w:hAnsi="Arial" w:cs="Arial"/>
        </w:rPr>
      </w:pPr>
    </w:p>
    <w:p w14:paraId="54DEEA47"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CB56DAE" w14:textId="296E05CE" w:rsidR="008471E6" w:rsidRPr="00CB14E5" w:rsidRDefault="008471E6" w:rsidP="00F41F3E">
      <w:pPr>
        <w:tabs>
          <w:tab w:val="left" w:pos="284"/>
          <w:tab w:val="left" w:pos="426"/>
        </w:tabs>
        <w:jc w:val="both"/>
        <w:rPr>
          <w:rFonts w:ascii="Arial" w:hAnsi="Arial" w:cs="Arial"/>
        </w:rPr>
      </w:pPr>
      <w:r w:rsidRPr="00CB14E5">
        <w:rPr>
          <w:rFonts w:ascii="Arial" w:hAnsi="Arial" w:cs="Arial"/>
        </w:rPr>
        <w:t xml:space="preserve">Zamawiający wyraża zgodę na powyższą modyfikację. </w:t>
      </w:r>
    </w:p>
    <w:p w14:paraId="72602F8B" w14:textId="77777777" w:rsidR="008C6E2B" w:rsidRPr="00CB14E5" w:rsidRDefault="008C6E2B" w:rsidP="00DC2617">
      <w:pPr>
        <w:jc w:val="both"/>
        <w:rPr>
          <w:rFonts w:ascii="Arial" w:hAnsi="Arial" w:cs="Arial"/>
          <w:b/>
        </w:rPr>
      </w:pPr>
    </w:p>
    <w:p w14:paraId="0E937656" w14:textId="415FAA07" w:rsidR="00DC2617" w:rsidRPr="00CB14E5" w:rsidRDefault="00DC2617" w:rsidP="00CB14E5">
      <w:pPr>
        <w:pStyle w:val="Akapitzlist"/>
        <w:numPr>
          <w:ilvl w:val="0"/>
          <w:numId w:val="85"/>
        </w:numPr>
        <w:jc w:val="both"/>
        <w:rPr>
          <w:rFonts w:ascii="Arial" w:hAnsi="Arial" w:cs="Arial"/>
          <w:b/>
        </w:rPr>
      </w:pPr>
    </w:p>
    <w:p w14:paraId="301E64E8" w14:textId="77777777" w:rsidR="008C6E2B" w:rsidRPr="00CB14E5" w:rsidRDefault="008471E6" w:rsidP="00F41F3E">
      <w:pPr>
        <w:tabs>
          <w:tab w:val="left" w:pos="284"/>
          <w:tab w:val="left" w:pos="426"/>
        </w:tabs>
        <w:jc w:val="both"/>
        <w:rPr>
          <w:rFonts w:ascii="Arial" w:hAnsi="Arial" w:cs="Arial"/>
        </w:rPr>
      </w:pPr>
      <w:r w:rsidRPr="00CB14E5">
        <w:rPr>
          <w:rFonts w:ascii="Arial" w:hAnsi="Arial" w:cs="Arial"/>
        </w:rPr>
        <w:t>W związku z rozszerzeniem ochrony o czyste straty finansowe wnioskujemy o wyłączenie z ochrony czystych strat finansowych:</w:t>
      </w:r>
    </w:p>
    <w:p w14:paraId="6D815C4E" w14:textId="77777777" w:rsidR="008C6E2B" w:rsidRPr="00CB14E5" w:rsidRDefault="008471E6" w:rsidP="00CB14E5">
      <w:pPr>
        <w:pStyle w:val="Akapitzlist"/>
        <w:numPr>
          <w:ilvl w:val="0"/>
          <w:numId w:val="48"/>
        </w:numPr>
        <w:tabs>
          <w:tab w:val="left" w:pos="284"/>
          <w:tab w:val="left" w:pos="426"/>
        </w:tabs>
        <w:jc w:val="both"/>
        <w:rPr>
          <w:rFonts w:ascii="Arial" w:hAnsi="Arial" w:cs="Arial"/>
        </w:rPr>
      </w:pPr>
      <w:r w:rsidRPr="00CB14E5">
        <w:rPr>
          <w:rFonts w:ascii="Arial" w:hAnsi="Arial" w:cs="Arial"/>
        </w:rPr>
        <w:t>wyrządzonych przez wirusy lub innego rodzaju programy zakłócające prace programu</w:t>
      </w:r>
      <w:r w:rsidR="008C6E2B" w:rsidRPr="00CB14E5">
        <w:rPr>
          <w:rFonts w:ascii="Arial" w:hAnsi="Arial" w:cs="Arial"/>
        </w:rPr>
        <w:t xml:space="preserve"> </w:t>
      </w:r>
      <w:r w:rsidRPr="00CB14E5">
        <w:rPr>
          <w:rFonts w:ascii="Arial" w:hAnsi="Arial" w:cs="Arial"/>
        </w:rPr>
        <w:t>komputerowego,</w:t>
      </w:r>
      <w:r w:rsidR="008C6E2B" w:rsidRPr="00CB14E5">
        <w:rPr>
          <w:rFonts w:ascii="Arial" w:hAnsi="Arial" w:cs="Arial"/>
        </w:rPr>
        <w:t xml:space="preserve"> </w:t>
      </w:r>
      <w:r w:rsidRPr="00CB14E5">
        <w:rPr>
          <w:rFonts w:ascii="Arial" w:hAnsi="Arial" w:cs="Arial"/>
        </w:rPr>
        <w:t>całego komputera, sieci, niezależnie od źródła ich pojawienia się</w:t>
      </w:r>
    </w:p>
    <w:p w14:paraId="373D9569" w14:textId="33981C45" w:rsidR="008471E6" w:rsidRPr="00CB14E5" w:rsidRDefault="008471E6" w:rsidP="00CB14E5">
      <w:pPr>
        <w:pStyle w:val="Akapitzlist"/>
        <w:numPr>
          <w:ilvl w:val="0"/>
          <w:numId w:val="48"/>
        </w:numPr>
        <w:tabs>
          <w:tab w:val="left" w:pos="284"/>
          <w:tab w:val="left" w:pos="426"/>
        </w:tabs>
        <w:jc w:val="both"/>
        <w:rPr>
          <w:rFonts w:ascii="Arial" w:hAnsi="Arial" w:cs="Arial"/>
        </w:rPr>
      </w:pPr>
      <w:r w:rsidRPr="00CB14E5">
        <w:rPr>
          <w:rFonts w:ascii="Arial" w:hAnsi="Arial" w:cs="Arial"/>
        </w:rPr>
        <w:t>polegających na konieczności poniesienia kosztów na przebudowę i naprawę części lub</w:t>
      </w:r>
      <w:r w:rsidR="008C6E2B" w:rsidRPr="00CB14E5">
        <w:rPr>
          <w:rFonts w:ascii="Arial" w:hAnsi="Arial" w:cs="Arial"/>
        </w:rPr>
        <w:t xml:space="preserve"> </w:t>
      </w:r>
      <w:r w:rsidRPr="00CB14E5">
        <w:rPr>
          <w:rFonts w:ascii="Arial" w:hAnsi="Arial" w:cs="Arial"/>
        </w:rPr>
        <w:t>całości</w:t>
      </w:r>
      <w:r w:rsidR="008C6E2B" w:rsidRPr="00CB14E5">
        <w:rPr>
          <w:rFonts w:ascii="Arial" w:hAnsi="Arial" w:cs="Arial"/>
        </w:rPr>
        <w:t xml:space="preserve"> </w:t>
      </w:r>
      <w:r w:rsidRPr="00CB14E5">
        <w:rPr>
          <w:rFonts w:ascii="Arial" w:hAnsi="Arial" w:cs="Arial"/>
        </w:rPr>
        <w:t>przedmiotu umowy</w:t>
      </w:r>
    </w:p>
    <w:p w14:paraId="5099B7E2" w14:textId="77777777" w:rsidR="008471E6" w:rsidRPr="00CB14E5" w:rsidRDefault="008471E6" w:rsidP="00F41F3E">
      <w:pPr>
        <w:tabs>
          <w:tab w:val="left" w:pos="284"/>
          <w:tab w:val="left" w:pos="426"/>
        </w:tabs>
        <w:jc w:val="both"/>
        <w:rPr>
          <w:rFonts w:ascii="Arial" w:hAnsi="Arial" w:cs="Arial"/>
        </w:rPr>
      </w:pPr>
    </w:p>
    <w:p w14:paraId="06CE8674"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58782DE" w14:textId="0AB44443" w:rsidR="008C6E2B" w:rsidRPr="00CB14E5" w:rsidRDefault="008471E6" w:rsidP="00F41F3E">
      <w:pPr>
        <w:tabs>
          <w:tab w:val="left" w:pos="284"/>
          <w:tab w:val="left" w:pos="426"/>
        </w:tabs>
        <w:jc w:val="both"/>
        <w:rPr>
          <w:rFonts w:ascii="Arial" w:hAnsi="Arial" w:cs="Arial"/>
        </w:rPr>
      </w:pPr>
      <w:r w:rsidRPr="00CB14E5">
        <w:rPr>
          <w:rFonts w:ascii="Arial" w:hAnsi="Arial" w:cs="Arial"/>
        </w:rPr>
        <w:t>Zamawiający wyraża zgodę na powyższą modyfikację.</w:t>
      </w:r>
    </w:p>
    <w:p w14:paraId="343031AB" w14:textId="52154867" w:rsidR="008471E6" w:rsidRPr="00CB14E5" w:rsidRDefault="008471E6" w:rsidP="00F41F3E">
      <w:pPr>
        <w:tabs>
          <w:tab w:val="left" w:pos="284"/>
          <w:tab w:val="left" w:pos="426"/>
        </w:tabs>
        <w:jc w:val="both"/>
        <w:rPr>
          <w:rFonts w:ascii="Arial" w:hAnsi="Arial" w:cs="Arial"/>
        </w:rPr>
      </w:pPr>
      <w:r w:rsidRPr="00CB14E5">
        <w:rPr>
          <w:rFonts w:ascii="Arial" w:hAnsi="Arial" w:cs="Arial"/>
        </w:rPr>
        <w:t xml:space="preserve"> </w:t>
      </w:r>
    </w:p>
    <w:p w14:paraId="3DB30B21" w14:textId="7AAF1056" w:rsidR="008C6E2B" w:rsidRPr="00CB14E5" w:rsidRDefault="008C6E2B" w:rsidP="00CB14E5">
      <w:pPr>
        <w:pStyle w:val="Akapitzlist"/>
        <w:numPr>
          <w:ilvl w:val="0"/>
          <w:numId w:val="85"/>
        </w:numPr>
        <w:jc w:val="both"/>
        <w:rPr>
          <w:rFonts w:ascii="Arial" w:hAnsi="Arial" w:cs="Arial"/>
          <w:b/>
        </w:rPr>
      </w:pPr>
    </w:p>
    <w:p w14:paraId="496A70F4" w14:textId="18BECB48" w:rsidR="008471E6" w:rsidRPr="00CB14E5" w:rsidRDefault="008471E6" w:rsidP="008C6E2B">
      <w:pPr>
        <w:jc w:val="both"/>
        <w:rPr>
          <w:rFonts w:ascii="Arial" w:hAnsi="Arial" w:cs="Arial"/>
          <w:b/>
        </w:rPr>
      </w:pPr>
      <w:r w:rsidRPr="00CB14E5">
        <w:rPr>
          <w:rFonts w:ascii="Arial" w:hAnsi="Arial" w:cs="Arial"/>
        </w:rPr>
        <w:lastRenderedPageBreak/>
        <w:t>Prosimy o wprowadzenie dla czystych strat finansowych podlimitu w wysokości 2 000 000 zł na jeden i wszystkie wypadki</w:t>
      </w:r>
      <w:r w:rsidR="008C6E2B" w:rsidRPr="00CB14E5">
        <w:rPr>
          <w:rFonts w:ascii="Arial" w:hAnsi="Arial" w:cs="Arial"/>
        </w:rPr>
        <w:t>.</w:t>
      </w:r>
    </w:p>
    <w:p w14:paraId="137C2EDD" w14:textId="77777777" w:rsidR="008471E6" w:rsidRPr="00CB14E5" w:rsidRDefault="008471E6" w:rsidP="00F41F3E">
      <w:pPr>
        <w:tabs>
          <w:tab w:val="left" w:pos="284"/>
          <w:tab w:val="left" w:pos="426"/>
        </w:tabs>
        <w:jc w:val="both"/>
        <w:rPr>
          <w:rFonts w:ascii="Arial" w:hAnsi="Arial" w:cs="Arial"/>
        </w:rPr>
      </w:pPr>
    </w:p>
    <w:p w14:paraId="3C08CFC1"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E1E8F2E" w14:textId="5B2699A6" w:rsidR="008471E6" w:rsidRPr="00CB14E5" w:rsidRDefault="008471E6" w:rsidP="00F41F3E">
      <w:pPr>
        <w:tabs>
          <w:tab w:val="left" w:pos="2127"/>
        </w:tabs>
        <w:jc w:val="both"/>
        <w:rPr>
          <w:rFonts w:ascii="Arial" w:hAnsi="Arial" w:cs="Arial"/>
        </w:rPr>
      </w:pPr>
      <w:r w:rsidRPr="00CB14E5">
        <w:rPr>
          <w:rFonts w:ascii="Arial" w:hAnsi="Arial" w:cs="Arial"/>
        </w:rPr>
        <w:t xml:space="preserve">Zamawiający podtrzymuje zapisy SWZ. </w:t>
      </w:r>
    </w:p>
    <w:p w14:paraId="72E15D14" w14:textId="77777777" w:rsidR="008C6E2B" w:rsidRPr="00CB14E5" w:rsidRDefault="008C6E2B" w:rsidP="00F41F3E">
      <w:pPr>
        <w:tabs>
          <w:tab w:val="left" w:pos="2127"/>
        </w:tabs>
        <w:jc w:val="both"/>
        <w:rPr>
          <w:rFonts w:ascii="Arial" w:hAnsi="Arial" w:cs="Arial"/>
        </w:rPr>
      </w:pPr>
    </w:p>
    <w:p w14:paraId="593D4BFF" w14:textId="1603990E" w:rsidR="00DC2617" w:rsidRPr="00CB14E5" w:rsidRDefault="00DC2617" w:rsidP="00CB14E5">
      <w:pPr>
        <w:pStyle w:val="Akapitzlist"/>
        <w:numPr>
          <w:ilvl w:val="0"/>
          <w:numId w:val="85"/>
        </w:numPr>
        <w:jc w:val="both"/>
        <w:rPr>
          <w:rFonts w:ascii="Arial" w:hAnsi="Arial" w:cs="Arial"/>
          <w:b/>
        </w:rPr>
      </w:pPr>
    </w:p>
    <w:p w14:paraId="1567A8B6" w14:textId="48989D2C" w:rsidR="008471E6" w:rsidRPr="00CB14E5" w:rsidRDefault="008471E6" w:rsidP="00F41F3E">
      <w:pPr>
        <w:tabs>
          <w:tab w:val="left" w:pos="284"/>
          <w:tab w:val="left" w:pos="426"/>
        </w:tabs>
        <w:jc w:val="both"/>
        <w:rPr>
          <w:rFonts w:ascii="Arial" w:hAnsi="Arial" w:cs="Arial"/>
        </w:rPr>
      </w:pPr>
      <w:r w:rsidRPr="00CB14E5">
        <w:rPr>
          <w:rFonts w:ascii="Arial" w:hAnsi="Arial" w:cs="Arial"/>
        </w:rPr>
        <w:t>Prosimy o potwierdzenie</w:t>
      </w:r>
      <w:r w:rsidR="008C6E2B" w:rsidRPr="00CB14E5">
        <w:rPr>
          <w:rFonts w:ascii="Arial" w:hAnsi="Arial" w:cs="Arial"/>
        </w:rPr>
        <w:t>,</w:t>
      </w:r>
      <w:r w:rsidRPr="00CB14E5">
        <w:rPr>
          <w:rFonts w:ascii="Arial" w:hAnsi="Arial" w:cs="Arial"/>
        </w:rPr>
        <w:t xml:space="preserve"> iż zakres ochrony nie obejmuje szkód wyrządzonych w związku z budową lotnisk w tym płyt lotniska, pasów startowych i dróg kołowania oraz będących następstwem wykonywania prac na pasach startowych, płytach postojowych, drogach kołowania, hangach lub w strefie „airside exposure” przez którą należy rozumieć strefę zastrzeżoną, ogrodzoną na lotnisku bezpośrednio zaangażowaną w przyloty i odloty samolotów, która jest niedostępna dla ogółu osób, w której przebywanie wymaga</w:t>
      </w:r>
      <w:r w:rsidRPr="00CB14E5">
        <w:rPr>
          <w:rFonts w:ascii="Arial" w:hAnsi="Arial" w:cs="Arial"/>
        </w:rPr>
        <w:br/>
        <w:t>specjalnych zezwoleń, kontroli bezpieczeństwa</w:t>
      </w:r>
      <w:r w:rsidR="008C6E2B" w:rsidRPr="00CB14E5">
        <w:rPr>
          <w:rFonts w:ascii="Arial" w:hAnsi="Arial" w:cs="Arial"/>
        </w:rPr>
        <w:t>.</w:t>
      </w:r>
    </w:p>
    <w:p w14:paraId="44C00F28" w14:textId="77777777" w:rsidR="008471E6" w:rsidRPr="00CB14E5" w:rsidRDefault="008471E6" w:rsidP="00F41F3E">
      <w:pPr>
        <w:tabs>
          <w:tab w:val="left" w:pos="284"/>
          <w:tab w:val="left" w:pos="426"/>
        </w:tabs>
        <w:jc w:val="both"/>
        <w:rPr>
          <w:rFonts w:ascii="Arial" w:hAnsi="Arial" w:cs="Arial"/>
        </w:rPr>
      </w:pPr>
    </w:p>
    <w:p w14:paraId="3917011F"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7123E7C" w14:textId="5E75E7A4" w:rsidR="008471E6" w:rsidRPr="00CB14E5" w:rsidRDefault="008471E6" w:rsidP="00F41F3E">
      <w:pPr>
        <w:tabs>
          <w:tab w:val="left" w:pos="284"/>
          <w:tab w:val="left" w:pos="426"/>
        </w:tabs>
        <w:jc w:val="both"/>
        <w:rPr>
          <w:rFonts w:ascii="Arial" w:hAnsi="Arial" w:cs="Arial"/>
        </w:rPr>
      </w:pPr>
      <w:r w:rsidRPr="00CB14E5">
        <w:rPr>
          <w:rFonts w:ascii="Arial" w:hAnsi="Arial" w:cs="Arial"/>
        </w:rPr>
        <w:t xml:space="preserve">Zamawiający potwierdza powyższe. </w:t>
      </w:r>
    </w:p>
    <w:p w14:paraId="31F3E36E" w14:textId="77777777" w:rsidR="008471E6" w:rsidRPr="00CB14E5" w:rsidRDefault="008471E6" w:rsidP="00F41F3E">
      <w:pPr>
        <w:tabs>
          <w:tab w:val="left" w:pos="284"/>
          <w:tab w:val="left" w:pos="426"/>
        </w:tabs>
        <w:jc w:val="both"/>
        <w:rPr>
          <w:rFonts w:ascii="Arial" w:hAnsi="Arial" w:cs="Arial"/>
          <w:b/>
          <w:u w:val="single"/>
        </w:rPr>
      </w:pPr>
    </w:p>
    <w:p w14:paraId="7468B844" w14:textId="538B0E9C" w:rsidR="008471E6" w:rsidRPr="00CB14E5" w:rsidRDefault="001B7DC6" w:rsidP="00F41F3E">
      <w:pPr>
        <w:tabs>
          <w:tab w:val="left" w:pos="284"/>
          <w:tab w:val="left" w:pos="426"/>
        </w:tabs>
        <w:jc w:val="both"/>
        <w:rPr>
          <w:rFonts w:ascii="Arial" w:hAnsi="Arial" w:cs="Arial"/>
          <w:b/>
          <w:u w:val="single"/>
        </w:rPr>
      </w:pPr>
      <w:r w:rsidRPr="00CB14E5">
        <w:rPr>
          <w:rFonts w:ascii="Arial" w:hAnsi="Arial" w:cs="Arial"/>
          <w:b/>
          <w:u w:val="single"/>
        </w:rPr>
        <w:t xml:space="preserve">Pytania do części nr 4 </w:t>
      </w:r>
    </w:p>
    <w:p w14:paraId="70720994" w14:textId="4ED1154F" w:rsidR="008471E6" w:rsidRPr="00CB14E5" w:rsidRDefault="008471E6" w:rsidP="00F41F3E">
      <w:pPr>
        <w:tabs>
          <w:tab w:val="left" w:pos="284"/>
          <w:tab w:val="left" w:pos="426"/>
        </w:tabs>
        <w:jc w:val="both"/>
        <w:rPr>
          <w:rFonts w:ascii="Arial" w:hAnsi="Arial" w:cs="Arial"/>
          <w:b/>
        </w:rPr>
      </w:pPr>
    </w:p>
    <w:p w14:paraId="0673D1DA" w14:textId="21186BA9" w:rsidR="008C6E2B" w:rsidRPr="00CB14E5" w:rsidRDefault="008C6E2B" w:rsidP="00CB14E5">
      <w:pPr>
        <w:pStyle w:val="Akapitzlist"/>
        <w:numPr>
          <w:ilvl w:val="0"/>
          <w:numId w:val="85"/>
        </w:numPr>
        <w:jc w:val="both"/>
        <w:rPr>
          <w:rFonts w:ascii="Arial" w:hAnsi="Arial" w:cs="Arial"/>
          <w:b/>
        </w:rPr>
      </w:pPr>
    </w:p>
    <w:p w14:paraId="61E65CCA" w14:textId="77777777" w:rsidR="008471E6" w:rsidRPr="00CB14E5" w:rsidRDefault="008471E6" w:rsidP="008C6E2B">
      <w:pPr>
        <w:tabs>
          <w:tab w:val="left" w:pos="284"/>
          <w:tab w:val="left" w:pos="426"/>
        </w:tabs>
        <w:contextualSpacing/>
        <w:jc w:val="both"/>
        <w:rPr>
          <w:rFonts w:ascii="Arial" w:hAnsi="Arial" w:cs="Arial"/>
          <w:b/>
        </w:rPr>
      </w:pPr>
      <w:r w:rsidRPr="00CB14E5">
        <w:rPr>
          <w:rFonts w:ascii="Arial" w:hAnsi="Arial" w:cs="Arial"/>
        </w:rPr>
        <w:t>Proszę o podanie/opis zabezpieczeń przeciwkradzieżowych stosowanych na terenach zajezdni w których przechowywane są tramwaje.</w:t>
      </w:r>
    </w:p>
    <w:p w14:paraId="5D828C1F" w14:textId="77777777" w:rsidR="008471E6" w:rsidRPr="00CB14E5" w:rsidRDefault="008471E6" w:rsidP="00F41F3E">
      <w:pPr>
        <w:tabs>
          <w:tab w:val="left" w:pos="284"/>
          <w:tab w:val="left" w:pos="426"/>
        </w:tabs>
        <w:jc w:val="both"/>
        <w:rPr>
          <w:rFonts w:ascii="Arial" w:hAnsi="Arial" w:cs="Arial"/>
          <w:b/>
        </w:rPr>
      </w:pPr>
    </w:p>
    <w:p w14:paraId="4292CC37" w14:textId="77777777" w:rsidR="00DC2617" w:rsidRPr="00CB14E5" w:rsidRDefault="00DC2617" w:rsidP="00DC2617">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44659D3" w14:textId="2252128B" w:rsidR="008471E6" w:rsidRPr="00CB14E5" w:rsidRDefault="00023CA5" w:rsidP="00F41F3E">
      <w:pPr>
        <w:tabs>
          <w:tab w:val="left" w:pos="284"/>
          <w:tab w:val="left" w:pos="426"/>
        </w:tabs>
        <w:jc w:val="both"/>
        <w:rPr>
          <w:rFonts w:ascii="Arial" w:hAnsi="Arial" w:cs="Arial"/>
        </w:rPr>
      </w:pPr>
      <w:r w:rsidRPr="00CB14E5">
        <w:rPr>
          <w:rFonts w:ascii="Arial" w:hAnsi="Arial" w:cs="Arial"/>
        </w:rPr>
        <w:t>Obiekty ogrodzone, monitorowane, chronione.</w:t>
      </w:r>
    </w:p>
    <w:p w14:paraId="6F6C64FA" w14:textId="77777777" w:rsidR="008C6E2B" w:rsidRPr="00CB14E5" w:rsidRDefault="008C6E2B" w:rsidP="00DC2617">
      <w:pPr>
        <w:jc w:val="both"/>
        <w:rPr>
          <w:rFonts w:ascii="Arial" w:hAnsi="Arial" w:cs="Arial"/>
          <w:b/>
        </w:rPr>
      </w:pPr>
    </w:p>
    <w:p w14:paraId="72F53682" w14:textId="392C633D" w:rsidR="00DC2617" w:rsidRPr="00CB14E5" w:rsidRDefault="00DC2617" w:rsidP="00CB14E5">
      <w:pPr>
        <w:pStyle w:val="Akapitzlist"/>
        <w:numPr>
          <w:ilvl w:val="0"/>
          <w:numId w:val="85"/>
        </w:numPr>
        <w:jc w:val="both"/>
        <w:rPr>
          <w:rFonts w:ascii="Arial" w:hAnsi="Arial" w:cs="Arial"/>
          <w:b/>
        </w:rPr>
      </w:pPr>
    </w:p>
    <w:p w14:paraId="3A0D3E39" w14:textId="3A49A510" w:rsidR="008471E6" w:rsidRPr="00CB14E5" w:rsidRDefault="008C6E2B" w:rsidP="008C6E2B">
      <w:pPr>
        <w:tabs>
          <w:tab w:val="left" w:pos="284"/>
          <w:tab w:val="left" w:pos="426"/>
        </w:tabs>
        <w:contextualSpacing/>
        <w:jc w:val="both"/>
        <w:rPr>
          <w:rFonts w:ascii="Arial" w:hAnsi="Arial" w:cs="Arial"/>
        </w:rPr>
      </w:pPr>
      <w:r w:rsidRPr="00CB14E5">
        <w:rPr>
          <w:rFonts w:ascii="Arial" w:hAnsi="Arial" w:cs="Arial"/>
        </w:rPr>
        <w:t>W</w:t>
      </w:r>
      <w:r w:rsidR="008471E6" w:rsidRPr="00CB14E5">
        <w:rPr>
          <w:rFonts w:ascii="Arial" w:hAnsi="Arial" w:cs="Arial"/>
        </w:rPr>
        <w:t xml:space="preserve"> pkt. 5.6.1 Klauzula ustalenia wysokości odszkodowania proszę o dopisanie zdania „Wysokość odszkodowania ustalona według kosztów naprawy lub remontu nie może przekroczyć wartości rzeczywistej przedmiotu szkody”. </w:t>
      </w:r>
    </w:p>
    <w:p w14:paraId="364E24D0" w14:textId="77777777" w:rsidR="008C6E2B" w:rsidRPr="00CB14E5" w:rsidRDefault="008C6E2B" w:rsidP="008C6E2B">
      <w:pPr>
        <w:tabs>
          <w:tab w:val="left" w:pos="284"/>
          <w:tab w:val="left" w:pos="426"/>
        </w:tabs>
        <w:contextualSpacing/>
        <w:jc w:val="both"/>
        <w:rPr>
          <w:rFonts w:ascii="Arial" w:hAnsi="Arial" w:cs="Arial"/>
          <w:b/>
        </w:rPr>
      </w:pPr>
    </w:p>
    <w:p w14:paraId="64DB2B9B" w14:textId="77777777" w:rsidR="008C6E2B" w:rsidRPr="00CB14E5" w:rsidRDefault="008C6E2B" w:rsidP="008C6E2B">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724C248" w14:textId="77777777" w:rsidR="008C6E2B" w:rsidRPr="00CB14E5" w:rsidRDefault="008C6E2B" w:rsidP="008C6E2B">
      <w:pPr>
        <w:tabs>
          <w:tab w:val="left" w:pos="2127"/>
        </w:tabs>
        <w:jc w:val="both"/>
        <w:rPr>
          <w:rFonts w:ascii="Arial" w:hAnsi="Arial" w:cs="Arial"/>
        </w:rPr>
      </w:pPr>
      <w:r w:rsidRPr="00CB14E5">
        <w:rPr>
          <w:rFonts w:ascii="Arial" w:hAnsi="Arial" w:cs="Arial"/>
        </w:rPr>
        <w:t xml:space="preserve">Zamawiający podtrzymuje zapisy SWZ. </w:t>
      </w:r>
    </w:p>
    <w:p w14:paraId="3A44418B" w14:textId="6B38E5DC" w:rsidR="008471E6" w:rsidRPr="00CB14E5" w:rsidRDefault="008471E6" w:rsidP="008C6E2B">
      <w:pPr>
        <w:tabs>
          <w:tab w:val="left" w:pos="284"/>
          <w:tab w:val="left" w:pos="426"/>
        </w:tabs>
        <w:jc w:val="both"/>
        <w:rPr>
          <w:rFonts w:ascii="Arial" w:hAnsi="Arial" w:cs="Arial"/>
          <w:b/>
        </w:rPr>
      </w:pPr>
    </w:p>
    <w:p w14:paraId="547D79FB" w14:textId="3A2F4514" w:rsidR="008C6E2B" w:rsidRPr="00CB14E5" w:rsidRDefault="008C6E2B" w:rsidP="00CB14E5">
      <w:pPr>
        <w:pStyle w:val="Akapitzlist"/>
        <w:numPr>
          <w:ilvl w:val="0"/>
          <w:numId w:val="85"/>
        </w:numPr>
        <w:jc w:val="both"/>
        <w:rPr>
          <w:rFonts w:ascii="Arial" w:hAnsi="Arial" w:cs="Arial"/>
          <w:b/>
        </w:rPr>
      </w:pPr>
    </w:p>
    <w:p w14:paraId="679342DE" w14:textId="568A33C7" w:rsidR="008471E6" w:rsidRPr="00CB14E5" w:rsidRDefault="008471E6" w:rsidP="00B25975">
      <w:pPr>
        <w:tabs>
          <w:tab w:val="left" w:pos="284"/>
          <w:tab w:val="left" w:pos="426"/>
        </w:tabs>
        <w:contextualSpacing/>
        <w:jc w:val="both"/>
        <w:rPr>
          <w:rFonts w:ascii="Arial" w:hAnsi="Arial" w:cs="Arial"/>
          <w:b/>
        </w:rPr>
      </w:pPr>
      <w:r w:rsidRPr="00CB14E5">
        <w:rPr>
          <w:rFonts w:ascii="Arial" w:hAnsi="Arial" w:cs="Arial"/>
        </w:rPr>
        <w:t>W pkt. 5.6.1 Klauzula ustalenia wysokości odszkodowania proszę o wykreślenie ostatniego</w:t>
      </w:r>
      <w:r w:rsidR="00B25975" w:rsidRPr="00CB14E5">
        <w:rPr>
          <w:rFonts w:ascii="Arial" w:hAnsi="Arial" w:cs="Arial"/>
        </w:rPr>
        <w:t xml:space="preserve"> </w:t>
      </w:r>
      <w:r w:rsidRPr="00CB14E5">
        <w:rPr>
          <w:rFonts w:ascii="Arial" w:hAnsi="Arial" w:cs="Arial"/>
        </w:rPr>
        <w:t>zdania Zasada niedoubezpieczenia i proporcji nie ma zastosowania.</w:t>
      </w:r>
    </w:p>
    <w:p w14:paraId="27CA44AC" w14:textId="77777777" w:rsidR="00B25975" w:rsidRPr="00CB14E5" w:rsidRDefault="00B25975" w:rsidP="00B25975">
      <w:pPr>
        <w:spacing w:after="160" w:line="259" w:lineRule="auto"/>
        <w:contextualSpacing/>
        <w:jc w:val="both"/>
        <w:rPr>
          <w:rFonts w:ascii="Arial" w:eastAsia="Times New Roman" w:hAnsi="Arial" w:cs="Arial"/>
          <w:bCs/>
          <w:u w:val="single"/>
          <w:lang w:eastAsia="pl-PL"/>
        </w:rPr>
      </w:pPr>
    </w:p>
    <w:p w14:paraId="6F9B0B05" w14:textId="634D4E86"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D2E73C1" w14:textId="15B933BC" w:rsidR="008471E6" w:rsidRPr="00CB14E5" w:rsidRDefault="008471E6" w:rsidP="00B25975">
      <w:pPr>
        <w:tabs>
          <w:tab w:val="left" w:pos="2127"/>
        </w:tabs>
        <w:jc w:val="both"/>
        <w:rPr>
          <w:rFonts w:ascii="Arial" w:hAnsi="Arial" w:cs="Arial"/>
        </w:rPr>
      </w:pPr>
      <w:r w:rsidRPr="00CB14E5">
        <w:rPr>
          <w:rFonts w:ascii="Arial" w:hAnsi="Arial" w:cs="Arial"/>
        </w:rPr>
        <w:t xml:space="preserve">Zamawiający podtrzymuje zapisy SWZ. </w:t>
      </w:r>
    </w:p>
    <w:p w14:paraId="342BD6B6" w14:textId="77777777" w:rsidR="00B25975" w:rsidRPr="00CB14E5" w:rsidRDefault="00B25975" w:rsidP="008C6E2B">
      <w:pPr>
        <w:jc w:val="both"/>
        <w:rPr>
          <w:rFonts w:ascii="Arial" w:hAnsi="Arial" w:cs="Arial"/>
          <w:b/>
        </w:rPr>
      </w:pPr>
    </w:p>
    <w:p w14:paraId="6CBD79E2" w14:textId="4F349A6A" w:rsidR="008C6E2B" w:rsidRPr="00CB14E5" w:rsidRDefault="008C6E2B" w:rsidP="00CB14E5">
      <w:pPr>
        <w:pStyle w:val="Akapitzlist"/>
        <w:numPr>
          <w:ilvl w:val="0"/>
          <w:numId w:val="85"/>
        </w:numPr>
        <w:jc w:val="both"/>
        <w:rPr>
          <w:rFonts w:ascii="Arial" w:hAnsi="Arial" w:cs="Arial"/>
          <w:b/>
        </w:rPr>
      </w:pPr>
    </w:p>
    <w:p w14:paraId="2BA55937" w14:textId="18038F61" w:rsidR="008471E6" w:rsidRPr="00CB14E5" w:rsidRDefault="008471E6" w:rsidP="00B25975">
      <w:pPr>
        <w:tabs>
          <w:tab w:val="left" w:pos="284"/>
          <w:tab w:val="left" w:pos="426"/>
        </w:tabs>
        <w:contextualSpacing/>
        <w:jc w:val="both"/>
        <w:rPr>
          <w:rFonts w:ascii="Arial" w:hAnsi="Arial" w:cs="Arial"/>
          <w:b/>
        </w:rPr>
      </w:pPr>
      <w:r w:rsidRPr="00CB14E5">
        <w:rPr>
          <w:rFonts w:ascii="Arial" w:hAnsi="Arial" w:cs="Arial"/>
        </w:rPr>
        <w:t>W pkt. 5.6.2 Klauzula rezygnacji z naprawy, zakupu, odbudowy prosimy po słowie „odszkodowanie” o wykreślenie słów „ w taki sposób, jakby mienie to zostało odtworzone” i dopisanie słów „ które nie przekroczy wartości rzeczywistej przedmiotu szkody”.</w:t>
      </w:r>
    </w:p>
    <w:p w14:paraId="15A77716" w14:textId="77777777" w:rsidR="00B25975" w:rsidRPr="00CB14E5" w:rsidRDefault="00B25975" w:rsidP="00B25975">
      <w:pPr>
        <w:spacing w:after="160" w:line="259" w:lineRule="auto"/>
        <w:contextualSpacing/>
        <w:jc w:val="both"/>
        <w:rPr>
          <w:rFonts w:ascii="Arial" w:eastAsia="Times New Roman" w:hAnsi="Arial" w:cs="Arial"/>
          <w:bCs/>
          <w:u w:val="single"/>
          <w:lang w:eastAsia="pl-PL"/>
        </w:rPr>
      </w:pPr>
    </w:p>
    <w:p w14:paraId="79E9D099" w14:textId="473D4C5D"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DF07231" w14:textId="5A5610D8" w:rsidR="008471E6" w:rsidRPr="00CB14E5" w:rsidRDefault="008471E6" w:rsidP="00B25975">
      <w:pPr>
        <w:tabs>
          <w:tab w:val="left" w:pos="2127"/>
        </w:tabs>
        <w:jc w:val="both"/>
        <w:rPr>
          <w:rFonts w:ascii="Arial" w:hAnsi="Arial" w:cs="Arial"/>
        </w:rPr>
      </w:pPr>
      <w:r w:rsidRPr="00CB14E5">
        <w:rPr>
          <w:rFonts w:ascii="Arial" w:hAnsi="Arial" w:cs="Arial"/>
        </w:rPr>
        <w:t xml:space="preserve">Zamawiający podtrzymuje zapisy SWZ. </w:t>
      </w:r>
    </w:p>
    <w:p w14:paraId="17E813FF" w14:textId="77777777" w:rsidR="00B25975" w:rsidRPr="00CB14E5" w:rsidRDefault="00B25975" w:rsidP="008C6E2B">
      <w:pPr>
        <w:jc w:val="both"/>
        <w:rPr>
          <w:rFonts w:ascii="Arial" w:hAnsi="Arial" w:cs="Arial"/>
          <w:b/>
        </w:rPr>
      </w:pPr>
    </w:p>
    <w:p w14:paraId="3BF9C764" w14:textId="2C5E1C64" w:rsidR="008C6E2B" w:rsidRPr="00CB14E5" w:rsidRDefault="008C6E2B" w:rsidP="00CB14E5">
      <w:pPr>
        <w:pStyle w:val="Akapitzlist"/>
        <w:numPr>
          <w:ilvl w:val="0"/>
          <w:numId w:val="85"/>
        </w:numPr>
        <w:jc w:val="both"/>
        <w:rPr>
          <w:rFonts w:ascii="Arial" w:hAnsi="Arial" w:cs="Arial"/>
          <w:b/>
        </w:rPr>
      </w:pPr>
    </w:p>
    <w:p w14:paraId="46A9B829" w14:textId="4E7AC9CC" w:rsidR="008471E6" w:rsidRPr="00CB14E5" w:rsidRDefault="008471E6" w:rsidP="00B25975">
      <w:pPr>
        <w:tabs>
          <w:tab w:val="left" w:pos="284"/>
          <w:tab w:val="left" w:pos="426"/>
        </w:tabs>
        <w:contextualSpacing/>
        <w:jc w:val="both"/>
        <w:rPr>
          <w:rFonts w:ascii="Arial" w:hAnsi="Arial" w:cs="Arial"/>
          <w:b/>
        </w:rPr>
      </w:pPr>
      <w:bookmarkStart w:id="26" w:name="_Hlk95736867"/>
      <w:r w:rsidRPr="00CB14E5">
        <w:rPr>
          <w:rFonts w:ascii="Arial" w:hAnsi="Arial" w:cs="Arial"/>
        </w:rPr>
        <w:t xml:space="preserve">Proszę o potwierdzenie że w zamówieniu będą obowiązywać wyłączenia odpowiedzialności Wykonawcy dotyczące braku odpowiedzialności za szkody powstałe podczas działania pracowników Ubezpieczonego w stanie nietrzeźwości albo w stanie po użyciu alkoholu lub pod </w:t>
      </w:r>
      <w:r w:rsidRPr="00CB14E5">
        <w:rPr>
          <w:rFonts w:ascii="Arial" w:hAnsi="Arial" w:cs="Arial"/>
        </w:rPr>
        <w:lastRenderedPageBreak/>
        <w:t>wpływem środków odurzających, substancji</w:t>
      </w:r>
      <w:r w:rsidR="00B25975" w:rsidRPr="00CB14E5">
        <w:rPr>
          <w:rFonts w:ascii="Arial" w:hAnsi="Arial" w:cs="Arial"/>
        </w:rPr>
        <w:t xml:space="preserve"> </w:t>
      </w:r>
      <w:r w:rsidRPr="00CB14E5">
        <w:rPr>
          <w:rFonts w:ascii="Arial" w:hAnsi="Arial" w:cs="Arial"/>
        </w:rPr>
        <w:t>psychotropowych lub środków odurzających lub środków zastępczych w rozumieniu przepisów o przeciwdziałaniu narkomanii.</w:t>
      </w:r>
    </w:p>
    <w:p w14:paraId="643B8626" w14:textId="77777777" w:rsidR="00B25975" w:rsidRPr="00CB14E5" w:rsidRDefault="00B25975" w:rsidP="00B25975">
      <w:pPr>
        <w:spacing w:after="160" w:line="259" w:lineRule="auto"/>
        <w:contextualSpacing/>
        <w:jc w:val="both"/>
        <w:rPr>
          <w:rFonts w:ascii="Arial" w:eastAsia="Times New Roman" w:hAnsi="Arial" w:cs="Arial"/>
          <w:bCs/>
          <w:u w:val="single"/>
          <w:lang w:eastAsia="pl-PL"/>
        </w:rPr>
      </w:pPr>
    </w:p>
    <w:p w14:paraId="4DE0A400" w14:textId="775DCAD7"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bookmarkEnd w:id="26"/>
    <w:p w14:paraId="74B25A56" w14:textId="77777777" w:rsidR="00B25975" w:rsidRPr="00CB14E5" w:rsidRDefault="00B25975" w:rsidP="00B25975">
      <w:pPr>
        <w:jc w:val="both"/>
        <w:rPr>
          <w:rFonts w:ascii="Arial" w:hAnsi="Arial" w:cs="Arial"/>
        </w:rPr>
      </w:pPr>
      <w:r w:rsidRPr="00CB14E5">
        <w:rPr>
          <w:rFonts w:ascii="Arial" w:hAnsi="Arial" w:cs="Arial"/>
        </w:rPr>
        <w:t xml:space="preserve">Zamawiający wyraża zgodę na wprowadzenie limitu w przedmiotowym ryzyku w wysokości 5 000 000 PLN. </w:t>
      </w:r>
    </w:p>
    <w:p w14:paraId="5586830E" w14:textId="77777777" w:rsidR="00B25975" w:rsidRPr="00CB14E5" w:rsidRDefault="00B25975" w:rsidP="00F41F3E">
      <w:pPr>
        <w:pStyle w:val="Akapitzlist"/>
        <w:tabs>
          <w:tab w:val="left" w:pos="2127"/>
        </w:tabs>
        <w:ind w:left="349"/>
        <w:jc w:val="both"/>
        <w:rPr>
          <w:rFonts w:ascii="Arial" w:hAnsi="Arial" w:cs="Arial"/>
        </w:rPr>
      </w:pPr>
    </w:p>
    <w:p w14:paraId="78631D91" w14:textId="5F6D5BB1" w:rsidR="008C6E2B" w:rsidRPr="00CB14E5" w:rsidRDefault="008C6E2B" w:rsidP="00CB14E5">
      <w:pPr>
        <w:pStyle w:val="Akapitzlist"/>
        <w:numPr>
          <w:ilvl w:val="0"/>
          <w:numId w:val="85"/>
        </w:numPr>
        <w:jc w:val="both"/>
        <w:rPr>
          <w:rFonts w:ascii="Arial" w:hAnsi="Arial" w:cs="Arial"/>
          <w:b/>
        </w:rPr>
      </w:pPr>
    </w:p>
    <w:p w14:paraId="7ED96B84" w14:textId="77777777" w:rsidR="0057566D" w:rsidRPr="00CB14E5" w:rsidRDefault="008471E6" w:rsidP="0057566D">
      <w:pPr>
        <w:tabs>
          <w:tab w:val="left" w:pos="284"/>
          <w:tab w:val="left" w:pos="426"/>
        </w:tabs>
        <w:contextualSpacing/>
        <w:jc w:val="both"/>
        <w:rPr>
          <w:rFonts w:ascii="Arial" w:hAnsi="Arial" w:cs="Arial"/>
        </w:rPr>
      </w:pPr>
      <w:r w:rsidRPr="00CB14E5">
        <w:rPr>
          <w:rFonts w:ascii="Arial" w:hAnsi="Arial" w:cs="Arial"/>
        </w:rPr>
        <w:t>Proszę o potwierdzenie, iż intencją Zamawiającego nie jest włączenie do zakresu ubezpieczenia szkód wynikających z ryzyk cybernetycznych oraz wszelkich szkód następczych wywołanych po incydentach</w:t>
      </w:r>
      <w:r w:rsidR="0057566D" w:rsidRPr="00CB14E5">
        <w:rPr>
          <w:rFonts w:ascii="Arial" w:hAnsi="Arial" w:cs="Arial"/>
        </w:rPr>
        <w:t xml:space="preserve"> </w:t>
      </w:r>
      <w:r w:rsidRPr="00CB14E5">
        <w:rPr>
          <w:rFonts w:ascii="Arial" w:hAnsi="Arial" w:cs="Arial"/>
        </w:rPr>
        <w:t>cybernetycznych, zgodnie z poniższym zapisem:</w:t>
      </w:r>
    </w:p>
    <w:p w14:paraId="4452E428" w14:textId="77777777" w:rsidR="0057566D" w:rsidRPr="00CB14E5" w:rsidRDefault="008471E6" w:rsidP="0057566D">
      <w:pPr>
        <w:tabs>
          <w:tab w:val="left" w:pos="284"/>
          <w:tab w:val="left" w:pos="426"/>
        </w:tabs>
        <w:contextualSpacing/>
        <w:jc w:val="both"/>
        <w:rPr>
          <w:rFonts w:ascii="Arial" w:hAnsi="Arial" w:cs="Arial"/>
          <w:u w:val="single"/>
        </w:rPr>
      </w:pPr>
      <w:r w:rsidRPr="00CB14E5">
        <w:rPr>
          <w:rFonts w:ascii="Arial" w:hAnsi="Arial" w:cs="Arial"/>
          <w:u w:val="single"/>
        </w:rPr>
        <w:t>Klauzula wyłączająca ryzyka cybernetyczne</w:t>
      </w:r>
    </w:p>
    <w:p w14:paraId="06F5C870" w14:textId="77777777" w:rsidR="0057566D" w:rsidRPr="00CB14E5" w:rsidRDefault="008471E6" w:rsidP="0057566D">
      <w:pPr>
        <w:tabs>
          <w:tab w:val="left" w:pos="284"/>
          <w:tab w:val="left" w:pos="426"/>
        </w:tabs>
        <w:contextualSpacing/>
        <w:jc w:val="both"/>
        <w:rPr>
          <w:rFonts w:ascii="Arial" w:hAnsi="Arial" w:cs="Arial"/>
        </w:rPr>
      </w:pPr>
      <w:r w:rsidRPr="00CB14E5">
        <w:rPr>
          <w:rFonts w:ascii="Arial" w:hAnsi="Arial" w:cs="Arial"/>
        </w:rPr>
        <w:t>Niezależnie od treści jakichkolwiek innych postanowień niniejszej Polisy lub</w:t>
      </w:r>
      <w:r w:rsidR="0057566D" w:rsidRPr="00CB14E5">
        <w:rPr>
          <w:rFonts w:ascii="Arial" w:hAnsi="Arial" w:cs="Arial"/>
        </w:rPr>
        <w:t xml:space="preserve"> </w:t>
      </w:r>
      <w:r w:rsidRPr="00CB14E5">
        <w:rPr>
          <w:rFonts w:ascii="Arial" w:hAnsi="Arial" w:cs="Arial"/>
        </w:rPr>
        <w:t>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w:t>
      </w:r>
      <w:r w:rsidR="0057566D" w:rsidRPr="00CB14E5">
        <w:rPr>
          <w:rFonts w:ascii="Arial" w:hAnsi="Arial" w:cs="Arial"/>
        </w:rPr>
        <w:t xml:space="preserve"> </w:t>
      </w:r>
      <w:r w:rsidRPr="00CB14E5">
        <w:rPr>
          <w:rFonts w:ascii="Arial" w:hAnsi="Arial" w:cs="Arial"/>
        </w:rPr>
        <w:t>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w:t>
      </w:r>
      <w:r w:rsidRPr="00CB14E5">
        <w:rPr>
          <w:rFonts w:ascii="Arial" w:hAnsi="Arial" w:cs="Arial"/>
        </w:rPr>
        <w:br/>
        <w:t>niezależnie od jakichkolwiek innych powodów lub zdarzeń, które przyczyniły się równocześnie lub w dowolnej innej kolejności do powstania szkód.</w:t>
      </w:r>
      <w:r w:rsidR="0057566D" w:rsidRPr="00CB14E5">
        <w:rPr>
          <w:rFonts w:ascii="Arial" w:hAnsi="Arial" w:cs="Arial"/>
        </w:rPr>
        <w:t xml:space="preserve"> </w:t>
      </w:r>
      <w:r w:rsidRPr="00CB14E5">
        <w:rPr>
          <w:rFonts w:ascii="Arial" w:hAnsi="Arial" w:cs="Arial"/>
        </w:rPr>
        <w:t>Przy czym za:</w:t>
      </w:r>
    </w:p>
    <w:p w14:paraId="2AA003D7" w14:textId="77777777" w:rsidR="0057566D" w:rsidRPr="00CB14E5" w:rsidRDefault="008471E6" w:rsidP="00CB14E5">
      <w:pPr>
        <w:pStyle w:val="Akapitzlist"/>
        <w:numPr>
          <w:ilvl w:val="0"/>
          <w:numId w:val="49"/>
        </w:numPr>
        <w:tabs>
          <w:tab w:val="left" w:pos="284"/>
          <w:tab w:val="left" w:pos="426"/>
        </w:tabs>
        <w:contextualSpacing/>
        <w:jc w:val="both"/>
        <w:rPr>
          <w:rFonts w:ascii="Arial" w:hAnsi="Arial" w:cs="Arial"/>
        </w:rPr>
      </w:pPr>
      <w:r w:rsidRPr="00CB14E5">
        <w:rPr>
          <w:rFonts w:ascii="Arial" w:hAnsi="Arial" w:cs="Arial"/>
        </w:rPr>
        <w:t>dane</w:t>
      </w:r>
      <w:r w:rsidR="0057566D" w:rsidRPr="00CB14E5">
        <w:rPr>
          <w:rFonts w:ascii="Arial" w:hAnsi="Arial" w:cs="Arial"/>
        </w:rPr>
        <w:t xml:space="preserve"> </w:t>
      </w:r>
      <w:r w:rsidRPr="00CB14E5">
        <w:rPr>
          <w:rFonts w:ascii="Arial" w:hAnsi="Arial" w:cs="Arial"/>
        </w:rPr>
        <w:t>elektroniczne uważa się fakty, koncepcje i informacje w formie nadającej się do komunikacji, interpretacji lub przetwarzania za pomocą elektronicznych i</w:t>
      </w:r>
      <w:r w:rsidRPr="00CB14E5">
        <w:rPr>
          <w:rFonts w:ascii="Arial" w:hAnsi="Arial" w:cs="Arial"/>
        </w:rPr>
        <w:br/>
        <w:t>elektromechanicznych urządzeń do przetwarzania danych lub urządzeń elektronicznie sterowanych i obejmują oprogramowanie oraz inne zakodowane instrukcje do</w:t>
      </w:r>
      <w:r w:rsidRPr="00CB14E5">
        <w:rPr>
          <w:rFonts w:ascii="Arial" w:hAnsi="Arial" w:cs="Arial"/>
        </w:rPr>
        <w:br/>
        <w:t>przetwarzania i manipulowania danymi lub do sterowania i obsługi takich urządzeń.</w:t>
      </w:r>
    </w:p>
    <w:p w14:paraId="6D25D441" w14:textId="38DA529C" w:rsidR="008471E6" w:rsidRPr="00CB14E5" w:rsidRDefault="008471E6" w:rsidP="00CB14E5">
      <w:pPr>
        <w:pStyle w:val="Akapitzlist"/>
        <w:numPr>
          <w:ilvl w:val="0"/>
          <w:numId w:val="49"/>
        </w:numPr>
        <w:tabs>
          <w:tab w:val="left" w:pos="284"/>
          <w:tab w:val="left" w:pos="426"/>
        </w:tabs>
        <w:contextualSpacing/>
        <w:jc w:val="both"/>
        <w:rPr>
          <w:rFonts w:ascii="Arial" w:hAnsi="Arial" w:cs="Arial"/>
        </w:rPr>
      </w:pPr>
      <w:r w:rsidRPr="00CB14E5">
        <w:rPr>
          <w:rFonts w:ascii="Arial" w:hAnsi="Arial" w:cs="Arial"/>
        </w:rPr>
        <w:t>wirus komputerowy uważa się zestaw szkodliwych lub nieautoryzowanych instrukcji</w:t>
      </w:r>
      <w:r w:rsidRPr="00CB14E5">
        <w:rPr>
          <w:rFonts w:ascii="Arial" w:hAnsi="Arial" w:cs="Arial"/>
        </w:rPr>
        <w:br/>
        <w:t>bądź kod zawierający szereg nieautoryzowanych instrukcji wprowadzonych w złej wierze lub kod, programowy bądź inny, który rozpowszechnia się za pomocą dowolnego</w:t>
      </w:r>
      <w:r w:rsidRPr="00CB14E5">
        <w:rPr>
          <w:rFonts w:ascii="Arial" w:hAnsi="Arial" w:cs="Arial"/>
        </w:rPr>
        <w:br/>
        <w:t>systemu lub sieci komputerowej. Wirusy Komputerowe obejmują m.in. „konie trojańskie”, „robaki” i „bomby czasowe i logiczne”.</w:t>
      </w:r>
    </w:p>
    <w:p w14:paraId="44FA9EF0" w14:textId="77777777" w:rsidR="0057566D" w:rsidRPr="00CB14E5" w:rsidRDefault="0057566D" w:rsidP="0057566D">
      <w:pPr>
        <w:spacing w:after="160" w:line="259" w:lineRule="auto"/>
        <w:contextualSpacing/>
        <w:jc w:val="both"/>
        <w:rPr>
          <w:rFonts w:ascii="Arial" w:eastAsia="Times New Roman" w:hAnsi="Arial" w:cs="Arial"/>
          <w:bCs/>
          <w:u w:val="single"/>
          <w:lang w:eastAsia="pl-PL"/>
        </w:rPr>
      </w:pPr>
    </w:p>
    <w:p w14:paraId="6A025AC7" w14:textId="2FBB7169" w:rsidR="00B25975" w:rsidRPr="00CB14E5" w:rsidRDefault="00B25975" w:rsidP="0057566D">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CA63844" w14:textId="5DB03633" w:rsidR="008471E6" w:rsidRPr="00CB14E5" w:rsidRDefault="008471E6" w:rsidP="0057566D">
      <w:pPr>
        <w:jc w:val="both"/>
        <w:rPr>
          <w:rFonts w:ascii="Arial" w:hAnsi="Arial" w:cs="Arial"/>
        </w:rPr>
      </w:pPr>
      <w:r w:rsidRPr="00CB14E5">
        <w:rPr>
          <w:rFonts w:ascii="Arial" w:hAnsi="Arial" w:cs="Arial"/>
        </w:rPr>
        <w:t xml:space="preserve">Zamawiający wyraża zgodę na wprowadzenie wyżej wskazanej klauzuli w brzmieniu wykonawcy, któremu zostanie udzielone zamówienie, bez względu na fakt, czy taka klauzula znajduje się w jego OWU. </w:t>
      </w:r>
    </w:p>
    <w:p w14:paraId="2FC954FB" w14:textId="77777777" w:rsidR="008471E6" w:rsidRPr="00CB14E5" w:rsidRDefault="008471E6" w:rsidP="00F41F3E">
      <w:pPr>
        <w:tabs>
          <w:tab w:val="left" w:pos="284"/>
          <w:tab w:val="left" w:pos="426"/>
        </w:tabs>
        <w:jc w:val="both"/>
        <w:rPr>
          <w:rFonts w:ascii="Arial" w:hAnsi="Arial" w:cs="Arial"/>
          <w:b/>
        </w:rPr>
      </w:pPr>
    </w:p>
    <w:p w14:paraId="0D724681" w14:textId="6A1D3137" w:rsidR="008C6E2B" w:rsidRPr="00CB14E5" w:rsidRDefault="008C6E2B" w:rsidP="00CB14E5">
      <w:pPr>
        <w:pStyle w:val="Akapitzlist"/>
        <w:numPr>
          <w:ilvl w:val="0"/>
          <w:numId w:val="85"/>
        </w:numPr>
        <w:jc w:val="both"/>
        <w:rPr>
          <w:rFonts w:ascii="Arial" w:hAnsi="Arial" w:cs="Arial"/>
          <w:b/>
        </w:rPr>
      </w:pPr>
    </w:p>
    <w:p w14:paraId="442B49B5" w14:textId="77777777" w:rsidR="0057566D" w:rsidRPr="00CB14E5" w:rsidRDefault="008471E6" w:rsidP="0057566D">
      <w:pPr>
        <w:tabs>
          <w:tab w:val="left" w:pos="284"/>
          <w:tab w:val="left" w:pos="426"/>
        </w:tabs>
        <w:contextualSpacing/>
        <w:jc w:val="both"/>
        <w:rPr>
          <w:rFonts w:ascii="Arial" w:hAnsi="Arial" w:cs="Arial"/>
        </w:rPr>
      </w:pPr>
      <w:r w:rsidRPr="00CB14E5">
        <w:rPr>
          <w:rFonts w:ascii="Arial" w:hAnsi="Arial" w:cs="Arial"/>
        </w:rPr>
        <w:t>Proszę o wykreślenie następujących klauzul:</w:t>
      </w:r>
    </w:p>
    <w:p w14:paraId="795FC8A9" w14:textId="6ACC0A7E" w:rsidR="0057566D" w:rsidRPr="00CB14E5" w:rsidRDefault="008471E6" w:rsidP="00CB14E5">
      <w:pPr>
        <w:pStyle w:val="Akapitzlist"/>
        <w:numPr>
          <w:ilvl w:val="0"/>
          <w:numId w:val="50"/>
        </w:numPr>
        <w:tabs>
          <w:tab w:val="left" w:pos="284"/>
          <w:tab w:val="left" w:pos="426"/>
        </w:tabs>
        <w:contextualSpacing/>
        <w:jc w:val="both"/>
        <w:rPr>
          <w:rFonts w:ascii="Arial" w:hAnsi="Arial" w:cs="Arial"/>
        </w:rPr>
      </w:pPr>
      <w:r w:rsidRPr="00CB14E5">
        <w:rPr>
          <w:rFonts w:ascii="Arial" w:hAnsi="Arial" w:cs="Arial"/>
        </w:rPr>
        <w:t>klauzula błędów i przeoczeń</w:t>
      </w:r>
      <w:r w:rsidR="0057566D" w:rsidRPr="00CB14E5">
        <w:rPr>
          <w:rFonts w:ascii="Arial" w:hAnsi="Arial" w:cs="Arial"/>
        </w:rPr>
        <w:t>,</w:t>
      </w:r>
    </w:p>
    <w:p w14:paraId="0E81EA10" w14:textId="77777777" w:rsidR="0057566D" w:rsidRPr="00CB14E5" w:rsidRDefault="008471E6" w:rsidP="00CB14E5">
      <w:pPr>
        <w:pStyle w:val="Akapitzlist"/>
        <w:numPr>
          <w:ilvl w:val="0"/>
          <w:numId w:val="50"/>
        </w:numPr>
        <w:tabs>
          <w:tab w:val="left" w:pos="284"/>
          <w:tab w:val="left" w:pos="426"/>
        </w:tabs>
        <w:contextualSpacing/>
        <w:jc w:val="both"/>
        <w:rPr>
          <w:rFonts w:ascii="Arial" w:hAnsi="Arial" w:cs="Arial"/>
        </w:rPr>
      </w:pPr>
      <w:r w:rsidRPr="00CB14E5">
        <w:rPr>
          <w:rFonts w:ascii="Arial" w:hAnsi="Arial" w:cs="Arial"/>
        </w:rPr>
        <w:t>klauzula 72 godzin,</w:t>
      </w:r>
    </w:p>
    <w:p w14:paraId="4D9FACCD" w14:textId="123A89FB" w:rsidR="008471E6" w:rsidRPr="00CB14E5" w:rsidRDefault="008471E6" w:rsidP="00CB14E5">
      <w:pPr>
        <w:pStyle w:val="Akapitzlist"/>
        <w:numPr>
          <w:ilvl w:val="0"/>
          <w:numId w:val="50"/>
        </w:numPr>
        <w:tabs>
          <w:tab w:val="left" w:pos="284"/>
          <w:tab w:val="left" w:pos="426"/>
        </w:tabs>
        <w:contextualSpacing/>
        <w:jc w:val="both"/>
        <w:rPr>
          <w:rFonts w:ascii="Arial" w:hAnsi="Arial" w:cs="Arial"/>
        </w:rPr>
      </w:pPr>
      <w:r w:rsidRPr="00CB14E5">
        <w:rPr>
          <w:rFonts w:ascii="Arial" w:hAnsi="Arial" w:cs="Arial"/>
        </w:rPr>
        <w:t>klauzula udziału w zysku.</w:t>
      </w:r>
    </w:p>
    <w:p w14:paraId="01B50B9E" w14:textId="77777777" w:rsidR="008471E6" w:rsidRPr="00CB14E5" w:rsidRDefault="008471E6" w:rsidP="00F41F3E">
      <w:pPr>
        <w:pStyle w:val="Akapitzlist"/>
        <w:tabs>
          <w:tab w:val="left" w:pos="284"/>
          <w:tab w:val="left" w:pos="426"/>
        </w:tabs>
        <w:ind w:left="349"/>
        <w:jc w:val="both"/>
        <w:rPr>
          <w:rFonts w:ascii="Arial" w:hAnsi="Arial" w:cs="Arial"/>
          <w:b/>
        </w:rPr>
      </w:pPr>
    </w:p>
    <w:p w14:paraId="34959952" w14:textId="77777777"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98B6965" w14:textId="1523B8A3" w:rsidR="008471E6" w:rsidRPr="00CB14E5" w:rsidRDefault="008471E6" w:rsidP="0057566D">
      <w:pPr>
        <w:tabs>
          <w:tab w:val="left" w:pos="2127"/>
        </w:tabs>
        <w:jc w:val="both"/>
        <w:rPr>
          <w:rFonts w:ascii="Arial" w:hAnsi="Arial" w:cs="Arial"/>
        </w:rPr>
      </w:pPr>
      <w:r w:rsidRPr="00CB14E5">
        <w:rPr>
          <w:rFonts w:ascii="Arial" w:hAnsi="Arial" w:cs="Arial"/>
        </w:rPr>
        <w:t xml:space="preserve">Zamawiający podtrzymuje zapisy SWZ. </w:t>
      </w:r>
    </w:p>
    <w:p w14:paraId="166EFBFE" w14:textId="77777777" w:rsidR="0057566D" w:rsidRPr="00CB14E5" w:rsidRDefault="0057566D" w:rsidP="0057566D">
      <w:pPr>
        <w:tabs>
          <w:tab w:val="left" w:pos="2127"/>
        </w:tabs>
        <w:jc w:val="both"/>
        <w:rPr>
          <w:rFonts w:ascii="Arial" w:hAnsi="Arial" w:cs="Arial"/>
        </w:rPr>
      </w:pPr>
    </w:p>
    <w:p w14:paraId="74077C08" w14:textId="732A469C" w:rsidR="008C6E2B" w:rsidRPr="00CB14E5" w:rsidRDefault="008C6E2B" w:rsidP="00CB14E5">
      <w:pPr>
        <w:pStyle w:val="Akapitzlist"/>
        <w:numPr>
          <w:ilvl w:val="0"/>
          <w:numId w:val="85"/>
        </w:numPr>
        <w:jc w:val="both"/>
        <w:rPr>
          <w:rFonts w:ascii="Arial" w:hAnsi="Arial" w:cs="Arial"/>
          <w:b/>
        </w:rPr>
      </w:pPr>
    </w:p>
    <w:p w14:paraId="6719D2DD" w14:textId="4296D7FA" w:rsidR="008471E6" w:rsidRPr="00CB14E5" w:rsidRDefault="008471E6" w:rsidP="0057566D">
      <w:pPr>
        <w:tabs>
          <w:tab w:val="left" w:pos="284"/>
          <w:tab w:val="left" w:pos="426"/>
        </w:tabs>
        <w:contextualSpacing/>
        <w:jc w:val="both"/>
        <w:rPr>
          <w:rFonts w:ascii="Arial" w:hAnsi="Arial" w:cs="Arial"/>
          <w:b/>
        </w:rPr>
      </w:pPr>
      <w:r w:rsidRPr="00CB14E5">
        <w:rPr>
          <w:rFonts w:ascii="Arial" w:hAnsi="Arial" w:cs="Arial"/>
        </w:rPr>
        <w:t>Proszę o wprowadzenie franszyzy redukcyjnej dla szkód spowodowanych żywiołami naturalnymi w wysokości 100</w:t>
      </w:r>
      <w:r w:rsidR="0057566D" w:rsidRPr="00CB14E5">
        <w:rPr>
          <w:rFonts w:ascii="Arial" w:hAnsi="Arial" w:cs="Arial"/>
        </w:rPr>
        <w:t xml:space="preserve"> </w:t>
      </w:r>
      <w:r w:rsidRPr="00CB14E5">
        <w:rPr>
          <w:rFonts w:ascii="Arial" w:hAnsi="Arial" w:cs="Arial"/>
        </w:rPr>
        <w:t>000 zł w każdej szkodzie.</w:t>
      </w:r>
    </w:p>
    <w:p w14:paraId="64BB5D06" w14:textId="77777777" w:rsidR="008471E6" w:rsidRPr="00CB14E5" w:rsidRDefault="008471E6" w:rsidP="00F41F3E">
      <w:pPr>
        <w:tabs>
          <w:tab w:val="left" w:pos="284"/>
          <w:tab w:val="left" w:pos="426"/>
        </w:tabs>
        <w:jc w:val="both"/>
        <w:rPr>
          <w:rFonts w:ascii="Arial" w:hAnsi="Arial" w:cs="Arial"/>
          <w:b/>
        </w:rPr>
      </w:pPr>
    </w:p>
    <w:p w14:paraId="6A27B21B" w14:textId="77777777"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2EC88DF" w14:textId="44A1619E" w:rsidR="008471E6" w:rsidRPr="00CB14E5" w:rsidRDefault="008471E6" w:rsidP="0057566D">
      <w:pPr>
        <w:tabs>
          <w:tab w:val="left" w:pos="2127"/>
        </w:tabs>
        <w:jc w:val="both"/>
        <w:rPr>
          <w:rFonts w:ascii="Arial" w:hAnsi="Arial" w:cs="Arial"/>
        </w:rPr>
      </w:pPr>
      <w:r w:rsidRPr="00CB14E5">
        <w:rPr>
          <w:rFonts w:ascii="Arial" w:hAnsi="Arial" w:cs="Arial"/>
        </w:rPr>
        <w:t xml:space="preserve">Zamawiający podtrzymuje zapisy SWZ. </w:t>
      </w:r>
    </w:p>
    <w:p w14:paraId="7E2AD52B" w14:textId="77777777" w:rsidR="0057566D" w:rsidRPr="00CB14E5" w:rsidRDefault="0057566D" w:rsidP="0057566D">
      <w:pPr>
        <w:tabs>
          <w:tab w:val="left" w:pos="2127"/>
        </w:tabs>
        <w:jc w:val="both"/>
        <w:rPr>
          <w:rFonts w:ascii="Arial" w:hAnsi="Arial" w:cs="Arial"/>
        </w:rPr>
      </w:pPr>
    </w:p>
    <w:p w14:paraId="5E2E2F72" w14:textId="46024C7C" w:rsidR="008C6E2B" w:rsidRPr="00CB14E5" w:rsidRDefault="008C6E2B" w:rsidP="00CB14E5">
      <w:pPr>
        <w:pStyle w:val="Akapitzlist"/>
        <w:numPr>
          <w:ilvl w:val="0"/>
          <w:numId w:val="85"/>
        </w:numPr>
        <w:jc w:val="both"/>
        <w:rPr>
          <w:rFonts w:ascii="Arial" w:hAnsi="Arial" w:cs="Arial"/>
          <w:b/>
        </w:rPr>
      </w:pPr>
    </w:p>
    <w:p w14:paraId="545E474B" w14:textId="77777777" w:rsidR="008471E6" w:rsidRPr="00CB14E5" w:rsidRDefault="008471E6" w:rsidP="0057566D">
      <w:pPr>
        <w:tabs>
          <w:tab w:val="left" w:pos="284"/>
          <w:tab w:val="left" w:pos="426"/>
        </w:tabs>
        <w:contextualSpacing/>
        <w:jc w:val="both"/>
        <w:rPr>
          <w:rFonts w:ascii="Arial" w:hAnsi="Arial" w:cs="Arial"/>
        </w:rPr>
      </w:pPr>
      <w:r w:rsidRPr="00CB14E5">
        <w:rPr>
          <w:rFonts w:ascii="Arial" w:hAnsi="Arial" w:cs="Arial"/>
        </w:rPr>
        <w:t>Prosimy o zgodę na wprowadzenie poniższej klauzuli:</w:t>
      </w:r>
    </w:p>
    <w:p w14:paraId="3FE1F857" w14:textId="77777777" w:rsidR="008471E6" w:rsidRPr="00CB14E5" w:rsidRDefault="008471E6" w:rsidP="00F41F3E">
      <w:pPr>
        <w:jc w:val="both"/>
        <w:rPr>
          <w:rFonts w:ascii="Arial" w:hAnsi="Arial" w:cs="Arial"/>
          <w:i/>
          <w:u w:val="single"/>
        </w:rPr>
      </w:pPr>
      <w:r w:rsidRPr="00CB14E5">
        <w:rPr>
          <w:rFonts w:ascii="Arial" w:hAnsi="Arial" w:cs="Arial"/>
          <w:bCs/>
          <w:u w:val="single"/>
        </w:rPr>
        <w:t>Klauzula - wyłączenie choroby zakaźnej</w:t>
      </w:r>
    </w:p>
    <w:p w14:paraId="5B00F141" w14:textId="6F1E39FD" w:rsidR="008471E6" w:rsidRPr="00CB14E5" w:rsidRDefault="008471E6" w:rsidP="00CB14E5">
      <w:pPr>
        <w:pStyle w:val="Akapitzlist"/>
        <w:numPr>
          <w:ilvl w:val="0"/>
          <w:numId w:val="18"/>
        </w:numPr>
        <w:spacing w:after="200"/>
        <w:ind w:left="426" w:hanging="426"/>
        <w:contextualSpacing/>
        <w:jc w:val="both"/>
        <w:rPr>
          <w:rFonts w:ascii="Arial" w:hAnsi="Arial" w:cs="Arial"/>
        </w:rPr>
      </w:pPr>
      <w:r w:rsidRPr="00CB14E5">
        <w:rPr>
          <w:rFonts w:ascii="Arial" w:hAnsi="Arial" w:cs="Arial"/>
        </w:rPr>
        <w:t>Z zachowaniem pozostałych niezmienionych niniejszą klauzulą postanowień niniejszej umowy ubezpieczenia, Strony postanawiają, że z zakresu ochrony ubezpieczeniowej wyłączone są wszelkie straty, szkody, odpowiedzialność, roszczenia, koszty lub wydatki, niezależnie od ich charakteru (szkody), spowodowane przez, wynikające z lub związane z chorobą zakaźną, niezależnie od zajścia innych zdarzeń przyczyniających się jednocześnie lub w jakiejkolwiek innej kolejności do powstania tych szkód, chyba że spowodowane są one również innym zdarzeniem</w:t>
      </w:r>
      <w:r w:rsidR="005D6F7D" w:rsidRPr="00CB14E5">
        <w:rPr>
          <w:rFonts w:ascii="Arial" w:hAnsi="Arial" w:cs="Arial"/>
        </w:rPr>
        <w:t xml:space="preserve"> </w:t>
      </w:r>
      <w:r w:rsidRPr="00CB14E5">
        <w:rPr>
          <w:rFonts w:ascii="Arial" w:hAnsi="Arial" w:cs="Arial"/>
        </w:rPr>
        <w:t xml:space="preserve">objętym ochroną na podstawie niniejszej umowy ubezpieczenia. </w:t>
      </w:r>
    </w:p>
    <w:p w14:paraId="4E3427AC" w14:textId="633230A2" w:rsidR="008471E6" w:rsidRPr="00CB14E5" w:rsidRDefault="008471E6" w:rsidP="00CB14E5">
      <w:pPr>
        <w:pStyle w:val="Akapitzlist"/>
        <w:numPr>
          <w:ilvl w:val="0"/>
          <w:numId w:val="18"/>
        </w:numPr>
        <w:ind w:left="426" w:hanging="426"/>
        <w:contextualSpacing/>
        <w:jc w:val="both"/>
        <w:rPr>
          <w:rFonts w:ascii="Arial" w:hAnsi="Arial" w:cs="Arial"/>
        </w:rPr>
      </w:pPr>
      <w:r w:rsidRPr="00CB14E5">
        <w:rPr>
          <w:rFonts w:ascii="Arial" w:hAnsi="Arial" w:cs="Arial"/>
        </w:rPr>
        <w:t>W rozumieniu niniejszej</w:t>
      </w:r>
      <w:r w:rsidR="005D6F7D" w:rsidRPr="00CB14E5">
        <w:rPr>
          <w:rFonts w:ascii="Arial" w:hAnsi="Arial" w:cs="Arial"/>
        </w:rPr>
        <w:t xml:space="preserve"> </w:t>
      </w:r>
      <w:r w:rsidRPr="00CB14E5">
        <w:rPr>
          <w:rFonts w:ascii="Arial" w:hAnsi="Arial" w:cs="Arial"/>
        </w:rPr>
        <w:t>klauzuli choroba zakaźna oznacza każdą chorobę, która może zostać przeniesiona za pomocą dowolnej substancji lub czynnika z dowolnego organizmu na inny organizm, w przypadku gdy:</w:t>
      </w:r>
      <w:r w:rsidR="005D6F7D" w:rsidRPr="00CB14E5">
        <w:rPr>
          <w:rFonts w:ascii="Arial" w:hAnsi="Arial" w:cs="Arial"/>
        </w:rPr>
        <w:t xml:space="preserve"> </w:t>
      </w:r>
    </w:p>
    <w:p w14:paraId="41E2E240" w14:textId="3A80A4DF" w:rsidR="008471E6" w:rsidRPr="00CB14E5" w:rsidRDefault="008471E6" w:rsidP="00CB14E5">
      <w:pPr>
        <w:pStyle w:val="Akapitzlist"/>
        <w:numPr>
          <w:ilvl w:val="0"/>
          <w:numId w:val="17"/>
        </w:numPr>
        <w:ind w:left="851" w:hanging="425"/>
        <w:contextualSpacing/>
        <w:jc w:val="both"/>
        <w:rPr>
          <w:rFonts w:ascii="Arial" w:hAnsi="Arial" w:cs="Arial"/>
        </w:rPr>
      </w:pPr>
      <w:r w:rsidRPr="00CB14E5">
        <w:rPr>
          <w:rFonts w:ascii="Arial" w:hAnsi="Arial" w:cs="Arial"/>
        </w:rPr>
        <w:t>substancja lub czynnik zawiera, ale nie wyłącznie, wirus, bakterię, pasożyta lub inny organizm lub jego odmianę, niezależnie od tego, czy jest uważany za żywy, czy też nie, oraz</w:t>
      </w:r>
      <w:r w:rsidR="005D6F7D" w:rsidRPr="00CB14E5">
        <w:rPr>
          <w:rFonts w:ascii="Arial" w:hAnsi="Arial" w:cs="Arial"/>
        </w:rPr>
        <w:t xml:space="preserve"> </w:t>
      </w:r>
    </w:p>
    <w:p w14:paraId="380E9940" w14:textId="19C4DBED" w:rsidR="008471E6" w:rsidRPr="00CB14E5" w:rsidRDefault="008471E6" w:rsidP="00CB14E5">
      <w:pPr>
        <w:pStyle w:val="Akapitzlist"/>
        <w:numPr>
          <w:ilvl w:val="0"/>
          <w:numId w:val="17"/>
        </w:numPr>
        <w:ind w:left="851" w:hanging="425"/>
        <w:contextualSpacing/>
        <w:jc w:val="both"/>
        <w:rPr>
          <w:rFonts w:ascii="Arial" w:hAnsi="Arial" w:cs="Arial"/>
        </w:rPr>
      </w:pPr>
      <w:r w:rsidRPr="00CB14E5">
        <w:rPr>
          <w:rFonts w:ascii="Arial" w:hAnsi="Arial" w:cs="Arial"/>
        </w:rPr>
        <w:t>metoda przenoszenia, bezpośredniego lub pośredniego, obejmuje między innymi przenoszenie drogą powietrzną, przenoszenie płynów ustrojowych, przenoszenie z lub na dowolną powierzchnię lub przedmiot, ciało stałe, płynne lub gazowe, lub między organizmami, oraz</w:t>
      </w:r>
      <w:r w:rsidR="005D6F7D" w:rsidRPr="00CB14E5">
        <w:rPr>
          <w:rFonts w:ascii="Arial" w:hAnsi="Arial" w:cs="Arial"/>
        </w:rPr>
        <w:t xml:space="preserve"> </w:t>
      </w:r>
    </w:p>
    <w:p w14:paraId="231A0A96" w14:textId="1C882AA0" w:rsidR="008471E6" w:rsidRPr="00CB14E5" w:rsidRDefault="008471E6" w:rsidP="00CB14E5">
      <w:pPr>
        <w:pStyle w:val="Akapitzlist"/>
        <w:numPr>
          <w:ilvl w:val="0"/>
          <w:numId w:val="17"/>
        </w:numPr>
        <w:ind w:left="851" w:hanging="425"/>
        <w:contextualSpacing/>
        <w:jc w:val="both"/>
        <w:rPr>
          <w:rFonts w:ascii="Arial" w:hAnsi="Arial" w:cs="Arial"/>
        </w:rPr>
      </w:pPr>
      <w:r w:rsidRPr="00CB14E5">
        <w:rPr>
          <w:rFonts w:ascii="Arial" w:hAnsi="Arial" w:cs="Arial"/>
        </w:rPr>
        <w:t>choroba, substancja lub środek mogą powodować lub grozić spowodowaniem szkody dla zdrowia ludzkiego lub dobrobytu ludzi albo mogą powodować lub grozić spowodowaniem szkody, pogorszenia, utraty wartości, zbywalności lub utraty możliwości korzystania z rzeczy.</w:t>
      </w:r>
      <w:r w:rsidR="005D6F7D" w:rsidRPr="00CB14E5">
        <w:rPr>
          <w:rFonts w:ascii="Arial" w:hAnsi="Arial" w:cs="Arial"/>
        </w:rPr>
        <w:t xml:space="preserve"> </w:t>
      </w:r>
    </w:p>
    <w:p w14:paraId="15C65E21" w14:textId="77777777" w:rsidR="0057566D" w:rsidRPr="00CB14E5" w:rsidRDefault="0057566D" w:rsidP="0057566D">
      <w:pPr>
        <w:spacing w:after="160" w:line="259" w:lineRule="auto"/>
        <w:contextualSpacing/>
        <w:jc w:val="both"/>
        <w:rPr>
          <w:rFonts w:ascii="Arial" w:eastAsia="Times New Roman" w:hAnsi="Arial" w:cs="Arial"/>
          <w:bCs/>
          <w:u w:val="single"/>
          <w:lang w:eastAsia="pl-PL"/>
        </w:rPr>
      </w:pPr>
    </w:p>
    <w:p w14:paraId="0FE8B56A" w14:textId="0150D9F6" w:rsidR="00B25975" w:rsidRPr="00CB14E5" w:rsidRDefault="00B25975" w:rsidP="0057566D">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26C215F" w14:textId="7615CE76" w:rsidR="008471E6" w:rsidRPr="00CB14E5" w:rsidRDefault="008471E6" w:rsidP="0057566D">
      <w:pPr>
        <w:jc w:val="both"/>
        <w:rPr>
          <w:rFonts w:ascii="Arial" w:hAnsi="Arial" w:cs="Arial"/>
        </w:rPr>
      </w:pPr>
      <w:r w:rsidRPr="00CB14E5">
        <w:rPr>
          <w:rFonts w:ascii="Arial" w:hAnsi="Arial" w:cs="Arial"/>
        </w:rPr>
        <w:t xml:space="preserve">Zamawiający wyraża zgodę na wprowadzenie wyżej wskazanej klauzuli w brzmieniu wykonawcy, któremu zostanie udzielone zamówienie, bez względu na fakt, czy taka klauzula znajduje się w jego OWU. </w:t>
      </w:r>
    </w:p>
    <w:p w14:paraId="39491E37" w14:textId="77777777" w:rsidR="008471E6" w:rsidRPr="00CB14E5" w:rsidRDefault="008471E6" w:rsidP="00F41F3E">
      <w:pPr>
        <w:jc w:val="both"/>
        <w:rPr>
          <w:rFonts w:ascii="Arial" w:hAnsi="Arial" w:cs="Arial"/>
        </w:rPr>
      </w:pPr>
    </w:p>
    <w:p w14:paraId="2CDF2206" w14:textId="43C4B207" w:rsidR="008C6E2B" w:rsidRPr="00CB14E5" w:rsidRDefault="008C6E2B" w:rsidP="00CB14E5">
      <w:pPr>
        <w:pStyle w:val="Akapitzlist"/>
        <w:numPr>
          <w:ilvl w:val="0"/>
          <w:numId w:val="85"/>
        </w:numPr>
        <w:jc w:val="both"/>
        <w:rPr>
          <w:rFonts w:ascii="Arial" w:hAnsi="Arial" w:cs="Arial"/>
          <w:b/>
        </w:rPr>
      </w:pPr>
    </w:p>
    <w:p w14:paraId="6B862AAF" w14:textId="77777777" w:rsidR="008471E6" w:rsidRPr="00CB14E5" w:rsidRDefault="008471E6" w:rsidP="0057566D">
      <w:pPr>
        <w:tabs>
          <w:tab w:val="left" w:pos="284"/>
          <w:tab w:val="left" w:pos="426"/>
        </w:tabs>
        <w:contextualSpacing/>
        <w:jc w:val="both"/>
        <w:rPr>
          <w:rFonts w:ascii="Arial" w:hAnsi="Arial" w:cs="Arial"/>
        </w:rPr>
      </w:pPr>
      <w:r w:rsidRPr="00CB14E5">
        <w:rPr>
          <w:rFonts w:ascii="Arial" w:hAnsi="Arial" w:cs="Arial"/>
        </w:rPr>
        <w:t>Proszę o zgodę na wprowadzenie poniższej klauzuli:</w:t>
      </w:r>
    </w:p>
    <w:p w14:paraId="152059C3" w14:textId="77777777" w:rsidR="008471E6" w:rsidRPr="00CB14E5" w:rsidRDefault="008471E6" w:rsidP="0057566D">
      <w:pPr>
        <w:pStyle w:val="PFirstLine"/>
        <w:jc w:val="both"/>
        <w:rPr>
          <w:rFonts w:ascii="Arial" w:hAnsi="Arial" w:cs="Arial"/>
          <w:color w:val="auto"/>
          <w:sz w:val="22"/>
          <w:szCs w:val="22"/>
          <w:u w:val="single"/>
        </w:rPr>
      </w:pPr>
      <w:r w:rsidRPr="00CB14E5">
        <w:rPr>
          <w:rStyle w:val="TTahoma6"/>
          <w:rFonts w:ascii="Arial" w:hAnsi="Arial" w:cs="Arial"/>
          <w:color w:val="auto"/>
          <w:sz w:val="22"/>
          <w:szCs w:val="22"/>
          <w:u w:val="single"/>
        </w:rPr>
        <w:t>Klauzula sankcji</w:t>
      </w:r>
    </w:p>
    <w:p w14:paraId="15204DC2" w14:textId="549830B7" w:rsidR="008471E6" w:rsidRPr="00CB14E5" w:rsidRDefault="008471E6" w:rsidP="0057566D">
      <w:pPr>
        <w:pStyle w:val="PFirstLine"/>
        <w:ind w:left="0" w:firstLine="0"/>
        <w:jc w:val="both"/>
        <w:rPr>
          <w:rStyle w:val="TTahoma6"/>
          <w:rFonts w:ascii="Arial" w:hAnsi="Arial" w:cs="Arial"/>
          <w:color w:val="auto"/>
          <w:sz w:val="22"/>
          <w:szCs w:val="22"/>
        </w:rPr>
      </w:pPr>
      <w:r w:rsidRPr="00CB14E5">
        <w:rPr>
          <w:rStyle w:val="TTahoma6"/>
          <w:rFonts w:ascii="Arial" w:hAnsi="Arial" w:cs="Arial"/>
          <w:color w:val="auto"/>
          <w:sz w:val="22"/>
          <w:szCs w:val="22"/>
        </w:rPr>
        <w:t>Ubezpieczyciel nie odpowiada za szkody, których wypłata mogłaby go narazić na sankcje,</w:t>
      </w:r>
      <w:r w:rsidR="0057566D" w:rsidRPr="00CB14E5">
        <w:rPr>
          <w:rStyle w:val="TTahoma6"/>
          <w:rFonts w:ascii="Arial" w:hAnsi="Arial" w:cs="Arial"/>
          <w:color w:val="auto"/>
          <w:sz w:val="22"/>
          <w:szCs w:val="22"/>
        </w:rPr>
        <w:t xml:space="preserve"> </w:t>
      </w:r>
      <w:r w:rsidRPr="00CB14E5">
        <w:rPr>
          <w:rStyle w:val="TTahoma6"/>
          <w:rFonts w:ascii="Arial" w:hAnsi="Arial" w:cs="Arial"/>
          <w:color w:val="auto"/>
          <w:sz w:val="22"/>
          <w:szCs w:val="22"/>
        </w:rPr>
        <w:t>zakazy lub restrykcje wynikające z uchwalonych przez ONZ rezolucji, sankcji handlowych lub ekonomicznych, oraz innych regulacji lub przepisów, pod jakąkolwiek jurysdykcją.</w:t>
      </w:r>
    </w:p>
    <w:p w14:paraId="1353BCA2" w14:textId="77777777" w:rsidR="008471E6" w:rsidRPr="00CB14E5" w:rsidRDefault="008471E6" w:rsidP="00F41F3E">
      <w:pPr>
        <w:pStyle w:val="PFirstLine"/>
        <w:ind w:left="349" w:firstLine="0"/>
        <w:jc w:val="both"/>
        <w:rPr>
          <w:rStyle w:val="TTahoma6"/>
          <w:rFonts w:ascii="Arial" w:hAnsi="Arial" w:cs="Arial"/>
          <w:color w:val="auto"/>
          <w:sz w:val="22"/>
          <w:szCs w:val="22"/>
        </w:rPr>
      </w:pPr>
    </w:p>
    <w:p w14:paraId="406F403A" w14:textId="77777777"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E784C53" w14:textId="6D91C09F" w:rsidR="008471E6" w:rsidRPr="00CB14E5" w:rsidRDefault="008471E6" w:rsidP="0057566D">
      <w:pPr>
        <w:jc w:val="both"/>
        <w:rPr>
          <w:rFonts w:ascii="Arial" w:hAnsi="Arial" w:cs="Arial"/>
        </w:rPr>
      </w:pPr>
      <w:r w:rsidRPr="00CB14E5">
        <w:rPr>
          <w:rFonts w:ascii="Arial" w:hAnsi="Arial" w:cs="Arial"/>
        </w:rPr>
        <w:t xml:space="preserve">Zamawiający wyraża zgodę na wprowadzenie wyżej wskazanej klauzuli w brzmieniu wykonawcy, któremu zostanie udzielone zamówienie, bez względu na fakt, czy taka klauzula znajduje się w jego OWU. </w:t>
      </w:r>
    </w:p>
    <w:p w14:paraId="3814CBD8" w14:textId="77777777" w:rsidR="008471E6" w:rsidRPr="00CB14E5" w:rsidRDefault="008471E6" w:rsidP="00F41F3E">
      <w:pPr>
        <w:pStyle w:val="PFirstLine"/>
        <w:ind w:left="349" w:firstLine="0"/>
        <w:jc w:val="both"/>
        <w:rPr>
          <w:rStyle w:val="TTahoma6"/>
          <w:rFonts w:ascii="Arial" w:hAnsi="Arial" w:cs="Arial"/>
          <w:color w:val="auto"/>
          <w:sz w:val="22"/>
          <w:szCs w:val="22"/>
        </w:rPr>
      </w:pPr>
    </w:p>
    <w:p w14:paraId="07291274" w14:textId="00C299D5" w:rsidR="008C6E2B" w:rsidRPr="00CB14E5" w:rsidRDefault="008C6E2B" w:rsidP="00CB14E5">
      <w:pPr>
        <w:pStyle w:val="Akapitzlist"/>
        <w:numPr>
          <w:ilvl w:val="0"/>
          <w:numId w:val="85"/>
        </w:numPr>
        <w:jc w:val="both"/>
        <w:rPr>
          <w:rFonts w:ascii="Arial" w:hAnsi="Arial" w:cs="Arial"/>
          <w:b/>
        </w:rPr>
      </w:pPr>
    </w:p>
    <w:p w14:paraId="048D4B77" w14:textId="77777777" w:rsidR="008471E6" w:rsidRPr="00CB14E5" w:rsidRDefault="008471E6" w:rsidP="0057566D">
      <w:pPr>
        <w:tabs>
          <w:tab w:val="left" w:pos="284"/>
          <w:tab w:val="left" w:pos="426"/>
        </w:tabs>
        <w:contextualSpacing/>
        <w:jc w:val="both"/>
        <w:rPr>
          <w:rFonts w:ascii="Arial" w:hAnsi="Arial" w:cs="Arial"/>
        </w:rPr>
      </w:pPr>
      <w:r w:rsidRPr="00CB14E5">
        <w:rPr>
          <w:rFonts w:ascii="Arial" w:hAnsi="Arial" w:cs="Arial"/>
        </w:rPr>
        <w:t>Prosimy o podanie adresów zajezdni tramwajowych.</w:t>
      </w:r>
    </w:p>
    <w:p w14:paraId="3B94D2CC" w14:textId="77777777" w:rsidR="008471E6" w:rsidRPr="00CB14E5" w:rsidRDefault="008471E6" w:rsidP="00F41F3E">
      <w:pPr>
        <w:tabs>
          <w:tab w:val="left" w:pos="284"/>
          <w:tab w:val="left" w:pos="426"/>
        </w:tabs>
        <w:jc w:val="both"/>
        <w:rPr>
          <w:rFonts w:ascii="Arial" w:hAnsi="Arial" w:cs="Arial"/>
        </w:rPr>
      </w:pPr>
    </w:p>
    <w:p w14:paraId="06FFC4B2" w14:textId="77777777"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767A949" w14:textId="42A74370" w:rsidR="008471E6" w:rsidRPr="00CB14E5" w:rsidRDefault="0057566D" w:rsidP="00F41F3E">
      <w:pPr>
        <w:tabs>
          <w:tab w:val="left" w:pos="284"/>
          <w:tab w:val="left" w:pos="426"/>
        </w:tabs>
        <w:jc w:val="both"/>
        <w:rPr>
          <w:rFonts w:ascii="Arial" w:hAnsi="Arial" w:cs="Arial"/>
        </w:rPr>
      </w:pPr>
      <w:r w:rsidRPr="00CB14E5">
        <w:rPr>
          <w:rFonts w:ascii="Arial" w:hAnsi="Arial" w:cs="Arial"/>
        </w:rPr>
        <w:t>Z</w:t>
      </w:r>
      <w:r w:rsidR="008471E6" w:rsidRPr="00CB14E5">
        <w:rPr>
          <w:rFonts w:ascii="Arial" w:hAnsi="Arial" w:cs="Arial"/>
        </w:rPr>
        <w:t xml:space="preserve">amawiający informuje, że adresy zajezdni podane zostały w Załączniku nr 1 do Opisu Przedmiotu Zamówienia. </w:t>
      </w:r>
    </w:p>
    <w:p w14:paraId="25D2EEE3" w14:textId="77777777" w:rsidR="0057566D" w:rsidRPr="00CB14E5" w:rsidRDefault="0057566D" w:rsidP="00F41F3E">
      <w:pPr>
        <w:tabs>
          <w:tab w:val="left" w:pos="284"/>
          <w:tab w:val="left" w:pos="426"/>
        </w:tabs>
        <w:jc w:val="both"/>
        <w:rPr>
          <w:rFonts w:ascii="Arial" w:hAnsi="Arial" w:cs="Arial"/>
        </w:rPr>
      </w:pPr>
    </w:p>
    <w:p w14:paraId="5ED5E477" w14:textId="1046E374" w:rsidR="0057566D" w:rsidRPr="00CB14E5" w:rsidRDefault="0057566D" w:rsidP="00CB14E5">
      <w:pPr>
        <w:pStyle w:val="Akapitzlist"/>
        <w:numPr>
          <w:ilvl w:val="0"/>
          <w:numId w:val="85"/>
        </w:numPr>
        <w:jc w:val="both"/>
        <w:rPr>
          <w:rFonts w:ascii="Arial" w:hAnsi="Arial" w:cs="Arial"/>
          <w:b/>
        </w:rPr>
      </w:pPr>
    </w:p>
    <w:p w14:paraId="3A67E825" w14:textId="4CE0958B" w:rsidR="008471E6" w:rsidRPr="00CB14E5" w:rsidRDefault="008471E6" w:rsidP="0057566D">
      <w:pPr>
        <w:jc w:val="both"/>
        <w:rPr>
          <w:rFonts w:ascii="Arial" w:hAnsi="Arial" w:cs="Arial"/>
          <w:b/>
        </w:rPr>
      </w:pPr>
      <w:r w:rsidRPr="00CB14E5">
        <w:rPr>
          <w:rFonts w:ascii="Arial" w:hAnsi="Arial" w:cs="Arial"/>
        </w:rPr>
        <w:t xml:space="preserve">Pkt. 2.7.1 proszę o wyjaśnienie. Podajecie Państwo, że w zajezdni tramwajowej w Nowym Porcie przebywa 248 autobusów, natomiast w zajezdni autobusowej ul. Hallera przebywa 58 tramwajów – proszę o sprostowanie lub wyjaśnienie, czy na terenie zajezdni tramwajowej </w:t>
      </w:r>
      <w:r w:rsidRPr="00CB14E5">
        <w:rPr>
          <w:rFonts w:ascii="Arial" w:hAnsi="Arial" w:cs="Arial"/>
        </w:rPr>
        <w:lastRenderedPageBreak/>
        <w:t xml:space="preserve">znajdują się autobusy i na odwrót? Jakie faktycznie pojazdy się znajdują w poszczególnych zajezdniach. </w:t>
      </w:r>
    </w:p>
    <w:p w14:paraId="3F41AF14" w14:textId="77777777" w:rsidR="008471E6" w:rsidRPr="00CB14E5" w:rsidRDefault="008471E6" w:rsidP="00F41F3E">
      <w:pPr>
        <w:tabs>
          <w:tab w:val="left" w:pos="284"/>
          <w:tab w:val="left" w:pos="426"/>
        </w:tabs>
        <w:jc w:val="both"/>
        <w:rPr>
          <w:rFonts w:ascii="Arial" w:hAnsi="Arial" w:cs="Arial"/>
        </w:rPr>
      </w:pPr>
    </w:p>
    <w:p w14:paraId="75307274" w14:textId="77777777" w:rsidR="0057566D" w:rsidRPr="00CB14E5" w:rsidRDefault="00B25975" w:rsidP="0057566D">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6F6B22D1" w14:textId="49D13095" w:rsidR="0057566D" w:rsidRPr="00CB14E5" w:rsidRDefault="0057566D" w:rsidP="0057566D">
      <w:pPr>
        <w:spacing w:after="160" w:line="259" w:lineRule="auto"/>
        <w:contextualSpacing/>
        <w:jc w:val="both"/>
        <w:rPr>
          <w:rFonts w:ascii="Arial" w:hAnsi="Arial" w:cs="Arial"/>
        </w:rPr>
      </w:pPr>
      <w:r w:rsidRPr="00CB14E5">
        <w:rPr>
          <w:rFonts w:ascii="Arial" w:hAnsi="Arial" w:cs="Arial"/>
          <w:bCs/>
        </w:rPr>
        <w:t>Prawidłowa treść zapisu 2.7.1:</w:t>
      </w:r>
    </w:p>
    <w:p w14:paraId="7C23AAB3" w14:textId="77777777" w:rsidR="0057566D" w:rsidRPr="00CB14E5" w:rsidRDefault="0057566D" w:rsidP="0057566D">
      <w:pPr>
        <w:jc w:val="both"/>
        <w:rPr>
          <w:rFonts w:ascii="Arial" w:hAnsi="Arial" w:cs="Arial"/>
          <w:bCs/>
        </w:rPr>
      </w:pPr>
      <w:r w:rsidRPr="00CB14E5">
        <w:rPr>
          <w:rFonts w:ascii="Arial" w:hAnsi="Arial" w:cs="Arial"/>
          <w:bCs/>
        </w:rPr>
        <w:t>W odniesieniu do ubezpieczenia pojazdów w trakcie postoju w zajezdniach Zamawiający informacyjnie podaje, że pojazdy stacjonują w 3 zajezdniach:</w:t>
      </w:r>
    </w:p>
    <w:p w14:paraId="7F58A21D" w14:textId="77777777" w:rsidR="0057566D" w:rsidRPr="00CB14E5" w:rsidRDefault="0057566D" w:rsidP="00CB14E5">
      <w:pPr>
        <w:pStyle w:val="Akapitzlist"/>
        <w:numPr>
          <w:ilvl w:val="0"/>
          <w:numId w:val="51"/>
        </w:numPr>
        <w:jc w:val="both"/>
        <w:rPr>
          <w:rFonts w:ascii="Arial" w:hAnsi="Arial" w:cs="Arial"/>
          <w:bCs/>
        </w:rPr>
      </w:pPr>
      <w:r w:rsidRPr="00CB14E5">
        <w:rPr>
          <w:rFonts w:ascii="Arial" w:hAnsi="Arial" w:cs="Arial"/>
          <w:bCs/>
        </w:rPr>
        <w:t>zajezdnia tramwajowa we Wrzeszczu – zajezdnia w której aktualnie maksymalnie przebywa 91 tramwajów,</w:t>
      </w:r>
    </w:p>
    <w:p w14:paraId="065033F1" w14:textId="77777777" w:rsidR="0057566D" w:rsidRPr="00CB14E5" w:rsidRDefault="0057566D" w:rsidP="00CB14E5">
      <w:pPr>
        <w:pStyle w:val="Akapitzlist"/>
        <w:numPr>
          <w:ilvl w:val="0"/>
          <w:numId w:val="51"/>
        </w:numPr>
        <w:jc w:val="both"/>
        <w:rPr>
          <w:rFonts w:ascii="Arial" w:hAnsi="Arial" w:cs="Arial"/>
          <w:bCs/>
        </w:rPr>
      </w:pPr>
      <w:r w:rsidRPr="00CB14E5">
        <w:rPr>
          <w:rFonts w:ascii="Arial" w:hAnsi="Arial" w:cs="Arial"/>
          <w:bCs/>
        </w:rPr>
        <w:t>zajezdnia tramwajowa w Nowym Porcie – zajezdnia w której aktualnie maksymalnie przebywa 58 autobusów,</w:t>
      </w:r>
    </w:p>
    <w:p w14:paraId="266177FC" w14:textId="1E4D8CED" w:rsidR="008471E6" w:rsidRPr="00CB14E5" w:rsidRDefault="0057566D" w:rsidP="00CB14E5">
      <w:pPr>
        <w:pStyle w:val="Akapitzlist"/>
        <w:numPr>
          <w:ilvl w:val="0"/>
          <w:numId w:val="51"/>
        </w:numPr>
        <w:jc w:val="both"/>
        <w:rPr>
          <w:rFonts w:ascii="Arial" w:hAnsi="Arial" w:cs="Arial"/>
          <w:bCs/>
        </w:rPr>
      </w:pPr>
      <w:r w:rsidRPr="00CB14E5">
        <w:rPr>
          <w:rFonts w:ascii="Arial" w:hAnsi="Arial" w:cs="Arial"/>
          <w:bCs/>
        </w:rPr>
        <w:t>zajezdnia autobusowa przy ul. Hallera – zajezdnia w której aktualnie maksymalnie przebywa 248 tramwajów.</w:t>
      </w:r>
    </w:p>
    <w:p w14:paraId="3F9A75FB" w14:textId="77777777" w:rsidR="0057566D" w:rsidRPr="00CB14E5" w:rsidRDefault="0057566D" w:rsidP="008C6E2B">
      <w:pPr>
        <w:jc w:val="both"/>
        <w:rPr>
          <w:rFonts w:ascii="Arial" w:hAnsi="Arial" w:cs="Arial"/>
          <w:b/>
        </w:rPr>
      </w:pPr>
    </w:p>
    <w:p w14:paraId="4DB5B08D" w14:textId="0DE10ED3" w:rsidR="008C6E2B" w:rsidRPr="00CB14E5" w:rsidRDefault="008C6E2B" w:rsidP="00CB14E5">
      <w:pPr>
        <w:pStyle w:val="Akapitzlist"/>
        <w:numPr>
          <w:ilvl w:val="0"/>
          <w:numId w:val="85"/>
        </w:numPr>
        <w:jc w:val="both"/>
        <w:rPr>
          <w:rFonts w:ascii="Arial" w:hAnsi="Arial" w:cs="Arial"/>
          <w:b/>
        </w:rPr>
      </w:pPr>
    </w:p>
    <w:p w14:paraId="5F4B155A" w14:textId="77777777" w:rsidR="008471E6" w:rsidRPr="00CB14E5" w:rsidRDefault="008471E6" w:rsidP="0057566D">
      <w:pPr>
        <w:tabs>
          <w:tab w:val="left" w:pos="284"/>
          <w:tab w:val="left" w:pos="426"/>
        </w:tabs>
        <w:contextualSpacing/>
        <w:jc w:val="both"/>
        <w:rPr>
          <w:rFonts w:ascii="Arial" w:hAnsi="Arial" w:cs="Arial"/>
        </w:rPr>
      </w:pPr>
      <w:r w:rsidRPr="00CB14E5">
        <w:rPr>
          <w:rFonts w:ascii="Arial" w:hAnsi="Arial" w:cs="Arial"/>
        </w:rPr>
        <w:t xml:space="preserve">Prosimy o możliwość przeprowadzenia lustracji na terenie zajezdni. </w:t>
      </w:r>
    </w:p>
    <w:p w14:paraId="5E7F1864" w14:textId="77777777" w:rsidR="008471E6" w:rsidRPr="00CB14E5" w:rsidRDefault="008471E6" w:rsidP="00F41F3E">
      <w:pPr>
        <w:tabs>
          <w:tab w:val="left" w:pos="284"/>
          <w:tab w:val="left" w:pos="426"/>
        </w:tabs>
        <w:jc w:val="both"/>
        <w:rPr>
          <w:rFonts w:ascii="Arial" w:hAnsi="Arial" w:cs="Arial"/>
          <w:u w:val="single"/>
        </w:rPr>
      </w:pPr>
    </w:p>
    <w:p w14:paraId="5D7B8DE4" w14:textId="4D88DCC7"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68AA699" w14:textId="58797F9B" w:rsidR="0057566D" w:rsidRPr="00CB14E5" w:rsidRDefault="00B41AA1" w:rsidP="00B25975">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Zamawiający proponuje 24.02.2022 r.</w:t>
      </w:r>
    </w:p>
    <w:p w14:paraId="4CD78BB2" w14:textId="77777777" w:rsidR="008471E6" w:rsidRPr="00CB14E5" w:rsidRDefault="008471E6" w:rsidP="00F41F3E">
      <w:pPr>
        <w:tabs>
          <w:tab w:val="left" w:pos="284"/>
          <w:tab w:val="left" w:pos="426"/>
        </w:tabs>
        <w:jc w:val="both"/>
        <w:rPr>
          <w:rFonts w:ascii="Arial" w:hAnsi="Arial" w:cs="Arial"/>
        </w:rPr>
      </w:pPr>
    </w:p>
    <w:p w14:paraId="20059783" w14:textId="045C8CF9" w:rsidR="008C6E2B" w:rsidRPr="00CB14E5" w:rsidRDefault="008C6E2B" w:rsidP="00CB14E5">
      <w:pPr>
        <w:pStyle w:val="Akapitzlist"/>
        <w:numPr>
          <w:ilvl w:val="0"/>
          <w:numId w:val="85"/>
        </w:numPr>
        <w:jc w:val="both"/>
        <w:rPr>
          <w:rFonts w:ascii="Arial" w:hAnsi="Arial" w:cs="Arial"/>
          <w:b/>
        </w:rPr>
      </w:pPr>
    </w:p>
    <w:p w14:paraId="020F43C1" w14:textId="33C8AC41" w:rsidR="008471E6" w:rsidRPr="00CB14E5" w:rsidRDefault="008471E6" w:rsidP="0057566D">
      <w:pPr>
        <w:tabs>
          <w:tab w:val="left" w:pos="284"/>
          <w:tab w:val="left" w:pos="426"/>
        </w:tabs>
        <w:jc w:val="both"/>
        <w:rPr>
          <w:rFonts w:ascii="Arial" w:hAnsi="Arial" w:cs="Arial"/>
        </w:rPr>
      </w:pPr>
      <w:r w:rsidRPr="00CB14E5">
        <w:rPr>
          <w:rFonts w:ascii="Arial" w:hAnsi="Arial" w:cs="Arial"/>
        </w:rPr>
        <w:t>Prosimy o wyjaśnienie jaka jest prawidłowa wartość pojazdów szynowych – w Opisie przedmiotu zamówienia</w:t>
      </w:r>
      <w:r w:rsidR="005D6F7D" w:rsidRPr="00CB14E5">
        <w:rPr>
          <w:rFonts w:ascii="Arial" w:hAnsi="Arial" w:cs="Arial"/>
        </w:rPr>
        <w:t xml:space="preserve"> </w:t>
      </w:r>
      <w:r w:rsidRPr="00CB14E5">
        <w:rPr>
          <w:rFonts w:ascii="Arial" w:hAnsi="Arial" w:cs="Arial"/>
        </w:rPr>
        <w:t>w pkt. 5.1 podajecie Państwo 671.649.158,86 – natomiast w Załączniku nr 3, który Państwo przywołujecie jest 672.649.158,86</w:t>
      </w:r>
      <w:r w:rsidR="005D6F7D" w:rsidRPr="00CB14E5">
        <w:rPr>
          <w:rFonts w:ascii="Arial" w:hAnsi="Arial" w:cs="Arial"/>
        </w:rPr>
        <w:t xml:space="preserve"> </w:t>
      </w:r>
    </w:p>
    <w:p w14:paraId="1EA6E9A1" w14:textId="77777777" w:rsidR="008471E6" w:rsidRPr="00CB14E5" w:rsidRDefault="008471E6" w:rsidP="00F41F3E">
      <w:pPr>
        <w:tabs>
          <w:tab w:val="left" w:pos="284"/>
          <w:tab w:val="left" w:pos="426"/>
        </w:tabs>
        <w:jc w:val="both"/>
        <w:rPr>
          <w:rFonts w:ascii="Arial" w:hAnsi="Arial" w:cs="Arial"/>
        </w:rPr>
      </w:pPr>
    </w:p>
    <w:p w14:paraId="73E38DDE" w14:textId="77777777" w:rsidR="0057566D" w:rsidRPr="00CB14E5" w:rsidRDefault="00B25975" w:rsidP="0057566D">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6D2F253" w14:textId="4D937270" w:rsidR="0057566D" w:rsidRPr="00CB14E5" w:rsidRDefault="008471E6" w:rsidP="0057566D">
      <w:pPr>
        <w:spacing w:after="160" w:line="259" w:lineRule="auto"/>
        <w:contextualSpacing/>
        <w:jc w:val="both"/>
        <w:rPr>
          <w:rFonts w:ascii="Arial" w:hAnsi="Arial" w:cs="Arial"/>
        </w:rPr>
      </w:pPr>
      <w:r w:rsidRPr="00CB14E5">
        <w:rPr>
          <w:rFonts w:ascii="Arial" w:hAnsi="Arial" w:cs="Arial"/>
        </w:rPr>
        <w:t>671</w:t>
      </w:r>
      <w:r w:rsidR="0057566D" w:rsidRPr="00CB14E5">
        <w:rPr>
          <w:rFonts w:ascii="Arial" w:hAnsi="Arial" w:cs="Arial"/>
        </w:rPr>
        <w:t> </w:t>
      </w:r>
      <w:r w:rsidRPr="00CB14E5">
        <w:rPr>
          <w:rFonts w:ascii="Arial" w:hAnsi="Arial" w:cs="Arial"/>
        </w:rPr>
        <w:t>649</w:t>
      </w:r>
      <w:r w:rsidR="0057566D" w:rsidRPr="00CB14E5">
        <w:rPr>
          <w:rFonts w:ascii="Arial" w:hAnsi="Arial" w:cs="Arial"/>
        </w:rPr>
        <w:t xml:space="preserve"> </w:t>
      </w:r>
      <w:r w:rsidRPr="00CB14E5">
        <w:rPr>
          <w:rFonts w:ascii="Arial" w:hAnsi="Arial" w:cs="Arial"/>
        </w:rPr>
        <w:t>158,86</w:t>
      </w:r>
    </w:p>
    <w:p w14:paraId="1192523C" w14:textId="75872D33" w:rsidR="008C6E2B" w:rsidRPr="00CB14E5" w:rsidRDefault="008C6E2B" w:rsidP="00CB14E5">
      <w:pPr>
        <w:pStyle w:val="Akapitzlist"/>
        <w:numPr>
          <w:ilvl w:val="0"/>
          <w:numId w:val="85"/>
        </w:numPr>
        <w:jc w:val="both"/>
        <w:rPr>
          <w:rFonts w:ascii="Arial" w:hAnsi="Arial" w:cs="Arial"/>
          <w:b/>
        </w:rPr>
      </w:pPr>
    </w:p>
    <w:p w14:paraId="13BED765" w14:textId="17162A21" w:rsidR="008471E6" w:rsidRPr="00CB14E5" w:rsidRDefault="008471E6" w:rsidP="0057566D">
      <w:pPr>
        <w:tabs>
          <w:tab w:val="left" w:pos="284"/>
          <w:tab w:val="left" w:pos="426"/>
        </w:tabs>
        <w:contextualSpacing/>
        <w:jc w:val="both"/>
        <w:rPr>
          <w:rFonts w:ascii="Arial" w:hAnsi="Arial" w:cs="Arial"/>
        </w:rPr>
      </w:pPr>
      <w:r w:rsidRPr="00CB14E5">
        <w:rPr>
          <w:rFonts w:ascii="Arial" w:hAnsi="Arial" w:cs="Arial"/>
        </w:rPr>
        <w:t>Prosimy o wprowadzenie limitu dla ryzyka dewastacji w wysokości 250</w:t>
      </w:r>
      <w:r w:rsidR="0036510E" w:rsidRPr="00CB14E5">
        <w:rPr>
          <w:rFonts w:ascii="Arial" w:hAnsi="Arial" w:cs="Arial"/>
        </w:rPr>
        <w:t xml:space="preserve"> </w:t>
      </w:r>
      <w:r w:rsidRPr="00CB14E5">
        <w:rPr>
          <w:rFonts w:ascii="Arial" w:hAnsi="Arial" w:cs="Arial"/>
        </w:rPr>
        <w:t>000,00 PLN na jedne i wszystkie zdarzenia w rocznym okresie ubezpieczenia.</w:t>
      </w:r>
    </w:p>
    <w:p w14:paraId="485AFBD8" w14:textId="77777777" w:rsidR="0036510E" w:rsidRPr="00CB14E5" w:rsidRDefault="0036510E" w:rsidP="0057566D">
      <w:pPr>
        <w:tabs>
          <w:tab w:val="left" w:pos="284"/>
          <w:tab w:val="left" w:pos="426"/>
        </w:tabs>
        <w:contextualSpacing/>
        <w:jc w:val="both"/>
        <w:rPr>
          <w:rFonts w:ascii="Arial" w:hAnsi="Arial" w:cs="Arial"/>
        </w:rPr>
      </w:pPr>
    </w:p>
    <w:p w14:paraId="4546E24B" w14:textId="77777777" w:rsidR="00B25975" w:rsidRPr="00CB14E5" w:rsidRDefault="00B25975" w:rsidP="0036510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6478E0DF" w14:textId="688AC1DF" w:rsidR="008471E6" w:rsidRPr="00CB14E5" w:rsidRDefault="008471E6" w:rsidP="00F41F3E">
      <w:pPr>
        <w:tabs>
          <w:tab w:val="left" w:pos="2127"/>
        </w:tabs>
        <w:jc w:val="both"/>
        <w:rPr>
          <w:rFonts w:ascii="Arial" w:hAnsi="Arial" w:cs="Arial"/>
        </w:rPr>
      </w:pPr>
      <w:r w:rsidRPr="00CB14E5">
        <w:rPr>
          <w:rFonts w:ascii="Arial" w:hAnsi="Arial" w:cs="Arial"/>
        </w:rPr>
        <w:t xml:space="preserve">Zamawiający podtrzymuje zapisy SWZ. </w:t>
      </w:r>
    </w:p>
    <w:p w14:paraId="0C57CA22" w14:textId="77777777" w:rsidR="008471E6" w:rsidRPr="00CB14E5" w:rsidRDefault="008471E6" w:rsidP="00F41F3E">
      <w:pPr>
        <w:tabs>
          <w:tab w:val="left" w:pos="284"/>
          <w:tab w:val="left" w:pos="426"/>
        </w:tabs>
        <w:jc w:val="both"/>
        <w:rPr>
          <w:rFonts w:ascii="Arial" w:hAnsi="Arial" w:cs="Arial"/>
        </w:rPr>
      </w:pPr>
    </w:p>
    <w:p w14:paraId="356992E0" w14:textId="74B736B8" w:rsidR="008C6E2B" w:rsidRPr="00CB14E5" w:rsidRDefault="008C6E2B" w:rsidP="00CB14E5">
      <w:pPr>
        <w:pStyle w:val="Akapitzlist"/>
        <w:numPr>
          <w:ilvl w:val="0"/>
          <w:numId w:val="85"/>
        </w:numPr>
        <w:jc w:val="both"/>
        <w:rPr>
          <w:rFonts w:ascii="Arial" w:hAnsi="Arial" w:cs="Arial"/>
          <w:b/>
        </w:rPr>
      </w:pPr>
    </w:p>
    <w:p w14:paraId="49D82694" w14:textId="0AFC1214" w:rsidR="008471E6" w:rsidRPr="00CB14E5" w:rsidRDefault="008471E6" w:rsidP="0036510E">
      <w:pPr>
        <w:tabs>
          <w:tab w:val="left" w:pos="284"/>
          <w:tab w:val="left" w:pos="426"/>
        </w:tabs>
        <w:contextualSpacing/>
        <w:jc w:val="both"/>
        <w:rPr>
          <w:rFonts w:ascii="Arial" w:hAnsi="Arial" w:cs="Arial"/>
        </w:rPr>
      </w:pPr>
      <w:r w:rsidRPr="00CB14E5">
        <w:rPr>
          <w:rFonts w:ascii="Arial" w:hAnsi="Arial" w:cs="Arial"/>
        </w:rPr>
        <w:t>Prosimy o wprowadzenie limitu dla graffit</w:t>
      </w:r>
      <w:r w:rsidR="0036510E" w:rsidRPr="00CB14E5">
        <w:rPr>
          <w:rFonts w:ascii="Arial" w:hAnsi="Arial" w:cs="Arial"/>
        </w:rPr>
        <w:t>I</w:t>
      </w:r>
      <w:r w:rsidRPr="00CB14E5">
        <w:rPr>
          <w:rFonts w:ascii="Arial" w:hAnsi="Arial" w:cs="Arial"/>
        </w:rPr>
        <w:t xml:space="preserve"> w wysokości 50</w:t>
      </w:r>
      <w:r w:rsidR="0036510E" w:rsidRPr="00CB14E5">
        <w:rPr>
          <w:rFonts w:ascii="Arial" w:hAnsi="Arial" w:cs="Arial"/>
        </w:rPr>
        <w:t xml:space="preserve"> </w:t>
      </w:r>
      <w:r w:rsidRPr="00CB14E5">
        <w:rPr>
          <w:rFonts w:ascii="Arial" w:hAnsi="Arial" w:cs="Arial"/>
        </w:rPr>
        <w:t>000,00 na jedne i wszystkie</w:t>
      </w:r>
      <w:r w:rsidR="0036510E" w:rsidRPr="00CB14E5">
        <w:rPr>
          <w:rFonts w:ascii="Arial" w:hAnsi="Arial" w:cs="Arial"/>
        </w:rPr>
        <w:t xml:space="preserve"> </w:t>
      </w:r>
      <w:r w:rsidRPr="00CB14E5">
        <w:rPr>
          <w:rFonts w:ascii="Arial" w:hAnsi="Arial" w:cs="Arial"/>
        </w:rPr>
        <w:t>zdarzenia w rocznym okresie ubezpieczenia.</w:t>
      </w:r>
    </w:p>
    <w:p w14:paraId="23F96515" w14:textId="77777777" w:rsidR="0036510E" w:rsidRPr="00CB14E5" w:rsidRDefault="0036510E" w:rsidP="0036510E">
      <w:pPr>
        <w:spacing w:after="160" w:line="259" w:lineRule="auto"/>
        <w:contextualSpacing/>
        <w:jc w:val="both"/>
        <w:rPr>
          <w:rFonts w:ascii="Arial" w:eastAsia="Times New Roman" w:hAnsi="Arial" w:cs="Arial"/>
          <w:bCs/>
          <w:u w:val="single"/>
          <w:lang w:eastAsia="pl-PL"/>
        </w:rPr>
      </w:pPr>
    </w:p>
    <w:p w14:paraId="5CDAD3E4" w14:textId="57BA5FC8" w:rsidR="00B25975" w:rsidRPr="00CB14E5" w:rsidRDefault="00B25975" w:rsidP="0036510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2AE4CDB" w14:textId="2786D282" w:rsidR="008471E6" w:rsidRPr="00CB14E5" w:rsidRDefault="008471E6" w:rsidP="00F41F3E">
      <w:pPr>
        <w:tabs>
          <w:tab w:val="left" w:pos="2127"/>
        </w:tabs>
        <w:jc w:val="both"/>
        <w:rPr>
          <w:rFonts w:ascii="Arial" w:hAnsi="Arial" w:cs="Arial"/>
        </w:rPr>
      </w:pPr>
      <w:r w:rsidRPr="00CB14E5">
        <w:rPr>
          <w:rFonts w:ascii="Arial" w:hAnsi="Arial" w:cs="Arial"/>
        </w:rPr>
        <w:t xml:space="preserve">Zamawiający podtrzymuje zapisy SWZ. </w:t>
      </w:r>
    </w:p>
    <w:p w14:paraId="014E6C7E" w14:textId="77777777" w:rsidR="0036510E" w:rsidRPr="00CB14E5" w:rsidRDefault="0036510E" w:rsidP="008C6E2B">
      <w:pPr>
        <w:jc w:val="both"/>
        <w:rPr>
          <w:rFonts w:ascii="Arial" w:hAnsi="Arial" w:cs="Arial"/>
          <w:b/>
        </w:rPr>
      </w:pPr>
    </w:p>
    <w:p w14:paraId="2E34755E" w14:textId="374130AC" w:rsidR="008C6E2B" w:rsidRPr="00CB14E5" w:rsidRDefault="008C6E2B" w:rsidP="00CB14E5">
      <w:pPr>
        <w:pStyle w:val="Akapitzlist"/>
        <w:numPr>
          <w:ilvl w:val="0"/>
          <w:numId w:val="85"/>
        </w:numPr>
        <w:jc w:val="both"/>
        <w:rPr>
          <w:rFonts w:ascii="Arial" w:hAnsi="Arial" w:cs="Arial"/>
          <w:b/>
        </w:rPr>
      </w:pPr>
    </w:p>
    <w:p w14:paraId="1C80E69D" w14:textId="77777777" w:rsidR="008471E6" w:rsidRPr="00CB14E5" w:rsidRDefault="008471E6" w:rsidP="0036510E">
      <w:pPr>
        <w:tabs>
          <w:tab w:val="left" w:pos="284"/>
          <w:tab w:val="left" w:pos="426"/>
        </w:tabs>
        <w:contextualSpacing/>
        <w:jc w:val="both"/>
        <w:rPr>
          <w:rFonts w:ascii="Arial" w:hAnsi="Arial" w:cs="Arial"/>
        </w:rPr>
      </w:pPr>
      <w:bookmarkStart w:id="27" w:name="_Hlk95904798"/>
      <w:r w:rsidRPr="00CB14E5">
        <w:rPr>
          <w:rFonts w:ascii="Arial" w:hAnsi="Arial" w:cs="Arial"/>
        </w:rPr>
        <w:t xml:space="preserve">Prosimy o wykreślenie w całości punktu 5.6.19. </w:t>
      </w:r>
    </w:p>
    <w:p w14:paraId="7D7D9489" w14:textId="77777777" w:rsidR="008471E6" w:rsidRPr="00CB14E5" w:rsidRDefault="008471E6" w:rsidP="0036510E">
      <w:pPr>
        <w:tabs>
          <w:tab w:val="left" w:pos="284"/>
          <w:tab w:val="left" w:pos="426"/>
        </w:tabs>
        <w:jc w:val="both"/>
        <w:rPr>
          <w:rFonts w:ascii="Arial" w:hAnsi="Arial" w:cs="Arial"/>
        </w:rPr>
      </w:pPr>
      <w:r w:rsidRPr="00CB14E5">
        <w:rPr>
          <w:rFonts w:ascii="Arial" w:hAnsi="Arial" w:cs="Arial"/>
        </w:rPr>
        <w:t>W przypadku odmowy prosimy o prosimy o przekazanie opisu procedury weryfikującej stan trzeźwości pracowników – zwłaszcza obsługi tramwajów oraz danych dot. ilości wykrytych przypadków na przestrzeni min. ostatnich 5 lat. Dodatkowo prosimy o wprowadzenie limitu odpowiedzialności w wysokości 500 000 PLN na jedno i na wszystkie zdarzenia w okresie ubezpieczenia z zastrzeżeniem prawa regresu do sprawcy.</w:t>
      </w:r>
    </w:p>
    <w:p w14:paraId="55B8350B" w14:textId="77777777" w:rsidR="008471E6" w:rsidRPr="00CB14E5" w:rsidRDefault="008471E6" w:rsidP="00F41F3E">
      <w:pPr>
        <w:tabs>
          <w:tab w:val="left" w:pos="284"/>
          <w:tab w:val="left" w:pos="426"/>
        </w:tabs>
        <w:ind w:left="-11"/>
        <w:jc w:val="both"/>
        <w:rPr>
          <w:rFonts w:ascii="Arial" w:hAnsi="Arial" w:cs="Arial"/>
        </w:rPr>
      </w:pPr>
    </w:p>
    <w:p w14:paraId="5C1D0F8B" w14:textId="77777777" w:rsidR="0036510E" w:rsidRPr="00CB14E5" w:rsidRDefault="00B25975" w:rsidP="0036510E">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6D7C8C8" w14:textId="0227A1D9" w:rsidR="008471E6" w:rsidRPr="00CB14E5" w:rsidRDefault="004D5A48" w:rsidP="0036510E">
      <w:pPr>
        <w:spacing w:after="160" w:line="259" w:lineRule="auto"/>
        <w:contextualSpacing/>
        <w:jc w:val="both"/>
        <w:rPr>
          <w:rFonts w:ascii="Arial" w:eastAsia="Times New Roman" w:hAnsi="Arial" w:cs="Arial"/>
          <w:bCs/>
          <w:u w:val="single"/>
          <w:lang w:eastAsia="pl-PL"/>
        </w:rPr>
      </w:pPr>
      <w:r w:rsidRPr="00CB14E5">
        <w:rPr>
          <w:rFonts w:ascii="Arial" w:hAnsi="Arial" w:cs="Arial"/>
        </w:rPr>
        <w:t xml:space="preserve">Zgodnie z odpowiedzią na pytanie </w:t>
      </w:r>
      <w:r w:rsidR="009C6B10" w:rsidRPr="00CB14E5">
        <w:rPr>
          <w:rFonts w:ascii="Arial" w:hAnsi="Arial" w:cs="Arial"/>
        </w:rPr>
        <w:t xml:space="preserve">Nr </w:t>
      </w:r>
      <w:r w:rsidRPr="00CB14E5">
        <w:rPr>
          <w:rFonts w:ascii="Arial" w:hAnsi="Arial" w:cs="Arial"/>
        </w:rPr>
        <w:t>7</w:t>
      </w:r>
      <w:r w:rsidR="00DD76A9" w:rsidRPr="00CB14E5">
        <w:rPr>
          <w:rFonts w:ascii="Arial" w:hAnsi="Arial" w:cs="Arial"/>
        </w:rPr>
        <w:t>7</w:t>
      </w:r>
      <w:r w:rsidRPr="00CB14E5">
        <w:rPr>
          <w:rFonts w:ascii="Arial" w:hAnsi="Arial" w:cs="Arial"/>
        </w:rPr>
        <w:t>, 7</w:t>
      </w:r>
      <w:r w:rsidR="00DD76A9" w:rsidRPr="00CB14E5">
        <w:rPr>
          <w:rFonts w:ascii="Arial" w:hAnsi="Arial" w:cs="Arial"/>
        </w:rPr>
        <w:t>8</w:t>
      </w:r>
      <w:r w:rsidRPr="00CB14E5">
        <w:rPr>
          <w:rFonts w:ascii="Arial" w:hAnsi="Arial" w:cs="Arial"/>
        </w:rPr>
        <w:t xml:space="preserve"> i 23</w:t>
      </w:r>
      <w:r w:rsidR="00DD76A9" w:rsidRPr="00CB14E5">
        <w:rPr>
          <w:rFonts w:ascii="Arial" w:hAnsi="Arial" w:cs="Arial"/>
        </w:rPr>
        <w:t>9</w:t>
      </w:r>
      <w:r w:rsidRPr="00CB14E5">
        <w:rPr>
          <w:rFonts w:ascii="Arial" w:hAnsi="Arial" w:cs="Arial"/>
        </w:rPr>
        <w:t>.</w:t>
      </w:r>
    </w:p>
    <w:p w14:paraId="6F3E55B4" w14:textId="77777777" w:rsidR="008471E6" w:rsidRPr="00CB14E5" w:rsidRDefault="008471E6" w:rsidP="00F41F3E">
      <w:pPr>
        <w:tabs>
          <w:tab w:val="left" w:pos="284"/>
          <w:tab w:val="left" w:pos="426"/>
        </w:tabs>
        <w:ind w:left="-11"/>
        <w:jc w:val="both"/>
        <w:rPr>
          <w:rFonts w:ascii="Arial" w:hAnsi="Arial" w:cs="Arial"/>
        </w:rPr>
      </w:pPr>
    </w:p>
    <w:bookmarkEnd w:id="27"/>
    <w:p w14:paraId="2D875065" w14:textId="2B50CABF" w:rsidR="008C6E2B" w:rsidRPr="00CB14E5" w:rsidRDefault="008C6E2B" w:rsidP="00CB14E5">
      <w:pPr>
        <w:pStyle w:val="Akapitzlist"/>
        <w:numPr>
          <w:ilvl w:val="0"/>
          <w:numId w:val="85"/>
        </w:numPr>
        <w:jc w:val="both"/>
        <w:rPr>
          <w:rFonts w:ascii="Arial" w:hAnsi="Arial" w:cs="Arial"/>
          <w:b/>
        </w:rPr>
      </w:pPr>
    </w:p>
    <w:p w14:paraId="2D066559" w14:textId="25289351" w:rsidR="008471E6" w:rsidRPr="00CB14E5" w:rsidRDefault="008471E6" w:rsidP="00017335">
      <w:pPr>
        <w:tabs>
          <w:tab w:val="left" w:pos="284"/>
          <w:tab w:val="left" w:pos="426"/>
        </w:tabs>
        <w:jc w:val="both"/>
        <w:rPr>
          <w:rFonts w:ascii="Arial" w:hAnsi="Arial" w:cs="Arial"/>
        </w:rPr>
      </w:pPr>
      <w:r w:rsidRPr="00CB14E5">
        <w:rPr>
          <w:rFonts w:ascii="Arial" w:hAnsi="Arial" w:cs="Arial"/>
        </w:rPr>
        <w:lastRenderedPageBreak/>
        <w:t>Pkt. 1.7. dane szkodowe</w:t>
      </w:r>
      <w:r w:rsidR="005D6F7D" w:rsidRPr="00CB14E5">
        <w:rPr>
          <w:rFonts w:ascii="Arial" w:hAnsi="Arial" w:cs="Arial"/>
        </w:rPr>
        <w:t xml:space="preserve"> </w:t>
      </w:r>
      <w:r w:rsidRPr="00CB14E5">
        <w:rPr>
          <w:rFonts w:ascii="Arial" w:hAnsi="Arial" w:cs="Arial"/>
        </w:rPr>
        <w:t>– prosimy o szczegółowy</w:t>
      </w:r>
      <w:r w:rsidR="00017335" w:rsidRPr="00CB14E5">
        <w:rPr>
          <w:rFonts w:ascii="Arial" w:hAnsi="Arial" w:cs="Arial"/>
        </w:rPr>
        <w:t xml:space="preserve"> </w:t>
      </w:r>
      <w:r w:rsidRPr="00CB14E5">
        <w:rPr>
          <w:rFonts w:ascii="Arial" w:hAnsi="Arial" w:cs="Arial"/>
        </w:rPr>
        <w:t>wykaz szkód: daty szkody, przyczyny szkody, wartości szkody, decyzji szkodowej [informacj</w:t>
      </w:r>
      <w:r w:rsidR="00017335" w:rsidRPr="00CB14E5">
        <w:rPr>
          <w:rFonts w:ascii="Arial" w:hAnsi="Arial" w:cs="Arial"/>
        </w:rPr>
        <w:t>i</w:t>
      </w:r>
      <w:r w:rsidRPr="00CB14E5">
        <w:rPr>
          <w:rFonts w:ascii="Arial" w:hAnsi="Arial" w:cs="Arial"/>
        </w:rPr>
        <w:t xml:space="preserve"> o wysokości zastosowanej franszyzie redukcyjnej]. Dodatkowo prosimy o informacje o przyczynach szkody pożarowej w zajezdni tramwajowej w 2021 r. oraz działaniach prewencyjnych wprowadzonych przez Zamawiającego po zdarzeniu.</w:t>
      </w:r>
    </w:p>
    <w:p w14:paraId="54A34484" w14:textId="77777777" w:rsidR="00017335" w:rsidRPr="00CB14E5" w:rsidRDefault="00017335" w:rsidP="00017335">
      <w:pPr>
        <w:tabs>
          <w:tab w:val="left" w:pos="284"/>
          <w:tab w:val="left" w:pos="426"/>
        </w:tabs>
        <w:jc w:val="both"/>
        <w:rPr>
          <w:rFonts w:ascii="Arial" w:hAnsi="Arial" w:cs="Arial"/>
        </w:rPr>
      </w:pPr>
    </w:p>
    <w:p w14:paraId="779AE458" w14:textId="419E7F2C" w:rsidR="009C6B10" w:rsidRPr="00CB14E5" w:rsidRDefault="00B25975" w:rsidP="009C6B1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188ED1F" w14:textId="4437B935" w:rsidR="009C6B10" w:rsidRPr="00CB14E5" w:rsidRDefault="009C6B10" w:rsidP="00017335">
      <w:pPr>
        <w:tabs>
          <w:tab w:val="left" w:pos="2127"/>
        </w:tabs>
        <w:jc w:val="both"/>
        <w:rPr>
          <w:rFonts w:ascii="Arial" w:hAnsi="Arial" w:cs="Arial"/>
        </w:rPr>
      </w:pPr>
      <w:r w:rsidRPr="00CB14E5">
        <w:rPr>
          <w:rFonts w:ascii="Arial" w:hAnsi="Arial" w:cs="Arial"/>
        </w:rPr>
        <w:t>Zgodnie z odpowiedzią na pytanie Nr 3</w:t>
      </w:r>
      <w:r w:rsidR="00DD76A9" w:rsidRPr="00CB14E5">
        <w:rPr>
          <w:rFonts w:ascii="Arial" w:hAnsi="Arial" w:cs="Arial"/>
        </w:rPr>
        <w:t>9</w:t>
      </w:r>
      <w:r w:rsidRPr="00CB14E5">
        <w:rPr>
          <w:rFonts w:ascii="Arial" w:hAnsi="Arial" w:cs="Arial"/>
        </w:rPr>
        <w:t>. Dane dotyczące szkód w załączniku.</w:t>
      </w:r>
    </w:p>
    <w:p w14:paraId="64A49DB8" w14:textId="77777777" w:rsidR="008471E6" w:rsidRPr="00CB14E5" w:rsidRDefault="008471E6" w:rsidP="00F41F3E">
      <w:pPr>
        <w:tabs>
          <w:tab w:val="left" w:pos="284"/>
          <w:tab w:val="left" w:pos="426"/>
        </w:tabs>
        <w:ind w:left="-11"/>
        <w:jc w:val="both"/>
        <w:rPr>
          <w:rFonts w:ascii="Arial" w:hAnsi="Arial" w:cs="Arial"/>
        </w:rPr>
      </w:pPr>
    </w:p>
    <w:p w14:paraId="3B2403D7" w14:textId="79FD25B2" w:rsidR="008C6E2B" w:rsidRPr="00CB14E5" w:rsidRDefault="008C6E2B" w:rsidP="00CB14E5">
      <w:pPr>
        <w:pStyle w:val="Akapitzlist"/>
        <w:numPr>
          <w:ilvl w:val="0"/>
          <w:numId w:val="85"/>
        </w:numPr>
        <w:jc w:val="both"/>
        <w:rPr>
          <w:rFonts w:ascii="Arial" w:hAnsi="Arial" w:cs="Arial"/>
          <w:b/>
        </w:rPr>
      </w:pPr>
    </w:p>
    <w:p w14:paraId="53BFF7B7" w14:textId="3E3D1042" w:rsidR="008471E6" w:rsidRPr="00CB14E5" w:rsidRDefault="008471E6" w:rsidP="00017335">
      <w:pPr>
        <w:tabs>
          <w:tab w:val="left" w:pos="284"/>
          <w:tab w:val="left" w:pos="426"/>
        </w:tabs>
        <w:jc w:val="both"/>
        <w:rPr>
          <w:rFonts w:ascii="Arial" w:hAnsi="Arial" w:cs="Arial"/>
        </w:rPr>
      </w:pPr>
      <w:r w:rsidRPr="00CB14E5">
        <w:rPr>
          <w:rFonts w:ascii="Arial" w:hAnsi="Arial" w:cs="Arial"/>
        </w:rPr>
        <w:t>Pkt. 5.1 – prosimy o wyjaśnienie bazy szacowania wartości – taboru zabytkowego – czy został on zmodernizowany – proszę o informacje dotyczącą roku modernizacji oraz zakresu wykonanych prac, dodatkowo prosimy o informacje w jaki sposób tabor jest zabezpieczony przeciwpożarowo oraz kradzieżowo, jak jest wykorzystywany i ile razy w roku.</w:t>
      </w:r>
    </w:p>
    <w:p w14:paraId="1D3ED8AD" w14:textId="77777777" w:rsidR="00017335" w:rsidRPr="00CB14E5" w:rsidRDefault="00017335" w:rsidP="00B25975">
      <w:pPr>
        <w:spacing w:after="160" w:line="259" w:lineRule="auto"/>
        <w:contextualSpacing/>
        <w:jc w:val="both"/>
        <w:rPr>
          <w:rFonts w:ascii="Arial" w:eastAsia="Times New Roman" w:hAnsi="Arial" w:cs="Arial"/>
          <w:bCs/>
          <w:u w:val="single"/>
          <w:lang w:eastAsia="pl-PL"/>
        </w:rPr>
      </w:pPr>
    </w:p>
    <w:p w14:paraId="7250CC89" w14:textId="22D1EF0A" w:rsidR="00E362A5" w:rsidRPr="00CB14E5" w:rsidRDefault="00B25975" w:rsidP="00E362A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bookmarkStart w:id="28" w:name="_Hlk95747146"/>
    </w:p>
    <w:tbl>
      <w:tblPr>
        <w:tblW w:w="7776" w:type="dxa"/>
        <w:tblInd w:w="55" w:type="dxa"/>
        <w:tblCellMar>
          <w:left w:w="70" w:type="dxa"/>
          <w:right w:w="70" w:type="dxa"/>
        </w:tblCellMar>
        <w:tblLook w:val="04A0" w:firstRow="1" w:lastRow="0" w:firstColumn="1" w:lastColumn="0" w:noHBand="0" w:noVBand="1"/>
      </w:tblPr>
      <w:tblGrid>
        <w:gridCol w:w="1876"/>
        <w:gridCol w:w="727"/>
        <w:gridCol w:w="1421"/>
        <w:gridCol w:w="1876"/>
        <w:gridCol w:w="1876"/>
      </w:tblGrid>
      <w:tr w:rsidR="00CB14E5" w:rsidRPr="00CB14E5" w14:paraId="672A700C" w14:textId="77777777" w:rsidTr="00C74728">
        <w:trPr>
          <w:trHeight w:val="300"/>
        </w:trPr>
        <w:tc>
          <w:tcPr>
            <w:tcW w:w="1876" w:type="dxa"/>
            <w:tcBorders>
              <w:top w:val="nil"/>
              <w:left w:val="nil"/>
              <w:bottom w:val="nil"/>
              <w:right w:val="nil"/>
            </w:tcBorders>
          </w:tcPr>
          <w:p w14:paraId="20C388B3" w14:textId="77777777" w:rsidR="00E362A5" w:rsidRPr="00CB14E5" w:rsidRDefault="00E362A5" w:rsidP="00E362A5">
            <w:pPr>
              <w:jc w:val="center"/>
              <w:rPr>
                <w:rFonts w:ascii="Arial" w:eastAsia="Times New Roman" w:hAnsi="Arial" w:cs="Arial"/>
                <w:b/>
                <w:bCs/>
                <w:lang w:eastAsia="pl-PL"/>
              </w:rPr>
            </w:pPr>
          </w:p>
        </w:tc>
        <w:tc>
          <w:tcPr>
            <w:tcW w:w="5900" w:type="dxa"/>
            <w:gridSpan w:val="4"/>
            <w:tcBorders>
              <w:top w:val="nil"/>
              <w:left w:val="nil"/>
              <w:bottom w:val="nil"/>
              <w:right w:val="nil"/>
            </w:tcBorders>
            <w:shd w:val="clear" w:color="auto" w:fill="auto"/>
            <w:noWrap/>
            <w:vAlign w:val="bottom"/>
            <w:hideMark/>
          </w:tcPr>
          <w:p w14:paraId="08600848" w14:textId="77777777" w:rsidR="00E362A5" w:rsidRPr="00CB14E5" w:rsidRDefault="00E362A5" w:rsidP="00E362A5">
            <w:pPr>
              <w:jc w:val="center"/>
              <w:rPr>
                <w:rFonts w:ascii="Arial" w:eastAsia="Times New Roman" w:hAnsi="Arial" w:cs="Arial"/>
                <w:b/>
                <w:bCs/>
                <w:lang w:eastAsia="pl-PL"/>
              </w:rPr>
            </w:pPr>
            <w:r w:rsidRPr="00CB14E5">
              <w:rPr>
                <w:rFonts w:ascii="Arial" w:eastAsia="Times New Roman" w:hAnsi="Arial" w:cs="Arial"/>
                <w:b/>
                <w:bCs/>
                <w:lang w:eastAsia="pl-PL"/>
              </w:rPr>
              <w:t>Wagony zabytkowe (historyczne)</w:t>
            </w:r>
          </w:p>
        </w:tc>
      </w:tr>
      <w:tr w:rsidR="00CB14E5" w:rsidRPr="00CB14E5" w14:paraId="07E1637B" w14:textId="77777777" w:rsidTr="009F3056">
        <w:trPr>
          <w:trHeight w:val="285"/>
        </w:trPr>
        <w:tc>
          <w:tcPr>
            <w:tcW w:w="26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9578C"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Typ wagonu</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014071E0"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nr boczny</w:t>
            </w:r>
          </w:p>
        </w:tc>
        <w:tc>
          <w:tcPr>
            <w:tcW w:w="1876" w:type="dxa"/>
            <w:tcBorders>
              <w:top w:val="single" w:sz="4" w:space="0" w:color="auto"/>
              <w:left w:val="nil"/>
              <w:bottom w:val="single" w:sz="4" w:space="0" w:color="auto"/>
              <w:right w:val="single" w:sz="4" w:space="0" w:color="auto"/>
            </w:tcBorders>
          </w:tcPr>
          <w:p w14:paraId="205D53F3"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Rok produkcji</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A6640"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wartość księgowa</w:t>
            </w:r>
          </w:p>
        </w:tc>
      </w:tr>
      <w:tr w:rsidR="00CB14E5" w:rsidRPr="00CB14E5" w14:paraId="357907DA" w14:textId="77777777" w:rsidTr="009F3056">
        <w:trPr>
          <w:trHeight w:val="285"/>
        </w:trPr>
        <w:tc>
          <w:tcPr>
            <w:tcW w:w="26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B226B8"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Bergman</w:t>
            </w:r>
          </w:p>
        </w:tc>
        <w:tc>
          <w:tcPr>
            <w:tcW w:w="1421" w:type="dxa"/>
            <w:tcBorders>
              <w:top w:val="nil"/>
              <w:left w:val="nil"/>
              <w:bottom w:val="single" w:sz="4" w:space="0" w:color="auto"/>
              <w:right w:val="single" w:sz="4" w:space="0" w:color="auto"/>
            </w:tcBorders>
            <w:shd w:val="clear" w:color="auto" w:fill="auto"/>
            <w:noWrap/>
            <w:vAlign w:val="bottom"/>
            <w:hideMark/>
          </w:tcPr>
          <w:p w14:paraId="09845429"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266 (94266)</w:t>
            </w:r>
          </w:p>
        </w:tc>
        <w:tc>
          <w:tcPr>
            <w:tcW w:w="1876" w:type="dxa"/>
            <w:tcBorders>
              <w:top w:val="nil"/>
              <w:left w:val="nil"/>
              <w:bottom w:val="single" w:sz="4" w:space="0" w:color="auto"/>
              <w:right w:val="single" w:sz="4" w:space="0" w:color="auto"/>
            </w:tcBorders>
          </w:tcPr>
          <w:p w14:paraId="349D715A"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1927</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255FA" w14:textId="22CBAECD" w:rsidR="00E362A5" w:rsidRPr="00CB14E5" w:rsidRDefault="00A351CC" w:rsidP="00E362A5">
            <w:pPr>
              <w:jc w:val="center"/>
              <w:rPr>
                <w:rFonts w:ascii="Arial" w:eastAsia="Times New Roman" w:hAnsi="Arial" w:cs="Arial"/>
                <w:lang w:eastAsia="pl-PL"/>
              </w:rPr>
            </w:pPr>
            <w:r w:rsidRPr="00CB14E5">
              <w:rPr>
                <w:rFonts w:ascii="Arial" w:eastAsia="Times New Roman" w:hAnsi="Arial" w:cs="Arial"/>
                <w:lang w:eastAsia="pl-PL"/>
              </w:rPr>
              <w:t xml:space="preserve"> </w:t>
            </w:r>
            <w:r w:rsidR="00E362A5" w:rsidRPr="00CB14E5">
              <w:rPr>
                <w:rFonts w:ascii="Arial" w:eastAsia="Times New Roman" w:hAnsi="Arial" w:cs="Arial"/>
                <w:lang w:eastAsia="pl-PL"/>
              </w:rPr>
              <w:t>-</w:t>
            </w:r>
            <w:r w:rsidRPr="00CB14E5">
              <w:rPr>
                <w:rFonts w:ascii="Arial" w:eastAsia="Times New Roman" w:hAnsi="Arial" w:cs="Arial"/>
                <w:lang w:eastAsia="pl-PL"/>
              </w:rPr>
              <w:t xml:space="preserve"> </w:t>
            </w:r>
          </w:p>
        </w:tc>
      </w:tr>
      <w:tr w:rsidR="00CB14E5" w:rsidRPr="00CB14E5" w14:paraId="28459E8F" w14:textId="77777777" w:rsidTr="009F3056">
        <w:trPr>
          <w:trHeight w:val="285"/>
        </w:trPr>
        <w:tc>
          <w:tcPr>
            <w:tcW w:w="26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2EFA3A"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102 Na</w:t>
            </w:r>
          </w:p>
        </w:tc>
        <w:tc>
          <w:tcPr>
            <w:tcW w:w="1421" w:type="dxa"/>
            <w:tcBorders>
              <w:top w:val="nil"/>
              <w:left w:val="nil"/>
              <w:bottom w:val="single" w:sz="4" w:space="0" w:color="auto"/>
              <w:right w:val="single" w:sz="4" w:space="0" w:color="auto"/>
            </w:tcBorders>
            <w:shd w:val="clear" w:color="auto" w:fill="auto"/>
            <w:noWrap/>
            <w:vAlign w:val="bottom"/>
            <w:hideMark/>
          </w:tcPr>
          <w:p w14:paraId="48428093"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1105 (73007)</w:t>
            </w:r>
          </w:p>
        </w:tc>
        <w:tc>
          <w:tcPr>
            <w:tcW w:w="1876" w:type="dxa"/>
            <w:tcBorders>
              <w:top w:val="nil"/>
              <w:left w:val="nil"/>
              <w:bottom w:val="single" w:sz="4" w:space="0" w:color="auto"/>
              <w:right w:val="single" w:sz="4" w:space="0" w:color="auto"/>
            </w:tcBorders>
          </w:tcPr>
          <w:p w14:paraId="3A4B6AD5"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1970</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E48A3" w14:textId="2D14BA94" w:rsidR="00E362A5" w:rsidRPr="00CB14E5" w:rsidRDefault="00A351CC" w:rsidP="00E362A5">
            <w:pPr>
              <w:jc w:val="center"/>
              <w:rPr>
                <w:rFonts w:ascii="Arial" w:eastAsia="Times New Roman" w:hAnsi="Arial" w:cs="Arial"/>
                <w:lang w:eastAsia="pl-PL"/>
              </w:rPr>
            </w:pPr>
            <w:r w:rsidRPr="00CB14E5">
              <w:rPr>
                <w:rFonts w:ascii="Arial" w:eastAsia="Times New Roman" w:hAnsi="Arial" w:cs="Arial"/>
                <w:lang w:eastAsia="pl-PL"/>
              </w:rPr>
              <w:t xml:space="preserve"> </w:t>
            </w:r>
            <w:r w:rsidR="00E362A5" w:rsidRPr="00CB14E5">
              <w:rPr>
                <w:rFonts w:ascii="Arial" w:eastAsia="Times New Roman" w:hAnsi="Arial" w:cs="Arial"/>
                <w:lang w:eastAsia="pl-PL"/>
              </w:rPr>
              <w:t>34 600</w:t>
            </w:r>
            <w:r w:rsidRPr="00CB14E5">
              <w:rPr>
                <w:rFonts w:ascii="Arial" w:eastAsia="Times New Roman" w:hAnsi="Arial" w:cs="Arial"/>
                <w:lang w:eastAsia="pl-PL"/>
              </w:rPr>
              <w:t xml:space="preserve"> </w:t>
            </w:r>
          </w:p>
        </w:tc>
      </w:tr>
      <w:tr w:rsidR="00CB14E5" w:rsidRPr="00CB14E5" w14:paraId="009B76E5" w14:textId="77777777" w:rsidTr="009F3056">
        <w:trPr>
          <w:trHeight w:val="285"/>
        </w:trPr>
        <w:tc>
          <w:tcPr>
            <w:tcW w:w="26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E0ABD8"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105 N</w:t>
            </w:r>
          </w:p>
        </w:tc>
        <w:tc>
          <w:tcPr>
            <w:tcW w:w="1421" w:type="dxa"/>
            <w:tcBorders>
              <w:top w:val="nil"/>
              <w:left w:val="nil"/>
              <w:bottom w:val="single" w:sz="4" w:space="0" w:color="auto"/>
              <w:right w:val="single" w:sz="4" w:space="0" w:color="auto"/>
            </w:tcBorders>
            <w:shd w:val="clear" w:color="auto" w:fill="auto"/>
            <w:noWrap/>
            <w:vAlign w:val="bottom"/>
            <w:hideMark/>
          </w:tcPr>
          <w:p w14:paraId="732D336A"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1205 (76205)</w:t>
            </w:r>
          </w:p>
        </w:tc>
        <w:tc>
          <w:tcPr>
            <w:tcW w:w="1876" w:type="dxa"/>
            <w:tcBorders>
              <w:top w:val="nil"/>
              <w:left w:val="nil"/>
              <w:bottom w:val="single" w:sz="4" w:space="0" w:color="auto"/>
              <w:right w:val="single" w:sz="4" w:space="0" w:color="auto"/>
            </w:tcBorders>
          </w:tcPr>
          <w:p w14:paraId="281A6152"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1976</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4B5A" w14:textId="74F59B28" w:rsidR="00E362A5" w:rsidRPr="00CB14E5" w:rsidRDefault="00E362A5" w:rsidP="009F3056">
            <w:pPr>
              <w:jc w:val="center"/>
              <w:rPr>
                <w:rFonts w:ascii="Arial" w:eastAsia="Times New Roman" w:hAnsi="Arial" w:cs="Arial"/>
                <w:lang w:eastAsia="pl-PL"/>
              </w:rPr>
            </w:pPr>
            <w:r w:rsidRPr="00CB14E5">
              <w:rPr>
                <w:rFonts w:ascii="Arial" w:eastAsia="Times New Roman" w:hAnsi="Arial" w:cs="Arial"/>
                <w:lang w:eastAsia="pl-PL"/>
              </w:rPr>
              <w:t>399 307</w:t>
            </w:r>
          </w:p>
        </w:tc>
      </w:tr>
      <w:tr w:rsidR="00CB14E5" w:rsidRPr="00CB14E5" w14:paraId="5808655F" w14:textId="77777777" w:rsidTr="009F3056">
        <w:trPr>
          <w:trHeight w:val="285"/>
        </w:trPr>
        <w:tc>
          <w:tcPr>
            <w:tcW w:w="26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2CCF55"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N</w:t>
            </w:r>
          </w:p>
        </w:tc>
        <w:tc>
          <w:tcPr>
            <w:tcW w:w="1421" w:type="dxa"/>
            <w:tcBorders>
              <w:top w:val="nil"/>
              <w:left w:val="nil"/>
              <w:bottom w:val="single" w:sz="4" w:space="0" w:color="auto"/>
              <w:right w:val="single" w:sz="4" w:space="0" w:color="auto"/>
            </w:tcBorders>
            <w:shd w:val="clear" w:color="auto" w:fill="auto"/>
            <w:noWrap/>
            <w:vAlign w:val="bottom"/>
            <w:hideMark/>
          </w:tcPr>
          <w:p w14:paraId="3D1AED29"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11 (94011)</w:t>
            </w:r>
          </w:p>
        </w:tc>
        <w:tc>
          <w:tcPr>
            <w:tcW w:w="1876" w:type="dxa"/>
            <w:tcBorders>
              <w:top w:val="nil"/>
              <w:left w:val="nil"/>
              <w:bottom w:val="single" w:sz="4" w:space="0" w:color="auto"/>
              <w:right w:val="single" w:sz="4" w:space="0" w:color="auto"/>
            </w:tcBorders>
          </w:tcPr>
          <w:p w14:paraId="4D0917CF"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1952</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338D6" w14:textId="0FEF1849" w:rsidR="00E362A5" w:rsidRPr="00CB14E5" w:rsidRDefault="00E362A5" w:rsidP="009F3056">
            <w:pPr>
              <w:jc w:val="center"/>
              <w:rPr>
                <w:rFonts w:ascii="Arial" w:eastAsia="Times New Roman" w:hAnsi="Arial" w:cs="Arial"/>
                <w:lang w:eastAsia="pl-PL"/>
              </w:rPr>
            </w:pPr>
            <w:r w:rsidRPr="00CB14E5">
              <w:rPr>
                <w:rFonts w:ascii="Arial" w:eastAsia="Times New Roman" w:hAnsi="Arial" w:cs="Arial"/>
                <w:lang w:eastAsia="pl-PL"/>
              </w:rPr>
              <w:t>-</w:t>
            </w:r>
          </w:p>
        </w:tc>
      </w:tr>
      <w:tr w:rsidR="00CB14E5" w:rsidRPr="00CB14E5" w14:paraId="4C537F7D" w14:textId="77777777" w:rsidTr="009F3056">
        <w:trPr>
          <w:trHeight w:val="285"/>
        </w:trPr>
        <w:tc>
          <w:tcPr>
            <w:tcW w:w="26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25E2A0"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Ring</w:t>
            </w:r>
          </w:p>
        </w:tc>
        <w:tc>
          <w:tcPr>
            <w:tcW w:w="1421" w:type="dxa"/>
            <w:tcBorders>
              <w:top w:val="nil"/>
              <w:left w:val="nil"/>
              <w:bottom w:val="single" w:sz="4" w:space="0" w:color="auto"/>
              <w:right w:val="single" w:sz="4" w:space="0" w:color="auto"/>
            </w:tcBorders>
            <w:shd w:val="clear" w:color="auto" w:fill="auto"/>
            <w:noWrap/>
            <w:vAlign w:val="bottom"/>
            <w:hideMark/>
          </w:tcPr>
          <w:p w14:paraId="2973EA4B"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73273</w:t>
            </w:r>
          </w:p>
        </w:tc>
        <w:tc>
          <w:tcPr>
            <w:tcW w:w="1876" w:type="dxa"/>
            <w:tcBorders>
              <w:top w:val="nil"/>
              <w:left w:val="nil"/>
              <w:bottom w:val="single" w:sz="4" w:space="0" w:color="auto"/>
              <w:right w:val="single" w:sz="4" w:space="0" w:color="auto"/>
            </w:tcBorders>
          </w:tcPr>
          <w:p w14:paraId="5EF014BD"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1930</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87A2A" w14:textId="6641A23A" w:rsidR="00E362A5" w:rsidRPr="00CB14E5" w:rsidRDefault="00E362A5" w:rsidP="009F3056">
            <w:pPr>
              <w:jc w:val="center"/>
              <w:rPr>
                <w:rFonts w:ascii="Arial" w:eastAsia="Times New Roman" w:hAnsi="Arial" w:cs="Arial"/>
                <w:lang w:eastAsia="pl-PL"/>
              </w:rPr>
            </w:pPr>
            <w:r w:rsidRPr="00CB14E5">
              <w:rPr>
                <w:rFonts w:ascii="Arial" w:eastAsia="Times New Roman" w:hAnsi="Arial" w:cs="Arial"/>
                <w:lang w:eastAsia="pl-PL"/>
              </w:rPr>
              <w:t>923 991</w:t>
            </w:r>
          </w:p>
        </w:tc>
      </w:tr>
      <w:tr w:rsidR="00CB14E5" w:rsidRPr="00CB14E5" w14:paraId="4AD2D8AC" w14:textId="77777777" w:rsidTr="009F3056">
        <w:trPr>
          <w:trHeight w:val="285"/>
        </w:trPr>
        <w:tc>
          <w:tcPr>
            <w:tcW w:w="26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4EBD45"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Konstal 102Na</w:t>
            </w:r>
          </w:p>
        </w:tc>
        <w:tc>
          <w:tcPr>
            <w:tcW w:w="1421" w:type="dxa"/>
            <w:tcBorders>
              <w:top w:val="nil"/>
              <w:left w:val="nil"/>
              <w:bottom w:val="single" w:sz="4" w:space="0" w:color="auto"/>
              <w:right w:val="single" w:sz="4" w:space="0" w:color="auto"/>
            </w:tcBorders>
            <w:shd w:val="clear" w:color="auto" w:fill="auto"/>
            <w:noWrap/>
            <w:vAlign w:val="bottom"/>
            <w:hideMark/>
          </w:tcPr>
          <w:p w14:paraId="79BFD841"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73141</w:t>
            </w:r>
          </w:p>
        </w:tc>
        <w:tc>
          <w:tcPr>
            <w:tcW w:w="1876" w:type="dxa"/>
            <w:tcBorders>
              <w:top w:val="nil"/>
              <w:left w:val="nil"/>
              <w:bottom w:val="single" w:sz="4" w:space="0" w:color="auto"/>
              <w:right w:val="single" w:sz="4" w:space="0" w:color="auto"/>
            </w:tcBorders>
          </w:tcPr>
          <w:p w14:paraId="4FD82DCC"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1970</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1D270" w14:textId="436150A2" w:rsidR="00E362A5" w:rsidRPr="00CB14E5" w:rsidRDefault="00E362A5" w:rsidP="009F3056">
            <w:pPr>
              <w:jc w:val="center"/>
              <w:rPr>
                <w:rFonts w:ascii="Arial" w:eastAsia="Times New Roman" w:hAnsi="Arial" w:cs="Arial"/>
                <w:lang w:eastAsia="pl-PL"/>
              </w:rPr>
            </w:pPr>
            <w:r w:rsidRPr="00CB14E5">
              <w:rPr>
                <w:rFonts w:ascii="Arial" w:eastAsia="Times New Roman" w:hAnsi="Arial" w:cs="Arial"/>
                <w:lang w:eastAsia="pl-PL"/>
              </w:rPr>
              <w:t>24 000</w:t>
            </w:r>
          </w:p>
        </w:tc>
      </w:tr>
      <w:tr w:rsidR="00CB14E5" w:rsidRPr="00CB14E5" w14:paraId="213ACFEE" w14:textId="77777777" w:rsidTr="009F3056">
        <w:trPr>
          <w:trHeight w:val="285"/>
        </w:trPr>
        <w:tc>
          <w:tcPr>
            <w:tcW w:w="26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CF0AFD"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105 Na historyczny</w:t>
            </w:r>
          </w:p>
        </w:tc>
        <w:tc>
          <w:tcPr>
            <w:tcW w:w="1421" w:type="dxa"/>
            <w:tcBorders>
              <w:top w:val="nil"/>
              <w:left w:val="nil"/>
              <w:bottom w:val="single" w:sz="4" w:space="0" w:color="auto"/>
              <w:right w:val="single" w:sz="4" w:space="0" w:color="auto"/>
            </w:tcBorders>
            <w:shd w:val="clear" w:color="auto" w:fill="auto"/>
            <w:noWrap/>
            <w:vAlign w:val="bottom"/>
            <w:hideMark/>
          </w:tcPr>
          <w:p w14:paraId="42E550D8"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71341</w:t>
            </w:r>
          </w:p>
        </w:tc>
        <w:tc>
          <w:tcPr>
            <w:tcW w:w="1876" w:type="dxa"/>
            <w:tcBorders>
              <w:top w:val="nil"/>
              <w:left w:val="nil"/>
              <w:bottom w:val="single" w:sz="4" w:space="0" w:color="auto"/>
              <w:right w:val="single" w:sz="4" w:space="0" w:color="auto"/>
            </w:tcBorders>
          </w:tcPr>
          <w:p w14:paraId="725B4C80"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1984</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2C921" w14:textId="67F8DDB2" w:rsidR="00E362A5" w:rsidRPr="00CB14E5" w:rsidRDefault="00E362A5" w:rsidP="009F3056">
            <w:pPr>
              <w:jc w:val="center"/>
              <w:rPr>
                <w:rFonts w:ascii="Arial" w:eastAsia="Times New Roman" w:hAnsi="Arial" w:cs="Arial"/>
                <w:lang w:eastAsia="pl-PL"/>
              </w:rPr>
            </w:pPr>
            <w:r w:rsidRPr="00CB14E5">
              <w:rPr>
                <w:rFonts w:ascii="Arial" w:eastAsia="Times New Roman" w:hAnsi="Arial" w:cs="Arial"/>
                <w:lang w:eastAsia="pl-PL"/>
              </w:rPr>
              <w:t>112 770</w:t>
            </w:r>
          </w:p>
        </w:tc>
      </w:tr>
      <w:tr w:rsidR="00CB14E5" w:rsidRPr="00CB14E5" w14:paraId="3177D665" w14:textId="77777777" w:rsidTr="009F3056">
        <w:trPr>
          <w:trHeight w:val="285"/>
        </w:trPr>
        <w:tc>
          <w:tcPr>
            <w:tcW w:w="26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47A83D"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105 Na historyczny</w:t>
            </w:r>
          </w:p>
        </w:tc>
        <w:tc>
          <w:tcPr>
            <w:tcW w:w="1421" w:type="dxa"/>
            <w:tcBorders>
              <w:top w:val="nil"/>
              <w:left w:val="nil"/>
              <w:bottom w:val="single" w:sz="4" w:space="0" w:color="auto"/>
              <w:right w:val="single" w:sz="4" w:space="0" w:color="auto"/>
            </w:tcBorders>
            <w:shd w:val="clear" w:color="auto" w:fill="auto"/>
            <w:noWrap/>
            <w:vAlign w:val="bottom"/>
            <w:hideMark/>
          </w:tcPr>
          <w:p w14:paraId="200E10A4"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71342</w:t>
            </w:r>
          </w:p>
        </w:tc>
        <w:tc>
          <w:tcPr>
            <w:tcW w:w="1876" w:type="dxa"/>
            <w:tcBorders>
              <w:top w:val="nil"/>
              <w:left w:val="nil"/>
              <w:bottom w:val="single" w:sz="4" w:space="0" w:color="auto"/>
              <w:right w:val="single" w:sz="4" w:space="0" w:color="auto"/>
            </w:tcBorders>
          </w:tcPr>
          <w:p w14:paraId="56A12D4E"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1984</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3FF5A" w14:textId="1CE1D4FF" w:rsidR="00E362A5" w:rsidRPr="00CB14E5" w:rsidRDefault="00E362A5" w:rsidP="009F3056">
            <w:pPr>
              <w:jc w:val="center"/>
              <w:rPr>
                <w:rFonts w:ascii="Arial" w:eastAsia="Times New Roman" w:hAnsi="Arial" w:cs="Arial"/>
                <w:lang w:eastAsia="pl-PL"/>
              </w:rPr>
            </w:pPr>
            <w:r w:rsidRPr="00CB14E5">
              <w:rPr>
                <w:rFonts w:ascii="Arial" w:eastAsia="Times New Roman" w:hAnsi="Arial" w:cs="Arial"/>
                <w:lang w:eastAsia="pl-PL"/>
              </w:rPr>
              <w:t>112 770</w:t>
            </w:r>
          </w:p>
        </w:tc>
      </w:tr>
      <w:tr w:rsidR="00CB14E5" w:rsidRPr="00CB14E5" w14:paraId="7EB028A5" w14:textId="77777777" w:rsidTr="009F3056">
        <w:trPr>
          <w:trHeight w:val="285"/>
        </w:trPr>
        <w:tc>
          <w:tcPr>
            <w:tcW w:w="26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68AB18"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105 Na zmodernizowany</w:t>
            </w:r>
          </w:p>
        </w:tc>
        <w:tc>
          <w:tcPr>
            <w:tcW w:w="1421" w:type="dxa"/>
            <w:tcBorders>
              <w:top w:val="nil"/>
              <w:left w:val="nil"/>
              <w:bottom w:val="single" w:sz="4" w:space="0" w:color="auto"/>
              <w:right w:val="single" w:sz="4" w:space="0" w:color="auto"/>
            </w:tcBorders>
            <w:shd w:val="clear" w:color="auto" w:fill="auto"/>
            <w:noWrap/>
            <w:vAlign w:val="bottom"/>
            <w:hideMark/>
          </w:tcPr>
          <w:p w14:paraId="1378AE1C"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1299</w:t>
            </w:r>
          </w:p>
        </w:tc>
        <w:tc>
          <w:tcPr>
            <w:tcW w:w="1876" w:type="dxa"/>
            <w:tcBorders>
              <w:top w:val="nil"/>
              <w:left w:val="nil"/>
              <w:bottom w:val="single" w:sz="4" w:space="0" w:color="auto"/>
              <w:right w:val="single" w:sz="4" w:space="0" w:color="auto"/>
            </w:tcBorders>
          </w:tcPr>
          <w:p w14:paraId="17BC1B5A"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1982</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2017F" w14:textId="1E701C97" w:rsidR="00E362A5" w:rsidRPr="00CB14E5" w:rsidRDefault="00E362A5" w:rsidP="009F3056">
            <w:pPr>
              <w:jc w:val="center"/>
              <w:rPr>
                <w:rFonts w:ascii="Arial" w:eastAsia="Times New Roman" w:hAnsi="Arial" w:cs="Arial"/>
                <w:lang w:eastAsia="pl-PL"/>
              </w:rPr>
            </w:pPr>
            <w:r w:rsidRPr="00CB14E5">
              <w:rPr>
                <w:rFonts w:ascii="Arial" w:eastAsia="Times New Roman" w:hAnsi="Arial" w:cs="Arial"/>
                <w:lang w:eastAsia="pl-PL"/>
              </w:rPr>
              <w:t>551 319</w:t>
            </w:r>
          </w:p>
        </w:tc>
      </w:tr>
      <w:tr w:rsidR="00CB14E5" w:rsidRPr="00CB14E5" w14:paraId="15ADB813" w14:textId="77777777" w:rsidTr="009F3056">
        <w:trPr>
          <w:trHeight w:val="285"/>
        </w:trPr>
        <w:tc>
          <w:tcPr>
            <w:tcW w:w="26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143508"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105 Na zmodernizowany</w:t>
            </w:r>
          </w:p>
        </w:tc>
        <w:tc>
          <w:tcPr>
            <w:tcW w:w="1421" w:type="dxa"/>
            <w:tcBorders>
              <w:top w:val="nil"/>
              <w:left w:val="nil"/>
              <w:bottom w:val="single" w:sz="4" w:space="0" w:color="auto"/>
              <w:right w:val="single" w:sz="4" w:space="0" w:color="auto"/>
            </w:tcBorders>
            <w:shd w:val="clear" w:color="auto" w:fill="auto"/>
            <w:noWrap/>
            <w:vAlign w:val="bottom"/>
            <w:hideMark/>
          </w:tcPr>
          <w:p w14:paraId="6D434DBE"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1300</w:t>
            </w:r>
          </w:p>
        </w:tc>
        <w:tc>
          <w:tcPr>
            <w:tcW w:w="1876" w:type="dxa"/>
            <w:tcBorders>
              <w:top w:val="nil"/>
              <w:left w:val="nil"/>
              <w:bottom w:val="single" w:sz="4" w:space="0" w:color="auto"/>
              <w:right w:val="single" w:sz="4" w:space="0" w:color="auto"/>
            </w:tcBorders>
          </w:tcPr>
          <w:p w14:paraId="4A0A6A0F"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1982</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39AFE" w14:textId="43FC4FD8" w:rsidR="00E362A5" w:rsidRPr="00CB14E5" w:rsidRDefault="00E362A5" w:rsidP="009F3056">
            <w:pPr>
              <w:jc w:val="center"/>
              <w:rPr>
                <w:rFonts w:ascii="Arial" w:eastAsia="Times New Roman" w:hAnsi="Arial" w:cs="Arial"/>
                <w:lang w:eastAsia="pl-PL"/>
              </w:rPr>
            </w:pPr>
            <w:r w:rsidRPr="00CB14E5">
              <w:rPr>
                <w:rFonts w:ascii="Arial" w:eastAsia="Times New Roman" w:hAnsi="Arial" w:cs="Arial"/>
                <w:lang w:eastAsia="pl-PL"/>
              </w:rPr>
              <w:t>553 866</w:t>
            </w:r>
          </w:p>
        </w:tc>
      </w:tr>
      <w:tr w:rsidR="00CB14E5" w:rsidRPr="00CB14E5" w14:paraId="0D8851DC" w14:textId="77777777" w:rsidTr="009F3056">
        <w:trPr>
          <w:trHeight w:val="285"/>
        </w:trPr>
        <w:tc>
          <w:tcPr>
            <w:tcW w:w="26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7B746A"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105 Na zmodernizowany</w:t>
            </w:r>
          </w:p>
        </w:tc>
        <w:tc>
          <w:tcPr>
            <w:tcW w:w="1421" w:type="dxa"/>
            <w:tcBorders>
              <w:top w:val="nil"/>
              <w:left w:val="nil"/>
              <w:bottom w:val="single" w:sz="4" w:space="0" w:color="auto"/>
              <w:right w:val="single" w:sz="4" w:space="0" w:color="auto"/>
            </w:tcBorders>
            <w:shd w:val="clear" w:color="auto" w:fill="auto"/>
            <w:noWrap/>
            <w:vAlign w:val="bottom"/>
            <w:hideMark/>
          </w:tcPr>
          <w:p w14:paraId="4F2DD33C"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1309</w:t>
            </w:r>
          </w:p>
        </w:tc>
        <w:tc>
          <w:tcPr>
            <w:tcW w:w="1876" w:type="dxa"/>
            <w:tcBorders>
              <w:top w:val="nil"/>
              <w:left w:val="nil"/>
              <w:bottom w:val="single" w:sz="4" w:space="0" w:color="auto"/>
              <w:right w:val="single" w:sz="4" w:space="0" w:color="auto"/>
            </w:tcBorders>
          </w:tcPr>
          <w:p w14:paraId="2C0D7EA3" w14:textId="77777777" w:rsidR="00E362A5" w:rsidRPr="00CB14E5" w:rsidRDefault="00E362A5" w:rsidP="00E362A5">
            <w:pPr>
              <w:jc w:val="center"/>
              <w:rPr>
                <w:rFonts w:ascii="Arial" w:eastAsia="Times New Roman" w:hAnsi="Arial" w:cs="Arial"/>
                <w:lang w:eastAsia="pl-PL"/>
              </w:rPr>
            </w:pPr>
            <w:r w:rsidRPr="00CB14E5">
              <w:rPr>
                <w:rFonts w:ascii="Arial" w:eastAsia="Times New Roman" w:hAnsi="Arial" w:cs="Arial"/>
                <w:lang w:eastAsia="pl-PL"/>
              </w:rPr>
              <w:t>1983</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004E4" w14:textId="499F033B" w:rsidR="00E362A5" w:rsidRPr="00CB14E5" w:rsidRDefault="00E362A5" w:rsidP="009F3056">
            <w:pPr>
              <w:jc w:val="center"/>
              <w:rPr>
                <w:rFonts w:ascii="Arial" w:eastAsia="Times New Roman" w:hAnsi="Arial" w:cs="Arial"/>
                <w:lang w:eastAsia="pl-PL"/>
              </w:rPr>
            </w:pPr>
            <w:r w:rsidRPr="00CB14E5">
              <w:rPr>
                <w:rFonts w:ascii="Arial" w:eastAsia="Times New Roman" w:hAnsi="Arial" w:cs="Arial"/>
                <w:lang w:eastAsia="pl-PL"/>
              </w:rPr>
              <w:t>554 408</w:t>
            </w:r>
          </w:p>
        </w:tc>
      </w:tr>
      <w:tr w:rsidR="00E362A5" w:rsidRPr="00CB14E5" w14:paraId="0DA59D86" w14:textId="77777777" w:rsidTr="00C74728">
        <w:trPr>
          <w:trHeight w:val="300"/>
        </w:trPr>
        <w:tc>
          <w:tcPr>
            <w:tcW w:w="2603" w:type="dxa"/>
            <w:gridSpan w:val="2"/>
            <w:tcBorders>
              <w:top w:val="nil"/>
              <w:left w:val="nil"/>
              <w:bottom w:val="nil"/>
              <w:right w:val="nil"/>
            </w:tcBorders>
            <w:shd w:val="clear" w:color="auto" w:fill="auto"/>
            <w:noWrap/>
            <w:vAlign w:val="bottom"/>
            <w:hideMark/>
          </w:tcPr>
          <w:p w14:paraId="41B90CC9" w14:textId="77777777" w:rsidR="00E362A5" w:rsidRPr="00CB14E5" w:rsidRDefault="00E362A5" w:rsidP="00E362A5">
            <w:pPr>
              <w:jc w:val="center"/>
              <w:rPr>
                <w:rFonts w:ascii="Arial" w:eastAsia="Times New Roman" w:hAnsi="Arial" w:cs="Arial"/>
                <w:lang w:eastAsia="pl-PL"/>
              </w:rPr>
            </w:pPr>
          </w:p>
        </w:tc>
        <w:tc>
          <w:tcPr>
            <w:tcW w:w="1421" w:type="dxa"/>
            <w:tcBorders>
              <w:top w:val="nil"/>
              <w:left w:val="nil"/>
              <w:bottom w:val="nil"/>
              <w:right w:val="nil"/>
            </w:tcBorders>
            <w:shd w:val="clear" w:color="auto" w:fill="auto"/>
            <w:noWrap/>
            <w:vAlign w:val="bottom"/>
            <w:hideMark/>
          </w:tcPr>
          <w:p w14:paraId="732C46C5" w14:textId="77777777" w:rsidR="00E362A5" w:rsidRPr="00CB14E5" w:rsidRDefault="00E362A5" w:rsidP="00E362A5">
            <w:pPr>
              <w:jc w:val="center"/>
              <w:rPr>
                <w:rFonts w:ascii="Arial" w:eastAsia="Times New Roman" w:hAnsi="Arial" w:cs="Arial"/>
                <w:lang w:eastAsia="pl-PL"/>
              </w:rPr>
            </w:pPr>
          </w:p>
        </w:tc>
        <w:tc>
          <w:tcPr>
            <w:tcW w:w="1876" w:type="dxa"/>
            <w:tcBorders>
              <w:top w:val="nil"/>
              <w:left w:val="nil"/>
              <w:bottom w:val="nil"/>
              <w:right w:val="nil"/>
            </w:tcBorders>
          </w:tcPr>
          <w:p w14:paraId="04A3E5E9" w14:textId="77777777" w:rsidR="00E362A5" w:rsidRPr="00CB14E5" w:rsidRDefault="00E362A5" w:rsidP="00E362A5">
            <w:pPr>
              <w:jc w:val="center"/>
              <w:rPr>
                <w:rFonts w:ascii="Arial" w:eastAsia="Times New Roman" w:hAnsi="Arial" w:cs="Arial"/>
                <w:b/>
                <w:bCs/>
                <w:lang w:eastAsia="pl-PL"/>
              </w:rPr>
            </w:pPr>
          </w:p>
        </w:tc>
        <w:tc>
          <w:tcPr>
            <w:tcW w:w="1876" w:type="dxa"/>
            <w:tcBorders>
              <w:top w:val="nil"/>
              <w:left w:val="nil"/>
              <w:bottom w:val="nil"/>
              <w:right w:val="nil"/>
            </w:tcBorders>
            <w:shd w:val="clear" w:color="auto" w:fill="auto"/>
            <w:noWrap/>
            <w:vAlign w:val="bottom"/>
            <w:hideMark/>
          </w:tcPr>
          <w:p w14:paraId="1EB7D651" w14:textId="33993661" w:rsidR="00E362A5" w:rsidRPr="00CB14E5" w:rsidRDefault="00A351CC" w:rsidP="00E362A5">
            <w:pPr>
              <w:jc w:val="center"/>
              <w:rPr>
                <w:rFonts w:ascii="Arial" w:eastAsia="Times New Roman" w:hAnsi="Arial" w:cs="Arial"/>
                <w:b/>
                <w:bCs/>
                <w:lang w:eastAsia="pl-PL"/>
              </w:rPr>
            </w:pPr>
            <w:r w:rsidRPr="00CB14E5">
              <w:rPr>
                <w:rFonts w:ascii="Arial" w:eastAsia="Times New Roman" w:hAnsi="Arial" w:cs="Arial"/>
                <w:b/>
                <w:bCs/>
                <w:lang w:eastAsia="pl-PL"/>
              </w:rPr>
              <w:t xml:space="preserve"> </w:t>
            </w:r>
            <w:r w:rsidR="00E362A5" w:rsidRPr="00CB14E5">
              <w:rPr>
                <w:rFonts w:ascii="Arial" w:eastAsia="Times New Roman" w:hAnsi="Arial" w:cs="Arial"/>
                <w:b/>
                <w:bCs/>
                <w:lang w:eastAsia="pl-PL"/>
              </w:rPr>
              <w:t>3 267 031</w:t>
            </w:r>
            <w:r w:rsidRPr="00CB14E5">
              <w:rPr>
                <w:rFonts w:ascii="Arial" w:eastAsia="Times New Roman" w:hAnsi="Arial" w:cs="Arial"/>
                <w:b/>
                <w:bCs/>
                <w:lang w:eastAsia="pl-PL"/>
              </w:rPr>
              <w:t xml:space="preserve"> </w:t>
            </w:r>
          </w:p>
        </w:tc>
      </w:tr>
    </w:tbl>
    <w:p w14:paraId="348E1E3E" w14:textId="77777777" w:rsidR="00E362A5" w:rsidRPr="00CB14E5" w:rsidRDefault="00E362A5" w:rsidP="00E362A5">
      <w:pPr>
        <w:spacing w:after="160" w:line="259" w:lineRule="auto"/>
        <w:rPr>
          <w:rFonts w:ascii="Arial" w:hAnsi="Arial" w:cs="Arial"/>
        </w:rPr>
      </w:pPr>
    </w:p>
    <w:p w14:paraId="2598C4B8" w14:textId="6ACC2401" w:rsidR="00E362A5" w:rsidRPr="00CB14E5" w:rsidRDefault="00E362A5" w:rsidP="00E362A5">
      <w:pPr>
        <w:spacing w:after="160" w:line="259" w:lineRule="auto"/>
        <w:rPr>
          <w:rFonts w:ascii="Arial" w:hAnsi="Arial" w:cs="Arial"/>
        </w:rPr>
      </w:pPr>
      <w:r w:rsidRPr="00CB14E5">
        <w:rPr>
          <w:rFonts w:ascii="Arial" w:hAnsi="Arial" w:cs="Arial"/>
        </w:rPr>
        <w:t>Wykorzystywane wagony okazjonalnie podczas imprez promocyjnych średnio 20 razy w roku.</w:t>
      </w:r>
    </w:p>
    <w:bookmarkEnd w:id="28"/>
    <w:p w14:paraId="6FB41E14" w14:textId="6D13FA30" w:rsidR="008C6E2B" w:rsidRPr="00CB14E5" w:rsidRDefault="008C6E2B" w:rsidP="00CB14E5">
      <w:pPr>
        <w:pStyle w:val="Akapitzlist"/>
        <w:numPr>
          <w:ilvl w:val="0"/>
          <w:numId w:val="85"/>
        </w:numPr>
        <w:jc w:val="both"/>
        <w:rPr>
          <w:rFonts w:ascii="Arial" w:hAnsi="Arial" w:cs="Arial"/>
          <w:b/>
        </w:rPr>
      </w:pPr>
    </w:p>
    <w:p w14:paraId="48F65D26" w14:textId="46EFE58E" w:rsidR="008471E6" w:rsidRPr="00CB14E5" w:rsidRDefault="008471E6" w:rsidP="00017335">
      <w:pPr>
        <w:tabs>
          <w:tab w:val="left" w:pos="284"/>
          <w:tab w:val="left" w:pos="426"/>
        </w:tabs>
        <w:jc w:val="both"/>
        <w:rPr>
          <w:rFonts w:ascii="Arial" w:hAnsi="Arial" w:cs="Arial"/>
        </w:rPr>
      </w:pPr>
      <w:r w:rsidRPr="00CB14E5">
        <w:rPr>
          <w:rFonts w:ascii="Arial" w:hAnsi="Arial" w:cs="Arial"/>
        </w:rPr>
        <w:t xml:space="preserve">Pkt.5.3.1 – prosimy o informacje czy naprawy, przeglądy, remonty i modernizacje dokonywane są przez służby techniczne Zamawiającego na terenach zajezdni, jeżeli nie prosimy o wskazanie zakładów naprawczych oraz doprecyzowanie braku odpowiedzialności za szkody wyrządzone umyślnie lub wskutek rażącego niedbalstwa przez osoby, którym Zamawiający powierzył sprawowanie pieczy nad przedmiotem ubezpieczenia, chyba że w razie rażącego niedbalstwa zapłata odszkodowania odpowiada w danych okolicznościach względom słuszności, </w:t>
      </w:r>
    </w:p>
    <w:p w14:paraId="2E604B5B" w14:textId="77777777" w:rsidR="008471E6" w:rsidRPr="00CB14E5" w:rsidRDefault="008471E6" w:rsidP="00F41F3E">
      <w:pPr>
        <w:tabs>
          <w:tab w:val="left" w:pos="284"/>
          <w:tab w:val="left" w:pos="426"/>
        </w:tabs>
        <w:ind w:left="-11"/>
        <w:jc w:val="both"/>
        <w:rPr>
          <w:rFonts w:ascii="Arial" w:hAnsi="Arial" w:cs="Arial"/>
        </w:rPr>
      </w:pPr>
    </w:p>
    <w:p w14:paraId="68A123B8" w14:textId="77777777"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F379FA6" w14:textId="79B557A3" w:rsidR="008471E6" w:rsidRPr="00CB14E5" w:rsidRDefault="009C58D6" w:rsidP="00F41F3E">
      <w:pPr>
        <w:tabs>
          <w:tab w:val="left" w:pos="284"/>
          <w:tab w:val="left" w:pos="426"/>
        </w:tabs>
        <w:jc w:val="both"/>
        <w:rPr>
          <w:rFonts w:ascii="Arial" w:hAnsi="Arial" w:cs="Arial"/>
        </w:rPr>
      </w:pPr>
      <w:r w:rsidRPr="00CB14E5">
        <w:rPr>
          <w:rFonts w:ascii="Arial" w:hAnsi="Arial" w:cs="Arial"/>
        </w:rPr>
        <w:t>Zamawiający informuję, ze wszelkie naprawy dokonywane są przez właściwe służby techniczne w obiektach w obiektach Zamawiającego. W przypadku powierzenia do remontu i modernizacji przedmiotu ubezpieczenia wymagane jest</w:t>
      </w:r>
      <w:r w:rsidR="00A351CC" w:rsidRPr="00CB14E5">
        <w:rPr>
          <w:rFonts w:ascii="Arial" w:hAnsi="Arial" w:cs="Arial"/>
        </w:rPr>
        <w:t xml:space="preserve"> </w:t>
      </w:r>
      <w:r w:rsidRPr="00CB14E5">
        <w:rPr>
          <w:rFonts w:ascii="Arial" w:hAnsi="Arial" w:cs="Arial"/>
        </w:rPr>
        <w:t>pełne ubezpieczenie, które ponosi w całości wykonawca naprawy lub modernizacji (dotyczy to napraw w obiektach Zamawiającego jak i w innych zewnętrznych). Na dzień dzisiejszy posiadamy 2 tramwaje remontowane w zakładach PESA Bydgoszcz.</w:t>
      </w:r>
    </w:p>
    <w:p w14:paraId="53F488FB" w14:textId="77777777" w:rsidR="008471E6" w:rsidRPr="00CB14E5" w:rsidRDefault="008471E6" w:rsidP="00F41F3E">
      <w:pPr>
        <w:tabs>
          <w:tab w:val="left" w:pos="284"/>
          <w:tab w:val="left" w:pos="426"/>
        </w:tabs>
        <w:ind w:left="-11"/>
        <w:jc w:val="both"/>
        <w:rPr>
          <w:rFonts w:ascii="Arial" w:hAnsi="Arial" w:cs="Arial"/>
        </w:rPr>
      </w:pPr>
    </w:p>
    <w:p w14:paraId="6BF2D056" w14:textId="560FEEAB" w:rsidR="008C6E2B" w:rsidRPr="00CB14E5" w:rsidRDefault="008C6E2B" w:rsidP="00CB14E5">
      <w:pPr>
        <w:pStyle w:val="Akapitzlist"/>
        <w:numPr>
          <w:ilvl w:val="0"/>
          <w:numId w:val="85"/>
        </w:numPr>
        <w:jc w:val="both"/>
        <w:rPr>
          <w:rFonts w:ascii="Arial" w:hAnsi="Arial" w:cs="Arial"/>
          <w:b/>
        </w:rPr>
      </w:pPr>
    </w:p>
    <w:p w14:paraId="683F7AA6" w14:textId="708D6222" w:rsidR="008471E6" w:rsidRPr="00CB14E5" w:rsidRDefault="008471E6" w:rsidP="00017335">
      <w:pPr>
        <w:tabs>
          <w:tab w:val="left" w:pos="284"/>
          <w:tab w:val="left" w:pos="426"/>
        </w:tabs>
        <w:jc w:val="both"/>
        <w:rPr>
          <w:rFonts w:ascii="Arial" w:hAnsi="Arial" w:cs="Arial"/>
        </w:rPr>
      </w:pPr>
      <w:r w:rsidRPr="00CB14E5">
        <w:rPr>
          <w:rFonts w:ascii="Arial" w:hAnsi="Arial" w:cs="Arial"/>
        </w:rPr>
        <w:t xml:space="preserve">Pkt.5.3.2 – prosimy o wykreślenie zapisu w całości, zakres ochrony powinien być pokrywany w ramach zakresu ubezpieczenia transportowego, niemniej prosimy o opis i częstotliwość takich sytuacji, jakiego rodzaju przedmioty o jakiej wartości są transportowane, kto dokonuje załadunku, transportu i wyładunku. </w:t>
      </w:r>
    </w:p>
    <w:p w14:paraId="2D2437DA" w14:textId="77777777" w:rsidR="00017335" w:rsidRPr="00CB14E5" w:rsidRDefault="00017335" w:rsidP="00B25975">
      <w:pPr>
        <w:spacing w:after="160" w:line="259" w:lineRule="auto"/>
        <w:contextualSpacing/>
        <w:jc w:val="both"/>
        <w:rPr>
          <w:rFonts w:ascii="Arial" w:eastAsia="Times New Roman" w:hAnsi="Arial" w:cs="Arial"/>
          <w:bCs/>
          <w:u w:val="single"/>
          <w:lang w:eastAsia="pl-PL"/>
        </w:rPr>
      </w:pPr>
    </w:p>
    <w:p w14:paraId="08E42D34" w14:textId="78B0AE86"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FAD4935" w14:textId="510D7523" w:rsidR="008471E6" w:rsidRPr="00CB14E5" w:rsidRDefault="008471E6" w:rsidP="00F41F3E">
      <w:pPr>
        <w:tabs>
          <w:tab w:val="left" w:pos="2127"/>
        </w:tabs>
        <w:jc w:val="both"/>
        <w:rPr>
          <w:rFonts w:ascii="Arial" w:hAnsi="Arial" w:cs="Arial"/>
        </w:rPr>
      </w:pPr>
      <w:r w:rsidRPr="00CB14E5">
        <w:rPr>
          <w:rFonts w:ascii="Arial" w:hAnsi="Arial" w:cs="Arial"/>
        </w:rPr>
        <w:t xml:space="preserve">Zamawiający podtrzymuje zapisy SWZ. </w:t>
      </w:r>
    </w:p>
    <w:p w14:paraId="64477DD9" w14:textId="77777777" w:rsidR="00017335" w:rsidRPr="00CB14E5" w:rsidRDefault="00017335" w:rsidP="008C6E2B">
      <w:pPr>
        <w:jc w:val="both"/>
        <w:rPr>
          <w:rFonts w:ascii="Arial" w:hAnsi="Arial" w:cs="Arial"/>
          <w:b/>
        </w:rPr>
      </w:pPr>
    </w:p>
    <w:p w14:paraId="5D2F62CF" w14:textId="35712FDA" w:rsidR="008C6E2B" w:rsidRPr="00CB14E5" w:rsidRDefault="008C6E2B" w:rsidP="00CB14E5">
      <w:pPr>
        <w:pStyle w:val="Akapitzlist"/>
        <w:numPr>
          <w:ilvl w:val="0"/>
          <w:numId w:val="85"/>
        </w:numPr>
        <w:jc w:val="both"/>
        <w:rPr>
          <w:rFonts w:ascii="Arial" w:hAnsi="Arial" w:cs="Arial"/>
          <w:b/>
        </w:rPr>
      </w:pPr>
    </w:p>
    <w:p w14:paraId="7B68E942" w14:textId="4E27D9C7" w:rsidR="008471E6" w:rsidRPr="00CB14E5" w:rsidRDefault="008471E6" w:rsidP="00017335">
      <w:pPr>
        <w:tabs>
          <w:tab w:val="left" w:pos="284"/>
          <w:tab w:val="left" w:pos="426"/>
        </w:tabs>
        <w:jc w:val="both"/>
        <w:rPr>
          <w:rFonts w:ascii="Arial" w:hAnsi="Arial" w:cs="Arial"/>
        </w:rPr>
      </w:pPr>
      <w:r w:rsidRPr="00CB14E5">
        <w:rPr>
          <w:rFonts w:ascii="Arial" w:hAnsi="Arial" w:cs="Arial"/>
        </w:rPr>
        <w:t>Pkt.5.3.3 lit. j) – prosimy o informacje czy lokalizacje w których znajduje się tabor zagrożone są ryzykiem powodzi, prosimy o informacje czy począwszy od 1997 r. lokalizacje zostały zalane?</w:t>
      </w:r>
    </w:p>
    <w:p w14:paraId="02C9964C" w14:textId="77777777" w:rsidR="008471E6" w:rsidRPr="00CB14E5" w:rsidRDefault="008471E6" w:rsidP="00F41F3E">
      <w:pPr>
        <w:tabs>
          <w:tab w:val="left" w:pos="284"/>
          <w:tab w:val="left" w:pos="426"/>
        </w:tabs>
        <w:ind w:left="-11"/>
        <w:jc w:val="both"/>
        <w:rPr>
          <w:rFonts w:ascii="Arial" w:hAnsi="Arial" w:cs="Arial"/>
        </w:rPr>
      </w:pPr>
    </w:p>
    <w:p w14:paraId="34A6D1D3" w14:textId="7D0EF8BD"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1D25A99" w14:textId="5B0D65A7" w:rsidR="008471E6" w:rsidRPr="00CB14E5" w:rsidRDefault="00B00158" w:rsidP="00B00158">
      <w:pPr>
        <w:tabs>
          <w:tab w:val="left" w:pos="284"/>
          <w:tab w:val="left" w:pos="426"/>
        </w:tabs>
        <w:jc w:val="both"/>
        <w:rPr>
          <w:rFonts w:ascii="Arial" w:hAnsi="Arial" w:cs="Arial"/>
        </w:rPr>
      </w:pPr>
      <w:r w:rsidRPr="00CB14E5">
        <w:rPr>
          <w:rFonts w:ascii="Arial" w:hAnsi="Arial" w:cs="Arial"/>
        </w:rPr>
        <w:t>Nie wystąpiły takie przypadki.</w:t>
      </w:r>
    </w:p>
    <w:p w14:paraId="2C019DA6" w14:textId="77777777" w:rsidR="001B7DC6" w:rsidRPr="00CB14E5" w:rsidRDefault="001B7DC6" w:rsidP="00B00158">
      <w:pPr>
        <w:tabs>
          <w:tab w:val="left" w:pos="284"/>
          <w:tab w:val="left" w:pos="426"/>
        </w:tabs>
        <w:jc w:val="both"/>
        <w:rPr>
          <w:rFonts w:ascii="Arial" w:hAnsi="Arial" w:cs="Arial"/>
        </w:rPr>
      </w:pPr>
    </w:p>
    <w:p w14:paraId="7DEE8ADE" w14:textId="3945377C" w:rsidR="008C6E2B" w:rsidRPr="00CB14E5" w:rsidRDefault="008C6E2B" w:rsidP="00CB14E5">
      <w:pPr>
        <w:pStyle w:val="Akapitzlist"/>
        <w:numPr>
          <w:ilvl w:val="0"/>
          <w:numId w:val="85"/>
        </w:numPr>
        <w:jc w:val="both"/>
        <w:rPr>
          <w:rFonts w:ascii="Arial" w:hAnsi="Arial" w:cs="Arial"/>
          <w:b/>
        </w:rPr>
      </w:pPr>
    </w:p>
    <w:p w14:paraId="1BCCC5AB" w14:textId="1881ABF2" w:rsidR="008471E6" w:rsidRPr="00CB14E5" w:rsidRDefault="008471E6" w:rsidP="00017335">
      <w:pPr>
        <w:tabs>
          <w:tab w:val="left" w:pos="284"/>
          <w:tab w:val="left" w:pos="426"/>
        </w:tabs>
        <w:jc w:val="both"/>
        <w:rPr>
          <w:rFonts w:ascii="Arial" w:hAnsi="Arial" w:cs="Arial"/>
        </w:rPr>
      </w:pPr>
      <w:r w:rsidRPr="00CB14E5">
        <w:rPr>
          <w:rFonts w:ascii="Arial" w:hAnsi="Arial" w:cs="Arial"/>
        </w:rPr>
        <w:t>Pkt.5.3.3 lit. x) – prosimy o doprecyzowanie że Zamawiający ma na myśli szkody będące bezpośrednim następstwem wynikającego z eksploatacji uszkodzenia silnika, urządzeń napędowych, osi, urządzeń elektrycznych i elektronicznych, agregatów, prądnic, akumulatorów i ich połączeń;</w:t>
      </w:r>
    </w:p>
    <w:p w14:paraId="19C802F2" w14:textId="77777777" w:rsidR="008471E6" w:rsidRPr="00CB14E5" w:rsidRDefault="008471E6" w:rsidP="00F41F3E">
      <w:pPr>
        <w:tabs>
          <w:tab w:val="left" w:pos="284"/>
          <w:tab w:val="left" w:pos="426"/>
        </w:tabs>
        <w:ind w:left="-11"/>
        <w:jc w:val="both"/>
        <w:rPr>
          <w:rFonts w:ascii="Arial" w:hAnsi="Arial" w:cs="Arial"/>
        </w:rPr>
      </w:pPr>
    </w:p>
    <w:p w14:paraId="7ECC4C63" w14:textId="77777777"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285A553" w14:textId="77777777" w:rsidR="00701409" w:rsidRPr="00CB14E5" w:rsidRDefault="008471E6" w:rsidP="00F41F3E">
      <w:pPr>
        <w:jc w:val="both"/>
        <w:rPr>
          <w:rFonts w:ascii="Arial" w:hAnsi="Arial" w:cs="Arial"/>
        </w:rPr>
      </w:pPr>
      <w:r w:rsidRPr="00CB14E5">
        <w:rPr>
          <w:rFonts w:ascii="Arial" w:hAnsi="Arial" w:cs="Arial"/>
        </w:rPr>
        <w:t>Zamawiający informuje, że intencją tego zapisu jest pokrycie szkód będących bezpośrednim następstwem wynikającego z eksploatacji uszkodzenia silnika, urządzeń napędowych, osi, urządzeń elektrycznych i elektronicznych, agregatów, prądnic, akumulatorów i ich połączeń itp.</w:t>
      </w:r>
    </w:p>
    <w:p w14:paraId="2925BEE1" w14:textId="0C54F69D" w:rsidR="008471E6" w:rsidRPr="00CB14E5" w:rsidRDefault="008471E6" w:rsidP="00F41F3E">
      <w:pPr>
        <w:jc w:val="both"/>
        <w:rPr>
          <w:rFonts w:ascii="Arial" w:hAnsi="Arial" w:cs="Arial"/>
        </w:rPr>
      </w:pPr>
      <w:r w:rsidRPr="00CB14E5">
        <w:rPr>
          <w:rFonts w:ascii="Arial" w:hAnsi="Arial" w:cs="Arial"/>
        </w:rPr>
        <w:t xml:space="preserve"> </w:t>
      </w:r>
    </w:p>
    <w:p w14:paraId="43526786" w14:textId="3663962B" w:rsidR="008C6E2B" w:rsidRPr="00CB14E5" w:rsidRDefault="008C6E2B" w:rsidP="00CB14E5">
      <w:pPr>
        <w:pStyle w:val="Akapitzlist"/>
        <w:numPr>
          <w:ilvl w:val="0"/>
          <w:numId w:val="85"/>
        </w:numPr>
        <w:jc w:val="both"/>
        <w:rPr>
          <w:rFonts w:ascii="Arial" w:hAnsi="Arial" w:cs="Arial"/>
          <w:b/>
        </w:rPr>
      </w:pPr>
    </w:p>
    <w:p w14:paraId="4F821CB5" w14:textId="358E0F82" w:rsidR="008471E6" w:rsidRPr="00CB14E5" w:rsidRDefault="008471E6" w:rsidP="00701409">
      <w:pPr>
        <w:tabs>
          <w:tab w:val="left" w:pos="284"/>
          <w:tab w:val="left" w:pos="426"/>
        </w:tabs>
        <w:jc w:val="both"/>
        <w:rPr>
          <w:rFonts w:ascii="Arial" w:hAnsi="Arial" w:cs="Arial"/>
        </w:rPr>
      </w:pPr>
      <w:r w:rsidRPr="00CB14E5">
        <w:rPr>
          <w:rFonts w:ascii="Arial" w:hAnsi="Arial" w:cs="Arial"/>
        </w:rPr>
        <w:t>Pkt.5.4 – prosimy o potwierdzenie, że intencją Zamawiającego jest wprowadzenie limitu odpowiedzialności na jedno i na wszystkie zdarzenia w okresie ubezpieczenia – przez system ubezpieczenia pierwsze ryzyko rozumie się system w którym suma ubezpieczenia ustalana jest niezależnie od całkowitej wartości mienia lub kategorii mienia, które ma zostać objęte ochroną ubezpieczeniową, w oparciu o szacowaną maksymalną wysokość szkody, jaka może powstać wskutek zajścia wypadku ubezpieczeniowego. Natomiast pełna suma ubezpieczenia zgodnie z załącznikiem nr 3 [system sum stałych i bazy szacowania wartości WKB WO] oscyluje powyżej 600 mln PLN.</w:t>
      </w:r>
    </w:p>
    <w:p w14:paraId="4D94370D" w14:textId="77777777" w:rsidR="008471E6" w:rsidRPr="00CB14E5" w:rsidRDefault="008471E6" w:rsidP="00F41F3E">
      <w:pPr>
        <w:tabs>
          <w:tab w:val="left" w:pos="284"/>
          <w:tab w:val="left" w:pos="426"/>
        </w:tabs>
        <w:ind w:left="-11"/>
        <w:jc w:val="both"/>
        <w:rPr>
          <w:rFonts w:ascii="Arial" w:hAnsi="Arial" w:cs="Arial"/>
        </w:rPr>
      </w:pPr>
    </w:p>
    <w:p w14:paraId="7E9B6FC4" w14:textId="77777777"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A10CBC2" w14:textId="36B6BBA8" w:rsidR="008471E6" w:rsidRPr="00CB14E5" w:rsidRDefault="008471E6" w:rsidP="00F41F3E">
      <w:pPr>
        <w:tabs>
          <w:tab w:val="left" w:pos="2127"/>
        </w:tabs>
        <w:jc w:val="both"/>
        <w:rPr>
          <w:rFonts w:ascii="Arial" w:hAnsi="Arial" w:cs="Arial"/>
        </w:rPr>
      </w:pPr>
      <w:r w:rsidRPr="00CB14E5">
        <w:rPr>
          <w:rFonts w:ascii="Arial" w:hAnsi="Arial" w:cs="Arial"/>
        </w:rPr>
        <w:t xml:space="preserve">Zamawiający podtrzymuje zapisy SWZ. </w:t>
      </w:r>
    </w:p>
    <w:p w14:paraId="7DB27178" w14:textId="77777777" w:rsidR="00701409" w:rsidRPr="00CB14E5" w:rsidRDefault="00701409" w:rsidP="008C6E2B">
      <w:pPr>
        <w:jc w:val="both"/>
        <w:rPr>
          <w:rFonts w:ascii="Arial" w:hAnsi="Arial" w:cs="Arial"/>
          <w:b/>
        </w:rPr>
      </w:pPr>
    </w:p>
    <w:p w14:paraId="4B5A69B4" w14:textId="46128842" w:rsidR="008C6E2B" w:rsidRPr="00CB14E5" w:rsidRDefault="008C6E2B" w:rsidP="00CB14E5">
      <w:pPr>
        <w:pStyle w:val="Akapitzlist"/>
        <w:numPr>
          <w:ilvl w:val="0"/>
          <w:numId w:val="85"/>
        </w:numPr>
        <w:jc w:val="both"/>
        <w:rPr>
          <w:rFonts w:ascii="Arial" w:hAnsi="Arial" w:cs="Arial"/>
          <w:b/>
        </w:rPr>
      </w:pPr>
    </w:p>
    <w:p w14:paraId="342DB6D1" w14:textId="1DB1FFEA" w:rsidR="008471E6" w:rsidRPr="00CB14E5" w:rsidRDefault="008471E6" w:rsidP="00701409">
      <w:pPr>
        <w:tabs>
          <w:tab w:val="left" w:pos="284"/>
          <w:tab w:val="left" w:pos="426"/>
        </w:tabs>
        <w:jc w:val="both"/>
        <w:rPr>
          <w:rFonts w:ascii="Arial" w:hAnsi="Arial" w:cs="Arial"/>
        </w:rPr>
      </w:pPr>
      <w:r w:rsidRPr="00CB14E5">
        <w:rPr>
          <w:rFonts w:ascii="Arial" w:hAnsi="Arial" w:cs="Arial"/>
        </w:rPr>
        <w:t xml:space="preserve">Pkt.5.6.4 – prosimy o wpisanie w miejsce istniejącego zapisu poniższą treść </w:t>
      </w:r>
    </w:p>
    <w:p w14:paraId="58CB2CC4" w14:textId="77777777" w:rsidR="008471E6" w:rsidRPr="00CB14E5" w:rsidRDefault="008471E6" w:rsidP="00F41F3E">
      <w:pPr>
        <w:tabs>
          <w:tab w:val="left" w:pos="284"/>
          <w:tab w:val="left" w:pos="426"/>
        </w:tabs>
        <w:ind w:left="-11"/>
        <w:jc w:val="both"/>
        <w:rPr>
          <w:rFonts w:ascii="Arial" w:hAnsi="Arial" w:cs="Arial"/>
        </w:rPr>
      </w:pPr>
      <w:r w:rsidRPr="00CB14E5">
        <w:rPr>
          <w:rFonts w:ascii="Arial" w:hAnsi="Arial" w:cs="Arial"/>
        </w:rPr>
        <w:t>Ubezpieczyciel nie odpowiada ponadto za szkody wyrządzone umyślnie lub wskutek rażącego niedbalstwa przez Zamawiającego, chyba że w razie rażącego niedbalstwa zapłata odszkodowania odpowiada w danych okolicznościach względom słuszności, przy czym przez winę Zamawiającego będącego osobą prawną lub jednostką organizacyjną niebędącą osobą prawną należy rozumieć winę:</w:t>
      </w:r>
    </w:p>
    <w:p w14:paraId="0581536E" w14:textId="77777777" w:rsidR="008471E6" w:rsidRPr="00CB14E5" w:rsidRDefault="008471E6" w:rsidP="00F41F3E">
      <w:pPr>
        <w:tabs>
          <w:tab w:val="left" w:pos="284"/>
          <w:tab w:val="left" w:pos="426"/>
        </w:tabs>
        <w:ind w:left="-11"/>
        <w:jc w:val="both"/>
        <w:rPr>
          <w:rFonts w:ascii="Arial" w:hAnsi="Arial" w:cs="Arial"/>
        </w:rPr>
      </w:pPr>
      <w:r w:rsidRPr="00CB14E5">
        <w:rPr>
          <w:rFonts w:ascii="Arial" w:hAnsi="Arial" w:cs="Arial"/>
        </w:rPr>
        <w:t>w przedsiębiorstwach państwowych – dyrektora lub jego zastępców,</w:t>
      </w:r>
    </w:p>
    <w:p w14:paraId="4D6A5443" w14:textId="77777777" w:rsidR="008471E6" w:rsidRPr="00CB14E5" w:rsidRDefault="008471E6" w:rsidP="00F41F3E">
      <w:pPr>
        <w:tabs>
          <w:tab w:val="left" w:pos="284"/>
          <w:tab w:val="left" w:pos="426"/>
        </w:tabs>
        <w:ind w:left="-11"/>
        <w:jc w:val="both"/>
        <w:rPr>
          <w:rFonts w:ascii="Arial" w:hAnsi="Arial" w:cs="Arial"/>
        </w:rPr>
      </w:pPr>
      <w:r w:rsidRPr="00CB14E5">
        <w:rPr>
          <w:rFonts w:ascii="Arial" w:hAnsi="Arial" w:cs="Arial"/>
        </w:rPr>
        <w:t>w spółkach z ograniczoną odpowiedzialnością i spółkach akcyjnych – członków zarządu lub prokurentów,</w:t>
      </w:r>
    </w:p>
    <w:p w14:paraId="032F7C1D" w14:textId="77777777" w:rsidR="008471E6" w:rsidRPr="00CB14E5" w:rsidRDefault="008471E6" w:rsidP="00F41F3E">
      <w:pPr>
        <w:tabs>
          <w:tab w:val="left" w:pos="284"/>
          <w:tab w:val="left" w:pos="426"/>
        </w:tabs>
        <w:ind w:left="-11"/>
        <w:jc w:val="both"/>
        <w:rPr>
          <w:rFonts w:ascii="Arial" w:hAnsi="Arial" w:cs="Arial"/>
        </w:rPr>
      </w:pPr>
      <w:r w:rsidRPr="00CB14E5">
        <w:rPr>
          <w:rFonts w:ascii="Arial" w:hAnsi="Arial" w:cs="Arial"/>
        </w:rPr>
        <w:t>w spółkach komandytowych i komandytowo-akcyjnych – komplementariuszy lub prokurentów</w:t>
      </w:r>
    </w:p>
    <w:p w14:paraId="4FB91BFB" w14:textId="77777777" w:rsidR="008471E6" w:rsidRPr="00CB14E5" w:rsidRDefault="008471E6" w:rsidP="00F41F3E">
      <w:pPr>
        <w:tabs>
          <w:tab w:val="left" w:pos="284"/>
          <w:tab w:val="left" w:pos="426"/>
        </w:tabs>
        <w:ind w:left="-11"/>
        <w:jc w:val="both"/>
        <w:rPr>
          <w:rFonts w:ascii="Arial" w:hAnsi="Arial" w:cs="Arial"/>
        </w:rPr>
      </w:pPr>
      <w:r w:rsidRPr="00CB14E5">
        <w:rPr>
          <w:rFonts w:ascii="Arial" w:hAnsi="Arial" w:cs="Arial"/>
        </w:rPr>
        <w:t>w spółkach jawnych – wspólników lub prokurentów,</w:t>
      </w:r>
    </w:p>
    <w:p w14:paraId="0B7355EA" w14:textId="77777777" w:rsidR="008471E6" w:rsidRPr="00CB14E5" w:rsidRDefault="008471E6" w:rsidP="00F41F3E">
      <w:pPr>
        <w:tabs>
          <w:tab w:val="left" w:pos="284"/>
          <w:tab w:val="left" w:pos="426"/>
        </w:tabs>
        <w:ind w:left="-11"/>
        <w:jc w:val="both"/>
        <w:rPr>
          <w:rFonts w:ascii="Arial" w:hAnsi="Arial" w:cs="Arial"/>
        </w:rPr>
      </w:pPr>
      <w:r w:rsidRPr="00CB14E5">
        <w:rPr>
          <w:rFonts w:ascii="Arial" w:hAnsi="Arial" w:cs="Arial"/>
        </w:rPr>
        <w:t>w spółkach partnerskich – partnerów lub członków zarządu lub prokurentów,</w:t>
      </w:r>
    </w:p>
    <w:p w14:paraId="62B3A170" w14:textId="77777777" w:rsidR="008471E6" w:rsidRPr="00CB14E5" w:rsidRDefault="008471E6" w:rsidP="00F41F3E">
      <w:pPr>
        <w:tabs>
          <w:tab w:val="left" w:pos="284"/>
          <w:tab w:val="left" w:pos="426"/>
        </w:tabs>
        <w:ind w:left="-11"/>
        <w:jc w:val="both"/>
        <w:rPr>
          <w:rFonts w:ascii="Arial" w:hAnsi="Arial" w:cs="Arial"/>
        </w:rPr>
      </w:pPr>
      <w:r w:rsidRPr="00CB14E5">
        <w:rPr>
          <w:rFonts w:ascii="Arial" w:hAnsi="Arial" w:cs="Arial"/>
        </w:rPr>
        <w:t>w spółkach cywilnych – wspólników</w:t>
      </w:r>
    </w:p>
    <w:p w14:paraId="20451EB4" w14:textId="77777777" w:rsidR="008471E6" w:rsidRPr="00CB14E5" w:rsidRDefault="008471E6" w:rsidP="00F41F3E">
      <w:pPr>
        <w:tabs>
          <w:tab w:val="left" w:pos="284"/>
          <w:tab w:val="left" w:pos="426"/>
        </w:tabs>
        <w:ind w:left="-11"/>
        <w:jc w:val="both"/>
        <w:rPr>
          <w:rFonts w:ascii="Arial" w:hAnsi="Arial" w:cs="Arial"/>
        </w:rPr>
      </w:pPr>
      <w:r w:rsidRPr="00CB14E5">
        <w:rPr>
          <w:rFonts w:ascii="Arial" w:hAnsi="Arial" w:cs="Arial"/>
        </w:rPr>
        <w:t>w spółdzielniach, fundacjach i stowarzyszeniach – członków zarządu.</w:t>
      </w:r>
    </w:p>
    <w:p w14:paraId="16B7B124" w14:textId="77777777" w:rsidR="008471E6" w:rsidRPr="00CB14E5" w:rsidRDefault="008471E6" w:rsidP="00F41F3E">
      <w:pPr>
        <w:tabs>
          <w:tab w:val="left" w:pos="284"/>
          <w:tab w:val="left" w:pos="426"/>
        </w:tabs>
        <w:ind w:left="-11"/>
        <w:jc w:val="both"/>
        <w:rPr>
          <w:rFonts w:ascii="Arial" w:hAnsi="Arial" w:cs="Arial"/>
        </w:rPr>
      </w:pPr>
    </w:p>
    <w:p w14:paraId="2C1BB182" w14:textId="77777777"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0136C13" w14:textId="023AD67B" w:rsidR="008471E6" w:rsidRPr="00CB14E5" w:rsidRDefault="008471E6" w:rsidP="00F41F3E">
      <w:pPr>
        <w:tabs>
          <w:tab w:val="left" w:pos="2127"/>
        </w:tabs>
        <w:jc w:val="both"/>
        <w:rPr>
          <w:rFonts w:ascii="Arial" w:hAnsi="Arial" w:cs="Arial"/>
        </w:rPr>
      </w:pPr>
      <w:r w:rsidRPr="00CB14E5">
        <w:rPr>
          <w:rFonts w:ascii="Arial" w:hAnsi="Arial" w:cs="Arial"/>
        </w:rPr>
        <w:t xml:space="preserve">Zamawiający podtrzymuje zapisy SWZ. </w:t>
      </w:r>
    </w:p>
    <w:p w14:paraId="2642EFBF" w14:textId="77777777" w:rsidR="00701409" w:rsidRPr="00CB14E5" w:rsidRDefault="00701409" w:rsidP="00F41F3E">
      <w:pPr>
        <w:tabs>
          <w:tab w:val="left" w:pos="2127"/>
        </w:tabs>
        <w:jc w:val="both"/>
        <w:rPr>
          <w:rFonts w:ascii="Arial" w:hAnsi="Arial" w:cs="Arial"/>
        </w:rPr>
      </w:pPr>
    </w:p>
    <w:p w14:paraId="6695F90D" w14:textId="746FD383" w:rsidR="008C6E2B" w:rsidRPr="00CB14E5" w:rsidRDefault="008C6E2B" w:rsidP="00CB14E5">
      <w:pPr>
        <w:pStyle w:val="Akapitzlist"/>
        <w:numPr>
          <w:ilvl w:val="0"/>
          <w:numId w:val="85"/>
        </w:numPr>
        <w:jc w:val="both"/>
        <w:rPr>
          <w:rFonts w:ascii="Arial" w:hAnsi="Arial" w:cs="Arial"/>
          <w:b/>
        </w:rPr>
      </w:pPr>
    </w:p>
    <w:p w14:paraId="5BE91BDA" w14:textId="47D8611A" w:rsidR="008471E6" w:rsidRPr="00CB14E5" w:rsidRDefault="008471E6" w:rsidP="00701409">
      <w:pPr>
        <w:tabs>
          <w:tab w:val="left" w:pos="284"/>
          <w:tab w:val="left" w:pos="426"/>
        </w:tabs>
        <w:jc w:val="both"/>
        <w:rPr>
          <w:rFonts w:ascii="Arial" w:hAnsi="Arial" w:cs="Arial"/>
        </w:rPr>
      </w:pPr>
      <w:r w:rsidRPr="00CB14E5">
        <w:rPr>
          <w:rFonts w:ascii="Arial" w:hAnsi="Arial" w:cs="Arial"/>
        </w:rPr>
        <w:t>Pkt.5.6.10 – rozumiemy że intencją są naprawy doraźne wykonane w celu zapobieżenia zwiększenia szkody. Prosimy o potwierdzenie i doprecyzowanie że jeżeli naprawy te stanowią element naprawy końcowej po szkodzie objętej zakresem ubezpieczenia</w:t>
      </w:r>
    </w:p>
    <w:p w14:paraId="18DE6904" w14:textId="77777777" w:rsidR="008471E6" w:rsidRPr="00CB14E5" w:rsidRDefault="008471E6" w:rsidP="00F41F3E">
      <w:pPr>
        <w:tabs>
          <w:tab w:val="left" w:pos="284"/>
          <w:tab w:val="left" w:pos="426"/>
        </w:tabs>
        <w:ind w:left="-11"/>
        <w:jc w:val="both"/>
        <w:rPr>
          <w:rFonts w:ascii="Arial" w:hAnsi="Arial" w:cs="Arial"/>
        </w:rPr>
      </w:pPr>
    </w:p>
    <w:p w14:paraId="3D759315" w14:textId="77777777"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76F8ABB" w14:textId="04949926" w:rsidR="008471E6" w:rsidRPr="00CB14E5" w:rsidRDefault="009C6B10" w:rsidP="00F41F3E">
      <w:pPr>
        <w:tabs>
          <w:tab w:val="left" w:pos="2127"/>
        </w:tabs>
        <w:jc w:val="both"/>
        <w:rPr>
          <w:rFonts w:ascii="Arial" w:hAnsi="Arial" w:cs="Arial"/>
        </w:rPr>
      </w:pPr>
      <w:r w:rsidRPr="00CB14E5">
        <w:rPr>
          <w:rFonts w:ascii="Arial" w:hAnsi="Arial" w:cs="Arial"/>
        </w:rPr>
        <w:t xml:space="preserve">Pytanie niekompletne w związku z czym Zamawiający nie może się do niego odnieść. </w:t>
      </w:r>
    </w:p>
    <w:p w14:paraId="7D29FE53" w14:textId="77777777" w:rsidR="008471E6" w:rsidRPr="00CB14E5" w:rsidRDefault="008471E6" w:rsidP="00F41F3E">
      <w:pPr>
        <w:tabs>
          <w:tab w:val="left" w:pos="284"/>
          <w:tab w:val="left" w:pos="426"/>
        </w:tabs>
        <w:jc w:val="both"/>
        <w:rPr>
          <w:rFonts w:ascii="Arial" w:hAnsi="Arial" w:cs="Arial"/>
        </w:rPr>
      </w:pPr>
    </w:p>
    <w:p w14:paraId="22805FAF" w14:textId="00978367" w:rsidR="008C6E2B" w:rsidRPr="00CB14E5" w:rsidRDefault="008C6E2B" w:rsidP="00CB14E5">
      <w:pPr>
        <w:pStyle w:val="Akapitzlist"/>
        <w:numPr>
          <w:ilvl w:val="0"/>
          <w:numId w:val="85"/>
        </w:numPr>
        <w:jc w:val="both"/>
        <w:rPr>
          <w:rFonts w:ascii="Arial" w:hAnsi="Arial" w:cs="Arial"/>
          <w:b/>
        </w:rPr>
      </w:pPr>
    </w:p>
    <w:p w14:paraId="7F32185C" w14:textId="6539FD6C" w:rsidR="008471E6" w:rsidRPr="00CB14E5" w:rsidRDefault="008471E6" w:rsidP="00701409">
      <w:pPr>
        <w:tabs>
          <w:tab w:val="left" w:pos="284"/>
          <w:tab w:val="left" w:pos="426"/>
        </w:tabs>
        <w:jc w:val="both"/>
        <w:rPr>
          <w:rFonts w:ascii="Arial" w:hAnsi="Arial" w:cs="Arial"/>
        </w:rPr>
      </w:pPr>
      <w:r w:rsidRPr="00CB14E5">
        <w:rPr>
          <w:rFonts w:ascii="Arial" w:hAnsi="Arial" w:cs="Arial"/>
        </w:rPr>
        <w:t>Pkt.5.6.18 – prosimy o wykreślenie</w:t>
      </w:r>
      <w:r w:rsidR="00701409" w:rsidRPr="00CB14E5">
        <w:rPr>
          <w:rFonts w:ascii="Arial" w:hAnsi="Arial" w:cs="Arial"/>
        </w:rPr>
        <w:t>.</w:t>
      </w:r>
    </w:p>
    <w:p w14:paraId="3FDD8B24" w14:textId="77777777" w:rsidR="008471E6" w:rsidRPr="00CB14E5" w:rsidRDefault="008471E6" w:rsidP="00F41F3E">
      <w:pPr>
        <w:tabs>
          <w:tab w:val="left" w:pos="284"/>
          <w:tab w:val="left" w:pos="426"/>
        </w:tabs>
        <w:ind w:left="-11"/>
        <w:jc w:val="both"/>
        <w:rPr>
          <w:rFonts w:ascii="Arial" w:hAnsi="Arial" w:cs="Arial"/>
        </w:rPr>
      </w:pPr>
    </w:p>
    <w:p w14:paraId="629851B6" w14:textId="77777777" w:rsidR="00B25975" w:rsidRPr="00CB14E5" w:rsidRDefault="00B25975" w:rsidP="00B25975">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12FB886" w14:textId="3C7890DB" w:rsidR="008471E6" w:rsidRPr="00CB14E5" w:rsidRDefault="008471E6" w:rsidP="00F41F3E">
      <w:pPr>
        <w:tabs>
          <w:tab w:val="left" w:pos="2127"/>
        </w:tabs>
        <w:jc w:val="both"/>
        <w:rPr>
          <w:rFonts w:ascii="Arial" w:hAnsi="Arial" w:cs="Arial"/>
        </w:rPr>
      </w:pPr>
      <w:r w:rsidRPr="00CB14E5">
        <w:rPr>
          <w:rFonts w:ascii="Arial" w:hAnsi="Arial" w:cs="Arial"/>
        </w:rPr>
        <w:t xml:space="preserve">Zamawiający podtrzymuje zapisy SWZ. </w:t>
      </w:r>
    </w:p>
    <w:p w14:paraId="7859E5E4" w14:textId="77777777" w:rsidR="00701409" w:rsidRPr="00CB14E5" w:rsidRDefault="00701409" w:rsidP="00F41F3E">
      <w:pPr>
        <w:tabs>
          <w:tab w:val="left" w:pos="2127"/>
        </w:tabs>
        <w:jc w:val="both"/>
        <w:rPr>
          <w:rFonts w:ascii="Arial" w:hAnsi="Arial" w:cs="Arial"/>
        </w:rPr>
      </w:pPr>
    </w:p>
    <w:p w14:paraId="37BF85BE" w14:textId="57E97962" w:rsidR="00B25975" w:rsidRPr="00CB14E5" w:rsidRDefault="00B25975" w:rsidP="00CB14E5">
      <w:pPr>
        <w:pStyle w:val="Akapitzlist"/>
        <w:numPr>
          <w:ilvl w:val="0"/>
          <w:numId w:val="85"/>
        </w:numPr>
        <w:jc w:val="both"/>
        <w:rPr>
          <w:rFonts w:ascii="Arial" w:hAnsi="Arial" w:cs="Arial"/>
          <w:b/>
        </w:rPr>
      </w:pPr>
    </w:p>
    <w:p w14:paraId="790E6141" w14:textId="7CBBF37E" w:rsidR="008471E6" w:rsidRPr="00CB14E5" w:rsidRDefault="008471E6" w:rsidP="00701409">
      <w:pPr>
        <w:tabs>
          <w:tab w:val="left" w:pos="284"/>
          <w:tab w:val="left" w:pos="426"/>
        </w:tabs>
        <w:jc w:val="both"/>
        <w:rPr>
          <w:rFonts w:ascii="Arial" w:hAnsi="Arial" w:cs="Arial"/>
        </w:rPr>
      </w:pPr>
      <w:r w:rsidRPr="00CB14E5">
        <w:rPr>
          <w:rFonts w:ascii="Arial" w:hAnsi="Arial" w:cs="Arial"/>
        </w:rPr>
        <w:t>Pkt.5.6.20 – prosimy o wykreślenie</w:t>
      </w:r>
      <w:r w:rsidR="00701409" w:rsidRPr="00CB14E5">
        <w:rPr>
          <w:rFonts w:ascii="Arial" w:hAnsi="Arial" w:cs="Arial"/>
        </w:rPr>
        <w:t>.</w:t>
      </w:r>
    </w:p>
    <w:p w14:paraId="34174733" w14:textId="77777777" w:rsidR="00701409" w:rsidRPr="00CB14E5" w:rsidRDefault="00701409" w:rsidP="00701409">
      <w:pPr>
        <w:spacing w:after="160" w:line="259" w:lineRule="auto"/>
        <w:contextualSpacing/>
        <w:jc w:val="both"/>
        <w:rPr>
          <w:rFonts w:ascii="Arial" w:hAnsi="Arial" w:cs="Arial"/>
        </w:rPr>
      </w:pPr>
    </w:p>
    <w:p w14:paraId="041EFE6A" w14:textId="25FE9E9A" w:rsidR="00701409" w:rsidRPr="00CB14E5" w:rsidRDefault="00701409" w:rsidP="00701409">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412D8B0" w14:textId="77777777" w:rsidR="00701409" w:rsidRPr="00CB14E5" w:rsidRDefault="00701409" w:rsidP="00701409">
      <w:pPr>
        <w:tabs>
          <w:tab w:val="left" w:pos="2127"/>
        </w:tabs>
        <w:jc w:val="both"/>
        <w:rPr>
          <w:rFonts w:ascii="Arial" w:hAnsi="Arial" w:cs="Arial"/>
        </w:rPr>
      </w:pPr>
      <w:r w:rsidRPr="00CB14E5">
        <w:rPr>
          <w:rFonts w:ascii="Arial" w:hAnsi="Arial" w:cs="Arial"/>
        </w:rPr>
        <w:t xml:space="preserve">Zamawiający podtrzymuje zapisy SWZ. </w:t>
      </w:r>
    </w:p>
    <w:p w14:paraId="5EF3A076" w14:textId="6B3B047A" w:rsidR="008471E6" w:rsidRPr="00CB14E5" w:rsidRDefault="008471E6" w:rsidP="00701409">
      <w:pPr>
        <w:jc w:val="both"/>
        <w:rPr>
          <w:rFonts w:ascii="Arial" w:hAnsi="Arial" w:cs="Arial"/>
        </w:rPr>
      </w:pPr>
    </w:p>
    <w:p w14:paraId="5076FAC6" w14:textId="5E0B1CB6" w:rsidR="00AB531E" w:rsidRPr="00CB14E5" w:rsidRDefault="001B7DC6" w:rsidP="00F41F3E">
      <w:pPr>
        <w:jc w:val="both"/>
        <w:rPr>
          <w:rFonts w:ascii="Arial" w:hAnsi="Arial" w:cs="Arial"/>
          <w:b/>
          <w:u w:val="single"/>
        </w:rPr>
      </w:pPr>
      <w:r w:rsidRPr="00CB14E5">
        <w:rPr>
          <w:rFonts w:ascii="Arial" w:hAnsi="Arial" w:cs="Arial"/>
          <w:b/>
          <w:u w:val="single"/>
        </w:rPr>
        <w:t>Pytania do części nr 5</w:t>
      </w:r>
    </w:p>
    <w:p w14:paraId="3F8B502A" w14:textId="77777777" w:rsidR="00701409" w:rsidRPr="00CB14E5" w:rsidRDefault="00701409" w:rsidP="00701409">
      <w:pPr>
        <w:tabs>
          <w:tab w:val="left" w:pos="2127"/>
        </w:tabs>
        <w:jc w:val="both"/>
        <w:rPr>
          <w:rFonts w:ascii="Arial" w:hAnsi="Arial" w:cs="Arial"/>
        </w:rPr>
      </w:pPr>
    </w:p>
    <w:p w14:paraId="51896A38" w14:textId="176F8AC8" w:rsidR="00D04CEF" w:rsidRPr="00CB14E5" w:rsidRDefault="00D04CEF" w:rsidP="00CB14E5">
      <w:pPr>
        <w:pStyle w:val="Akapitzlist"/>
        <w:numPr>
          <w:ilvl w:val="0"/>
          <w:numId w:val="85"/>
        </w:numPr>
        <w:jc w:val="both"/>
        <w:rPr>
          <w:rFonts w:ascii="Arial" w:hAnsi="Arial" w:cs="Arial"/>
          <w:b/>
        </w:rPr>
      </w:pPr>
    </w:p>
    <w:p w14:paraId="537F306D" w14:textId="2B083000" w:rsidR="00AB531E" w:rsidRPr="00CB14E5" w:rsidRDefault="00AB531E" w:rsidP="00D04CEF">
      <w:pPr>
        <w:jc w:val="both"/>
        <w:rPr>
          <w:rFonts w:ascii="Arial" w:hAnsi="Arial" w:cs="Arial"/>
        </w:rPr>
      </w:pPr>
      <w:r w:rsidRPr="00CB14E5">
        <w:rPr>
          <w:rFonts w:ascii="Arial" w:hAnsi="Arial" w:cs="Arial"/>
        </w:rPr>
        <w:t>Strony zgodnie oświadczają, że rozwiążą na mocy porozumienia stron wszystkie indywidualne umowy ubezpieczenia OC bez dodatkowych obostrzeń, a druga rata składek nie będzie należna.</w:t>
      </w:r>
    </w:p>
    <w:p w14:paraId="5171B205" w14:textId="77777777" w:rsidR="00AB531E" w:rsidRPr="00CB14E5" w:rsidRDefault="00AB531E" w:rsidP="00F41F3E">
      <w:pPr>
        <w:tabs>
          <w:tab w:val="left" w:pos="284"/>
          <w:tab w:val="left" w:pos="426"/>
        </w:tabs>
        <w:jc w:val="both"/>
        <w:rPr>
          <w:rFonts w:ascii="Arial" w:hAnsi="Arial" w:cs="Arial"/>
        </w:rPr>
      </w:pPr>
      <w:r w:rsidRPr="00CB14E5">
        <w:rPr>
          <w:rFonts w:ascii="Arial" w:hAnsi="Arial" w:cs="Arial"/>
        </w:rPr>
        <w:t xml:space="preserve">Prośba o wykreślenie i dopisanie: </w:t>
      </w:r>
    </w:p>
    <w:p w14:paraId="11C73D4A" w14:textId="77777777" w:rsidR="00AB531E" w:rsidRPr="00CB14E5" w:rsidRDefault="00AB531E" w:rsidP="00F41F3E">
      <w:pPr>
        <w:tabs>
          <w:tab w:val="left" w:pos="284"/>
          <w:tab w:val="left" w:pos="426"/>
        </w:tabs>
        <w:jc w:val="both"/>
        <w:rPr>
          <w:rFonts w:ascii="Arial" w:hAnsi="Arial" w:cs="Arial"/>
        </w:rPr>
      </w:pPr>
      <w:r w:rsidRPr="00CB14E5">
        <w:rPr>
          <w:rFonts w:ascii="Arial" w:hAnsi="Arial" w:cs="Arial"/>
        </w:rPr>
        <w:t>W przypadku, gdy którakolwiek ze stron złoży oświadczenie o wypowiedzeniu niniejszej umowy generalnej, klauzula nie ma zastosowania, a umowy ubezpieczenia OC obowiązują przez okres, na który zostały zawarte;</w:t>
      </w:r>
    </w:p>
    <w:p w14:paraId="238700B3" w14:textId="78B662F6" w:rsidR="00AB531E" w:rsidRPr="00CB14E5" w:rsidRDefault="00AB531E" w:rsidP="00F41F3E">
      <w:pPr>
        <w:tabs>
          <w:tab w:val="left" w:pos="284"/>
          <w:tab w:val="left" w:pos="426"/>
        </w:tabs>
        <w:jc w:val="both"/>
        <w:rPr>
          <w:rFonts w:ascii="Arial" w:hAnsi="Arial" w:cs="Arial"/>
        </w:rPr>
      </w:pPr>
    </w:p>
    <w:p w14:paraId="6ED74AFE" w14:textId="77777777" w:rsidR="00701409" w:rsidRPr="00CB14E5" w:rsidRDefault="00701409" w:rsidP="00701409">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E2D35DC" w14:textId="77777777" w:rsidR="00701409" w:rsidRPr="00CB14E5" w:rsidRDefault="00701409" w:rsidP="00701409">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podtrzymuje zapisy SWZ. </w:t>
      </w:r>
    </w:p>
    <w:p w14:paraId="34EC892A" w14:textId="77777777" w:rsidR="00701409" w:rsidRPr="00CB14E5" w:rsidRDefault="00701409" w:rsidP="00701409">
      <w:pPr>
        <w:tabs>
          <w:tab w:val="left" w:pos="2127"/>
        </w:tabs>
        <w:jc w:val="both"/>
        <w:rPr>
          <w:rFonts w:ascii="Arial" w:hAnsi="Arial" w:cs="Arial"/>
        </w:rPr>
      </w:pPr>
    </w:p>
    <w:p w14:paraId="40D15359" w14:textId="7B2302F1" w:rsidR="00D04CEF" w:rsidRPr="00CB14E5" w:rsidRDefault="00D04CEF" w:rsidP="00CB14E5">
      <w:pPr>
        <w:pStyle w:val="Akapitzlist"/>
        <w:numPr>
          <w:ilvl w:val="0"/>
          <w:numId w:val="85"/>
        </w:numPr>
        <w:jc w:val="both"/>
        <w:rPr>
          <w:rFonts w:ascii="Arial" w:hAnsi="Arial" w:cs="Arial"/>
          <w:b/>
        </w:rPr>
      </w:pPr>
    </w:p>
    <w:p w14:paraId="25D3A07E" w14:textId="672991F5" w:rsidR="00AB531E" w:rsidRPr="00CB14E5" w:rsidRDefault="00AB531E" w:rsidP="00D04CEF">
      <w:pPr>
        <w:jc w:val="both"/>
        <w:rPr>
          <w:rFonts w:ascii="Arial" w:hAnsi="Arial" w:cs="Arial"/>
          <w:b/>
        </w:rPr>
      </w:pPr>
      <w:r w:rsidRPr="00CB14E5">
        <w:rPr>
          <w:rFonts w:ascii="Arial" w:hAnsi="Arial" w:cs="Arial"/>
        </w:rPr>
        <w:t>Sumę ubezpieczenia pojazdów fabrycznie nowych w okresie pierwszych 12 miesięcy</w:t>
      </w:r>
      <w:r w:rsidR="005D6F7D" w:rsidRPr="00CB14E5">
        <w:rPr>
          <w:rFonts w:ascii="Arial" w:hAnsi="Arial" w:cs="Arial"/>
        </w:rPr>
        <w:t xml:space="preserve"> </w:t>
      </w:r>
      <w:r w:rsidRPr="00CB14E5">
        <w:rPr>
          <w:rFonts w:ascii="Arial" w:hAnsi="Arial" w:cs="Arial"/>
        </w:rPr>
        <w:t>eksploatacji (za początek eksploatacji uznawana jest data pierwszej rejestracji pojazdu) stanowi cena zakupu pojazdu wraz z wyposażeniem, w tym wyposażeniem dodatkowym i specjalistycznym oraz zabezpieczeniami przed kradzieżą (bez potrzeby wyodrębniania sumy ubezpieczenia wyposażenia).</w:t>
      </w:r>
    </w:p>
    <w:p w14:paraId="2027FE97" w14:textId="77777777" w:rsidR="00D04CEF" w:rsidRPr="00CB14E5" w:rsidRDefault="00AB531E" w:rsidP="00CB14E5">
      <w:pPr>
        <w:pStyle w:val="Akapitzlist"/>
        <w:numPr>
          <w:ilvl w:val="0"/>
          <w:numId w:val="52"/>
        </w:numPr>
        <w:tabs>
          <w:tab w:val="left" w:pos="284"/>
          <w:tab w:val="left" w:pos="426"/>
        </w:tabs>
        <w:jc w:val="both"/>
        <w:rPr>
          <w:rFonts w:ascii="Arial" w:hAnsi="Arial" w:cs="Arial"/>
        </w:rPr>
      </w:pPr>
      <w:r w:rsidRPr="00CB14E5">
        <w:rPr>
          <w:rFonts w:ascii="Arial" w:hAnsi="Arial" w:cs="Arial"/>
        </w:rPr>
        <w:t>Suma ubezpieczenia od 12 miesiąca eksploatacji stanowi wartość rynkową wraz z wyposażeniem, w tym wyposażeniem dodatkowym i specjalistycznym oraz zabezpieczeniami przed kradzieżą (bez potrzeby wyodrębniania sumy ubezpieczenia wyposażenia), zgodna z katalogiem Info-Ekspert lub zgłoszeniem klienta.</w:t>
      </w:r>
    </w:p>
    <w:p w14:paraId="77A55685" w14:textId="3E1D1775" w:rsidR="00AB531E" w:rsidRPr="00CB14E5" w:rsidRDefault="00AB531E" w:rsidP="00D04CEF">
      <w:pPr>
        <w:tabs>
          <w:tab w:val="left" w:pos="284"/>
          <w:tab w:val="left" w:pos="426"/>
        </w:tabs>
        <w:jc w:val="both"/>
        <w:rPr>
          <w:rFonts w:ascii="Arial" w:hAnsi="Arial" w:cs="Arial"/>
        </w:rPr>
      </w:pPr>
      <w:r w:rsidRPr="00CB14E5">
        <w:rPr>
          <w:rFonts w:ascii="Arial" w:hAnsi="Arial" w:cs="Arial"/>
        </w:rPr>
        <w:t>Prośba o wykreślenie</w:t>
      </w:r>
      <w:r w:rsidR="00D04CEF" w:rsidRPr="00CB14E5">
        <w:rPr>
          <w:rFonts w:ascii="Arial" w:hAnsi="Arial" w:cs="Arial"/>
        </w:rPr>
        <w:t>:</w:t>
      </w:r>
      <w:r w:rsidRPr="00CB14E5">
        <w:rPr>
          <w:rFonts w:ascii="Arial" w:hAnsi="Arial" w:cs="Arial"/>
        </w:rPr>
        <w:t xml:space="preserve"> </w:t>
      </w:r>
    </w:p>
    <w:p w14:paraId="1CF527BA" w14:textId="77777777" w:rsidR="00AB531E" w:rsidRPr="00CB14E5" w:rsidRDefault="00AB531E" w:rsidP="00F41F3E">
      <w:pPr>
        <w:tabs>
          <w:tab w:val="left" w:pos="284"/>
          <w:tab w:val="left" w:pos="426"/>
        </w:tabs>
        <w:jc w:val="both"/>
        <w:rPr>
          <w:rFonts w:ascii="Arial" w:hAnsi="Arial" w:cs="Arial"/>
        </w:rPr>
      </w:pPr>
      <w:r w:rsidRPr="00CB14E5">
        <w:rPr>
          <w:rFonts w:ascii="Arial" w:hAnsi="Arial" w:cs="Arial"/>
        </w:rPr>
        <w:t xml:space="preserve">bez potrzeby wyodrębniania sumy ubezpieczenia wyposażenia i dopisanie: </w:t>
      </w:r>
    </w:p>
    <w:p w14:paraId="52D6192B" w14:textId="77777777" w:rsidR="00AB531E" w:rsidRPr="00CB14E5" w:rsidRDefault="00AB531E" w:rsidP="00F41F3E">
      <w:pPr>
        <w:tabs>
          <w:tab w:val="left" w:pos="284"/>
          <w:tab w:val="left" w:pos="426"/>
        </w:tabs>
        <w:jc w:val="both"/>
        <w:rPr>
          <w:rFonts w:ascii="Arial" w:hAnsi="Arial" w:cs="Arial"/>
        </w:rPr>
      </w:pPr>
      <w:r w:rsidRPr="00CB14E5">
        <w:rPr>
          <w:rFonts w:ascii="Arial" w:hAnsi="Arial" w:cs="Arial"/>
        </w:rPr>
        <w:t>– wyposażenie dodatkowe podnoszące sumę ubezpieczenia musi być wyodrębnione</w:t>
      </w:r>
    </w:p>
    <w:p w14:paraId="7A905F1C" w14:textId="77777777" w:rsidR="00AB531E" w:rsidRPr="00CB14E5" w:rsidRDefault="00AB531E" w:rsidP="00F41F3E">
      <w:pPr>
        <w:tabs>
          <w:tab w:val="left" w:pos="284"/>
          <w:tab w:val="left" w:pos="426"/>
        </w:tabs>
        <w:jc w:val="both"/>
        <w:rPr>
          <w:rFonts w:ascii="Arial" w:hAnsi="Arial" w:cs="Arial"/>
        </w:rPr>
      </w:pPr>
    </w:p>
    <w:p w14:paraId="481EF9F1" w14:textId="77777777" w:rsidR="00D04CEF" w:rsidRPr="00CB14E5" w:rsidRDefault="00D04CEF" w:rsidP="00D04CEF">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7AA3380" w14:textId="77777777" w:rsidR="00D04CEF" w:rsidRPr="00CB14E5" w:rsidRDefault="00D04CEF" w:rsidP="00D04CEF">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podtrzymuje zapisy SWZ. </w:t>
      </w:r>
    </w:p>
    <w:p w14:paraId="2B1B1864" w14:textId="77777777" w:rsidR="00701409" w:rsidRPr="00CB14E5" w:rsidRDefault="00701409" w:rsidP="00701409">
      <w:pPr>
        <w:tabs>
          <w:tab w:val="left" w:pos="2127"/>
        </w:tabs>
        <w:jc w:val="both"/>
        <w:rPr>
          <w:rFonts w:ascii="Arial" w:hAnsi="Arial" w:cs="Arial"/>
        </w:rPr>
      </w:pPr>
    </w:p>
    <w:p w14:paraId="6333DE14" w14:textId="7A4D7F46" w:rsidR="00D04CEF" w:rsidRPr="00CB14E5" w:rsidRDefault="00D04CEF" w:rsidP="00CB14E5">
      <w:pPr>
        <w:pStyle w:val="Akapitzlist"/>
        <w:numPr>
          <w:ilvl w:val="0"/>
          <w:numId w:val="85"/>
        </w:numPr>
        <w:jc w:val="both"/>
        <w:rPr>
          <w:rFonts w:ascii="Arial" w:hAnsi="Arial" w:cs="Arial"/>
          <w:b/>
        </w:rPr>
      </w:pPr>
    </w:p>
    <w:p w14:paraId="543FAA41" w14:textId="6FA9E501" w:rsidR="00AB531E" w:rsidRPr="00CB14E5" w:rsidRDefault="00AB531E" w:rsidP="00F41F3E">
      <w:pPr>
        <w:jc w:val="both"/>
        <w:rPr>
          <w:rFonts w:ascii="Arial" w:hAnsi="Arial" w:cs="Arial"/>
          <w:b/>
        </w:rPr>
      </w:pPr>
      <w:r w:rsidRPr="00CB14E5">
        <w:rPr>
          <w:rFonts w:ascii="Arial" w:hAnsi="Arial" w:cs="Arial"/>
        </w:rPr>
        <w:t>Zakres terytorialny Europa, prośba o dopisanie:</w:t>
      </w:r>
      <w:r w:rsidR="005D6F7D" w:rsidRPr="00CB14E5">
        <w:rPr>
          <w:rFonts w:ascii="Arial" w:hAnsi="Arial" w:cs="Arial"/>
        </w:rPr>
        <w:t xml:space="preserve"> </w:t>
      </w:r>
      <w:r w:rsidRPr="00CB14E5">
        <w:rPr>
          <w:rFonts w:ascii="Arial" w:hAnsi="Arial" w:cs="Arial"/>
        </w:rPr>
        <w:t xml:space="preserve">z wyłączeniem szkód kradzieżowych na terytorium Rosji, Białorusi, Ukrainy i Mołdawii; </w:t>
      </w:r>
    </w:p>
    <w:p w14:paraId="29736465" w14:textId="77777777" w:rsidR="00AB531E" w:rsidRPr="00CB14E5" w:rsidRDefault="00AB531E" w:rsidP="00F41F3E">
      <w:pPr>
        <w:jc w:val="both"/>
        <w:rPr>
          <w:rFonts w:ascii="Arial" w:hAnsi="Arial" w:cs="Arial"/>
        </w:rPr>
      </w:pPr>
    </w:p>
    <w:p w14:paraId="63C35671" w14:textId="77777777" w:rsidR="00D04CEF" w:rsidRPr="00CB14E5" w:rsidRDefault="00D04CEF" w:rsidP="00D04CEF">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2A20AF4" w14:textId="7BCF4499" w:rsidR="00701409" w:rsidRPr="00CB14E5" w:rsidRDefault="00D04CEF" w:rsidP="00D04CEF">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wyraża zgodę na powyższą modyfikację. </w:t>
      </w:r>
    </w:p>
    <w:p w14:paraId="5987974B" w14:textId="77777777" w:rsidR="00D04CEF" w:rsidRPr="00CB14E5" w:rsidRDefault="00D04CEF" w:rsidP="00D04CEF">
      <w:pPr>
        <w:spacing w:after="160" w:line="259" w:lineRule="auto"/>
        <w:contextualSpacing/>
        <w:jc w:val="both"/>
        <w:rPr>
          <w:rFonts w:ascii="Arial" w:eastAsia="Times New Roman" w:hAnsi="Arial" w:cs="Arial"/>
          <w:bCs/>
          <w:lang w:eastAsia="pl-PL"/>
        </w:rPr>
      </w:pPr>
    </w:p>
    <w:p w14:paraId="2D8B159F" w14:textId="12AFD9B7" w:rsidR="00701409" w:rsidRPr="00CB14E5" w:rsidRDefault="00701409" w:rsidP="00CB14E5">
      <w:pPr>
        <w:pStyle w:val="Akapitzlist"/>
        <w:numPr>
          <w:ilvl w:val="0"/>
          <w:numId w:val="85"/>
        </w:numPr>
        <w:jc w:val="both"/>
        <w:rPr>
          <w:rFonts w:ascii="Arial" w:hAnsi="Arial" w:cs="Arial"/>
          <w:b/>
        </w:rPr>
      </w:pPr>
    </w:p>
    <w:p w14:paraId="70B8D66C" w14:textId="5FF87D2F" w:rsidR="00AB531E" w:rsidRPr="00CB14E5" w:rsidRDefault="00AB531E" w:rsidP="00F41F3E">
      <w:pPr>
        <w:jc w:val="both"/>
        <w:rPr>
          <w:rFonts w:ascii="Arial" w:hAnsi="Arial" w:cs="Arial"/>
        </w:rPr>
      </w:pPr>
      <w:r w:rsidRPr="00CB14E5">
        <w:rPr>
          <w:rFonts w:ascii="Arial" w:hAnsi="Arial" w:cs="Arial"/>
        </w:rPr>
        <w:t>Nie ma zastosowania amortyzacja części (w tym kabiny kierowcy), z wyłączeniem ustalenia</w:t>
      </w:r>
      <w:r w:rsidR="00A351CC" w:rsidRPr="00CB14E5">
        <w:rPr>
          <w:rFonts w:ascii="Arial" w:hAnsi="Arial" w:cs="Arial"/>
        </w:rPr>
        <w:t xml:space="preserve"> </w:t>
      </w:r>
      <w:r w:rsidRPr="00CB14E5">
        <w:rPr>
          <w:rFonts w:ascii="Arial" w:hAnsi="Arial" w:cs="Arial"/>
        </w:rPr>
        <w:t>odszkodowania za szkody powstałe w ogumieniu. –</w:t>
      </w:r>
      <w:r w:rsidR="005D6F7D" w:rsidRPr="00CB14E5">
        <w:rPr>
          <w:rFonts w:ascii="Arial" w:hAnsi="Arial" w:cs="Arial"/>
        </w:rPr>
        <w:t xml:space="preserve"> </w:t>
      </w:r>
      <w:r w:rsidRPr="00CB14E5">
        <w:rPr>
          <w:rFonts w:ascii="Arial" w:hAnsi="Arial" w:cs="Arial"/>
        </w:rPr>
        <w:t xml:space="preserve">prośba o dopisanie: </w:t>
      </w:r>
    </w:p>
    <w:p w14:paraId="7E06DD79" w14:textId="3A37FF81" w:rsidR="00AB531E" w:rsidRPr="00CB14E5" w:rsidRDefault="00AB531E" w:rsidP="00F41F3E">
      <w:pPr>
        <w:jc w:val="both"/>
        <w:rPr>
          <w:rFonts w:ascii="Arial" w:hAnsi="Arial" w:cs="Arial"/>
        </w:rPr>
      </w:pPr>
      <w:r w:rsidRPr="00CB14E5">
        <w:rPr>
          <w:rFonts w:ascii="Arial" w:hAnsi="Arial" w:cs="Arial"/>
        </w:rPr>
        <w:t>z wyłączeniem ustalenia</w:t>
      </w:r>
      <w:r w:rsidR="005D6F7D" w:rsidRPr="00CB14E5">
        <w:rPr>
          <w:rFonts w:ascii="Arial" w:hAnsi="Arial" w:cs="Arial"/>
        </w:rPr>
        <w:t xml:space="preserve"> </w:t>
      </w:r>
      <w:r w:rsidRPr="00CB14E5">
        <w:rPr>
          <w:rFonts w:ascii="Arial" w:hAnsi="Arial" w:cs="Arial"/>
        </w:rPr>
        <w:t>odszkodowania za szkody powstałe w ogumieniu oraz układzie wydechowym</w:t>
      </w:r>
      <w:r w:rsidR="00AC452D" w:rsidRPr="00CB14E5">
        <w:rPr>
          <w:rFonts w:ascii="Arial" w:hAnsi="Arial" w:cs="Arial"/>
        </w:rPr>
        <w:t>.</w:t>
      </w:r>
    </w:p>
    <w:p w14:paraId="686B6F0E" w14:textId="77777777" w:rsidR="00AB531E" w:rsidRPr="00CB14E5" w:rsidRDefault="00AB531E" w:rsidP="00F41F3E">
      <w:pPr>
        <w:jc w:val="both"/>
        <w:rPr>
          <w:rFonts w:ascii="Arial" w:hAnsi="Arial" w:cs="Arial"/>
        </w:rPr>
      </w:pPr>
    </w:p>
    <w:p w14:paraId="7CB02660" w14:textId="77777777" w:rsidR="00D04CEF" w:rsidRPr="00CB14E5" w:rsidRDefault="00D04CEF" w:rsidP="00D04CEF">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D398174" w14:textId="77777777" w:rsidR="00D04CEF" w:rsidRPr="00CB14E5" w:rsidRDefault="00D04CEF" w:rsidP="00D04CEF">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wyraża zgodę na powyższą modyfikację. </w:t>
      </w:r>
    </w:p>
    <w:p w14:paraId="47FFAD7B" w14:textId="77777777" w:rsidR="00D04CEF" w:rsidRPr="00CB14E5" w:rsidRDefault="00D04CEF" w:rsidP="00D04CEF">
      <w:pPr>
        <w:spacing w:after="160" w:line="259" w:lineRule="auto"/>
        <w:contextualSpacing/>
        <w:jc w:val="both"/>
        <w:rPr>
          <w:rFonts w:ascii="Arial" w:eastAsia="Times New Roman" w:hAnsi="Arial" w:cs="Arial"/>
          <w:bCs/>
          <w:lang w:eastAsia="pl-PL"/>
        </w:rPr>
      </w:pPr>
    </w:p>
    <w:p w14:paraId="41EFAB43" w14:textId="77777777" w:rsidR="00AC452D" w:rsidRPr="00CB14E5" w:rsidRDefault="00AC452D" w:rsidP="00CB14E5">
      <w:pPr>
        <w:pStyle w:val="Akapitzlist"/>
        <w:numPr>
          <w:ilvl w:val="0"/>
          <w:numId w:val="85"/>
        </w:numPr>
        <w:jc w:val="both"/>
        <w:rPr>
          <w:rFonts w:ascii="Arial" w:hAnsi="Arial" w:cs="Arial"/>
        </w:rPr>
      </w:pPr>
    </w:p>
    <w:p w14:paraId="24900FFD" w14:textId="74E64B9D" w:rsidR="00AB531E" w:rsidRPr="00CB14E5" w:rsidRDefault="00D04CEF" w:rsidP="00AC452D">
      <w:pPr>
        <w:jc w:val="both"/>
        <w:rPr>
          <w:rFonts w:ascii="Arial" w:hAnsi="Arial" w:cs="Arial"/>
        </w:rPr>
      </w:pPr>
      <w:r w:rsidRPr="00CB14E5">
        <w:rPr>
          <w:rFonts w:ascii="Arial" w:hAnsi="Arial" w:cs="Arial"/>
        </w:rPr>
        <w:t>U</w:t>
      </w:r>
      <w:r w:rsidR="00AB531E" w:rsidRPr="00CB14E5">
        <w:rPr>
          <w:rFonts w:ascii="Arial" w:hAnsi="Arial" w:cs="Arial"/>
        </w:rPr>
        <w:t>bezpieczeniem objęte są również trwałe następstwa zawału serca oraz krwotoku śródmózgowego powstałe u kierowcy podczas ruchu pojazdu mechanicznego – prośba o wykreślenie</w:t>
      </w:r>
      <w:r w:rsidRPr="00CB14E5">
        <w:rPr>
          <w:rFonts w:ascii="Arial" w:hAnsi="Arial" w:cs="Arial"/>
        </w:rPr>
        <w:t>.</w:t>
      </w:r>
    </w:p>
    <w:p w14:paraId="45C2194D" w14:textId="77777777" w:rsidR="00AB531E" w:rsidRPr="00CB14E5" w:rsidRDefault="00AB531E" w:rsidP="00F41F3E">
      <w:pPr>
        <w:jc w:val="both"/>
        <w:rPr>
          <w:rFonts w:ascii="Arial" w:hAnsi="Arial" w:cs="Arial"/>
        </w:rPr>
      </w:pPr>
    </w:p>
    <w:p w14:paraId="6376A87F" w14:textId="77777777" w:rsidR="00D04CEF" w:rsidRPr="00CB14E5" w:rsidRDefault="00D04CEF" w:rsidP="00D04CEF">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4049F4D9" w14:textId="77777777" w:rsidR="00D04CEF" w:rsidRPr="00CB14E5" w:rsidRDefault="00D04CEF" w:rsidP="00D04CEF">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wyraża zgodę na powyższą modyfikację. </w:t>
      </w:r>
    </w:p>
    <w:p w14:paraId="7B63CABD" w14:textId="77777777" w:rsidR="00701409" w:rsidRPr="00CB14E5" w:rsidRDefault="00701409" w:rsidP="00701409">
      <w:pPr>
        <w:tabs>
          <w:tab w:val="left" w:pos="2127"/>
        </w:tabs>
        <w:jc w:val="both"/>
        <w:rPr>
          <w:rFonts w:ascii="Arial" w:hAnsi="Arial" w:cs="Arial"/>
        </w:rPr>
      </w:pPr>
    </w:p>
    <w:p w14:paraId="3E659F22" w14:textId="0AB42B90" w:rsidR="00701409" w:rsidRPr="00CB14E5" w:rsidRDefault="00701409" w:rsidP="00CB14E5">
      <w:pPr>
        <w:pStyle w:val="Akapitzlist"/>
        <w:numPr>
          <w:ilvl w:val="0"/>
          <w:numId w:val="85"/>
        </w:numPr>
        <w:jc w:val="both"/>
        <w:rPr>
          <w:rFonts w:ascii="Arial" w:hAnsi="Arial" w:cs="Arial"/>
          <w:b/>
        </w:rPr>
      </w:pPr>
    </w:p>
    <w:p w14:paraId="7DD72DA9" w14:textId="18708061" w:rsidR="00AB531E" w:rsidRPr="00CB14E5" w:rsidRDefault="00AB531E" w:rsidP="00F41F3E">
      <w:pPr>
        <w:jc w:val="both"/>
        <w:rPr>
          <w:rFonts w:ascii="Arial" w:hAnsi="Arial" w:cs="Arial"/>
        </w:rPr>
      </w:pPr>
      <w:r w:rsidRPr="00CB14E5">
        <w:rPr>
          <w:rFonts w:ascii="Arial" w:hAnsi="Arial" w:cs="Arial"/>
        </w:rPr>
        <w:t>Na wniosek Zamawiającego, w przypadku wystąpienia szkody całkowitej, Wykonawca udzieli aktywnej pomocy w zagospodarowaniu pozostałości uszkodzonego pojazdu poprzez poszukiwanie wiążących ofert ich zakupu. W przypadku nabycia pojazdu w stanie uszkodzonym (pozostałości) przez podmiot wskazany przez Wykonawcę, rozliczenie szkody całkowitej jest dokonywane z uwzględnieniem rzeczywistej ceny sprzedaży. W przypadku braku nabywcy na pojazd w stanie uszkodzonym (pozostałości), Wykonawca wypłaci odszkodowanie w kwocie odpowiadającej wartości pojazdu bezpośrednio przed zaistnieniem szkody, pomniejszonej o wartość złomową pojazdu.</w:t>
      </w:r>
    </w:p>
    <w:p w14:paraId="42FFA16F" w14:textId="4BDA944D" w:rsidR="00AB531E" w:rsidRPr="00CB14E5" w:rsidRDefault="00AB531E" w:rsidP="00F41F3E">
      <w:pPr>
        <w:jc w:val="both"/>
        <w:rPr>
          <w:rFonts w:ascii="Arial" w:hAnsi="Arial" w:cs="Arial"/>
        </w:rPr>
      </w:pPr>
      <w:r w:rsidRPr="00CB14E5">
        <w:rPr>
          <w:rFonts w:ascii="Arial" w:hAnsi="Arial" w:cs="Arial"/>
        </w:rPr>
        <w:t>Prośba o dopisanie: złomowanie pojazdu po uzgodnieniu z Zakładem Ubezpieczeń.</w:t>
      </w:r>
    </w:p>
    <w:p w14:paraId="63E0EEAC" w14:textId="77777777" w:rsidR="00AB531E" w:rsidRPr="00CB14E5" w:rsidRDefault="00AB531E" w:rsidP="00F41F3E">
      <w:pPr>
        <w:jc w:val="both"/>
        <w:rPr>
          <w:rFonts w:ascii="Arial" w:hAnsi="Arial" w:cs="Arial"/>
        </w:rPr>
      </w:pPr>
    </w:p>
    <w:p w14:paraId="69744110" w14:textId="0B3D6F59" w:rsidR="005F0BF8" w:rsidRPr="00CB14E5" w:rsidRDefault="005F0BF8" w:rsidP="005F0BF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BF0F42E" w14:textId="77777777" w:rsidR="005F0BF8" w:rsidRPr="00CB14E5" w:rsidRDefault="005F0BF8" w:rsidP="005F0BF8">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wyraża zgodę na powyższą modyfikację. </w:t>
      </w:r>
    </w:p>
    <w:p w14:paraId="5B96B989" w14:textId="77777777" w:rsidR="00701409" w:rsidRPr="00CB14E5" w:rsidRDefault="00701409" w:rsidP="00701409">
      <w:pPr>
        <w:tabs>
          <w:tab w:val="left" w:pos="2127"/>
        </w:tabs>
        <w:jc w:val="both"/>
        <w:rPr>
          <w:rFonts w:ascii="Arial" w:hAnsi="Arial" w:cs="Arial"/>
        </w:rPr>
      </w:pPr>
    </w:p>
    <w:p w14:paraId="4058A2F9" w14:textId="3AE719CE" w:rsidR="00701409" w:rsidRPr="00CB14E5" w:rsidRDefault="00701409" w:rsidP="00CB14E5">
      <w:pPr>
        <w:pStyle w:val="Akapitzlist"/>
        <w:numPr>
          <w:ilvl w:val="0"/>
          <w:numId w:val="85"/>
        </w:numPr>
        <w:jc w:val="both"/>
        <w:rPr>
          <w:rFonts w:ascii="Arial" w:hAnsi="Arial" w:cs="Arial"/>
          <w:b/>
        </w:rPr>
      </w:pPr>
    </w:p>
    <w:p w14:paraId="141D0D09" w14:textId="169CC642" w:rsidR="00AB531E" w:rsidRPr="00CB14E5" w:rsidRDefault="00AB531E" w:rsidP="00F41F3E">
      <w:pPr>
        <w:jc w:val="both"/>
        <w:rPr>
          <w:rFonts w:ascii="Arial" w:hAnsi="Arial" w:cs="Arial"/>
        </w:rPr>
      </w:pPr>
      <w:r w:rsidRPr="00CB14E5">
        <w:rPr>
          <w:rFonts w:ascii="Arial" w:hAnsi="Arial" w:cs="Arial"/>
        </w:rPr>
        <w:t xml:space="preserve">Wykonawca wyraża zgodę na uwierzytelnianie podpisu przez przedstawiciela Zamawiającego na wszystkich niezbędnych do likwidacji szkody dokumentach. </w:t>
      </w:r>
    </w:p>
    <w:p w14:paraId="3989D854" w14:textId="77777777" w:rsidR="00AB531E" w:rsidRPr="00CB14E5" w:rsidRDefault="00AB531E" w:rsidP="00F41F3E">
      <w:pPr>
        <w:jc w:val="both"/>
        <w:rPr>
          <w:rFonts w:ascii="Arial" w:hAnsi="Arial" w:cs="Arial"/>
        </w:rPr>
      </w:pPr>
      <w:r w:rsidRPr="00CB14E5">
        <w:rPr>
          <w:rFonts w:ascii="Arial" w:hAnsi="Arial" w:cs="Arial"/>
        </w:rPr>
        <w:t xml:space="preserve">Prośba o dopisanie: z wyłączeniem szkód kradzieżowych </w:t>
      </w:r>
    </w:p>
    <w:p w14:paraId="783CE1FC" w14:textId="77777777" w:rsidR="00AB531E" w:rsidRPr="00CB14E5" w:rsidRDefault="00AB531E" w:rsidP="00F41F3E">
      <w:pPr>
        <w:jc w:val="both"/>
        <w:rPr>
          <w:rFonts w:ascii="Arial" w:hAnsi="Arial" w:cs="Arial"/>
        </w:rPr>
      </w:pPr>
    </w:p>
    <w:p w14:paraId="176E8E72" w14:textId="77777777" w:rsidR="005F0BF8" w:rsidRPr="00CB14E5" w:rsidRDefault="005F0BF8" w:rsidP="005F0BF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2B667B9" w14:textId="55C0A9E4" w:rsidR="00AB531E" w:rsidRPr="00CB14E5" w:rsidRDefault="005F0BF8" w:rsidP="005F0BF8">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wyraża zgodę na powyższą modyfikację. </w:t>
      </w:r>
    </w:p>
    <w:p w14:paraId="2370FB02" w14:textId="77777777" w:rsidR="00701409" w:rsidRPr="00CB14E5" w:rsidRDefault="00701409" w:rsidP="00701409">
      <w:pPr>
        <w:tabs>
          <w:tab w:val="left" w:pos="2127"/>
        </w:tabs>
        <w:jc w:val="both"/>
        <w:rPr>
          <w:rFonts w:ascii="Arial" w:hAnsi="Arial" w:cs="Arial"/>
        </w:rPr>
      </w:pPr>
    </w:p>
    <w:p w14:paraId="405A3951" w14:textId="5EECBBA2" w:rsidR="00701409" w:rsidRPr="00CB14E5" w:rsidRDefault="00701409" w:rsidP="00CB14E5">
      <w:pPr>
        <w:pStyle w:val="Akapitzlist"/>
        <w:numPr>
          <w:ilvl w:val="0"/>
          <w:numId w:val="85"/>
        </w:numPr>
        <w:jc w:val="both"/>
        <w:rPr>
          <w:rFonts w:ascii="Arial" w:hAnsi="Arial" w:cs="Arial"/>
          <w:b/>
        </w:rPr>
      </w:pPr>
    </w:p>
    <w:p w14:paraId="73921C03" w14:textId="070C3B68" w:rsidR="00AB531E" w:rsidRPr="00CB14E5" w:rsidRDefault="005F0BF8" w:rsidP="00F41F3E">
      <w:pPr>
        <w:autoSpaceDE w:val="0"/>
        <w:autoSpaceDN w:val="0"/>
        <w:spacing w:after="176"/>
        <w:jc w:val="both"/>
        <w:rPr>
          <w:rFonts w:ascii="Arial" w:hAnsi="Arial" w:cs="Arial"/>
        </w:rPr>
      </w:pPr>
      <w:r w:rsidRPr="00CB14E5">
        <w:rPr>
          <w:rFonts w:ascii="Arial" w:hAnsi="Arial" w:cs="Arial"/>
        </w:rPr>
        <w:t>W</w:t>
      </w:r>
      <w:r w:rsidR="00AB531E" w:rsidRPr="00CB14E5">
        <w:rPr>
          <w:rFonts w:ascii="Arial" w:hAnsi="Arial" w:cs="Arial"/>
        </w:rPr>
        <w:t>ykonawca zobowiązuje się do obligatoryjnego przesyłania Zamawiającemu decyzji o wypłacie odszkodowania w przypadku każdej szkody.</w:t>
      </w:r>
    </w:p>
    <w:p w14:paraId="47498584" w14:textId="37C724CA" w:rsidR="00AB531E" w:rsidRPr="00CB14E5" w:rsidRDefault="00AB531E" w:rsidP="00F41F3E">
      <w:pPr>
        <w:autoSpaceDE w:val="0"/>
        <w:autoSpaceDN w:val="0"/>
        <w:spacing w:after="176"/>
        <w:jc w:val="both"/>
        <w:rPr>
          <w:rFonts w:ascii="Arial" w:hAnsi="Arial" w:cs="Arial"/>
        </w:rPr>
      </w:pPr>
      <w:r w:rsidRPr="00CB14E5">
        <w:rPr>
          <w:rFonts w:ascii="Arial" w:hAnsi="Arial" w:cs="Arial"/>
        </w:rPr>
        <w:t>Prośba o dopisanie:</w:t>
      </w:r>
      <w:r w:rsidR="005F0BF8" w:rsidRPr="00CB14E5">
        <w:rPr>
          <w:rFonts w:ascii="Arial" w:hAnsi="Arial" w:cs="Arial"/>
        </w:rPr>
        <w:t xml:space="preserve"> </w:t>
      </w:r>
      <w:r w:rsidRPr="00CB14E5">
        <w:rPr>
          <w:rFonts w:ascii="Arial" w:hAnsi="Arial" w:cs="Arial"/>
        </w:rPr>
        <w:t>Decyzje wysyłane w zakresie szkód AC, w przypadku gdy zostanie zgłoszone roszczenie z polisy OC Ubezpieczonego – wysyłane jest zawiadomienie o zgłoszeniu roszczenia</w:t>
      </w:r>
      <w:r w:rsidR="005F0BF8" w:rsidRPr="00CB14E5">
        <w:rPr>
          <w:rFonts w:ascii="Arial" w:hAnsi="Arial" w:cs="Arial"/>
        </w:rPr>
        <w:t>.</w:t>
      </w:r>
    </w:p>
    <w:p w14:paraId="6DDB238F" w14:textId="77777777" w:rsidR="005F0BF8" w:rsidRPr="00CB14E5" w:rsidRDefault="005F0BF8" w:rsidP="005F0BF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lastRenderedPageBreak/>
        <w:t>Odpowiedź Zamawiającego:</w:t>
      </w:r>
    </w:p>
    <w:p w14:paraId="38CB668E" w14:textId="77777777" w:rsidR="005F0BF8" w:rsidRPr="00CB14E5" w:rsidRDefault="005F0BF8" w:rsidP="005F0BF8">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wyraża zgodę na powyższą modyfikację. </w:t>
      </w:r>
    </w:p>
    <w:p w14:paraId="21EB12FE" w14:textId="77777777" w:rsidR="00701409" w:rsidRPr="00CB14E5" w:rsidRDefault="00701409" w:rsidP="00701409">
      <w:pPr>
        <w:tabs>
          <w:tab w:val="left" w:pos="2127"/>
        </w:tabs>
        <w:jc w:val="both"/>
        <w:rPr>
          <w:rFonts w:ascii="Arial" w:hAnsi="Arial" w:cs="Arial"/>
        </w:rPr>
      </w:pPr>
    </w:p>
    <w:p w14:paraId="10A9C60E" w14:textId="65FA63C5" w:rsidR="005F0BF8" w:rsidRPr="00CB14E5" w:rsidRDefault="005F0BF8" w:rsidP="00CB14E5">
      <w:pPr>
        <w:pStyle w:val="Akapitzlist"/>
        <w:numPr>
          <w:ilvl w:val="0"/>
          <w:numId w:val="85"/>
        </w:numPr>
        <w:jc w:val="both"/>
        <w:rPr>
          <w:rFonts w:ascii="Arial" w:hAnsi="Arial" w:cs="Arial"/>
          <w:b/>
        </w:rPr>
      </w:pPr>
    </w:p>
    <w:p w14:paraId="4A96933E" w14:textId="75BA8C6A" w:rsidR="00AB531E" w:rsidRPr="00CB14E5" w:rsidRDefault="00AB531E" w:rsidP="005F0BF8">
      <w:pPr>
        <w:jc w:val="both"/>
        <w:rPr>
          <w:rFonts w:ascii="Arial" w:hAnsi="Arial" w:cs="Arial"/>
          <w:b/>
        </w:rPr>
      </w:pPr>
      <w:r w:rsidRPr="00CB14E5">
        <w:rPr>
          <w:rFonts w:ascii="Arial" w:hAnsi="Arial" w:cs="Arial"/>
        </w:rPr>
        <w:t xml:space="preserve">W przypadku naprawy pojazdu we własnym warsztacie Zamawiającego, Wykonawca zaakceptuje stawkę 100 zł netto. </w:t>
      </w:r>
    </w:p>
    <w:p w14:paraId="0D9B9435" w14:textId="1BBF31B0" w:rsidR="00AB531E" w:rsidRPr="00CB14E5" w:rsidRDefault="00AB531E" w:rsidP="00F41F3E">
      <w:pPr>
        <w:autoSpaceDE w:val="0"/>
        <w:autoSpaceDN w:val="0"/>
        <w:spacing w:after="176"/>
        <w:jc w:val="both"/>
        <w:rPr>
          <w:rFonts w:ascii="Arial" w:hAnsi="Arial" w:cs="Arial"/>
        </w:rPr>
      </w:pPr>
      <w:r w:rsidRPr="00CB14E5">
        <w:rPr>
          <w:rFonts w:ascii="Arial" w:hAnsi="Arial" w:cs="Arial"/>
        </w:rPr>
        <w:t>Należy zastosować zapis – prośba o dopisanie:</w:t>
      </w:r>
    </w:p>
    <w:p w14:paraId="312E544C" w14:textId="77777777" w:rsidR="005F0BF8" w:rsidRPr="00CB14E5" w:rsidRDefault="00AB531E" w:rsidP="00F41F3E">
      <w:pPr>
        <w:jc w:val="both"/>
        <w:rPr>
          <w:rFonts w:ascii="Arial" w:hAnsi="Arial" w:cs="Arial"/>
        </w:rPr>
      </w:pPr>
      <w:r w:rsidRPr="00CB14E5">
        <w:rPr>
          <w:rFonts w:ascii="Arial" w:hAnsi="Arial" w:cs="Arial"/>
        </w:rPr>
        <w:t>Naprawa uszkodzonego pojazdu może odbywać się w warsztacie określonym przez Zamawiającego, przy czym Ubezpieczyciel weryfikuje wysokość kosztów naprawy:</w:t>
      </w:r>
    </w:p>
    <w:p w14:paraId="0605F4E1" w14:textId="77777777" w:rsidR="005F0BF8" w:rsidRPr="00CB14E5" w:rsidRDefault="00AB531E" w:rsidP="00CB14E5">
      <w:pPr>
        <w:pStyle w:val="Akapitzlist"/>
        <w:numPr>
          <w:ilvl w:val="0"/>
          <w:numId w:val="53"/>
        </w:numPr>
        <w:jc w:val="both"/>
        <w:rPr>
          <w:rFonts w:ascii="Arial" w:hAnsi="Arial" w:cs="Arial"/>
        </w:rPr>
      </w:pPr>
      <w:r w:rsidRPr="00CB14E5">
        <w:rPr>
          <w:rFonts w:ascii="Arial" w:hAnsi="Arial" w:cs="Arial"/>
        </w:rPr>
        <w:t>w Zakładach Naprawczych posiadających Umowę o współpracy z Ubezpieczycielem do poziomu określonego w tejże Umowie,</w:t>
      </w:r>
    </w:p>
    <w:p w14:paraId="1FF5C9EC" w14:textId="77777777" w:rsidR="005F0BF8" w:rsidRPr="00CB14E5" w:rsidRDefault="00AB531E" w:rsidP="00CB14E5">
      <w:pPr>
        <w:pStyle w:val="Akapitzlist"/>
        <w:numPr>
          <w:ilvl w:val="0"/>
          <w:numId w:val="53"/>
        </w:numPr>
        <w:jc w:val="both"/>
        <w:rPr>
          <w:rFonts w:ascii="Arial" w:hAnsi="Arial" w:cs="Arial"/>
        </w:rPr>
      </w:pPr>
      <w:r w:rsidRPr="00CB14E5">
        <w:rPr>
          <w:rFonts w:ascii="Arial" w:hAnsi="Arial" w:cs="Arial"/>
        </w:rPr>
        <w:t>w Zakładach Naprawczych nie posiadających Umowy o współpracy z</w:t>
      </w:r>
      <w:r w:rsidR="005D6F7D" w:rsidRPr="00CB14E5">
        <w:rPr>
          <w:rFonts w:ascii="Arial" w:hAnsi="Arial" w:cs="Arial"/>
        </w:rPr>
        <w:t xml:space="preserve"> </w:t>
      </w:r>
      <w:r w:rsidRPr="00CB14E5">
        <w:rPr>
          <w:rFonts w:ascii="Arial" w:hAnsi="Arial" w:cs="Arial"/>
        </w:rPr>
        <w:t>Ubezpieczycielem, do poziomu uznawanego przez PZU danemu zakładowi, w dniu zgłoszenia szkody,</w:t>
      </w:r>
    </w:p>
    <w:p w14:paraId="31A6C651" w14:textId="0E16E903" w:rsidR="00AB531E" w:rsidRPr="00CB14E5" w:rsidRDefault="00AB531E" w:rsidP="00CB14E5">
      <w:pPr>
        <w:pStyle w:val="Akapitzlist"/>
        <w:numPr>
          <w:ilvl w:val="0"/>
          <w:numId w:val="53"/>
        </w:numPr>
        <w:jc w:val="both"/>
        <w:rPr>
          <w:rFonts w:ascii="Arial" w:hAnsi="Arial" w:cs="Arial"/>
        </w:rPr>
      </w:pPr>
      <w:r w:rsidRPr="00CB14E5">
        <w:rPr>
          <w:rFonts w:ascii="Arial" w:hAnsi="Arial" w:cs="Arial"/>
        </w:rPr>
        <w:t>w Zakładzie Naprawczym prowadzonym przez Zamawiającego (ten sam NIP), na podstawie noty obciążeniowej do wysokości stawki 100PLN netto za rbg, bez obowiązku udzielania rabatu na części</w:t>
      </w:r>
    </w:p>
    <w:p w14:paraId="6A997234" w14:textId="77777777" w:rsidR="005F0BF8" w:rsidRPr="00CB14E5" w:rsidRDefault="005F0BF8" w:rsidP="005F0BF8">
      <w:pPr>
        <w:spacing w:after="160" w:line="259" w:lineRule="auto"/>
        <w:contextualSpacing/>
        <w:jc w:val="both"/>
        <w:rPr>
          <w:rFonts w:ascii="Arial" w:eastAsia="Times New Roman" w:hAnsi="Arial" w:cs="Arial"/>
          <w:bCs/>
          <w:u w:val="single"/>
          <w:lang w:eastAsia="pl-PL"/>
        </w:rPr>
      </w:pPr>
    </w:p>
    <w:p w14:paraId="010070DB" w14:textId="08F643F3" w:rsidR="005F0BF8" w:rsidRPr="00CB14E5" w:rsidRDefault="005F0BF8" w:rsidP="005F0BF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CAD9A55" w14:textId="5C95FC64" w:rsidR="00AB531E" w:rsidRPr="00CB14E5" w:rsidRDefault="00AB531E" w:rsidP="005F0BF8">
      <w:pPr>
        <w:spacing w:after="160" w:line="259" w:lineRule="auto"/>
        <w:contextualSpacing/>
        <w:jc w:val="both"/>
        <w:rPr>
          <w:rFonts w:ascii="Arial" w:hAnsi="Arial" w:cs="Arial"/>
        </w:rPr>
      </w:pPr>
      <w:r w:rsidRPr="00CB14E5">
        <w:rPr>
          <w:rFonts w:ascii="Arial" w:hAnsi="Arial" w:cs="Arial"/>
        </w:rPr>
        <w:t>Zamawiający wprowadza następującą modyfikację:</w:t>
      </w:r>
    </w:p>
    <w:p w14:paraId="2B06A45E" w14:textId="54938EB3" w:rsidR="00AB531E" w:rsidRPr="00CB14E5" w:rsidRDefault="00AB531E" w:rsidP="00F41F3E">
      <w:pPr>
        <w:jc w:val="both"/>
        <w:rPr>
          <w:rFonts w:ascii="Arial" w:hAnsi="Arial" w:cs="Arial"/>
          <w:bCs/>
        </w:rPr>
      </w:pPr>
      <w:r w:rsidRPr="00CB14E5">
        <w:rPr>
          <w:rFonts w:ascii="Arial" w:hAnsi="Arial" w:cs="Arial"/>
        </w:rPr>
        <w:t xml:space="preserve">Wykonawca zweryfikuje wysokość kosztów naprawy w </w:t>
      </w:r>
      <w:r w:rsidRPr="00CB14E5">
        <w:rPr>
          <w:rFonts w:ascii="Arial" w:hAnsi="Arial" w:cs="Arial"/>
          <w:bCs/>
        </w:rPr>
        <w:t>Zakładzie Naprawczym prowadzonym przez Zamawiającego (ten sam NIP), na podstawie noty obciążeniowej do wysokości stawki 100</w:t>
      </w:r>
      <w:r w:rsidR="001C7874" w:rsidRPr="00CB14E5">
        <w:rPr>
          <w:rFonts w:ascii="Arial" w:hAnsi="Arial" w:cs="Arial"/>
          <w:bCs/>
        </w:rPr>
        <w:t xml:space="preserve"> </w:t>
      </w:r>
      <w:r w:rsidRPr="00CB14E5">
        <w:rPr>
          <w:rFonts w:ascii="Arial" w:hAnsi="Arial" w:cs="Arial"/>
          <w:bCs/>
        </w:rPr>
        <w:t>PLN netto za RBH, bez obowiązku udzielania rabatu na części.</w:t>
      </w:r>
    </w:p>
    <w:p w14:paraId="792B494A" w14:textId="77777777" w:rsidR="00701409" w:rsidRPr="00CB14E5" w:rsidRDefault="00701409" w:rsidP="00701409">
      <w:pPr>
        <w:tabs>
          <w:tab w:val="left" w:pos="2127"/>
        </w:tabs>
        <w:jc w:val="both"/>
        <w:rPr>
          <w:rFonts w:ascii="Arial" w:hAnsi="Arial" w:cs="Arial"/>
        </w:rPr>
      </w:pPr>
    </w:p>
    <w:p w14:paraId="0CA782D6" w14:textId="14A7C0C3" w:rsidR="00701409" w:rsidRPr="00CB14E5" w:rsidRDefault="00701409" w:rsidP="00CB14E5">
      <w:pPr>
        <w:pStyle w:val="Akapitzlist"/>
        <w:numPr>
          <w:ilvl w:val="0"/>
          <w:numId w:val="85"/>
        </w:numPr>
        <w:jc w:val="both"/>
        <w:rPr>
          <w:rFonts w:ascii="Arial" w:hAnsi="Arial" w:cs="Arial"/>
          <w:b/>
        </w:rPr>
      </w:pPr>
    </w:p>
    <w:p w14:paraId="7DAC5EFE" w14:textId="12AC53E6" w:rsidR="00AB531E" w:rsidRPr="00CB14E5" w:rsidRDefault="00AB531E" w:rsidP="00F41F3E">
      <w:pPr>
        <w:autoSpaceDE w:val="0"/>
        <w:autoSpaceDN w:val="0"/>
        <w:jc w:val="both"/>
        <w:rPr>
          <w:rFonts w:ascii="Arial" w:hAnsi="Arial" w:cs="Arial"/>
        </w:rPr>
      </w:pPr>
      <w:r w:rsidRPr="00CB14E5">
        <w:rPr>
          <w:rFonts w:ascii="Arial" w:hAnsi="Arial" w:cs="Arial"/>
        </w:rPr>
        <w:t xml:space="preserve">Wykonawca nie będzie kwestionował wyboru zakładu naprawczego wykonującego naprawę, ze względu na wymogi prawne wynikające z gwarancji dla danego pojazdu. Wykonawcy przysługuje prawo weryfikacji w zakresie rzeczowym kosztorysu naprawczego, w pozostałym zakresie (szczególnie w zakresie kosztów roboczogodzin jak i użytych materiałów do naprawy pojazdu) ubezpieczyciel zaakceptuje ceny (stawki) serwisu wykonującego takie naprawy. </w:t>
      </w:r>
    </w:p>
    <w:p w14:paraId="58C54203" w14:textId="77777777" w:rsidR="00AB531E" w:rsidRPr="00CB14E5" w:rsidRDefault="00AB531E" w:rsidP="00F41F3E">
      <w:pPr>
        <w:autoSpaceDE w:val="0"/>
        <w:autoSpaceDN w:val="0"/>
        <w:jc w:val="both"/>
        <w:rPr>
          <w:rFonts w:ascii="Arial" w:hAnsi="Arial" w:cs="Arial"/>
        </w:rPr>
      </w:pPr>
      <w:r w:rsidRPr="00CB14E5">
        <w:rPr>
          <w:rFonts w:ascii="Arial" w:hAnsi="Arial" w:cs="Arial"/>
        </w:rPr>
        <w:t xml:space="preserve">Prośba o dopisanie: </w:t>
      </w:r>
    </w:p>
    <w:p w14:paraId="22826427" w14:textId="77777777" w:rsidR="00AB531E" w:rsidRPr="00CB14E5" w:rsidRDefault="00AB531E" w:rsidP="00F41F3E">
      <w:pPr>
        <w:jc w:val="both"/>
        <w:rPr>
          <w:rFonts w:ascii="Arial" w:hAnsi="Arial" w:cs="Arial"/>
        </w:rPr>
      </w:pPr>
      <w:r w:rsidRPr="00CB14E5">
        <w:rPr>
          <w:rFonts w:ascii="Arial" w:hAnsi="Arial" w:cs="Arial"/>
        </w:rPr>
        <w:t>Stawki RBH podlegają weryfikacji, uznanie w rozliczeniu cen części oryginalnych po udokumentowaniu naprawy fakturami.</w:t>
      </w:r>
    </w:p>
    <w:p w14:paraId="781B656F" w14:textId="77777777" w:rsidR="005F0BF8" w:rsidRPr="00CB14E5" w:rsidRDefault="005F0BF8" w:rsidP="005F0BF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D53451A" w14:textId="6F149801" w:rsidR="00AB531E" w:rsidRPr="00CB14E5" w:rsidRDefault="005F0BF8" w:rsidP="005F0BF8">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wyraża zgodę na powyższą modyfikację. </w:t>
      </w:r>
    </w:p>
    <w:p w14:paraId="2375C685" w14:textId="77777777" w:rsidR="005D728F" w:rsidRPr="00CB14E5" w:rsidRDefault="005D728F" w:rsidP="00F41F3E">
      <w:pPr>
        <w:tabs>
          <w:tab w:val="left" w:pos="284"/>
          <w:tab w:val="left" w:pos="426"/>
        </w:tabs>
        <w:jc w:val="both"/>
        <w:rPr>
          <w:rFonts w:ascii="Arial" w:hAnsi="Arial" w:cs="Arial"/>
          <w:b/>
        </w:rPr>
      </w:pPr>
    </w:p>
    <w:p w14:paraId="3A9DB77B" w14:textId="2E082F95" w:rsidR="00701409" w:rsidRPr="00CB14E5" w:rsidRDefault="001C7874" w:rsidP="001C7874">
      <w:pPr>
        <w:tabs>
          <w:tab w:val="left" w:pos="284"/>
          <w:tab w:val="left" w:pos="426"/>
        </w:tabs>
        <w:jc w:val="both"/>
        <w:rPr>
          <w:rFonts w:ascii="Arial" w:hAnsi="Arial" w:cs="Arial"/>
          <w:b/>
          <w:u w:val="single"/>
        </w:rPr>
      </w:pPr>
      <w:r w:rsidRPr="00CB14E5">
        <w:rPr>
          <w:rFonts w:ascii="Arial" w:hAnsi="Arial" w:cs="Arial"/>
          <w:b/>
          <w:u w:val="single"/>
        </w:rPr>
        <w:t xml:space="preserve">Pytania do części nr 6 </w:t>
      </w:r>
    </w:p>
    <w:p w14:paraId="54AAAE4F" w14:textId="77777777" w:rsidR="001C7874" w:rsidRPr="00CB14E5" w:rsidRDefault="001C7874" w:rsidP="001C7874">
      <w:pPr>
        <w:tabs>
          <w:tab w:val="left" w:pos="284"/>
          <w:tab w:val="left" w:pos="426"/>
        </w:tabs>
        <w:jc w:val="both"/>
        <w:rPr>
          <w:rFonts w:ascii="Arial" w:hAnsi="Arial" w:cs="Arial"/>
        </w:rPr>
      </w:pPr>
    </w:p>
    <w:p w14:paraId="4F94B3B6" w14:textId="6C3C64B5" w:rsidR="00701409" w:rsidRPr="00CB14E5" w:rsidRDefault="00701409" w:rsidP="00CB14E5">
      <w:pPr>
        <w:pStyle w:val="Akapitzlist"/>
        <w:numPr>
          <w:ilvl w:val="0"/>
          <w:numId w:val="85"/>
        </w:numPr>
        <w:jc w:val="both"/>
        <w:rPr>
          <w:rFonts w:ascii="Arial" w:hAnsi="Arial" w:cs="Arial"/>
          <w:b/>
        </w:rPr>
      </w:pPr>
    </w:p>
    <w:p w14:paraId="733B2961" w14:textId="77777777" w:rsidR="005F0BF8" w:rsidRPr="00CB14E5" w:rsidRDefault="005D728F" w:rsidP="005F0BF8">
      <w:pPr>
        <w:tabs>
          <w:tab w:val="left" w:pos="284"/>
          <w:tab w:val="left" w:pos="426"/>
        </w:tabs>
        <w:jc w:val="both"/>
        <w:rPr>
          <w:rFonts w:ascii="Arial" w:hAnsi="Arial" w:cs="Arial"/>
        </w:rPr>
      </w:pPr>
      <w:r w:rsidRPr="00CB14E5">
        <w:rPr>
          <w:rFonts w:ascii="Arial" w:hAnsi="Arial" w:cs="Arial"/>
        </w:rPr>
        <w:t>W związku z zapisem w OPZ pkt 7.4 Zakres czasowy ochrony - zwracamy się z wnioskiem o skrócenie okresu ubezpieczenia do 12 miesięcy tj. 01.04.2022 – 31.03.2023</w:t>
      </w:r>
      <w:r w:rsidR="005F0BF8" w:rsidRPr="00CB14E5">
        <w:rPr>
          <w:rFonts w:ascii="Arial" w:hAnsi="Arial" w:cs="Arial"/>
        </w:rPr>
        <w:t>.</w:t>
      </w:r>
    </w:p>
    <w:p w14:paraId="47917DC8" w14:textId="77777777" w:rsidR="005F0BF8" w:rsidRPr="00CB14E5" w:rsidRDefault="005F0BF8" w:rsidP="005F0BF8">
      <w:pPr>
        <w:tabs>
          <w:tab w:val="left" w:pos="284"/>
          <w:tab w:val="left" w:pos="426"/>
        </w:tabs>
        <w:jc w:val="both"/>
        <w:rPr>
          <w:rFonts w:ascii="Arial" w:hAnsi="Arial" w:cs="Arial"/>
        </w:rPr>
      </w:pPr>
    </w:p>
    <w:p w14:paraId="33933A5F" w14:textId="77777777" w:rsidR="005F0BF8" w:rsidRPr="00CB14E5" w:rsidRDefault="005F0BF8" w:rsidP="005F0BF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6FFBD23A" w14:textId="61E3D09E" w:rsidR="005F0BF8" w:rsidRPr="00CB14E5" w:rsidRDefault="005F0BF8" w:rsidP="005F0BF8">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podtrzymuje zapisy SWZ. </w:t>
      </w:r>
    </w:p>
    <w:p w14:paraId="61F9BD9D" w14:textId="77777777" w:rsidR="005F0BF8" w:rsidRPr="00CB14E5" w:rsidRDefault="005F0BF8" w:rsidP="00701409">
      <w:pPr>
        <w:jc w:val="both"/>
        <w:rPr>
          <w:rFonts w:ascii="Arial" w:hAnsi="Arial" w:cs="Arial"/>
        </w:rPr>
      </w:pPr>
    </w:p>
    <w:p w14:paraId="40ECB828" w14:textId="4CF719A4" w:rsidR="00701409" w:rsidRPr="00CB14E5" w:rsidRDefault="00701409" w:rsidP="00CB14E5">
      <w:pPr>
        <w:pStyle w:val="Akapitzlist"/>
        <w:numPr>
          <w:ilvl w:val="0"/>
          <w:numId w:val="85"/>
        </w:numPr>
        <w:jc w:val="both"/>
        <w:rPr>
          <w:rFonts w:ascii="Arial" w:hAnsi="Arial" w:cs="Arial"/>
          <w:b/>
        </w:rPr>
      </w:pPr>
    </w:p>
    <w:p w14:paraId="61EABC4A" w14:textId="77777777" w:rsidR="005F0BF8" w:rsidRPr="00CB14E5" w:rsidRDefault="005D728F" w:rsidP="00701409">
      <w:pPr>
        <w:tabs>
          <w:tab w:val="left" w:pos="2127"/>
        </w:tabs>
        <w:jc w:val="both"/>
        <w:rPr>
          <w:rFonts w:ascii="Arial" w:hAnsi="Arial" w:cs="Arial"/>
        </w:rPr>
      </w:pPr>
      <w:r w:rsidRPr="00CB14E5">
        <w:rPr>
          <w:rFonts w:ascii="Arial" w:hAnsi="Arial" w:cs="Arial"/>
        </w:rPr>
        <w:t xml:space="preserve">Czy spółka posiada plan ciągłości działania w zakresie sytuacji awaryjnej? </w:t>
      </w:r>
    </w:p>
    <w:p w14:paraId="758854DD" w14:textId="77777777" w:rsidR="005F0BF8" w:rsidRPr="00CB14E5" w:rsidRDefault="005F0BF8" w:rsidP="00701409">
      <w:pPr>
        <w:tabs>
          <w:tab w:val="left" w:pos="2127"/>
        </w:tabs>
        <w:jc w:val="both"/>
        <w:rPr>
          <w:rFonts w:ascii="Arial" w:hAnsi="Arial" w:cs="Arial"/>
        </w:rPr>
      </w:pPr>
    </w:p>
    <w:p w14:paraId="6BDE588A" w14:textId="77777777" w:rsidR="005F0BF8" w:rsidRPr="00CB14E5" w:rsidRDefault="005F0BF8" w:rsidP="005F0BF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13D281C0" w14:textId="6A6BB1E4" w:rsidR="005F0BF8" w:rsidRPr="00CB14E5" w:rsidRDefault="00C020EB" w:rsidP="00701409">
      <w:pPr>
        <w:tabs>
          <w:tab w:val="left" w:pos="2127"/>
        </w:tabs>
        <w:jc w:val="both"/>
        <w:rPr>
          <w:rFonts w:ascii="Arial" w:hAnsi="Arial" w:cs="Arial"/>
        </w:rPr>
      </w:pPr>
      <w:r w:rsidRPr="00CB14E5">
        <w:rPr>
          <w:rFonts w:ascii="Arial" w:hAnsi="Arial" w:cs="Arial"/>
        </w:rPr>
        <w:t>Zamawiający potwierdza.</w:t>
      </w:r>
    </w:p>
    <w:p w14:paraId="40946EAA" w14:textId="77777777" w:rsidR="00C020EB" w:rsidRPr="00CB14E5" w:rsidRDefault="00C020EB" w:rsidP="00701409">
      <w:pPr>
        <w:tabs>
          <w:tab w:val="left" w:pos="2127"/>
        </w:tabs>
        <w:jc w:val="both"/>
        <w:rPr>
          <w:rFonts w:ascii="Arial" w:hAnsi="Arial" w:cs="Arial"/>
        </w:rPr>
      </w:pPr>
    </w:p>
    <w:p w14:paraId="08763ACE" w14:textId="3698225C" w:rsidR="00701409" w:rsidRPr="00CB14E5" w:rsidRDefault="00701409" w:rsidP="00CB14E5">
      <w:pPr>
        <w:pStyle w:val="Akapitzlist"/>
        <w:numPr>
          <w:ilvl w:val="0"/>
          <w:numId w:val="85"/>
        </w:numPr>
        <w:jc w:val="both"/>
        <w:rPr>
          <w:rFonts w:ascii="Arial" w:hAnsi="Arial" w:cs="Arial"/>
          <w:b/>
        </w:rPr>
      </w:pPr>
    </w:p>
    <w:p w14:paraId="12640A5A" w14:textId="77777777" w:rsidR="004533D8" w:rsidRPr="00CB14E5" w:rsidRDefault="005D728F" w:rsidP="00701409">
      <w:pPr>
        <w:tabs>
          <w:tab w:val="left" w:pos="2127"/>
        </w:tabs>
        <w:jc w:val="both"/>
        <w:rPr>
          <w:rFonts w:ascii="Arial" w:hAnsi="Arial" w:cs="Arial"/>
        </w:rPr>
      </w:pPr>
      <w:r w:rsidRPr="00CB14E5">
        <w:rPr>
          <w:rFonts w:ascii="Arial" w:hAnsi="Arial" w:cs="Arial"/>
        </w:rPr>
        <w:t>Czy spółka zachowuje płynność finansową pod względem zaplanowanych przychodów (realizacja umów z</w:t>
      </w:r>
      <w:r w:rsidR="004533D8" w:rsidRPr="00CB14E5">
        <w:rPr>
          <w:rFonts w:ascii="Arial" w:hAnsi="Arial" w:cs="Arial"/>
        </w:rPr>
        <w:t xml:space="preserve"> </w:t>
      </w:r>
      <w:r w:rsidRPr="00CB14E5">
        <w:rPr>
          <w:rFonts w:ascii="Arial" w:hAnsi="Arial" w:cs="Arial"/>
        </w:rPr>
        <w:t xml:space="preserve">kontrahentami)? </w:t>
      </w:r>
    </w:p>
    <w:p w14:paraId="198209B3" w14:textId="77777777" w:rsidR="004533D8" w:rsidRPr="00CB14E5" w:rsidRDefault="004533D8" w:rsidP="00701409">
      <w:pPr>
        <w:tabs>
          <w:tab w:val="left" w:pos="2127"/>
        </w:tabs>
        <w:jc w:val="both"/>
        <w:rPr>
          <w:rFonts w:ascii="Arial" w:hAnsi="Arial" w:cs="Arial"/>
        </w:rPr>
      </w:pPr>
    </w:p>
    <w:p w14:paraId="2B202907" w14:textId="77777777" w:rsidR="00793566" w:rsidRPr="00CB14E5" w:rsidRDefault="00793566" w:rsidP="00793566">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lastRenderedPageBreak/>
        <w:t>Odpowiedź Zamawiającego:</w:t>
      </w:r>
    </w:p>
    <w:p w14:paraId="0BD2C025" w14:textId="77777777" w:rsidR="00793566" w:rsidRPr="00CB14E5" w:rsidRDefault="00793566" w:rsidP="00793566">
      <w:pPr>
        <w:tabs>
          <w:tab w:val="left" w:pos="2127"/>
        </w:tabs>
        <w:jc w:val="both"/>
        <w:rPr>
          <w:rFonts w:ascii="Arial" w:hAnsi="Arial" w:cs="Arial"/>
        </w:rPr>
      </w:pPr>
      <w:r w:rsidRPr="00CB14E5">
        <w:rPr>
          <w:rFonts w:ascii="Arial" w:hAnsi="Arial" w:cs="Arial"/>
        </w:rPr>
        <w:t>Zamawiający potwierdza.</w:t>
      </w:r>
    </w:p>
    <w:p w14:paraId="42A0CF13" w14:textId="77777777" w:rsidR="004533D8" w:rsidRPr="00CB14E5" w:rsidRDefault="004533D8" w:rsidP="004533D8">
      <w:pPr>
        <w:tabs>
          <w:tab w:val="left" w:pos="2127"/>
        </w:tabs>
        <w:jc w:val="both"/>
        <w:rPr>
          <w:rFonts w:ascii="Arial" w:hAnsi="Arial" w:cs="Arial"/>
        </w:rPr>
      </w:pPr>
    </w:p>
    <w:p w14:paraId="1E97645C" w14:textId="3F858536" w:rsidR="00701409" w:rsidRPr="00CB14E5" w:rsidRDefault="00701409" w:rsidP="00CB14E5">
      <w:pPr>
        <w:pStyle w:val="Akapitzlist"/>
        <w:numPr>
          <w:ilvl w:val="0"/>
          <w:numId w:val="85"/>
        </w:numPr>
        <w:jc w:val="both"/>
        <w:rPr>
          <w:rFonts w:ascii="Arial" w:hAnsi="Arial" w:cs="Arial"/>
          <w:b/>
        </w:rPr>
      </w:pPr>
    </w:p>
    <w:p w14:paraId="5240F045" w14:textId="77777777" w:rsidR="004533D8" w:rsidRPr="00CB14E5" w:rsidRDefault="005D728F" w:rsidP="00701409">
      <w:pPr>
        <w:tabs>
          <w:tab w:val="left" w:pos="2127"/>
        </w:tabs>
        <w:jc w:val="both"/>
        <w:rPr>
          <w:rFonts w:ascii="Arial" w:hAnsi="Arial" w:cs="Arial"/>
        </w:rPr>
      </w:pPr>
      <w:r w:rsidRPr="00CB14E5">
        <w:rPr>
          <w:rFonts w:ascii="Arial" w:hAnsi="Arial" w:cs="Arial"/>
        </w:rPr>
        <w:t xml:space="preserve">Czy spółka przewiduje jakiekolwiek skutki finansowe wynikające z COVID-19 (płynność, spadek sprzedaży, wyższe koszty, odpisy aktualizujące z tytułu utraty wartości itp.)? Jeśli tak, proszę podać ilościowo i określić plany w celu zminimalizowania wpływu Covid-19. </w:t>
      </w:r>
    </w:p>
    <w:p w14:paraId="7C46FAA9" w14:textId="77777777" w:rsidR="004533D8" w:rsidRPr="00CB14E5" w:rsidRDefault="004533D8" w:rsidP="00701409">
      <w:pPr>
        <w:tabs>
          <w:tab w:val="left" w:pos="2127"/>
        </w:tabs>
        <w:jc w:val="both"/>
        <w:rPr>
          <w:rFonts w:ascii="Arial" w:hAnsi="Arial" w:cs="Arial"/>
        </w:rPr>
      </w:pPr>
    </w:p>
    <w:p w14:paraId="4A0B31F6" w14:textId="77777777" w:rsidR="004533D8" w:rsidRPr="00CB14E5" w:rsidRDefault="004533D8" w:rsidP="004533D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3D79E4A" w14:textId="63A97E4F" w:rsidR="004533D8" w:rsidRPr="00CB14E5" w:rsidRDefault="007731EE" w:rsidP="007731EE">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Zamawiający nie przewiduje jakichkolwiek skutków finansowych wynikających z COVID-19.</w:t>
      </w:r>
    </w:p>
    <w:p w14:paraId="487D5280" w14:textId="71E052D3" w:rsidR="00701409" w:rsidRPr="00CB14E5" w:rsidRDefault="00701409" w:rsidP="00701409">
      <w:pPr>
        <w:tabs>
          <w:tab w:val="left" w:pos="2127"/>
        </w:tabs>
        <w:jc w:val="both"/>
        <w:rPr>
          <w:rFonts w:ascii="Arial" w:hAnsi="Arial" w:cs="Arial"/>
        </w:rPr>
      </w:pPr>
    </w:p>
    <w:p w14:paraId="0AD2E1C7" w14:textId="354CC3B5" w:rsidR="00701409" w:rsidRPr="00CB14E5" w:rsidRDefault="00701409" w:rsidP="00CB14E5">
      <w:pPr>
        <w:pStyle w:val="Akapitzlist"/>
        <w:numPr>
          <w:ilvl w:val="0"/>
          <w:numId w:val="85"/>
        </w:numPr>
        <w:jc w:val="both"/>
        <w:rPr>
          <w:rFonts w:ascii="Arial" w:hAnsi="Arial" w:cs="Arial"/>
          <w:b/>
        </w:rPr>
      </w:pPr>
      <w:bookmarkStart w:id="29" w:name="_Hlk95811213"/>
    </w:p>
    <w:p w14:paraId="22DAD296" w14:textId="77777777" w:rsidR="004533D8" w:rsidRPr="00CB14E5" w:rsidRDefault="004533D8" w:rsidP="00F41F3E">
      <w:pPr>
        <w:tabs>
          <w:tab w:val="left" w:pos="284"/>
          <w:tab w:val="left" w:pos="426"/>
        </w:tabs>
        <w:jc w:val="both"/>
        <w:rPr>
          <w:rFonts w:ascii="Arial" w:hAnsi="Arial" w:cs="Arial"/>
        </w:rPr>
      </w:pPr>
      <w:r w:rsidRPr="00CB14E5">
        <w:rPr>
          <w:rFonts w:ascii="Arial" w:hAnsi="Arial" w:cs="Arial"/>
        </w:rPr>
        <w:t>C</w:t>
      </w:r>
      <w:r w:rsidR="005D728F" w:rsidRPr="00CB14E5">
        <w:rPr>
          <w:rFonts w:ascii="Arial" w:hAnsi="Arial" w:cs="Arial"/>
        </w:rPr>
        <w:t>zy spółka:</w:t>
      </w:r>
    </w:p>
    <w:p w14:paraId="2C5A77EC" w14:textId="77777777" w:rsidR="001C7874" w:rsidRPr="00CB14E5" w:rsidRDefault="005D728F" w:rsidP="00CB14E5">
      <w:pPr>
        <w:pStyle w:val="Akapitzlist"/>
        <w:numPr>
          <w:ilvl w:val="0"/>
          <w:numId w:val="54"/>
        </w:numPr>
        <w:tabs>
          <w:tab w:val="left" w:pos="284"/>
          <w:tab w:val="left" w:pos="426"/>
        </w:tabs>
        <w:jc w:val="both"/>
        <w:rPr>
          <w:rFonts w:ascii="Arial" w:hAnsi="Arial" w:cs="Arial"/>
        </w:rPr>
      </w:pPr>
      <w:r w:rsidRPr="00CB14E5">
        <w:rPr>
          <w:rFonts w:ascii="Arial" w:hAnsi="Arial" w:cs="Arial"/>
        </w:rPr>
        <w:t>reguluje na bieżąco należności publicznoprawne oraz</w:t>
      </w:r>
      <w:r w:rsidR="004533D8" w:rsidRPr="00CB14E5">
        <w:rPr>
          <w:rFonts w:ascii="Arial" w:hAnsi="Arial" w:cs="Arial"/>
        </w:rPr>
        <w:t xml:space="preserve"> </w:t>
      </w:r>
    </w:p>
    <w:p w14:paraId="1E290837" w14:textId="624E631B" w:rsidR="004533D8" w:rsidRPr="00CB14E5" w:rsidRDefault="005D728F" w:rsidP="00CB14E5">
      <w:pPr>
        <w:pStyle w:val="Akapitzlist"/>
        <w:numPr>
          <w:ilvl w:val="0"/>
          <w:numId w:val="54"/>
        </w:numPr>
        <w:tabs>
          <w:tab w:val="left" w:pos="284"/>
          <w:tab w:val="left" w:pos="426"/>
        </w:tabs>
        <w:jc w:val="both"/>
        <w:rPr>
          <w:rFonts w:ascii="Arial" w:hAnsi="Arial" w:cs="Arial"/>
        </w:rPr>
      </w:pPr>
      <w:r w:rsidRPr="00CB14E5">
        <w:rPr>
          <w:rFonts w:ascii="Arial" w:hAnsi="Arial" w:cs="Arial"/>
        </w:rPr>
        <w:t>czy korzystała/zamierza korzystać z rozwiązań przyjętych w ustawie z dnia 2 marca 2020 r. o szczególnych</w:t>
      </w:r>
      <w:r w:rsidR="001C7874" w:rsidRPr="00CB14E5">
        <w:rPr>
          <w:rFonts w:ascii="Arial" w:hAnsi="Arial" w:cs="Arial"/>
        </w:rPr>
        <w:t xml:space="preserve"> </w:t>
      </w:r>
      <w:r w:rsidRPr="00CB14E5">
        <w:rPr>
          <w:rFonts w:ascii="Arial" w:hAnsi="Arial" w:cs="Arial"/>
        </w:rPr>
        <w:t>rozwiązaniach związanych z zapobieganiem, przeciwdziałaniem i zwalczaniem COVID-19, innych chorób zakaźnych oraz wywołanych nimi sytuacji kryzysowych z późniejszymi</w:t>
      </w:r>
      <w:r w:rsidR="001C7874" w:rsidRPr="00CB14E5">
        <w:rPr>
          <w:rFonts w:ascii="Arial" w:hAnsi="Arial" w:cs="Arial"/>
        </w:rPr>
        <w:t xml:space="preserve"> </w:t>
      </w:r>
      <w:r w:rsidRPr="00CB14E5">
        <w:rPr>
          <w:rFonts w:ascii="Arial" w:hAnsi="Arial" w:cs="Arial"/>
        </w:rPr>
        <w:t>zmianami (Tarcza Antykryzysowa), a także</w:t>
      </w:r>
    </w:p>
    <w:p w14:paraId="02C99F33" w14:textId="31A56628" w:rsidR="004533D8" w:rsidRPr="00CB14E5" w:rsidRDefault="005D728F" w:rsidP="00CB14E5">
      <w:pPr>
        <w:pStyle w:val="Akapitzlist"/>
        <w:numPr>
          <w:ilvl w:val="0"/>
          <w:numId w:val="54"/>
        </w:numPr>
        <w:tabs>
          <w:tab w:val="left" w:pos="284"/>
          <w:tab w:val="left" w:pos="426"/>
        </w:tabs>
        <w:jc w:val="both"/>
        <w:rPr>
          <w:rFonts w:ascii="Arial" w:hAnsi="Arial" w:cs="Arial"/>
        </w:rPr>
      </w:pPr>
      <w:r w:rsidRPr="00CB14E5">
        <w:rPr>
          <w:rFonts w:ascii="Arial" w:hAnsi="Arial" w:cs="Arial"/>
        </w:rPr>
        <w:t>planuje redukcję etatów?</w:t>
      </w:r>
    </w:p>
    <w:p w14:paraId="22F81E1E" w14:textId="77777777" w:rsidR="004533D8" w:rsidRPr="00CB14E5" w:rsidRDefault="004533D8" w:rsidP="00701409">
      <w:pPr>
        <w:tabs>
          <w:tab w:val="left" w:pos="2127"/>
        </w:tabs>
        <w:jc w:val="both"/>
        <w:rPr>
          <w:rFonts w:ascii="Arial" w:hAnsi="Arial" w:cs="Arial"/>
        </w:rPr>
      </w:pPr>
    </w:p>
    <w:p w14:paraId="23A81F1C" w14:textId="77777777" w:rsidR="004533D8" w:rsidRPr="00CB14E5" w:rsidRDefault="004533D8" w:rsidP="004533D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bookmarkEnd w:id="29"/>
    <w:p w14:paraId="00B67E12" w14:textId="75AE6F75" w:rsidR="004533D8" w:rsidRPr="00CB14E5" w:rsidRDefault="003349B2" w:rsidP="00701409">
      <w:pPr>
        <w:tabs>
          <w:tab w:val="left" w:pos="2127"/>
        </w:tabs>
        <w:jc w:val="both"/>
        <w:rPr>
          <w:rFonts w:ascii="Arial" w:hAnsi="Arial" w:cs="Arial"/>
        </w:rPr>
      </w:pPr>
      <w:r w:rsidRPr="00CB14E5">
        <w:rPr>
          <w:rFonts w:ascii="Arial" w:hAnsi="Arial" w:cs="Arial"/>
        </w:rPr>
        <w:t>Zamawiający nie korzysta z Tarczy Antykryzysowej i nie planuje redukcji etatów.</w:t>
      </w:r>
    </w:p>
    <w:p w14:paraId="3FF6E526" w14:textId="77777777" w:rsidR="003349B2" w:rsidRPr="00CB14E5" w:rsidRDefault="003349B2" w:rsidP="00701409">
      <w:pPr>
        <w:tabs>
          <w:tab w:val="left" w:pos="2127"/>
        </w:tabs>
        <w:jc w:val="both"/>
        <w:rPr>
          <w:rFonts w:ascii="Arial" w:hAnsi="Arial" w:cs="Arial"/>
        </w:rPr>
      </w:pPr>
    </w:p>
    <w:p w14:paraId="59BCD911" w14:textId="65C087B5" w:rsidR="00701409" w:rsidRPr="00CB14E5" w:rsidRDefault="00701409" w:rsidP="00CB14E5">
      <w:pPr>
        <w:pStyle w:val="Akapitzlist"/>
        <w:numPr>
          <w:ilvl w:val="0"/>
          <w:numId w:val="85"/>
        </w:numPr>
        <w:jc w:val="both"/>
        <w:rPr>
          <w:rFonts w:ascii="Arial" w:hAnsi="Arial" w:cs="Arial"/>
          <w:b/>
        </w:rPr>
      </w:pPr>
    </w:p>
    <w:p w14:paraId="2BD59F3F" w14:textId="77777777" w:rsidR="004533D8" w:rsidRPr="00CB14E5" w:rsidRDefault="005D728F" w:rsidP="00F41F3E">
      <w:pPr>
        <w:tabs>
          <w:tab w:val="left" w:pos="284"/>
          <w:tab w:val="left" w:pos="426"/>
        </w:tabs>
        <w:jc w:val="both"/>
        <w:rPr>
          <w:rFonts w:ascii="Arial" w:hAnsi="Arial" w:cs="Arial"/>
        </w:rPr>
      </w:pPr>
      <w:r w:rsidRPr="00CB14E5">
        <w:rPr>
          <w:rFonts w:ascii="Arial" w:hAnsi="Arial" w:cs="Arial"/>
        </w:rPr>
        <w:t>Czy w odniesieniu do pracowników (każdego szczebla):</w:t>
      </w:r>
    </w:p>
    <w:p w14:paraId="26208193" w14:textId="77777777" w:rsidR="004533D8" w:rsidRPr="00CB14E5" w:rsidRDefault="005D728F" w:rsidP="00CB14E5">
      <w:pPr>
        <w:pStyle w:val="Akapitzlist"/>
        <w:numPr>
          <w:ilvl w:val="0"/>
          <w:numId w:val="55"/>
        </w:numPr>
        <w:tabs>
          <w:tab w:val="left" w:pos="284"/>
          <w:tab w:val="left" w:pos="426"/>
        </w:tabs>
        <w:jc w:val="both"/>
        <w:rPr>
          <w:rFonts w:ascii="Arial" w:hAnsi="Arial" w:cs="Arial"/>
        </w:rPr>
      </w:pPr>
      <w:r w:rsidRPr="00CB14E5">
        <w:rPr>
          <w:rFonts w:ascii="Arial" w:hAnsi="Arial" w:cs="Arial"/>
        </w:rPr>
        <w:t>powracających z podróży zagranicznych lu</w:t>
      </w:r>
      <w:r w:rsidR="004533D8" w:rsidRPr="00CB14E5">
        <w:rPr>
          <w:rFonts w:ascii="Arial" w:hAnsi="Arial" w:cs="Arial"/>
        </w:rPr>
        <w:t>b</w:t>
      </w:r>
    </w:p>
    <w:p w14:paraId="5191ADE6" w14:textId="77777777" w:rsidR="004533D8" w:rsidRPr="00CB14E5" w:rsidRDefault="005D728F" w:rsidP="00CB14E5">
      <w:pPr>
        <w:pStyle w:val="Akapitzlist"/>
        <w:numPr>
          <w:ilvl w:val="0"/>
          <w:numId w:val="55"/>
        </w:numPr>
        <w:tabs>
          <w:tab w:val="left" w:pos="284"/>
          <w:tab w:val="left" w:pos="426"/>
        </w:tabs>
        <w:jc w:val="both"/>
        <w:rPr>
          <w:rFonts w:ascii="Arial" w:hAnsi="Arial" w:cs="Arial"/>
        </w:rPr>
      </w:pPr>
      <w:r w:rsidRPr="00CB14E5">
        <w:rPr>
          <w:rFonts w:ascii="Arial" w:hAnsi="Arial" w:cs="Arial"/>
        </w:rPr>
        <w:t>mających kontakt z osobami chorymi lub z podejrzeniem o COVID-19 lub</w:t>
      </w:r>
    </w:p>
    <w:p w14:paraId="607060E0" w14:textId="77777777" w:rsidR="001C7874" w:rsidRPr="00CB14E5" w:rsidRDefault="005D728F" w:rsidP="00CB14E5">
      <w:pPr>
        <w:pStyle w:val="Akapitzlist"/>
        <w:numPr>
          <w:ilvl w:val="0"/>
          <w:numId w:val="55"/>
        </w:numPr>
        <w:tabs>
          <w:tab w:val="left" w:pos="284"/>
          <w:tab w:val="left" w:pos="426"/>
        </w:tabs>
        <w:jc w:val="both"/>
        <w:rPr>
          <w:rFonts w:ascii="Arial" w:hAnsi="Arial" w:cs="Arial"/>
        </w:rPr>
      </w:pPr>
      <w:r w:rsidRPr="00CB14E5">
        <w:rPr>
          <w:rFonts w:ascii="Arial" w:hAnsi="Arial" w:cs="Arial"/>
        </w:rPr>
        <w:t xml:space="preserve">wykazujących objawy chorobowe </w:t>
      </w:r>
    </w:p>
    <w:p w14:paraId="63AC621E" w14:textId="743CED81" w:rsidR="004533D8" w:rsidRPr="00CB14E5" w:rsidRDefault="005D728F" w:rsidP="001C7874">
      <w:pPr>
        <w:tabs>
          <w:tab w:val="left" w:pos="284"/>
          <w:tab w:val="left" w:pos="426"/>
        </w:tabs>
        <w:jc w:val="both"/>
        <w:rPr>
          <w:rFonts w:ascii="Arial" w:hAnsi="Arial" w:cs="Arial"/>
        </w:rPr>
      </w:pPr>
      <w:r w:rsidRPr="00CB14E5">
        <w:rPr>
          <w:rFonts w:ascii="Arial" w:hAnsi="Arial" w:cs="Arial"/>
        </w:rPr>
        <w:t>są stosowane</w:t>
      </w:r>
      <w:r w:rsidR="004533D8" w:rsidRPr="00CB14E5">
        <w:rPr>
          <w:rFonts w:ascii="Arial" w:hAnsi="Arial" w:cs="Arial"/>
        </w:rPr>
        <w:t xml:space="preserve"> </w:t>
      </w:r>
      <w:r w:rsidRPr="00CB14E5">
        <w:rPr>
          <w:rFonts w:ascii="Arial" w:hAnsi="Arial" w:cs="Arial"/>
        </w:rPr>
        <w:t>środki izolacyjne zalecane przez władze państwowe?</w:t>
      </w:r>
    </w:p>
    <w:p w14:paraId="28898AB6" w14:textId="77777777" w:rsidR="004533D8" w:rsidRPr="00CB14E5" w:rsidRDefault="004533D8" w:rsidP="004533D8">
      <w:pPr>
        <w:tabs>
          <w:tab w:val="left" w:pos="284"/>
          <w:tab w:val="left" w:pos="426"/>
        </w:tabs>
        <w:jc w:val="both"/>
        <w:rPr>
          <w:rFonts w:ascii="Arial" w:hAnsi="Arial" w:cs="Arial"/>
        </w:rPr>
      </w:pPr>
    </w:p>
    <w:p w14:paraId="6FBC751D" w14:textId="673CF4D5" w:rsidR="004533D8" w:rsidRPr="00CB14E5" w:rsidRDefault="004533D8" w:rsidP="004533D8">
      <w:pPr>
        <w:tabs>
          <w:tab w:val="left" w:pos="284"/>
          <w:tab w:val="left" w:pos="426"/>
        </w:tabs>
        <w:jc w:val="both"/>
        <w:rPr>
          <w:rFonts w:ascii="Arial" w:hAnsi="Arial" w:cs="Arial"/>
        </w:rPr>
      </w:pPr>
      <w:r w:rsidRPr="00CB14E5">
        <w:rPr>
          <w:rFonts w:ascii="Arial" w:eastAsia="Times New Roman" w:hAnsi="Arial" w:cs="Arial"/>
          <w:bCs/>
          <w:u w:val="single"/>
          <w:lang w:eastAsia="pl-PL"/>
        </w:rPr>
        <w:t>Odpowiedź Zamawiającego:</w:t>
      </w:r>
    </w:p>
    <w:p w14:paraId="2BE5CA3B" w14:textId="09BECF92" w:rsidR="004533D8" w:rsidRPr="00CB14E5" w:rsidRDefault="0075583B" w:rsidP="004533D8">
      <w:pPr>
        <w:tabs>
          <w:tab w:val="left" w:pos="2127"/>
        </w:tabs>
        <w:jc w:val="both"/>
        <w:rPr>
          <w:rFonts w:ascii="Arial" w:hAnsi="Arial" w:cs="Arial"/>
        </w:rPr>
      </w:pPr>
      <w:r w:rsidRPr="00CB14E5">
        <w:rPr>
          <w:rFonts w:ascii="Arial" w:hAnsi="Arial" w:cs="Arial"/>
        </w:rPr>
        <w:t>Tak.</w:t>
      </w:r>
    </w:p>
    <w:p w14:paraId="07EF5D95" w14:textId="77777777" w:rsidR="004533D8" w:rsidRPr="00CB14E5" w:rsidRDefault="004533D8" w:rsidP="00701409">
      <w:pPr>
        <w:jc w:val="both"/>
        <w:rPr>
          <w:rFonts w:ascii="Arial" w:hAnsi="Arial" w:cs="Arial"/>
        </w:rPr>
      </w:pPr>
    </w:p>
    <w:p w14:paraId="2B35E290" w14:textId="61C642C1" w:rsidR="00701409" w:rsidRPr="00CB14E5" w:rsidRDefault="00701409" w:rsidP="00CB14E5">
      <w:pPr>
        <w:pStyle w:val="Akapitzlist"/>
        <w:numPr>
          <w:ilvl w:val="0"/>
          <w:numId w:val="85"/>
        </w:numPr>
        <w:jc w:val="both"/>
        <w:rPr>
          <w:rFonts w:ascii="Arial" w:hAnsi="Arial" w:cs="Arial"/>
          <w:b/>
        </w:rPr>
      </w:pPr>
    </w:p>
    <w:p w14:paraId="34A88583" w14:textId="330C8814" w:rsidR="005D728F" w:rsidRPr="00CB14E5" w:rsidRDefault="005D728F" w:rsidP="00F41F3E">
      <w:pPr>
        <w:tabs>
          <w:tab w:val="left" w:pos="284"/>
          <w:tab w:val="left" w:pos="426"/>
        </w:tabs>
        <w:jc w:val="both"/>
        <w:rPr>
          <w:rFonts w:ascii="Arial" w:hAnsi="Arial" w:cs="Arial"/>
        </w:rPr>
      </w:pPr>
      <w:r w:rsidRPr="00CB14E5">
        <w:rPr>
          <w:rFonts w:ascii="Arial" w:hAnsi="Arial" w:cs="Arial"/>
        </w:rPr>
        <w:t>Wnioskujemy o skrócenie Przedłużonego (dodatkowego) okresu zgłaszania (OPZ pkt 7.4.5 lit a) do 12 m-cy przy zachowaniu zapisu z lit c) o braku dodatkowej składki za ten okres. Aktualnie 36-m-cy możemy zaproponować ale za dopłatą dodatkowej składki która będzie wynosiła 170% składki rocznej do zapłaty po zgłoszeniu, że Zamawiający będzie korzystał z Przedłużonego okresu zgłaszania. Jednocześnie zwracamy uwagę, że Przedłużony okres zgłaszania uruchamia się w sytuacji kiedy Zamawiający podejmie decyzję, że już nie będzie kontynuował ubezpieczenia w zakresie D&amp;O nie tylko dotychczasowego Ubezpieczyciel ale w ogóle. Na</w:t>
      </w:r>
      <w:r w:rsidRPr="00CB14E5">
        <w:rPr>
          <w:rFonts w:ascii="Arial" w:hAnsi="Arial" w:cs="Arial"/>
        </w:rPr>
        <w:br/>
        <w:t>powyższe co do zasady ma wpływ twardniejący rynek D&amp;O oraz wpływ Covid-19 na branżę transportową (sytuacja jest odmienna niż 3 lata temu kiedy jeszcze mogliśmy</w:t>
      </w:r>
      <w:r w:rsidRPr="00CB14E5">
        <w:rPr>
          <w:rFonts w:ascii="Arial" w:hAnsi="Arial" w:cs="Arial"/>
        </w:rPr>
        <w:br/>
        <w:t xml:space="preserve">zaoferować warunki jak wymagane w OPZ). </w:t>
      </w:r>
    </w:p>
    <w:p w14:paraId="13D7E20F" w14:textId="77777777" w:rsidR="004533D8" w:rsidRPr="00CB14E5" w:rsidRDefault="004533D8" w:rsidP="00701409">
      <w:pPr>
        <w:tabs>
          <w:tab w:val="left" w:pos="2127"/>
        </w:tabs>
        <w:jc w:val="both"/>
        <w:rPr>
          <w:rFonts w:ascii="Arial" w:hAnsi="Arial" w:cs="Arial"/>
        </w:rPr>
      </w:pPr>
    </w:p>
    <w:p w14:paraId="5C080788" w14:textId="77777777" w:rsidR="004533D8" w:rsidRPr="00CB14E5" w:rsidRDefault="004533D8" w:rsidP="004533D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621A5F7D" w14:textId="693CA7BB" w:rsidR="00701409" w:rsidRPr="00CB14E5" w:rsidRDefault="004533D8" w:rsidP="00701409">
      <w:pPr>
        <w:tabs>
          <w:tab w:val="left" w:pos="2127"/>
        </w:tabs>
        <w:jc w:val="both"/>
        <w:rPr>
          <w:rFonts w:ascii="Arial" w:hAnsi="Arial" w:cs="Arial"/>
        </w:rPr>
      </w:pPr>
      <w:r w:rsidRPr="00CB14E5">
        <w:rPr>
          <w:rFonts w:ascii="Arial" w:hAnsi="Arial" w:cs="Arial"/>
        </w:rPr>
        <w:t>Z</w:t>
      </w:r>
      <w:r w:rsidR="005D728F" w:rsidRPr="00CB14E5">
        <w:rPr>
          <w:rFonts w:ascii="Arial" w:hAnsi="Arial" w:cs="Arial"/>
        </w:rPr>
        <w:t>amawiający nie wyraża zgody na skrócenie dodatkowego okresu zgłaszania roszczeń – 36 miesięcy stanowi standard rynkowy (bez konieczności uiszczania dodatkowej składki).</w:t>
      </w:r>
      <w:r w:rsidR="005D728F" w:rsidRPr="00CB14E5">
        <w:rPr>
          <w:rFonts w:ascii="Arial" w:hAnsi="Arial" w:cs="Arial"/>
        </w:rPr>
        <w:br/>
      </w:r>
    </w:p>
    <w:p w14:paraId="28CE3B18" w14:textId="74566347" w:rsidR="00701409" w:rsidRPr="00CB14E5" w:rsidRDefault="00701409" w:rsidP="00CB14E5">
      <w:pPr>
        <w:pStyle w:val="Akapitzlist"/>
        <w:numPr>
          <w:ilvl w:val="0"/>
          <w:numId w:val="85"/>
        </w:numPr>
        <w:jc w:val="both"/>
        <w:rPr>
          <w:rFonts w:ascii="Arial" w:hAnsi="Arial" w:cs="Arial"/>
          <w:b/>
        </w:rPr>
      </w:pPr>
    </w:p>
    <w:p w14:paraId="4016D0ED" w14:textId="63D5D609" w:rsidR="005D728F" w:rsidRPr="00CB14E5" w:rsidRDefault="005D728F" w:rsidP="00F41F3E">
      <w:pPr>
        <w:tabs>
          <w:tab w:val="left" w:pos="284"/>
          <w:tab w:val="left" w:pos="426"/>
        </w:tabs>
        <w:jc w:val="both"/>
        <w:rPr>
          <w:rFonts w:ascii="Arial" w:hAnsi="Arial" w:cs="Arial"/>
        </w:rPr>
      </w:pPr>
      <w:r w:rsidRPr="00CB14E5">
        <w:rPr>
          <w:rFonts w:ascii="Arial" w:hAnsi="Arial" w:cs="Arial"/>
        </w:rPr>
        <w:t>Wnioskujemy o zmianę terminu na zgłaszanie roszczeń z 45 do 30 dni kalendarzowych od powzięcia wiadomości o roszczeniu bądź okoliczności z których to roszczenia może wyniknąć (OPZ pkt.7.4.6)</w:t>
      </w:r>
      <w:r w:rsidR="004533D8" w:rsidRPr="00CB14E5">
        <w:rPr>
          <w:rFonts w:ascii="Arial" w:hAnsi="Arial" w:cs="Arial"/>
        </w:rPr>
        <w:t>.</w:t>
      </w:r>
    </w:p>
    <w:p w14:paraId="5267668B" w14:textId="77777777" w:rsidR="004533D8" w:rsidRPr="00CB14E5" w:rsidRDefault="004533D8" w:rsidP="00F41F3E">
      <w:pPr>
        <w:tabs>
          <w:tab w:val="left" w:pos="284"/>
          <w:tab w:val="left" w:pos="426"/>
        </w:tabs>
        <w:jc w:val="both"/>
        <w:rPr>
          <w:rFonts w:ascii="Arial" w:hAnsi="Arial" w:cs="Arial"/>
        </w:rPr>
      </w:pPr>
    </w:p>
    <w:p w14:paraId="3370E410" w14:textId="77777777" w:rsidR="004533D8" w:rsidRPr="00CB14E5" w:rsidRDefault="004533D8" w:rsidP="004533D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ACD01AC" w14:textId="77777777" w:rsidR="004533D8" w:rsidRPr="00CB14E5" w:rsidRDefault="004533D8" w:rsidP="004533D8">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lastRenderedPageBreak/>
        <w:t xml:space="preserve">Zamawiający podtrzymuje zapisy SWZ. </w:t>
      </w:r>
    </w:p>
    <w:p w14:paraId="7732CAE4" w14:textId="77777777" w:rsidR="004533D8" w:rsidRPr="00CB14E5" w:rsidRDefault="004533D8" w:rsidP="00701409">
      <w:pPr>
        <w:jc w:val="both"/>
        <w:rPr>
          <w:rFonts w:ascii="Arial" w:hAnsi="Arial" w:cs="Arial"/>
          <w:b/>
        </w:rPr>
      </w:pPr>
    </w:p>
    <w:p w14:paraId="1F836324" w14:textId="2D71FAEB" w:rsidR="00701409" w:rsidRPr="00CB14E5" w:rsidRDefault="00701409" w:rsidP="00CB14E5">
      <w:pPr>
        <w:pStyle w:val="Akapitzlist"/>
        <w:numPr>
          <w:ilvl w:val="0"/>
          <w:numId w:val="85"/>
        </w:numPr>
        <w:jc w:val="both"/>
        <w:rPr>
          <w:rFonts w:ascii="Arial" w:hAnsi="Arial" w:cs="Arial"/>
          <w:b/>
        </w:rPr>
      </w:pPr>
    </w:p>
    <w:p w14:paraId="4659E1E0" w14:textId="16F1315D" w:rsidR="005D728F" w:rsidRPr="00CB14E5" w:rsidRDefault="005D728F" w:rsidP="00F41F3E">
      <w:pPr>
        <w:tabs>
          <w:tab w:val="left" w:pos="284"/>
          <w:tab w:val="left" w:pos="426"/>
        </w:tabs>
        <w:jc w:val="both"/>
        <w:rPr>
          <w:rFonts w:ascii="Arial" w:hAnsi="Arial" w:cs="Arial"/>
        </w:rPr>
      </w:pPr>
      <w:r w:rsidRPr="00CB14E5">
        <w:rPr>
          <w:rFonts w:ascii="Arial" w:hAnsi="Arial" w:cs="Arial"/>
        </w:rPr>
        <w:t>Wnioskujemy o wprowadzenie dla kosztów odzyskania dobrego imienia, kosztów konsultantów</w:t>
      </w:r>
      <w:r w:rsidRPr="00CB14E5">
        <w:rPr>
          <w:rFonts w:ascii="Arial" w:hAnsi="Arial" w:cs="Arial"/>
        </w:rPr>
        <w:br/>
        <w:t>ds. public relations podlimitu do 20% SG</w:t>
      </w:r>
      <w:r w:rsidR="001C7874" w:rsidRPr="00CB14E5">
        <w:rPr>
          <w:rFonts w:ascii="Arial" w:hAnsi="Arial" w:cs="Arial"/>
        </w:rPr>
        <w:t xml:space="preserve"> </w:t>
      </w:r>
      <w:r w:rsidRPr="00CB14E5">
        <w:rPr>
          <w:rFonts w:ascii="Arial" w:hAnsi="Arial" w:cs="Arial"/>
        </w:rPr>
        <w:t>(OPZ pkt.7.5.8 lit d)</w:t>
      </w:r>
      <w:r w:rsidR="001C7874" w:rsidRPr="00CB14E5">
        <w:rPr>
          <w:rFonts w:ascii="Arial" w:hAnsi="Arial" w:cs="Arial"/>
        </w:rPr>
        <w:t>.</w:t>
      </w:r>
    </w:p>
    <w:p w14:paraId="59622EAE" w14:textId="77777777" w:rsidR="004533D8" w:rsidRPr="00CB14E5" w:rsidRDefault="004533D8" w:rsidP="00F41F3E">
      <w:pPr>
        <w:tabs>
          <w:tab w:val="left" w:pos="284"/>
          <w:tab w:val="left" w:pos="426"/>
        </w:tabs>
        <w:jc w:val="both"/>
        <w:rPr>
          <w:rFonts w:ascii="Arial" w:hAnsi="Arial" w:cs="Arial"/>
        </w:rPr>
      </w:pPr>
    </w:p>
    <w:p w14:paraId="2B71129B" w14:textId="77777777" w:rsidR="004533D8" w:rsidRPr="00CB14E5" w:rsidRDefault="004533D8" w:rsidP="004533D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13B16AF" w14:textId="3D52C58A" w:rsidR="005D728F" w:rsidRPr="00CB14E5" w:rsidRDefault="005D728F" w:rsidP="00F41F3E">
      <w:pPr>
        <w:tabs>
          <w:tab w:val="left" w:pos="284"/>
          <w:tab w:val="left" w:pos="426"/>
        </w:tabs>
        <w:jc w:val="both"/>
        <w:rPr>
          <w:rFonts w:ascii="Arial" w:hAnsi="Arial" w:cs="Arial"/>
        </w:rPr>
      </w:pPr>
      <w:r w:rsidRPr="00CB14E5">
        <w:rPr>
          <w:rFonts w:ascii="Arial" w:hAnsi="Arial" w:cs="Arial"/>
        </w:rPr>
        <w:t>ZMIANA SWZ</w:t>
      </w:r>
    </w:p>
    <w:p w14:paraId="52E1F5EA"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Zamawiający wyraża zgodę na zaproponowaną zmianę. Jednocześnie dokonuje się zmiany brzmienia OPZ pkt.7.5.8 lit d z:</w:t>
      </w:r>
    </w:p>
    <w:p w14:paraId="41A3F0A5" w14:textId="57B1FA3E" w:rsidR="005D728F" w:rsidRPr="00CB14E5" w:rsidRDefault="005D728F" w:rsidP="00CB14E5">
      <w:pPr>
        <w:pStyle w:val="Akapitzlist"/>
        <w:numPr>
          <w:ilvl w:val="0"/>
          <w:numId w:val="56"/>
        </w:numPr>
        <w:tabs>
          <w:tab w:val="left" w:pos="284"/>
          <w:tab w:val="left" w:pos="426"/>
        </w:tabs>
        <w:jc w:val="both"/>
        <w:rPr>
          <w:rFonts w:ascii="Arial" w:hAnsi="Arial" w:cs="Arial"/>
        </w:rPr>
      </w:pPr>
      <w:r w:rsidRPr="00CB14E5">
        <w:rPr>
          <w:rFonts w:ascii="Arial" w:hAnsi="Arial" w:cs="Arial"/>
        </w:rPr>
        <w:t>koszty obrony dobrego imienia, obejmujące koszty usług konsultantów public relations zatrudnionych w związku z wniesieniem „Roszczenia” oraz koszty publikacji w mediach ogłoszenia o wydaniu orzeczenia sądowego na korzyść Ubezpieczonego – do pełnej sumy gwarancyjnej;</w:t>
      </w:r>
    </w:p>
    <w:p w14:paraId="4953B8B1"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na:</w:t>
      </w:r>
    </w:p>
    <w:p w14:paraId="3B36EFC0" w14:textId="66C0829D" w:rsidR="00701409" w:rsidRPr="00CB14E5" w:rsidRDefault="005D728F" w:rsidP="00CB14E5">
      <w:pPr>
        <w:pStyle w:val="Akapitzlist"/>
        <w:numPr>
          <w:ilvl w:val="0"/>
          <w:numId w:val="57"/>
        </w:numPr>
        <w:tabs>
          <w:tab w:val="left" w:pos="284"/>
          <w:tab w:val="left" w:pos="426"/>
        </w:tabs>
        <w:jc w:val="both"/>
        <w:rPr>
          <w:rFonts w:ascii="Arial" w:hAnsi="Arial" w:cs="Arial"/>
        </w:rPr>
      </w:pPr>
      <w:r w:rsidRPr="00CB14E5">
        <w:rPr>
          <w:rFonts w:ascii="Arial" w:hAnsi="Arial" w:cs="Arial"/>
        </w:rPr>
        <w:t>koszty obrony dobrego imienia, obejmujące koszty usług konsultantów public relations zatrudnionych w związku z wniesieniem „Roszczenia” oraz koszty publikacji w mediach ogłoszenia o wydaniu orzeczenia sądowego na korzyść Ubezpieczonego – do 20% sumy gwarancyjnej;</w:t>
      </w:r>
      <w:r w:rsidRPr="00CB14E5">
        <w:rPr>
          <w:rFonts w:ascii="Arial" w:hAnsi="Arial" w:cs="Arial"/>
        </w:rPr>
        <w:br/>
      </w:r>
    </w:p>
    <w:p w14:paraId="4F0CA1E2" w14:textId="77777777" w:rsidR="00AC452D" w:rsidRPr="00CB14E5" w:rsidRDefault="00AC452D" w:rsidP="00AC452D">
      <w:pPr>
        <w:jc w:val="both"/>
        <w:rPr>
          <w:rFonts w:ascii="Arial" w:hAnsi="Arial" w:cs="Arial"/>
          <w:b/>
        </w:rPr>
      </w:pPr>
    </w:p>
    <w:p w14:paraId="2560E832" w14:textId="26B1AB4D" w:rsidR="00AC452D" w:rsidRPr="00CB14E5" w:rsidRDefault="00AC452D" w:rsidP="00CB14E5">
      <w:pPr>
        <w:pStyle w:val="Akapitzlist"/>
        <w:numPr>
          <w:ilvl w:val="0"/>
          <w:numId w:val="85"/>
        </w:numPr>
        <w:jc w:val="both"/>
        <w:rPr>
          <w:rFonts w:ascii="Arial" w:hAnsi="Arial" w:cs="Arial"/>
          <w:b/>
        </w:rPr>
      </w:pPr>
    </w:p>
    <w:p w14:paraId="2BE13478" w14:textId="393AF1F4" w:rsidR="005D728F" w:rsidRPr="00CB14E5" w:rsidRDefault="005D728F" w:rsidP="00AC452D">
      <w:pPr>
        <w:jc w:val="both"/>
        <w:rPr>
          <w:rFonts w:ascii="Arial" w:hAnsi="Arial" w:cs="Arial"/>
          <w:b/>
        </w:rPr>
      </w:pPr>
      <w:r w:rsidRPr="00CB14E5">
        <w:rPr>
          <w:rFonts w:ascii="Arial" w:hAnsi="Arial" w:cs="Arial"/>
        </w:rPr>
        <w:t>Wnioskujemy o wykreślenie z zakresu ochrony kosztów obrony poniesionych w związku z „Roszczeniem”</w:t>
      </w:r>
      <w:r w:rsidR="004533D8" w:rsidRPr="00CB14E5">
        <w:rPr>
          <w:rFonts w:ascii="Arial" w:hAnsi="Arial" w:cs="Arial"/>
        </w:rPr>
        <w:t xml:space="preserve"> </w:t>
      </w:r>
      <w:r w:rsidRPr="00CB14E5">
        <w:rPr>
          <w:rFonts w:ascii="Arial" w:hAnsi="Arial" w:cs="Arial"/>
        </w:rPr>
        <w:t>dotyczącym zanieczyszczenia środowiska, (OPZ pkt.7.5.8 lit e)</w:t>
      </w:r>
    </w:p>
    <w:p w14:paraId="359B98E3" w14:textId="77777777" w:rsidR="004533D8" w:rsidRPr="00CB14E5" w:rsidRDefault="004533D8" w:rsidP="00701409">
      <w:pPr>
        <w:tabs>
          <w:tab w:val="left" w:pos="2127"/>
        </w:tabs>
        <w:jc w:val="both"/>
        <w:rPr>
          <w:rFonts w:ascii="Arial" w:hAnsi="Arial" w:cs="Arial"/>
        </w:rPr>
      </w:pPr>
    </w:p>
    <w:p w14:paraId="74A389D7" w14:textId="77777777" w:rsidR="004533D8" w:rsidRPr="00CB14E5" w:rsidRDefault="004533D8" w:rsidP="004533D8">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35F78D2D" w14:textId="77777777" w:rsidR="004533D8" w:rsidRPr="00CB14E5" w:rsidRDefault="004533D8" w:rsidP="004533D8">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podtrzymuje zapisy SWZ. </w:t>
      </w:r>
    </w:p>
    <w:p w14:paraId="6B1B6CAA" w14:textId="2FB48A8D" w:rsidR="00701409" w:rsidRPr="00CB14E5" w:rsidRDefault="00701409" w:rsidP="00701409">
      <w:pPr>
        <w:tabs>
          <w:tab w:val="left" w:pos="2127"/>
        </w:tabs>
        <w:jc w:val="both"/>
        <w:rPr>
          <w:rFonts w:ascii="Arial" w:hAnsi="Arial" w:cs="Arial"/>
        </w:rPr>
      </w:pPr>
    </w:p>
    <w:p w14:paraId="162494FF" w14:textId="5A723FC3" w:rsidR="00701409" w:rsidRPr="00CB14E5" w:rsidRDefault="00701409" w:rsidP="00CB14E5">
      <w:pPr>
        <w:pStyle w:val="Akapitzlist"/>
        <w:numPr>
          <w:ilvl w:val="0"/>
          <w:numId w:val="85"/>
        </w:numPr>
        <w:jc w:val="both"/>
        <w:rPr>
          <w:rFonts w:ascii="Arial" w:hAnsi="Arial" w:cs="Arial"/>
          <w:b/>
        </w:rPr>
      </w:pPr>
    </w:p>
    <w:p w14:paraId="79A6B515" w14:textId="085CE4CB" w:rsidR="005D728F" w:rsidRPr="00CB14E5" w:rsidRDefault="005D728F" w:rsidP="00F41F3E">
      <w:pPr>
        <w:tabs>
          <w:tab w:val="left" w:pos="284"/>
          <w:tab w:val="left" w:pos="426"/>
        </w:tabs>
        <w:jc w:val="both"/>
        <w:rPr>
          <w:rFonts w:ascii="Arial" w:hAnsi="Arial" w:cs="Arial"/>
        </w:rPr>
      </w:pPr>
      <w:r w:rsidRPr="00CB14E5">
        <w:rPr>
          <w:rFonts w:ascii="Arial" w:hAnsi="Arial" w:cs="Arial"/>
        </w:rPr>
        <w:t>Wnioskujemy o wprowadzenie dla kosztów poniesionych w związku z obroną w sprawie nieumyślnego</w:t>
      </w:r>
      <w:r w:rsidR="004533D8" w:rsidRPr="00CB14E5">
        <w:rPr>
          <w:rFonts w:ascii="Arial" w:hAnsi="Arial" w:cs="Arial"/>
        </w:rPr>
        <w:t xml:space="preserve"> </w:t>
      </w:r>
      <w:r w:rsidRPr="00CB14E5">
        <w:rPr>
          <w:rFonts w:ascii="Arial" w:hAnsi="Arial" w:cs="Arial"/>
        </w:rPr>
        <w:t>spowodowania śmierci bądź naruszenia przepisów BHP podlimitu w wysokości do 10% SG(OPZ pkt.7.5.8 lit f)</w:t>
      </w:r>
      <w:r w:rsidR="00A62CC9" w:rsidRPr="00CB14E5">
        <w:rPr>
          <w:rFonts w:ascii="Arial" w:hAnsi="Arial" w:cs="Arial"/>
        </w:rPr>
        <w:t>.</w:t>
      </w:r>
    </w:p>
    <w:p w14:paraId="65D41227" w14:textId="77777777" w:rsidR="00A62CC9" w:rsidRPr="00CB14E5" w:rsidRDefault="00A62CC9" w:rsidP="00701409">
      <w:pPr>
        <w:tabs>
          <w:tab w:val="left" w:pos="2127"/>
        </w:tabs>
        <w:jc w:val="both"/>
        <w:rPr>
          <w:rFonts w:ascii="Arial" w:hAnsi="Arial" w:cs="Arial"/>
        </w:rPr>
      </w:pPr>
    </w:p>
    <w:p w14:paraId="13C9460D" w14:textId="77777777" w:rsidR="00A62CC9" w:rsidRPr="00CB14E5" w:rsidRDefault="00A62CC9" w:rsidP="00A62CC9">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87B91CA" w14:textId="77777777" w:rsidR="00A62CC9" w:rsidRPr="00CB14E5" w:rsidRDefault="00A62CC9" w:rsidP="00A62CC9">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podtrzymuje zapisy SWZ. </w:t>
      </w:r>
    </w:p>
    <w:p w14:paraId="36C3DBAC" w14:textId="77777777" w:rsidR="00A62CC9" w:rsidRPr="00CB14E5" w:rsidRDefault="00A62CC9" w:rsidP="00701409">
      <w:pPr>
        <w:jc w:val="both"/>
        <w:rPr>
          <w:rFonts w:ascii="Arial" w:hAnsi="Arial" w:cs="Arial"/>
        </w:rPr>
      </w:pPr>
    </w:p>
    <w:p w14:paraId="37EB8A14" w14:textId="70357DF3" w:rsidR="00701409" w:rsidRPr="00CB14E5" w:rsidRDefault="00701409" w:rsidP="00CB14E5">
      <w:pPr>
        <w:pStyle w:val="Akapitzlist"/>
        <w:numPr>
          <w:ilvl w:val="0"/>
          <w:numId w:val="85"/>
        </w:numPr>
        <w:jc w:val="both"/>
        <w:rPr>
          <w:rFonts w:ascii="Arial" w:hAnsi="Arial" w:cs="Arial"/>
          <w:b/>
        </w:rPr>
      </w:pPr>
    </w:p>
    <w:p w14:paraId="0B7DF080" w14:textId="3DFF6F83" w:rsidR="005D728F" w:rsidRPr="00CB14E5" w:rsidRDefault="005D728F" w:rsidP="00F41F3E">
      <w:pPr>
        <w:tabs>
          <w:tab w:val="left" w:pos="284"/>
          <w:tab w:val="left" w:pos="426"/>
        </w:tabs>
        <w:jc w:val="both"/>
        <w:rPr>
          <w:rFonts w:ascii="Arial" w:hAnsi="Arial" w:cs="Arial"/>
        </w:rPr>
      </w:pPr>
      <w:r w:rsidRPr="00CB14E5">
        <w:rPr>
          <w:rFonts w:ascii="Arial" w:hAnsi="Arial" w:cs="Arial"/>
        </w:rPr>
        <w:t>Wnioskujemy o wprowadzenie dla kosztów poniesionych przez Osobę Ubezpieczoną z tytułu ograniczenia prawa własności Osoby Ubezpieczonej – podlimitu do 10% SG(OPZ pkt.7.5.8 lit g)</w:t>
      </w:r>
      <w:r w:rsidR="001C7874" w:rsidRPr="00CB14E5">
        <w:rPr>
          <w:rFonts w:ascii="Arial" w:hAnsi="Arial" w:cs="Arial"/>
        </w:rPr>
        <w:t>.</w:t>
      </w:r>
    </w:p>
    <w:p w14:paraId="2DD9ADE1" w14:textId="77777777" w:rsidR="00A62CC9" w:rsidRPr="00CB14E5" w:rsidRDefault="00A62CC9" w:rsidP="00F41F3E">
      <w:pPr>
        <w:tabs>
          <w:tab w:val="left" w:pos="284"/>
          <w:tab w:val="left" w:pos="426"/>
        </w:tabs>
        <w:jc w:val="both"/>
        <w:rPr>
          <w:rFonts w:ascii="Arial" w:hAnsi="Arial" w:cs="Arial"/>
        </w:rPr>
      </w:pPr>
    </w:p>
    <w:p w14:paraId="12F06AF4" w14:textId="77777777" w:rsidR="00A62CC9" w:rsidRPr="00CB14E5" w:rsidRDefault="00A62CC9" w:rsidP="00A62CC9">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79801A5D" w14:textId="0F01514C" w:rsidR="005D728F" w:rsidRPr="00CB14E5" w:rsidRDefault="005D728F" w:rsidP="00F41F3E">
      <w:pPr>
        <w:tabs>
          <w:tab w:val="left" w:pos="284"/>
          <w:tab w:val="left" w:pos="426"/>
        </w:tabs>
        <w:jc w:val="both"/>
        <w:rPr>
          <w:rFonts w:ascii="Arial" w:hAnsi="Arial" w:cs="Arial"/>
        </w:rPr>
      </w:pPr>
      <w:r w:rsidRPr="00CB14E5">
        <w:rPr>
          <w:rFonts w:ascii="Arial" w:hAnsi="Arial" w:cs="Arial"/>
        </w:rPr>
        <w:t>ZMIANA SWZ</w:t>
      </w:r>
    </w:p>
    <w:p w14:paraId="5B1F64DA" w14:textId="77777777" w:rsidR="00A62CC9" w:rsidRPr="00CB14E5" w:rsidRDefault="005D728F" w:rsidP="00F41F3E">
      <w:pPr>
        <w:tabs>
          <w:tab w:val="left" w:pos="284"/>
          <w:tab w:val="left" w:pos="426"/>
        </w:tabs>
        <w:jc w:val="both"/>
        <w:rPr>
          <w:rFonts w:ascii="Arial" w:hAnsi="Arial" w:cs="Arial"/>
        </w:rPr>
      </w:pPr>
      <w:r w:rsidRPr="00CB14E5">
        <w:rPr>
          <w:rFonts w:ascii="Arial" w:hAnsi="Arial" w:cs="Arial"/>
        </w:rPr>
        <w:t>Zamawiający wyraża zgodę na zaproponowaną zmianę. Jednocześnie dokonuje się zmiany brzmienia OPZ pkt.7.5.8 lit g z:</w:t>
      </w:r>
    </w:p>
    <w:p w14:paraId="52FC9011" w14:textId="3AB3804B" w:rsidR="005D728F" w:rsidRPr="00CB14E5" w:rsidRDefault="005D728F" w:rsidP="00CB14E5">
      <w:pPr>
        <w:pStyle w:val="Akapitzlist"/>
        <w:numPr>
          <w:ilvl w:val="0"/>
          <w:numId w:val="58"/>
        </w:numPr>
        <w:tabs>
          <w:tab w:val="left" w:pos="284"/>
          <w:tab w:val="left" w:pos="426"/>
        </w:tabs>
        <w:jc w:val="both"/>
        <w:rPr>
          <w:rFonts w:ascii="Arial" w:hAnsi="Arial" w:cs="Arial"/>
        </w:rPr>
      </w:pPr>
      <w:r w:rsidRPr="00CB14E5">
        <w:rPr>
          <w:rFonts w:ascii="Arial" w:hAnsi="Arial" w:cs="Arial"/>
        </w:rPr>
        <w:t>koszty poniesione przez Osobę Ubezpieczoną z tytułu ograniczenia prawa własności Osoby Ubezpieczonej – do pełnej sumy gwarancyjnej;</w:t>
      </w:r>
    </w:p>
    <w:p w14:paraId="344EB987" w14:textId="77777777" w:rsidR="00A62CC9" w:rsidRPr="00CB14E5" w:rsidRDefault="005D728F" w:rsidP="00A62CC9">
      <w:pPr>
        <w:tabs>
          <w:tab w:val="left" w:pos="284"/>
          <w:tab w:val="left" w:pos="426"/>
        </w:tabs>
        <w:jc w:val="both"/>
        <w:rPr>
          <w:rFonts w:ascii="Arial" w:hAnsi="Arial" w:cs="Arial"/>
        </w:rPr>
      </w:pPr>
      <w:r w:rsidRPr="00CB14E5">
        <w:rPr>
          <w:rFonts w:ascii="Arial" w:hAnsi="Arial" w:cs="Arial"/>
        </w:rPr>
        <w:t>na:</w:t>
      </w:r>
    </w:p>
    <w:p w14:paraId="0D0AEA49" w14:textId="778B4122" w:rsidR="00701409" w:rsidRPr="00CB14E5" w:rsidRDefault="005D728F" w:rsidP="00CB14E5">
      <w:pPr>
        <w:pStyle w:val="Akapitzlist"/>
        <w:numPr>
          <w:ilvl w:val="0"/>
          <w:numId w:val="59"/>
        </w:numPr>
        <w:tabs>
          <w:tab w:val="left" w:pos="284"/>
          <w:tab w:val="left" w:pos="426"/>
        </w:tabs>
        <w:jc w:val="both"/>
        <w:rPr>
          <w:rFonts w:ascii="Arial" w:hAnsi="Arial" w:cs="Arial"/>
        </w:rPr>
      </w:pPr>
      <w:r w:rsidRPr="00CB14E5">
        <w:rPr>
          <w:rFonts w:ascii="Arial" w:hAnsi="Arial" w:cs="Arial"/>
        </w:rPr>
        <w:t>koszty poniesione przez Osobę Ubezpieczoną z tytułu ograniczenia prawa własności Osoby Ubezpieczonej – do 10% sumy gwarancyjnej;</w:t>
      </w:r>
      <w:r w:rsidRPr="00CB14E5">
        <w:rPr>
          <w:rFonts w:ascii="Arial" w:hAnsi="Arial" w:cs="Arial"/>
        </w:rPr>
        <w:br/>
      </w:r>
    </w:p>
    <w:p w14:paraId="76CAAC36" w14:textId="313CD71C" w:rsidR="00701409" w:rsidRPr="00CB14E5" w:rsidRDefault="00701409" w:rsidP="00CB14E5">
      <w:pPr>
        <w:pStyle w:val="Akapitzlist"/>
        <w:numPr>
          <w:ilvl w:val="0"/>
          <w:numId w:val="85"/>
        </w:numPr>
        <w:jc w:val="both"/>
        <w:rPr>
          <w:rFonts w:ascii="Arial" w:hAnsi="Arial" w:cs="Arial"/>
          <w:b/>
        </w:rPr>
      </w:pPr>
    </w:p>
    <w:p w14:paraId="48499EE8" w14:textId="550B85F9" w:rsidR="005D728F" w:rsidRPr="00CB14E5" w:rsidRDefault="005D728F" w:rsidP="00F41F3E">
      <w:pPr>
        <w:tabs>
          <w:tab w:val="left" w:pos="284"/>
          <w:tab w:val="left" w:pos="426"/>
        </w:tabs>
        <w:jc w:val="both"/>
        <w:rPr>
          <w:rFonts w:ascii="Arial" w:hAnsi="Arial" w:cs="Arial"/>
        </w:rPr>
      </w:pPr>
      <w:r w:rsidRPr="00CB14E5">
        <w:rPr>
          <w:rFonts w:ascii="Arial" w:hAnsi="Arial" w:cs="Arial"/>
        </w:rPr>
        <w:t>Wnioskujemy o wprowadzenie dla kosztów wsparcia psychologicznego podlimitu 500 000 zł na osobę i nie więcej niż 3 000 000 zł; lub możemy zaproponować podlimit 3</w:t>
      </w:r>
      <w:r w:rsidR="00A62CC9" w:rsidRPr="00CB14E5">
        <w:rPr>
          <w:rFonts w:ascii="Arial" w:hAnsi="Arial" w:cs="Arial"/>
        </w:rPr>
        <w:t> </w:t>
      </w:r>
      <w:r w:rsidRPr="00CB14E5">
        <w:rPr>
          <w:rFonts w:ascii="Arial" w:hAnsi="Arial" w:cs="Arial"/>
        </w:rPr>
        <w:t>000</w:t>
      </w:r>
      <w:r w:rsidR="00A62CC9" w:rsidRPr="00CB14E5">
        <w:rPr>
          <w:rFonts w:ascii="Arial" w:hAnsi="Arial" w:cs="Arial"/>
        </w:rPr>
        <w:t xml:space="preserve"> </w:t>
      </w:r>
      <w:r w:rsidRPr="00CB14E5">
        <w:rPr>
          <w:rFonts w:ascii="Arial" w:hAnsi="Arial" w:cs="Arial"/>
        </w:rPr>
        <w:t>000 zł bez ograniczenia na osobę ()</w:t>
      </w:r>
    </w:p>
    <w:p w14:paraId="738A2498" w14:textId="77777777" w:rsidR="00A62CC9" w:rsidRPr="00CB14E5" w:rsidRDefault="00A62CC9" w:rsidP="00A62CC9">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lastRenderedPageBreak/>
        <w:t>Odpowiedź Zamawiającego:</w:t>
      </w:r>
    </w:p>
    <w:p w14:paraId="4B621760" w14:textId="0D6163D9" w:rsidR="005D728F" w:rsidRPr="00CB14E5" w:rsidRDefault="005D728F" w:rsidP="00F41F3E">
      <w:pPr>
        <w:tabs>
          <w:tab w:val="left" w:pos="284"/>
          <w:tab w:val="left" w:pos="426"/>
        </w:tabs>
        <w:jc w:val="both"/>
        <w:rPr>
          <w:rFonts w:ascii="Arial" w:hAnsi="Arial" w:cs="Arial"/>
        </w:rPr>
      </w:pPr>
      <w:r w:rsidRPr="00CB14E5">
        <w:rPr>
          <w:rFonts w:ascii="Arial" w:hAnsi="Arial" w:cs="Arial"/>
        </w:rPr>
        <w:t>ZMIANA SWZ</w:t>
      </w:r>
    </w:p>
    <w:p w14:paraId="1B888FB3" w14:textId="743B5E9D" w:rsidR="00A62CC9" w:rsidRPr="00CB14E5" w:rsidRDefault="005D728F" w:rsidP="00F41F3E">
      <w:pPr>
        <w:tabs>
          <w:tab w:val="left" w:pos="284"/>
          <w:tab w:val="left" w:pos="426"/>
        </w:tabs>
        <w:jc w:val="both"/>
        <w:rPr>
          <w:rFonts w:ascii="Arial" w:hAnsi="Arial" w:cs="Arial"/>
        </w:rPr>
      </w:pPr>
      <w:r w:rsidRPr="00CB14E5">
        <w:rPr>
          <w:rFonts w:ascii="Arial" w:hAnsi="Arial" w:cs="Arial"/>
        </w:rPr>
        <w:t>Zamawiający wyraża zgodę na zaproponowaną zmianę. Jednocześnie dokonuje się zmiany brzmienia OPZ</w:t>
      </w:r>
      <w:r w:rsidR="00471760" w:rsidRPr="00CB14E5">
        <w:rPr>
          <w:rFonts w:ascii="Arial" w:hAnsi="Arial" w:cs="Arial"/>
        </w:rPr>
        <w:t xml:space="preserve"> </w:t>
      </w:r>
      <w:r w:rsidRPr="00CB14E5">
        <w:rPr>
          <w:rFonts w:ascii="Arial" w:hAnsi="Arial" w:cs="Arial"/>
        </w:rPr>
        <w:t>pkt.7.5.8 lit h z:</w:t>
      </w:r>
    </w:p>
    <w:p w14:paraId="0B790C52" w14:textId="1880AD64" w:rsidR="005D728F" w:rsidRPr="00CB14E5" w:rsidRDefault="005D728F" w:rsidP="00CB14E5">
      <w:pPr>
        <w:pStyle w:val="Akapitzlist"/>
        <w:numPr>
          <w:ilvl w:val="0"/>
          <w:numId w:val="60"/>
        </w:numPr>
        <w:tabs>
          <w:tab w:val="left" w:pos="284"/>
          <w:tab w:val="left" w:pos="426"/>
        </w:tabs>
        <w:jc w:val="both"/>
        <w:rPr>
          <w:rFonts w:ascii="Arial" w:hAnsi="Arial" w:cs="Arial"/>
        </w:rPr>
      </w:pPr>
      <w:r w:rsidRPr="00CB14E5">
        <w:rPr>
          <w:rFonts w:ascii="Arial" w:hAnsi="Arial" w:cs="Arial"/>
        </w:rPr>
        <w:t>koszty wsparcia psychologicznego – do pełnej sumy gwarancyjnej;</w:t>
      </w:r>
    </w:p>
    <w:p w14:paraId="702C3893" w14:textId="77777777" w:rsidR="00A62CC9" w:rsidRPr="00CB14E5" w:rsidRDefault="005D728F" w:rsidP="00A62CC9">
      <w:pPr>
        <w:tabs>
          <w:tab w:val="left" w:pos="284"/>
          <w:tab w:val="left" w:pos="426"/>
        </w:tabs>
        <w:jc w:val="both"/>
        <w:rPr>
          <w:rFonts w:ascii="Arial" w:hAnsi="Arial" w:cs="Arial"/>
        </w:rPr>
      </w:pPr>
      <w:r w:rsidRPr="00CB14E5">
        <w:rPr>
          <w:rFonts w:ascii="Arial" w:hAnsi="Arial" w:cs="Arial"/>
        </w:rPr>
        <w:t>na:</w:t>
      </w:r>
    </w:p>
    <w:p w14:paraId="4C937A17" w14:textId="04A95B9D" w:rsidR="00701409" w:rsidRPr="00CB14E5" w:rsidRDefault="005D728F" w:rsidP="00CB14E5">
      <w:pPr>
        <w:pStyle w:val="Akapitzlist"/>
        <w:numPr>
          <w:ilvl w:val="0"/>
          <w:numId w:val="61"/>
        </w:numPr>
        <w:tabs>
          <w:tab w:val="left" w:pos="284"/>
          <w:tab w:val="left" w:pos="426"/>
        </w:tabs>
        <w:jc w:val="both"/>
        <w:rPr>
          <w:rFonts w:ascii="Arial" w:hAnsi="Arial" w:cs="Arial"/>
        </w:rPr>
      </w:pPr>
      <w:r w:rsidRPr="00CB14E5">
        <w:rPr>
          <w:rFonts w:ascii="Arial" w:hAnsi="Arial" w:cs="Arial"/>
        </w:rPr>
        <w:t>koszty wsparcia psychologicznego – do wysokości podlimitu 3 000 000 zł.</w:t>
      </w:r>
      <w:r w:rsidRPr="00CB14E5">
        <w:rPr>
          <w:rFonts w:ascii="Arial" w:hAnsi="Arial" w:cs="Arial"/>
        </w:rPr>
        <w:br/>
      </w:r>
    </w:p>
    <w:p w14:paraId="50BF9248" w14:textId="4CFCE7C3" w:rsidR="00701409" w:rsidRPr="00CB14E5" w:rsidRDefault="00701409" w:rsidP="00CB14E5">
      <w:pPr>
        <w:pStyle w:val="Akapitzlist"/>
        <w:numPr>
          <w:ilvl w:val="0"/>
          <w:numId w:val="85"/>
        </w:numPr>
        <w:jc w:val="both"/>
        <w:rPr>
          <w:rFonts w:ascii="Arial" w:hAnsi="Arial" w:cs="Arial"/>
          <w:b/>
        </w:rPr>
      </w:pPr>
    </w:p>
    <w:p w14:paraId="7CDBB4A8" w14:textId="49494055" w:rsidR="005D728F" w:rsidRPr="00CB14E5" w:rsidRDefault="005D728F" w:rsidP="00F41F3E">
      <w:pPr>
        <w:tabs>
          <w:tab w:val="left" w:pos="284"/>
          <w:tab w:val="left" w:pos="426"/>
        </w:tabs>
        <w:jc w:val="both"/>
        <w:rPr>
          <w:rFonts w:ascii="Arial" w:hAnsi="Arial" w:cs="Arial"/>
        </w:rPr>
      </w:pPr>
      <w:r w:rsidRPr="00CB14E5">
        <w:rPr>
          <w:rFonts w:ascii="Arial" w:hAnsi="Arial" w:cs="Arial"/>
        </w:rPr>
        <w:t>Wnioskujemy o wprowadzenie dla kosztów zarządzania Krytycznym Zdarzeniem Regulacyjnym Osoby Ubezpieczonej oraz kosztów zarządzania Krytycznym Zdarzeniem Regulacyjnym Spółki podlimitu w wysokości 10% SG (OPZ pkt.7.5.8 lit k i l)</w:t>
      </w:r>
    </w:p>
    <w:p w14:paraId="20F0A632" w14:textId="77777777" w:rsidR="00A62CC9" w:rsidRPr="00CB14E5" w:rsidRDefault="00A62CC9" w:rsidP="00F41F3E">
      <w:pPr>
        <w:tabs>
          <w:tab w:val="left" w:pos="284"/>
          <w:tab w:val="left" w:pos="426"/>
        </w:tabs>
        <w:jc w:val="both"/>
        <w:rPr>
          <w:rFonts w:ascii="Arial" w:hAnsi="Arial" w:cs="Arial"/>
        </w:rPr>
      </w:pPr>
    </w:p>
    <w:p w14:paraId="71E2E20A" w14:textId="77777777" w:rsidR="00A62CC9" w:rsidRPr="00CB14E5" w:rsidRDefault="00A62CC9" w:rsidP="00A62CC9">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280680A9" w14:textId="77777777" w:rsidR="00A62CC9" w:rsidRPr="00CB14E5" w:rsidRDefault="00A62CC9" w:rsidP="00A62CC9">
      <w:pPr>
        <w:tabs>
          <w:tab w:val="left" w:pos="284"/>
          <w:tab w:val="left" w:pos="426"/>
        </w:tabs>
        <w:jc w:val="both"/>
        <w:rPr>
          <w:rFonts w:ascii="Arial" w:hAnsi="Arial" w:cs="Arial"/>
        </w:rPr>
      </w:pPr>
      <w:r w:rsidRPr="00CB14E5">
        <w:rPr>
          <w:rFonts w:ascii="Arial" w:hAnsi="Arial" w:cs="Arial"/>
        </w:rPr>
        <w:t>ZMIANA SWZ</w:t>
      </w:r>
    </w:p>
    <w:p w14:paraId="2F38F5B4" w14:textId="598D5342" w:rsidR="005D728F" w:rsidRPr="00CB14E5" w:rsidRDefault="005D728F" w:rsidP="00F41F3E">
      <w:pPr>
        <w:tabs>
          <w:tab w:val="left" w:pos="284"/>
          <w:tab w:val="left" w:pos="426"/>
        </w:tabs>
        <w:jc w:val="both"/>
        <w:rPr>
          <w:rFonts w:ascii="Arial" w:hAnsi="Arial" w:cs="Arial"/>
        </w:rPr>
      </w:pPr>
      <w:r w:rsidRPr="00CB14E5">
        <w:rPr>
          <w:rFonts w:ascii="Arial" w:hAnsi="Arial" w:cs="Arial"/>
        </w:rPr>
        <w:t>Zamawiający wyraża zgodę na zaproponowaną zmianę. Jednocześnie dokonuje się zmiany brzmienia OPZ</w:t>
      </w:r>
      <w:r w:rsidR="00471760" w:rsidRPr="00CB14E5">
        <w:rPr>
          <w:rFonts w:ascii="Arial" w:hAnsi="Arial" w:cs="Arial"/>
        </w:rPr>
        <w:t xml:space="preserve"> </w:t>
      </w:r>
      <w:r w:rsidRPr="00CB14E5">
        <w:rPr>
          <w:rFonts w:ascii="Arial" w:hAnsi="Arial" w:cs="Arial"/>
        </w:rPr>
        <w:t>pkt.7.5.8 lit k z:</w:t>
      </w:r>
    </w:p>
    <w:p w14:paraId="3736D9C6" w14:textId="33FC928B" w:rsidR="005D728F" w:rsidRPr="00CB14E5" w:rsidRDefault="005D728F" w:rsidP="00CB14E5">
      <w:pPr>
        <w:pStyle w:val="Akapitzlist"/>
        <w:numPr>
          <w:ilvl w:val="0"/>
          <w:numId w:val="62"/>
        </w:numPr>
        <w:tabs>
          <w:tab w:val="left" w:pos="284"/>
          <w:tab w:val="left" w:pos="426"/>
        </w:tabs>
        <w:jc w:val="both"/>
        <w:rPr>
          <w:rFonts w:ascii="Arial" w:hAnsi="Arial" w:cs="Arial"/>
        </w:rPr>
      </w:pPr>
      <w:r w:rsidRPr="00CB14E5">
        <w:rPr>
          <w:rFonts w:ascii="Arial" w:hAnsi="Arial" w:cs="Arial"/>
        </w:rPr>
        <w:t>koszty zarządzania Krytycznym Zdarzeniem Regulacyjnym Osoby Ubezpieczonej– do pełnej sumy gwarancyjnej;</w:t>
      </w:r>
    </w:p>
    <w:p w14:paraId="4E4D6389"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na:</w:t>
      </w:r>
    </w:p>
    <w:p w14:paraId="09F05A1C" w14:textId="2B211F17" w:rsidR="005D728F" w:rsidRPr="00CB14E5" w:rsidRDefault="005D728F" w:rsidP="00CB14E5">
      <w:pPr>
        <w:pStyle w:val="Akapitzlist"/>
        <w:numPr>
          <w:ilvl w:val="0"/>
          <w:numId w:val="63"/>
        </w:numPr>
        <w:tabs>
          <w:tab w:val="left" w:pos="284"/>
          <w:tab w:val="left" w:pos="426"/>
        </w:tabs>
        <w:jc w:val="both"/>
        <w:rPr>
          <w:rFonts w:ascii="Arial" w:hAnsi="Arial" w:cs="Arial"/>
        </w:rPr>
      </w:pPr>
      <w:r w:rsidRPr="00CB14E5">
        <w:rPr>
          <w:rFonts w:ascii="Arial" w:hAnsi="Arial" w:cs="Arial"/>
        </w:rPr>
        <w:t>koszty zarządzania Krytycznym Zdarzeniem Regulacyjnym Osoby Ubezpieczonej– do 10% sumy gwarancyjnej</w:t>
      </w:r>
    </w:p>
    <w:p w14:paraId="64BDA7C1" w14:textId="212C8BA6" w:rsidR="005D728F" w:rsidRPr="00CB14E5" w:rsidRDefault="005D728F" w:rsidP="00F41F3E">
      <w:pPr>
        <w:tabs>
          <w:tab w:val="left" w:pos="284"/>
          <w:tab w:val="left" w:pos="426"/>
        </w:tabs>
        <w:jc w:val="both"/>
        <w:rPr>
          <w:rFonts w:ascii="Arial" w:hAnsi="Arial" w:cs="Arial"/>
        </w:rPr>
      </w:pPr>
      <w:r w:rsidRPr="00CB14E5">
        <w:rPr>
          <w:rFonts w:ascii="Arial" w:hAnsi="Arial" w:cs="Arial"/>
        </w:rPr>
        <w:t>oraz</w:t>
      </w:r>
    </w:p>
    <w:p w14:paraId="5AD9912C"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zmiany OPZ pkt.7.5.8 lit l z:</w:t>
      </w:r>
    </w:p>
    <w:p w14:paraId="67A31AB3" w14:textId="3361469C" w:rsidR="005D728F" w:rsidRPr="00CB14E5" w:rsidRDefault="005D728F" w:rsidP="00CB14E5">
      <w:pPr>
        <w:pStyle w:val="Akapitzlist"/>
        <w:numPr>
          <w:ilvl w:val="0"/>
          <w:numId w:val="63"/>
        </w:numPr>
        <w:tabs>
          <w:tab w:val="left" w:pos="284"/>
          <w:tab w:val="left" w:pos="426"/>
        </w:tabs>
        <w:jc w:val="both"/>
        <w:rPr>
          <w:rFonts w:ascii="Arial" w:hAnsi="Arial" w:cs="Arial"/>
        </w:rPr>
      </w:pPr>
      <w:r w:rsidRPr="00CB14E5">
        <w:rPr>
          <w:rFonts w:ascii="Arial" w:hAnsi="Arial" w:cs="Arial"/>
        </w:rPr>
        <w:t>koszty zarządzania Krytycznym Zdarzeniem Regulacyjnym Spółki – Tabeli podlimitów;</w:t>
      </w:r>
    </w:p>
    <w:p w14:paraId="77443D6F"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na:</w:t>
      </w:r>
    </w:p>
    <w:p w14:paraId="0FF5C78F" w14:textId="15049960" w:rsidR="005D728F" w:rsidRPr="00CB14E5" w:rsidRDefault="005D728F" w:rsidP="00CB14E5">
      <w:pPr>
        <w:pStyle w:val="Akapitzlist"/>
        <w:numPr>
          <w:ilvl w:val="0"/>
          <w:numId w:val="64"/>
        </w:numPr>
        <w:tabs>
          <w:tab w:val="left" w:pos="284"/>
          <w:tab w:val="left" w:pos="426"/>
        </w:tabs>
        <w:jc w:val="both"/>
        <w:rPr>
          <w:rFonts w:ascii="Arial" w:hAnsi="Arial" w:cs="Arial"/>
        </w:rPr>
      </w:pPr>
      <w:r w:rsidRPr="00CB14E5">
        <w:rPr>
          <w:rFonts w:ascii="Arial" w:hAnsi="Arial" w:cs="Arial"/>
        </w:rPr>
        <w:t>koszty zarządzania Krytycznym Zdarzeniem Regulacyjnym Spółki – do 10% sumy gwarancyjnej</w:t>
      </w:r>
    </w:p>
    <w:p w14:paraId="37A4E784" w14:textId="77777777" w:rsidR="00701409" w:rsidRPr="00CB14E5" w:rsidRDefault="00701409" w:rsidP="00701409">
      <w:pPr>
        <w:tabs>
          <w:tab w:val="left" w:pos="2127"/>
        </w:tabs>
        <w:jc w:val="both"/>
        <w:rPr>
          <w:rFonts w:ascii="Arial" w:hAnsi="Arial" w:cs="Arial"/>
        </w:rPr>
      </w:pPr>
    </w:p>
    <w:p w14:paraId="4C529256" w14:textId="7B5D9D99" w:rsidR="00701409" w:rsidRPr="00CB14E5" w:rsidRDefault="00701409" w:rsidP="00CB14E5">
      <w:pPr>
        <w:pStyle w:val="Akapitzlist"/>
        <w:numPr>
          <w:ilvl w:val="0"/>
          <w:numId w:val="85"/>
        </w:numPr>
        <w:jc w:val="both"/>
        <w:rPr>
          <w:rFonts w:ascii="Arial" w:hAnsi="Arial" w:cs="Arial"/>
          <w:b/>
        </w:rPr>
      </w:pPr>
    </w:p>
    <w:p w14:paraId="62F572B8" w14:textId="3BAA0E67" w:rsidR="005D728F" w:rsidRPr="00CB14E5" w:rsidRDefault="005D728F" w:rsidP="00F41F3E">
      <w:pPr>
        <w:tabs>
          <w:tab w:val="left" w:pos="284"/>
          <w:tab w:val="left" w:pos="426"/>
        </w:tabs>
        <w:jc w:val="both"/>
        <w:rPr>
          <w:rFonts w:ascii="Arial" w:hAnsi="Arial" w:cs="Arial"/>
        </w:rPr>
      </w:pPr>
      <w:r w:rsidRPr="00CB14E5">
        <w:rPr>
          <w:rFonts w:ascii="Arial" w:hAnsi="Arial" w:cs="Arial"/>
        </w:rPr>
        <w:t>Wnioskujemy o wprowadzenie dla kosztów uzyskania poręczenia majątkowego podlimitu w wysokości 10% SG (OPZ pkt.7.5.8 lit n)</w:t>
      </w:r>
    </w:p>
    <w:p w14:paraId="3B027F7F" w14:textId="77777777" w:rsidR="00A62CC9" w:rsidRPr="00CB14E5" w:rsidRDefault="00A62CC9" w:rsidP="00A62CC9">
      <w:pPr>
        <w:spacing w:after="160" w:line="259" w:lineRule="auto"/>
        <w:contextualSpacing/>
        <w:jc w:val="both"/>
        <w:rPr>
          <w:rFonts w:ascii="Arial" w:eastAsia="Times New Roman" w:hAnsi="Arial" w:cs="Arial"/>
          <w:bCs/>
          <w:u w:val="single"/>
          <w:lang w:eastAsia="pl-PL"/>
        </w:rPr>
      </w:pPr>
    </w:p>
    <w:p w14:paraId="255C23FA" w14:textId="6AA44546" w:rsidR="00A62CC9" w:rsidRPr="00CB14E5" w:rsidRDefault="00A62CC9" w:rsidP="00A62CC9">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5ADCFB5F" w14:textId="77777777" w:rsidR="00A62CC9" w:rsidRPr="00CB14E5" w:rsidRDefault="00A62CC9" w:rsidP="00A62CC9">
      <w:pPr>
        <w:tabs>
          <w:tab w:val="left" w:pos="284"/>
          <w:tab w:val="left" w:pos="426"/>
        </w:tabs>
        <w:jc w:val="both"/>
        <w:rPr>
          <w:rFonts w:ascii="Arial" w:hAnsi="Arial" w:cs="Arial"/>
        </w:rPr>
      </w:pPr>
      <w:r w:rsidRPr="00CB14E5">
        <w:rPr>
          <w:rFonts w:ascii="Arial" w:hAnsi="Arial" w:cs="Arial"/>
        </w:rPr>
        <w:t>ZMIANA SWZ</w:t>
      </w:r>
    </w:p>
    <w:p w14:paraId="108ED2D7" w14:textId="6B1A467E" w:rsidR="005D728F" w:rsidRPr="00CB14E5" w:rsidRDefault="005D728F" w:rsidP="00F41F3E">
      <w:pPr>
        <w:tabs>
          <w:tab w:val="left" w:pos="284"/>
          <w:tab w:val="left" w:pos="426"/>
        </w:tabs>
        <w:jc w:val="both"/>
        <w:rPr>
          <w:rFonts w:ascii="Arial" w:hAnsi="Arial" w:cs="Arial"/>
        </w:rPr>
      </w:pPr>
      <w:r w:rsidRPr="00CB14E5">
        <w:rPr>
          <w:rFonts w:ascii="Arial" w:hAnsi="Arial" w:cs="Arial"/>
        </w:rPr>
        <w:t>Zamawiający wyraża zgodę na zaproponowaną zmianę. Jednocześnie dokonuje się zmiany brzmienia OPZ</w:t>
      </w:r>
      <w:r w:rsidR="00471760" w:rsidRPr="00CB14E5">
        <w:rPr>
          <w:rFonts w:ascii="Arial" w:hAnsi="Arial" w:cs="Arial"/>
        </w:rPr>
        <w:t xml:space="preserve"> </w:t>
      </w:r>
      <w:r w:rsidRPr="00CB14E5">
        <w:rPr>
          <w:rFonts w:ascii="Arial" w:hAnsi="Arial" w:cs="Arial"/>
        </w:rPr>
        <w:t>pkt.7.5.8 lit n z:</w:t>
      </w:r>
    </w:p>
    <w:p w14:paraId="523B39A0" w14:textId="09F74BCF" w:rsidR="005D728F" w:rsidRPr="00CB14E5" w:rsidRDefault="005D728F" w:rsidP="00CB14E5">
      <w:pPr>
        <w:pStyle w:val="Akapitzlist"/>
        <w:numPr>
          <w:ilvl w:val="0"/>
          <w:numId w:val="65"/>
        </w:numPr>
        <w:tabs>
          <w:tab w:val="left" w:pos="284"/>
          <w:tab w:val="left" w:pos="426"/>
        </w:tabs>
        <w:jc w:val="both"/>
        <w:rPr>
          <w:rFonts w:ascii="Arial" w:hAnsi="Arial" w:cs="Arial"/>
        </w:rPr>
      </w:pPr>
      <w:r w:rsidRPr="00CB14E5">
        <w:rPr>
          <w:rFonts w:ascii="Arial" w:hAnsi="Arial" w:cs="Arial"/>
        </w:rPr>
        <w:t>koszty uzyskania poręczenia majątkowego – do pełnej sumy gwarancyjnej;</w:t>
      </w:r>
    </w:p>
    <w:p w14:paraId="2F0A67E0" w14:textId="77777777" w:rsidR="00A62CC9" w:rsidRPr="00CB14E5" w:rsidRDefault="005D728F" w:rsidP="00A62CC9">
      <w:pPr>
        <w:tabs>
          <w:tab w:val="left" w:pos="284"/>
          <w:tab w:val="left" w:pos="426"/>
        </w:tabs>
        <w:jc w:val="both"/>
        <w:rPr>
          <w:rFonts w:ascii="Arial" w:hAnsi="Arial" w:cs="Arial"/>
        </w:rPr>
      </w:pPr>
      <w:r w:rsidRPr="00CB14E5">
        <w:rPr>
          <w:rFonts w:ascii="Arial" w:hAnsi="Arial" w:cs="Arial"/>
        </w:rPr>
        <w:t>na:</w:t>
      </w:r>
    </w:p>
    <w:p w14:paraId="16C4CFDA" w14:textId="44BD58F4" w:rsidR="00701409" w:rsidRPr="00CB14E5" w:rsidRDefault="005D728F" w:rsidP="00CB14E5">
      <w:pPr>
        <w:pStyle w:val="Akapitzlist"/>
        <w:numPr>
          <w:ilvl w:val="0"/>
          <w:numId w:val="66"/>
        </w:numPr>
        <w:tabs>
          <w:tab w:val="left" w:pos="284"/>
          <w:tab w:val="left" w:pos="426"/>
        </w:tabs>
        <w:jc w:val="both"/>
        <w:rPr>
          <w:rFonts w:ascii="Arial" w:hAnsi="Arial" w:cs="Arial"/>
        </w:rPr>
      </w:pPr>
      <w:r w:rsidRPr="00CB14E5">
        <w:rPr>
          <w:rFonts w:ascii="Arial" w:hAnsi="Arial" w:cs="Arial"/>
        </w:rPr>
        <w:t>koszty uzyskania poręczenia majątkowego – do 10% sumy gwarancyjnej;</w:t>
      </w:r>
      <w:r w:rsidRPr="00CB14E5">
        <w:rPr>
          <w:rFonts w:ascii="Arial" w:hAnsi="Arial" w:cs="Arial"/>
        </w:rPr>
        <w:br/>
      </w:r>
    </w:p>
    <w:p w14:paraId="1766932C" w14:textId="2B3017B9" w:rsidR="00701409" w:rsidRPr="00CB14E5" w:rsidRDefault="00701409" w:rsidP="00CB14E5">
      <w:pPr>
        <w:pStyle w:val="Akapitzlist"/>
        <w:numPr>
          <w:ilvl w:val="0"/>
          <w:numId w:val="85"/>
        </w:numPr>
        <w:jc w:val="both"/>
        <w:rPr>
          <w:rFonts w:ascii="Arial" w:hAnsi="Arial" w:cs="Arial"/>
          <w:b/>
        </w:rPr>
      </w:pPr>
    </w:p>
    <w:p w14:paraId="42E5F5F5" w14:textId="4F75B410" w:rsidR="005D728F" w:rsidRPr="00CB14E5" w:rsidRDefault="005D728F" w:rsidP="00F41F3E">
      <w:pPr>
        <w:tabs>
          <w:tab w:val="left" w:pos="284"/>
          <w:tab w:val="left" w:pos="426"/>
        </w:tabs>
        <w:jc w:val="both"/>
        <w:rPr>
          <w:rFonts w:ascii="Arial" w:hAnsi="Arial" w:cs="Arial"/>
        </w:rPr>
      </w:pPr>
      <w:r w:rsidRPr="00CB14E5">
        <w:rPr>
          <w:rFonts w:ascii="Arial" w:hAnsi="Arial" w:cs="Arial"/>
        </w:rPr>
        <w:t>Wnioskujemy o wprowadzenie dla ryzyka kar i grzywien o charakterze cywilnoprawnym i administracyjnoprawnym podlimitu w wysokości 5 000 000 zł(OPZ pkt.7.5.8 lit p)</w:t>
      </w:r>
    </w:p>
    <w:p w14:paraId="30837A3C" w14:textId="77777777" w:rsidR="00471760" w:rsidRPr="00CB14E5" w:rsidRDefault="00471760" w:rsidP="00471760">
      <w:pPr>
        <w:spacing w:after="160" w:line="259" w:lineRule="auto"/>
        <w:contextualSpacing/>
        <w:jc w:val="both"/>
        <w:rPr>
          <w:rFonts w:ascii="Arial" w:eastAsia="Times New Roman" w:hAnsi="Arial" w:cs="Arial"/>
          <w:bCs/>
          <w:u w:val="single"/>
          <w:lang w:eastAsia="pl-PL"/>
        </w:rPr>
      </w:pPr>
    </w:p>
    <w:p w14:paraId="664BD5D8" w14:textId="6A50957B" w:rsidR="00471760" w:rsidRPr="00CB14E5" w:rsidRDefault="00471760" w:rsidP="00471760">
      <w:pPr>
        <w:spacing w:after="160" w:line="259" w:lineRule="auto"/>
        <w:contextualSpacing/>
        <w:jc w:val="both"/>
        <w:rPr>
          <w:rFonts w:ascii="Arial" w:eastAsia="Times New Roman" w:hAnsi="Arial" w:cs="Arial"/>
          <w:bCs/>
          <w:u w:val="single"/>
          <w:lang w:eastAsia="pl-PL"/>
        </w:rPr>
      </w:pPr>
      <w:r w:rsidRPr="00CB14E5">
        <w:rPr>
          <w:rFonts w:ascii="Arial" w:eastAsia="Times New Roman" w:hAnsi="Arial" w:cs="Arial"/>
          <w:bCs/>
          <w:u w:val="single"/>
          <w:lang w:eastAsia="pl-PL"/>
        </w:rPr>
        <w:t>Odpowiedź Zamawiającego:</w:t>
      </w:r>
    </w:p>
    <w:p w14:paraId="06579DE2" w14:textId="77777777" w:rsidR="00471760" w:rsidRPr="00CB14E5" w:rsidRDefault="00471760" w:rsidP="00471760">
      <w:pPr>
        <w:tabs>
          <w:tab w:val="left" w:pos="284"/>
          <w:tab w:val="left" w:pos="426"/>
        </w:tabs>
        <w:jc w:val="both"/>
        <w:rPr>
          <w:rFonts w:ascii="Arial" w:hAnsi="Arial" w:cs="Arial"/>
        </w:rPr>
      </w:pPr>
      <w:r w:rsidRPr="00CB14E5">
        <w:rPr>
          <w:rFonts w:ascii="Arial" w:hAnsi="Arial" w:cs="Arial"/>
        </w:rPr>
        <w:t>ZMIANA SWZ</w:t>
      </w:r>
    </w:p>
    <w:p w14:paraId="7F5E18E4" w14:textId="64EDFA61" w:rsidR="005D728F" w:rsidRPr="00CB14E5" w:rsidRDefault="005D728F" w:rsidP="00F41F3E">
      <w:pPr>
        <w:tabs>
          <w:tab w:val="left" w:pos="284"/>
          <w:tab w:val="left" w:pos="426"/>
        </w:tabs>
        <w:jc w:val="both"/>
        <w:rPr>
          <w:rFonts w:ascii="Arial" w:hAnsi="Arial" w:cs="Arial"/>
        </w:rPr>
      </w:pPr>
      <w:r w:rsidRPr="00CB14E5">
        <w:rPr>
          <w:rFonts w:ascii="Arial" w:hAnsi="Arial" w:cs="Arial"/>
        </w:rPr>
        <w:t>Zamawiający wyraża zgodę na zaproponowaną zmianę. Jednocześnie dokonuje się zmiany brzmienia OPZ</w:t>
      </w:r>
      <w:r w:rsidR="00471760" w:rsidRPr="00CB14E5">
        <w:rPr>
          <w:rFonts w:ascii="Arial" w:hAnsi="Arial" w:cs="Arial"/>
        </w:rPr>
        <w:t xml:space="preserve"> </w:t>
      </w:r>
      <w:r w:rsidRPr="00CB14E5">
        <w:rPr>
          <w:rFonts w:ascii="Arial" w:hAnsi="Arial" w:cs="Arial"/>
        </w:rPr>
        <w:t>pkt.7.5.8 lit p z:</w:t>
      </w:r>
    </w:p>
    <w:p w14:paraId="57EDDC23" w14:textId="7CEED7C2" w:rsidR="005D728F" w:rsidRPr="00CB14E5" w:rsidRDefault="005D728F" w:rsidP="00CB14E5">
      <w:pPr>
        <w:pStyle w:val="Akapitzlist"/>
        <w:numPr>
          <w:ilvl w:val="0"/>
          <w:numId w:val="67"/>
        </w:numPr>
        <w:tabs>
          <w:tab w:val="left" w:pos="284"/>
          <w:tab w:val="left" w:pos="426"/>
        </w:tabs>
        <w:jc w:val="both"/>
        <w:rPr>
          <w:rFonts w:ascii="Arial" w:hAnsi="Arial" w:cs="Arial"/>
        </w:rPr>
      </w:pPr>
      <w:r w:rsidRPr="00CB14E5">
        <w:rPr>
          <w:rFonts w:ascii="Arial" w:hAnsi="Arial" w:cs="Arial"/>
        </w:rPr>
        <w:t>kary i grzywny cywilnoprawne, administracyjne nałożone na Osoby Ubezpieczone – w zakresie, w jakim ich pokrycie byłoby dopuszczalne przepisami prawa – w granicach podlimitu wskazanego Tabeli podimitów;</w:t>
      </w:r>
    </w:p>
    <w:p w14:paraId="0818EAF3" w14:textId="77777777" w:rsidR="00471760" w:rsidRPr="00CB14E5" w:rsidRDefault="005D728F" w:rsidP="00471760">
      <w:pPr>
        <w:tabs>
          <w:tab w:val="left" w:pos="284"/>
          <w:tab w:val="left" w:pos="426"/>
        </w:tabs>
        <w:jc w:val="both"/>
        <w:rPr>
          <w:rFonts w:ascii="Arial" w:hAnsi="Arial" w:cs="Arial"/>
        </w:rPr>
      </w:pPr>
      <w:r w:rsidRPr="00CB14E5">
        <w:rPr>
          <w:rFonts w:ascii="Arial" w:hAnsi="Arial" w:cs="Arial"/>
        </w:rPr>
        <w:t>na:</w:t>
      </w:r>
    </w:p>
    <w:p w14:paraId="17BD2EBD" w14:textId="2844A15D" w:rsidR="00701409" w:rsidRPr="00CB14E5" w:rsidRDefault="005D728F" w:rsidP="00CB14E5">
      <w:pPr>
        <w:pStyle w:val="Akapitzlist"/>
        <w:numPr>
          <w:ilvl w:val="0"/>
          <w:numId w:val="68"/>
        </w:numPr>
        <w:tabs>
          <w:tab w:val="left" w:pos="284"/>
          <w:tab w:val="left" w:pos="426"/>
        </w:tabs>
        <w:jc w:val="both"/>
        <w:rPr>
          <w:rFonts w:ascii="Arial" w:hAnsi="Arial" w:cs="Arial"/>
        </w:rPr>
      </w:pPr>
      <w:r w:rsidRPr="00CB14E5">
        <w:rPr>
          <w:rFonts w:ascii="Arial" w:hAnsi="Arial" w:cs="Arial"/>
        </w:rPr>
        <w:lastRenderedPageBreak/>
        <w:t>kary i grzywny cywilnoprawne, administracyjne nałożone na Osoby Ubezpieczone – w zakresie, w jakim ich pokrycie byłoby dopuszczalne przepisami prawa – do wysokości 5 000 000 zł;</w:t>
      </w:r>
    </w:p>
    <w:p w14:paraId="6BEF480C" w14:textId="77777777" w:rsidR="00AC452D" w:rsidRPr="00CB14E5" w:rsidRDefault="00AC452D" w:rsidP="00AC452D">
      <w:pPr>
        <w:pStyle w:val="Akapitzlist"/>
        <w:tabs>
          <w:tab w:val="left" w:pos="284"/>
          <w:tab w:val="left" w:pos="426"/>
        </w:tabs>
        <w:ind w:left="644"/>
        <w:jc w:val="both"/>
        <w:rPr>
          <w:rFonts w:ascii="Arial" w:hAnsi="Arial" w:cs="Arial"/>
        </w:rPr>
      </w:pPr>
    </w:p>
    <w:p w14:paraId="4FB6B804" w14:textId="1C352214" w:rsidR="00701409" w:rsidRPr="00CB14E5" w:rsidRDefault="00701409" w:rsidP="00CB14E5">
      <w:pPr>
        <w:pStyle w:val="Akapitzlist"/>
        <w:numPr>
          <w:ilvl w:val="0"/>
          <w:numId w:val="85"/>
        </w:numPr>
        <w:jc w:val="both"/>
        <w:rPr>
          <w:rFonts w:ascii="Arial" w:hAnsi="Arial" w:cs="Arial"/>
          <w:b/>
        </w:rPr>
      </w:pPr>
    </w:p>
    <w:p w14:paraId="0B56FCD5" w14:textId="77777777" w:rsidR="00471760" w:rsidRPr="00CB14E5" w:rsidRDefault="005D728F" w:rsidP="00471760">
      <w:pPr>
        <w:tabs>
          <w:tab w:val="left" w:pos="284"/>
          <w:tab w:val="left" w:pos="426"/>
        </w:tabs>
        <w:jc w:val="both"/>
        <w:rPr>
          <w:rFonts w:ascii="Arial" w:hAnsi="Arial" w:cs="Arial"/>
        </w:rPr>
      </w:pPr>
      <w:r w:rsidRPr="00CB14E5">
        <w:rPr>
          <w:rFonts w:ascii="Arial" w:hAnsi="Arial" w:cs="Arial"/>
        </w:rPr>
        <w:t>Wnioskujemy o wykreślenie zapisu Wyłączenie z ochrony odpowiedzialności zawodowej Osób Ubezpieczonych nie ma zastosowania do zarzutów o brak nadzoru lub błędne zarządzanie. (OPZ pkt.7.5.10)</w:t>
      </w:r>
    </w:p>
    <w:p w14:paraId="7521041D" w14:textId="61C6311C" w:rsidR="00471760" w:rsidRPr="00CB14E5" w:rsidRDefault="00471760" w:rsidP="00471760">
      <w:pPr>
        <w:tabs>
          <w:tab w:val="left" w:pos="284"/>
          <w:tab w:val="left" w:pos="426"/>
        </w:tabs>
        <w:jc w:val="both"/>
        <w:rPr>
          <w:rFonts w:ascii="Arial" w:hAnsi="Arial" w:cs="Arial"/>
        </w:rPr>
      </w:pPr>
      <w:r w:rsidRPr="00CB14E5">
        <w:rPr>
          <w:rFonts w:ascii="Arial" w:eastAsia="Times New Roman" w:hAnsi="Arial" w:cs="Arial"/>
          <w:bCs/>
          <w:u w:val="single"/>
          <w:lang w:eastAsia="pl-PL"/>
        </w:rPr>
        <w:t>Odpowiedź Zamawiającego:</w:t>
      </w:r>
    </w:p>
    <w:p w14:paraId="533E84D2" w14:textId="77777777" w:rsidR="00471760" w:rsidRPr="00CB14E5" w:rsidRDefault="00471760" w:rsidP="00471760">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podtrzymuje zapisy SWZ. </w:t>
      </w:r>
    </w:p>
    <w:p w14:paraId="3AF2DEF8" w14:textId="77777777" w:rsidR="00471760" w:rsidRPr="00CB14E5" w:rsidRDefault="00471760" w:rsidP="00701409">
      <w:pPr>
        <w:jc w:val="both"/>
        <w:rPr>
          <w:rFonts w:ascii="Arial" w:hAnsi="Arial" w:cs="Arial"/>
          <w:b/>
        </w:rPr>
      </w:pPr>
    </w:p>
    <w:p w14:paraId="272E0522" w14:textId="7A0F2082" w:rsidR="00701409" w:rsidRPr="00CB14E5" w:rsidRDefault="00701409" w:rsidP="00CB14E5">
      <w:pPr>
        <w:pStyle w:val="Akapitzlist"/>
        <w:numPr>
          <w:ilvl w:val="0"/>
          <w:numId w:val="85"/>
        </w:numPr>
        <w:jc w:val="both"/>
        <w:rPr>
          <w:rFonts w:ascii="Arial" w:hAnsi="Arial" w:cs="Arial"/>
          <w:b/>
        </w:rPr>
      </w:pPr>
      <w:bookmarkStart w:id="30" w:name="_Hlk95811257"/>
    </w:p>
    <w:p w14:paraId="109545C3" w14:textId="77777777" w:rsidR="00471760" w:rsidRPr="00CB14E5" w:rsidRDefault="005D728F" w:rsidP="00701409">
      <w:pPr>
        <w:tabs>
          <w:tab w:val="left" w:pos="2127"/>
        </w:tabs>
        <w:jc w:val="both"/>
        <w:rPr>
          <w:rFonts w:ascii="Arial" w:hAnsi="Arial" w:cs="Arial"/>
        </w:rPr>
      </w:pPr>
      <w:bookmarkStart w:id="31" w:name="_Hlk95907914"/>
      <w:r w:rsidRPr="00CB14E5">
        <w:rPr>
          <w:rFonts w:ascii="Arial" w:hAnsi="Arial" w:cs="Arial"/>
        </w:rPr>
        <w:t xml:space="preserve">Prosimy o potwierdzenie </w:t>
      </w:r>
      <w:bookmarkStart w:id="32" w:name="_Hlk95404129"/>
      <w:r w:rsidRPr="00CB14E5">
        <w:rPr>
          <w:rFonts w:ascii="Arial" w:hAnsi="Arial" w:cs="Arial"/>
        </w:rPr>
        <w:t xml:space="preserve">iż ochrona w ramach Zakresu E (Naruszenie Praw Pracowniczych) jest ograniczona do terenu RP </w:t>
      </w:r>
      <w:bookmarkEnd w:id="32"/>
      <w:r w:rsidRPr="00CB14E5">
        <w:rPr>
          <w:rFonts w:ascii="Arial" w:hAnsi="Arial" w:cs="Arial"/>
        </w:rPr>
        <w:t>(OPZ pkt.7.5.15 ). Dodatkowo w odniesieniu do zakresu E prosimy o odpowiedź na poniższe:</w:t>
      </w:r>
    </w:p>
    <w:p w14:paraId="7D69C197" w14:textId="77777777" w:rsidR="00471760" w:rsidRPr="00CB14E5" w:rsidRDefault="005D728F" w:rsidP="00CB14E5">
      <w:pPr>
        <w:pStyle w:val="Akapitzlist"/>
        <w:numPr>
          <w:ilvl w:val="0"/>
          <w:numId w:val="69"/>
        </w:numPr>
        <w:tabs>
          <w:tab w:val="left" w:pos="2127"/>
        </w:tabs>
        <w:jc w:val="both"/>
        <w:rPr>
          <w:rFonts w:ascii="Arial" w:hAnsi="Arial" w:cs="Arial"/>
        </w:rPr>
      </w:pPr>
      <w:r w:rsidRPr="00CB14E5">
        <w:rPr>
          <w:rFonts w:ascii="Arial" w:hAnsi="Arial" w:cs="Arial"/>
        </w:rPr>
        <w:t>całkowita liczba pracowników na koniec trzech ostatnich lat (rok po roku);</w:t>
      </w:r>
    </w:p>
    <w:p w14:paraId="2DC7E21B" w14:textId="77777777" w:rsidR="00471760" w:rsidRPr="00CB14E5" w:rsidRDefault="005D728F" w:rsidP="00CB14E5">
      <w:pPr>
        <w:pStyle w:val="Akapitzlist"/>
        <w:numPr>
          <w:ilvl w:val="0"/>
          <w:numId w:val="69"/>
        </w:numPr>
        <w:tabs>
          <w:tab w:val="left" w:pos="2127"/>
        </w:tabs>
        <w:jc w:val="both"/>
        <w:rPr>
          <w:rFonts w:ascii="Arial" w:hAnsi="Arial" w:cs="Arial"/>
        </w:rPr>
      </w:pPr>
      <w:r w:rsidRPr="00CB14E5">
        <w:rPr>
          <w:rFonts w:ascii="Arial" w:hAnsi="Arial" w:cs="Arial"/>
        </w:rPr>
        <w:t>średnie miesięczne wynagrodzenie brutto wraz z premiami (jeżeli występują) za trzy ostatnie lata (rok po roku);</w:t>
      </w:r>
    </w:p>
    <w:p w14:paraId="01B93BAC" w14:textId="77777777" w:rsidR="00471760" w:rsidRPr="00CB14E5" w:rsidRDefault="005D728F" w:rsidP="00CB14E5">
      <w:pPr>
        <w:pStyle w:val="Akapitzlist"/>
        <w:numPr>
          <w:ilvl w:val="0"/>
          <w:numId w:val="69"/>
        </w:numPr>
        <w:tabs>
          <w:tab w:val="left" w:pos="2127"/>
        </w:tabs>
        <w:jc w:val="both"/>
        <w:rPr>
          <w:rFonts w:ascii="Arial" w:hAnsi="Arial" w:cs="Arial"/>
        </w:rPr>
      </w:pPr>
      <w:r w:rsidRPr="00CB14E5">
        <w:rPr>
          <w:rFonts w:ascii="Arial" w:hAnsi="Arial" w:cs="Arial"/>
        </w:rPr>
        <w:t>czy w przeciągu ostatnich 36 miesięcy zostało zgłoszone jakieś roszczenie z tytułu Naruszenia Praw Pracowniczych (NPP) lub czy toczyło się jakieś postępowanie w sprawie o Naruszenie Praw Pracowniczych w tym prowadzone przez Państwową Inspekcję Pracy? (NPP zdefiniowane jak w klauzuli) nr 10 OWU PZU;</w:t>
      </w:r>
    </w:p>
    <w:p w14:paraId="77B2D045" w14:textId="77777777" w:rsidR="00471760" w:rsidRPr="00CB14E5" w:rsidRDefault="005D728F" w:rsidP="00CB14E5">
      <w:pPr>
        <w:pStyle w:val="Akapitzlist"/>
        <w:numPr>
          <w:ilvl w:val="0"/>
          <w:numId w:val="69"/>
        </w:numPr>
        <w:tabs>
          <w:tab w:val="left" w:pos="2127"/>
        </w:tabs>
        <w:jc w:val="both"/>
        <w:rPr>
          <w:rFonts w:ascii="Arial" w:hAnsi="Arial" w:cs="Arial"/>
        </w:rPr>
      </w:pPr>
      <w:r w:rsidRPr="00CB14E5">
        <w:rPr>
          <w:rFonts w:ascii="Arial" w:hAnsi="Arial" w:cs="Arial"/>
        </w:rPr>
        <w:t>jeżeli na powyższe pytanie udzielono twierdzącej odpowiedzi, proszę podać:</w:t>
      </w:r>
      <w:r w:rsidRPr="00CB14E5">
        <w:rPr>
          <w:rFonts w:ascii="Arial" w:hAnsi="Arial" w:cs="Arial"/>
        </w:rPr>
        <w:br/>
      </w:r>
      <w:r w:rsidR="00471760" w:rsidRPr="00CB14E5">
        <w:rPr>
          <w:rFonts w:ascii="Arial" w:hAnsi="Arial" w:cs="Arial"/>
        </w:rPr>
        <w:t xml:space="preserve">a) </w:t>
      </w:r>
      <w:r w:rsidRPr="00CB14E5">
        <w:rPr>
          <w:rFonts w:ascii="Arial" w:hAnsi="Arial" w:cs="Arial"/>
        </w:rPr>
        <w:t>listę spraw z krótkim opisem rodzaju spraw;</w:t>
      </w:r>
    </w:p>
    <w:p w14:paraId="085C55BF" w14:textId="77777777" w:rsidR="00471760" w:rsidRPr="00CB14E5" w:rsidRDefault="00471760" w:rsidP="00471760">
      <w:pPr>
        <w:pStyle w:val="Akapitzlist"/>
        <w:tabs>
          <w:tab w:val="left" w:pos="2127"/>
        </w:tabs>
        <w:jc w:val="both"/>
        <w:rPr>
          <w:rFonts w:ascii="Arial" w:hAnsi="Arial" w:cs="Arial"/>
        </w:rPr>
      </w:pPr>
      <w:r w:rsidRPr="00CB14E5">
        <w:rPr>
          <w:rFonts w:ascii="Arial" w:hAnsi="Arial" w:cs="Arial"/>
        </w:rPr>
        <w:t xml:space="preserve">b) </w:t>
      </w:r>
      <w:r w:rsidR="005D728F" w:rsidRPr="00CB14E5">
        <w:rPr>
          <w:rFonts w:ascii="Arial" w:hAnsi="Arial" w:cs="Arial"/>
        </w:rPr>
        <w:t>jakie środki zaradcze zastosowano na przyszłość;</w:t>
      </w:r>
    </w:p>
    <w:p w14:paraId="0FB52777" w14:textId="387F57E9" w:rsidR="00471760" w:rsidRPr="00CB14E5" w:rsidRDefault="00471760" w:rsidP="00471760">
      <w:pPr>
        <w:pStyle w:val="Akapitzlist"/>
        <w:tabs>
          <w:tab w:val="left" w:pos="2127"/>
        </w:tabs>
        <w:jc w:val="both"/>
        <w:rPr>
          <w:rFonts w:ascii="Arial" w:hAnsi="Arial" w:cs="Arial"/>
        </w:rPr>
      </w:pPr>
      <w:r w:rsidRPr="00CB14E5">
        <w:t xml:space="preserve">c) </w:t>
      </w:r>
      <w:r w:rsidR="005D728F" w:rsidRPr="00CB14E5">
        <w:rPr>
          <w:rFonts w:ascii="Arial" w:hAnsi="Arial" w:cs="Arial"/>
        </w:rPr>
        <w:t>informację o wysokości roszczeń z tego tytułu z wyszczególnieniem maksymalnego odszkodowania/zadośćuczynienia;</w:t>
      </w:r>
    </w:p>
    <w:p w14:paraId="4B8372C4" w14:textId="77777777" w:rsidR="00471760" w:rsidRPr="00CB14E5" w:rsidRDefault="005D728F" w:rsidP="00CB14E5">
      <w:pPr>
        <w:pStyle w:val="Akapitzlist"/>
        <w:numPr>
          <w:ilvl w:val="0"/>
          <w:numId w:val="69"/>
        </w:numPr>
        <w:tabs>
          <w:tab w:val="left" w:pos="2127"/>
        </w:tabs>
        <w:jc w:val="both"/>
        <w:rPr>
          <w:rFonts w:ascii="Arial" w:hAnsi="Arial" w:cs="Arial"/>
        </w:rPr>
      </w:pPr>
      <w:r w:rsidRPr="00CB14E5">
        <w:rPr>
          <w:rFonts w:ascii="Arial" w:hAnsi="Arial" w:cs="Arial"/>
        </w:rPr>
        <w:t>czy Spółka w ciągu ostatniego roku przechodziła proces restrukturyzacji w tym restrukturyzacji zatrudnienia, bądź czy planuje przeprowadzić restrukturyzację w ciągu kolejnych 12 miesięcy ?</w:t>
      </w:r>
    </w:p>
    <w:p w14:paraId="3F256245" w14:textId="77777777" w:rsidR="00471760" w:rsidRPr="00CB14E5" w:rsidRDefault="005D728F" w:rsidP="00CB14E5">
      <w:pPr>
        <w:pStyle w:val="Akapitzlist"/>
        <w:numPr>
          <w:ilvl w:val="0"/>
          <w:numId w:val="69"/>
        </w:numPr>
        <w:tabs>
          <w:tab w:val="left" w:pos="2127"/>
        </w:tabs>
        <w:jc w:val="both"/>
        <w:rPr>
          <w:rFonts w:ascii="Arial" w:hAnsi="Arial" w:cs="Arial"/>
        </w:rPr>
      </w:pPr>
      <w:r w:rsidRPr="00CB14E5">
        <w:rPr>
          <w:rFonts w:ascii="Arial" w:hAnsi="Arial" w:cs="Arial"/>
        </w:rPr>
        <w:t>ilu pracowników (procentowo w porównaniu do całkowitej liczby pracowników) zostało zwolnionych w ciągu ostatnich 12 miesięcy w Spółce?;</w:t>
      </w:r>
    </w:p>
    <w:p w14:paraId="08E55559" w14:textId="77777777" w:rsidR="00471760" w:rsidRPr="00CB14E5" w:rsidRDefault="005D728F" w:rsidP="00CB14E5">
      <w:pPr>
        <w:pStyle w:val="Akapitzlist"/>
        <w:numPr>
          <w:ilvl w:val="0"/>
          <w:numId w:val="69"/>
        </w:numPr>
        <w:tabs>
          <w:tab w:val="left" w:pos="2127"/>
        </w:tabs>
        <w:jc w:val="both"/>
        <w:rPr>
          <w:rFonts w:ascii="Arial" w:hAnsi="Arial" w:cs="Arial"/>
        </w:rPr>
      </w:pPr>
      <w:r w:rsidRPr="00CB14E5">
        <w:rPr>
          <w:rFonts w:ascii="Arial" w:hAnsi="Arial" w:cs="Arial"/>
        </w:rPr>
        <w:t>czy Spółka posiada Departament Personalny/Zasobów Ludzkich/Human Resources ? Jeżeli tak ile osób pracuje w departamencie?;</w:t>
      </w:r>
    </w:p>
    <w:p w14:paraId="449D5C39" w14:textId="77777777" w:rsidR="00471760" w:rsidRPr="00CB14E5" w:rsidRDefault="005D728F" w:rsidP="00CB14E5">
      <w:pPr>
        <w:pStyle w:val="Akapitzlist"/>
        <w:numPr>
          <w:ilvl w:val="0"/>
          <w:numId w:val="69"/>
        </w:numPr>
        <w:tabs>
          <w:tab w:val="left" w:pos="2127"/>
        </w:tabs>
        <w:jc w:val="both"/>
        <w:rPr>
          <w:rFonts w:ascii="Arial" w:hAnsi="Arial" w:cs="Arial"/>
        </w:rPr>
      </w:pPr>
      <w:r w:rsidRPr="00CB14E5">
        <w:rPr>
          <w:rFonts w:ascii="Arial" w:hAnsi="Arial" w:cs="Arial"/>
        </w:rPr>
        <w:t>czy Spółka posiada regulamin zatrudniania pracowników, instrukcję BHP, opisy stanowisk, stosuje weryfikację długości urlopów udzielanych pracownikom ?</w:t>
      </w:r>
    </w:p>
    <w:p w14:paraId="21D5029D" w14:textId="77777777" w:rsidR="00471760" w:rsidRPr="00CB14E5" w:rsidRDefault="005D728F" w:rsidP="00CB14E5">
      <w:pPr>
        <w:pStyle w:val="Akapitzlist"/>
        <w:numPr>
          <w:ilvl w:val="0"/>
          <w:numId w:val="69"/>
        </w:numPr>
        <w:tabs>
          <w:tab w:val="left" w:pos="2127"/>
        </w:tabs>
        <w:jc w:val="both"/>
        <w:rPr>
          <w:rFonts w:ascii="Arial" w:hAnsi="Arial" w:cs="Arial"/>
        </w:rPr>
      </w:pPr>
      <w:r w:rsidRPr="00CB14E5">
        <w:rPr>
          <w:rFonts w:ascii="Arial" w:hAnsi="Arial" w:cs="Arial"/>
        </w:rPr>
        <w:t>czy w Spółce stosuje się zasadę co najmniej jednego 14 dniowego urlopu, przynajmniej raz do</w:t>
      </w:r>
      <w:r w:rsidR="00471760" w:rsidRPr="00CB14E5">
        <w:rPr>
          <w:rFonts w:ascii="Arial" w:hAnsi="Arial" w:cs="Arial"/>
        </w:rPr>
        <w:t xml:space="preserve"> </w:t>
      </w:r>
      <w:r w:rsidRPr="00CB14E5">
        <w:rPr>
          <w:rFonts w:ascii="Arial" w:hAnsi="Arial" w:cs="Arial"/>
        </w:rPr>
        <w:t>roku?</w:t>
      </w:r>
    </w:p>
    <w:p w14:paraId="429C4B72" w14:textId="77777777" w:rsidR="00471760" w:rsidRPr="00CB14E5" w:rsidRDefault="005D728F" w:rsidP="00471760">
      <w:pPr>
        <w:tabs>
          <w:tab w:val="left" w:pos="284"/>
          <w:tab w:val="left" w:pos="426"/>
        </w:tabs>
        <w:jc w:val="both"/>
        <w:rPr>
          <w:rFonts w:ascii="Arial" w:hAnsi="Arial" w:cs="Arial"/>
        </w:rPr>
      </w:pPr>
      <w:r w:rsidRPr="00CB14E5">
        <w:rPr>
          <w:rFonts w:ascii="Arial" w:hAnsi="Arial" w:cs="Arial"/>
        </w:rPr>
        <w:br/>
      </w:r>
      <w:r w:rsidR="00471760" w:rsidRPr="00CB14E5">
        <w:rPr>
          <w:rFonts w:ascii="Arial" w:eastAsia="Times New Roman" w:hAnsi="Arial" w:cs="Arial"/>
          <w:bCs/>
          <w:u w:val="single"/>
          <w:lang w:eastAsia="pl-PL"/>
        </w:rPr>
        <w:t>Odpowiedź Zamawiającego:</w:t>
      </w:r>
    </w:p>
    <w:p w14:paraId="35EE31FD" w14:textId="77777777" w:rsidR="003349B2" w:rsidRPr="00CB14E5" w:rsidRDefault="005D728F" w:rsidP="00471760">
      <w:pPr>
        <w:tabs>
          <w:tab w:val="left" w:pos="2127"/>
        </w:tabs>
        <w:jc w:val="both"/>
        <w:rPr>
          <w:rFonts w:ascii="Arial" w:hAnsi="Arial" w:cs="Arial"/>
          <w:b/>
          <w:bCs/>
        </w:rPr>
      </w:pPr>
      <w:r w:rsidRPr="00CB14E5">
        <w:rPr>
          <w:rFonts w:ascii="Arial" w:hAnsi="Arial" w:cs="Arial"/>
        </w:rPr>
        <w:t>Zamawiający potwierdza, iż ochrona w ramach Zakresu E (Naruszenie Praw Pracowniczych) jest ograniczona do terenu RP.</w:t>
      </w:r>
      <w:r w:rsidR="00471760" w:rsidRPr="00CB14E5">
        <w:rPr>
          <w:rFonts w:ascii="Arial" w:hAnsi="Arial" w:cs="Arial"/>
        </w:rPr>
        <w:t xml:space="preserve"> </w:t>
      </w:r>
      <w:bookmarkEnd w:id="30"/>
    </w:p>
    <w:p w14:paraId="1083758E" w14:textId="5E5675B3" w:rsidR="00701409" w:rsidRPr="00CB14E5" w:rsidRDefault="00701409" w:rsidP="00471760">
      <w:pPr>
        <w:tabs>
          <w:tab w:val="left" w:pos="2127"/>
        </w:tabs>
        <w:jc w:val="both"/>
        <w:rPr>
          <w:rFonts w:ascii="Arial" w:hAnsi="Arial" w:cs="Arial"/>
        </w:rPr>
      </w:pPr>
    </w:p>
    <w:bookmarkEnd w:id="31"/>
    <w:p w14:paraId="51B53C3F" w14:textId="58DF8213" w:rsidR="00471760" w:rsidRPr="00CB14E5" w:rsidRDefault="00471760" w:rsidP="00CB14E5">
      <w:pPr>
        <w:pStyle w:val="Akapitzlist"/>
        <w:numPr>
          <w:ilvl w:val="0"/>
          <w:numId w:val="85"/>
        </w:numPr>
        <w:jc w:val="both"/>
        <w:rPr>
          <w:rFonts w:ascii="Arial" w:hAnsi="Arial" w:cs="Arial"/>
          <w:b/>
        </w:rPr>
      </w:pPr>
    </w:p>
    <w:p w14:paraId="19387B48" w14:textId="77777777" w:rsidR="00471760" w:rsidRPr="00CB14E5" w:rsidRDefault="005D728F" w:rsidP="00471760">
      <w:pPr>
        <w:jc w:val="both"/>
        <w:rPr>
          <w:rFonts w:ascii="Arial" w:hAnsi="Arial" w:cs="Arial"/>
          <w:b/>
        </w:rPr>
      </w:pPr>
      <w:r w:rsidRPr="00CB14E5">
        <w:rPr>
          <w:rFonts w:ascii="Arial" w:hAnsi="Arial" w:cs="Arial"/>
        </w:rPr>
        <w:t>Prosimy o wprowadzenie dla kosztów awaryjnych podlimitu max do 20% SG (OPZ pkt.7.5.9 )</w:t>
      </w:r>
    </w:p>
    <w:p w14:paraId="0F958A0E" w14:textId="77777777" w:rsidR="00471760" w:rsidRPr="00CB14E5" w:rsidRDefault="00471760" w:rsidP="00471760">
      <w:pPr>
        <w:tabs>
          <w:tab w:val="left" w:pos="284"/>
          <w:tab w:val="left" w:pos="426"/>
        </w:tabs>
        <w:jc w:val="both"/>
        <w:rPr>
          <w:rFonts w:ascii="Arial" w:eastAsia="Times New Roman" w:hAnsi="Arial" w:cs="Arial"/>
          <w:bCs/>
          <w:u w:val="single"/>
          <w:lang w:eastAsia="pl-PL"/>
        </w:rPr>
      </w:pPr>
    </w:p>
    <w:p w14:paraId="7C3A28BC" w14:textId="2087AA1B" w:rsidR="00471760" w:rsidRPr="00CB14E5" w:rsidRDefault="00471760" w:rsidP="00471760">
      <w:pPr>
        <w:tabs>
          <w:tab w:val="left" w:pos="284"/>
          <w:tab w:val="left" w:pos="426"/>
        </w:tabs>
        <w:jc w:val="both"/>
        <w:rPr>
          <w:rFonts w:ascii="Arial" w:hAnsi="Arial" w:cs="Arial"/>
        </w:rPr>
      </w:pPr>
      <w:r w:rsidRPr="00CB14E5">
        <w:rPr>
          <w:rFonts w:ascii="Arial" w:eastAsia="Times New Roman" w:hAnsi="Arial" w:cs="Arial"/>
          <w:bCs/>
          <w:u w:val="single"/>
          <w:lang w:eastAsia="pl-PL"/>
        </w:rPr>
        <w:t>Odpowiedź Zamawiającego:</w:t>
      </w:r>
    </w:p>
    <w:p w14:paraId="6544960A" w14:textId="76DDF00F" w:rsidR="00471760" w:rsidRPr="00CB14E5" w:rsidRDefault="00471760" w:rsidP="00471760">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podtrzymuje zapisy SWZ. </w:t>
      </w:r>
    </w:p>
    <w:p w14:paraId="487F2A98" w14:textId="77777777" w:rsidR="00471760" w:rsidRPr="00CB14E5" w:rsidRDefault="00471760" w:rsidP="00701409">
      <w:pPr>
        <w:jc w:val="both"/>
        <w:rPr>
          <w:rFonts w:ascii="Arial" w:hAnsi="Arial" w:cs="Arial"/>
          <w:b/>
        </w:rPr>
      </w:pPr>
    </w:p>
    <w:p w14:paraId="60950B9E" w14:textId="7459C533" w:rsidR="00701409" w:rsidRPr="00CB14E5" w:rsidRDefault="00701409" w:rsidP="00CB14E5">
      <w:pPr>
        <w:pStyle w:val="Akapitzlist"/>
        <w:numPr>
          <w:ilvl w:val="0"/>
          <w:numId w:val="85"/>
        </w:numPr>
        <w:jc w:val="both"/>
        <w:rPr>
          <w:rFonts w:ascii="Arial" w:hAnsi="Arial" w:cs="Arial"/>
          <w:b/>
        </w:rPr>
      </w:pPr>
    </w:p>
    <w:p w14:paraId="0EB00159" w14:textId="77777777" w:rsidR="00471760" w:rsidRPr="00CB14E5" w:rsidRDefault="005D728F" w:rsidP="00471760">
      <w:pPr>
        <w:tabs>
          <w:tab w:val="left" w:pos="284"/>
          <w:tab w:val="left" w:pos="426"/>
        </w:tabs>
        <w:jc w:val="both"/>
        <w:rPr>
          <w:rFonts w:ascii="Arial" w:hAnsi="Arial" w:cs="Arial"/>
        </w:rPr>
      </w:pPr>
      <w:r w:rsidRPr="00CB14E5">
        <w:rPr>
          <w:rFonts w:ascii="Arial" w:hAnsi="Arial" w:cs="Arial"/>
        </w:rPr>
        <w:t>Prosimy o informację czy Zamawiający posiada spółki zależne, a jeżeli tak prosimy o udostępnienie ich bilansów oraz rachunków zysków i strat za ostatnie trzy lata</w:t>
      </w:r>
    </w:p>
    <w:p w14:paraId="52FA2869" w14:textId="77777777" w:rsidR="00471760" w:rsidRPr="00CB14E5" w:rsidRDefault="00471760" w:rsidP="00471760">
      <w:pPr>
        <w:tabs>
          <w:tab w:val="left" w:pos="284"/>
          <w:tab w:val="left" w:pos="426"/>
        </w:tabs>
        <w:jc w:val="both"/>
        <w:rPr>
          <w:rFonts w:ascii="Arial" w:eastAsia="Times New Roman" w:hAnsi="Arial" w:cs="Arial"/>
          <w:bCs/>
          <w:u w:val="single"/>
          <w:lang w:eastAsia="pl-PL"/>
        </w:rPr>
      </w:pPr>
    </w:p>
    <w:p w14:paraId="11305A26" w14:textId="035E47EE" w:rsidR="00471760" w:rsidRPr="00CB14E5" w:rsidRDefault="00471760" w:rsidP="00471760">
      <w:pPr>
        <w:tabs>
          <w:tab w:val="left" w:pos="284"/>
          <w:tab w:val="left" w:pos="426"/>
        </w:tabs>
        <w:jc w:val="both"/>
        <w:rPr>
          <w:rFonts w:ascii="Arial" w:hAnsi="Arial" w:cs="Arial"/>
        </w:rPr>
      </w:pPr>
      <w:r w:rsidRPr="00CB14E5">
        <w:rPr>
          <w:rFonts w:ascii="Arial" w:eastAsia="Times New Roman" w:hAnsi="Arial" w:cs="Arial"/>
          <w:bCs/>
          <w:u w:val="single"/>
          <w:lang w:eastAsia="pl-PL"/>
        </w:rPr>
        <w:t>Odpowiedź Zamawiającego:</w:t>
      </w:r>
    </w:p>
    <w:p w14:paraId="77D434F5" w14:textId="2424B89A" w:rsidR="00701409" w:rsidRPr="00CB14E5" w:rsidRDefault="00F7594F" w:rsidP="00471760">
      <w:pPr>
        <w:tabs>
          <w:tab w:val="left" w:pos="284"/>
          <w:tab w:val="left" w:pos="426"/>
        </w:tabs>
        <w:jc w:val="both"/>
        <w:rPr>
          <w:rFonts w:ascii="Arial" w:hAnsi="Arial" w:cs="Arial"/>
        </w:rPr>
      </w:pPr>
      <w:r w:rsidRPr="00CB14E5">
        <w:rPr>
          <w:rFonts w:ascii="Arial" w:hAnsi="Arial" w:cs="Arial"/>
        </w:rPr>
        <w:t>Zamawiający nie posiada spółek zależnych.</w:t>
      </w:r>
    </w:p>
    <w:p w14:paraId="08035847" w14:textId="77777777" w:rsidR="00471760" w:rsidRPr="00CB14E5" w:rsidRDefault="00471760" w:rsidP="00471760">
      <w:pPr>
        <w:tabs>
          <w:tab w:val="left" w:pos="284"/>
          <w:tab w:val="left" w:pos="426"/>
        </w:tabs>
        <w:jc w:val="both"/>
        <w:rPr>
          <w:rFonts w:ascii="Arial" w:hAnsi="Arial" w:cs="Arial"/>
        </w:rPr>
      </w:pPr>
    </w:p>
    <w:p w14:paraId="23008D32" w14:textId="0F82E207" w:rsidR="00701409" w:rsidRPr="00CB14E5" w:rsidRDefault="00701409" w:rsidP="00CB14E5">
      <w:pPr>
        <w:pStyle w:val="Akapitzlist"/>
        <w:numPr>
          <w:ilvl w:val="0"/>
          <w:numId w:val="85"/>
        </w:numPr>
        <w:jc w:val="both"/>
        <w:rPr>
          <w:rFonts w:ascii="Arial" w:hAnsi="Arial" w:cs="Arial"/>
          <w:b/>
        </w:rPr>
      </w:pPr>
    </w:p>
    <w:p w14:paraId="50A1CF63" w14:textId="216A803E" w:rsidR="005D728F" w:rsidRPr="00CB14E5" w:rsidRDefault="005D728F" w:rsidP="00F41F3E">
      <w:pPr>
        <w:tabs>
          <w:tab w:val="left" w:pos="284"/>
          <w:tab w:val="left" w:pos="426"/>
        </w:tabs>
        <w:jc w:val="both"/>
        <w:rPr>
          <w:rFonts w:ascii="Arial" w:hAnsi="Arial" w:cs="Arial"/>
        </w:rPr>
      </w:pPr>
      <w:r w:rsidRPr="00CB14E5">
        <w:rPr>
          <w:rFonts w:ascii="Arial" w:hAnsi="Arial" w:cs="Arial"/>
        </w:rPr>
        <w:t>Prosimy o potwierdzenie iż ochrona dla spółki w związku z roszczeniami z tytułu papierów wartościowych ma dotyczyć wyłącznie papierów wartościowych już wyemitowanych przed okresem ubezpieczenia(OPZ</w:t>
      </w:r>
      <w:r w:rsidR="00471760" w:rsidRPr="00CB14E5">
        <w:rPr>
          <w:rFonts w:ascii="Arial" w:hAnsi="Arial" w:cs="Arial"/>
        </w:rPr>
        <w:t xml:space="preserve"> </w:t>
      </w:r>
      <w:r w:rsidRPr="00CB14E5">
        <w:rPr>
          <w:rFonts w:ascii="Arial" w:hAnsi="Arial" w:cs="Arial"/>
        </w:rPr>
        <w:t>pkt.7.5.13)</w:t>
      </w:r>
    </w:p>
    <w:p w14:paraId="0DC68918" w14:textId="77777777" w:rsidR="00471760" w:rsidRPr="00CB14E5" w:rsidRDefault="00471760" w:rsidP="00471760">
      <w:pPr>
        <w:tabs>
          <w:tab w:val="left" w:pos="284"/>
          <w:tab w:val="left" w:pos="426"/>
        </w:tabs>
        <w:jc w:val="both"/>
        <w:rPr>
          <w:rFonts w:ascii="Arial" w:hAnsi="Arial" w:cs="Arial"/>
        </w:rPr>
      </w:pPr>
      <w:r w:rsidRPr="00CB14E5">
        <w:rPr>
          <w:rFonts w:ascii="Arial" w:eastAsia="Times New Roman" w:hAnsi="Arial" w:cs="Arial"/>
          <w:bCs/>
          <w:u w:val="single"/>
          <w:lang w:eastAsia="pl-PL"/>
        </w:rPr>
        <w:t>Odpowiedź Zamawiającego:</w:t>
      </w:r>
    </w:p>
    <w:p w14:paraId="0C0030F0" w14:textId="73BFC848" w:rsidR="00701409" w:rsidRPr="00CB14E5" w:rsidRDefault="00471760" w:rsidP="0075583B">
      <w:pPr>
        <w:spacing w:after="160" w:line="259" w:lineRule="auto"/>
        <w:contextualSpacing/>
        <w:jc w:val="both"/>
      </w:pPr>
      <w:r w:rsidRPr="00CB14E5">
        <w:rPr>
          <w:rFonts w:ascii="Arial" w:hAnsi="Arial" w:cs="Arial"/>
        </w:rPr>
        <w:t>Odpowiedź: Zamawiający nie potwierdza powyższego.</w:t>
      </w:r>
      <w:r w:rsidR="00722C7C" w:rsidRPr="00CB14E5">
        <w:rPr>
          <w:rFonts w:ascii="Arial" w:hAnsi="Arial" w:cs="Arial"/>
        </w:rPr>
        <w:t xml:space="preserve"> </w:t>
      </w:r>
    </w:p>
    <w:p w14:paraId="47CE4A18" w14:textId="77777777" w:rsidR="0069070C" w:rsidRPr="00CB14E5" w:rsidRDefault="0069070C" w:rsidP="00471760">
      <w:pPr>
        <w:spacing w:after="160" w:line="259" w:lineRule="auto"/>
        <w:contextualSpacing/>
        <w:jc w:val="both"/>
        <w:rPr>
          <w:rFonts w:ascii="Arial" w:eastAsia="Times New Roman" w:hAnsi="Arial" w:cs="Arial"/>
          <w:bCs/>
          <w:lang w:eastAsia="pl-PL"/>
        </w:rPr>
      </w:pPr>
    </w:p>
    <w:p w14:paraId="7E6215B7" w14:textId="50CDF054" w:rsidR="00701409" w:rsidRPr="00CB14E5" w:rsidRDefault="00701409" w:rsidP="00CB14E5">
      <w:pPr>
        <w:pStyle w:val="Akapitzlist"/>
        <w:numPr>
          <w:ilvl w:val="0"/>
          <w:numId w:val="85"/>
        </w:numPr>
        <w:jc w:val="both"/>
        <w:rPr>
          <w:rFonts w:ascii="Arial" w:hAnsi="Arial" w:cs="Arial"/>
          <w:b/>
        </w:rPr>
      </w:pPr>
    </w:p>
    <w:p w14:paraId="6A9DE8B9" w14:textId="5B820592" w:rsidR="005D728F" w:rsidRPr="00CB14E5" w:rsidRDefault="005D728F" w:rsidP="00F41F3E">
      <w:pPr>
        <w:tabs>
          <w:tab w:val="left" w:pos="284"/>
          <w:tab w:val="left" w:pos="426"/>
        </w:tabs>
        <w:jc w:val="both"/>
        <w:rPr>
          <w:rFonts w:ascii="Arial" w:hAnsi="Arial" w:cs="Arial"/>
        </w:rPr>
      </w:pPr>
      <w:r w:rsidRPr="00CB14E5">
        <w:rPr>
          <w:rFonts w:ascii="Arial" w:hAnsi="Arial" w:cs="Arial"/>
        </w:rPr>
        <w:t>Wnioskujemy o obniżenie limitu dla nadwyżkowych kosztów obrony do 1</w:t>
      </w:r>
      <w:r w:rsidR="00471760" w:rsidRPr="00CB14E5">
        <w:rPr>
          <w:rFonts w:ascii="Arial" w:hAnsi="Arial" w:cs="Arial"/>
        </w:rPr>
        <w:t> </w:t>
      </w:r>
      <w:r w:rsidRPr="00CB14E5">
        <w:rPr>
          <w:rFonts w:ascii="Arial" w:hAnsi="Arial" w:cs="Arial"/>
        </w:rPr>
        <w:t>000</w:t>
      </w:r>
      <w:r w:rsidR="00471760" w:rsidRPr="00CB14E5">
        <w:rPr>
          <w:rFonts w:ascii="Arial" w:hAnsi="Arial" w:cs="Arial"/>
        </w:rPr>
        <w:t xml:space="preserve"> </w:t>
      </w:r>
      <w:r w:rsidRPr="00CB14E5">
        <w:rPr>
          <w:rFonts w:ascii="Arial" w:hAnsi="Arial" w:cs="Arial"/>
        </w:rPr>
        <w:t>000 zł (OPZ pkt.7.9.1)</w:t>
      </w:r>
      <w:r w:rsidR="001C7874" w:rsidRPr="00CB14E5">
        <w:rPr>
          <w:rFonts w:ascii="Arial" w:hAnsi="Arial" w:cs="Arial"/>
        </w:rPr>
        <w:t>.</w:t>
      </w:r>
    </w:p>
    <w:p w14:paraId="4E09DF2F" w14:textId="77777777" w:rsidR="00471760" w:rsidRPr="00CB14E5" w:rsidRDefault="00471760" w:rsidP="00701409">
      <w:pPr>
        <w:tabs>
          <w:tab w:val="left" w:pos="2127"/>
        </w:tabs>
        <w:jc w:val="both"/>
        <w:rPr>
          <w:rFonts w:ascii="Arial" w:hAnsi="Arial" w:cs="Arial"/>
        </w:rPr>
      </w:pPr>
    </w:p>
    <w:p w14:paraId="6BC3FD0A" w14:textId="77777777" w:rsidR="00471760" w:rsidRPr="00CB14E5" w:rsidRDefault="00471760" w:rsidP="00471760">
      <w:pPr>
        <w:tabs>
          <w:tab w:val="left" w:pos="284"/>
          <w:tab w:val="left" w:pos="426"/>
        </w:tabs>
        <w:jc w:val="both"/>
        <w:rPr>
          <w:rFonts w:ascii="Arial" w:hAnsi="Arial" w:cs="Arial"/>
        </w:rPr>
      </w:pPr>
      <w:r w:rsidRPr="00CB14E5">
        <w:rPr>
          <w:rFonts w:ascii="Arial" w:eastAsia="Times New Roman" w:hAnsi="Arial" w:cs="Arial"/>
          <w:bCs/>
          <w:u w:val="single"/>
          <w:lang w:eastAsia="pl-PL"/>
        </w:rPr>
        <w:t>Odpowiedź Zamawiającego:</w:t>
      </w:r>
    </w:p>
    <w:p w14:paraId="28040AC5" w14:textId="77777777" w:rsidR="00471760" w:rsidRPr="00CB14E5" w:rsidRDefault="00471760" w:rsidP="00471760">
      <w:pPr>
        <w:spacing w:after="160" w:line="259" w:lineRule="auto"/>
        <w:contextualSpacing/>
        <w:jc w:val="both"/>
        <w:rPr>
          <w:rFonts w:ascii="Arial" w:eastAsia="Times New Roman" w:hAnsi="Arial" w:cs="Arial"/>
          <w:bCs/>
          <w:lang w:eastAsia="pl-PL"/>
        </w:rPr>
      </w:pPr>
      <w:r w:rsidRPr="00CB14E5">
        <w:rPr>
          <w:rFonts w:ascii="Arial" w:eastAsia="Times New Roman" w:hAnsi="Arial" w:cs="Arial"/>
          <w:bCs/>
          <w:lang w:eastAsia="pl-PL"/>
        </w:rPr>
        <w:t xml:space="preserve">Zamawiający podtrzymuje zapisy SWZ. </w:t>
      </w:r>
    </w:p>
    <w:p w14:paraId="78AAE3C4" w14:textId="77777777" w:rsidR="00471760" w:rsidRPr="00CB14E5" w:rsidRDefault="00471760" w:rsidP="00701409">
      <w:pPr>
        <w:jc w:val="both"/>
        <w:rPr>
          <w:rFonts w:ascii="Arial" w:hAnsi="Arial" w:cs="Arial"/>
        </w:rPr>
      </w:pPr>
    </w:p>
    <w:p w14:paraId="374D7459" w14:textId="5ED049D2" w:rsidR="00471760" w:rsidRPr="00CB14E5" w:rsidRDefault="00471760" w:rsidP="00CB14E5">
      <w:pPr>
        <w:pStyle w:val="Akapitzlist"/>
        <w:numPr>
          <w:ilvl w:val="0"/>
          <w:numId w:val="85"/>
        </w:numPr>
        <w:jc w:val="both"/>
        <w:rPr>
          <w:rFonts w:ascii="Arial" w:hAnsi="Arial" w:cs="Arial"/>
          <w:b/>
        </w:rPr>
      </w:pPr>
    </w:p>
    <w:p w14:paraId="46F5E04A" w14:textId="37962001" w:rsidR="005D728F" w:rsidRPr="00CB14E5" w:rsidRDefault="005D728F" w:rsidP="00471760">
      <w:pPr>
        <w:jc w:val="both"/>
        <w:rPr>
          <w:rFonts w:ascii="Arial" w:hAnsi="Arial" w:cs="Arial"/>
          <w:b/>
        </w:rPr>
      </w:pPr>
      <w:r w:rsidRPr="00CB14E5">
        <w:rPr>
          <w:rFonts w:ascii="Arial" w:hAnsi="Arial" w:cs="Arial"/>
        </w:rPr>
        <w:t>Wnioskujemy o wprowadzenie udziałów własnych jn.</w:t>
      </w:r>
      <w:r w:rsidR="00471760" w:rsidRPr="00CB14E5">
        <w:rPr>
          <w:rFonts w:ascii="Arial" w:hAnsi="Arial" w:cs="Arial"/>
        </w:rPr>
        <w:t xml:space="preserve"> </w:t>
      </w:r>
      <w:r w:rsidRPr="00CB14E5">
        <w:rPr>
          <w:rFonts w:ascii="Arial" w:hAnsi="Arial" w:cs="Arial"/>
        </w:rPr>
        <w:t>OPZ pkt 7.10.2. Zakres Ubezpieczenia B: brak, ale dla Roszczeń wniesionych na terytorium Stanów Zjednoczonych Ameryki, jej terytoriach zależnych lub Kanady udział własny wynosi 50 000,00 USD</w:t>
      </w:r>
      <w:r w:rsidRPr="00CB14E5">
        <w:rPr>
          <w:rFonts w:ascii="Arial" w:hAnsi="Arial" w:cs="Arial"/>
        </w:rPr>
        <w:br/>
        <w:t>OPZ pkt 7.10.3. Zakres Ubezpieczenia C: 10 000,00 PLN, a dla Roszczeń wniesionych na terytorium Stanów</w:t>
      </w:r>
      <w:r w:rsidR="009E3CDD" w:rsidRPr="00CB14E5">
        <w:rPr>
          <w:rFonts w:ascii="Arial" w:hAnsi="Arial" w:cs="Arial"/>
        </w:rPr>
        <w:t xml:space="preserve"> </w:t>
      </w:r>
      <w:r w:rsidRPr="00CB14E5">
        <w:rPr>
          <w:rFonts w:ascii="Arial" w:hAnsi="Arial" w:cs="Arial"/>
        </w:rPr>
        <w:t>Zjednoczonych Ameryki, jej terytoriach zależnych lub Kanady udział własny wynosi 100 000,00 USD</w:t>
      </w:r>
      <w:r w:rsidR="009E3CDD" w:rsidRPr="00CB14E5">
        <w:rPr>
          <w:rFonts w:ascii="Arial" w:hAnsi="Arial" w:cs="Arial"/>
        </w:rPr>
        <w:t xml:space="preserve"> </w:t>
      </w:r>
      <w:r w:rsidRPr="00CB14E5">
        <w:rPr>
          <w:rFonts w:ascii="Arial" w:hAnsi="Arial" w:cs="Arial"/>
        </w:rPr>
        <w:t>OPZ pkt 7.10.4. Zakres Ubezpieczenia D: 30 000 zł</w:t>
      </w:r>
      <w:r w:rsidRPr="00CB14E5">
        <w:rPr>
          <w:rFonts w:ascii="Arial" w:hAnsi="Arial" w:cs="Arial"/>
        </w:rPr>
        <w:br/>
        <w:t>OPZ pkt 7.10.5. Zakres Ubezpieczenia E: 1.000 zł</w:t>
      </w:r>
    </w:p>
    <w:p w14:paraId="38D3AAFA" w14:textId="77777777" w:rsidR="009E3CDD" w:rsidRPr="00CB14E5" w:rsidRDefault="009E3CDD" w:rsidP="00F41F3E">
      <w:pPr>
        <w:tabs>
          <w:tab w:val="left" w:pos="284"/>
          <w:tab w:val="left" w:pos="426"/>
        </w:tabs>
        <w:jc w:val="both"/>
        <w:rPr>
          <w:rFonts w:ascii="Arial" w:hAnsi="Arial" w:cs="Arial"/>
        </w:rPr>
      </w:pPr>
    </w:p>
    <w:p w14:paraId="2B52FAD5" w14:textId="77777777" w:rsidR="009E3CDD" w:rsidRPr="00CB14E5" w:rsidRDefault="009E3CDD" w:rsidP="009E3CDD">
      <w:pPr>
        <w:tabs>
          <w:tab w:val="left" w:pos="284"/>
          <w:tab w:val="left" w:pos="426"/>
        </w:tabs>
        <w:jc w:val="both"/>
        <w:rPr>
          <w:rFonts w:ascii="Arial" w:hAnsi="Arial" w:cs="Arial"/>
        </w:rPr>
      </w:pPr>
      <w:r w:rsidRPr="00CB14E5">
        <w:rPr>
          <w:rFonts w:ascii="Arial" w:eastAsia="Times New Roman" w:hAnsi="Arial" w:cs="Arial"/>
          <w:bCs/>
          <w:u w:val="single"/>
          <w:lang w:eastAsia="pl-PL"/>
        </w:rPr>
        <w:t>Odpowiedź Zamawiającego:</w:t>
      </w:r>
    </w:p>
    <w:p w14:paraId="61AA63FA" w14:textId="02A553BE" w:rsidR="005D728F" w:rsidRPr="00CB14E5" w:rsidRDefault="005D728F" w:rsidP="00F41F3E">
      <w:pPr>
        <w:tabs>
          <w:tab w:val="left" w:pos="284"/>
          <w:tab w:val="left" w:pos="426"/>
        </w:tabs>
        <w:jc w:val="both"/>
        <w:rPr>
          <w:rFonts w:ascii="Arial" w:hAnsi="Arial" w:cs="Arial"/>
        </w:rPr>
      </w:pPr>
      <w:r w:rsidRPr="00CB14E5">
        <w:rPr>
          <w:rFonts w:ascii="Arial" w:hAnsi="Arial" w:cs="Arial"/>
        </w:rPr>
        <w:t>ZMIANA SWZ</w:t>
      </w:r>
    </w:p>
    <w:p w14:paraId="60CA59A4"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Zamawiający wyraża zgodę na częściowe wprowadzenie udziałów własnych i jednocześnie wprowadza zmianę w zakresie pkt 7.10. Udziały własne z:</w:t>
      </w:r>
    </w:p>
    <w:p w14:paraId="4DDDD107"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7.10.1.</w:t>
      </w:r>
      <w:r w:rsidRPr="00CB14E5">
        <w:rPr>
          <w:rFonts w:ascii="Arial" w:hAnsi="Arial" w:cs="Arial"/>
        </w:rPr>
        <w:tab/>
        <w:t>Zakres Ubezpieczenia A: brak</w:t>
      </w:r>
    </w:p>
    <w:p w14:paraId="51A8DB53"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7.10.2.</w:t>
      </w:r>
      <w:r w:rsidRPr="00CB14E5">
        <w:rPr>
          <w:rFonts w:ascii="Arial" w:hAnsi="Arial" w:cs="Arial"/>
        </w:rPr>
        <w:tab/>
        <w:t>Zakres Ubezpieczenia B: brak</w:t>
      </w:r>
    </w:p>
    <w:p w14:paraId="55F2DA90"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7.10.3.</w:t>
      </w:r>
      <w:r w:rsidRPr="00CB14E5">
        <w:rPr>
          <w:rFonts w:ascii="Arial" w:hAnsi="Arial" w:cs="Arial"/>
        </w:rPr>
        <w:tab/>
        <w:t>Zakres Ubezpieczenia C: brak</w:t>
      </w:r>
    </w:p>
    <w:p w14:paraId="60B7B73A"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7.10.4.</w:t>
      </w:r>
      <w:r w:rsidRPr="00CB14E5">
        <w:rPr>
          <w:rFonts w:ascii="Arial" w:hAnsi="Arial" w:cs="Arial"/>
        </w:rPr>
        <w:tab/>
        <w:t>Zakres Ubezpieczenia D: brak</w:t>
      </w:r>
    </w:p>
    <w:p w14:paraId="02FD2203"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7.10.5.</w:t>
      </w:r>
      <w:r w:rsidRPr="00CB14E5">
        <w:rPr>
          <w:rFonts w:ascii="Arial" w:hAnsi="Arial" w:cs="Arial"/>
        </w:rPr>
        <w:tab/>
        <w:t>Zakres Ubezpieczenia E: brak</w:t>
      </w:r>
    </w:p>
    <w:p w14:paraId="440E7CD2"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na:</w:t>
      </w:r>
    </w:p>
    <w:p w14:paraId="7AD752D0"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7.10.1.</w:t>
      </w:r>
      <w:r w:rsidRPr="00CB14E5">
        <w:rPr>
          <w:rFonts w:ascii="Arial" w:hAnsi="Arial" w:cs="Arial"/>
        </w:rPr>
        <w:tab/>
        <w:t>Zakres Ubezpieczenia A: brak</w:t>
      </w:r>
    </w:p>
    <w:p w14:paraId="3190F431"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7.10.2.</w:t>
      </w:r>
      <w:r w:rsidRPr="00CB14E5">
        <w:rPr>
          <w:rFonts w:ascii="Arial" w:hAnsi="Arial" w:cs="Arial"/>
        </w:rPr>
        <w:tab/>
        <w:t>Zakres Ubezpieczenia B: brak, ale dla Roszczeń wniesionych na terytorium Stanów Zjednoczonych Ameryki, jej terytoriach zależnych lub Kanady udział własny wynosi 50 000,00 USD</w:t>
      </w:r>
    </w:p>
    <w:p w14:paraId="20F4D4BE"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7.10.3.</w:t>
      </w:r>
      <w:r w:rsidRPr="00CB14E5">
        <w:rPr>
          <w:rFonts w:ascii="Arial" w:hAnsi="Arial" w:cs="Arial"/>
        </w:rPr>
        <w:tab/>
        <w:t>Zakres Ubezpieczenia C: 10 000,00 PLN, a dla Roszczeń wniesionych na terytorium Stanów</w:t>
      </w:r>
    </w:p>
    <w:p w14:paraId="6B9247CD"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Zjednoczonych Ameryki, jej terytoriach zależnych lub Kanady udział własny wynosi 100 000,00 USD</w:t>
      </w:r>
    </w:p>
    <w:p w14:paraId="65D967F3"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7.10.4.</w:t>
      </w:r>
      <w:r w:rsidRPr="00CB14E5">
        <w:rPr>
          <w:rFonts w:ascii="Arial" w:hAnsi="Arial" w:cs="Arial"/>
        </w:rPr>
        <w:tab/>
        <w:t>Zakres Ubezpieczenia D: brak</w:t>
      </w:r>
    </w:p>
    <w:p w14:paraId="6075C571" w14:textId="77777777" w:rsidR="005D728F" w:rsidRPr="00CB14E5" w:rsidRDefault="005D728F" w:rsidP="00F41F3E">
      <w:pPr>
        <w:tabs>
          <w:tab w:val="left" w:pos="284"/>
          <w:tab w:val="left" w:pos="426"/>
        </w:tabs>
        <w:jc w:val="both"/>
        <w:rPr>
          <w:rFonts w:ascii="Arial" w:hAnsi="Arial" w:cs="Arial"/>
        </w:rPr>
      </w:pPr>
      <w:r w:rsidRPr="00CB14E5">
        <w:rPr>
          <w:rFonts w:ascii="Arial" w:hAnsi="Arial" w:cs="Arial"/>
        </w:rPr>
        <w:t>7.10.5.</w:t>
      </w:r>
      <w:r w:rsidRPr="00CB14E5">
        <w:rPr>
          <w:rFonts w:ascii="Arial" w:hAnsi="Arial" w:cs="Arial"/>
        </w:rPr>
        <w:tab/>
        <w:t>Zakres Ubezpieczenia E: brak</w:t>
      </w:r>
    </w:p>
    <w:p w14:paraId="08F23C91" w14:textId="77777777" w:rsidR="00701409" w:rsidRPr="00CB14E5" w:rsidRDefault="00701409" w:rsidP="00701409">
      <w:pPr>
        <w:tabs>
          <w:tab w:val="left" w:pos="2127"/>
        </w:tabs>
        <w:jc w:val="both"/>
        <w:rPr>
          <w:rFonts w:ascii="Arial" w:hAnsi="Arial" w:cs="Arial"/>
        </w:rPr>
      </w:pPr>
      <w:bookmarkStart w:id="33" w:name="_Hlk95811281"/>
    </w:p>
    <w:p w14:paraId="500A38A7" w14:textId="0440EF08" w:rsidR="00701409" w:rsidRPr="00CB14E5" w:rsidRDefault="00701409" w:rsidP="00CB14E5">
      <w:pPr>
        <w:pStyle w:val="Akapitzlist"/>
        <w:numPr>
          <w:ilvl w:val="0"/>
          <w:numId w:val="85"/>
        </w:numPr>
        <w:jc w:val="both"/>
        <w:rPr>
          <w:rFonts w:ascii="Arial" w:hAnsi="Arial" w:cs="Arial"/>
          <w:b/>
        </w:rPr>
      </w:pPr>
    </w:p>
    <w:p w14:paraId="21247D09" w14:textId="00AFA9F5" w:rsidR="005D728F" w:rsidRPr="00CB14E5" w:rsidRDefault="005D728F" w:rsidP="00F41F3E">
      <w:pPr>
        <w:tabs>
          <w:tab w:val="left" w:pos="284"/>
          <w:tab w:val="left" w:pos="426"/>
        </w:tabs>
        <w:jc w:val="both"/>
        <w:rPr>
          <w:rFonts w:ascii="Arial" w:hAnsi="Arial" w:cs="Arial"/>
        </w:rPr>
      </w:pPr>
      <w:r w:rsidRPr="00CB14E5">
        <w:rPr>
          <w:rFonts w:ascii="Arial" w:hAnsi="Arial" w:cs="Arial"/>
        </w:rPr>
        <w:t>Prosimy o udostępnienie rachunku zysków i strat oraz bilansu za 2021 rok, w przypadku braku prosimy o rachunku zysków i strat oraz bilansu za 2018 rok.</w:t>
      </w:r>
    </w:p>
    <w:p w14:paraId="1F775647" w14:textId="77777777" w:rsidR="009E3CDD" w:rsidRPr="00CB14E5" w:rsidRDefault="009E3CDD" w:rsidP="00F41F3E">
      <w:pPr>
        <w:tabs>
          <w:tab w:val="left" w:pos="284"/>
          <w:tab w:val="left" w:pos="426"/>
        </w:tabs>
        <w:jc w:val="both"/>
        <w:rPr>
          <w:rFonts w:ascii="Arial" w:hAnsi="Arial" w:cs="Arial"/>
        </w:rPr>
      </w:pPr>
    </w:p>
    <w:p w14:paraId="4035A082" w14:textId="77777777" w:rsidR="009E3CDD" w:rsidRPr="00CB14E5" w:rsidRDefault="009E3CDD" w:rsidP="009E3CDD">
      <w:pPr>
        <w:tabs>
          <w:tab w:val="left" w:pos="284"/>
          <w:tab w:val="left" w:pos="426"/>
        </w:tabs>
        <w:jc w:val="both"/>
        <w:rPr>
          <w:rFonts w:ascii="Arial" w:hAnsi="Arial" w:cs="Arial"/>
        </w:rPr>
      </w:pPr>
      <w:r w:rsidRPr="00CB14E5">
        <w:rPr>
          <w:rFonts w:ascii="Arial" w:eastAsia="Times New Roman" w:hAnsi="Arial" w:cs="Arial"/>
          <w:bCs/>
          <w:u w:val="single"/>
          <w:lang w:eastAsia="pl-PL"/>
        </w:rPr>
        <w:t>Odpowiedź Zamawiającego:</w:t>
      </w:r>
    </w:p>
    <w:p w14:paraId="3DD8739C" w14:textId="1FCA578E" w:rsidR="005D728F" w:rsidRPr="00CB14E5" w:rsidRDefault="003E4B4C" w:rsidP="00F41F3E">
      <w:pPr>
        <w:tabs>
          <w:tab w:val="left" w:pos="284"/>
          <w:tab w:val="left" w:pos="426"/>
        </w:tabs>
        <w:jc w:val="both"/>
        <w:rPr>
          <w:rFonts w:ascii="Arial" w:hAnsi="Arial" w:cs="Arial"/>
        </w:rPr>
      </w:pPr>
      <w:r w:rsidRPr="00CB14E5">
        <w:rPr>
          <w:rFonts w:ascii="Arial" w:hAnsi="Arial" w:cs="Arial"/>
        </w:rPr>
        <w:t>Zamawiający udostępnia sprawozdanie finansowe za rok obrotowy 2020</w:t>
      </w:r>
      <w:r w:rsidR="003349B2" w:rsidRPr="00CB14E5">
        <w:rPr>
          <w:rFonts w:ascii="Arial" w:hAnsi="Arial" w:cs="Arial"/>
        </w:rPr>
        <w:t xml:space="preserve"> w załączniku</w:t>
      </w:r>
      <w:r w:rsidRPr="00CB14E5">
        <w:rPr>
          <w:rFonts w:ascii="Arial" w:hAnsi="Arial" w:cs="Arial"/>
        </w:rPr>
        <w:t>.</w:t>
      </w:r>
    </w:p>
    <w:bookmarkEnd w:id="33"/>
    <w:p w14:paraId="435FCAE0" w14:textId="77777777" w:rsidR="008471E6" w:rsidRPr="00CB14E5" w:rsidRDefault="008471E6" w:rsidP="00F41F3E">
      <w:pPr>
        <w:jc w:val="both"/>
        <w:rPr>
          <w:rFonts w:ascii="Arial" w:hAnsi="Arial" w:cs="Arial"/>
        </w:rPr>
      </w:pPr>
    </w:p>
    <w:p w14:paraId="4ED7065E" w14:textId="77777777" w:rsidR="008471E6" w:rsidRPr="00CB14E5" w:rsidRDefault="008471E6" w:rsidP="00F41F3E">
      <w:pPr>
        <w:jc w:val="both"/>
        <w:rPr>
          <w:rFonts w:ascii="Arial" w:hAnsi="Arial" w:cs="Arial"/>
        </w:rPr>
      </w:pPr>
    </w:p>
    <w:sectPr w:rsidR="008471E6" w:rsidRPr="00CB14E5" w:rsidSect="00C74728">
      <w:pgSz w:w="11906" w:h="16838"/>
      <w:pgMar w:top="1417" w:right="1417"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07A3" w14:textId="77777777" w:rsidR="00C91BA7" w:rsidRDefault="00C91BA7" w:rsidP="006442C9">
      <w:r>
        <w:separator/>
      </w:r>
    </w:p>
  </w:endnote>
  <w:endnote w:type="continuationSeparator" w:id="0">
    <w:p w14:paraId="4655A49C" w14:textId="77777777" w:rsidR="00C91BA7" w:rsidRDefault="00C91BA7" w:rsidP="006442C9">
      <w:r>
        <w:continuationSeparator/>
      </w:r>
    </w:p>
  </w:endnote>
  <w:endnote w:type="continuationNotice" w:id="1">
    <w:p w14:paraId="71D20785" w14:textId="77777777" w:rsidR="00B07999" w:rsidRDefault="00B07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E882E" w14:textId="77777777" w:rsidR="00C91BA7" w:rsidRDefault="00C91BA7" w:rsidP="006442C9">
      <w:r>
        <w:separator/>
      </w:r>
    </w:p>
  </w:footnote>
  <w:footnote w:type="continuationSeparator" w:id="0">
    <w:p w14:paraId="61C3FBDE" w14:textId="77777777" w:rsidR="00C91BA7" w:rsidRDefault="00C91BA7" w:rsidP="006442C9">
      <w:r>
        <w:continuationSeparator/>
      </w:r>
    </w:p>
  </w:footnote>
  <w:footnote w:type="continuationNotice" w:id="1">
    <w:p w14:paraId="02AEBA21" w14:textId="77777777" w:rsidR="00B07999" w:rsidRDefault="00B079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865"/>
    <w:multiLevelType w:val="hybridMultilevel"/>
    <w:tmpl w:val="2DBCFB1E"/>
    <w:lvl w:ilvl="0" w:tplc="DDC6794A">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76F65"/>
    <w:multiLevelType w:val="hybridMultilevel"/>
    <w:tmpl w:val="9F5E4C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F34111"/>
    <w:multiLevelType w:val="hybridMultilevel"/>
    <w:tmpl w:val="3894C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8B03AC"/>
    <w:multiLevelType w:val="hybridMultilevel"/>
    <w:tmpl w:val="7A7EA884"/>
    <w:lvl w:ilvl="0" w:tplc="5D6C57FE">
      <w:start w:val="1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E6908"/>
    <w:multiLevelType w:val="hybridMultilevel"/>
    <w:tmpl w:val="6B28518E"/>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5F008D9"/>
    <w:multiLevelType w:val="hybridMultilevel"/>
    <w:tmpl w:val="1E2AB672"/>
    <w:lvl w:ilvl="0" w:tplc="52EC89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8D697D"/>
    <w:multiLevelType w:val="hybridMultilevel"/>
    <w:tmpl w:val="19A08F32"/>
    <w:lvl w:ilvl="0" w:tplc="04150019">
      <w:start w:val="1"/>
      <w:numFmt w:val="lowerLetter"/>
      <w:lvlText w:val="%1."/>
      <w:lvlJc w:val="left"/>
      <w:pPr>
        <w:ind w:left="720" w:hanging="360"/>
      </w:pPr>
      <w:rPr>
        <w:rFonts w:hint="default"/>
      </w:rPr>
    </w:lvl>
    <w:lvl w:ilvl="1" w:tplc="BADE5EE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D33DC"/>
    <w:multiLevelType w:val="hybridMultilevel"/>
    <w:tmpl w:val="9ABED32E"/>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9832375"/>
    <w:multiLevelType w:val="multilevel"/>
    <w:tmpl w:val="E7F64C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713128"/>
    <w:multiLevelType w:val="hybridMultilevel"/>
    <w:tmpl w:val="E3FE2D0A"/>
    <w:lvl w:ilvl="0" w:tplc="1DE8D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21139"/>
    <w:multiLevelType w:val="hybridMultilevel"/>
    <w:tmpl w:val="CCCC2448"/>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D105A1E"/>
    <w:multiLevelType w:val="hybridMultilevel"/>
    <w:tmpl w:val="FB28FA1C"/>
    <w:lvl w:ilvl="0" w:tplc="54386752">
      <w:start w:val="3"/>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55A5F"/>
    <w:multiLevelType w:val="hybridMultilevel"/>
    <w:tmpl w:val="7A7C7CA6"/>
    <w:lvl w:ilvl="0" w:tplc="C5061ADE">
      <w:start w:val="1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0A4428"/>
    <w:multiLevelType w:val="hybridMultilevel"/>
    <w:tmpl w:val="16F2CB4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15:restartNumberingAfterBreak="0">
    <w:nsid w:val="102F08E9"/>
    <w:multiLevelType w:val="hybridMultilevel"/>
    <w:tmpl w:val="1D78DC70"/>
    <w:lvl w:ilvl="0" w:tplc="807812B6">
      <w:start w:val="12"/>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0A6F64"/>
    <w:multiLevelType w:val="hybridMultilevel"/>
    <w:tmpl w:val="EAC0574C"/>
    <w:lvl w:ilvl="0" w:tplc="4350B294">
      <w:start w:val="1"/>
      <w:numFmt w:val="lowerLetter"/>
      <w:lvlText w:val="%1."/>
      <w:lvlJc w:val="left"/>
      <w:pPr>
        <w:ind w:left="1065" w:hanging="705"/>
      </w:pPr>
      <w:rPr>
        <w:rFonts w:hint="default"/>
      </w:rPr>
    </w:lvl>
    <w:lvl w:ilvl="1" w:tplc="75245534">
      <w:start w:val="1"/>
      <w:numFmt w:val="lowerLetter"/>
      <w:lvlText w:val="%2)"/>
      <w:lvlJc w:val="left"/>
      <w:pPr>
        <w:ind w:left="1830" w:hanging="7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8261FA"/>
    <w:multiLevelType w:val="hybridMultilevel"/>
    <w:tmpl w:val="1A7A1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36662F5"/>
    <w:multiLevelType w:val="hybridMultilevel"/>
    <w:tmpl w:val="30EC2566"/>
    <w:lvl w:ilvl="0" w:tplc="DDC6794A">
      <w:start w:val="1"/>
      <w:numFmt w:val="lowerLetter"/>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44D7C66"/>
    <w:multiLevelType w:val="hybridMultilevel"/>
    <w:tmpl w:val="FEDE191A"/>
    <w:lvl w:ilvl="0" w:tplc="4350B29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925980"/>
    <w:multiLevelType w:val="hybridMultilevel"/>
    <w:tmpl w:val="BD88BCD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6417CD2"/>
    <w:multiLevelType w:val="hybridMultilevel"/>
    <w:tmpl w:val="3496DB30"/>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8133E2C"/>
    <w:multiLevelType w:val="hybridMultilevel"/>
    <w:tmpl w:val="D458E592"/>
    <w:lvl w:ilvl="0" w:tplc="36A25E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2E0A43"/>
    <w:multiLevelType w:val="hybridMultilevel"/>
    <w:tmpl w:val="CAFCC098"/>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A80609C"/>
    <w:multiLevelType w:val="hybridMultilevel"/>
    <w:tmpl w:val="56F8E5A4"/>
    <w:lvl w:ilvl="0" w:tplc="FFFFFFFF">
      <w:start w:val="14"/>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D97CCE"/>
    <w:multiLevelType w:val="hybridMultilevel"/>
    <w:tmpl w:val="173A508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1BFC4583"/>
    <w:multiLevelType w:val="hybridMultilevel"/>
    <w:tmpl w:val="1166EEB6"/>
    <w:lvl w:ilvl="0" w:tplc="59823DAA">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773258"/>
    <w:multiLevelType w:val="hybridMultilevel"/>
    <w:tmpl w:val="6082AF08"/>
    <w:lvl w:ilvl="0" w:tplc="FFFFFFFF">
      <w:start w:val="1"/>
      <w:numFmt w:val="lowerLetter"/>
      <w:lvlText w:val="%1."/>
      <w:lvlJc w:val="left"/>
      <w:pPr>
        <w:ind w:left="720" w:hanging="360"/>
      </w:pPr>
      <w:rPr>
        <w:rFonts w:hint="default"/>
      </w:r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F472758"/>
    <w:multiLevelType w:val="hybridMultilevel"/>
    <w:tmpl w:val="0A7EF33A"/>
    <w:lvl w:ilvl="0" w:tplc="DDC6794A">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6D13D7"/>
    <w:multiLevelType w:val="hybridMultilevel"/>
    <w:tmpl w:val="99ACF878"/>
    <w:lvl w:ilvl="0" w:tplc="F3EC3DB8">
      <w:start w:val="7"/>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D927E2"/>
    <w:multiLevelType w:val="hybridMultilevel"/>
    <w:tmpl w:val="65447C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30B0FEF"/>
    <w:multiLevelType w:val="hybridMultilevel"/>
    <w:tmpl w:val="EFC89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173C0A"/>
    <w:multiLevelType w:val="hybridMultilevel"/>
    <w:tmpl w:val="27BEF668"/>
    <w:lvl w:ilvl="0" w:tplc="36A25EA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24475FBB"/>
    <w:multiLevelType w:val="hybridMultilevel"/>
    <w:tmpl w:val="7F3A54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4A203E4"/>
    <w:multiLevelType w:val="hybridMultilevel"/>
    <w:tmpl w:val="EF4E0F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4AB7738"/>
    <w:multiLevelType w:val="hybridMultilevel"/>
    <w:tmpl w:val="D8F60A84"/>
    <w:lvl w:ilvl="0" w:tplc="BF38469C">
      <w:start w:val="1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F20C4D"/>
    <w:multiLevelType w:val="hybridMultilevel"/>
    <w:tmpl w:val="3496DB30"/>
    <w:lvl w:ilvl="0" w:tplc="DDC6794A">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984041"/>
    <w:multiLevelType w:val="hybridMultilevel"/>
    <w:tmpl w:val="951E0314"/>
    <w:lvl w:ilvl="0" w:tplc="DDC6794A">
      <w:start w:val="1"/>
      <w:numFmt w:val="lowerLetter"/>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B3E1204"/>
    <w:multiLevelType w:val="hybridMultilevel"/>
    <w:tmpl w:val="9528CC20"/>
    <w:lvl w:ilvl="0" w:tplc="DDC6794A">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DE1DF5"/>
    <w:multiLevelType w:val="hybridMultilevel"/>
    <w:tmpl w:val="0BE6E7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03F1D98"/>
    <w:multiLevelType w:val="hybridMultilevel"/>
    <w:tmpl w:val="127A1FBA"/>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45720C8"/>
    <w:multiLevelType w:val="hybridMultilevel"/>
    <w:tmpl w:val="B2D64B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E777FA"/>
    <w:multiLevelType w:val="hybridMultilevel"/>
    <w:tmpl w:val="0A6C2760"/>
    <w:lvl w:ilvl="0" w:tplc="DDC6794A">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7AC100C"/>
    <w:multiLevelType w:val="hybridMultilevel"/>
    <w:tmpl w:val="9878B1D8"/>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8170EF4"/>
    <w:multiLevelType w:val="hybridMultilevel"/>
    <w:tmpl w:val="7DF23A94"/>
    <w:lvl w:ilvl="0" w:tplc="B2C00044">
      <w:start w:val="16"/>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A24774"/>
    <w:multiLevelType w:val="hybridMultilevel"/>
    <w:tmpl w:val="D4D69322"/>
    <w:lvl w:ilvl="0" w:tplc="E6AE3AE6">
      <w:start w:val="1"/>
      <w:numFmt w:val="lowerLetter"/>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B21D1F"/>
    <w:multiLevelType w:val="hybridMultilevel"/>
    <w:tmpl w:val="B8C03F1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CCD3E43"/>
    <w:multiLevelType w:val="hybridMultilevel"/>
    <w:tmpl w:val="EAC0574C"/>
    <w:lvl w:ilvl="0" w:tplc="4350B294">
      <w:start w:val="1"/>
      <w:numFmt w:val="lowerLetter"/>
      <w:lvlText w:val="%1."/>
      <w:lvlJc w:val="left"/>
      <w:pPr>
        <w:ind w:left="1065" w:hanging="705"/>
      </w:pPr>
      <w:rPr>
        <w:rFonts w:hint="default"/>
      </w:rPr>
    </w:lvl>
    <w:lvl w:ilvl="1" w:tplc="75245534">
      <w:start w:val="1"/>
      <w:numFmt w:val="lowerLetter"/>
      <w:lvlText w:val="%2)"/>
      <w:lvlJc w:val="left"/>
      <w:pPr>
        <w:ind w:left="1830" w:hanging="7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E72058"/>
    <w:multiLevelType w:val="hybridMultilevel"/>
    <w:tmpl w:val="102A70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D3B4E28"/>
    <w:multiLevelType w:val="hybridMultilevel"/>
    <w:tmpl w:val="6CDE0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0A2270"/>
    <w:multiLevelType w:val="hybridMultilevel"/>
    <w:tmpl w:val="9AF40698"/>
    <w:lvl w:ilvl="0" w:tplc="C5664DF8">
      <w:start w:val="8"/>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1A35EE"/>
    <w:multiLevelType w:val="hybridMultilevel"/>
    <w:tmpl w:val="430800CE"/>
    <w:lvl w:ilvl="0" w:tplc="F5FEB4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F649A2"/>
    <w:multiLevelType w:val="hybridMultilevel"/>
    <w:tmpl w:val="3D5C733C"/>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27E21EF"/>
    <w:multiLevelType w:val="hybridMultilevel"/>
    <w:tmpl w:val="EDC06CF8"/>
    <w:lvl w:ilvl="0" w:tplc="DDC6794A">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E104FA"/>
    <w:multiLevelType w:val="hybridMultilevel"/>
    <w:tmpl w:val="349805EE"/>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2ED3F50"/>
    <w:multiLevelType w:val="hybridMultilevel"/>
    <w:tmpl w:val="EDC06CF8"/>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36841F7"/>
    <w:multiLevelType w:val="hybridMultilevel"/>
    <w:tmpl w:val="27987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17582E"/>
    <w:multiLevelType w:val="hybridMultilevel"/>
    <w:tmpl w:val="45A8BD2C"/>
    <w:lvl w:ilvl="0" w:tplc="EA02070A">
      <w:start w:val="1"/>
      <w:numFmt w:val="lowerLetter"/>
      <w:lvlText w:val="%1)"/>
      <w:lvlJc w:val="left"/>
      <w:pPr>
        <w:ind w:left="360" w:hanging="360"/>
      </w:pPr>
      <w:rPr>
        <w:rFonts w:ascii="Arial" w:eastAsiaTheme="minorHAns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5C717BC"/>
    <w:multiLevelType w:val="hybridMultilevel"/>
    <w:tmpl w:val="3496DB30"/>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7AD0A30"/>
    <w:multiLevelType w:val="hybridMultilevel"/>
    <w:tmpl w:val="E7149530"/>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8E24D58"/>
    <w:multiLevelType w:val="hybridMultilevel"/>
    <w:tmpl w:val="E766F2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B5C4A0B"/>
    <w:multiLevelType w:val="hybridMultilevel"/>
    <w:tmpl w:val="B34AAE66"/>
    <w:lvl w:ilvl="0" w:tplc="DDC6794A">
      <w:start w:val="1"/>
      <w:numFmt w:val="lowerLetter"/>
      <w:lvlText w:val="%1)"/>
      <w:lvlJc w:val="righ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4E6077CD"/>
    <w:multiLevelType w:val="hybridMultilevel"/>
    <w:tmpl w:val="770430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FAF3298"/>
    <w:multiLevelType w:val="hybridMultilevel"/>
    <w:tmpl w:val="4274EFF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FDD26B4"/>
    <w:multiLevelType w:val="hybridMultilevel"/>
    <w:tmpl w:val="7F3A54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02F73B8"/>
    <w:multiLevelType w:val="hybridMultilevel"/>
    <w:tmpl w:val="FB1C2E14"/>
    <w:lvl w:ilvl="0" w:tplc="04150011">
      <w:start w:val="1"/>
      <w:numFmt w:val="decimal"/>
      <w:lvlText w:val="%1)"/>
      <w:lvlJc w:val="left"/>
      <w:pPr>
        <w:ind w:left="720" w:hanging="360"/>
      </w:pPr>
      <w:rPr>
        <w:rFonts w:hint="default"/>
      </w:rPr>
    </w:lvl>
    <w:lvl w:ilvl="1" w:tplc="38D8119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1A2868"/>
    <w:multiLevelType w:val="hybridMultilevel"/>
    <w:tmpl w:val="94480EF4"/>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1637F1D"/>
    <w:multiLevelType w:val="multilevel"/>
    <w:tmpl w:val="57B2D06C"/>
    <w:lvl w:ilvl="0">
      <w:start w:val="1"/>
      <w:numFmt w:val="decimal"/>
      <w:lvlText w:val="%1."/>
      <w:lvlJc w:val="left"/>
      <w:pPr>
        <w:ind w:left="360" w:hanging="360"/>
      </w:pPr>
    </w:lvl>
    <w:lvl w:ilvl="1">
      <w:start w:val="1"/>
      <w:numFmt w:val="decimal"/>
      <w:isLgl/>
      <w:lvlText w:val="%1.%2."/>
      <w:lvlJc w:val="left"/>
      <w:pPr>
        <w:ind w:left="720" w:hanging="720"/>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67" w15:restartNumberingAfterBreak="0">
    <w:nsid w:val="53104EF1"/>
    <w:multiLevelType w:val="hybridMultilevel"/>
    <w:tmpl w:val="71D09348"/>
    <w:lvl w:ilvl="0" w:tplc="DDC6794A">
      <w:start w:val="1"/>
      <w:numFmt w:val="lowerLetter"/>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34A0E7D"/>
    <w:multiLevelType w:val="hybridMultilevel"/>
    <w:tmpl w:val="A2E6D1E0"/>
    <w:lvl w:ilvl="0" w:tplc="FFFFFFFF">
      <w:start w:val="14"/>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5001BB7"/>
    <w:multiLevelType w:val="hybridMultilevel"/>
    <w:tmpl w:val="00D66650"/>
    <w:lvl w:ilvl="0" w:tplc="F742689E">
      <w:start w:val="1"/>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56136693"/>
    <w:multiLevelType w:val="hybridMultilevel"/>
    <w:tmpl w:val="EAC0574C"/>
    <w:lvl w:ilvl="0" w:tplc="FFFFFFFF">
      <w:start w:val="1"/>
      <w:numFmt w:val="lowerLetter"/>
      <w:lvlText w:val="%1."/>
      <w:lvlJc w:val="left"/>
      <w:pPr>
        <w:ind w:left="1065" w:hanging="705"/>
      </w:pPr>
      <w:rPr>
        <w:rFonts w:hint="default"/>
      </w:rPr>
    </w:lvl>
    <w:lvl w:ilvl="1" w:tplc="FFFFFFFF">
      <w:start w:val="1"/>
      <w:numFmt w:val="lowerLetter"/>
      <w:lvlText w:val="%2)"/>
      <w:lvlJc w:val="left"/>
      <w:pPr>
        <w:ind w:left="1830" w:hanging="75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63A33CA"/>
    <w:multiLevelType w:val="hybridMultilevel"/>
    <w:tmpl w:val="A862308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56F95A11"/>
    <w:multiLevelType w:val="multilevel"/>
    <w:tmpl w:val="A6C0B646"/>
    <w:lvl w:ilvl="0">
      <w:start w:val="1"/>
      <w:numFmt w:val="decimal"/>
      <w:lvlText w:val="%1."/>
      <w:lvlJc w:val="left"/>
      <w:pPr>
        <w:ind w:left="360" w:hanging="360"/>
      </w:pPr>
      <w:rPr>
        <w:rFonts w:hint="default"/>
        <w:sz w:val="20"/>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855057C"/>
    <w:multiLevelType w:val="hybridMultilevel"/>
    <w:tmpl w:val="0CAEAD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B7C6F2E"/>
    <w:multiLevelType w:val="hybridMultilevel"/>
    <w:tmpl w:val="E17E51F0"/>
    <w:lvl w:ilvl="0" w:tplc="FFFFFFFF">
      <w:start w:val="1"/>
      <w:numFmt w:val="lowerLetter"/>
      <w:lvlText w:val="%1."/>
      <w:lvlJc w:val="left"/>
      <w:pPr>
        <w:ind w:left="360" w:hanging="360"/>
      </w:pPr>
      <w:rPr>
        <w:rFonts w:hint="default"/>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5C4F0EA7"/>
    <w:multiLevelType w:val="multilevel"/>
    <w:tmpl w:val="69EAB292"/>
    <w:lvl w:ilvl="0">
      <w:start w:val="1"/>
      <w:numFmt w:val="decimal"/>
      <w:lvlText w:val="%1."/>
      <w:lvlJc w:val="left"/>
      <w:pPr>
        <w:ind w:left="720" w:hanging="360"/>
      </w:pPr>
    </w:lvl>
    <w:lvl w:ilvl="1">
      <w:start w:val="3"/>
      <w:numFmt w:val="decimal"/>
      <w:isLgl/>
      <w:lvlText w:val="%1.%2."/>
      <w:lvlJc w:val="left"/>
      <w:pPr>
        <w:ind w:left="1770" w:hanging="1410"/>
      </w:pPr>
      <w:rPr>
        <w:rFonts w:hint="default"/>
      </w:rPr>
    </w:lvl>
    <w:lvl w:ilvl="2">
      <w:start w:val="6"/>
      <w:numFmt w:val="decimal"/>
      <w:isLgl/>
      <w:lvlText w:val="%1.%2.%3."/>
      <w:lvlJc w:val="left"/>
      <w:pPr>
        <w:ind w:left="1770" w:hanging="1410"/>
      </w:pPr>
      <w:rPr>
        <w:rFonts w:hint="default"/>
      </w:rPr>
    </w:lvl>
    <w:lvl w:ilvl="3">
      <w:start w:val="20"/>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CC7132E"/>
    <w:multiLevelType w:val="hybridMultilevel"/>
    <w:tmpl w:val="0DFE21F8"/>
    <w:lvl w:ilvl="0" w:tplc="36A25EA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7" w15:restartNumberingAfterBreak="0">
    <w:nsid w:val="628855D0"/>
    <w:multiLevelType w:val="hybridMultilevel"/>
    <w:tmpl w:val="6256DF56"/>
    <w:lvl w:ilvl="0" w:tplc="969A2D64">
      <w:start w:val="1"/>
      <w:numFmt w:val="decimal"/>
      <w:lvlText w:val="Pytanie Nr %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31F6D23"/>
    <w:multiLevelType w:val="hybridMultilevel"/>
    <w:tmpl w:val="547EFBEE"/>
    <w:lvl w:ilvl="0" w:tplc="DDC6794A">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ED22E6"/>
    <w:multiLevelType w:val="hybridMultilevel"/>
    <w:tmpl w:val="52C8449C"/>
    <w:lvl w:ilvl="0" w:tplc="4350B29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C43FE7"/>
    <w:multiLevelType w:val="hybridMultilevel"/>
    <w:tmpl w:val="600413D2"/>
    <w:lvl w:ilvl="0" w:tplc="DDC6794A">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F21F68"/>
    <w:multiLevelType w:val="hybridMultilevel"/>
    <w:tmpl w:val="3CEA4652"/>
    <w:lvl w:ilvl="0" w:tplc="36A25E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88E4FB2"/>
    <w:multiLevelType w:val="hybridMultilevel"/>
    <w:tmpl w:val="4634B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FE258E"/>
    <w:multiLevelType w:val="hybridMultilevel"/>
    <w:tmpl w:val="F984F49E"/>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9844A46"/>
    <w:multiLevelType w:val="hybridMultilevel"/>
    <w:tmpl w:val="E17E51F0"/>
    <w:lvl w:ilvl="0" w:tplc="FFFFFFFF">
      <w:start w:val="1"/>
      <w:numFmt w:val="lowerLetter"/>
      <w:lvlText w:val="%1."/>
      <w:lvlJc w:val="left"/>
      <w:pPr>
        <w:ind w:left="360" w:hanging="360"/>
      </w:pPr>
      <w:rPr>
        <w:rFonts w:hint="default"/>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6A5876FF"/>
    <w:multiLevelType w:val="hybridMultilevel"/>
    <w:tmpl w:val="75FA697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6" w15:restartNumberingAfterBreak="0">
    <w:nsid w:val="6AF62A8E"/>
    <w:multiLevelType w:val="hybridMultilevel"/>
    <w:tmpl w:val="E87C631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BCC3CD0"/>
    <w:multiLevelType w:val="hybridMultilevel"/>
    <w:tmpl w:val="91FCFE78"/>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D5C3F20"/>
    <w:multiLevelType w:val="hybridMultilevel"/>
    <w:tmpl w:val="E31AEA14"/>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D8C6A1C"/>
    <w:multiLevelType w:val="hybridMultilevel"/>
    <w:tmpl w:val="173A50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DB223B2"/>
    <w:multiLevelType w:val="hybridMultilevel"/>
    <w:tmpl w:val="53508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6001CB"/>
    <w:multiLevelType w:val="hybridMultilevel"/>
    <w:tmpl w:val="CF56C806"/>
    <w:lvl w:ilvl="0" w:tplc="36A25E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78307E"/>
    <w:multiLevelType w:val="hybridMultilevel"/>
    <w:tmpl w:val="129407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3" w15:restartNumberingAfterBreak="0">
    <w:nsid w:val="6F833397"/>
    <w:multiLevelType w:val="hybridMultilevel"/>
    <w:tmpl w:val="56AEE70E"/>
    <w:lvl w:ilvl="0" w:tplc="D49601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B82823"/>
    <w:multiLevelType w:val="hybridMultilevel"/>
    <w:tmpl w:val="ECD443E6"/>
    <w:lvl w:ilvl="0" w:tplc="3B602092">
      <w:start w:val="8"/>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802CA5"/>
    <w:multiLevelType w:val="hybridMultilevel"/>
    <w:tmpl w:val="785CE136"/>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709F6580"/>
    <w:multiLevelType w:val="hybridMultilevel"/>
    <w:tmpl w:val="EAC0574C"/>
    <w:lvl w:ilvl="0" w:tplc="FFFFFFFF">
      <w:start w:val="1"/>
      <w:numFmt w:val="lowerLetter"/>
      <w:lvlText w:val="%1."/>
      <w:lvlJc w:val="left"/>
      <w:pPr>
        <w:ind w:left="1065" w:hanging="705"/>
      </w:pPr>
      <w:rPr>
        <w:rFonts w:hint="default"/>
      </w:rPr>
    </w:lvl>
    <w:lvl w:ilvl="1" w:tplc="FFFFFFFF">
      <w:start w:val="1"/>
      <w:numFmt w:val="lowerLetter"/>
      <w:lvlText w:val="%2)"/>
      <w:lvlJc w:val="left"/>
      <w:pPr>
        <w:ind w:left="1830" w:hanging="75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0AD6E33"/>
    <w:multiLevelType w:val="hybridMultilevel"/>
    <w:tmpl w:val="EDC06CF8"/>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0BD5B66"/>
    <w:multiLevelType w:val="hybridMultilevel"/>
    <w:tmpl w:val="2EB2D7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3606BBE"/>
    <w:multiLevelType w:val="hybridMultilevel"/>
    <w:tmpl w:val="69B822B8"/>
    <w:lvl w:ilvl="0" w:tplc="1B2E078C">
      <w:start w:val="7"/>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4F59D7"/>
    <w:multiLevelType w:val="hybridMultilevel"/>
    <w:tmpl w:val="FDB82C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85D4891"/>
    <w:multiLevelType w:val="hybridMultilevel"/>
    <w:tmpl w:val="5306A382"/>
    <w:lvl w:ilvl="0" w:tplc="36A25EA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79B26F60"/>
    <w:multiLevelType w:val="hybridMultilevel"/>
    <w:tmpl w:val="EFDA18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A5446E4"/>
    <w:multiLevelType w:val="hybridMultilevel"/>
    <w:tmpl w:val="7F3A54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AD76E3D"/>
    <w:multiLevelType w:val="hybridMultilevel"/>
    <w:tmpl w:val="801E7E0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B1A5D12"/>
    <w:multiLevelType w:val="hybridMultilevel"/>
    <w:tmpl w:val="78D26A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BCF1228"/>
    <w:multiLevelType w:val="hybridMultilevel"/>
    <w:tmpl w:val="3962E9B8"/>
    <w:lvl w:ilvl="0" w:tplc="FFFFFFFF">
      <w:start w:val="1"/>
      <w:numFmt w:val="lowerLetter"/>
      <w:lvlText w:val="%1."/>
      <w:lvlJc w:val="left"/>
      <w:pPr>
        <w:ind w:left="1065" w:hanging="705"/>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C2C0124"/>
    <w:multiLevelType w:val="hybridMultilevel"/>
    <w:tmpl w:val="BC0C95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D2C5709"/>
    <w:multiLevelType w:val="hybridMultilevel"/>
    <w:tmpl w:val="6A5CC2D2"/>
    <w:lvl w:ilvl="0" w:tplc="DD547918">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3C7C6A"/>
    <w:multiLevelType w:val="hybridMultilevel"/>
    <w:tmpl w:val="F47E2CCA"/>
    <w:lvl w:ilvl="0" w:tplc="FFFFFFFF">
      <w:start w:val="1"/>
      <w:numFmt w:val="lowerLetter"/>
      <w:lvlText w:val="%1."/>
      <w:lvlJc w:val="left"/>
      <w:pPr>
        <w:ind w:left="720" w:hanging="360"/>
      </w:pPr>
      <w:rPr>
        <w:rFonts w:hint="default"/>
      </w:r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FAA7388"/>
    <w:multiLevelType w:val="hybridMultilevel"/>
    <w:tmpl w:val="19A08F32"/>
    <w:lvl w:ilvl="0" w:tplc="FFFFFFFF">
      <w:start w:val="1"/>
      <w:numFmt w:val="lowerLetter"/>
      <w:lvlText w:val="%1."/>
      <w:lvlJc w:val="left"/>
      <w:pPr>
        <w:ind w:left="720" w:hanging="360"/>
      </w:pPr>
      <w:rPr>
        <w:rFonts w:hint="default"/>
      </w:r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2"/>
  </w:num>
  <w:num w:numId="2">
    <w:abstractNumId w:val="103"/>
  </w:num>
  <w:num w:numId="3">
    <w:abstractNumId w:val="32"/>
  </w:num>
  <w:num w:numId="4">
    <w:abstractNumId w:val="63"/>
  </w:num>
  <w:num w:numId="5">
    <w:abstractNumId w:val="100"/>
  </w:num>
  <w:num w:numId="6">
    <w:abstractNumId w:val="86"/>
  </w:num>
  <w:num w:numId="7">
    <w:abstractNumId w:val="104"/>
  </w:num>
  <w:num w:numId="8">
    <w:abstractNumId w:val="16"/>
  </w:num>
  <w:num w:numId="9">
    <w:abstractNumId w:val="82"/>
  </w:num>
  <w:num w:numId="10">
    <w:abstractNumId w:val="90"/>
  </w:num>
  <w:num w:numId="11">
    <w:abstractNumId w:val="107"/>
  </w:num>
  <w:num w:numId="12">
    <w:abstractNumId w:val="2"/>
  </w:num>
  <w:num w:numId="13">
    <w:abstractNumId w:val="75"/>
  </w:num>
  <w:num w:numId="14">
    <w:abstractNumId w:val="8"/>
  </w:num>
  <w:num w:numId="15">
    <w:abstractNumId w:val="19"/>
  </w:num>
  <w:num w:numId="16">
    <w:abstractNumId w:val="72"/>
  </w:num>
  <w:num w:numId="17">
    <w:abstractNumId w:val="5"/>
  </w:num>
  <w:num w:numId="18">
    <w:abstractNumId w:val="55"/>
  </w:num>
  <w:num w:numId="19">
    <w:abstractNumId w:val="56"/>
  </w:num>
  <w:num w:numId="20">
    <w:abstractNumId w:val="79"/>
  </w:num>
  <w:num w:numId="21">
    <w:abstractNumId w:val="44"/>
  </w:num>
  <w:num w:numId="22">
    <w:abstractNumId w:val="46"/>
  </w:num>
  <w:num w:numId="23">
    <w:abstractNumId w:val="18"/>
  </w:num>
  <w:num w:numId="24">
    <w:abstractNumId w:val="6"/>
  </w:num>
  <w:num w:numId="25">
    <w:abstractNumId w:val="69"/>
  </w:num>
  <w:num w:numId="26">
    <w:abstractNumId w:val="48"/>
  </w:num>
  <w:num w:numId="27">
    <w:abstractNumId w:val="64"/>
  </w:num>
  <w:num w:numId="28">
    <w:abstractNumId w:val="92"/>
  </w:num>
  <w:num w:numId="29">
    <w:abstractNumId w:val="15"/>
  </w:num>
  <w:num w:numId="30">
    <w:abstractNumId w:val="52"/>
  </w:num>
  <w:num w:numId="31">
    <w:abstractNumId w:val="61"/>
  </w:num>
  <w:num w:numId="32">
    <w:abstractNumId w:val="105"/>
  </w:num>
  <w:num w:numId="33">
    <w:abstractNumId w:val="1"/>
  </w:num>
  <w:num w:numId="34">
    <w:abstractNumId w:val="93"/>
  </w:num>
  <w:num w:numId="35">
    <w:abstractNumId w:val="53"/>
  </w:num>
  <w:num w:numId="36">
    <w:abstractNumId w:val="11"/>
  </w:num>
  <w:num w:numId="37">
    <w:abstractNumId w:val="45"/>
  </w:num>
  <w:num w:numId="38">
    <w:abstractNumId w:val="106"/>
  </w:num>
  <w:num w:numId="39">
    <w:abstractNumId w:val="70"/>
  </w:num>
  <w:num w:numId="40">
    <w:abstractNumId w:val="96"/>
  </w:num>
  <w:num w:numId="41">
    <w:abstractNumId w:val="30"/>
  </w:num>
  <w:num w:numId="42">
    <w:abstractNumId w:val="66"/>
  </w:num>
  <w:num w:numId="43">
    <w:abstractNumId w:val="60"/>
  </w:num>
  <w:num w:numId="44">
    <w:abstractNumId w:val="78"/>
  </w:num>
  <w:num w:numId="45">
    <w:abstractNumId w:val="0"/>
  </w:num>
  <w:num w:numId="46">
    <w:abstractNumId w:val="98"/>
  </w:num>
  <w:num w:numId="47">
    <w:abstractNumId w:val="7"/>
  </w:num>
  <w:num w:numId="48">
    <w:abstractNumId w:val="65"/>
  </w:num>
  <w:num w:numId="49">
    <w:abstractNumId w:val="31"/>
  </w:num>
  <w:num w:numId="50">
    <w:abstractNumId w:val="91"/>
  </w:num>
  <w:num w:numId="51">
    <w:abstractNumId w:val="97"/>
  </w:num>
  <w:num w:numId="52">
    <w:abstractNumId w:val="71"/>
  </w:num>
  <w:num w:numId="53">
    <w:abstractNumId w:val="22"/>
  </w:num>
  <w:num w:numId="54">
    <w:abstractNumId w:val="51"/>
  </w:num>
  <w:num w:numId="55">
    <w:abstractNumId w:val="83"/>
  </w:num>
  <w:num w:numId="56">
    <w:abstractNumId w:val="108"/>
  </w:num>
  <w:num w:numId="57">
    <w:abstractNumId w:val="25"/>
  </w:num>
  <w:num w:numId="58">
    <w:abstractNumId w:val="28"/>
  </w:num>
  <w:num w:numId="59">
    <w:abstractNumId w:val="99"/>
  </w:num>
  <w:num w:numId="60">
    <w:abstractNumId w:val="94"/>
  </w:num>
  <w:num w:numId="61">
    <w:abstractNumId w:val="49"/>
  </w:num>
  <w:num w:numId="62">
    <w:abstractNumId w:val="12"/>
  </w:num>
  <w:num w:numId="63">
    <w:abstractNumId w:val="34"/>
  </w:num>
  <w:num w:numId="64">
    <w:abstractNumId w:val="14"/>
  </w:num>
  <w:num w:numId="65">
    <w:abstractNumId w:val="3"/>
  </w:num>
  <w:num w:numId="66">
    <w:abstractNumId w:val="68"/>
  </w:num>
  <w:num w:numId="67">
    <w:abstractNumId w:val="43"/>
  </w:num>
  <w:num w:numId="68">
    <w:abstractNumId w:val="23"/>
  </w:num>
  <w:num w:numId="69">
    <w:abstractNumId w:val="21"/>
  </w:num>
  <w:num w:numId="70">
    <w:abstractNumId w:val="84"/>
  </w:num>
  <w:num w:numId="71">
    <w:abstractNumId w:val="74"/>
  </w:num>
  <w:num w:numId="72">
    <w:abstractNumId w:val="80"/>
  </w:num>
  <w:num w:numId="73">
    <w:abstractNumId w:val="109"/>
  </w:num>
  <w:num w:numId="74">
    <w:abstractNumId w:val="88"/>
  </w:num>
  <w:num w:numId="75">
    <w:abstractNumId w:val="35"/>
  </w:num>
  <w:num w:numId="76">
    <w:abstractNumId w:val="20"/>
  </w:num>
  <w:num w:numId="77">
    <w:abstractNumId w:val="57"/>
  </w:num>
  <w:num w:numId="78">
    <w:abstractNumId w:val="101"/>
  </w:num>
  <w:num w:numId="79">
    <w:abstractNumId w:val="53"/>
  </w:num>
  <w:num w:numId="80">
    <w:abstractNumId w:val="13"/>
  </w:num>
  <w:num w:numId="81">
    <w:abstractNumId w:val="85"/>
  </w:num>
  <w:num w:numId="82">
    <w:abstractNumId w:val="89"/>
  </w:num>
  <w:num w:numId="83">
    <w:abstractNumId w:val="24"/>
  </w:num>
  <w:num w:numId="84">
    <w:abstractNumId w:val="54"/>
  </w:num>
  <w:num w:numId="85">
    <w:abstractNumId w:val="77"/>
  </w:num>
  <w:num w:numId="86">
    <w:abstractNumId w:val="47"/>
  </w:num>
  <w:num w:numId="87">
    <w:abstractNumId w:val="40"/>
  </w:num>
  <w:num w:numId="88">
    <w:abstractNumId w:val="59"/>
  </w:num>
  <w:num w:numId="89">
    <w:abstractNumId w:val="73"/>
  </w:num>
  <w:num w:numId="90">
    <w:abstractNumId w:val="62"/>
  </w:num>
  <w:num w:numId="91">
    <w:abstractNumId w:val="29"/>
  </w:num>
  <w:num w:numId="92">
    <w:abstractNumId w:val="33"/>
  </w:num>
  <w:num w:numId="93">
    <w:abstractNumId w:val="17"/>
  </w:num>
  <w:num w:numId="94">
    <w:abstractNumId w:val="36"/>
  </w:num>
  <w:num w:numId="95">
    <w:abstractNumId w:val="67"/>
  </w:num>
  <w:num w:numId="96">
    <w:abstractNumId w:val="4"/>
  </w:num>
  <w:num w:numId="97">
    <w:abstractNumId w:val="10"/>
  </w:num>
  <w:num w:numId="98">
    <w:abstractNumId w:val="87"/>
  </w:num>
  <w:num w:numId="99">
    <w:abstractNumId w:val="9"/>
  </w:num>
  <w:num w:numId="100">
    <w:abstractNumId w:val="38"/>
  </w:num>
  <w:num w:numId="101">
    <w:abstractNumId w:val="50"/>
  </w:num>
  <w:num w:numId="102">
    <w:abstractNumId w:val="41"/>
  </w:num>
  <w:num w:numId="103">
    <w:abstractNumId w:val="42"/>
  </w:num>
  <w:num w:numId="104">
    <w:abstractNumId w:val="26"/>
  </w:num>
  <w:num w:numId="105">
    <w:abstractNumId w:val="95"/>
  </w:num>
  <w:num w:numId="106">
    <w:abstractNumId w:val="58"/>
  </w:num>
  <w:num w:numId="107">
    <w:abstractNumId w:val="110"/>
  </w:num>
  <w:num w:numId="108">
    <w:abstractNumId w:val="39"/>
  </w:num>
  <w:num w:numId="109">
    <w:abstractNumId w:val="76"/>
  </w:num>
  <w:num w:numId="110">
    <w:abstractNumId w:val="81"/>
  </w:num>
  <w:num w:numId="111">
    <w:abstractNumId w:val="37"/>
  </w:num>
  <w:num w:numId="112">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A5"/>
    <w:rsid w:val="00004399"/>
    <w:rsid w:val="00005FD9"/>
    <w:rsid w:val="00007796"/>
    <w:rsid w:val="00016929"/>
    <w:rsid w:val="00017335"/>
    <w:rsid w:val="00023CA5"/>
    <w:rsid w:val="00030C61"/>
    <w:rsid w:val="00033BA6"/>
    <w:rsid w:val="0003432F"/>
    <w:rsid w:val="0003710C"/>
    <w:rsid w:val="000373E8"/>
    <w:rsid w:val="0006274D"/>
    <w:rsid w:val="0006473E"/>
    <w:rsid w:val="000717D2"/>
    <w:rsid w:val="00083201"/>
    <w:rsid w:val="00084EBB"/>
    <w:rsid w:val="00090BC8"/>
    <w:rsid w:val="000911A1"/>
    <w:rsid w:val="00092464"/>
    <w:rsid w:val="000A3F54"/>
    <w:rsid w:val="000A4C4F"/>
    <w:rsid w:val="000A6651"/>
    <w:rsid w:val="000B209B"/>
    <w:rsid w:val="000D5328"/>
    <w:rsid w:val="000D69A7"/>
    <w:rsid w:val="000D7592"/>
    <w:rsid w:val="000E27FB"/>
    <w:rsid w:val="000E6DA7"/>
    <w:rsid w:val="000F2B04"/>
    <w:rsid w:val="000F36AC"/>
    <w:rsid w:val="00101FBE"/>
    <w:rsid w:val="00103D65"/>
    <w:rsid w:val="00114C47"/>
    <w:rsid w:val="00125EB3"/>
    <w:rsid w:val="00133ECF"/>
    <w:rsid w:val="0013528C"/>
    <w:rsid w:val="0014202A"/>
    <w:rsid w:val="00165C49"/>
    <w:rsid w:val="00177C57"/>
    <w:rsid w:val="001854CB"/>
    <w:rsid w:val="001A1482"/>
    <w:rsid w:val="001A4856"/>
    <w:rsid w:val="001B5FDF"/>
    <w:rsid w:val="001B6F2E"/>
    <w:rsid w:val="001B7DC6"/>
    <w:rsid w:val="001C7874"/>
    <w:rsid w:val="001D076E"/>
    <w:rsid w:val="001D500E"/>
    <w:rsid w:val="001D6DDA"/>
    <w:rsid w:val="001E5D61"/>
    <w:rsid w:val="00205EFA"/>
    <w:rsid w:val="002243B6"/>
    <w:rsid w:val="00225BE5"/>
    <w:rsid w:val="0025170C"/>
    <w:rsid w:val="0026098C"/>
    <w:rsid w:val="00271E94"/>
    <w:rsid w:val="0027780D"/>
    <w:rsid w:val="002812A2"/>
    <w:rsid w:val="00286A32"/>
    <w:rsid w:val="002A605A"/>
    <w:rsid w:val="002B19B4"/>
    <w:rsid w:val="002B71D0"/>
    <w:rsid w:val="002D557E"/>
    <w:rsid w:val="00303676"/>
    <w:rsid w:val="00320109"/>
    <w:rsid w:val="00320F1A"/>
    <w:rsid w:val="00321816"/>
    <w:rsid w:val="0033088B"/>
    <w:rsid w:val="003312FC"/>
    <w:rsid w:val="003349B2"/>
    <w:rsid w:val="00341253"/>
    <w:rsid w:val="00352C6C"/>
    <w:rsid w:val="00355D32"/>
    <w:rsid w:val="00364000"/>
    <w:rsid w:val="0036510E"/>
    <w:rsid w:val="0038355C"/>
    <w:rsid w:val="00384E0E"/>
    <w:rsid w:val="003A136D"/>
    <w:rsid w:val="003A677B"/>
    <w:rsid w:val="003B3687"/>
    <w:rsid w:val="003C104A"/>
    <w:rsid w:val="003C1878"/>
    <w:rsid w:val="003C1CDD"/>
    <w:rsid w:val="003E4B4C"/>
    <w:rsid w:val="003E54F2"/>
    <w:rsid w:val="003F293E"/>
    <w:rsid w:val="003F5F6A"/>
    <w:rsid w:val="00402E97"/>
    <w:rsid w:val="00413A22"/>
    <w:rsid w:val="0042135D"/>
    <w:rsid w:val="004278E7"/>
    <w:rsid w:val="00431279"/>
    <w:rsid w:val="00436F03"/>
    <w:rsid w:val="004501B7"/>
    <w:rsid w:val="004513BB"/>
    <w:rsid w:val="004525D0"/>
    <w:rsid w:val="004533D8"/>
    <w:rsid w:val="00471760"/>
    <w:rsid w:val="00476218"/>
    <w:rsid w:val="00484F2A"/>
    <w:rsid w:val="00497ACF"/>
    <w:rsid w:val="004B38DD"/>
    <w:rsid w:val="004B700A"/>
    <w:rsid w:val="004C1F61"/>
    <w:rsid w:val="004D1D50"/>
    <w:rsid w:val="004D5A48"/>
    <w:rsid w:val="004F7810"/>
    <w:rsid w:val="005005B3"/>
    <w:rsid w:val="00504066"/>
    <w:rsid w:val="00506CBA"/>
    <w:rsid w:val="00510B0B"/>
    <w:rsid w:val="0052275B"/>
    <w:rsid w:val="00554A9C"/>
    <w:rsid w:val="00556042"/>
    <w:rsid w:val="00573A9D"/>
    <w:rsid w:val="0057566D"/>
    <w:rsid w:val="00593B71"/>
    <w:rsid w:val="00595519"/>
    <w:rsid w:val="005A216D"/>
    <w:rsid w:val="005A2365"/>
    <w:rsid w:val="005A42A6"/>
    <w:rsid w:val="005B0F9A"/>
    <w:rsid w:val="005B1872"/>
    <w:rsid w:val="005B3374"/>
    <w:rsid w:val="005B6657"/>
    <w:rsid w:val="005B6E5F"/>
    <w:rsid w:val="005C44AB"/>
    <w:rsid w:val="005C6CD6"/>
    <w:rsid w:val="005D6F7D"/>
    <w:rsid w:val="005D728F"/>
    <w:rsid w:val="005E2ABF"/>
    <w:rsid w:val="005E3D29"/>
    <w:rsid w:val="005E4FB3"/>
    <w:rsid w:val="005E7A4E"/>
    <w:rsid w:val="005F0BF8"/>
    <w:rsid w:val="005F2690"/>
    <w:rsid w:val="005F3B92"/>
    <w:rsid w:val="006005DC"/>
    <w:rsid w:val="006025B3"/>
    <w:rsid w:val="0062097F"/>
    <w:rsid w:val="006413D7"/>
    <w:rsid w:val="006442C9"/>
    <w:rsid w:val="00644ECC"/>
    <w:rsid w:val="0064585C"/>
    <w:rsid w:val="00650793"/>
    <w:rsid w:val="00657E93"/>
    <w:rsid w:val="00661FC3"/>
    <w:rsid w:val="00665F72"/>
    <w:rsid w:val="0069070C"/>
    <w:rsid w:val="00694DE2"/>
    <w:rsid w:val="006957EA"/>
    <w:rsid w:val="006B5B33"/>
    <w:rsid w:val="006B6C64"/>
    <w:rsid w:val="006C0D4E"/>
    <w:rsid w:val="006E60D6"/>
    <w:rsid w:val="006F1003"/>
    <w:rsid w:val="006F3AAF"/>
    <w:rsid w:val="00701409"/>
    <w:rsid w:val="00703688"/>
    <w:rsid w:val="00710348"/>
    <w:rsid w:val="007147FF"/>
    <w:rsid w:val="007218F8"/>
    <w:rsid w:val="00722C7C"/>
    <w:rsid w:val="0073141C"/>
    <w:rsid w:val="00736175"/>
    <w:rsid w:val="007554E1"/>
    <w:rsid w:val="0075583B"/>
    <w:rsid w:val="007616A2"/>
    <w:rsid w:val="00765190"/>
    <w:rsid w:val="007731EE"/>
    <w:rsid w:val="00773F4E"/>
    <w:rsid w:val="00776523"/>
    <w:rsid w:val="00781875"/>
    <w:rsid w:val="00790802"/>
    <w:rsid w:val="00793566"/>
    <w:rsid w:val="007A3ED1"/>
    <w:rsid w:val="007A56FF"/>
    <w:rsid w:val="007A6F66"/>
    <w:rsid w:val="007D2DF4"/>
    <w:rsid w:val="007E0BC1"/>
    <w:rsid w:val="007F2102"/>
    <w:rsid w:val="008074C5"/>
    <w:rsid w:val="00810EA5"/>
    <w:rsid w:val="0081126E"/>
    <w:rsid w:val="00820C0A"/>
    <w:rsid w:val="00837640"/>
    <w:rsid w:val="00837708"/>
    <w:rsid w:val="008471E6"/>
    <w:rsid w:val="00851463"/>
    <w:rsid w:val="00861C43"/>
    <w:rsid w:val="00886157"/>
    <w:rsid w:val="00896A52"/>
    <w:rsid w:val="00896DDB"/>
    <w:rsid w:val="008A3D6E"/>
    <w:rsid w:val="008B7D5D"/>
    <w:rsid w:val="008C6E2B"/>
    <w:rsid w:val="008E0237"/>
    <w:rsid w:val="008F0825"/>
    <w:rsid w:val="008F1779"/>
    <w:rsid w:val="00912640"/>
    <w:rsid w:val="00914026"/>
    <w:rsid w:val="009236E1"/>
    <w:rsid w:val="00924473"/>
    <w:rsid w:val="00935DBE"/>
    <w:rsid w:val="00936AC1"/>
    <w:rsid w:val="009467BB"/>
    <w:rsid w:val="009503C9"/>
    <w:rsid w:val="009670A5"/>
    <w:rsid w:val="00984B2C"/>
    <w:rsid w:val="009A535E"/>
    <w:rsid w:val="009B7F19"/>
    <w:rsid w:val="009C2777"/>
    <w:rsid w:val="009C58D6"/>
    <w:rsid w:val="009C6B10"/>
    <w:rsid w:val="009E3CDD"/>
    <w:rsid w:val="009E528E"/>
    <w:rsid w:val="009F3056"/>
    <w:rsid w:val="00A10148"/>
    <w:rsid w:val="00A17F9D"/>
    <w:rsid w:val="00A278AC"/>
    <w:rsid w:val="00A346D6"/>
    <w:rsid w:val="00A351CC"/>
    <w:rsid w:val="00A37E84"/>
    <w:rsid w:val="00A45F45"/>
    <w:rsid w:val="00A4653B"/>
    <w:rsid w:val="00A55618"/>
    <w:rsid w:val="00A62CC9"/>
    <w:rsid w:val="00A75459"/>
    <w:rsid w:val="00A85631"/>
    <w:rsid w:val="00A86D05"/>
    <w:rsid w:val="00A92350"/>
    <w:rsid w:val="00AB531E"/>
    <w:rsid w:val="00AB767E"/>
    <w:rsid w:val="00AC452D"/>
    <w:rsid w:val="00AD0BA6"/>
    <w:rsid w:val="00AE41D3"/>
    <w:rsid w:val="00AF1DA4"/>
    <w:rsid w:val="00AF630D"/>
    <w:rsid w:val="00AF7163"/>
    <w:rsid w:val="00B00158"/>
    <w:rsid w:val="00B03794"/>
    <w:rsid w:val="00B046F8"/>
    <w:rsid w:val="00B04CDA"/>
    <w:rsid w:val="00B07999"/>
    <w:rsid w:val="00B25975"/>
    <w:rsid w:val="00B26170"/>
    <w:rsid w:val="00B33853"/>
    <w:rsid w:val="00B3408F"/>
    <w:rsid w:val="00B36537"/>
    <w:rsid w:val="00B40268"/>
    <w:rsid w:val="00B41AA1"/>
    <w:rsid w:val="00B56BC2"/>
    <w:rsid w:val="00B6396B"/>
    <w:rsid w:val="00B677A4"/>
    <w:rsid w:val="00B7013F"/>
    <w:rsid w:val="00B7261D"/>
    <w:rsid w:val="00B74AB3"/>
    <w:rsid w:val="00B8452B"/>
    <w:rsid w:val="00B963B7"/>
    <w:rsid w:val="00B97A4C"/>
    <w:rsid w:val="00BB036E"/>
    <w:rsid w:val="00BC1D94"/>
    <w:rsid w:val="00BD1AFA"/>
    <w:rsid w:val="00BD29AF"/>
    <w:rsid w:val="00C020EB"/>
    <w:rsid w:val="00C02469"/>
    <w:rsid w:val="00C16220"/>
    <w:rsid w:val="00C4082F"/>
    <w:rsid w:val="00C4107F"/>
    <w:rsid w:val="00C47EFF"/>
    <w:rsid w:val="00C55CDD"/>
    <w:rsid w:val="00C57B50"/>
    <w:rsid w:val="00C74728"/>
    <w:rsid w:val="00C74BB3"/>
    <w:rsid w:val="00C91BA7"/>
    <w:rsid w:val="00C930C1"/>
    <w:rsid w:val="00C93297"/>
    <w:rsid w:val="00CA1E31"/>
    <w:rsid w:val="00CA28E1"/>
    <w:rsid w:val="00CB14E5"/>
    <w:rsid w:val="00CC0232"/>
    <w:rsid w:val="00CC2D18"/>
    <w:rsid w:val="00CC7250"/>
    <w:rsid w:val="00CD108B"/>
    <w:rsid w:val="00CD2E35"/>
    <w:rsid w:val="00D04CEF"/>
    <w:rsid w:val="00D2633F"/>
    <w:rsid w:val="00D32324"/>
    <w:rsid w:val="00D43FAA"/>
    <w:rsid w:val="00D6314C"/>
    <w:rsid w:val="00D758C7"/>
    <w:rsid w:val="00DB7E68"/>
    <w:rsid w:val="00DC2617"/>
    <w:rsid w:val="00DD6AF1"/>
    <w:rsid w:val="00DD6B78"/>
    <w:rsid w:val="00DD76A9"/>
    <w:rsid w:val="00DE13E2"/>
    <w:rsid w:val="00E2223F"/>
    <w:rsid w:val="00E30C44"/>
    <w:rsid w:val="00E31F08"/>
    <w:rsid w:val="00E362A5"/>
    <w:rsid w:val="00E506CA"/>
    <w:rsid w:val="00E60E22"/>
    <w:rsid w:val="00E65861"/>
    <w:rsid w:val="00E9191D"/>
    <w:rsid w:val="00E93815"/>
    <w:rsid w:val="00E94926"/>
    <w:rsid w:val="00E94B87"/>
    <w:rsid w:val="00EB0F08"/>
    <w:rsid w:val="00EB1836"/>
    <w:rsid w:val="00EB56EB"/>
    <w:rsid w:val="00EC7BFA"/>
    <w:rsid w:val="00EE6989"/>
    <w:rsid w:val="00EF1A18"/>
    <w:rsid w:val="00EF2257"/>
    <w:rsid w:val="00EF6A9C"/>
    <w:rsid w:val="00F02B01"/>
    <w:rsid w:val="00F131A4"/>
    <w:rsid w:val="00F22102"/>
    <w:rsid w:val="00F24A8D"/>
    <w:rsid w:val="00F36C24"/>
    <w:rsid w:val="00F41F3E"/>
    <w:rsid w:val="00F429A7"/>
    <w:rsid w:val="00F7594F"/>
    <w:rsid w:val="00F75BCC"/>
    <w:rsid w:val="00F7779B"/>
    <w:rsid w:val="00F84DD6"/>
    <w:rsid w:val="00F91B1E"/>
    <w:rsid w:val="00FA22FC"/>
    <w:rsid w:val="00FB1493"/>
    <w:rsid w:val="00FE02B8"/>
    <w:rsid w:val="00FE5C93"/>
    <w:rsid w:val="00FF3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5E65"/>
  <w15:chartTrackingRefBased/>
  <w15:docId w15:val="{344AFD4D-7616-4877-AF97-01B72D6A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33D8"/>
    <w:pPr>
      <w:spacing w:after="0" w:line="240" w:lineRule="auto"/>
    </w:pPr>
    <w:rPr>
      <w:rFonts w:ascii="Calibri" w:hAnsi="Calibri" w:cs="Calibri"/>
    </w:rPr>
  </w:style>
  <w:style w:type="paragraph" w:styleId="Nagwek2">
    <w:name w:val="heading 2"/>
    <w:basedOn w:val="Normalny"/>
    <w:next w:val="Normalny"/>
    <w:link w:val="Nagwek2Znak"/>
    <w:uiPriority w:val="9"/>
    <w:semiHidden/>
    <w:unhideWhenUsed/>
    <w:qFormat/>
    <w:rsid w:val="00FF31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6442C9"/>
    <w:pPr>
      <w:keepNext/>
      <w:widowControl w:val="0"/>
      <w:autoSpaceDE w:val="0"/>
      <w:autoSpaceDN w:val="0"/>
      <w:spacing w:before="240" w:after="60"/>
      <w:outlineLvl w:val="2"/>
    </w:pPr>
    <w:rPr>
      <w:rFonts w:ascii="Segoe UI" w:eastAsia="Times New Roman" w:hAnsi="Segoe UI" w:cs="Times New Roman"/>
      <w:b/>
      <w:bCs/>
      <w:color w:val="043E71"/>
      <w:sz w:val="20"/>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442C9"/>
    <w:rPr>
      <w:rFonts w:ascii="Segoe UI" w:eastAsia="Times New Roman" w:hAnsi="Segoe UI" w:cs="Times New Roman"/>
      <w:b/>
      <w:bCs/>
      <w:color w:val="043E71"/>
      <w:sz w:val="20"/>
      <w:szCs w:val="26"/>
      <w:lang w:eastAsia="pl-PL"/>
    </w:rPr>
  </w:style>
  <w:style w:type="paragraph" w:styleId="Akapitzlist">
    <w:name w:val="List Paragraph"/>
    <w:aliases w:val="L1,Numerowanie,Akapit z listą5,CW_Lista,normalny tekst,Preambuła,T_SZ_List Paragraph,Wypunktowanie,zwykły tekst,BulletC,Obiekt,List Paragraph0,Akapit z listą BS,Kolorowa lista — akcent 11,HŁ_Bullet1,lp1,Normal,Akapit z listą31,Normal2"/>
    <w:basedOn w:val="Normalny"/>
    <w:link w:val="AkapitzlistZnak"/>
    <w:uiPriority w:val="99"/>
    <w:qFormat/>
    <w:rsid w:val="006442C9"/>
    <w:pPr>
      <w:ind w:left="720"/>
    </w:pPr>
  </w:style>
  <w:style w:type="paragraph" w:styleId="Nagwek">
    <w:name w:val="header"/>
    <w:basedOn w:val="Normalny"/>
    <w:link w:val="NagwekZnak"/>
    <w:uiPriority w:val="99"/>
    <w:unhideWhenUsed/>
    <w:rsid w:val="006442C9"/>
    <w:pPr>
      <w:tabs>
        <w:tab w:val="center" w:pos="4536"/>
        <w:tab w:val="right" w:pos="9072"/>
      </w:tabs>
    </w:pPr>
  </w:style>
  <w:style w:type="character" w:customStyle="1" w:styleId="NagwekZnak">
    <w:name w:val="Nagłówek Znak"/>
    <w:basedOn w:val="Domylnaczcionkaakapitu"/>
    <w:link w:val="Nagwek"/>
    <w:uiPriority w:val="99"/>
    <w:rsid w:val="006442C9"/>
    <w:rPr>
      <w:rFonts w:ascii="Calibri" w:hAnsi="Calibri" w:cs="Calibri"/>
    </w:rPr>
  </w:style>
  <w:style w:type="paragraph" w:styleId="Stopka">
    <w:name w:val="footer"/>
    <w:basedOn w:val="Normalny"/>
    <w:link w:val="StopkaZnak"/>
    <w:unhideWhenUsed/>
    <w:rsid w:val="006442C9"/>
    <w:pPr>
      <w:tabs>
        <w:tab w:val="center" w:pos="4536"/>
        <w:tab w:val="right" w:pos="9072"/>
      </w:tabs>
    </w:pPr>
  </w:style>
  <w:style w:type="character" w:customStyle="1" w:styleId="StopkaZnak">
    <w:name w:val="Stopka Znak"/>
    <w:basedOn w:val="Domylnaczcionkaakapitu"/>
    <w:link w:val="Stopka"/>
    <w:uiPriority w:val="99"/>
    <w:rsid w:val="006442C9"/>
    <w:rPr>
      <w:rFonts w:ascii="Calibri" w:hAnsi="Calibri" w:cs="Calibri"/>
    </w:rPr>
  </w:style>
  <w:style w:type="paragraph" w:customStyle="1" w:styleId="Default">
    <w:name w:val="Default"/>
    <w:rsid w:val="006442C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semiHidden/>
    <w:unhideWhenUsed/>
    <w:rsid w:val="006442C9"/>
    <w:rPr>
      <w:color w:val="0000FF"/>
      <w:u w:val="single"/>
    </w:rPr>
  </w:style>
  <w:style w:type="character" w:customStyle="1" w:styleId="AkapitzlistZnak">
    <w:name w:val="Akapit z listą Znak"/>
    <w:aliases w:val="L1 Znak,Numerowanie Znak,Akapit z listą5 Znak,CW_Lista Znak,normalny tekst Znak,Preambuła Znak,T_SZ_List Paragraph Znak,Wypunktowanie Znak,zwykły tekst Znak,BulletC Znak,Obiekt Znak,List Paragraph0 Znak,Akapit z listą BS Znak"/>
    <w:link w:val="Akapitzlist"/>
    <w:uiPriority w:val="99"/>
    <w:qFormat/>
    <w:rsid w:val="006442C9"/>
    <w:rPr>
      <w:rFonts w:ascii="Calibri" w:hAnsi="Calibri" w:cs="Calibri"/>
    </w:rPr>
  </w:style>
  <w:style w:type="paragraph" w:customStyle="1" w:styleId="LucaCash">
    <w:name w:val="Luca&amp;Cash"/>
    <w:basedOn w:val="Normalny"/>
    <w:rsid w:val="00CC0232"/>
    <w:pPr>
      <w:spacing w:line="360" w:lineRule="auto"/>
    </w:pPr>
    <w:rPr>
      <w:rFonts w:ascii="Arial Narrow" w:eastAsia="Times New Roman" w:hAnsi="Arial Narrow" w:cs="Times New Roman"/>
      <w:sz w:val="24"/>
      <w:szCs w:val="20"/>
      <w:lang w:eastAsia="pl-PL"/>
    </w:rPr>
  </w:style>
  <w:style w:type="paragraph" w:styleId="Tekstpodstawowy">
    <w:name w:val="Body Text"/>
    <w:basedOn w:val="Normalny"/>
    <w:link w:val="TekstpodstawowyZnak"/>
    <w:uiPriority w:val="99"/>
    <w:unhideWhenUsed/>
    <w:rsid w:val="00CC0232"/>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C0232"/>
    <w:rPr>
      <w:rFonts w:ascii="Times New Roman" w:eastAsia="Times New Roman" w:hAnsi="Times New Roman" w:cs="Times New Roman"/>
      <w:sz w:val="24"/>
      <w:szCs w:val="24"/>
      <w:lang w:eastAsia="pl-PL"/>
    </w:rPr>
  </w:style>
  <w:style w:type="paragraph" w:styleId="Bezodstpw">
    <w:name w:val="No Spacing"/>
    <w:uiPriority w:val="1"/>
    <w:qFormat/>
    <w:rsid w:val="00CC0232"/>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D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FF31FB"/>
    <w:rPr>
      <w:rFonts w:asciiTheme="majorHAnsi" w:eastAsiaTheme="majorEastAsia" w:hAnsiTheme="majorHAnsi" w:cstheme="majorBidi"/>
      <w:color w:val="2F5496" w:themeColor="accent1" w:themeShade="BF"/>
      <w:sz w:val="26"/>
      <w:szCs w:val="26"/>
    </w:rPr>
  </w:style>
  <w:style w:type="paragraph" w:customStyle="1" w:styleId="PFirstLine">
    <w:name w:val="PFirstLine"/>
    <w:basedOn w:val="Normalny"/>
    <w:rsid w:val="008471E6"/>
    <w:pPr>
      <w:ind w:left="170" w:hanging="170"/>
    </w:pPr>
    <w:rPr>
      <w:rFonts w:ascii="Tahoma" w:hAnsi="Tahoma" w:cs="Tahoma"/>
      <w:color w:val="000000"/>
      <w:sz w:val="13"/>
      <w:szCs w:val="13"/>
      <w:lang w:eastAsia="pl-PL"/>
    </w:rPr>
  </w:style>
  <w:style w:type="character" w:customStyle="1" w:styleId="TTahoma6">
    <w:name w:val="TTahoma6"/>
    <w:basedOn w:val="Domylnaczcionkaakapitu"/>
    <w:rsid w:val="008471E6"/>
    <w:rPr>
      <w:rFonts w:ascii="Tahoma" w:hAnsi="Tahoma" w:cs="Tahoma" w:hint="default"/>
      <w:b w:val="0"/>
      <w:bCs w:val="0"/>
      <w:i w:val="0"/>
      <w:iCs w:val="0"/>
      <w:smallCaps w:val="0"/>
      <w:strike w:val="0"/>
      <w:dstrike w:val="0"/>
      <w:color w:val="000000"/>
      <w:spacing w:val="0"/>
      <w:position w:val="0"/>
      <w:u w:val="none"/>
      <w:effect w:val="none"/>
    </w:rPr>
  </w:style>
  <w:style w:type="character" w:styleId="Odwoaniedokomentarza">
    <w:name w:val="annotation reference"/>
    <w:basedOn w:val="Domylnaczcionkaakapitu"/>
    <w:uiPriority w:val="99"/>
    <w:semiHidden/>
    <w:unhideWhenUsed/>
    <w:rsid w:val="00AF630D"/>
    <w:rPr>
      <w:sz w:val="16"/>
      <w:szCs w:val="16"/>
    </w:rPr>
  </w:style>
  <w:style w:type="paragraph" w:styleId="Tekstkomentarza">
    <w:name w:val="annotation text"/>
    <w:basedOn w:val="Normalny"/>
    <w:link w:val="TekstkomentarzaZnak"/>
    <w:uiPriority w:val="99"/>
    <w:unhideWhenUsed/>
    <w:rsid w:val="00AF630D"/>
    <w:rPr>
      <w:sz w:val="20"/>
      <w:szCs w:val="20"/>
    </w:rPr>
  </w:style>
  <w:style w:type="character" w:customStyle="1" w:styleId="TekstkomentarzaZnak">
    <w:name w:val="Tekst komentarza Znak"/>
    <w:basedOn w:val="Domylnaczcionkaakapitu"/>
    <w:link w:val="Tekstkomentarza"/>
    <w:uiPriority w:val="99"/>
    <w:rsid w:val="00AF630D"/>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B71D0"/>
    <w:rPr>
      <w:b/>
      <w:bCs/>
    </w:rPr>
  </w:style>
  <w:style w:type="character" w:customStyle="1" w:styleId="TematkomentarzaZnak">
    <w:name w:val="Temat komentarza Znak"/>
    <w:basedOn w:val="TekstkomentarzaZnak"/>
    <w:link w:val="Tematkomentarza"/>
    <w:uiPriority w:val="99"/>
    <w:semiHidden/>
    <w:rsid w:val="002B71D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309135">
      <w:bodyDiv w:val="1"/>
      <w:marLeft w:val="0"/>
      <w:marRight w:val="0"/>
      <w:marTop w:val="0"/>
      <w:marBottom w:val="0"/>
      <w:divBdr>
        <w:top w:val="none" w:sz="0" w:space="0" w:color="auto"/>
        <w:left w:val="none" w:sz="0" w:space="0" w:color="auto"/>
        <w:bottom w:val="none" w:sz="0" w:space="0" w:color="auto"/>
        <w:right w:val="none" w:sz="0" w:space="0" w:color="auto"/>
      </w:divBdr>
    </w:div>
    <w:div w:id="19440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43B5C-5072-4887-8A63-D4E68148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88</Pages>
  <Words>31146</Words>
  <Characters>186876</Characters>
  <Application>Microsoft Office Word</Application>
  <DocSecurity>0</DocSecurity>
  <Lines>1557</Lines>
  <Paragraphs>435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Koniszewska</dc:creator>
  <cp:keywords/>
  <dc:description/>
  <cp:lastModifiedBy>Piotrowski Sławomir</cp:lastModifiedBy>
  <cp:revision>50</cp:revision>
  <dcterms:created xsi:type="dcterms:W3CDTF">2022-02-16T11:48:00Z</dcterms:created>
  <dcterms:modified xsi:type="dcterms:W3CDTF">2022-02-16T14:11:00Z</dcterms:modified>
</cp:coreProperties>
</file>