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F3A4" w14:textId="4EE49307" w:rsidR="007A1D71" w:rsidRPr="003F6466" w:rsidRDefault="007A1D71" w:rsidP="007A1D71">
      <w:pPr>
        <w:rPr>
          <w:rFonts w:asciiTheme="minorHAnsi" w:hAnsiTheme="minorHAnsi" w:cs="Times New Roman"/>
          <w:b/>
          <w:bCs/>
          <w:sz w:val="20"/>
          <w:szCs w:val="20"/>
        </w:rPr>
      </w:pPr>
      <w:r w:rsidRPr="003F6466">
        <w:rPr>
          <w:rFonts w:asciiTheme="minorHAnsi" w:hAnsiTheme="minorHAnsi" w:cs="Times New Roman"/>
          <w:b/>
          <w:bCs/>
          <w:sz w:val="20"/>
          <w:szCs w:val="20"/>
        </w:rPr>
        <w:t xml:space="preserve">Znak postępowania: </w:t>
      </w:r>
    </w:p>
    <w:p w14:paraId="77AEE2CB" w14:textId="53571142" w:rsidR="007A1D71" w:rsidRPr="003F6466" w:rsidRDefault="007A1D71" w:rsidP="007A1D71">
      <w:pPr>
        <w:jc w:val="right"/>
        <w:rPr>
          <w:rFonts w:asciiTheme="minorHAnsi" w:hAnsiTheme="minorHAnsi" w:cs="Times New Roman"/>
          <w:b/>
          <w:bCs/>
          <w:sz w:val="20"/>
          <w:szCs w:val="20"/>
        </w:rPr>
      </w:pPr>
      <w:r w:rsidRPr="003F6466">
        <w:rPr>
          <w:rFonts w:asciiTheme="minorHAnsi" w:hAnsiTheme="minorHAnsi" w:cs="Times New Roman"/>
          <w:b/>
          <w:bCs/>
          <w:sz w:val="20"/>
          <w:szCs w:val="20"/>
        </w:rPr>
        <w:t xml:space="preserve">Zał. nr </w:t>
      </w:r>
      <w:r w:rsidR="004467C7">
        <w:rPr>
          <w:rFonts w:asciiTheme="minorHAnsi" w:hAnsiTheme="minorHAnsi" w:cs="Times New Roman"/>
          <w:b/>
          <w:bCs/>
          <w:sz w:val="20"/>
          <w:szCs w:val="20"/>
        </w:rPr>
        <w:t>1a</w:t>
      </w:r>
      <w:r w:rsidRPr="003F6466">
        <w:rPr>
          <w:rFonts w:asciiTheme="minorHAnsi" w:hAnsiTheme="minorHAnsi" w:cs="Times New Roman"/>
          <w:b/>
          <w:bCs/>
          <w:sz w:val="20"/>
          <w:szCs w:val="20"/>
        </w:rPr>
        <w:t xml:space="preserve"> do SWZ</w:t>
      </w:r>
    </w:p>
    <w:p w14:paraId="3905ACC3" w14:textId="77777777" w:rsidR="00FF26B0" w:rsidRPr="003F6466" w:rsidRDefault="00FF26B0" w:rsidP="00B32C62">
      <w:pPr>
        <w:jc w:val="center"/>
        <w:rPr>
          <w:rFonts w:asciiTheme="minorHAnsi" w:hAnsiTheme="minorHAnsi" w:cs="Times New Roman"/>
          <w:b/>
          <w:bCs/>
          <w:sz w:val="20"/>
          <w:szCs w:val="20"/>
        </w:rPr>
      </w:pPr>
    </w:p>
    <w:tbl>
      <w:tblPr>
        <w:tblpPr w:leftFromText="141" w:rightFromText="141" w:vertAnchor="page" w:horzAnchor="margin" w:tblpY="4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686"/>
      </w:tblGrid>
      <w:tr w:rsidR="00FF26B0" w:rsidRPr="003F6466" w14:paraId="479C111A" w14:textId="77777777" w:rsidTr="00BA0BFA">
        <w:trPr>
          <w:trHeight w:val="797"/>
        </w:trPr>
        <w:tc>
          <w:tcPr>
            <w:tcW w:w="5954" w:type="dxa"/>
            <w:tcBorders>
              <w:top w:val="single" w:sz="4" w:space="0" w:color="auto"/>
              <w:left w:val="single" w:sz="4" w:space="0" w:color="auto"/>
              <w:bottom w:val="single" w:sz="4" w:space="0" w:color="auto"/>
              <w:right w:val="single" w:sz="4" w:space="0" w:color="auto"/>
            </w:tcBorders>
          </w:tcPr>
          <w:p w14:paraId="7CFC9550" w14:textId="77777777" w:rsidR="00FF26B0" w:rsidRPr="003F6466" w:rsidRDefault="00FF26B0" w:rsidP="00FF26B0">
            <w:pPr>
              <w:widowControl/>
              <w:autoSpaceDE/>
              <w:autoSpaceDN/>
              <w:spacing w:line="360" w:lineRule="auto"/>
              <w:rPr>
                <w:rFonts w:asciiTheme="minorHAnsi" w:eastAsia="Times New Roman" w:hAnsiTheme="minorHAnsi" w:cs="Times New Roman"/>
                <w:sz w:val="20"/>
                <w:szCs w:val="20"/>
                <w:lang w:eastAsia="pl-PL"/>
              </w:rPr>
            </w:pPr>
            <w:r w:rsidRPr="003F6466">
              <w:rPr>
                <w:rFonts w:asciiTheme="minorHAnsi" w:eastAsia="Times New Roman" w:hAnsiTheme="minorHAnsi" w:cs="Times New Roman"/>
                <w:b/>
                <w:sz w:val="20"/>
                <w:szCs w:val="20"/>
                <w:lang w:eastAsia="pl-PL"/>
              </w:rPr>
              <w:t>Gmina Międzybórz</w:t>
            </w:r>
          </w:p>
          <w:p w14:paraId="00F91F3E" w14:textId="77777777" w:rsidR="00FF26B0" w:rsidRPr="003F6466" w:rsidRDefault="00FF26B0" w:rsidP="00FF26B0">
            <w:pPr>
              <w:widowControl/>
              <w:autoSpaceDE/>
              <w:autoSpaceDN/>
              <w:rPr>
                <w:rFonts w:asciiTheme="minorHAnsi" w:eastAsia="Times New Roman" w:hAnsiTheme="minorHAnsi" w:cs="Times New Roman"/>
                <w:b/>
                <w:sz w:val="20"/>
                <w:szCs w:val="20"/>
                <w:lang w:eastAsia="pl-PL"/>
              </w:rPr>
            </w:pPr>
            <w:r w:rsidRPr="003F6466">
              <w:rPr>
                <w:rFonts w:asciiTheme="minorHAnsi" w:eastAsia="Times New Roman" w:hAnsiTheme="minorHAnsi" w:cs="Times New Roman"/>
                <w:sz w:val="20"/>
                <w:szCs w:val="20"/>
                <w:lang w:eastAsia="pl-PL"/>
              </w:rPr>
              <w:t>ul. Kolejowa 13</w:t>
            </w:r>
            <w:r w:rsidRPr="003F6466">
              <w:rPr>
                <w:rFonts w:asciiTheme="minorHAnsi" w:eastAsia="Times New Roman" w:hAnsiTheme="minorHAnsi" w:cs="Times New Roman"/>
                <w:b/>
                <w:sz w:val="20"/>
                <w:szCs w:val="20"/>
                <w:lang w:eastAsia="pl-PL"/>
              </w:rPr>
              <w:t xml:space="preserve"> </w:t>
            </w:r>
            <w:r w:rsidRPr="003F6466">
              <w:rPr>
                <w:rFonts w:asciiTheme="minorHAnsi" w:eastAsia="Times New Roman" w:hAnsiTheme="minorHAnsi" w:cs="Times New Roman"/>
                <w:sz w:val="20"/>
                <w:szCs w:val="20"/>
                <w:lang w:eastAsia="pl-PL"/>
              </w:rPr>
              <w:t>56-513 Międzybórz</w:t>
            </w:r>
            <w:r w:rsidRPr="003F6466">
              <w:rPr>
                <w:rFonts w:asciiTheme="minorHAnsi" w:eastAsia="Times New Roman" w:hAnsiTheme="minorHAnsi" w:cs="Times New Roman"/>
                <w:b/>
                <w:sz w:val="20"/>
                <w:szCs w:val="20"/>
                <w:lang w:eastAsia="pl-PL"/>
              </w:rPr>
              <w:t xml:space="preserve"> </w:t>
            </w:r>
          </w:p>
          <w:p w14:paraId="703046B1" w14:textId="77777777" w:rsidR="00FF26B0" w:rsidRPr="003F6466" w:rsidRDefault="00FF26B0" w:rsidP="00FF26B0">
            <w:pPr>
              <w:widowControl/>
              <w:autoSpaceDE/>
              <w:autoSpaceDN/>
              <w:rPr>
                <w:rFonts w:asciiTheme="minorHAnsi" w:eastAsia="Times New Roman" w:hAnsiTheme="minorHAnsi" w:cs="Times New Roman"/>
                <w:sz w:val="20"/>
                <w:szCs w:val="20"/>
                <w:lang w:eastAsia="pl-PL"/>
              </w:rPr>
            </w:pPr>
            <w:r w:rsidRPr="003F6466">
              <w:rPr>
                <w:rFonts w:asciiTheme="minorHAnsi" w:eastAsia="Times New Roman" w:hAnsiTheme="minorHAnsi" w:cs="Times New Roman"/>
                <w:sz w:val="20"/>
                <w:szCs w:val="20"/>
                <w:lang w:eastAsia="pl-PL"/>
              </w:rPr>
              <w:t>tel.  (62) 785 60 19  fax  (62) 785 60 19</w:t>
            </w:r>
          </w:p>
        </w:tc>
        <w:tc>
          <w:tcPr>
            <w:tcW w:w="3686" w:type="dxa"/>
            <w:tcBorders>
              <w:top w:val="single" w:sz="4" w:space="0" w:color="auto"/>
              <w:left w:val="single" w:sz="4" w:space="0" w:color="auto"/>
              <w:bottom w:val="single" w:sz="4" w:space="0" w:color="auto"/>
              <w:right w:val="single" w:sz="4" w:space="0" w:color="auto"/>
            </w:tcBorders>
          </w:tcPr>
          <w:p w14:paraId="0714E4D9" w14:textId="77777777" w:rsidR="00FF26B0" w:rsidRPr="003F6466" w:rsidRDefault="00FF26B0" w:rsidP="00FF26B0">
            <w:pPr>
              <w:widowControl/>
              <w:autoSpaceDE/>
              <w:autoSpaceDN/>
              <w:rPr>
                <w:rFonts w:asciiTheme="minorHAnsi" w:eastAsia="Times New Roman" w:hAnsiTheme="minorHAnsi" w:cs="Times New Roman"/>
                <w:sz w:val="20"/>
                <w:szCs w:val="20"/>
                <w:lang w:eastAsia="pl-PL"/>
              </w:rPr>
            </w:pPr>
          </w:p>
        </w:tc>
      </w:tr>
      <w:tr w:rsidR="00FF26B0" w:rsidRPr="003F6466" w14:paraId="52083E1F" w14:textId="77777777" w:rsidTr="00BA0BFA">
        <w:trPr>
          <w:trHeight w:val="396"/>
        </w:trPr>
        <w:tc>
          <w:tcPr>
            <w:tcW w:w="5954" w:type="dxa"/>
            <w:tcBorders>
              <w:top w:val="single" w:sz="4" w:space="0" w:color="auto"/>
              <w:left w:val="single" w:sz="4" w:space="0" w:color="auto"/>
              <w:bottom w:val="single" w:sz="4" w:space="0" w:color="auto"/>
              <w:right w:val="single" w:sz="4" w:space="0" w:color="auto"/>
            </w:tcBorders>
          </w:tcPr>
          <w:p w14:paraId="4948FC18" w14:textId="77777777" w:rsidR="00FF26B0" w:rsidRPr="003F6466" w:rsidRDefault="00FF26B0" w:rsidP="00FF26B0">
            <w:pPr>
              <w:widowControl/>
              <w:autoSpaceDE/>
              <w:autoSpaceDN/>
              <w:rPr>
                <w:rFonts w:asciiTheme="minorHAnsi" w:eastAsia="Times New Roman" w:hAnsiTheme="minorHAnsi" w:cs="Times New Roman"/>
                <w:b/>
                <w:sz w:val="20"/>
                <w:szCs w:val="20"/>
                <w:lang w:eastAsia="pl-PL"/>
              </w:rPr>
            </w:pPr>
            <w:r w:rsidRPr="003F6466">
              <w:rPr>
                <w:rFonts w:asciiTheme="minorHAnsi" w:eastAsia="Times New Roman" w:hAnsiTheme="minorHAnsi" w:cs="Times New Roman"/>
                <w:b/>
                <w:sz w:val="20"/>
                <w:szCs w:val="20"/>
                <w:lang w:eastAsia="pl-PL"/>
              </w:rPr>
              <w:t xml:space="preserve">Nr referencyjny nadany sprawie przez Zamawiającego </w:t>
            </w:r>
          </w:p>
        </w:tc>
        <w:tc>
          <w:tcPr>
            <w:tcW w:w="3686" w:type="dxa"/>
            <w:tcBorders>
              <w:top w:val="single" w:sz="4" w:space="0" w:color="auto"/>
              <w:left w:val="single" w:sz="4" w:space="0" w:color="auto"/>
              <w:bottom w:val="single" w:sz="4" w:space="0" w:color="auto"/>
              <w:right w:val="single" w:sz="4" w:space="0" w:color="auto"/>
            </w:tcBorders>
          </w:tcPr>
          <w:p w14:paraId="0FFC02E8" w14:textId="18586405" w:rsidR="00FF26B0" w:rsidRPr="003F6466" w:rsidRDefault="00FF26B0" w:rsidP="00FF26B0">
            <w:pPr>
              <w:widowControl/>
              <w:autoSpaceDE/>
              <w:autoSpaceDN/>
              <w:rPr>
                <w:rFonts w:asciiTheme="minorHAnsi" w:eastAsia="Times New Roman" w:hAnsiTheme="minorHAnsi" w:cs="Times New Roman"/>
                <w:sz w:val="20"/>
                <w:szCs w:val="20"/>
                <w:lang w:eastAsia="pl-PL"/>
              </w:rPr>
            </w:pPr>
          </w:p>
        </w:tc>
      </w:tr>
    </w:tbl>
    <w:p w14:paraId="2143FBD0" w14:textId="77777777" w:rsidR="00FF26B0" w:rsidRPr="003F6466" w:rsidRDefault="00FF26B0" w:rsidP="00FF26B0">
      <w:pPr>
        <w:widowControl/>
        <w:autoSpaceDE/>
        <w:autoSpaceDN/>
        <w:spacing w:before="120" w:after="120"/>
        <w:jc w:val="center"/>
        <w:rPr>
          <w:rFonts w:asciiTheme="minorHAnsi" w:eastAsia="Times New Roman" w:hAnsiTheme="minorHAnsi" w:cs="Times New Roman"/>
          <w:b/>
          <w:sz w:val="20"/>
          <w:szCs w:val="20"/>
          <w:lang w:eastAsia="pl-PL"/>
        </w:rPr>
      </w:pPr>
    </w:p>
    <w:p w14:paraId="48201827" w14:textId="77777777" w:rsidR="00FF26B0" w:rsidRPr="003F6466" w:rsidRDefault="00FF26B0" w:rsidP="00FF26B0">
      <w:pPr>
        <w:widowControl/>
        <w:autoSpaceDE/>
        <w:autoSpaceDN/>
        <w:jc w:val="center"/>
        <w:rPr>
          <w:rFonts w:asciiTheme="minorHAnsi" w:eastAsia="Times New Roman" w:hAnsiTheme="minorHAnsi" w:cs="Times New Roman"/>
          <w:b/>
          <w:sz w:val="20"/>
          <w:szCs w:val="20"/>
          <w:lang w:eastAsia="pl-PL"/>
        </w:rPr>
      </w:pPr>
      <w:r w:rsidRPr="003F6466">
        <w:rPr>
          <w:rFonts w:asciiTheme="minorHAnsi" w:eastAsia="Times New Roman" w:hAnsiTheme="minorHAnsi" w:cs="Times New Roman"/>
          <w:b/>
          <w:sz w:val="20"/>
          <w:szCs w:val="20"/>
          <w:lang w:eastAsia="pl-PL"/>
        </w:rPr>
        <w:t xml:space="preserve">Szczegółowy Opis Przedmiotu Zamówienia </w:t>
      </w:r>
    </w:p>
    <w:p w14:paraId="124B75D9" w14:textId="461F4FFF" w:rsidR="00FF26B0" w:rsidRPr="00381AE8" w:rsidRDefault="00381AE8" w:rsidP="00381AE8">
      <w:pPr>
        <w:widowControl/>
        <w:autoSpaceDE/>
        <w:autoSpaceDN/>
        <w:jc w:val="center"/>
        <w:rPr>
          <w:rFonts w:asciiTheme="minorHAnsi" w:eastAsia="Times New Roman" w:hAnsiTheme="minorHAnsi" w:cs="Times New Roman"/>
          <w:b/>
          <w:sz w:val="20"/>
          <w:szCs w:val="20"/>
          <w:lang w:eastAsia="pl-PL"/>
        </w:rPr>
      </w:pPr>
      <w:r w:rsidRPr="00381AE8">
        <w:rPr>
          <w:rFonts w:asciiTheme="minorHAnsi" w:eastAsia="Times New Roman" w:hAnsiTheme="minorHAnsi" w:cs="Times New Roman"/>
          <w:b/>
          <w:sz w:val="20"/>
          <w:szCs w:val="20"/>
          <w:lang w:eastAsia="pl-PL"/>
        </w:rPr>
        <w:t>Część numer 1</w:t>
      </w:r>
      <w:r w:rsidR="00212985">
        <w:rPr>
          <w:rFonts w:asciiTheme="minorHAnsi" w:eastAsia="Times New Roman" w:hAnsiTheme="minorHAnsi" w:cs="Times New Roman"/>
          <w:b/>
          <w:sz w:val="20"/>
          <w:szCs w:val="20"/>
          <w:lang w:eastAsia="pl-PL"/>
        </w:rPr>
        <w:t xml:space="preserve"> – do wypełnienia przez wykonawcę</w:t>
      </w:r>
    </w:p>
    <w:p w14:paraId="7E2761F0" w14:textId="77777777" w:rsidR="00FF26B0" w:rsidRPr="003F6466" w:rsidRDefault="00FF26B0" w:rsidP="00B32C62">
      <w:pPr>
        <w:jc w:val="center"/>
        <w:rPr>
          <w:rFonts w:asciiTheme="minorHAnsi" w:hAnsiTheme="minorHAnsi" w:cs="Times New Roman"/>
          <w:b/>
          <w:bCs/>
          <w:sz w:val="20"/>
          <w:szCs w:val="20"/>
        </w:rPr>
      </w:pPr>
    </w:p>
    <w:p w14:paraId="3BD057D7" w14:textId="77777777" w:rsidR="00FF26B0" w:rsidRPr="003F6466" w:rsidRDefault="00FF26B0" w:rsidP="00B32C62">
      <w:pPr>
        <w:jc w:val="center"/>
        <w:rPr>
          <w:rFonts w:asciiTheme="minorHAnsi" w:hAnsiTheme="minorHAnsi" w:cs="Times New Roman"/>
          <w:b/>
          <w:bCs/>
          <w:sz w:val="20"/>
          <w:szCs w:val="20"/>
        </w:rPr>
      </w:pPr>
    </w:p>
    <w:p w14:paraId="72E384D8" w14:textId="632E94ED" w:rsidR="00F14819" w:rsidRPr="003F6466" w:rsidRDefault="00F14819" w:rsidP="00B32C62">
      <w:pPr>
        <w:rPr>
          <w:rFonts w:asciiTheme="minorHAnsi" w:hAnsiTheme="minorHAnsi" w:cs="Times New Roman"/>
          <w:sz w:val="20"/>
          <w:szCs w:val="20"/>
        </w:rPr>
      </w:pPr>
    </w:p>
    <w:p w14:paraId="0D14374B" w14:textId="77777777" w:rsidR="00FF26B0" w:rsidRPr="003F6466" w:rsidRDefault="00FF26B0" w:rsidP="00B32C62">
      <w:pPr>
        <w:rPr>
          <w:rFonts w:asciiTheme="minorHAnsi" w:hAnsiTheme="minorHAnsi" w:cs="Times New Roman"/>
          <w:sz w:val="20"/>
          <w:szCs w:val="20"/>
        </w:rPr>
      </w:pPr>
    </w:p>
    <w:p w14:paraId="5DBDF879" w14:textId="464E3D8D" w:rsidR="00F14819" w:rsidRPr="003F6466" w:rsidRDefault="00931B04" w:rsidP="00931B04">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 xml:space="preserve">Dostawa </w:t>
      </w:r>
      <w:r w:rsidR="00DC09F4" w:rsidRPr="003F6466">
        <w:rPr>
          <w:rFonts w:asciiTheme="minorHAnsi" w:hAnsiTheme="minorHAnsi" w:cs="Times New Roman"/>
          <w:b/>
          <w:sz w:val="20"/>
          <w:szCs w:val="20"/>
        </w:rPr>
        <w:t xml:space="preserve">jednej </w:t>
      </w:r>
      <w:r w:rsidRPr="003F6466">
        <w:rPr>
          <w:rFonts w:asciiTheme="minorHAnsi" w:hAnsiTheme="minorHAnsi" w:cs="Times New Roman"/>
          <w:b/>
          <w:sz w:val="20"/>
          <w:szCs w:val="20"/>
        </w:rPr>
        <w:t>stacj</w:t>
      </w:r>
      <w:r w:rsidR="00DC09F4" w:rsidRPr="003F6466">
        <w:rPr>
          <w:rFonts w:asciiTheme="minorHAnsi" w:hAnsiTheme="minorHAnsi" w:cs="Times New Roman"/>
          <w:b/>
          <w:sz w:val="20"/>
          <w:szCs w:val="20"/>
        </w:rPr>
        <w:t>i</w:t>
      </w:r>
      <w:r w:rsidRPr="003F6466">
        <w:rPr>
          <w:rFonts w:asciiTheme="minorHAnsi" w:hAnsiTheme="minorHAnsi" w:cs="Times New Roman"/>
          <w:b/>
          <w:sz w:val="20"/>
          <w:szCs w:val="20"/>
        </w:rPr>
        <w:t xml:space="preserve"> roboczej typu </w:t>
      </w:r>
      <w:proofErr w:type="spellStart"/>
      <w:r w:rsidRPr="003F6466">
        <w:rPr>
          <w:rFonts w:asciiTheme="minorHAnsi" w:hAnsiTheme="minorHAnsi" w:cs="Times New Roman"/>
          <w:b/>
          <w:sz w:val="20"/>
          <w:szCs w:val="20"/>
        </w:rPr>
        <w:t>AiO</w:t>
      </w:r>
      <w:proofErr w:type="spellEnd"/>
      <w:r w:rsidRPr="003F6466">
        <w:rPr>
          <w:rFonts w:asciiTheme="minorHAnsi" w:hAnsiTheme="minorHAnsi" w:cs="Times New Roman"/>
          <w:b/>
          <w:sz w:val="20"/>
          <w:szCs w:val="20"/>
        </w:rPr>
        <w:t xml:space="preserve"> </w:t>
      </w:r>
      <w:r w:rsidR="00DC09F4" w:rsidRPr="003F6466">
        <w:rPr>
          <w:rFonts w:asciiTheme="minorHAnsi" w:hAnsiTheme="minorHAnsi" w:cs="Times New Roman"/>
          <w:b/>
          <w:sz w:val="20"/>
          <w:szCs w:val="20"/>
        </w:rPr>
        <w:t>wraz z systemem operacyjnym równoważnym do wymienionego spełniające wymagania, jak niżej:</w:t>
      </w:r>
    </w:p>
    <w:p w14:paraId="74A5BFF9" w14:textId="15C29DDC" w:rsidR="00F14819" w:rsidRPr="003F6466" w:rsidRDefault="00F14819" w:rsidP="00B32C62">
      <w:pPr>
        <w:rPr>
          <w:rFonts w:asciiTheme="minorHAnsi" w:hAnsiTheme="minorHAnsi" w:cs="Times New Roman"/>
          <w:sz w:val="20"/>
          <w:szCs w:val="20"/>
        </w:rPr>
      </w:pPr>
    </w:p>
    <w:tbl>
      <w:tblPr>
        <w:tblpPr w:leftFromText="141" w:rightFromText="141" w:vertAnchor="text" w:tblpY="1"/>
        <w:tblOverlap w:val="neve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1"/>
        <w:gridCol w:w="1444"/>
        <w:gridCol w:w="4113"/>
        <w:gridCol w:w="4113"/>
      </w:tblGrid>
      <w:tr w:rsidR="000516E6" w:rsidRPr="003F6466" w14:paraId="382C56B0" w14:textId="12E30C3B" w:rsidTr="000516E6">
        <w:trPr>
          <w:trHeight w:val="696"/>
        </w:trPr>
        <w:tc>
          <w:tcPr>
            <w:tcW w:w="591" w:type="dxa"/>
            <w:shd w:val="clear" w:color="auto" w:fill="E0E0E0"/>
            <w:vAlign w:val="center"/>
          </w:tcPr>
          <w:p w14:paraId="28640362" w14:textId="77777777" w:rsidR="000516E6" w:rsidRPr="003F6466" w:rsidRDefault="000516E6" w:rsidP="00931B04">
            <w:pPr>
              <w:jc w:val="center"/>
              <w:rPr>
                <w:rFonts w:asciiTheme="minorHAnsi" w:hAnsiTheme="minorHAnsi" w:cs="Times New Roman"/>
                <w:b/>
                <w:sz w:val="20"/>
                <w:szCs w:val="20"/>
              </w:rPr>
            </w:pPr>
            <w:r w:rsidRPr="003F6466">
              <w:rPr>
                <w:rFonts w:asciiTheme="minorHAnsi" w:hAnsiTheme="minorHAnsi" w:cs="Times New Roman"/>
                <w:b/>
                <w:sz w:val="20"/>
                <w:szCs w:val="20"/>
              </w:rPr>
              <w:t>Lp.</w:t>
            </w:r>
          </w:p>
        </w:tc>
        <w:tc>
          <w:tcPr>
            <w:tcW w:w="1444" w:type="dxa"/>
            <w:shd w:val="clear" w:color="auto" w:fill="E0E0E0"/>
            <w:vAlign w:val="center"/>
          </w:tcPr>
          <w:p w14:paraId="1FE29AE6" w14:textId="77777777" w:rsidR="000516E6" w:rsidRPr="003F6466" w:rsidRDefault="000516E6" w:rsidP="00931B04">
            <w:pPr>
              <w:jc w:val="center"/>
              <w:rPr>
                <w:rFonts w:asciiTheme="minorHAnsi" w:hAnsiTheme="minorHAnsi" w:cs="Times New Roman"/>
                <w:b/>
                <w:sz w:val="20"/>
                <w:szCs w:val="20"/>
              </w:rPr>
            </w:pPr>
            <w:r w:rsidRPr="003F6466">
              <w:rPr>
                <w:rFonts w:asciiTheme="minorHAnsi" w:hAnsiTheme="minorHAnsi" w:cs="Times New Roman"/>
                <w:b/>
                <w:sz w:val="20"/>
                <w:szCs w:val="20"/>
              </w:rPr>
              <w:t>Nazwa Komponentu</w:t>
            </w:r>
          </w:p>
        </w:tc>
        <w:tc>
          <w:tcPr>
            <w:tcW w:w="4113" w:type="dxa"/>
            <w:shd w:val="clear" w:color="auto" w:fill="E0E0E0"/>
            <w:vAlign w:val="center"/>
          </w:tcPr>
          <w:p w14:paraId="535D2A4B" w14:textId="5DFB6EA3" w:rsidR="000516E6" w:rsidRPr="003F6466" w:rsidRDefault="000516E6" w:rsidP="00931B04">
            <w:pPr>
              <w:jc w:val="center"/>
              <w:rPr>
                <w:rFonts w:asciiTheme="minorHAnsi" w:hAnsiTheme="minorHAnsi" w:cs="Times New Roman"/>
                <w:b/>
                <w:sz w:val="20"/>
                <w:szCs w:val="20"/>
              </w:rPr>
            </w:pPr>
            <w:r w:rsidRPr="003F6466">
              <w:rPr>
                <w:rFonts w:asciiTheme="minorHAnsi" w:hAnsiTheme="minorHAnsi" w:cs="Times New Roman"/>
                <w:b/>
                <w:bCs/>
                <w:sz w:val="20"/>
                <w:szCs w:val="20"/>
              </w:rPr>
              <w:t xml:space="preserve">Wymagane minimalne parametry techniczne komputera </w:t>
            </w:r>
          </w:p>
        </w:tc>
        <w:tc>
          <w:tcPr>
            <w:tcW w:w="4113" w:type="dxa"/>
            <w:shd w:val="clear" w:color="auto" w:fill="E0E0E0"/>
          </w:tcPr>
          <w:p w14:paraId="2430DFC5" w14:textId="77777777" w:rsidR="000516E6" w:rsidRDefault="000516E6" w:rsidP="00931B04">
            <w:pPr>
              <w:jc w:val="center"/>
              <w:rPr>
                <w:rFonts w:asciiTheme="minorHAnsi" w:hAnsiTheme="minorHAnsi" w:cs="Times New Roman"/>
                <w:b/>
                <w:bCs/>
                <w:sz w:val="20"/>
                <w:szCs w:val="20"/>
              </w:rPr>
            </w:pPr>
            <w:r>
              <w:rPr>
                <w:rFonts w:asciiTheme="minorHAnsi" w:hAnsiTheme="minorHAnsi" w:cs="Times New Roman"/>
                <w:b/>
                <w:bCs/>
                <w:sz w:val="20"/>
                <w:szCs w:val="20"/>
              </w:rPr>
              <w:t>Opis oferowanego sprzętu/oprogramowania</w:t>
            </w:r>
          </w:p>
          <w:p w14:paraId="2B58F453" w14:textId="2E427C20" w:rsidR="000516E6" w:rsidRPr="003F6466" w:rsidRDefault="000516E6" w:rsidP="00931B04">
            <w:pPr>
              <w:jc w:val="center"/>
              <w:rPr>
                <w:rFonts w:asciiTheme="minorHAnsi" w:hAnsiTheme="minorHAnsi" w:cs="Times New Roman"/>
                <w:b/>
                <w:bCs/>
                <w:sz w:val="20"/>
                <w:szCs w:val="20"/>
              </w:rPr>
            </w:pPr>
            <w:r>
              <w:rPr>
                <w:rFonts w:asciiTheme="minorHAnsi" w:hAnsiTheme="minorHAnsi" w:cs="Times New Roman"/>
                <w:b/>
                <w:bCs/>
                <w:sz w:val="20"/>
                <w:szCs w:val="20"/>
              </w:rPr>
              <w:t>W tym producent/marka/model</w:t>
            </w:r>
          </w:p>
        </w:tc>
      </w:tr>
      <w:tr w:rsidR="000516E6" w:rsidRPr="003F6466" w14:paraId="3E05F7DA" w14:textId="0EA1D32C" w:rsidTr="000516E6">
        <w:trPr>
          <w:trHeight w:val="437"/>
        </w:trPr>
        <w:tc>
          <w:tcPr>
            <w:tcW w:w="591" w:type="dxa"/>
            <w:vAlign w:val="center"/>
          </w:tcPr>
          <w:p w14:paraId="180676CE"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r w:rsidRPr="003F6466">
              <w:rPr>
                <w:rFonts w:asciiTheme="minorHAnsi" w:hAnsiTheme="minorHAnsi" w:cs="Times New Roman"/>
                <w:b/>
                <w:sz w:val="20"/>
                <w:szCs w:val="20"/>
              </w:rPr>
              <w:t>.</w:t>
            </w:r>
          </w:p>
        </w:tc>
        <w:tc>
          <w:tcPr>
            <w:tcW w:w="1444" w:type="dxa"/>
            <w:vAlign w:val="center"/>
          </w:tcPr>
          <w:p w14:paraId="4B0880A5" w14:textId="77777777" w:rsidR="000516E6" w:rsidRPr="003F6466" w:rsidRDefault="000516E6" w:rsidP="00931B04">
            <w:pPr>
              <w:jc w:val="center"/>
              <w:rPr>
                <w:rFonts w:asciiTheme="minorHAnsi" w:hAnsiTheme="minorHAnsi" w:cs="Times New Roman"/>
                <w:sz w:val="20"/>
                <w:szCs w:val="20"/>
                <w:highlight w:val="lightGray"/>
              </w:rPr>
            </w:pPr>
            <w:r w:rsidRPr="003F6466">
              <w:rPr>
                <w:rFonts w:asciiTheme="minorHAnsi" w:hAnsiTheme="minorHAnsi" w:cs="Times New Roman"/>
                <w:sz w:val="20"/>
                <w:szCs w:val="20"/>
              </w:rPr>
              <w:t>Typ</w:t>
            </w:r>
          </w:p>
        </w:tc>
        <w:tc>
          <w:tcPr>
            <w:tcW w:w="4113" w:type="dxa"/>
          </w:tcPr>
          <w:p w14:paraId="203C228B" w14:textId="50C5CA5E" w:rsidR="000516E6" w:rsidRPr="003F6466" w:rsidRDefault="000516E6" w:rsidP="00931B04">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 xml:space="preserve">Komputer stacjonarny typu </w:t>
            </w:r>
            <w:proofErr w:type="spellStart"/>
            <w:r w:rsidRPr="003F6466">
              <w:rPr>
                <w:rFonts w:asciiTheme="minorHAnsi" w:hAnsiTheme="minorHAnsi" w:cs="Times New Roman"/>
                <w:color w:val="000000"/>
                <w:sz w:val="20"/>
                <w:szCs w:val="20"/>
              </w:rPr>
              <w:t>AiO</w:t>
            </w:r>
            <w:proofErr w:type="spellEnd"/>
            <w:r w:rsidRPr="003F6466">
              <w:rPr>
                <w:rFonts w:asciiTheme="minorHAnsi" w:hAnsiTheme="minorHAnsi" w:cs="Times New Roman"/>
                <w:color w:val="000000"/>
                <w:sz w:val="20"/>
                <w:szCs w:val="20"/>
              </w:rPr>
              <w:t xml:space="preserve"> ( </w:t>
            </w:r>
            <w:proofErr w:type="spellStart"/>
            <w:r w:rsidRPr="003F6466">
              <w:rPr>
                <w:rFonts w:asciiTheme="minorHAnsi" w:hAnsiTheme="minorHAnsi" w:cs="Times New Roman"/>
                <w:color w:val="000000"/>
                <w:sz w:val="20"/>
                <w:szCs w:val="20"/>
              </w:rPr>
              <w:t>All</w:t>
            </w:r>
            <w:proofErr w:type="spellEnd"/>
            <w:r w:rsidRPr="003F6466">
              <w:rPr>
                <w:rFonts w:asciiTheme="minorHAnsi" w:hAnsiTheme="minorHAnsi" w:cs="Times New Roman"/>
                <w:color w:val="000000"/>
                <w:sz w:val="20"/>
                <w:szCs w:val="20"/>
              </w:rPr>
              <w:t xml:space="preserve"> in One), komputer fabrycznie wbudowany w obudowę monitora</w:t>
            </w:r>
          </w:p>
        </w:tc>
        <w:tc>
          <w:tcPr>
            <w:tcW w:w="4113" w:type="dxa"/>
          </w:tcPr>
          <w:p w14:paraId="712EE93E" w14:textId="77777777" w:rsidR="000516E6" w:rsidRPr="003F6466" w:rsidRDefault="000516E6" w:rsidP="00931B04">
            <w:pPr>
              <w:jc w:val="both"/>
              <w:rPr>
                <w:rFonts w:asciiTheme="minorHAnsi" w:hAnsiTheme="minorHAnsi" w:cs="Times New Roman"/>
                <w:color w:val="000000"/>
                <w:sz w:val="20"/>
                <w:szCs w:val="20"/>
              </w:rPr>
            </w:pPr>
          </w:p>
        </w:tc>
      </w:tr>
      <w:tr w:rsidR="000516E6" w:rsidRPr="003F6466" w14:paraId="4422A1BB" w14:textId="2FB6DA73" w:rsidTr="000516E6">
        <w:trPr>
          <w:trHeight w:val="144"/>
        </w:trPr>
        <w:tc>
          <w:tcPr>
            <w:tcW w:w="591" w:type="dxa"/>
            <w:vAlign w:val="center"/>
          </w:tcPr>
          <w:p w14:paraId="0602395F"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r w:rsidRPr="003F6466">
              <w:rPr>
                <w:rFonts w:asciiTheme="minorHAnsi" w:hAnsiTheme="minorHAnsi" w:cs="Times New Roman"/>
                <w:b/>
                <w:sz w:val="20"/>
                <w:szCs w:val="20"/>
              </w:rPr>
              <w:t>2.</w:t>
            </w:r>
          </w:p>
        </w:tc>
        <w:tc>
          <w:tcPr>
            <w:tcW w:w="1444" w:type="dxa"/>
            <w:vAlign w:val="center"/>
          </w:tcPr>
          <w:p w14:paraId="1E5F9674" w14:textId="63E3DCBD" w:rsidR="000516E6" w:rsidRPr="003F6466" w:rsidRDefault="000516E6" w:rsidP="00931B04">
            <w:pPr>
              <w:tabs>
                <w:tab w:val="right" w:pos="2193"/>
              </w:tabs>
              <w:jc w:val="center"/>
              <w:rPr>
                <w:rFonts w:asciiTheme="minorHAnsi" w:hAnsiTheme="minorHAnsi" w:cs="Times New Roman"/>
                <w:b/>
                <w:sz w:val="20"/>
                <w:szCs w:val="20"/>
                <w:highlight w:val="lightGray"/>
              </w:rPr>
            </w:pPr>
            <w:r w:rsidRPr="003F6466">
              <w:rPr>
                <w:rFonts w:asciiTheme="minorHAnsi" w:hAnsiTheme="minorHAnsi" w:cs="Times New Roman"/>
                <w:sz w:val="20"/>
                <w:szCs w:val="20"/>
              </w:rPr>
              <w:t>Zastosowanie</w:t>
            </w:r>
          </w:p>
        </w:tc>
        <w:tc>
          <w:tcPr>
            <w:tcW w:w="4113" w:type="dxa"/>
          </w:tcPr>
          <w:p w14:paraId="541BA8AC" w14:textId="77777777" w:rsidR="000516E6" w:rsidRPr="003F6466" w:rsidRDefault="000516E6" w:rsidP="00931B04">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Komputer będzie wykorzystywany dla potrzeb aplikacji biurowych, aplikacji edukacyjnych, aplikacji obliczeniowych, dostępu do Internetu oraz poczty elektronicznej, jako lokalna baza danych.</w:t>
            </w:r>
          </w:p>
        </w:tc>
        <w:tc>
          <w:tcPr>
            <w:tcW w:w="4113" w:type="dxa"/>
          </w:tcPr>
          <w:p w14:paraId="14E7290C" w14:textId="77777777" w:rsidR="000516E6" w:rsidRPr="003F6466" w:rsidRDefault="000516E6" w:rsidP="00931B04">
            <w:pPr>
              <w:jc w:val="both"/>
              <w:rPr>
                <w:rFonts w:asciiTheme="minorHAnsi" w:hAnsiTheme="minorHAnsi" w:cs="Times New Roman"/>
                <w:color w:val="000000"/>
                <w:sz w:val="20"/>
                <w:szCs w:val="20"/>
              </w:rPr>
            </w:pPr>
          </w:p>
        </w:tc>
      </w:tr>
      <w:tr w:rsidR="000516E6" w:rsidRPr="003F6466" w14:paraId="05C77620" w14:textId="031E7ED7" w:rsidTr="000516E6">
        <w:trPr>
          <w:trHeight w:val="144"/>
        </w:trPr>
        <w:tc>
          <w:tcPr>
            <w:tcW w:w="591" w:type="dxa"/>
            <w:vAlign w:val="center"/>
          </w:tcPr>
          <w:p w14:paraId="3E5203BF"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6B668582" w14:textId="1305FEC0"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Procesor</w:t>
            </w:r>
          </w:p>
        </w:tc>
        <w:tc>
          <w:tcPr>
            <w:tcW w:w="4113" w:type="dxa"/>
          </w:tcPr>
          <w:p w14:paraId="0722ECD7" w14:textId="77777777" w:rsidR="000516E6" w:rsidRPr="003F6466" w:rsidRDefault="000516E6" w:rsidP="00931B04">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 xml:space="preserve">Procesor wielordzeniowy, osiągający w teście </w:t>
            </w:r>
            <w:proofErr w:type="spellStart"/>
            <w:r w:rsidRPr="003F6466">
              <w:rPr>
                <w:rFonts w:asciiTheme="minorHAnsi" w:hAnsiTheme="minorHAnsi" w:cs="Times New Roman"/>
                <w:color w:val="000000"/>
                <w:sz w:val="20"/>
                <w:szCs w:val="20"/>
              </w:rPr>
              <w:t>PassMark</w:t>
            </w:r>
            <w:proofErr w:type="spellEnd"/>
            <w:r w:rsidRPr="003F6466">
              <w:rPr>
                <w:rFonts w:asciiTheme="minorHAnsi" w:hAnsiTheme="minorHAnsi" w:cs="Times New Roman"/>
                <w:color w:val="000000"/>
                <w:sz w:val="20"/>
                <w:szCs w:val="20"/>
              </w:rPr>
              <w:t xml:space="preserve"> - CPU Mark High End </w:t>
            </w:r>
            <w:proofErr w:type="spellStart"/>
            <w:r w:rsidRPr="003F6466">
              <w:rPr>
                <w:rFonts w:asciiTheme="minorHAnsi" w:hAnsiTheme="minorHAnsi" w:cs="Times New Roman"/>
                <w:color w:val="000000"/>
                <w:sz w:val="20"/>
                <w:szCs w:val="20"/>
              </w:rPr>
              <w:t>CPUs</w:t>
            </w:r>
            <w:proofErr w:type="spellEnd"/>
            <w:r w:rsidRPr="003F6466">
              <w:rPr>
                <w:rFonts w:asciiTheme="minorHAnsi" w:hAnsiTheme="minorHAnsi" w:cs="Times New Roman"/>
                <w:color w:val="000000"/>
                <w:sz w:val="20"/>
                <w:szCs w:val="20"/>
              </w:rPr>
              <w:t xml:space="preserve"> wynik min. 10,100 (10100) punktów</w:t>
            </w:r>
          </w:p>
          <w:p w14:paraId="571CC53C" w14:textId="61E49586" w:rsidR="000516E6" w:rsidRPr="003F6466" w:rsidRDefault="000516E6" w:rsidP="00931B04">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w:t>
            </w:r>
            <w:hyperlink r:id="rId8" w:history="1">
              <w:r w:rsidRPr="003F6466">
                <w:rPr>
                  <w:rStyle w:val="Hipercze"/>
                  <w:rFonts w:asciiTheme="minorHAnsi" w:hAnsiTheme="minorHAnsi" w:cs="Times New Roman"/>
                  <w:sz w:val="20"/>
                  <w:szCs w:val="20"/>
                </w:rPr>
                <w:t>https://www.cpubenchmark.net/high_end_cpus.html</w:t>
              </w:r>
            </w:hyperlink>
            <w:r w:rsidRPr="003F6466">
              <w:rPr>
                <w:rFonts w:asciiTheme="minorHAnsi" w:hAnsiTheme="minorHAnsi" w:cs="Times New Roman"/>
                <w:color w:val="000000"/>
                <w:sz w:val="20"/>
                <w:szCs w:val="20"/>
              </w:rPr>
              <w:t>), wprowadzony do sprzedaży jako nowy, wyposażony w instrukcje bezpieczeństwa TPM 2.0</w:t>
            </w:r>
          </w:p>
        </w:tc>
        <w:tc>
          <w:tcPr>
            <w:tcW w:w="4113" w:type="dxa"/>
          </w:tcPr>
          <w:p w14:paraId="43F4AA8A" w14:textId="77777777" w:rsidR="000516E6" w:rsidRPr="003F6466" w:rsidRDefault="000516E6" w:rsidP="00931B04">
            <w:pPr>
              <w:jc w:val="both"/>
              <w:rPr>
                <w:rFonts w:asciiTheme="minorHAnsi" w:hAnsiTheme="minorHAnsi" w:cs="Times New Roman"/>
                <w:color w:val="000000"/>
                <w:sz w:val="20"/>
                <w:szCs w:val="20"/>
              </w:rPr>
            </w:pPr>
          </w:p>
        </w:tc>
      </w:tr>
      <w:tr w:rsidR="000516E6" w:rsidRPr="003F6466" w14:paraId="206A2A18" w14:textId="1C3F3EF6" w:rsidTr="000516E6">
        <w:trPr>
          <w:trHeight w:val="144"/>
        </w:trPr>
        <w:tc>
          <w:tcPr>
            <w:tcW w:w="591" w:type="dxa"/>
            <w:vAlign w:val="center"/>
          </w:tcPr>
          <w:p w14:paraId="52673F47"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5DF36FB1" w14:textId="695E3F55"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Pamięć operacyjna RAM</w:t>
            </w:r>
          </w:p>
        </w:tc>
        <w:tc>
          <w:tcPr>
            <w:tcW w:w="4113" w:type="dxa"/>
          </w:tcPr>
          <w:p w14:paraId="5AAD04B1" w14:textId="3513EAC6" w:rsidR="000516E6" w:rsidRPr="003F6466" w:rsidRDefault="000516E6" w:rsidP="00931B04">
            <w:pPr>
              <w:suppressAutoHyphens/>
              <w:jc w:val="both"/>
              <w:rPr>
                <w:rFonts w:asciiTheme="minorHAnsi" w:hAnsiTheme="minorHAnsi" w:cs="Times New Roman"/>
                <w:sz w:val="20"/>
                <w:szCs w:val="20"/>
                <w:lang w:val="en-US"/>
              </w:rPr>
            </w:pPr>
            <w:r w:rsidRPr="003F6466">
              <w:rPr>
                <w:rFonts w:asciiTheme="minorHAnsi" w:hAnsiTheme="minorHAnsi" w:cs="Times New Roman"/>
                <w:sz w:val="20"/>
                <w:szCs w:val="20"/>
                <w:lang w:val="en-US"/>
              </w:rPr>
              <w:t xml:space="preserve">SO-DIMM 16 GB DDR 4  </w:t>
            </w:r>
            <w:r>
              <w:rPr>
                <w:rFonts w:asciiTheme="minorHAnsi" w:hAnsiTheme="minorHAnsi" w:cs="Times New Roman"/>
                <w:sz w:val="20"/>
                <w:szCs w:val="20"/>
                <w:lang w:val="en-US"/>
              </w:rPr>
              <w:t>(min.2666</w:t>
            </w:r>
            <w:r w:rsidRPr="003F6466">
              <w:rPr>
                <w:rFonts w:asciiTheme="minorHAnsi" w:hAnsiTheme="minorHAnsi" w:cs="Times New Roman"/>
                <w:sz w:val="20"/>
                <w:szCs w:val="20"/>
                <w:lang w:val="en-US"/>
              </w:rPr>
              <w:t xml:space="preserve"> MHz),</w:t>
            </w:r>
          </w:p>
          <w:p w14:paraId="5F10BE87" w14:textId="125A4F98" w:rsidR="000516E6" w:rsidRPr="003F6466" w:rsidRDefault="000516E6" w:rsidP="00931B04">
            <w:pPr>
              <w:jc w:val="both"/>
              <w:rPr>
                <w:rFonts w:asciiTheme="minorHAnsi" w:hAnsiTheme="minorHAnsi" w:cs="Times New Roman"/>
                <w:color w:val="000000"/>
                <w:sz w:val="20"/>
                <w:szCs w:val="20"/>
              </w:rPr>
            </w:pPr>
            <w:r w:rsidRPr="003F6466">
              <w:rPr>
                <w:rFonts w:asciiTheme="minorHAnsi" w:hAnsiTheme="minorHAnsi" w:cs="Times New Roman"/>
                <w:sz w:val="20"/>
                <w:szCs w:val="20"/>
              </w:rPr>
              <w:t>Możliwość rozbudowy do 32 GB lub więcej</w:t>
            </w:r>
          </w:p>
        </w:tc>
        <w:tc>
          <w:tcPr>
            <w:tcW w:w="4113" w:type="dxa"/>
          </w:tcPr>
          <w:p w14:paraId="415F3125" w14:textId="77777777" w:rsidR="000516E6" w:rsidRPr="004D2180" w:rsidRDefault="000516E6" w:rsidP="00931B04">
            <w:pPr>
              <w:suppressAutoHyphens/>
              <w:jc w:val="both"/>
              <w:rPr>
                <w:rFonts w:asciiTheme="minorHAnsi" w:hAnsiTheme="minorHAnsi" w:cs="Times New Roman"/>
                <w:sz w:val="20"/>
                <w:szCs w:val="20"/>
              </w:rPr>
            </w:pPr>
          </w:p>
        </w:tc>
      </w:tr>
      <w:tr w:rsidR="000516E6" w:rsidRPr="003F6466" w14:paraId="0830F429" w14:textId="7BED20BE" w:rsidTr="000516E6">
        <w:trPr>
          <w:trHeight w:val="144"/>
        </w:trPr>
        <w:tc>
          <w:tcPr>
            <w:tcW w:w="591" w:type="dxa"/>
            <w:vAlign w:val="center"/>
          </w:tcPr>
          <w:p w14:paraId="6F0EA796"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2040253F" w14:textId="7B2E3DBC"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Pamięć masowa</w:t>
            </w:r>
          </w:p>
        </w:tc>
        <w:tc>
          <w:tcPr>
            <w:tcW w:w="4113" w:type="dxa"/>
          </w:tcPr>
          <w:p w14:paraId="6756B703" w14:textId="77777777"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 xml:space="preserve">M.2 512GB SSD </w:t>
            </w:r>
            <w:proofErr w:type="spellStart"/>
            <w:r w:rsidRPr="003F6466">
              <w:rPr>
                <w:rFonts w:asciiTheme="minorHAnsi" w:hAnsiTheme="minorHAnsi" w:cs="Times New Roman"/>
                <w:sz w:val="20"/>
                <w:szCs w:val="20"/>
              </w:rPr>
              <w:t>PCIe</w:t>
            </w:r>
            <w:proofErr w:type="spellEnd"/>
            <w:r w:rsidRPr="003F6466">
              <w:rPr>
                <w:rFonts w:asciiTheme="minorHAnsi" w:hAnsiTheme="minorHAnsi" w:cs="Times New Roman"/>
                <w:sz w:val="20"/>
                <w:szCs w:val="20"/>
              </w:rPr>
              <w:t xml:space="preserve"> </w:t>
            </w:r>
            <w:proofErr w:type="spellStart"/>
            <w:r w:rsidRPr="003F6466">
              <w:rPr>
                <w:rFonts w:asciiTheme="minorHAnsi" w:hAnsiTheme="minorHAnsi" w:cs="Times New Roman"/>
                <w:sz w:val="20"/>
                <w:szCs w:val="20"/>
              </w:rPr>
              <w:t>NVMe</w:t>
            </w:r>
            <w:proofErr w:type="spellEnd"/>
          </w:p>
          <w:p w14:paraId="57E1B030" w14:textId="04B7DF03"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Możliwość instalacji dodatkowego dysku SSD (</w:t>
            </w:r>
            <w:proofErr w:type="spellStart"/>
            <w:r w:rsidRPr="003F6466">
              <w:rPr>
                <w:rFonts w:asciiTheme="minorHAnsi" w:hAnsiTheme="minorHAnsi" w:cs="Times New Roman"/>
                <w:sz w:val="20"/>
                <w:szCs w:val="20"/>
              </w:rPr>
              <w:t>NVMe</w:t>
            </w:r>
            <w:proofErr w:type="spellEnd"/>
            <w:r w:rsidRPr="003F6466">
              <w:rPr>
                <w:rFonts w:asciiTheme="minorHAnsi" w:hAnsiTheme="minorHAnsi" w:cs="Times New Roman"/>
                <w:sz w:val="20"/>
                <w:szCs w:val="20"/>
              </w:rPr>
              <w:t xml:space="preserve"> lub SSD 2,5’)</w:t>
            </w:r>
          </w:p>
        </w:tc>
        <w:tc>
          <w:tcPr>
            <w:tcW w:w="4113" w:type="dxa"/>
          </w:tcPr>
          <w:p w14:paraId="530E2417" w14:textId="77777777" w:rsidR="000516E6" w:rsidRPr="003F6466" w:rsidRDefault="000516E6" w:rsidP="00931B04">
            <w:pPr>
              <w:suppressAutoHyphens/>
              <w:jc w:val="both"/>
              <w:rPr>
                <w:rFonts w:asciiTheme="minorHAnsi" w:hAnsiTheme="minorHAnsi" w:cs="Times New Roman"/>
                <w:sz w:val="20"/>
                <w:szCs w:val="20"/>
              </w:rPr>
            </w:pPr>
          </w:p>
        </w:tc>
      </w:tr>
      <w:tr w:rsidR="000516E6" w:rsidRPr="003F6466" w14:paraId="1D1F1B0A" w14:textId="608B64FD" w:rsidTr="000516E6">
        <w:trPr>
          <w:trHeight w:val="144"/>
        </w:trPr>
        <w:tc>
          <w:tcPr>
            <w:tcW w:w="591" w:type="dxa"/>
            <w:vAlign w:val="center"/>
          </w:tcPr>
          <w:p w14:paraId="1F1F539A"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0FD6FDEF" w14:textId="7ECFF7CE"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Grafika</w:t>
            </w:r>
          </w:p>
        </w:tc>
        <w:tc>
          <w:tcPr>
            <w:tcW w:w="4113" w:type="dxa"/>
          </w:tcPr>
          <w:p w14:paraId="45D87C23" w14:textId="03FD62E2" w:rsidR="000516E6" w:rsidRPr="003F6466" w:rsidRDefault="000516E6" w:rsidP="002F0F8E">
            <w:pPr>
              <w:suppressAutoHyphens/>
              <w:jc w:val="both"/>
              <w:rPr>
                <w:rFonts w:asciiTheme="minorHAnsi" w:hAnsiTheme="minorHAnsi" w:cs="Times New Roman"/>
                <w:sz w:val="20"/>
                <w:szCs w:val="20"/>
              </w:rPr>
            </w:pPr>
            <w:r w:rsidRPr="003F6466">
              <w:rPr>
                <w:rFonts w:asciiTheme="minorHAnsi" w:hAnsiTheme="minorHAnsi" w:cs="Times New Roman"/>
                <w:sz w:val="20"/>
                <w:szCs w:val="20"/>
              </w:rPr>
              <w:t>Grafika zintegrowana, współdzielona i dynamicznie przydzielana pamięć z VRAM.</w:t>
            </w:r>
          </w:p>
        </w:tc>
        <w:tc>
          <w:tcPr>
            <w:tcW w:w="4113" w:type="dxa"/>
          </w:tcPr>
          <w:p w14:paraId="5EAE278F" w14:textId="77777777" w:rsidR="000516E6" w:rsidRPr="003F6466" w:rsidRDefault="000516E6" w:rsidP="002F0F8E">
            <w:pPr>
              <w:suppressAutoHyphens/>
              <w:jc w:val="both"/>
              <w:rPr>
                <w:rFonts w:asciiTheme="minorHAnsi" w:hAnsiTheme="minorHAnsi" w:cs="Times New Roman"/>
                <w:sz w:val="20"/>
                <w:szCs w:val="20"/>
              </w:rPr>
            </w:pPr>
          </w:p>
        </w:tc>
      </w:tr>
      <w:tr w:rsidR="000516E6" w:rsidRPr="003F6466" w14:paraId="62EB5A27" w14:textId="5A307722" w:rsidTr="000516E6">
        <w:trPr>
          <w:trHeight w:val="144"/>
        </w:trPr>
        <w:tc>
          <w:tcPr>
            <w:tcW w:w="591" w:type="dxa"/>
            <w:vAlign w:val="center"/>
          </w:tcPr>
          <w:p w14:paraId="34970DA3"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21F2EB4D" w14:textId="1580F5C8"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Matryca</w:t>
            </w:r>
          </w:p>
        </w:tc>
        <w:tc>
          <w:tcPr>
            <w:tcW w:w="4113" w:type="dxa"/>
          </w:tcPr>
          <w:p w14:paraId="293E45BD" w14:textId="77777777"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Rozmiar matrycy / plamki: min. 23,8’’ / max. 0,275</w:t>
            </w:r>
          </w:p>
          <w:p w14:paraId="55062FA3" w14:textId="77777777"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Rozdzielczość: FHD (1920x1080)</w:t>
            </w:r>
          </w:p>
          <w:p w14:paraId="695E6118" w14:textId="77777777"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Jasność: min. 250 cd/m2</w:t>
            </w:r>
          </w:p>
          <w:p w14:paraId="64BFD099" w14:textId="77777777"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Kąty widzenia: min. 170/170</w:t>
            </w:r>
          </w:p>
          <w:p w14:paraId="2DB27997" w14:textId="77777777"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Rodzaj matrycy: matowa IPS</w:t>
            </w:r>
          </w:p>
          <w:p w14:paraId="7F39AE94" w14:textId="32EF60EF"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Dotyk: nie</w:t>
            </w:r>
          </w:p>
        </w:tc>
        <w:tc>
          <w:tcPr>
            <w:tcW w:w="4113" w:type="dxa"/>
          </w:tcPr>
          <w:p w14:paraId="1057398F" w14:textId="77777777" w:rsidR="000516E6" w:rsidRPr="003F6466" w:rsidRDefault="000516E6" w:rsidP="00931B04">
            <w:pPr>
              <w:suppressAutoHyphens/>
              <w:jc w:val="both"/>
              <w:rPr>
                <w:rFonts w:asciiTheme="minorHAnsi" w:hAnsiTheme="minorHAnsi" w:cs="Times New Roman"/>
                <w:sz w:val="20"/>
                <w:szCs w:val="20"/>
              </w:rPr>
            </w:pPr>
          </w:p>
        </w:tc>
      </w:tr>
      <w:tr w:rsidR="000516E6" w:rsidRPr="003F6466" w14:paraId="76EFAD9A" w14:textId="7D47CD21" w:rsidTr="000516E6">
        <w:trPr>
          <w:trHeight w:val="144"/>
        </w:trPr>
        <w:tc>
          <w:tcPr>
            <w:tcW w:w="591" w:type="dxa"/>
            <w:vAlign w:val="center"/>
          </w:tcPr>
          <w:p w14:paraId="29691363"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3F197ED4" w14:textId="22CF7CF0"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Obudowa</w:t>
            </w:r>
          </w:p>
        </w:tc>
        <w:tc>
          <w:tcPr>
            <w:tcW w:w="4113" w:type="dxa"/>
          </w:tcPr>
          <w:p w14:paraId="5479C26E" w14:textId="3FF3678D"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Typu AIO (</w:t>
            </w:r>
            <w:proofErr w:type="spellStart"/>
            <w:r w:rsidRPr="003F6466">
              <w:rPr>
                <w:rFonts w:asciiTheme="minorHAnsi" w:hAnsiTheme="minorHAnsi" w:cs="Times New Roman"/>
                <w:sz w:val="20"/>
                <w:szCs w:val="20"/>
              </w:rPr>
              <w:t>All</w:t>
            </w:r>
            <w:proofErr w:type="spellEnd"/>
            <w:r w:rsidRPr="003F6466">
              <w:rPr>
                <w:rFonts w:asciiTheme="minorHAnsi" w:hAnsiTheme="minorHAnsi" w:cs="Times New Roman"/>
                <w:sz w:val="20"/>
                <w:szCs w:val="20"/>
              </w:rPr>
              <w:t xml:space="preserve"> in One)  zintegrowana z monitorem min. 24”. </w:t>
            </w:r>
          </w:p>
          <w:p w14:paraId="5E24C708"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Każdy komputer musi być oznaczony </w:t>
            </w:r>
            <w:r w:rsidRPr="003F6466">
              <w:rPr>
                <w:rFonts w:asciiTheme="minorHAnsi" w:hAnsiTheme="minorHAnsi" w:cs="Times New Roman"/>
                <w:sz w:val="20"/>
                <w:szCs w:val="20"/>
              </w:rPr>
              <w:lastRenderedPageBreak/>
              <w:t>niepowtarzalnym numerem seryjnym umieszonym na obudowie, oraz wpisanym na stałe w BIOS.</w:t>
            </w:r>
          </w:p>
          <w:p w14:paraId="502357E4" w14:textId="6298F6A3" w:rsidR="000516E6" w:rsidRPr="003F6466" w:rsidRDefault="000516E6" w:rsidP="00931B04">
            <w:pPr>
              <w:suppressAutoHyphens/>
              <w:jc w:val="both"/>
              <w:rPr>
                <w:rFonts w:asciiTheme="minorHAnsi" w:hAnsiTheme="minorHAnsi" w:cs="Times New Roman"/>
                <w:sz w:val="20"/>
                <w:szCs w:val="20"/>
              </w:rPr>
            </w:pPr>
            <w:r w:rsidRPr="003F6466">
              <w:rPr>
                <w:rFonts w:asciiTheme="minorHAnsi" w:hAnsiTheme="minorHAnsi" w:cs="Times New Roman"/>
                <w:sz w:val="20"/>
                <w:szCs w:val="20"/>
              </w:rPr>
              <w:t>Możliwość regulacji ekranu w 3 osiach (wysokość, odchylenie do tyłu/pochylenie do przodu, obrót prawo/lewo</w:t>
            </w:r>
          </w:p>
        </w:tc>
        <w:tc>
          <w:tcPr>
            <w:tcW w:w="4113" w:type="dxa"/>
          </w:tcPr>
          <w:p w14:paraId="4695754E" w14:textId="77777777" w:rsidR="000516E6" w:rsidRPr="003F6466" w:rsidRDefault="000516E6" w:rsidP="00931B04">
            <w:pPr>
              <w:jc w:val="both"/>
              <w:rPr>
                <w:rFonts w:asciiTheme="minorHAnsi" w:hAnsiTheme="minorHAnsi" w:cs="Times New Roman"/>
                <w:sz w:val="20"/>
                <w:szCs w:val="20"/>
              </w:rPr>
            </w:pPr>
          </w:p>
        </w:tc>
      </w:tr>
      <w:tr w:rsidR="000516E6" w:rsidRPr="003F6466" w14:paraId="0A941027" w14:textId="6EC21729" w:rsidTr="000516E6">
        <w:trPr>
          <w:trHeight w:val="144"/>
        </w:trPr>
        <w:tc>
          <w:tcPr>
            <w:tcW w:w="591" w:type="dxa"/>
            <w:vAlign w:val="center"/>
          </w:tcPr>
          <w:p w14:paraId="57471131"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5C6B7438" w14:textId="1EA49565"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Funkcje i bezpieczeństwo</w:t>
            </w:r>
          </w:p>
        </w:tc>
        <w:tc>
          <w:tcPr>
            <w:tcW w:w="4113" w:type="dxa"/>
          </w:tcPr>
          <w:p w14:paraId="46E18B75" w14:textId="36DAFADD"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Płyta główna zawierająca układ sprzętowy </w:t>
            </w:r>
            <w:r w:rsidRPr="003F6466">
              <w:rPr>
                <w:rStyle w:val="Pogrubienie"/>
                <w:rFonts w:asciiTheme="minorHAnsi" w:hAnsiTheme="minorHAnsi" w:cs="Times New Roman"/>
                <w:b w:val="0"/>
                <w:bCs w:val="0"/>
                <w:sz w:val="20"/>
                <w:szCs w:val="20"/>
              </w:rPr>
              <w:t xml:space="preserve">Moduł </w:t>
            </w:r>
            <w:proofErr w:type="spellStart"/>
            <w:r w:rsidRPr="003F6466">
              <w:rPr>
                <w:rFonts w:asciiTheme="minorHAnsi" w:hAnsiTheme="minorHAnsi" w:cs="Times New Roman"/>
                <w:sz w:val="20"/>
                <w:szCs w:val="20"/>
              </w:rPr>
              <w:t>Trusted</w:t>
            </w:r>
            <w:proofErr w:type="spellEnd"/>
            <w:r w:rsidRPr="003F6466">
              <w:rPr>
                <w:rFonts w:asciiTheme="minorHAnsi" w:hAnsiTheme="minorHAnsi" w:cs="Times New Roman"/>
                <w:sz w:val="20"/>
                <w:szCs w:val="20"/>
              </w:rPr>
              <w:t xml:space="preserve"> Platform Module  (TPM 2.0)</w:t>
            </w:r>
          </w:p>
          <w:p w14:paraId="21566602" w14:textId="55AFEBD5"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Procesor powinien wspierać instrukcje TPM 2.0</w:t>
            </w:r>
          </w:p>
        </w:tc>
        <w:tc>
          <w:tcPr>
            <w:tcW w:w="4113" w:type="dxa"/>
          </w:tcPr>
          <w:p w14:paraId="26FF7A54" w14:textId="77777777" w:rsidR="000516E6" w:rsidRPr="003F6466" w:rsidRDefault="000516E6" w:rsidP="00931B04">
            <w:pPr>
              <w:jc w:val="both"/>
              <w:rPr>
                <w:rFonts w:asciiTheme="minorHAnsi" w:hAnsiTheme="minorHAnsi" w:cs="Times New Roman"/>
                <w:sz w:val="20"/>
                <w:szCs w:val="20"/>
              </w:rPr>
            </w:pPr>
          </w:p>
        </w:tc>
      </w:tr>
      <w:tr w:rsidR="000516E6" w:rsidRPr="003F6466" w14:paraId="3878473B" w14:textId="3204BADD" w:rsidTr="000516E6">
        <w:trPr>
          <w:trHeight w:val="734"/>
        </w:trPr>
        <w:tc>
          <w:tcPr>
            <w:tcW w:w="591" w:type="dxa"/>
            <w:vAlign w:val="center"/>
          </w:tcPr>
          <w:p w14:paraId="0A9786C2"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721976F2" w14:textId="3AF532F2"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Wyposażenie multimedialne</w:t>
            </w:r>
          </w:p>
        </w:tc>
        <w:tc>
          <w:tcPr>
            <w:tcW w:w="4113" w:type="dxa"/>
          </w:tcPr>
          <w:p w14:paraId="55F52423" w14:textId="4124188F" w:rsidR="000516E6" w:rsidRPr="003F6466" w:rsidRDefault="000516E6" w:rsidP="00161695">
            <w:pPr>
              <w:jc w:val="both"/>
              <w:rPr>
                <w:rFonts w:asciiTheme="minorHAnsi" w:hAnsiTheme="minorHAnsi" w:cs="Times New Roman"/>
                <w:sz w:val="20"/>
                <w:szCs w:val="20"/>
              </w:rPr>
            </w:pPr>
            <w:r w:rsidRPr="003F6466">
              <w:rPr>
                <w:rFonts w:asciiTheme="minorHAnsi" w:hAnsiTheme="minorHAnsi" w:cs="Times New Roman"/>
                <w:sz w:val="20"/>
                <w:szCs w:val="20"/>
              </w:rPr>
              <w:t xml:space="preserve">Karta dźwiękowa zintegrowana z płytą główną, wbudowane w obudowę głośniki stereo, wbudowany czytnik kart pamięci, wbudowana w obudowę monitora cyfrowa kamera min. 3MP. z mikrofonem </w:t>
            </w:r>
          </w:p>
        </w:tc>
        <w:tc>
          <w:tcPr>
            <w:tcW w:w="4113" w:type="dxa"/>
          </w:tcPr>
          <w:p w14:paraId="7A817BA9" w14:textId="77777777" w:rsidR="000516E6" w:rsidRPr="003F6466" w:rsidRDefault="000516E6" w:rsidP="00161695">
            <w:pPr>
              <w:jc w:val="both"/>
              <w:rPr>
                <w:rFonts w:asciiTheme="minorHAnsi" w:hAnsiTheme="minorHAnsi" w:cs="Times New Roman"/>
                <w:sz w:val="20"/>
                <w:szCs w:val="20"/>
              </w:rPr>
            </w:pPr>
          </w:p>
        </w:tc>
      </w:tr>
      <w:tr w:rsidR="000516E6" w:rsidRPr="003F6466" w14:paraId="18869A6C" w14:textId="5471F841" w:rsidTr="000516E6">
        <w:trPr>
          <w:trHeight w:val="144"/>
        </w:trPr>
        <w:tc>
          <w:tcPr>
            <w:tcW w:w="591" w:type="dxa"/>
            <w:vAlign w:val="center"/>
          </w:tcPr>
          <w:p w14:paraId="61992E0A"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4C882666" w14:textId="4E8E0378"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Wirtualizacja</w:t>
            </w:r>
          </w:p>
        </w:tc>
        <w:tc>
          <w:tcPr>
            <w:tcW w:w="4113" w:type="dxa"/>
          </w:tcPr>
          <w:p w14:paraId="1E35FF0F" w14:textId="4FB93D06"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Sprzętowe wsparcie technologii wirtualizacji realizowane łącznie w procesorze, chipsecie płyty głównej oraz w BIOS systemu.</w:t>
            </w:r>
          </w:p>
        </w:tc>
        <w:tc>
          <w:tcPr>
            <w:tcW w:w="4113" w:type="dxa"/>
          </w:tcPr>
          <w:p w14:paraId="334DCB2D" w14:textId="77777777" w:rsidR="000516E6" w:rsidRPr="003F6466" w:rsidRDefault="000516E6" w:rsidP="00931B04">
            <w:pPr>
              <w:jc w:val="both"/>
              <w:rPr>
                <w:rFonts w:asciiTheme="minorHAnsi" w:hAnsiTheme="minorHAnsi" w:cs="Times New Roman"/>
                <w:sz w:val="20"/>
                <w:szCs w:val="20"/>
              </w:rPr>
            </w:pPr>
          </w:p>
        </w:tc>
      </w:tr>
      <w:tr w:rsidR="000516E6" w:rsidRPr="003F6466" w14:paraId="3B1294C5" w14:textId="4A7856F6" w:rsidTr="000516E6">
        <w:trPr>
          <w:trHeight w:val="144"/>
        </w:trPr>
        <w:tc>
          <w:tcPr>
            <w:tcW w:w="591" w:type="dxa"/>
            <w:vAlign w:val="center"/>
          </w:tcPr>
          <w:p w14:paraId="47717734"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66F6F0D0" w14:textId="656F655A"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Bios</w:t>
            </w:r>
          </w:p>
        </w:tc>
        <w:tc>
          <w:tcPr>
            <w:tcW w:w="4113" w:type="dxa"/>
          </w:tcPr>
          <w:p w14:paraId="1123E214"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3F6466">
              <w:rPr>
                <w:rFonts w:asciiTheme="minorHAnsi" w:hAnsiTheme="minorHAnsi" w:cs="Times New Roman"/>
                <w:sz w:val="20"/>
                <w:szCs w:val="20"/>
              </w:rPr>
              <w:t>wł</w:t>
            </w:r>
            <w:proofErr w:type="spellEnd"/>
            <w:r w:rsidRPr="003F6466">
              <w:rPr>
                <w:rFonts w:asciiTheme="minorHAnsi" w:hAnsiTheme="minorHAnsi" w:cs="Times New Roman"/>
                <w:sz w:val="20"/>
                <w:szCs w:val="20"/>
              </w:rPr>
              <w:t>/wy funkcji bez używania klawiatury).</w:t>
            </w:r>
          </w:p>
          <w:p w14:paraId="28A4CDDE"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Informacje dostępne z poziomu BIOS na potrzeby inwentaryzacji:</w:t>
            </w:r>
          </w:p>
          <w:p w14:paraId="557A84C1"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w:t>
            </w:r>
          </w:p>
          <w:p w14:paraId="5843C86A"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Informacje dostępne w samym menu BIOS bez stosowania dodatkowego oprogramowania jak i wbudowanego systemu diagnostycznego.</w:t>
            </w:r>
          </w:p>
          <w:p w14:paraId="3B6C5E5A"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Możliwość, ustawienia haseł zawierających małe litery, duże litery, znaki specjalne, cyfry na poziomie:</w:t>
            </w:r>
          </w:p>
          <w:p w14:paraId="476C865A"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administratora (hasło nadrzędne)</w:t>
            </w:r>
          </w:p>
          <w:p w14:paraId="296AF480"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użytkownika/systemowego (hasło umożliwiające użytkownikowi zmianę swojego hasła i zgodnie z uprawnieniami nadanymi przez administratora dokonywać zmian ustawień BIOS), rozruch systemu operacyjnego (hasło blokuje start systemu operacyjnego).</w:t>
            </w:r>
          </w:p>
          <w:p w14:paraId="0732A91F"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Funkcja blokowania/odblokowania BOOT-</w:t>
            </w:r>
            <w:proofErr w:type="spellStart"/>
            <w:r w:rsidRPr="003F6466">
              <w:rPr>
                <w:rFonts w:asciiTheme="minorHAnsi" w:hAnsiTheme="minorHAnsi" w:cs="Times New Roman"/>
                <w:sz w:val="20"/>
                <w:szCs w:val="20"/>
              </w:rPr>
              <w:t>owania</w:t>
            </w:r>
            <w:proofErr w:type="spellEnd"/>
            <w:r w:rsidRPr="003F6466">
              <w:rPr>
                <w:rFonts w:asciiTheme="minorHAnsi" w:hAnsiTheme="minorHAnsi" w:cs="Times New Roman"/>
                <w:sz w:val="20"/>
                <w:szCs w:val="20"/>
              </w:rPr>
              <w:t xml:space="preserve"> stacji roboczej z zewnętrznych urządzeń. Możliwość wyłączenia/włączenia karty sieciowej</w:t>
            </w:r>
          </w:p>
          <w:p w14:paraId="3D8EBCD7"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Możliwość włączenia/wyłączenia kontrolera SATA Możliwość włączenia/wyłączenia kontrolera audio, Możliwość </w:t>
            </w:r>
            <w:r w:rsidRPr="003F6466">
              <w:rPr>
                <w:rFonts w:asciiTheme="minorHAnsi" w:hAnsiTheme="minorHAnsi" w:cs="Times New Roman"/>
                <w:sz w:val="20"/>
                <w:szCs w:val="20"/>
              </w:rPr>
              <w:lastRenderedPageBreak/>
              <w:t>włączenia/wyłączenia układu TPM.</w:t>
            </w:r>
          </w:p>
          <w:p w14:paraId="27EF4EE3"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Możliwość włączenia/wyłączenia wbudowanej kamery i czytnika kart multimedialnych Możliwość włączenia/wyłączenia czujnika otwarcia obudowy, ustawienia go w tryb cichy</w:t>
            </w:r>
          </w:p>
          <w:p w14:paraId="22B21895"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Możliwość przypisania w BIOS numeru nadawanego przez Administratora oraz możliwość weryfikacji tego numeru w oprogramowaniu diagnostyczno-zarządzającym.</w:t>
            </w:r>
          </w:p>
          <w:p w14:paraId="2565D5DC"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Możliwość zdefiniowania automatycznego uruchamiania komputera w min. dwóch trybach: codziennie lub w wybrane dni tygodnia,</w:t>
            </w:r>
          </w:p>
          <w:p w14:paraId="4ECA2892"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Możliwość wyłączania portów USB w szczególności pojedynczo w dowolnej kombinacja.</w:t>
            </w:r>
          </w:p>
          <w:p w14:paraId="2A813D1F" w14:textId="10BD1564"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BIOS musi nanosić automatycznie wszystkie zmiany konfiguracji dotyczące w szczególności: pamięci, procesora, dysku.</w:t>
            </w:r>
          </w:p>
        </w:tc>
        <w:tc>
          <w:tcPr>
            <w:tcW w:w="4113" w:type="dxa"/>
          </w:tcPr>
          <w:p w14:paraId="05ACFE80" w14:textId="77777777" w:rsidR="000516E6" w:rsidRPr="003F6466" w:rsidRDefault="000516E6" w:rsidP="00931B04">
            <w:pPr>
              <w:jc w:val="both"/>
              <w:rPr>
                <w:rFonts w:asciiTheme="minorHAnsi" w:hAnsiTheme="minorHAnsi" w:cs="Times New Roman"/>
                <w:sz w:val="20"/>
                <w:szCs w:val="20"/>
              </w:rPr>
            </w:pPr>
          </w:p>
        </w:tc>
      </w:tr>
      <w:tr w:rsidR="000516E6" w:rsidRPr="003F6466" w14:paraId="3177AA2A" w14:textId="58AC33E3" w:rsidTr="000516E6">
        <w:trPr>
          <w:trHeight w:val="2214"/>
        </w:trPr>
        <w:tc>
          <w:tcPr>
            <w:tcW w:w="591" w:type="dxa"/>
            <w:vAlign w:val="center"/>
          </w:tcPr>
          <w:p w14:paraId="49AEF2F8"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57ABE338" w14:textId="349459FD"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Zgodność z systemami i standardami</w:t>
            </w:r>
          </w:p>
        </w:tc>
        <w:tc>
          <w:tcPr>
            <w:tcW w:w="4113" w:type="dxa"/>
          </w:tcPr>
          <w:p w14:paraId="51756313"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Oferowane modele komputerów muszą poprawnie współpracować z posiadanymi przez zamawiającego programami i systemami serwerowymi </w:t>
            </w:r>
          </w:p>
          <w:p w14:paraId="7838ADFD" w14:textId="1F66A28D"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System w wersji 64bit, równoważny w systemem MS Windows 10PRO/11PRO ze względu na wymóg zgodności z systemami i programami posiadanymi przez zamawiającego. </w:t>
            </w:r>
            <w:r w:rsidRPr="003F6466">
              <w:rPr>
                <w:rFonts w:asciiTheme="minorHAnsi" w:hAnsiTheme="minorHAnsi" w:cs="Times New Roman"/>
                <w:sz w:val="20"/>
                <w:szCs w:val="20"/>
              </w:rPr>
              <w:br/>
              <w:t>Klucz licencji systemu operacyjnego powinien być zapisany w BIOS urządzenia.</w:t>
            </w:r>
          </w:p>
        </w:tc>
        <w:tc>
          <w:tcPr>
            <w:tcW w:w="4113" w:type="dxa"/>
          </w:tcPr>
          <w:p w14:paraId="614F7EED" w14:textId="77777777" w:rsidR="000516E6" w:rsidRPr="003F6466" w:rsidRDefault="000516E6" w:rsidP="00931B04">
            <w:pPr>
              <w:jc w:val="both"/>
              <w:rPr>
                <w:rFonts w:asciiTheme="minorHAnsi" w:hAnsiTheme="minorHAnsi" w:cs="Times New Roman"/>
                <w:sz w:val="20"/>
                <w:szCs w:val="20"/>
              </w:rPr>
            </w:pPr>
          </w:p>
        </w:tc>
      </w:tr>
      <w:tr w:rsidR="000516E6" w:rsidRPr="003F6466" w14:paraId="42E2A31E" w14:textId="41C546C7" w:rsidTr="000516E6">
        <w:trPr>
          <w:trHeight w:val="1228"/>
        </w:trPr>
        <w:tc>
          <w:tcPr>
            <w:tcW w:w="591" w:type="dxa"/>
            <w:vAlign w:val="center"/>
          </w:tcPr>
          <w:p w14:paraId="7BDF9163"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4AD98AE2" w14:textId="17D55F4D"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System operacyjny</w:t>
            </w:r>
          </w:p>
        </w:tc>
        <w:tc>
          <w:tcPr>
            <w:tcW w:w="4113" w:type="dxa"/>
          </w:tcPr>
          <w:p w14:paraId="16B1ED20" w14:textId="716DD413"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Zainstalowany system operacyjny równoważny Windows 10 Professional(z możliwością aktualizacji do Windows 11PRO), wersja 64bit, klucz licencyjny zapisany trwale w BIOS, musi umożliwiać instalację systemu operacyjnego bez potrzeby ręcznego wpisywania klucza licencyjnego.</w:t>
            </w:r>
          </w:p>
        </w:tc>
        <w:tc>
          <w:tcPr>
            <w:tcW w:w="4113" w:type="dxa"/>
          </w:tcPr>
          <w:p w14:paraId="483923B9" w14:textId="77777777" w:rsidR="000516E6" w:rsidRPr="003F6466" w:rsidRDefault="000516E6" w:rsidP="00931B04">
            <w:pPr>
              <w:jc w:val="both"/>
              <w:rPr>
                <w:rFonts w:asciiTheme="minorHAnsi" w:hAnsiTheme="minorHAnsi" w:cs="Times New Roman"/>
                <w:sz w:val="20"/>
                <w:szCs w:val="20"/>
              </w:rPr>
            </w:pPr>
          </w:p>
        </w:tc>
      </w:tr>
      <w:tr w:rsidR="000516E6" w:rsidRPr="003F6466" w14:paraId="1F4E2697" w14:textId="531C4B78" w:rsidTr="000516E6">
        <w:trPr>
          <w:trHeight w:val="3926"/>
        </w:trPr>
        <w:tc>
          <w:tcPr>
            <w:tcW w:w="591" w:type="dxa"/>
            <w:vAlign w:val="center"/>
          </w:tcPr>
          <w:p w14:paraId="2DF1EB11"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34D3B79B" w14:textId="60AB9F0E"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Certyfikaty i standardy</w:t>
            </w:r>
          </w:p>
        </w:tc>
        <w:tc>
          <w:tcPr>
            <w:tcW w:w="4113" w:type="dxa"/>
          </w:tcPr>
          <w:p w14:paraId="7FD63A09"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Certyfikat ISO9001 dla producenta sprzętu Certyfikat ISO 50001 dla producenta sprzętu</w:t>
            </w:r>
          </w:p>
          <w:p w14:paraId="587D767C"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Deklaracja zgodności CE </w:t>
            </w:r>
          </w:p>
          <w:p w14:paraId="39377346" w14:textId="60375FC4"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Potwierdzenie spełnienia kryteriów środowiskowych, w tym zgodności z dyrektywą </w:t>
            </w:r>
            <w:proofErr w:type="spellStart"/>
            <w:r w:rsidRPr="003F6466">
              <w:rPr>
                <w:rFonts w:asciiTheme="minorHAnsi" w:hAnsiTheme="minorHAnsi" w:cs="Times New Roman"/>
                <w:sz w:val="20"/>
                <w:szCs w:val="20"/>
              </w:rPr>
              <w:t>RoHS</w:t>
            </w:r>
            <w:proofErr w:type="spellEnd"/>
            <w:r w:rsidRPr="003F6466">
              <w:rPr>
                <w:rFonts w:asciiTheme="minorHAnsi" w:hAnsiTheme="minorHAnsi"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4113" w:type="dxa"/>
          </w:tcPr>
          <w:p w14:paraId="7F881D92" w14:textId="77777777" w:rsidR="000516E6" w:rsidRPr="003F6466" w:rsidRDefault="000516E6" w:rsidP="00931B04">
            <w:pPr>
              <w:jc w:val="both"/>
              <w:rPr>
                <w:rFonts w:asciiTheme="minorHAnsi" w:hAnsiTheme="minorHAnsi" w:cs="Times New Roman"/>
                <w:sz w:val="20"/>
                <w:szCs w:val="20"/>
              </w:rPr>
            </w:pPr>
          </w:p>
        </w:tc>
      </w:tr>
      <w:tr w:rsidR="000516E6" w:rsidRPr="003F6466" w14:paraId="7F21C1A5" w14:textId="23E36838" w:rsidTr="000516E6">
        <w:trPr>
          <w:trHeight w:val="5657"/>
        </w:trPr>
        <w:tc>
          <w:tcPr>
            <w:tcW w:w="591" w:type="dxa"/>
            <w:vAlign w:val="center"/>
          </w:tcPr>
          <w:p w14:paraId="499D6A02"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36F8B395" w14:textId="37003183"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Wymagania dodatkowe</w:t>
            </w:r>
          </w:p>
        </w:tc>
        <w:tc>
          <w:tcPr>
            <w:tcW w:w="4113" w:type="dxa"/>
          </w:tcPr>
          <w:p w14:paraId="56C91A47" w14:textId="4E9C0229" w:rsidR="000516E6" w:rsidRPr="003F6466" w:rsidRDefault="000516E6" w:rsidP="00102702">
            <w:pPr>
              <w:rPr>
                <w:rFonts w:asciiTheme="minorHAnsi" w:hAnsiTheme="minorHAnsi" w:cs="Times New Roman"/>
                <w:sz w:val="20"/>
                <w:szCs w:val="20"/>
              </w:rPr>
            </w:pPr>
            <w:r w:rsidRPr="003F6466">
              <w:rPr>
                <w:rFonts w:asciiTheme="minorHAnsi" w:hAnsiTheme="minorHAnsi" w:cs="Times New Roman"/>
                <w:sz w:val="20"/>
                <w:szCs w:val="20"/>
              </w:rPr>
              <w:t>W</w:t>
            </w:r>
            <w:r>
              <w:rPr>
                <w:rFonts w:asciiTheme="minorHAnsi" w:hAnsiTheme="minorHAnsi" w:cs="Times New Roman"/>
                <w:sz w:val="20"/>
                <w:szCs w:val="20"/>
              </w:rPr>
              <w:t>budowane porty min.:</w:t>
            </w:r>
            <w:r>
              <w:rPr>
                <w:rFonts w:asciiTheme="minorHAnsi" w:hAnsiTheme="minorHAnsi" w:cs="Times New Roman"/>
                <w:sz w:val="20"/>
                <w:szCs w:val="20"/>
              </w:rPr>
              <w:br/>
              <w:t>2 x USB 3.1</w:t>
            </w:r>
            <w:r w:rsidRPr="003F6466">
              <w:rPr>
                <w:rFonts w:asciiTheme="minorHAnsi" w:hAnsiTheme="minorHAnsi" w:cs="Times New Roman"/>
                <w:sz w:val="20"/>
                <w:szCs w:val="20"/>
              </w:rPr>
              <w:t>,  2 x USB 2.0</w:t>
            </w:r>
          </w:p>
          <w:p w14:paraId="1F33C499" w14:textId="77777777"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Wymagane porty USB wbudowane, nie dopuszcza się stosowania dodatkowych, zewnętrznych </w:t>
            </w:r>
            <w:proofErr w:type="spellStart"/>
            <w:r w:rsidRPr="003F6466">
              <w:rPr>
                <w:rFonts w:asciiTheme="minorHAnsi" w:hAnsiTheme="minorHAnsi" w:cs="Times New Roman"/>
                <w:sz w:val="20"/>
                <w:szCs w:val="20"/>
              </w:rPr>
              <w:t>hub’ów</w:t>
            </w:r>
            <w:proofErr w:type="spellEnd"/>
            <w:r w:rsidRPr="003F6466">
              <w:rPr>
                <w:rFonts w:asciiTheme="minorHAnsi" w:hAnsiTheme="minorHAnsi" w:cs="Times New Roman"/>
                <w:sz w:val="20"/>
                <w:szCs w:val="20"/>
              </w:rPr>
              <w:t xml:space="preserve"> USB. Wszystkie porty dostępne dla użytkownika w najniższej możliwej regulacji wysokości.</w:t>
            </w:r>
          </w:p>
          <w:p w14:paraId="70CEB178" w14:textId="3331F93F" w:rsidR="000516E6" w:rsidRPr="003F6466" w:rsidRDefault="000516E6" w:rsidP="00931B04">
            <w:pPr>
              <w:rPr>
                <w:rFonts w:asciiTheme="minorHAnsi" w:hAnsiTheme="minorHAnsi" w:cs="Times New Roman"/>
                <w:sz w:val="20"/>
                <w:szCs w:val="20"/>
              </w:rPr>
            </w:pPr>
            <w:r w:rsidRPr="003F6466">
              <w:rPr>
                <w:rFonts w:asciiTheme="minorHAnsi" w:hAnsiTheme="minorHAnsi" w:cs="Times New Roman"/>
                <w:sz w:val="20"/>
                <w:szCs w:val="20"/>
              </w:rPr>
              <w:br/>
              <w:t>Min. jeden z portów USB powinien się znajdować z boku obudowy monitora.</w:t>
            </w:r>
            <w:r w:rsidRPr="003F6466">
              <w:rPr>
                <w:rFonts w:asciiTheme="minorHAnsi" w:hAnsiTheme="minorHAnsi" w:cs="Times New Roman"/>
                <w:sz w:val="20"/>
                <w:szCs w:val="20"/>
              </w:rPr>
              <w:br/>
              <w:t>1x Wyjście słuchawkowe/wejście mikrofonowe,</w:t>
            </w:r>
            <w:r w:rsidRPr="003F6466">
              <w:rPr>
                <w:rFonts w:asciiTheme="minorHAnsi" w:hAnsiTheme="minorHAnsi" w:cs="Times New Roman"/>
                <w:sz w:val="20"/>
                <w:szCs w:val="20"/>
              </w:rPr>
              <w:br/>
              <w:t xml:space="preserve">1 x RJ-45 1000 </w:t>
            </w:r>
            <w:proofErr w:type="spellStart"/>
            <w:r w:rsidRPr="003F6466">
              <w:rPr>
                <w:rFonts w:asciiTheme="minorHAnsi" w:hAnsiTheme="minorHAnsi" w:cs="Times New Roman"/>
                <w:sz w:val="20"/>
                <w:szCs w:val="20"/>
              </w:rPr>
              <w:t>Mbps</w:t>
            </w:r>
            <w:proofErr w:type="spellEnd"/>
            <w:r w:rsidRPr="003F6466">
              <w:rPr>
                <w:rFonts w:asciiTheme="minorHAnsi" w:hAnsiTheme="minorHAnsi" w:cs="Times New Roman"/>
                <w:sz w:val="20"/>
                <w:szCs w:val="20"/>
              </w:rPr>
              <w:t>,</w:t>
            </w:r>
          </w:p>
          <w:p w14:paraId="483D1083" w14:textId="0025672A" w:rsidR="000516E6" w:rsidRPr="003F6466" w:rsidRDefault="000516E6" w:rsidP="00931B04">
            <w:pPr>
              <w:rPr>
                <w:rFonts w:asciiTheme="minorHAnsi" w:hAnsiTheme="minorHAnsi" w:cs="Times New Roman"/>
                <w:sz w:val="20"/>
                <w:szCs w:val="20"/>
              </w:rPr>
            </w:pPr>
            <w:r w:rsidRPr="003F6466">
              <w:rPr>
                <w:rFonts w:asciiTheme="minorHAnsi" w:hAnsiTheme="minorHAnsi" w:cs="Times New Roman"/>
                <w:sz w:val="20"/>
                <w:szCs w:val="20"/>
              </w:rPr>
              <w:t>1x Karta Wi-Fi 5 (802.11 a/b/g/n/</w:t>
            </w:r>
            <w:proofErr w:type="spellStart"/>
            <w:r w:rsidRPr="003F6466">
              <w:rPr>
                <w:rFonts w:asciiTheme="minorHAnsi" w:hAnsiTheme="minorHAnsi" w:cs="Times New Roman"/>
                <w:sz w:val="20"/>
                <w:szCs w:val="20"/>
              </w:rPr>
              <w:t>ac</w:t>
            </w:r>
            <w:proofErr w:type="spellEnd"/>
            <w:r w:rsidRPr="003F6466">
              <w:rPr>
                <w:rFonts w:asciiTheme="minorHAnsi" w:hAnsiTheme="minorHAnsi" w:cs="Times New Roman"/>
                <w:sz w:val="20"/>
                <w:szCs w:val="20"/>
              </w:rPr>
              <w:t xml:space="preserve">), </w:t>
            </w:r>
            <w:r w:rsidRPr="003F6466">
              <w:rPr>
                <w:rFonts w:asciiTheme="minorHAnsi" w:hAnsiTheme="minorHAnsi" w:cs="Times New Roman"/>
                <w:sz w:val="20"/>
                <w:szCs w:val="20"/>
              </w:rPr>
              <w:br/>
              <w:t>1x Zasilacz: min 90W. (wbudowany),</w:t>
            </w:r>
            <w:r w:rsidRPr="003F6466">
              <w:rPr>
                <w:rFonts w:asciiTheme="minorHAnsi" w:hAnsiTheme="minorHAnsi" w:cs="Times New Roman"/>
                <w:sz w:val="20"/>
                <w:szCs w:val="20"/>
              </w:rPr>
              <w:br/>
              <w:t>1xHDMI out</w:t>
            </w:r>
            <w:r w:rsidRPr="003F6466">
              <w:rPr>
                <w:rFonts w:asciiTheme="minorHAnsi" w:hAnsiTheme="minorHAnsi" w:cs="Times New Roman"/>
                <w:sz w:val="20"/>
                <w:szCs w:val="20"/>
              </w:rPr>
              <w:br/>
              <w:t>Włącznik komputera wbudowany w obudowę monitora</w:t>
            </w:r>
          </w:p>
          <w:p w14:paraId="1D75CB6C" w14:textId="188214EA"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 xml:space="preserve">Płyta główna zaprojektowana i wyprodukowana na zlecenie producenta komputera, dedykowana dla danego urządzenia; wyposażona w min. 2 złącza SO-DIMM z obsługą do </w:t>
            </w:r>
            <w:r>
              <w:rPr>
                <w:rFonts w:asciiTheme="minorHAnsi" w:hAnsiTheme="minorHAnsi" w:cs="Times New Roman"/>
                <w:sz w:val="20"/>
                <w:szCs w:val="20"/>
              </w:rPr>
              <w:t>min 32</w:t>
            </w:r>
            <w:r w:rsidRPr="003F6466">
              <w:rPr>
                <w:rFonts w:asciiTheme="minorHAnsi" w:hAnsiTheme="minorHAnsi" w:cs="Times New Roman"/>
                <w:sz w:val="20"/>
                <w:szCs w:val="20"/>
              </w:rPr>
              <w:t xml:space="preserve">GB DDR4 pamięci RAM, min. 1 złącza M.2 </w:t>
            </w:r>
            <w:proofErr w:type="spellStart"/>
            <w:r w:rsidRPr="003F6466">
              <w:rPr>
                <w:rFonts w:asciiTheme="minorHAnsi" w:hAnsiTheme="minorHAnsi" w:cs="Times New Roman"/>
                <w:sz w:val="20"/>
                <w:szCs w:val="20"/>
              </w:rPr>
              <w:t>NVme</w:t>
            </w:r>
            <w:proofErr w:type="spellEnd"/>
            <w:r w:rsidRPr="003F6466">
              <w:rPr>
                <w:rFonts w:asciiTheme="minorHAnsi" w:hAnsiTheme="minorHAnsi" w:cs="Times New Roman"/>
                <w:sz w:val="20"/>
                <w:szCs w:val="20"/>
              </w:rPr>
              <w:t xml:space="preserve"> dla dysku twardego lub dodatkowo SATA</w:t>
            </w:r>
          </w:p>
          <w:p w14:paraId="7E0E2155" w14:textId="5BE6C45F" w:rsidR="000516E6" w:rsidRPr="003F6466" w:rsidRDefault="000516E6" w:rsidP="00161695">
            <w:pPr>
              <w:jc w:val="both"/>
              <w:rPr>
                <w:rFonts w:asciiTheme="minorHAnsi" w:hAnsiTheme="minorHAnsi" w:cs="Times New Roman"/>
                <w:sz w:val="20"/>
                <w:szCs w:val="20"/>
              </w:rPr>
            </w:pPr>
            <w:r>
              <w:rPr>
                <w:rFonts w:asciiTheme="minorHAnsi" w:hAnsiTheme="minorHAnsi" w:cs="Times New Roman"/>
                <w:sz w:val="20"/>
                <w:szCs w:val="20"/>
              </w:rPr>
              <w:t>Dostarczone urządzenie musi</w:t>
            </w:r>
            <w:r w:rsidRPr="00161695">
              <w:rPr>
                <w:rFonts w:asciiTheme="minorHAnsi" w:hAnsiTheme="minorHAnsi" w:cs="Times New Roman"/>
                <w:sz w:val="20"/>
                <w:szCs w:val="20"/>
              </w:rPr>
              <w:t xml:space="preserve"> być fabrycznie nowe, nieu</w:t>
            </w:r>
            <w:r>
              <w:rPr>
                <w:rFonts w:asciiTheme="minorHAnsi" w:hAnsiTheme="minorHAnsi" w:cs="Times New Roman"/>
                <w:sz w:val="20"/>
                <w:szCs w:val="20"/>
              </w:rPr>
              <w:t xml:space="preserve">żywane w innych projektach, nie </w:t>
            </w:r>
            <w:r w:rsidRPr="00161695">
              <w:rPr>
                <w:rFonts w:asciiTheme="minorHAnsi" w:hAnsiTheme="minorHAnsi" w:cs="Times New Roman"/>
                <w:sz w:val="20"/>
                <w:szCs w:val="20"/>
              </w:rPr>
              <w:t>wycofane z produkcji i pochodzić z legalnego, polskiego kanału dystrybucji.</w:t>
            </w:r>
          </w:p>
        </w:tc>
        <w:tc>
          <w:tcPr>
            <w:tcW w:w="4113" w:type="dxa"/>
          </w:tcPr>
          <w:p w14:paraId="662201AF" w14:textId="77777777" w:rsidR="000516E6" w:rsidRPr="003F6466" w:rsidRDefault="000516E6" w:rsidP="00102702">
            <w:pPr>
              <w:rPr>
                <w:rFonts w:asciiTheme="minorHAnsi" w:hAnsiTheme="minorHAnsi" w:cs="Times New Roman"/>
                <w:sz w:val="20"/>
                <w:szCs w:val="20"/>
              </w:rPr>
            </w:pPr>
          </w:p>
        </w:tc>
      </w:tr>
      <w:tr w:rsidR="000516E6" w:rsidRPr="003F6466" w14:paraId="22AD24A4" w14:textId="41A79281" w:rsidTr="000516E6">
        <w:trPr>
          <w:trHeight w:val="986"/>
        </w:trPr>
        <w:tc>
          <w:tcPr>
            <w:tcW w:w="591" w:type="dxa"/>
            <w:vAlign w:val="center"/>
          </w:tcPr>
          <w:p w14:paraId="6463B851"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60A2F567" w14:textId="201C76B7" w:rsidR="000516E6" w:rsidRPr="003F6466" w:rsidRDefault="000516E6" w:rsidP="00931B04">
            <w:pPr>
              <w:tabs>
                <w:tab w:val="right" w:pos="2193"/>
              </w:tabs>
              <w:jc w:val="center"/>
              <w:rPr>
                <w:rFonts w:asciiTheme="minorHAnsi" w:hAnsiTheme="minorHAnsi" w:cs="Times New Roman"/>
                <w:sz w:val="20"/>
                <w:szCs w:val="20"/>
              </w:rPr>
            </w:pPr>
            <w:r>
              <w:rPr>
                <w:rFonts w:asciiTheme="minorHAnsi" w:hAnsiTheme="minorHAnsi" w:cs="Times New Roman"/>
                <w:sz w:val="20"/>
                <w:szCs w:val="20"/>
              </w:rPr>
              <w:t>Akcesoria</w:t>
            </w:r>
          </w:p>
        </w:tc>
        <w:tc>
          <w:tcPr>
            <w:tcW w:w="4113" w:type="dxa"/>
          </w:tcPr>
          <w:p w14:paraId="3B83EF1C" w14:textId="77777777" w:rsidR="000516E6" w:rsidRPr="003F6466" w:rsidRDefault="000516E6" w:rsidP="00931B04">
            <w:pPr>
              <w:pStyle w:val="Akapitzlist"/>
              <w:jc w:val="both"/>
              <w:rPr>
                <w:rFonts w:asciiTheme="minorHAnsi" w:hAnsiTheme="minorHAnsi" w:cs="Times New Roman"/>
                <w:sz w:val="20"/>
                <w:szCs w:val="20"/>
              </w:rPr>
            </w:pPr>
            <w:r w:rsidRPr="003F6466">
              <w:rPr>
                <w:rFonts w:asciiTheme="minorHAnsi" w:hAnsiTheme="minorHAnsi" w:cs="Times New Roman"/>
                <w:sz w:val="20"/>
                <w:szCs w:val="20"/>
              </w:rPr>
              <w:t>Bezprzewodowa klawiatura USB w układzie polski programisty z wydzielonym blokiem numerycznym.</w:t>
            </w:r>
          </w:p>
          <w:p w14:paraId="66AD5545" w14:textId="4F78D4BF" w:rsidR="000516E6" w:rsidRPr="003F6466" w:rsidRDefault="000516E6" w:rsidP="00931B04">
            <w:pPr>
              <w:jc w:val="both"/>
              <w:rPr>
                <w:rFonts w:asciiTheme="minorHAnsi" w:hAnsiTheme="minorHAnsi" w:cs="Times New Roman"/>
                <w:sz w:val="20"/>
                <w:szCs w:val="20"/>
              </w:rPr>
            </w:pPr>
            <w:r w:rsidRPr="003F6466">
              <w:rPr>
                <w:rFonts w:asciiTheme="minorHAnsi" w:hAnsiTheme="minorHAnsi" w:cs="Times New Roman"/>
                <w:sz w:val="20"/>
                <w:szCs w:val="20"/>
              </w:rPr>
              <w:t>Bezprzewodowa mysz optyczna USB z dwoma przyciskami oraz rolką.</w:t>
            </w:r>
          </w:p>
        </w:tc>
        <w:tc>
          <w:tcPr>
            <w:tcW w:w="4113" w:type="dxa"/>
          </w:tcPr>
          <w:p w14:paraId="54AC4956" w14:textId="77777777" w:rsidR="000516E6" w:rsidRPr="003F6466" w:rsidRDefault="000516E6" w:rsidP="00931B04">
            <w:pPr>
              <w:pStyle w:val="Akapitzlist"/>
              <w:jc w:val="both"/>
              <w:rPr>
                <w:rFonts w:asciiTheme="minorHAnsi" w:hAnsiTheme="minorHAnsi" w:cs="Times New Roman"/>
                <w:sz w:val="20"/>
                <w:szCs w:val="20"/>
              </w:rPr>
            </w:pPr>
          </w:p>
        </w:tc>
      </w:tr>
      <w:tr w:rsidR="000516E6" w:rsidRPr="003F6466" w14:paraId="76F2943E" w14:textId="70864659" w:rsidTr="000516E6">
        <w:trPr>
          <w:trHeight w:val="734"/>
        </w:trPr>
        <w:tc>
          <w:tcPr>
            <w:tcW w:w="591" w:type="dxa"/>
            <w:vAlign w:val="center"/>
          </w:tcPr>
          <w:p w14:paraId="2977B9E5" w14:textId="77777777" w:rsidR="000516E6" w:rsidRPr="003F6466" w:rsidRDefault="000516E6" w:rsidP="00931B04">
            <w:pPr>
              <w:pStyle w:val="Akapitzlist"/>
              <w:widowControl/>
              <w:numPr>
                <w:ilvl w:val="0"/>
                <w:numId w:val="3"/>
              </w:numPr>
              <w:autoSpaceDE/>
              <w:autoSpaceDN/>
              <w:spacing w:after="200" w:line="276" w:lineRule="auto"/>
              <w:contextualSpacing/>
              <w:jc w:val="center"/>
              <w:rPr>
                <w:rFonts w:asciiTheme="minorHAnsi" w:hAnsiTheme="minorHAnsi" w:cs="Times New Roman"/>
                <w:b/>
                <w:sz w:val="20"/>
                <w:szCs w:val="20"/>
              </w:rPr>
            </w:pPr>
          </w:p>
        </w:tc>
        <w:tc>
          <w:tcPr>
            <w:tcW w:w="1444" w:type="dxa"/>
            <w:vAlign w:val="center"/>
          </w:tcPr>
          <w:p w14:paraId="712360B4" w14:textId="0460074E" w:rsidR="000516E6" w:rsidRPr="003F6466" w:rsidRDefault="000516E6" w:rsidP="00931B04">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Gwarancja</w:t>
            </w:r>
          </w:p>
        </w:tc>
        <w:tc>
          <w:tcPr>
            <w:tcW w:w="4113" w:type="dxa"/>
          </w:tcPr>
          <w:p w14:paraId="7541C369" w14:textId="666AB3C6" w:rsidR="000516E6" w:rsidRPr="003F6466" w:rsidRDefault="000516E6" w:rsidP="00F60911">
            <w:pPr>
              <w:pStyle w:val="Akapitzlist"/>
              <w:jc w:val="both"/>
              <w:rPr>
                <w:rFonts w:asciiTheme="minorHAnsi" w:hAnsiTheme="minorHAnsi" w:cs="Times New Roman"/>
                <w:sz w:val="20"/>
                <w:szCs w:val="20"/>
              </w:rPr>
            </w:pPr>
            <w:r w:rsidRPr="003F6466">
              <w:rPr>
                <w:rFonts w:asciiTheme="minorHAnsi" w:hAnsiTheme="minorHAnsi" w:cs="Times New Roman"/>
                <w:sz w:val="20"/>
                <w:szCs w:val="20"/>
              </w:rPr>
              <w:t xml:space="preserve">Min. </w:t>
            </w:r>
            <w:r>
              <w:rPr>
                <w:rFonts w:asciiTheme="minorHAnsi" w:hAnsiTheme="minorHAnsi" w:cs="Times New Roman"/>
                <w:sz w:val="20"/>
                <w:szCs w:val="20"/>
              </w:rPr>
              <w:t>2</w:t>
            </w:r>
            <w:r w:rsidRPr="003F6466">
              <w:rPr>
                <w:rFonts w:asciiTheme="minorHAnsi" w:hAnsiTheme="minorHAnsi" w:cs="Times New Roman"/>
                <w:sz w:val="20"/>
                <w:szCs w:val="20"/>
              </w:rPr>
              <w:t>-letnia gwarancja producenta.  Serwis urządzenia musi być realizowany przez producenta lub autoryzowanego partnera serwisowego producenta.</w:t>
            </w:r>
          </w:p>
        </w:tc>
        <w:tc>
          <w:tcPr>
            <w:tcW w:w="4113" w:type="dxa"/>
          </w:tcPr>
          <w:p w14:paraId="6A45C9ED" w14:textId="77777777" w:rsidR="000516E6" w:rsidRPr="003F6466" w:rsidRDefault="000516E6" w:rsidP="00F60911">
            <w:pPr>
              <w:pStyle w:val="Akapitzlist"/>
              <w:jc w:val="both"/>
              <w:rPr>
                <w:rFonts w:asciiTheme="minorHAnsi" w:hAnsiTheme="minorHAnsi" w:cs="Times New Roman"/>
                <w:sz w:val="20"/>
                <w:szCs w:val="20"/>
              </w:rPr>
            </w:pPr>
          </w:p>
        </w:tc>
      </w:tr>
    </w:tbl>
    <w:p w14:paraId="662EB1B3" w14:textId="0128B977" w:rsidR="00F14819" w:rsidRPr="003F6466" w:rsidRDefault="006018C9" w:rsidP="00B32C62">
      <w:pPr>
        <w:rPr>
          <w:rFonts w:asciiTheme="minorHAnsi" w:hAnsiTheme="minorHAnsi" w:cs="Times New Roman"/>
          <w:sz w:val="20"/>
          <w:szCs w:val="20"/>
        </w:rPr>
      </w:pPr>
      <w:r w:rsidRPr="003F6466">
        <w:rPr>
          <w:rFonts w:asciiTheme="minorHAnsi" w:hAnsiTheme="minorHAnsi" w:cs="Times New Roman"/>
          <w:sz w:val="20"/>
          <w:szCs w:val="20"/>
        </w:rPr>
        <w:br w:type="textWrapping" w:clear="all"/>
      </w:r>
    </w:p>
    <w:p w14:paraId="576956CB" w14:textId="77777777" w:rsidR="00B32C62" w:rsidRPr="003F6466" w:rsidRDefault="00B32C62" w:rsidP="00B32C62">
      <w:pPr>
        <w:rPr>
          <w:rFonts w:asciiTheme="minorHAnsi" w:hAnsiTheme="minorHAnsi" w:cs="Times New Roman"/>
          <w:sz w:val="20"/>
          <w:szCs w:val="20"/>
        </w:rPr>
      </w:pPr>
    </w:p>
    <w:p w14:paraId="3E54A69F" w14:textId="22995A68" w:rsidR="00981745" w:rsidRPr="003F6466" w:rsidRDefault="00DC09F4" w:rsidP="00931B04">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 xml:space="preserve">Dostawa sześciu komputerów przenośnych (laptop) wraz z systemem operacyjnym równoważnym do wymienionego spełniające wymagania, jak niżej: </w:t>
      </w:r>
    </w:p>
    <w:p w14:paraId="702E0FA3" w14:textId="3D0AD074" w:rsidR="00432210" w:rsidRPr="003F6466" w:rsidRDefault="00432210" w:rsidP="00432210">
      <w:pPr>
        <w:rPr>
          <w:rFonts w:asciiTheme="minorHAnsi" w:hAnsiTheme="minorHAnsi" w:cs="Times New Roman"/>
          <w:b/>
          <w:sz w:val="20"/>
          <w:szCs w:val="20"/>
        </w:rPr>
      </w:pPr>
    </w:p>
    <w:p w14:paraId="62EBB3DA" w14:textId="075F9781" w:rsidR="00432210" w:rsidRPr="003F6466" w:rsidRDefault="00432210" w:rsidP="00432210">
      <w:pPr>
        <w:rPr>
          <w:rFonts w:asciiTheme="minorHAnsi" w:hAnsiTheme="minorHAnsi" w:cs="Times New Roman"/>
          <w:b/>
          <w:sz w:val="20"/>
          <w:szCs w:val="20"/>
        </w:rPr>
      </w:pPr>
    </w:p>
    <w:p w14:paraId="7943D327" w14:textId="3A086E36" w:rsidR="00432210" w:rsidRPr="003F6466" w:rsidRDefault="00432210" w:rsidP="00432210">
      <w:pPr>
        <w:rPr>
          <w:rFonts w:asciiTheme="minorHAnsi" w:hAnsiTheme="minorHAnsi" w:cs="Times New Roman"/>
          <w:b/>
          <w:sz w:val="20"/>
          <w:szCs w:val="20"/>
        </w:rPr>
      </w:pPr>
    </w:p>
    <w:tbl>
      <w:tblPr>
        <w:tblpPr w:leftFromText="141" w:rightFromText="141" w:vertAnchor="text" w:tblpY="1"/>
        <w:tblOverlap w:val="never"/>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30"/>
        <w:gridCol w:w="5778"/>
        <w:gridCol w:w="5778"/>
      </w:tblGrid>
      <w:tr w:rsidR="004F7E49" w:rsidRPr="003F6466" w14:paraId="2CAA4D0D" w14:textId="5516B83B" w:rsidTr="004F7E49">
        <w:trPr>
          <w:trHeight w:val="692"/>
        </w:trPr>
        <w:tc>
          <w:tcPr>
            <w:tcW w:w="709" w:type="dxa"/>
            <w:shd w:val="clear" w:color="auto" w:fill="E0E0E0"/>
            <w:vAlign w:val="center"/>
          </w:tcPr>
          <w:p w14:paraId="6A73B83E" w14:textId="77777777" w:rsidR="004F7E49" w:rsidRPr="003F6466" w:rsidRDefault="004F7E49" w:rsidP="00BA0BFA">
            <w:pPr>
              <w:jc w:val="center"/>
              <w:rPr>
                <w:rFonts w:asciiTheme="minorHAnsi" w:hAnsiTheme="minorHAnsi" w:cs="Times New Roman"/>
                <w:b/>
                <w:sz w:val="20"/>
                <w:szCs w:val="20"/>
              </w:rPr>
            </w:pPr>
            <w:r w:rsidRPr="003F6466">
              <w:rPr>
                <w:rFonts w:asciiTheme="minorHAnsi" w:hAnsiTheme="minorHAnsi" w:cs="Times New Roman"/>
                <w:b/>
                <w:sz w:val="20"/>
                <w:szCs w:val="20"/>
              </w:rPr>
              <w:t>Lp.</w:t>
            </w:r>
          </w:p>
        </w:tc>
        <w:tc>
          <w:tcPr>
            <w:tcW w:w="1730" w:type="dxa"/>
            <w:shd w:val="clear" w:color="auto" w:fill="E0E0E0"/>
            <w:vAlign w:val="center"/>
          </w:tcPr>
          <w:p w14:paraId="747005F3" w14:textId="77777777" w:rsidR="004F7E49" w:rsidRPr="003F6466" w:rsidRDefault="004F7E49" w:rsidP="00BA0BFA">
            <w:pPr>
              <w:jc w:val="center"/>
              <w:rPr>
                <w:rFonts w:asciiTheme="minorHAnsi" w:hAnsiTheme="minorHAnsi" w:cs="Times New Roman"/>
                <w:b/>
                <w:sz w:val="20"/>
                <w:szCs w:val="20"/>
              </w:rPr>
            </w:pPr>
            <w:r w:rsidRPr="003F6466">
              <w:rPr>
                <w:rFonts w:asciiTheme="minorHAnsi" w:hAnsiTheme="minorHAnsi" w:cs="Times New Roman"/>
                <w:b/>
                <w:sz w:val="20"/>
                <w:szCs w:val="20"/>
              </w:rPr>
              <w:t>Nazwa Komponentu</w:t>
            </w:r>
          </w:p>
        </w:tc>
        <w:tc>
          <w:tcPr>
            <w:tcW w:w="5778" w:type="dxa"/>
            <w:shd w:val="clear" w:color="auto" w:fill="E0E0E0"/>
            <w:vAlign w:val="center"/>
          </w:tcPr>
          <w:p w14:paraId="08A13CE8" w14:textId="7A66B52C" w:rsidR="004F7E49" w:rsidRPr="003F6466" w:rsidRDefault="004F7E49" w:rsidP="00BA0BFA">
            <w:pPr>
              <w:jc w:val="center"/>
              <w:rPr>
                <w:rFonts w:asciiTheme="minorHAnsi" w:hAnsiTheme="minorHAnsi" w:cs="Times New Roman"/>
                <w:b/>
                <w:sz w:val="20"/>
                <w:szCs w:val="20"/>
              </w:rPr>
            </w:pPr>
            <w:r w:rsidRPr="003F6466">
              <w:rPr>
                <w:rFonts w:asciiTheme="minorHAnsi" w:hAnsiTheme="minorHAnsi" w:cs="Times New Roman"/>
                <w:b/>
                <w:bCs/>
                <w:sz w:val="20"/>
                <w:szCs w:val="20"/>
              </w:rPr>
              <w:t>Wymagane minimalne parametry techniczne komputera przenośnego</w:t>
            </w:r>
          </w:p>
        </w:tc>
        <w:tc>
          <w:tcPr>
            <w:tcW w:w="5778" w:type="dxa"/>
            <w:shd w:val="clear" w:color="auto" w:fill="E0E0E0"/>
          </w:tcPr>
          <w:p w14:paraId="456D2A09" w14:textId="77777777" w:rsidR="004F7E49" w:rsidRDefault="004F7E49" w:rsidP="00BA0BFA">
            <w:pPr>
              <w:jc w:val="center"/>
              <w:rPr>
                <w:rFonts w:asciiTheme="minorHAnsi" w:hAnsiTheme="minorHAnsi" w:cs="Times New Roman"/>
                <w:b/>
                <w:bCs/>
                <w:sz w:val="20"/>
                <w:szCs w:val="20"/>
              </w:rPr>
            </w:pPr>
          </w:p>
          <w:p w14:paraId="07F26381" w14:textId="77777777" w:rsidR="004F7E49" w:rsidRDefault="004F7E49" w:rsidP="004F7E49">
            <w:pPr>
              <w:jc w:val="center"/>
              <w:rPr>
                <w:rFonts w:asciiTheme="minorHAnsi" w:hAnsiTheme="minorHAnsi" w:cs="Times New Roman"/>
                <w:b/>
                <w:bCs/>
                <w:sz w:val="20"/>
                <w:szCs w:val="20"/>
              </w:rPr>
            </w:pPr>
            <w:r>
              <w:rPr>
                <w:rFonts w:asciiTheme="minorHAnsi" w:hAnsiTheme="minorHAnsi" w:cs="Times New Roman"/>
                <w:b/>
                <w:bCs/>
                <w:sz w:val="20"/>
                <w:szCs w:val="20"/>
              </w:rPr>
              <w:t>Opis oferowanego sprzętu/oprogramowania</w:t>
            </w:r>
          </w:p>
          <w:p w14:paraId="63A685D3" w14:textId="78E0033B" w:rsidR="004F7E49" w:rsidRPr="004F7E49" w:rsidRDefault="004F7E49" w:rsidP="004F7E49">
            <w:pPr>
              <w:rPr>
                <w:rFonts w:asciiTheme="minorHAnsi" w:hAnsiTheme="minorHAnsi" w:cs="Times New Roman"/>
                <w:sz w:val="20"/>
                <w:szCs w:val="20"/>
              </w:rPr>
            </w:pPr>
            <w:r>
              <w:rPr>
                <w:rFonts w:asciiTheme="minorHAnsi" w:hAnsiTheme="minorHAnsi" w:cs="Times New Roman"/>
                <w:b/>
                <w:bCs/>
                <w:sz w:val="20"/>
                <w:szCs w:val="20"/>
              </w:rPr>
              <w:t>W tym producent/marka/model</w:t>
            </w:r>
          </w:p>
        </w:tc>
      </w:tr>
      <w:tr w:rsidR="004F7E49" w:rsidRPr="003F6466" w14:paraId="57C0FFD6" w14:textId="0668DA0E" w:rsidTr="004F7E49">
        <w:trPr>
          <w:trHeight w:val="435"/>
        </w:trPr>
        <w:tc>
          <w:tcPr>
            <w:tcW w:w="709" w:type="dxa"/>
            <w:vAlign w:val="center"/>
          </w:tcPr>
          <w:p w14:paraId="1C5AAB1D"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r w:rsidRPr="003F6466">
              <w:rPr>
                <w:rFonts w:asciiTheme="minorHAnsi" w:hAnsiTheme="minorHAnsi" w:cs="Times New Roman"/>
                <w:b/>
                <w:sz w:val="20"/>
                <w:szCs w:val="20"/>
              </w:rPr>
              <w:t>.</w:t>
            </w:r>
          </w:p>
        </w:tc>
        <w:tc>
          <w:tcPr>
            <w:tcW w:w="1730" w:type="dxa"/>
            <w:vAlign w:val="center"/>
          </w:tcPr>
          <w:p w14:paraId="5D6344A3" w14:textId="77777777" w:rsidR="004F7E49" w:rsidRPr="003F6466" w:rsidRDefault="004F7E49" w:rsidP="00BA0BFA">
            <w:pPr>
              <w:jc w:val="center"/>
              <w:rPr>
                <w:rFonts w:asciiTheme="minorHAnsi" w:hAnsiTheme="minorHAnsi" w:cs="Times New Roman"/>
                <w:sz w:val="20"/>
                <w:szCs w:val="20"/>
                <w:highlight w:val="lightGray"/>
              </w:rPr>
            </w:pPr>
            <w:r w:rsidRPr="003F6466">
              <w:rPr>
                <w:rFonts w:asciiTheme="minorHAnsi" w:hAnsiTheme="minorHAnsi" w:cs="Times New Roman"/>
                <w:sz w:val="20"/>
                <w:szCs w:val="20"/>
              </w:rPr>
              <w:t>Typ</w:t>
            </w:r>
          </w:p>
        </w:tc>
        <w:tc>
          <w:tcPr>
            <w:tcW w:w="5778" w:type="dxa"/>
          </w:tcPr>
          <w:p w14:paraId="444CF788" w14:textId="15960C99" w:rsidR="004F7E49" w:rsidRPr="003F6466" w:rsidRDefault="004F7E49" w:rsidP="00432210">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Komputer przenośny - laptop</w:t>
            </w:r>
          </w:p>
        </w:tc>
        <w:tc>
          <w:tcPr>
            <w:tcW w:w="5778" w:type="dxa"/>
          </w:tcPr>
          <w:p w14:paraId="7F81FBDC" w14:textId="77777777" w:rsidR="004F7E49" w:rsidRPr="003F6466" w:rsidRDefault="004F7E49" w:rsidP="00432210">
            <w:pPr>
              <w:jc w:val="both"/>
              <w:rPr>
                <w:rFonts w:asciiTheme="minorHAnsi" w:hAnsiTheme="minorHAnsi" w:cs="Times New Roman"/>
                <w:color w:val="000000"/>
                <w:sz w:val="20"/>
                <w:szCs w:val="20"/>
              </w:rPr>
            </w:pPr>
          </w:p>
        </w:tc>
      </w:tr>
      <w:tr w:rsidR="004F7E49" w:rsidRPr="003F6466" w14:paraId="07BC605E" w14:textId="38A830A4" w:rsidTr="004F7E49">
        <w:tc>
          <w:tcPr>
            <w:tcW w:w="709" w:type="dxa"/>
            <w:vAlign w:val="center"/>
          </w:tcPr>
          <w:p w14:paraId="22239002"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r w:rsidRPr="003F6466">
              <w:rPr>
                <w:rFonts w:asciiTheme="minorHAnsi" w:hAnsiTheme="minorHAnsi" w:cs="Times New Roman"/>
                <w:b/>
                <w:sz w:val="20"/>
                <w:szCs w:val="20"/>
              </w:rPr>
              <w:t>2.</w:t>
            </w:r>
          </w:p>
        </w:tc>
        <w:tc>
          <w:tcPr>
            <w:tcW w:w="1730" w:type="dxa"/>
            <w:vAlign w:val="center"/>
          </w:tcPr>
          <w:p w14:paraId="49585958" w14:textId="77777777" w:rsidR="004F7E49" w:rsidRPr="003F6466" w:rsidRDefault="004F7E49" w:rsidP="00BA0BFA">
            <w:pPr>
              <w:tabs>
                <w:tab w:val="right" w:pos="2193"/>
              </w:tabs>
              <w:jc w:val="center"/>
              <w:rPr>
                <w:rFonts w:asciiTheme="minorHAnsi" w:hAnsiTheme="minorHAnsi" w:cs="Times New Roman"/>
                <w:b/>
                <w:sz w:val="20"/>
                <w:szCs w:val="20"/>
                <w:highlight w:val="lightGray"/>
              </w:rPr>
            </w:pPr>
            <w:r w:rsidRPr="003F6466">
              <w:rPr>
                <w:rFonts w:asciiTheme="minorHAnsi" w:hAnsiTheme="minorHAnsi" w:cs="Times New Roman"/>
                <w:sz w:val="20"/>
                <w:szCs w:val="20"/>
              </w:rPr>
              <w:t>Zastosowanie</w:t>
            </w:r>
          </w:p>
        </w:tc>
        <w:tc>
          <w:tcPr>
            <w:tcW w:w="5778" w:type="dxa"/>
          </w:tcPr>
          <w:p w14:paraId="5D685CC9" w14:textId="7460312B" w:rsidR="004F7E49" w:rsidRPr="003F6466" w:rsidRDefault="004F7E49" w:rsidP="00432210">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Komputer będzie wykorzystywany dla potrzeb aplikacji biurowych, aplikacji edukacyjnych, aplikacji obliczeniowych, dostępu do Internetu oraz poczty elektronicznej</w:t>
            </w:r>
          </w:p>
        </w:tc>
        <w:tc>
          <w:tcPr>
            <w:tcW w:w="5778" w:type="dxa"/>
          </w:tcPr>
          <w:p w14:paraId="275ED806" w14:textId="77777777" w:rsidR="004F7E49" w:rsidRPr="003F6466" w:rsidRDefault="004F7E49" w:rsidP="00432210">
            <w:pPr>
              <w:jc w:val="both"/>
              <w:rPr>
                <w:rFonts w:asciiTheme="minorHAnsi" w:hAnsiTheme="minorHAnsi" w:cs="Times New Roman"/>
                <w:color w:val="000000"/>
                <w:sz w:val="20"/>
                <w:szCs w:val="20"/>
              </w:rPr>
            </w:pPr>
          </w:p>
        </w:tc>
      </w:tr>
      <w:tr w:rsidR="004F7E49" w:rsidRPr="003F6466" w14:paraId="5267364A" w14:textId="7C922CDA" w:rsidTr="004F7E49">
        <w:tc>
          <w:tcPr>
            <w:tcW w:w="709" w:type="dxa"/>
            <w:vAlign w:val="center"/>
          </w:tcPr>
          <w:p w14:paraId="60C9A55A"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32D9582B"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Procesor</w:t>
            </w:r>
          </w:p>
        </w:tc>
        <w:tc>
          <w:tcPr>
            <w:tcW w:w="5778" w:type="dxa"/>
          </w:tcPr>
          <w:p w14:paraId="571847BB" w14:textId="1D7B5B89" w:rsidR="004F7E49" w:rsidRPr="003F6466" w:rsidRDefault="004F7E49" w:rsidP="00BA0BFA">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 xml:space="preserve">Procesor wielordzeniowy, osiągający w teście </w:t>
            </w:r>
            <w:proofErr w:type="spellStart"/>
            <w:r w:rsidRPr="003F6466">
              <w:rPr>
                <w:rFonts w:asciiTheme="minorHAnsi" w:hAnsiTheme="minorHAnsi" w:cs="Times New Roman"/>
                <w:color w:val="000000"/>
                <w:sz w:val="20"/>
                <w:szCs w:val="20"/>
              </w:rPr>
              <w:t>PassMark</w:t>
            </w:r>
            <w:proofErr w:type="spellEnd"/>
            <w:r w:rsidRPr="003F6466">
              <w:rPr>
                <w:rFonts w:asciiTheme="minorHAnsi" w:hAnsiTheme="minorHAnsi" w:cs="Times New Roman"/>
                <w:color w:val="000000"/>
                <w:sz w:val="20"/>
                <w:szCs w:val="20"/>
              </w:rPr>
              <w:t xml:space="preserve"> - CPU Mark High End </w:t>
            </w:r>
            <w:proofErr w:type="spellStart"/>
            <w:r w:rsidRPr="003F6466">
              <w:rPr>
                <w:rFonts w:asciiTheme="minorHAnsi" w:hAnsiTheme="minorHAnsi" w:cs="Times New Roman"/>
                <w:color w:val="000000"/>
                <w:sz w:val="20"/>
                <w:szCs w:val="20"/>
              </w:rPr>
              <w:t>CPUs</w:t>
            </w:r>
            <w:proofErr w:type="spellEnd"/>
            <w:r w:rsidRPr="003F6466">
              <w:rPr>
                <w:rFonts w:asciiTheme="minorHAnsi" w:hAnsiTheme="minorHAnsi" w:cs="Times New Roman"/>
                <w:color w:val="000000"/>
                <w:sz w:val="20"/>
                <w:szCs w:val="20"/>
              </w:rPr>
              <w:t xml:space="preserve"> wynik min. 10,000 (10000) punktów</w:t>
            </w:r>
          </w:p>
          <w:p w14:paraId="5984B02B" w14:textId="77777777" w:rsidR="004F7E49" w:rsidRPr="003F6466" w:rsidRDefault="004F7E49" w:rsidP="00BA0BFA">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lastRenderedPageBreak/>
              <w:t>(</w:t>
            </w:r>
            <w:hyperlink r:id="rId9" w:history="1">
              <w:r w:rsidRPr="003F6466">
                <w:rPr>
                  <w:rStyle w:val="Hipercze"/>
                  <w:rFonts w:asciiTheme="minorHAnsi" w:hAnsiTheme="minorHAnsi" w:cs="Times New Roman"/>
                  <w:sz w:val="20"/>
                  <w:szCs w:val="20"/>
                </w:rPr>
                <w:t>https://www.cpubenchmark.net/high_end_cpus.html</w:t>
              </w:r>
            </w:hyperlink>
            <w:r w:rsidRPr="003F6466">
              <w:rPr>
                <w:rFonts w:asciiTheme="minorHAnsi" w:hAnsiTheme="minorHAnsi" w:cs="Times New Roman"/>
                <w:color w:val="000000"/>
                <w:sz w:val="20"/>
                <w:szCs w:val="20"/>
              </w:rPr>
              <w:t>), wprowadzony do sprzedaży jako nowy, wyposażony w instrukcje bezpieczeństwa TPM 2.0</w:t>
            </w:r>
          </w:p>
        </w:tc>
        <w:tc>
          <w:tcPr>
            <w:tcW w:w="5778" w:type="dxa"/>
          </w:tcPr>
          <w:p w14:paraId="0ECF9CC3" w14:textId="77777777" w:rsidR="004F7E49" w:rsidRPr="003F6466" w:rsidRDefault="004F7E49" w:rsidP="00BA0BFA">
            <w:pPr>
              <w:jc w:val="both"/>
              <w:rPr>
                <w:rFonts w:asciiTheme="minorHAnsi" w:hAnsiTheme="minorHAnsi" w:cs="Times New Roman"/>
                <w:color w:val="000000"/>
                <w:sz w:val="20"/>
                <w:szCs w:val="20"/>
              </w:rPr>
            </w:pPr>
          </w:p>
        </w:tc>
      </w:tr>
      <w:tr w:rsidR="004F7E49" w:rsidRPr="003F6466" w14:paraId="533CA0B4" w14:textId="4DBD982A" w:rsidTr="004F7E49">
        <w:tc>
          <w:tcPr>
            <w:tcW w:w="709" w:type="dxa"/>
            <w:vAlign w:val="center"/>
          </w:tcPr>
          <w:p w14:paraId="5C9A9876"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31D7D011"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Pamięć operacyjna RAM</w:t>
            </w:r>
          </w:p>
        </w:tc>
        <w:tc>
          <w:tcPr>
            <w:tcW w:w="5778" w:type="dxa"/>
          </w:tcPr>
          <w:p w14:paraId="3F55F6EA" w14:textId="6034CE08" w:rsidR="004F7E49" w:rsidRPr="003F6466" w:rsidRDefault="004F7E49" w:rsidP="00BA0BFA">
            <w:pPr>
              <w:suppressAutoHyphens/>
              <w:jc w:val="both"/>
              <w:rPr>
                <w:rFonts w:asciiTheme="minorHAnsi" w:hAnsiTheme="minorHAnsi" w:cs="Times New Roman"/>
                <w:sz w:val="20"/>
                <w:szCs w:val="20"/>
                <w:lang w:val="en-US"/>
              </w:rPr>
            </w:pPr>
            <w:r>
              <w:rPr>
                <w:rFonts w:asciiTheme="minorHAnsi" w:hAnsiTheme="minorHAnsi" w:cs="Times New Roman"/>
                <w:sz w:val="20"/>
                <w:szCs w:val="20"/>
                <w:lang w:val="en-US"/>
              </w:rPr>
              <w:t>SO-DIMM 8 GB DDR 4  (min.2666</w:t>
            </w:r>
            <w:r w:rsidRPr="003F6466">
              <w:rPr>
                <w:rFonts w:asciiTheme="minorHAnsi" w:hAnsiTheme="minorHAnsi" w:cs="Times New Roman"/>
                <w:sz w:val="20"/>
                <w:szCs w:val="20"/>
                <w:lang w:val="en-US"/>
              </w:rPr>
              <w:t xml:space="preserve"> MHz),</w:t>
            </w:r>
          </w:p>
          <w:p w14:paraId="5FEE4792" w14:textId="13586338" w:rsidR="004F7E49" w:rsidRPr="003F6466" w:rsidRDefault="004F7E49" w:rsidP="0035687D">
            <w:pPr>
              <w:jc w:val="both"/>
              <w:rPr>
                <w:rFonts w:asciiTheme="minorHAnsi" w:hAnsiTheme="minorHAnsi" w:cs="Times New Roman"/>
                <w:color w:val="000000"/>
                <w:sz w:val="20"/>
                <w:szCs w:val="20"/>
              </w:rPr>
            </w:pPr>
            <w:r w:rsidRPr="003F6466">
              <w:rPr>
                <w:rFonts w:asciiTheme="minorHAnsi" w:hAnsiTheme="minorHAnsi" w:cs="Times New Roman"/>
                <w:sz w:val="20"/>
                <w:szCs w:val="20"/>
              </w:rPr>
              <w:t xml:space="preserve">Możliwość rozbudowy do 32 GB </w:t>
            </w:r>
          </w:p>
        </w:tc>
        <w:tc>
          <w:tcPr>
            <w:tcW w:w="5778" w:type="dxa"/>
          </w:tcPr>
          <w:p w14:paraId="7D836D5A" w14:textId="77777777" w:rsidR="004F7E49" w:rsidRDefault="004F7E49" w:rsidP="00BA0BFA">
            <w:pPr>
              <w:suppressAutoHyphens/>
              <w:jc w:val="both"/>
              <w:rPr>
                <w:rFonts w:asciiTheme="minorHAnsi" w:hAnsiTheme="minorHAnsi" w:cs="Times New Roman"/>
                <w:sz w:val="20"/>
                <w:szCs w:val="20"/>
                <w:lang w:val="en-US"/>
              </w:rPr>
            </w:pPr>
          </w:p>
        </w:tc>
      </w:tr>
      <w:tr w:rsidR="004F7E49" w:rsidRPr="003F6466" w14:paraId="3DA4B2D0" w14:textId="36071DB1" w:rsidTr="004F7E49">
        <w:tc>
          <w:tcPr>
            <w:tcW w:w="709" w:type="dxa"/>
            <w:vAlign w:val="center"/>
          </w:tcPr>
          <w:p w14:paraId="57EDEC1C"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5D87DC64"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Pamięć masowa</w:t>
            </w:r>
          </w:p>
        </w:tc>
        <w:tc>
          <w:tcPr>
            <w:tcW w:w="5778" w:type="dxa"/>
          </w:tcPr>
          <w:p w14:paraId="401EC996" w14:textId="77777777" w:rsidR="004F7E49" w:rsidRPr="003F6466" w:rsidRDefault="004F7E49" w:rsidP="00BA0BFA">
            <w:pPr>
              <w:suppressAutoHyphens/>
              <w:jc w:val="both"/>
              <w:rPr>
                <w:rFonts w:asciiTheme="minorHAnsi" w:hAnsiTheme="minorHAnsi" w:cs="Times New Roman"/>
                <w:sz w:val="20"/>
                <w:szCs w:val="20"/>
              </w:rPr>
            </w:pPr>
            <w:r w:rsidRPr="003F6466">
              <w:rPr>
                <w:rFonts w:asciiTheme="minorHAnsi" w:hAnsiTheme="minorHAnsi" w:cs="Times New Roman"/>
                <w:sz w:val="20"/>
                <w:szCs w:val="20"/>
              </w:rPr>
              <w:t xml:space="preserve">M.2 512GB SSD </w:t>
            </w:r>
            <w:proofErr w:type="spellStart"/>
            <w:r w:rsidRPr="003F6466">
              <w:rPr>
                <w:rFonts w:asciiTheme="minorHAnsi" w:hAnsiTheme="minorHAnsi" w:cs="Times New Roman"/>
                <w:sz w:val="20"/>
                <w:szCs w:val="20"/>
              </w:rPr>
              <w:t>PCIe</w:t>
            </w:r>
            <w:proofErr w:type="spellEnd"/>
            <w:r w:rsidRPr="003F6466">
              <w:rPr>
                <w:rFonts w:asciiTheme="minorHAnsi" w:hAnsiTheme="minorHAnsi" w:cs="Times New Roman"/>
                <w:sz w:val="20"/>
                <w:szCs w:val="20"/>
              </w:rPr>
              <w:t xml:space="preserve"> </w:t>
            </w:r>
            <w:proofErr w:type="spellStart"/>
            <w:r w:rsidRPr="003F6466">
              <w:rPr>
                <w:rFonts w:asciiTheme="minorHAnsi" w:hAnsiTheme="minorHAnsi" w:cs="Times New Roman"/>
                <w:sz w:val="20"/>
                <w:szCs w:val="20"/>
              </w:rPr>
              <w:t>NVMe</w:t>
            </w:r>
            <w:proofErr w:type="spellEnd"/>
          </w:p>
          <w:p w14:paraId="7828507D" w14:textId="77777777" w:rsidR="004F7E49" w:rsidRPr="003F6466" w:rsidRDefault="004F7E49" w:rsidP="00BA0BFA">
            <w:pPr>
              <w:suppressAutoHyphens/>
              <w:jc w:val="both"/>
              <w:rPr>
                <w:rFonts w:asciiTheme="minorHAnsi" w:hAnsiTheme="minorHAnsi" w:cs="Times New Roman"/>
                <w:sz w:val="20"/>
                <w:szCs w:val="20"/>
              </w:rPr>
            </w:pPr>
            <w:r w:rsidRPr="003F6466">
              <w:rPr>
                <w:rFonts w:asciiTheme="minorHAnsi" w:hAnsiTheme="minorHAnsi" w:cs="Times New Roman"/>
                <w:sz w:val="20"/>
                <w:szCs w:val="20"/>
              </w:rPr>
              <w:t>Możliwość instalacji dodatkowego dysku SSD (</w:t>
            </w:r>
            <w:proofErr w:type="spellStart"/>
            <w:r w:rsidRPr="003F6466">
              <w:rPr>
                <w:rFonts w:asciiTheme="minorHAnsi" w:hAnsiTheme="minorHAnsi" w:cs="Times New Roman"/>
                <w:sz w:val="20"/>
                <w:szCs w:val="20"/>
              </w:rPr>
              <w:t>NVMe</w:t>
            </w:r>
            <w:proofErr w:type="spellEnd"/>
            <w:r w:rsidRPr="003F6466">
              <w:rPr>
                <w:rFonts w:asciiTheme="minorHAnsi" w:hAnsiTheme="minorHAnsi" w:cs="Times New Roman"/>
                <w:sz w:val="20"/>
                <w:szCs w:val="20"/>
              </w:rPr>
              <w:t xml:space="preserve"> lub SSD 2,5’)</w:t>
            </w:r>
          </w:p>
        </w:tc>
        <w:tc>
          <w:tcPr>
            <w:tcW w:w="5778" w:type="dxa"/>
          </w:tcPr>
          <w:p w14:paraId="4A0ADCDA" w14:textId="77777777" w:rsidR="004F7E49" w:rsidRPr="003F6466" w:rsidRDefault="004F7E49" w:rsidP="00BA0BFA">
            <w:pPr>
              <w:suppressAutoHyphens/>
              <w:jc w:val="both"/>
              <w:rPr>
                <w:rFonts w:asciiTheme="minorHAnsi" w:hAnsiTheme="minorHAnsi" w:cs="Times New Roman"/>
                <w:sz w:val="20"/>
                <w:szCs w:val="20"/>
              </w:rPr>
            </w:pPr>
          </w:p>
        </w:tc>
      </w:tr>
      <w:tr w:rsidR="004F7E49" w:rsidRPr="003F6466" w14:paraId="29F9FD7B" w14:textId="1DC770F6" w:rsidTr="004F7E49">
        <w:tc>
          <w:tcPr>
            <w:tcW w:w="709" w:type="dxa"/>
            <w:vAlign w:val="center"/>
          </w:tcPr>
          <w:p w14:paraId="726CA283"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4CA36A55" w14:textId="7BCFF813"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Grafika</w:t>
            </w:r>
          </w:p>
        </w:tc>
        <w:tc>
          <w:tcPr>
            <w:tcW w:w="5778" w:type="dxa"/>
          </w:tcPr>
          <w:p w14:paraId="34332AB4" w14:textId="12C34D58" w:rsidR="004F7E49" w:rsidRPr="003F6466" w:rsidRDefault="004F7E49" w:rsidP="002F0F8E">
            <w:pPr>
              <w:suppressAutoHyphens/>
              <w:jc w:val="both"/>
              <w:rPr>
                <w:rFonts w:asciiTheme="minorHAnsi" w:hAnsiTheme="minorHAnsi" w:cs="Times New Roman"/>
                <w:sz w:val="20"/>
                <w:szCs w:val="20"/>
              </w:rPr>
            </w:pPr>
            <w:r>
              <w:rPr>
                <w:rFonts w:asciiTheme="minorHAnsi" w:hAnsiTheme="minorHAnsi" w:cs="Times New Roman"/>
                <w:sz w:val="20"/>
                <w:szCs w:val="20"/>
              </w:rPr>
              <w:t xml:space="preserve">Karta graficzna dedykowana lub </w:t>
            </w:r>
            <w:r w:rsidRPr="003F6466">
              <w:rPr>
                <w:rFonts w:asciiTheme="minorHAnsi" w:hAnsiTheme="minorHAnsi" w:cs="Times New Roman"/>
                <w:sz w:val="20"/>
                <w:szCs w:val="20"/>
              </w:rPr>
              <w:t xml:space="preserve">zintegrowana </w:t>
            </w:r>
          </w:p>
        </w:tc>
        <w:tc>
          <w:tcPr>
            <w:tcW w:w="5778" w:type="dxa"/>
          </w:tcPr>
          <w:p w14:paraId="07455813" w14:textId="77777777" w:rsidR="004F7E49" w:rsidRDefault="004F7E49" w:rsidP="002F0F8E">
            <w:pPr>
              <w:suppressAutoHyphens/>
              <w:jc w:val="both"/>
              <w:rPr>
                <w:rFonts w:asciiTheme="minorHAnsi" w:hAnsiTheme="minorHAnsi" w:cs="Times New Roman"/>
                <w:sz w:val="20"/>
                <w:szCs w:val="20"/>
              </w:rPr>
            </w:pPr>
          </w:p>
        </w:tc>
      </w:tr>
      <w:tr w:rsidR="004F7E49" w:rsidRPr="003F6466" w14:paraId="3B7287C8" w14:textId="0A50880E" w:rsidTr="004F7E49">
        <w:tc>
          <w:tcPr>
            <w:tcW w:w="709" w:type="dxa"/>
            <w:vAlign w:val="center"/>
          </w:tcPr>
          <w:p w14:paraId="767E1319"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5DAFA7DB"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Matryca</w:t>
            </w:r>
          </w:p>
        </w:tc>
        <w:tc>
          <w:tcPr>
            <w:tcW w:w="5778" w:type="dxa"/>
          </w:tcPr>
          <w:p w14:paraId="31B6589F" w14:textId="7D2BD81E" w:rsidR="004F7E49" w:rsidRPr="003F6466" w:rsidRDefault="004F7E49" w:rsidP="00784C54">
            <w:pPr>
              <w:suppressAutoHyphens/>
              <w:rPr>
                <w:rFonts w:asciiTheme="minorHAnsi" w:hAnsiTheme="minorHAnsi" w:cs="Times New Roman"/>
                <w:sz w:val="20"/>
                <w:szCs w:val="20"/>
              </w:rPr>
            </w:pPr>
            <w:r w:rsidRPr="003F6466">
              <w:rPr>
                <w:rFonts w:asciiTheme="minorHAnsi" w:hAnsiTheme="minorHAnsi" w:cs="Times New Roman"/>
                <w:sz w:val="20"/>
                <w:szCs w:val="20"/>
              </w:rPr>
              <w:t xml:space="preserve">Rozmiar matrycy: min. 15,6’’ </w:t>
            </w:r>
            <w:r w:rsidRPr="003F6466">
              <w:rPr>
                <w:rFonts w:asciiTheme="minorHAnsi" w:hAnsiTheme="minorHAnsi" w:cs="Times New Roman"/>
                <w:sz w:val="20"/>
                <w:szCs w:val="20"/>
              </w:rPr>
              <w:br/>
              <w:t>Rozdzielczość: FHD (1920x1080)</w:t>
            </w:r>
            <w:r w:rsidRPr="003F6466">
              <w:rPr>
                <w:rFonts w:asciiTheme="minorHAnsi" w:hAnsiTheme="minorHAnsi" w:cs="Times New Roman"/>
                <w:sz w:val="20"/>
                <w:szCs w:val="20"/>
              </w:rPr>
              <w:br/>
              <w:t>Jasność: min. 250 cd/m2</w:t>
            </w:r>
            <w:r w:rsidRPr="003F6466">
              <w:rPr>
                <w:rFonts w:asciiTheme="minorHAnsi" w:hAnsiTheme="minorHAnsi" w:cs="Times New Roman"/>
                <w:sz w:val="20"/>
                <w:szCs w:val="20"/>
              </w:rPr>
              <w:br/>
              <w:t>Rodzaj matrycy: matowa IPS</w:t>
            </w:r>
            <w:r w:rsidRPr="003F6466">
              <w:rPr>
                <w:rFonts w:asciiTheme="minorHAnsi" w:hAnsiTheme="minorHAnsi" w:cs="Times New Roman"/>
                <w:sz w:val="20"/>
                <w:szCs w:val="20"/>
              </w:rPr>
              <w:br/>
              <w:t>Dotyk: nie</w:t>
            </w:r>
          </w:p>
        </w:tc>
        <w:tc>
          <w:tcPr>
            <w:tcW w:w="5778" w:type="dxa"/>
          </w:tcPr>
          <w:p w14:paraId="4E802893" w14:textId="77777777" w:rsidR="004F7E49" w:rsidRPr="003F6466" w:rsidRDefault="004F7E49" w:rsidP="00784C54">
            <w:pPr>
              <w:suppressAutoHyphens/>
              <w:rPr>
                <w:rFonts w:asciiTheme="minorHAnsi" w:hAnsiTheme="minorHAnsi" w:cs="Times New Roman"/>
                <w:sz w:val="20"/>
                <w:szCs w:val="20"/>
              </w:rPr>
            </w:pPr>
          </w:p>
        </w:tc>
      </w:tr>
      <w:tr w:rsidR="004F7E49" w:rsidRPr="003F6466" w14:paraId="075196D1" w14:textId="25A15EAE" w:rsidTr="004F7E49">
        <w:tc>
          <w:tcPr>
            <w:tcW w:w="709" w:type="dxa"/>
            <w:vAlign w:val="center"/>
          </w:tcPr>
          <w:p w14:paraId="33CFCA17"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4588A44E"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Obudowa</w:t>
            </w:r>
          </w:p>
        </w:tc>
        <w:tc>
          <w:tcPr>
            <w:tcW w:w="5778" w:type="dxa"/>
          </w:tcPr>
          <w:p w14:paraId="5DDB8F67" w14:textId="70E6FA50" w:rsidR="004F7E49" w:rsidRPr="003F6466" w:rsidRDefault="004F7E49" w:rsidP="00784C54">
            <w:pPr>
              <w:rPr>
                <w:rFonts w:asciiTheme="minorHAnsi" w:hAnsiTheme="minorHAnsi" w:cs="Times New Roman"/>
                <w:sz w:val="20"/>
                <w:szCs w:val="20"/>
              </w:rPr>
            </w:pPr>
            <w:r w:rsidRPr="003F6466">
              <w:rPr>
                <w:rFonts w:asciiTheme="minorHAnsi" w:hAnsiTheme="minorHAnsi" w:cs="Times New Roman"/>
                <w:sz w:val="20"/>
                <w:szCs w:val="20"/>
              </w:rPr>
              <w:t xml:space="preserve">Obudowa ergonomiczna laptopa, klawiatura </w:t>
            </w:r>
            <w:proofErr w:type="spellStart"/>
            <w:r w:rsidRPr="003F6466">
              <w:rPr>
                <w:rFonts w:asciiTheme="minorHAnsi" w:hAnsiTheme="minorHAnsi" w:cs="Times New Roman"/>
                <w:sz w:val="20"/>
                <w:szCs w:val="20"/>
              </w:rPr>
              <w:t>niskoprofilowa</w:t>
            </w:r>
            <w:proofErr w:type="spellEnd"/>
            <w:r w:rsidRPr="003F6466">
              <w:rPr>
                <w:rFonts w:asciiTheme="minorHAnsi" w:hAnsiTheme="minorHAnsi" w:cs="Times New Roman"/>
                <w:sz w:val="20"/>
                <w:szCs w:val="20"/>
              </w:rPr>
              <w:t xml:space="preserve"> z wydzielonym blokiem numerycznym. </w:t>
            </w:r>
          </w:p>
          <w:p w14:paraId="31CC57D0" w14:textId="4B194207" w:rsidR="004F7E49" w:rsidRPr="003F6466" w:rsidRDefault="004F7E49" w:rsidP="00784C54">
            <w:pPr>
              <w:suppressAutoHyphens/>
              <w:jc w:val="both"/>
              <w:rPr>
                <w:rFonts w:asciiTheme="minorHAnsi" w:hAnsiTheme="minorHAnsi" w:cs="Times New Roman"/>
                <w:sz w:val="20"/>
                <w:szCs w:val="20"/>
              </w:rPr>
            </w:pPr>
            <w:r w:rsidRPr="003F6466">
              <w:rPr>
                <w:rFonts w:asciiTheme="minorHAnsi" w:hAnsiTheme="minorHAnsi" w:cs="Times New Roman"/>
                <w:sz w:val="20"/>
                <w:szCs w:val="20"/>
              </w:rPr>
              <w:t>Każdy laptop musi być oznaczony niepowtarzalnym numerem seryjnym umieszonym na obudowie, oraz wpisanym na stałe w BIOS.</w:t>
            </w:r>
          </w:p>
        </w:tc>
        <w:tc>
          <w:tcPr>
            <w:tcW w:w="5778" w:type="dxa"/>
          </w:tcPr>
          <w:p w14:paraId="3AB9F36E" w14:textId="77777777" w:rsidR="004F7E49" w:rsidRPr="003F6466" w:rsidRDefault="004F7E49" w:rsidP="00784C54">
            <w:pPr>
              <w:rPr>
                <w:rFonts w:asciiTheme="minorHAnsi" w:hAnsiTheme="minorHAnsi" w:cs="Times New Roman"/>
                <w:sz w:val="20"/>
                <w:szCs w:val="20"/>
              </w:rPr>
            </w:pPr>
          </w:p>
        </w:tc>
      </w:tr>
      <w:tr w:rsidR="004F7E49" w:rsidRPr="003F6466" w14:paraId="0F99A457" w14:textId="0ABCA1F9" w:rsidTr="004F7E49">
        <w:tc>
          <w:tcPr>
            <w:tcW w:w="709" w:type="dxa"/>
            <w:vAlign w:val="center"/>
          </w:tcPr>
          <w:p w14:paraId="601371A4"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64FB96BD"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Funkcje i bezpieczeństwo</w:t>
            </w:r>
          </w:p>
        </w:tc>
        <w:tc>
          <w:tcPr>
            <w:tcW w:w="5778" w:type="dxa"/>
          </w:tcPr>
          <w:p w14:paraId="0976048F" w14:textId="6DC756A8" w:rsidR="004F7E49" w:rsidRPr="003F6466" w:rsidRDefault="004F7E49" w:rsidP="00784C54">
            <w:pPr>
              <w:jc w:val="both"/>
              <w:rPr>
                <w:rFonts w:asciiTheme="minorHAnsi" w:hAnsiTheme="minorHAnsi" w:cs="Times New Roman"/>
                <w:sz w:val="20"/>
                <w:szCs w:val="20"/>
              </w:rPr>
            </w:pPr>
            <w:r w:rsidRPr="003F6466">
              <w:rPr>
                <w:rFonts w:asciiTheme="minorHAnsi" w:hAnsiTheme="minorHAnsi" w:cs="Times New Roman"/>
                <w:sz w:val="20"/>
                <w:szCs w:val="20"/>
              </w:rPr>
              <w:t xml:space="preserve">Płyta główna zawierająca układ sprzętowy </w:t>
            </w:r>
            <w:r w:rsidRPr="003F6466">
              <w:rPr>
                <w:rStyle w:val="Pogrubienie"/>
                <w:rFonts w:asciiTheme="minorHAnsi" w:hAnsiTheme="minorHAnsi" w:cs="Times New Roman"/>
                <w:b w:val="0"/>
                <w:bCs w:val="0"/>
                <w:sz w:val="20"/>
                <w:szCs w:val="20"/>
              </w:rPr>
              <w:t xml:space="preserve">Moduł </w:t>
            </w:r>
            <w:proofErr w:type="spellStart"/>
            <w:r w:rsidRPr="003F6466">
              <w:rPr>
                <w:rFonts w:asciiTheme="minorHAnsi" w:hAnsiTheme="minorHAnsi" w:cs="Times New Roman"/>
                <w:sz w:val="20"/>
                <w:szCs w:val="20"/>
              </w:rPr>
              <w:t>Trusted</w:t>
            </w:r>
            <w:proofErr w:type="spellEnd"/>
            <w:r w:rsidRPr="003F6466">
              <w:rPr>
                <w:rFonts w:asciiTheme="minorHAnsi" w:hAnsiTheme="minorHAnsi" w:cs="Times New Roman"/>
                <w:sz w:val="20"/>
                <w:szCs w:val="20"/>
              </w:rPr>
              <w:t xml:space="preserve"> Platform Module (TPM 2.0) Procesor powinien wspierać instrukcje TPM 2.0</w:t>
            </w:r>
          </w:p>
        </w:tc>
        <w:tc>
          <w:tcPr>
            <w:tcW w:w="5778" w:type="dxa"/>
          </w:tcPr>
          <w:p w14:paraId="019E8D3A" w14:textId="77777777" w:rsidR="004F7E49" w:rsidRPr="003F6466" w:rsidRDefault="004F7E49" w:rsidP="00784C54">
            <w:pPr>
              <w:jc w:val="both"/>
              <w:rPr>
                <w:rFonts w:asciiTheme="minorHAnsi" w:hAnsiTheme="minorHAnsi" w:cs="Times New Roman"/>
                <w:sz w:val="20"/>
                <w:szCs w:val="20"/>
              </w:rPr>
            </w:pPr>
          </w:p>
        </w:tc>
      </w:tr>
      <w:tr w:rsidR="004F7E49" w:rsidRPr="003F6466" w14:paraId="6AFD921D" w14:textId="3A9C8D4A" w:rsidTr="004F7E49">
        <w:tc>
          <w:tcPr>
            <w:tcW w:w="709" w:type="dxa"/>
            <w:vAlign w:val="center"/>
          </w:tcPr>
          <w:p w14:paraId="14424E89"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4ECBA8B2"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Wyposażenie multimedialne</w:t>
            </w:r>
          </w:p>
        </w:tc>
        <w:tc>
          <w:tcPr>
            <w:tcW w:w="5778" w:type="dxa"/>
          </w:tcPr>
          <w:p w14:paraId="7613A714" w14:textId="7E3AAB01" w:rsidR="004F7E49" w:rsidRPr="003F6466" w:rsidRDefault="004F7E49" w:rsidP="00446671">
            <w:pPr>
              <w:jc w:val="both"/>
              <w:rPr>
                <w:rFonts w:asciiTheme="minorHAnsi" w:hAnsiTheme="minorHAnsi" w:cs="Times New Roman"/>
                <w:sz w:val="20"/>
                <w:szCs w:val="20"/>
              </w:rPr>
            </w:pPr>
            <w:r w:rsidRPr="003F6466">
              <w:rPr>
                <w:rFonts w:asciiTheme="minorHAnsi" w:hAnsiTheme="minorHAnsi" w:cs="Times New Roman"/>
                <w:sz w:val="20"/>
                <w:szCs w:val="20"/>
              </w:rPr>
              <w:t xml:space="preserve">Karta dźwiękowa zintegrowana z płytą główną, wbudowane głośniki stereo, wbudowana cyfrowa kamera min. 1MP. z mikrofonem </w:t>
            </w:r>
          </w:p>
        </w:tc>
        <w:tc>
          <w:tcPr>
            <w:tcW w:w="5778" w:type="dxa"/>
          </w:tcPr>
          <w:p w14:paraId="22E51199" w14:textId="77777777" w:rsidR="004F7E49" w:rsidRPr="003F6466" w:rsidRDefault="004F7E49" w:rsidP="00446671">
            <w:pPr>
              <w:jc w:val="both"/>
              <w:rPr>
                <w:rFonts w:asciiTheme="minorHAnsi" w:hAnsiTheme="minorHAnsi" w:cs="Times New Roman"/>
                <w:sz w:val="20"/>
                <w:szCs w:val="20"/>
              </w:rPr>
            </w:pPr>
          </w:p>
        </w:tc>
      </w:tr>
      <w:tr w:rsidR="004F7E49" w:rsidRPr="003F6466" w14:paraId="5EB0620A" w14:textId="48E0E4FC" w:rsidTr="004F7E49">
        <w:tc>
          <w:tcPr>
            <w:tcW w:w="709" w:type="dxa"/>
            <w:vAlign w:val="center"/>
          </w:tcPr>
          <w:p w14:paraId="1CDB5973"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26034E72" w14:textId="77777777"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Wirtualizacja</w:t>
            </w:r>
          </w:p>
        </w:tc>
        <w:tc>
          <w:tcPr>
            <w:tcW w:w="5778" w:type="dxa"/>
          </w:tcPr>
          <w:p w14:paraId="67E531B2" w14:textId="77777777" w:rsidR="004F7E49" w:rsidRPr="003F6466" w:rsidRDefault="004F7E49" w:rsidP="00BA0BFA">
            <w:pPr>
              <w:jc w:val="both"/>
              <w:rPr>
                <w:rFonts w:asciiTheme="minorHAnsi" w:hAnsiTheme="minorHAnsi" w:cs="Times New Roman"/>
                <w:sz w:val="20"/>
                <w:szCs w:val="20"/>
              </w:rPr>
            </w:pPr>
            <w:r w:rsidRPr="003F6466">
              <w:rPr>
                <w:rFonts w:asciiTheme="minorHAnsi" w:hAnsiTheme="minorHAnsi" w:cs="Times New Roman"/>
                <w:sz w:val="20"/>
                <w:szCs w:val="20"/>
              </w:rPr>
              <w:t>Sprzętowe wsparcie technologii wirtualizacji realizowane łącznie w procesorze, chipsecie płyty głównej oraz w BIOS systemu.</w:t>
            </w:r>
          </w:p>
        </w:tc>
        <w:tc>
          <w:tcPr>
            <w:tcW w:w="5778" w:type="dxa"/>
          </w:tcPr>
          <w:p w14:paraId="76BD7F8B" w14:textId="77777777" w:rsidR="004F7E49" w:rsidRPr="003F6466" w:rsidRDefault="004F7E49" w:rsidP="00BA0BFA">
            <w:pPr>
              <w:jc w:val="both"/>
              <w:rPr>
                <w:rFonts w:asciiTheme="minorHAnsi" w:hAnsiTheme="minorHAnsi" w:cs="Times New Roman"/>
                <w:sz w:val="20"/>
                <w:szCs w:val="20"/>
              </w:rPr>
            </w:pPr>
          </w:p>
        </w:tc>
      </w:tr>
      <w:tr w:rsidR="004F7E49" w:rsidRPr="003F6466" w14:paraId="6981B1F5" w14:textId="5ED2FC31" w:rsidTr="004F7E49">
        <w:tc>
          <w:tcPr>
            <w:tcW w:w="709" w:type="dxa"/>
            <w:vAlign w:val="center"/>
          </w:tcPr>
          <w:p w14:paraId="734E06F0" w14:textId="77777777" w:rsidR="004F7E49" w:rsidRPr="003F6466" w:rsidRDefault="004F7E49" w:rsidP="00432210">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136D17FB" w14:textId="4D4E935D" w:rsidR="004F7E49" w:rsidRPr="003F6466" w:rsidRDefault="004F7E49" w:rsidP="00BA0BFA">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Bios</w:t>
            </w:r>
          </w:p>
        </w:tc>
        <w:tc>
          <w:tcPr>
            <w:tcW w:w="5778" w:type="dxa"/>
          </w:tcPr>
          <w:p w14:paraId="5B3DB626" w14:textId="5B8E4479" w:rsidR="004F7E49" w:rsidRPr="003F6466" w:rsidRDefault="004F7E49" w:rsidP="00BA0BFA">
            <w:pPr>
              <w:jc w:val="both"/>
              <w:rPr>
                <w:rFonts w:asciiTheme="minorHAnsi" w:hAnsiTheme="minorHAnsi" w:cs="Times New Roman"/>
                <w:sz w:val="20"/>
                <w:szCs w:val="20"/>
              </w:rPr>
            </w:pPr>
            <w:r w:rsidRPr="003F6466">
              <w:rPr>
                <w:rFonts w:asciiTheme="minorHAnsi" w:hAnsiTheme="minorHAnsi" w:cs="Times New Roman"/>
                <w:sz w:val="20"/>
                <w:szCs w:val="20"/>
              </w:rPr>
              <w:t>BIOS zgodny ze specyfikacją UEFI, wyprodukowany na zlecenie producenta komputera przenośnego.</w:t>
            </w:r>
          </w:p>
        </w:tc>
        <w:tc>
          <w:tcPr>
            <w:tcW w:w="5778" w:type="dxa"/>
          </w:tcPr>
          <w:p w14:paraId="5F21D803" w14:textId="77777777" w:rsidR="004F7E49" w:rsidRPr="003F6466" w:rsidRDefault="004F7E49" w:rsidP="00BA0BFA">
            <w:pPr>
              <w:jc w:val="both"/>
              <w:rPr>
                <w:rFonts w:asciiTheme="minorHAnsi" w:hAnsiTheme="minorHAnsi" w:cs="Times New Roman"/>
                <w:sz w:val="20"/>
                <w:szCs w:val="20"/>
              </w:rPr>
            </w:pPr>
          </w:p>
        </w:tc>
      </w:tr>
      <w:tr w:rsidR="004F7E49" w:rsidRPr="003F6466" w14:paraId="40149482" w14:textId="3068E0BB" w:rsidTr="004F7E49">
        <w:tc>
          <w:tcPr>
            <w:tcW w:w="709" w:type="dxa"/>
            <w:vAlign w:val="center"/>
          </w:tcPr>
          <w:p w14:paraId="5AB22B43" w14:textId="77777777" w:rsidR="004F7E49" w:rsidRPr="003F6466" w:rsidRDefault="004F7E49" w:rsidP="00F60628">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0032A25A" w14:textId="227811D8" w:rsidR="004F7E49" w:rsidRPr="003F6466" w:rsidRDefault="004F7E49" w:rsidP="00F60628">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Zgodność z systemami i standardami</w:t>
            </w:r>
          </w:p>
        </w:tc>
        <w:tc>
          <w:tcPr>
            <w:tcW w:w="5778" w:type="dxa"/>
          </w:tcPr>
          <w:p w14:paraId="735146BC" w14:textId="7E5322F1"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 xml:space="preserve">Oferowane modele laptopów muszą poprawnie współpracować z posiadanymi przez zamawiającego programami i systemami serwerowymi </w:t>
            </w:r>
          </w:p>
          <w:p w14:paraId="318B1796" w14:textId="10138E24"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 xml:space="preserve">System w wersji 64bit, równoważny w systemem MS Windows 10PRO/11PRO ze względu na wymóg zgodności z systemami i programami posiadanymi przez zamawiającego. </w:t>
            </w:r>
            <w:r w:rsidRPr="003F6466">
              <w:rPr>
                <w:rFonts w:asciiTheme="minorHAnsi" w:hAnsiTheme="minorHAnsi" w:cs="Times New Roman"/>
                <w:sz w:val="20"/>
                <w:szCs w:val="20"/>
              </w:rPr>
              <w:br/>
              <w:t>Klucz licencji systemu operacyjnego powinien być zapisany w BIOS urządzenia.</w:t>
            </w:r>
          </w:p>
        </w:tc>
        <w:tc>
          <w:tcPr>
            <w:tcW w:w="5778" w:type="dxa"/>
          </w:tcPr>
          <w:p w14:paraId="42822027" w14:textId="77777777" w:rsidR="004F7E49" w:rsidRPr="003F6466" w:rsidRDefault="004F7E49" w:rsidP="00F60628">
            <w:pPr>
              <w:jc w:val="both"/>
              <w:rPr>
                <w:rFonts w:asciiTheme="minorHAnsi" w:hAnsiTheme="minorHAnsi" w:cs="Times New Roman"/>
                <w:sz w:val="20"/>
                <w:szCs w:val="20"/>
              </w:rPr>
            </w:pPr>
          </w:p>
        </w:tc>
      </w:tr>
      <w:tr w:rsidR="004F7E49" w:rsidRPr="003F6466" w14:paraId="3E212C5E" w14:textId="1518572E" w:rsidTr="004F7E49">
        <w:tc>
          <w:tcPr>
            <w:tcW w:w="709" w:type="dxa"/>
            <w:vAlign w:val="center"/>
          </w:tcPr>
          <w:p w14:paraId="5E4D2AC7" w14:textId="77777777" w:rsidR="004F7E49" w:rsidRPr="003F6466" w:rsidRDefault="004F7E49" w:rsidP="00F60628">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516EEEF5" w14:textId="5940A7A9" w:rsidR="004F7E49" w:rsidRPr="003F6466" w:rsidRDefault="004F7E49" w:rsidP="00F60628">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System operacyjny</w:t>
            </w:r>
          </w:p>
        </w:tc>
        <w:tc>
          <w:tcPr>
            <w:tcW w:w="5778" w:type="dxa"/>
          </w:tcPr>
          <w:p w14:paraId="27D1FE9A" w14:textId="206CDB28"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Zainstalowany system operacyjny równoważny Windows 10 Professional(z możliwością aktualizacji do Windows 11PRO), wersja 64bit, klucz licencyjny zapisany trwale w BIOS, musi umożliwiać instalację systemu operacyjnego bez potrzeby ręcznego wpisywania klucza licencyjnego.</w:t>
            </w:r>
          </w:p>
        </w:tc>
        <w:tc>
          <w:tcPr>
            <w:tcW w:w="5778" w:type="dxa"/>
          </w:tcPr>
          <w:p w14:paraId="61D53F79" w14:textId="77777777" w:rsidR="004F7E49" w:rsidRPr="003F6466" w:rsidRDefault="004F7E49" w:rsidP="00F60628">
            <w:pPr>
              <w:jc w:val="both"/>
              <w:rPr>
                <w:rFonts w:asciiTheme="minorHAnsi" w:hAnsiTheme="minorHAnsi" w:cs="Times New Roman"/>
                <w:sz w:val="20"/>
                <w:szCs w:val="20"/>
              </w:rPr>
            </w:pPr>
          </w:p>
        </w:tc>
      </w:tr>
      <w:tr w:rsidR="004F7E49" w:rsidRPr="003F6466" w14:paraId="54E3B8E8" w14:textId="4CF0F4E6" w:rsidTr="004F7E49">
        <w:tc>
          <w:tcPr>
            <w:tcW w:w="709" w:type="dxa"/>
            <w:vAlign w:val="center"/>
          </w:tcPr>
          <w:p w14:paraId="29E27F01" w14:textId="77777777" w:rsidR="004F7E49" w:rsidRPr="003F6466" w:rsidRDefault="004F7E49" w:rsidP="00F60628">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712F114B" w14:textId="0B20626E" w:rsidR="004F7E49" w:rsidRPr="003F6466" w:rsidRDefault="004F7E49" w:rsidP="00F60628">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Certyfikaty i standardy</w:t>
            </w:r>
          </w:p>
        </w:tc>
        <w:tc>
          <w:tcPr>
            <w:tcW w:w="5778" w:type="dxa"/>
          </w:tcPr>
          <w:p w14:paraId="746CC1B7" w14:textId="77777777"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Certyfikat ISO9001 dla producenta sprzętu Certyfikat ISO 50001 dla producenta sprzętu</w:t>
            </w:r>
          </w:p>
          <w:p w14:paraId="0B508CAF" w14:textId="77777777"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 xml:space="preserve">Deklaracja zgodności CE </w:t>
            </w:r>
          </w:p>
          <w:p w14:paraId="35B75279" w14:textId="2C31CB26"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 xml:space="preserve">Potwierdzenie spełnienia kryteriów środowiskowych, w tym zgodności z dyrektywą </w:t>
            </w:r>
            <w:proofErr w:type="spellStart"/>
            <w:r w:rsidRPr="003F6466">
              <w:rPr>
                <w:rFonts w:asciiTheme="minorHAnsi" w:hAnsiTheme="minorHAnsi" w:cs="Times New Roman"/>
                <w:sz w:val="20"/>
                <w:szCs w:val="20"/>
              </w:rPr>
              <w:t>RoHS</w:t>
            </w:r>
            <w:proofErr w:type="spellEnd"/>
            <w:r w:rsidRPr="003F6466">
              <w:rPr>
                <w:rFonts w:asciiTheme="minorHAnsi" w:hAnsiTheme="minorHAnsi"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5778" w:type="dxa"/>
          </w:tcPr>
          <w:p w14:paraId="52F003A1" w14:textId="77777777" w:rsidR="004F7E49" w:rsidRPr="003F6466" w:rsidRDefault="004F7E49" w:rsidP="00F60628">
            <w:pPr>
              <w:jc w:val="both"/>
              <w:rPr>
                <w:rFonts w:asciiTheme="minorHAnsi" w:hAnsiTheme="minorHAnsi" w:cs="Times New Roman"/>
                <w:sz w:val="20"/>
                <w:szCs w:val="20"/>
              </w:rPr>
            </w:pPr>
          </w:p>
        </w:tc>
      </w:tr>
      <w:tr w:rsidR="004F7E49" w:rsidRPr="003F6466" w14:paraId="4E762330" w14:textId="5CC81CCA" w:rsidTr="004F7E49">
        <w:tc>
          <w:tcPr>
            <w:tcW w:w="709" w:type="dxa"/>
            <w:vAlign w:val="center"/>
          </w:tcPr>
          <w:p w14:paraId="23B75C8E" w14:textId="77777777" w:rsidR="004F7E49" w:rsidRPr="003F6466" w:rsidRDefault="004F7E49" w:rsidP="00F60628">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4C666AA8" w14:textId="0D4B45C7" w:rsidR="004F7E49" w:rsidRPr="003F6466" w:rsidRDefault="004F7E49" w:rsidP="00F60628">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Wymagania dodatkowe</w:t>
            </w:r>
          </w:p>
        </w:tc>
        <w:tc>
          <w:tcPr>
            <w:tcW w:w="5778" w:type="dxa"/>
          </w:tcPr>
          <w:p w14:paraId="77BD3037" w14:textId="77777777" w:rsidR="004F7E49" w:rsidRPr="003F6466" w:rsidRDefault="004F7E49" w:rsidP="0035687D">
            <w:pPr>
              <w:rPr>
                <w:rFonts w:asciiTheme="minorHAnsi" w:hAnsiTheme="minorHAnsi" w:cs="Times New Roman"/>
                <w:sz w:val="20"/>
                <w:szCs w:val="20"/>
              </w:rPr>
            </w:pPr>
            <w:r w:rsidRPr="003F6466">
              <w:rPr>
                <w:rFonts w:asciiTheme="minorHAnsi" w:hAnsiTheme="minorHAnsi" w:cs="Times New Roman"/>
                <w:sz w:val="20"/>
                <w:szCs w:val="20"/>
              </w:rPr>
              <w:t>Wbudowane porty:</w:t>
            </w:r>
          </w:p>
          <w:p w14:paraId="2FEF9AC7" w14:textId="613D5CDC" w:rsidR="004F7E49" w:rsidRPr="003F6466" w:rsidRDefault="004F7E49" w:rsidP="0035687D">
            <w:pPr>
              <w:rPr>
                <w:rFonts w:asciiTheme="minorHAnsi" w:hAnsiTheme="minorHAnsi" w:cs="Times New Roman"/>
                <w:sz w:val="20"/>
                <w:szCs w:val="20"/>
              </w:rPr>
            </w:pPr>
            <w:r w:rsidRPr="003F6466">
              <w:rPr>
                <w:rFonts w:asciiTheme="minorHAnsi" w:hAnsiTheme="minorHAnsi" w:cs="Times New Roman"/>
                <w:sz w:val="20"/>
                <w:szCs w:val="20"/>
              </w:rPr>
              <w:t>Min.</w:t>
            </w:r>
            <w:r w:rsidRPr="003F6466">
              <w:rPr>
                <w:rFonts w:asciiTheme="minorHAnsi" w:hAnsiTheme="minorHAnsi" w:cs="Times New Roman"/>
                <w:sz w:val="20"/>
                <w:szCs w:val="20"/>
              </w:rPr>
              <w:br/>
              <w:t xml:space="preserve">2 x USB 3.0 lub wyższy, </w:t>
            </w:r>
          </w:p>
          <w:p w14:paraId="1611943F" w14:textId="77777777" w:rsidR="004F7E49" w:rsidRPr="003F6466" w:rsidRDefault="004F7E49" w:rsidP="0035687D">
            <w:pPr>
              <w:rPr>
                <w:rFonts w:asciiTheme="minorHAnsi" w:hAnsiTheme="minorHAnsi" w:cs="Times New Roman"/>
                <w:sz w:val="20"/>
                <w:szCs w:val="20"/>
              </w:rPr>
            </w:pPr>
            <w:r w:rsidRPr="003F6466">
              <w:rPr>
                <w:rFonts w:asciiTheme="minorHAnsi" w:hAnsiTheme="minorHAnsi" w:cs="Times New Roman"/>
                <w:sz w:val="20"/>
                <w:szCs w:val="20"/>
              </w:rPr>
              <w:lastRenderedPageBreak/>
              <w:t>1 x USB 2.0 lub USB-c,</w:t>
            </w:r>
          </w:p>
          <w:p w14:paraId="3B70E118" w14:textId="77777777" w:rsidR="004F7E49" w:rsidRPr="003F6466" w:rsidRDefault="004F7E49" w:rsidP="0035687D">
            <w:pPr>
              <w:rPr>
                <w:rFonts w:asciiTheme="minorHAnsi" w:hAnsiTheme="minorHAnsi" w:cs="Times New Roman"/>
                <w:sz w:val="20"/>
                <w:szCs w:val="20"/>
              </w:rPr>
            </w:pPr>
            <w:r w:rsidRPr="003F6466">
              <w:rPr>
                <w:rFonts w:asciiTheme="minorHAnsi" w:hAnsiTheme="minorHAnsi" w:cs="Times New Roman"/>
                <w:sz w:val="20"/>
                <w:szCs w:val="20"/>
              </w:rPr>
              <w:t>1x Wyjście słuchawkowe/wejście mikrofonowe,</w:t>
            </w:r>
            <w:r w:rsidRPr="003F6466">
              <w:rPr>
                <w:rFonts w:asciiTheme="minorHAnsi" w:hAnsiTheme="minorHAnsi" w:cs="Times New Roman"/>
                <w:sz w:val="20"/>
                <w:szCs w:val="20"/>
              </w:rPr>
              <w:br/>
              <w:t xml:space="preserve">1 x RJ-45 1000 </w:t>
            </w:r>
            <w:proofErr w:type="spellStart"/>
            <w:r w:rsidRPr="003F6466">
              <w:rPr>
                <w:rFonts w:asciiTheme="minorHAnsi" w:hAnsiTheme="minorHAnsi" w:cs="Times New Roman"/>
                <w:sz w:val="20"/>
                <w:szCs w:val="20"/>
              </w:rPr>
              <w:t>Mbps</w:t>
            </w:r>
            <w:proofErr w:type="spellEnd"/>
            <w:r w:rsidRPr="003F6466">
              <w:rPr>
                <w:rFonts w:asciiTheme="minorHAnsi" w:hAnsiTheme="minorHAnsi" w:cs="Times New Roman"/>
                <w:sz w:val="20"/>
                <w:szCs w:val="20"/>
              </w:rPr>
              <w:t>,</w:t>
            </w:r>
          </w:p>
          <w:p w14:paraId="361DF36C" w14:textId="1FD75E7C" w:rsidR="004F7E49" w:rsidRPr="003F6466" w:rsidRDefault="004F7E49" w:rsidP="0035687D">
            <w:pPr>
              <w:rPr>
                <w:rFonts w:asciiTheme="minorHAnsi" w:hAnsiTheme="minorHAnsi" w:cs="Times New Roman"/>
                <w:sz w:val="20"/>
                <w:szCs w:val="20"/>
                <w:lang w:val="en-US"/>
              </w:rPr>
            </w:pPr>
            <w:r>
              <w:rPr>
                <w:rFonts w:asciiTheme="minorHAnsi" w:hAnsiTheme="minorHAnsi" w:cs="Times New Roman"/>
                <w:sz w:val="20"/>
                <w:szCs w:val="20"/>
                <w:lang w:val="en-US"/>
              </w:rPr>
              <w:t>1x Karta Wi-Fi 5</w:t>
            </w:r>
            <w:r w:rsidRPr="003F6466">
              <w:rPr>
                <w:rFonts w:asciiTheme="minorHAnsi" w:hAnsiTheme="minorHAnsi" w:cs="Times New Roman"/>
                <w:sz w:val="20"/>
                <w:szCs w:val="20"/>
                <w:lang w:val="en-US"/>
              </w:rPr>
              <w:t xml:space="preserve"> (802.11 a/b/g/n/ac), </w:t>
            </w:r>
            <w:r w:rsidRPr="003F6466">
              <w:rPr>
                <w:rFonts w:asciiTheme="minorHAnsi" w:hAnsiTheme="minorHAnsi" w:cs="Times New Roman"/>
                <w:sz w:val="20"/>
                <w:szCs w:val="20"/>
                <w:lang w:val="en-US"/>
              </w:rPr>
              <w:br/>
              <w:t>1xHDMI out,</w:t>
            </w:r>
            <w:r w:rsidRPr="003F6466">
              <w:rPr>
                <w:rFonts w:asciiTheme="minorHAnsi" w:hAnsiTheme="minorHAnsi" w:cs="Times New Roman"/>
                <w:sz w:val="20"/>
                <w:szCs w:val="20"/>
                <w:lang w:val="en-US"/>
              </w:rPr>
              <w:br/>
              <w:t>1xModuł Bluetooth,</w:t>
            </w:r>
            <w:r w:rsidRPr="003F6466">
              <w:rPr>
                <w:rFonts w:asciiTheme="minorHAnsi" w:hAnsiTheme="minorHAnsi" w:cs="Times New Roman"/>
                <w:sz w:val="20"/>
                <w:szCs w:val="20"/>
                <w:lang w:val="en-US"/>
              </w:rPr>
              <w:br/>
              <w:t>1xPower IN,</w:t>
            </w:r>
          </w:p>
          <w:p w14:paraId="59FE23BE" w14:textId="46E86A97" w:rsidR="004F7E49" w:rsidRPr="003F6466" w:rsidRDefault="004F7E49" w:rsidP="00F60628">
            <w:pPr>
              <w:rPr>
                <w:rFonts w:asciiTheme="minorHAnsi" w:hAnsiTheme="minorHAnsi" w:cs="Times New Roman"/>
                <w:sz w:val="20"/>
                <w:szCs w:val="20"/>
              </w:rPr>
            </w:pPr>
            <w:r w:rsidRPr="003F6466">
              <w:rPr>
                <w:rFonts w:asciiTheme="minorHAnsi" w:hAnsiTheme="minorHAnsi" w:cs="Times New Roman"/>
                <w:sz w:val="20"/>
                <w:szCs w:val="20"/>
              </w:rPr>
              <w:t xml:space="preserve">Płyta główna zaprojektowana i wyprodukowana na zlecenie producenta komputera, dedykowana dla danego urządzenia; wyposażona w min. 2 złącza SO-DIMM z obsługą do 32GB </w:t>
            </w:r>
            <w:r>
              <w:rPr>
                <w:rFonts w:asciiTheme="minorHAnsi" w:hAnsiTheme="minorHAnsi" w:cs="Times New Roman"/>
                <w:sz w:val="20"/>
                <w:szCs w:val="20"/>
              </w:rPr>
              <w:t xml:space="preserve">lub 64GB </w:t>
            </w:r>
            <w:r w:rsidRPr="003F6466">
              <w:rPr>
                <w:rFonts w:asciiTheme="minorHAnsi" w:hAnsiTheme="minorHAnsi" w:cs="Times New Roman"/>
                <w:sz w:val="20"/>
                <w:szCs w:val="20"/>
              </w:rPr>
              <w:t xml:space="preserve">DDR4 pamięci RAM, min. 1 złącza M.2 </w:t>
            </w:r>
            <w:proofErr w:type="spellStart"/>
            <w:r w:rsidRPr="003F6466">
              <w:rPr>
                <w:rFonts w:asciiTheme="minorHAnsi" w:hAnsiTheme="minorHAnsi" w:cs="Times New Roman"/>
                <w:sz w:val="20"/>
                <w:szCs w:val="20"/>
              </w:rPr>
              <w:t>PCIe</w:t>
            </w:r>
            <w:proofErr w:type="spellEnd"/>
            <w:r w:rsidRPr="003F6466">
              <w:rPr>
                <w:rFonts w:asciiTheme="minorHAnsi" w:hAnsiTheme="minorHAnsi" w:cs="Times New Roman"/>
                <w:sz w:val="20"/>
                <w:szCs w:val="20"/>
              </w:rPr>
              <w:t>/</w:t>
            </w:r>
            <w:proofErr w:type="spellStart"/>
            <w:r w:rsidRPr="003F6466">
              <w:rPr>
                <w:rFonts w:asciiTheme="minorHAnsi" w:hAnsiTheme="minorHAnsi" w:cs="Times New Roman"/>
                <w:sz w:val="20"/>
                <w:szCs w:val="20"/>
              </w:rPr>
              <w:t>NVMe</w:t>
            </w:r>
            <w:proofErr w:type="spellEnd"/>
            <w:r w:rsidRPr="003F6466">
              <w:rPr>
                <w:rFonts w:asciiTheme="minorHAnsi" w:hAnsiTheme="minorHAnsi" w:cs="Times New Roman"/>
                <w:sz w:val="20"/>
                <w:szCs w:val="20"/>
              </w:rPr>
              <w:t xml:space="preserve"> dla dysku twardego lub dodatkowo SATA. </w:t>
            </w:r>
          </w:p>
          <w:p w14:paraId="011930D3" w14:textId="45378905" w:rsidR="004F7E49" w:rsidRPr="003F6466" w:rsidRDefault="004F7E49" w:rsidP="00F60628">
            <w:pPr>
              <w:rPr>
                <w:rFonts w:asciiTheme="minorHAnsi" w:hAnsiTheme="minorHAnsi" w:cs="Times New Roman"/>
                <w:sz w:val="20"/>
                <w:szCs w:val="20"/>
              </w:rPr>
            </w:pPr>
            <w:r w:rsidRPr="003F6466">
              <w:rPr>
                <w:rFonts w:asciiTheme="minorHAnsi" w:hAnsiTheme="minorHAnsi" w:cs="Times New Roman"/>
                <w:sz w:val="20"/>
                <w:szCs w:val="20"/>
              </w:rPr>
              <w:t>Klawiatura standardowa QUERTY, zamawiający nie dopuszcza stosowania naklejek na klawisze.</w:t>
            </w:r>
            <w:r w:rsidRPr="003F6466">
              <w:rPr>
                <w:rFonts w:asciiTheme="minorHAnsi" w:hAnsiTheme="minorHAnsi" w:cs="Times New Roman"/>
                <w:sz w:val="20"/>
                <w:szCs w:val="20"/>
              </w:rPr>
              <w:br/>
              <w:t>Komputer przenośny musi być fabrycznie wyposażony w partycję odzyskiwania systemu (</w:t>
            </w:r>
            <w:proofErr w:type="spellStart"/>
            <w:r w:rsidRPr="003F6466">
              <w:rPr>
                <w:rFonts w:asciiTheme="minorHAnsi" w:hAnsiTheme="minorHAnsi" w:cs="Times New Roman"/>
                <w:sz w:val="20"/>
                <w:szCs w:val="20"/>
              </w:rPr>
              <w:t>recovery</w:t>
            </w:r>
            <w:proofErr w:type="spellEnd"/>
            <w:r w:rsidRPr="003F6466">
              <w:rPr>
                <w:rFonts w:asciiTheme="minorHAnsi" w:hAnsiTheme="minorHAnsi" w:cs="Times New Roman"/>
                <w:sz w:val="20"/>
                <w:szCs w:val="20"/>
              </w:rPr>
              <w:t>).</w:t>
            </w:r>
          </w:p>
          <w:p w14:paraId="10169C48" w14:textId="0F3BAE3D" w:rsidR="004F7E49" w:rsidRPr="003F6466" w:rsidRDefault="004F7E49" w:rsidP="00F60628">
            <w:pPr>
              <w:jc w:val="both"/>
              <w:rPr>
                <w:rFonts w:asciiTheme="minorHAnsi" w:hAnsiTheme="minorHAnsi" w:cs="Times New Roman"/>
                <w:sz w:val="20"/>
                <w:szCs w:val="20"/>
              </w:rPr>
            </w:pPr>
            <w:r>
              <w:rPr>
                <w:rFonts w:asciiTheme="minorHAnsi" w:hAnsiTheme="minorHAnsi" w:cs="Times New Roman"/>
                <w:sz w:val="20"/>
                <w:szCs w:val="20"/>
              </w:rPr>
              <w:t>Dostarczone urządzenia muszą</w:t>
            </w:r>
            <w:r w:rsidRPr="00161695">
              <w:rPr>
                <w:rFonts w:asciiTheme="minorHAnsi" w:hAnsiTheme="minorHAnsi" w:cs="Times New Roman"/>
                <w:sz w:val="20"/>
                <w:szCs w:val="20"/>
              </w:rPr>
              <w:t xml:space="preserve"> być fabrycznie nowe, nieu</w:t>
            </w:r>
            <w:r>
              <w:rPr>
                <w:rFonts w:asciiTheme="minorHAnsi" w:hAnsiTheme="minorHAnsi" w:cs="Times New Roman"/>
                <w:sz w:val="20"/>
                <w:szCs w:val="20"/>
              </w:rPr>
              <w:t xml:space="preserve">żywane w innych projektach, nie </w:t>
            </w:r>
            <w:r w:rsidRPr="00161695">
              <w:rPr>
                <w:rFonts w:asciiTheme="minorHAnsi" w:hAnsiTheme="minorHAnsi" w:cs="Times New Roman"/>
                <w:sz w:val="20"/>
                <w:szCs w:val="20"/>
              </w:rPr>
              <w:t>wycofane z produkcji i pochodzić z legalnego, polskiego kanału dystrybucji</w:t>
            </w:r>
          </w:p>
        </w:tc>
        <w:tc>
          <w:tcPr>
            <w:tcW w:w="5778" w:type="dxa"/>
          </w:tcPr>
          <w:p w14:paraId="04056168" w14:textId="77777777" w:rsidR="004F7E49" w:rsidRPr="003F6466" w:rsidRDefault="004F7E49" w:rsidP="0035687D">
            <w:pPr>
              <w:rPr>
                <w:rFonts w:asciiTheme="minorHAnsi" w:hAnsiTheme="minorHAnsi" w:cs="Times New Roman"/>
                <w:sz w:val="20"/>
                <w:szCs w:val="20"/>
              </w:rPr>
            </w:pPr>
          </w:p>
        </w:tc>
      </w:tr>
      <w:tr w:rsidR="004F7E49" w:rsidRPr="003F6466" w14:paraId="41DBA32D" w14:textId="5D767519" w:rsidTr="004F7E49">
        <w:tc>
          <w:tcPr>
            <w:tcW w:w="709" w:type="dxa"/>
            <w:vAlign w:val="center"/>
          </w:tcPr>
          <w:p w14:paraId="68A978E6" w14:textId="77777777" w:rsidR="004F7E49" w:rsidRPr="003F6466" w:rsidRDefault="004F7E49" w:rsidP="00F60628">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48900711" w14:textId="5CB27154" w:rsidR="004F7E49" w:rsidRPr="003F6466" w:rsidRDefault="004F7E49" w:rsidP="00F60628">
            <w:pPr>
              <w:tabs>
                <w:tab w:val="right" w:pos="2193"/>
              </w:tabs>
              <w:jc w:val="center"/>
              <w:rPr>
                <w:rFonts w:asciiTheme="minorHAnsi" w:hAnsiTheme="minorHAnsi" w:cs="Times New Roman"/>
                <w:sz w:val="20"/>
                <w:szCs w:val="20"/>
              </w:rPr>
            </w:pPr>
            <w:r>
              <w:rPr>
                <w:rFonts w:asciiTheme="minorHAnsi" w:hAnsiTheme="minorHAnsi" w:cs="Times New Roman"/>
                <w:sz w:val="20"/>
                <w:szCs w:val="20"/>
              </w:rPr>
              <w:t>Akcesoria</w:t>
            </w:r>
          </w:p>
        </w:tc>
        <w:tc>
          <w:tcPr>
            <w:tcW w:w="5778" w:type="dxa"/>
          </w:tcPr>
          <w:p w14:paraId="43161A6D" w14:textId="77777777" w:rsidR="004F7E49"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Bezprzewodowa mysz optyczna USB z dwoma przyciskami oraz rolką.</w:t>
            </w:r>
            <w:r>
              <w:rPr>
                <w:rFonts w:asciiTheme="minorHAnsi" w:hAnsiTheme="minorHAnsi" w:cs="Times New Roman"/>
                <w:sz w:val="20"/>
                <w:szCs w:val="20"/>
              </w:rPr>
              <w:t xml:space="preserve"> </w:t>
            </w:r>
          </w:p>
          <w:p w14:paraId="586BFD27" w14:textId="42D4A115" w:rsidR="004F7E49" w:rsidRPr="003F6466" w:rsidRDefault="004F7E49" w:rsidP="00B26D14">
            <w:pPr>
              <w:jc w:val="both"/>
              <w:rPr>
                <w:rFonts w:asciiTheme="minorHAnsi" w:hAnsiTheme="minorHAnsi" w:cs="Times New Roman"/>
                <w:sz w:val="20"/>
                <w:szCs w:val="20"/>
              </w:rPr>
            </w:pPr>
            <w:r>
              <w:rPr>
                <w:rFonts w:asciiTheme="minorHAnsi" w:hAnsiTheme="minorHAnsi" w:cs="Times New Roman"/>
                <w:sz w:val="20"/>
                <w:szCs w:val="20"/>
              </w:rPr>
              <w:t xml:space="preserve">Torba na laptopa 15,6” z </w:t>
            </w:r>
            <w:r>
              <w:t xml:space="preserve"> </w:t>
            </w:r>
            <w:r w:rsidRPr="001E5D0E">
              <w:rPr>
                <w:sz w:val="20"/>
                <w:szCs w:val="20"/>
              </w:rPr>
              <w:t>dodatkowym wkład</w:t>
            </w:r>
            <w:r>
              <w:rPr>
                <w:sz w:val="20"/>
                <w:szCs w:val="20"/>
              </w:rPr>
              <w:t>em</w:t>
            </w:r>
            <w:r w:rsidRPr="001E5D0E">
              <w:rPr>
                <w:sz w:val="20"/>
                <w:szCs w:val="20"/>
              </w:rPr>
              <w:t xml:space="preserve"> amortyzujący</w:t>
            </w:r>
            <w:r>
              <w:rPr>
                <w:sz w:val="20"/>
                <w:szCs w:val="20"/>
              </w:rPr>
              <w:t>m</w:t>
            </w:r>
            <w:r w:rsidRPr="001E5D0E">
              <w:rPr>
                <w:sz w:val="20"/>
                <w:szCs w:val="20"/>
              </w:rPr>
              <w:t xml:space="preserve"> uderzenia</w:t>
            </w:r>
            <w:r>
              <w:t xml:space="preserve">,  </w:t>
            </w:r>
            <w:r w:rsidRPr="00B26D14">
              <w:rPr>
                <w:sz w:val="20"/>
                <w:szCs w:val="20"/>
              </w:rPr>
              <w:t>wykonana z wytrzymałego i odpornego na przetarcia i rozdzieranie Nylonu</w:t>
            </w:r>
          </w:p>
        </w:tc>
        <w:tc>
          <w:tcPr>
            <w:tcW w:w="5778" w:type="dxa"/>
          </w:tcPr>
          <w:p w14:paraId="24772144" w14:textId="77777777" w:rsidR="004F7E49" w:rsidRPr="003F6466" w:rsidRDefault="004F7E49" w:rsidP="00F60628">
            <w:pPr>
              <w:jc w:val="both"/>
              <w:rPr>
                <w:rFonts w:asciiTheme="minorHAnsi" w:hAnsiTheme="minorHAnsi" w:cs="Times New Roman"/>
                <w:sz w:val="20"/>
                <w:szCs w:val="20"/>
              </w:rPr>
            </w:pPr>
          </w:p>
        </w:tc>
      </w:tr>
      <w:tr w:rsidR="004F7E49" w:rsidRPr="003F6466" w14:paraId="2382ECEF" w14:textId="0943F7BC" w:rsidTr="004F7E49">
        <w:tc>
          <w:tcPr>
            <w:tcW w:w="709" w:type="dxa"/>
            <w:vAlign w:val="center"/>
          </w:tcPr>
          <w:p w14:paraId="05347ECC" w14:textId="77777777" w:rsidR="004F7E49" w:rsidRPr="003F6466" w:rsidRDefault="004F7E49" w:rsidP="00F60628">
            <w:pPr>
              <w:pStyle w:val="Akapitzlist"/>
              <w:widowControl/>
              <w:numPr>
                <w:ilvl w:val="0"/>
                <w:numId w:val="7"/>
              </w:numPr>
              <w:autoSpaceDE/>
              <w:autoSpaceDN/>
              <w:spacing w:after="200" w:line="276" w:lineRule="auto"/>
              <w:contextualSpacing/>
              <w:jc w:val="center"/>
              <w:rPr>
                <w:rFonts w:asciiTheme="minorHAnsi" w:hAnsiTheme="minorHAnsi" w:cs="Times New Roman"/>
                <w:b/>
                <w:sz w:val="20"/>
                <w:szCs w:val="20"/>
              </w:rPr>
            </w:pPr>
          </w:p>
        </w:tc>
        <w:tc>
          <w:tcPr>
            <w:tcW w:w="1730" w:type="dxa"/>
            <w:vAlign w:val="center"/>
          </w:tcPr>
          <w:p w14:paraId="49F112EE" w14:textId="194DEE1E" w:rsidR="004F7E49" w:rsidRPr="003F6466" w:rsidRDefault="004F7E49" w:rsidP="00F60628">
            <w:pPr>
              <w:tabs>
                <w:tab w:val="right" w:pos="2193"/>
              </w:tabs>
              <w:jc w:val="center"/>
              <w:rPr>
                <w:rFonts w:asciiTheme="minorHAnsi" w:hAnsiTheme="minorHAnsi" w:cs="Times New Roman"/>
                <w:sz w:val="20"/>
                <w:szCs w:val="20"/>
              </w:rPr>
            </w:pPr>
            <w:r w:rsidRPr="003F6466">
              <w:rPr>
                <w:rFonts w:asciiTheme="minorHAnsi" w:hAnsiTheme="minorHAnsi" w:cs="Times New Roman"/>
                <w:sz w:val="20"/>
                <w:szCs w:val="20"/>
              </w:rPr>
              <w:t>Gwarancja</w:t>
            </w:r>
          </w:p>
        </w:tc>
        <w:tc>
          <w:tcPr>
            <w:tcW w:w="5778" w:type="dxa"/>
          </w:tcPr>
          <w:p w14:paraId="406FFE7E" w14:textId="5DB4A693" w:rsidR="004F7E49" w:rsidRPr="003F6466" w:rsidRDefault="004F7E49" w:rsidP="00F60628">
            <w:pPr>
              <w:jc w:val="both"/>
              <w:rPr>
                <w:rFonts w:asciiTheme="minorHAnsi" w:hAnsiTheme="minorHAnsi" w:cs="Times New Roman"/>
                <w:sz w:val="20"/>
                <w:szCs w:val="20"/>
              </w:rPr>
            </w:pPr>
            <w:r w:rsidRPr="003F6466">
              <w:rPr>
                <w:rFonts w:asciiTheme="minorHAnsi" w:hAnsiTheme="minorHAnsi" w:cs="Times New Roman"/>
                <w:sz w:val="20"/>
                <w:szCs w:val="20"/>
              </w:rPr>
              <w:t>Min. 2-letnia gwarancja producenta.  Serwis urządzenia musi być realizowany przez producenta lub autoryzowanego partnera serwisowego producenta.</w:t>
            </w:r>
          </w:p>
        </w:tc>
        <w:tc>
          <w:tcPr>
            <w:tcW w:w="5778" w:type="dxa"/>
          </w:tcPr>
          <w:p w14:paraId="0F83AC75" w14:textId="77777777" w:rsidR="004F7E49" w:rsidRPr="003F6466" w:rsidRDefault="004F7E49" w:rsidP="00F60628">
            <w:pPr>
              <w:jc w:val="both"/>
              <w:rPr>
                <w:rFonts w:asciiTheme="minorHAnsi" w:hAnsiTheme="minorHAnsi" w:cs="Times New Roman"/>
                <w:sz w:val="20"/>
                <w:szCs w:val="20"/>
              </w:rPr>
            </w:pPr>
          </w:p>
        </w:tc>
      </w:tr>
    </w:tbl>
    <w:p w14:paraId="7078EEF2" w14:textId="4AEDB67C" w:rsidR="00432210" w:rsidRPr="003F6466" w:rsidRDefault="00432210" w:rsidP="00432210">
      <w:pPr>
        <w:rPr>
          <w:rFonts w:asciiTheme="minorHAnsi" w:hAnsiTheme="minorHAnsi" w:cs="Times New Roman"/>
          <w:b/>
          <w:sz w:val="20"/>
          <w:szCs w:val="20"/>
        </w:rPr>
      </w:pPr>
    </w:p>
    <w:p w14:paraId="1C7E97AE" w14:textId="3F8D9F84" w:rsidR="00A85406" w:rsidRPr="003F6466" w:rsidRDefault="00A85406" w:rsidP="00432210">
      <w:pPr>
        <w:rPr>
          <w:rFonts w:asciiTheme="minorHAnsi" w:hAnsiTheme="minorHAnsi" w:cs="Times New Roman"/>
          <w:b/>
          <w:sz w:val="20"/>
          <w:szCs w:val="20"/>
        </w:rPr>
      </w:pPr>
    </w:p>
    <w:p w14:paraId="372D525C" w14:textId="60BD713B" w:rsidR="00A85406" w:rsidRPr="003F6466" w:rsidRDefault="00A85406" w:rsidP="00432210">
      <w:pPr>
        <w:rPr>
          <w:rFonts w:asciiTheme="minorHAnsi" w:hAnsiTheme="minorHAnsi" w:cs="Times New Roman"/>
          <w:b/>
          <w:sz w:val="20"/>
          <w:szCs w:val="20"/>
        </w:rPr>
      </w:pPr>
    </w:p>
    <w:p w14:paraId="0E4DAD01" w14:textId="77777777" w:rsidR="004F7E49" w:rsidRDefault="004F7E49" w:rsidP="004F7E49">
      <w:pPr>
        <w:pStyle w:val="Akapitzlist"/>
        <w:ind w:left="720"/>
        <w:rPr>
          <w:rFonts w:asciiTheme="minorHAnsi" w:hAnsiTheme="minorHAnsi" w:cs="Times New Roman"/>
          <w:b/>
          <w:sz w:val="20"/>
          <w:szCs w:val="20"/>
        </w:rPr>
      </w:pPr>
    </w:p>
    <w:p w14:paraId="00B4D1E6" w14:textId="77777777" w:rsidR="004F7E49" w:rsidRDefault="004F7E49" w:rsidP="004F7E49">
      <w:pPr>
        <w:pStyle w:val="Akapitzlist"/>
        <w:ind w:left="720"/>
        <w:rPr>
          <w:rFonts w:asciiTheme="minorHAnsi" w:hAnsiTheme="minorHAnsi" w:cs="Times New Roman"/>
          <w:b/>
          <w:sz w:val="20"/>
          <w:szCs w:val="20"/>
        </w:rPr>
      </w:pPr>
    </w:p>
    <w:p w14:paraId="75F1C6EC" w14:textId="1884D548" w:rsidR="004F7E49" w:rsidRDefault="004F7E49" w:rsidP="004F7E49">
      <w:pPr>
        <w:ind w:left="360"/>
        <w:rPr>
          <w:rFonts w:asciiTheme="minorHAnsi" w:hAnsiTheme="minorHAnsi" w:cs="Times New Roman"/>
          <w:b/>
          <w:sz w:val="20"/>
          <w:szCs w:val="20"/>
        </w:rPr>
      </w:pPr>
    </w:p>
    <w:p w14:paraId="3AF6D797" w14:textId="77777777" w:rsidR="004F7E49" w:rsidRPr="004F7E49" w:rsidRDefault="004F7E49" w:rsidP="004F7E49">
      <w:pPr>
        <w:ind w:left="360"/>
        <w:rPr>
          <w:rFonts w:asciiTheme="minorHAnsi" w:hAnsiTheme="minorHAnsi" w:cs="Times New Roman"/>
          <w:b/>
          <w:sz w:val="20"/>
          <w:szCs w:val="20"/>
        </w:rPr>
      </w:pPr>
    </w:p>
    <w:p w14:paraId="5EADCE28" w14:textId="08C364A4" w:rsidR="00A85406" w:rsidRPr="003F6466" w:rsidRDefault="006D0FE4" w:rsidP="006D0FE4">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 xml:space="preserve">Zakup i dostarczenie </w:t>
      </w:r>
      <w:r w:rsidR="00277EA8" w:rsidRPr="003F6466">
        <w:rPr>
          <w:rFonts w:asciiTheme="minorHAnsi" w:hAnsiTheme="minorHAnsi" w:cs="Times New Roman"/>
          <w:b/>
          <w:sz w:val="20"/>
          <w:szCs w:val="20"/>
        </w:rPr>
        <w:t xml:space="preserve">10 </w:t>
      </w:r>
      <w:r w:rsidRPr="003F6466">
        <w:rPr>
          <w:rFonts w:asciiTheme="minorHAnsi" w:hAnsiTheme="minorHAnsi" w:cs="Times New Roman"/>
          <w:b/>
          <w:sz w:val="20"/>
          <w:szCs w:val="20"/>
        </w:rPr>
        <w:t>licencji Microsoft Office 2021 lub równoważnych o parametrach opisanych w opisie przedmiotu zamówienia</w:t>
      </w:r>
    </w:p>
    <w:p w14:paraId="1D67CCD0" w14:textId="3229059B" w:rsidR="00EA5C5A" w:rsidRPr="003F6466" w:rsidRDefault="00EA5C5A" w:rsidP="00EA5C5A">
      <w:pPr>
        <w:pStyle w:val="Akapitzlist"/>
        <w:ind w:left="720"/>
        <w:rPr>
          <w:rFonts w:asciiTheme="minorHAnsi" w:hAnsiTheme="minorHAnsi" w:cs="Times New Roman"/>
          <w:b/>
          <w:sz w:val="20"/>
          <w:szCs w:val="20"/>
        </w:rPr>
      </w:pPr>
    </w:p>
    <w:p w14:paraId="287B3285" w14:textId="2F92529A" w:rsidR="006D0FE4" w:rsidRPr="003F6466" w:rsidRDefault="006D0FE4" w:rsidP="006D0FE4">
      <w:pPr>
        <w:pStyle w:val="Akapitzlist"/>
        <w:ind w:left="720"/>
        <w:rPr>
          <w:rFonts w:asciiTheme="minorHAnsi" w:hAnsiTheme="minorHAnsi" w:cs="Times New Roman"/>
          <w:b/>
          <w:sz w:val="20"/>
          <w:szCs w:val="20"/>
        </w:rPr>
      </w:pPr>
    </w:p>
    <w:p w14:paraId="1B77BD55" w14:textId="77777777" w:rsidR="00EA5C5A" w:rsidRPr="003F6466" w:rsidRDefault="00EA5C5A" w:rsidP="006D0FE4">
      <w:pPr>
        <w:pStyle w:val="Akapitzlist"/>
        <w:ind w:left="720"/>
        <w:rPr>
          <w:rFonts w:asciiTheme="minorHAnsi" w:hAnsiTheme="minorHAnsi" w:cs="Times New Roman"/>
          <w:b/>
          <w:sz w:val="20"/>
          <w:szCs w:val="20"/>
        </w:rPr>
      </w:pPr>
    </w:p>
    <w:tbl>
      <w:tblPr>
        <w:tblpPr w:leftFromText="141" w:rightFromText="141" w:vertAnchor="text"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30"/>
        <w:gridCol w:w="7195"/>
      </w:tblGrid>
      <w:tr w:rsidR="006D0FE4" w:rsidRPr="003F6466" w14:paraId="2AFB9B22" w14:textId="77777777" w:rsidTr="00ED347F">
        <w:trPr>
          <w:trHeight w:val="692"/>
        </w:trPr>
        <w:tc>
          <w:tcPr>
            <w:tcW w:w="709" w:type="dxa"/>
            <w:shd w:val="clear" w:color="auto" w:fill="E0E0E0"/>
            <w:vAlign w:val="center"/>
          </w:tcPr>
          <w:p w14:paraId="6E3891E0" w14:textId="77777777" w:rsidR="006D0FE4" w:rsidRPr="003F6466" w:rsidRDefault="006D0FE4" w:rsidP="00ED347F">
            <w:pPr>
              <w:jc w:val="center"/>
              <w:rPr>
                <w:rFonts w:asciiTheme="minorHAnsi" w:hAnsiTheme="minorHAnsi" w:cs="Times New Roman"/>
                <w:b/>
                <w:sz w:val="20"/>
                <w:szCs w:val="20"/>
              </w:rPr>
            </w:pPr>
            <w:r w:rsidRPr="003F6466">
              <w:rPr>
                <w:rFonts w:asciiTheme="minorHAnsi" w:hAnsiTheme="minorHAnsi" w:cs="Times New Roman"/>
                <w:b/>
                <w:sz w:val="20"/>
                <w:szCs w:val="20"/>
              </w:rPr>
              <w:t>Lp.</w:t>
            </w:r>
          </w:p>
        </w:tc>
        <w:tc>
          <w:tcPr>
            <w:tcW w:w="1730" w:type="dxa"/>
            <w:shd w:val="clear" w:color="auto" w:fill="E0E0E0"/>
            <w:vAlign w:val="center"/>
          </w:tcPr>
          <w:p w14:paraId="0B41337E" w14:textId="7E8CDA0F" w:rsidR="006D0FE4" w:rsidRPr="003F6466" w:rsidRDefault="006D0FE4" w:rsidP="00EA5C5A">
            <w:pPr>
              <w:jc w:val="center"/>
              <w:rPr>
                <w:rFonts w:asciiTheme="minorHAnsi" w:hAnsiTheme="minorHAnsi" w:cs="Times New Roman"/>
                <w:b/>
                <w:sz w:val="20"/>
                <w:szCs w:val="20"/>
              </w:rPr>
            </w:pPr>
            <w:r w:rsidRPr="003F6466">
              <w:rPr>
                <w:rFonts w:asciiTheme="minorHAnsi" w:hAnsiTheme="minorHAnsi" w:cs="Times New Roman"/>
                <w:b/>
                <w:sz w:val="20"/>
                <w:szCs w:val="20"/>
              </w:rPr>
              <w:t xml:space="preserve">Nazwa </w:t>
            </w:r>
          </w:p>
        </w:tc>
        <w:tc>
          <w:tcPr>
            <w:tcW w:w="7195" w:type="dxa"/>
            <w:shd w:val="clear" w:color="auto" w:fill="E0E0E0"/>
            <w:vAlign w:val="center"/>
          </w:tcPr>
          <w:p w14:paraId="5F6118A7" w14:textId="7C55317B" w:rsidR="006D0FE4" w:rsidRPr="003F6466" w:rsidRDefault="006D0FE4" w:rsidP="00277EA8">
            <w:pPr>
              <w:jc w:val="center"/>
              <w:rPr>
                <w:rFonts w:asciiTheme="minorHAnsi" w:hAnsiTheme="minorHAnsi" w:cs="Times New Roman"/>
                <w:b/>
                <w:sz w:val="20"/>
                <w:szCs w:val="20"/>
              </w:rPr>
            </w:pPr>
            <w:r w:rsidRPr="003F6466">
              <w:rPr>
                <w:rFonts w:asciiTheme="minorHAnsi" w:hAnsiTheme="minorHAnsi" w:cs="Times New Roman"/>
                <w:b/>
                <w:bCs/>
                <w:sz w:val="20"/>
                <w:szCs w:val="20"/>
              </w:rPr>
              <w:t>Wymagan</w:t>
            </w:r>
            <w:r w:rsidR="00277EA8" w:rsidRPr="003F6466">
              <w:rPr>
                <w:rFonts w:asciiTheme="minorHAnsi" w:hAnsiTheme="minorHAnsi" w:cs="Times New Roman"/>
                <w:b/>
                <w:bCs/>
                <w:sz w:val="20"/>
                <w:szCs w:val="20"/>
              </w:rPr>
              <w:t>ia</w:t>
            </w:r>
            <w:r w:rsidRPr="003F6466">
              <w:rPr>
                <w:rFonts w:asciiTheme="minorHAnsi" w:hAnsiTheme="minorHAnsi" w:cs="Times New Roman"/>
                <w:b/>
                <w:bCs/>
                <w:sz w:val="20"/>
                <w:szCs w:val="20"/>
              </w:rPr>
              <w:t xml:space="preserve"> </w:t>
            </w:r>
            <w:r w:rsidR="00EA5C5A" w:rsidRPr="003F6466">
              <w:rPr>
                <w:rFonts w:asciiTheme="minorHAnsi" w:hAnsiTheme="minorHAnsi" w:cs="Times New Roman"/>
                <w:b/>
                <w:bCs/>
                <w:sz w:val="20"/>
                <w:szCs w:val="20"/>
              </w:rPr>
              <w:t>dotyczące pakietu biurowego</w:t>
            </w:r>
          </w:p>
        </w:tc>
      </w:tr>
      <w:tr w:rsidR="006D0FE4" w:rsidRPr="003F6466" w14:paraId="5B5590BF" w14:textId="77777777" w:rsidTr="00ED347F">
        <w:trPr>
          <w:trHeight w:val="435"/>
        </w:trPr>
        <w:tc>
          <w:tcPr>
            <w:tcW w:w="709" w:type="dxa"/>
            <w:vAlign w:val="center"/>
          </w:tcPr>
          <w:p w14:paraId="117B2060" w14:textId="77777777" w:rsidR="006D0FE4" w:rsidRPr="003F6466" w:rsidRDefault="006D0FE4" w:rsidP="006D0FE4">
            <w:pPr>
              <w:pStyle w:val="Akapitzlist"/>
              <w:widowControl/>
              <w:numPr>
                <w:ilvl w:val="0"/>
                <w:numId w:val="17"/>
              </w:numPr>
              <w:autoSpaceDE/>
              <w:autoSpaceDN/>
              <w:spacing w:after="200" w:line="276" w:lineRule="auto"/>
              <w:contextualSpacing/>
              <w:jc w:val="center"/>
              <w:rPr>
                <w:rFonts w:asciiTheme="minorHAnsi" w:hAnsiTheme="minorHAnsi" w:cs="Times New Roman"/>
                <w:b/>
                <w:sz w:val="20"/>
                <w:szCs w:val="20"/>
              </w:rPr>
            </w:pPr>
            <w:r w:rsidRPr="003F6466">
              <w:rPr>
                <w:rFonts w:asciiTheme="minorHAnsi" w:hAnsiTheme="minorHAnsi" w:cs="Times New Roman"/>
                <w:b/>
                <w:sz w:val="20"/>
                <w:szCs w:val="20"/>
              </w:rPr>
              <w:t>.</w:t>
            </w:r>
          </w:p>
        </w:tc>
        <w:tc>
          <w:tcPr>
            <w:tcW w:w="1730" w:type="dxa"/>
            <w:vAlign w:val="center"/>
          </w:tcPr>
          <w:p w14:paraId="3B95BF1E" w14:textId="0FAF834B" w:rsidR="006D0FE4" w:rsidRPr="003F6466" w:rsidRDefault="007E74A9" w:rsidP="00ED347F">
            <w:pPr>
              <w:jc w:val="center"/>
              <w:rPr>
                <w:rFonts w:asciiTheme="minorHAnsi" w:hAnsiTheme="minorHAnsi" w:cs="Times New Roman"/>
                <w:sz w:val="20"/>
                <w:szCs w:val="20"/>
                <w:highlight w:val="lightGray"/>
              </w:rPr>
            </w:pPr>
            <w:r w:rsidRPr="003F6466">
              <w:rPr>
                <w:rFonts w:asciiTheme="minorHAnsi" w:hAnsiTheme="minorHAnsi" w:cs="Times New Roman"/>
                <w:sz w:val="20"/>
                <w:szCs w:val="20"/>
              </w:rPr>
              <w:t xml:space="preserve">Microsoft Office 2021 dla Użytkowników Domowych i Małych Firm  </w:t>
            </w:r>
            <w:r w:rsidR="00EA5C5A" w:rsidRPr="003F6466">
              <w:rPr>
                <w:rFonts w:asciiTheme="minorHAnsi" w:hAnsiTheme="minorHAnsi" w:cs="Times New Roman"/>
                <w:sz w:val="20"/>
                <w:szCs w:val="20"/>
              </w:rPr>
              <w:t>lub równoważne</w:t>
            </w:r>
          </w:p>
        </w:tc>
        <w:tc>
          <w:tcPr>
            <w:tcW w:w="7195" w:type="dxa"/>
          </w:tcPr>
          <w:p w14:paraId="7AFE4655" w14:textId="518B6BF9" w:rsidR="007E74A9" w:rsidRPr="003F6466" w:rsidRDefault="007E74A9" w:rsidP="00ED347F">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 xml:space="preserve">- </w:t>
            </w:r>
            <w:r w:rsidR="00C67D95" w:rsidRPr="003F6466">
              <w:rPr>
                <w:rFonts w:asciiTheme="minorHAnsi" w:hAnsiTheme="minorHAnsi" w:cs="Times New Roman"/>
                <w:color w:val="000000"/>
                <w:sz w:val="20"/>
                <w:szCs w:val="20"/>
              </w:rPr>
              <w:t>l</w:t>
            </w:r>
            <w:r w:rsidRPr="003F6466">
              <w:rPr>
                <w:rFonts w:asciiTheme="minorHAnsi" w:hAnsiTheme="minorHAnsi" w:cs="Times New Roman"/>
                <w:color w:val="000000"/>
                <w:sz w:val="20"/>
                <w:szCs w:val="20"/>
              </w:rPr>
              <w:t>icencja pakietu bezterminowa</w:t>
            </w:r>
          </w:p>
          <w:p w14:paraId="5475B9E7" w14:textId="65B14F9D" w:rsidR="007E74A9" w:rsidRPr="003F6466" w:rsidRDefault="00590EE7" w:rsidP="00ED347F">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w:t>
            </w:r>
            <w:r w:rsidR="00C67D95" w:rsidRPr="003F6466">
              <w:rPr>
                <w:rFonts w:asciiTheme="minorHAnsi" w:hAnsiTheme="minorHAnsi" w:cs="Times New Roman"/>
                <w:color w:val="000000"/>
                <w:sz w:val="20"/>
                <w:szCs w:val="20"/>
              </w:rPr>
              <w:t xml:space="preserve"> p</w:t>
            </w:r>
            <w:r w:rsidRPr="003F6466">
              <w:rPr>
                <w:rFonts w:asciiTheme="minorHAnsi" w:hAnsiTheme="minorHAnsi" w:cs="Times New Roman"/>
                <w:color w:val="000000"/>
                <w:sz w:val="20"/>
                <w:szCs w:val="20"/>
              </w:rPr>
              <w:t>akiet</w:t>
            </w:r>
            <w:r w:rsidR="007E74A9" w:rsidRPr="003F6466">
              <w:rPr>
                <w:rFonts w:asciiTheme="minorHAnsi" w:hAnsiTheme="minorHAnsi" w:cs="Times New Roman"/>
                <w:color w:val="000000"/>
                <w:sz w:val="20"/>
                <w:szCs w:val="20"/>
              </w:rPr>
              <w:t xml:space="preserve"> musi zawierać minimum oprogramowanie: MS Excel, MS Word, MS PowerPoint, MS Outlook,</w:t>
            </w:r>
            <w:r w:rsidR="00844F9D" w:rsidRPr="003F6466">
              <w:rPr>
                <w:rFonts w:asciiTheme="minorHAnsi" w:hAnsiTheme="minorHAnsi" w:cs="Times New Roman"/>
                <w:color w:val="000000"/>
                <w:sz w:val="20"/>
                <w:szCs w:val="20"/>
              </w:rPr>
              <w:t xml:space="preserve"> MS One</w:t>
            </w:r>
            <w:r w:rsidR="003F6466">
              <w:rPr>
                <w:rFonts w:asciiTheme="minorHAnsi" w:hAnsiTheme="minorHAnsi" w:cs="Times New Roman"/>
                <w:color w:val="000000"/>
                <w:sz w:val="20"/>
                <w:szCs w:val="20"/>
              </w:rPr>
              <w:t>N</w:t>
            </w:r>
            <w:r w:rsidR="00844F9D" w:rsidRPr="003F6466">
              <w:rPr>
                <w:rFonts w:asciiTheme="minorHAnsi" w:hAnsiTheme="minorHAnsi" w:cs="Times New Roman"/>
                <w:color w:val="000000"/>
                <w:sz w:val="20"/>
                <w:szCs w:val="20"/>
              </w:rPr>
              <w:t>ote</w:t>
            </w:r>
            <w:r w:rsidR="007E74A9" w:rsidRPr="003F6466">
              <w:rPr>
                <w:rFonts w:asciiTheme="minorHAnsi" w:hAnsiTheme="minorHAnsi" w:cs="Times New Roman"/>
                <w:color w:val="000000"/>
                <w:sz w:val="20"/>
                <w:szCs w:val="20"/>
              </w:rPr>
              <w:t xml:space="preserve"> lub oprogramowanie równoważne</w:t>
            </w:r>
          </w:p>
          <w:p w14:paraId="00602C03" w14:textId="585C42AE" w:rsidR="00EA5C5A" w:rsidRPr="003F6466" w:rsidRDefault="007E74A9" w:rsidP="00ED347F">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 oprogramowanie musi być now</w:t>
            </w:r>
            <w:r w:rsidR="00590EE7" w:rsidRPr="003F6466">
              <w:rPr>
                <w:rFonts w:asciiTheme="minorHAnsi" w:hAnsiTheme="minorHAnsi" w:cs="Times New Roman"/>
                <w:color w:val="000000"/>
                <w:sz w:val="20"/>
                <w:szCs w:val="20"/>
              </w:rPr>
              <w:t xml:space="preserve">e nigdy wcześniej nie aktywowane oraz </w:t>
            </w:r>
            <w:r w:rsidR="00277EA8" w:rsidRPr="003F6466">
              <w:rPr>
                <w:rFonts w:asciiTheme="minorHAnsi" w:hAnsiTheme="minorHAnsi" w:cs="Times New Roman"/>
                <w:color w:val="000000"/>
                <w:sz w:val="20"/>
                <w:szCs w:val="20"/>
              </w:rPr>
              <w:t xml:space="preserve">nie </w:t>
            </w:r>
            <w:r w:rsidR="00590EE7" w:rsidRPr="003F6466">
              <w:rPr>
                <w:rFonts w:asciiTheme="minorHAnsi" w:hAnsiTheme="minorHAnsi" w:cs="Times New Roman"/>
                <w:color w:val="000000"/>
                <w:sz w:val="20"/>
                <w:szCs w:val="20"/>
              </w:rPr>
              <w:t>instalowane</w:t>
            </w:r>
            <w:r w:rsidR="00844F9D" w:rsidRPr="003F6466">
              <w:rPr>
                <w:rFonts w:asciiTheme="minorHAnsi" w:hAnsiTheme="minorHAnsi" w:cs="Times New Roman"/>
                <w:color w:val="000000"/>
                <w:sz w:val="20"/>
                <w:szCs w:val="20"/>
              </w:rPr>
              <w:t xml:space="preserve"> na innych urządzeniach</w:t>
            </w:r>
          </w:p>
          <w:p w14:paraId="7AD1BD3C" w14:textId="18F7996D" w:rsidR="00C67D95" w:rsidRPr="003F6466" w:rsidRDefault="00C67D95" w:rsidP="00844F9D">
            <w:pPr>
              <w:jc w:val="both"/>
              <w:rPr>
                <w:rFonts w:asciiTheme="minorHAnsi" w:hAnsiTheme="minorHAnsi" w:cs="Times New Roman"/>
                <w:color w:val="000000"/>
                <w:sz w:val="20"/>
                <w:szCs w:val="20"/>
              </w:rPr>
            </w:pPr>
            <w:r w:rsidRPr="003F6466">
              <w:rPr>
                <w:rFonts w:asciiTheme="minorHAnsi" w:hAnsiTheme="minorHAnsi" w:cs="Times New Roman"/>
                <w:color w:val="000000"/>
                <w:sz w:val="20"/>
                <w:szCs w:val="20"/>
              </w:rPr>
              <w:t>- zamawiający nie dopuszcza możliwości dostawy wersji niższej niż MS Office 2021</w:t>
            </w:r>
            <w:r w:rsidR="00844F9D" w:rsidRPr="003F6466">
              <w:rPr>
                <w:rFonts w:asciiTheme="minorHAnsi" w:hAnsiTheme="minorHAnsi" w:cs="Times New Roman"/>
                <w:color w:val="000000"/>
                <w:sz w:val="20"/>
                <w:szCs w:val="20"/>
              </w:rPr>
              <w:t xml:space="preserve"> </w:t>
            </w:r>
            <w:r w:rsidR="00844F9D" w:rsidRPr="003F6466">
              <w:rPr>
                <w:rFonts w:asciiTheme="minorHAnsi" w:hAnsiTheme="minorHAnsi"/>
                <w:sz w:val="20"/>
                <w:szCs w:val="20"/>
              </w:rPr>
              <w:t xml:space="preserve"> </w:t>
            </w:r>
            <w:r w:rsidR="00844F9D" w:rsidRPr="003F6466">
              <w:rPr>
                <w:rFonts w:asciiTheme="minorHAnsi" w:hAnsiTheme="minorHAnsi" w:cs="Times New Roman"/>
                <w:color w:val="000000"/>
                <w:sz w:val="20"/>
                <w:szCs w:val="20"/>
              </w:rPr>
              <w:t xml:space="preserve">lub wersja najnowsza dla produktu równoważnego </w:t>
            </w:r>
          </w:p>
        </w:tc>
      </w:tr>
    </w:tbl>
    <w:p w14:paraId="243B3C1A" w14:textId="0F7D76C2" w:rsidR="00D96C0A" w:rsidRPr="003F6466" w:rsidRDefault="00D96C0A" w:rsidP="00432210">
      <w:pPr>
        <w:rPr>
          <w:rFonts w:asciiTheme="minorHAnsi" w:hAnsiTheme="minorHAnsi" w:cs="Times New Roman"/>
          <w:b/>
          <w:sz w:val="20"/>
          <w:szCs w:val="20"/>
        </w:rPr>
      </w:pPr>
    </w:p>
    <w:p w14:paraId="69EF2477" w14:textId="5E482B2D" w:rsidR="00D96C0A" w:rsidRPr="003F6466" w:rsidRDefault="00D96C0A" w:rsidP="00432210">
      <w:pPr>
        <w:rPr>
          <w:rFonts w:asciiTheme="minorHAnsi" w:hAnsiTheme="minorHAnsi" w:cs="Times New Roman"/>
          <w:b/>
          <w:sz w:val="20"/>
          <w:szCs w:val="20"/>
        </w:rPr>
      </w:pPr>
    </w:p>
    <w:p w14:paraId="1E09F59C" w14:textId="77777777" w:rsidR="00D96C0A" w:rsidRPr="003F6466" w:rsidRDefault="00D96C0A" w:rsidP="00432210">
      <w:pPr>
        <w:rPr>
          <w:rFonts w:asciiTheme="minorHAnsi" w:hAnsiTheme="minorHAnsi" w:cs="Times New Roman"/>
          <w:b/>
          <w:sz w:val="20"/>
          <w:szCs w:val="20"/>
        </w:rPr>
      </w:pPr>
    </w:p>
    <w:p w14:paraId="1AB32856" w14:textId="675EABEC" w:rsidR="00D96C0A" w:rsidRPr="003F6466" w:rsidRDefault="00D96C0A" w:rsidP="00BF3CB0">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 xml:space="preserve">Dostawa serwera wraz z oprogramowaniem: </w:t>
      </w:r>
    </w:p>
    <w:p w14:paraId="2AEB2839" w14:textId="1A72CE5A" w:rsidR="00F60628" w:rsidRPr="003F6466" w:rsidRDefault="00F60628" w:rsidP="00432210">
      <w:pPr>
        <w:rPr>
          <w:rFonts w:asciiTheme="minorHAnsi" w:hAnsiTheme="minorHAnsi" w:cs="Times New Roman"/>
          <w:b/>
          <w:sz w:val="20"/>
          <w:szCs w:val="20"/>
        </w:rPr>
      </w:pPr>
    </w:p>
    <w:tbl>
      <w:tblPr>
        <w:tblpPr w:leftFromText="141" w:rightFromText="141" w:vertAnchor="text" w:tblpY="1"/>
        <w:tblOverlap w:val="never"/>
        <w:tblW w:w="16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30"/>
        <w:gridCol w:w="4360"/>
        <w:gridCol w:w="10030"/>
      </w:tblGrid>
      <w:tr w:rsidR="004F7E49" w:rsidRPr="003F6466" w14:paraId="14681BA6" w14:textId="23BF7417" w:rsidTr="004F7E49">
        <w:trPr>
          <w:trHeight w:val="692"/>
        </w:trPr>
        <w:tc>
          <w:tcPr>
            <w:tcW w:w="709" w:type="dxa"/>
            <w:shd w:val="clear" w:color="auto" w:fill="E0E0E0"/>
            <w:vAlign w:val="center"/>
          </w:tcPr>
          <w:p w14:paraId="7F202F38" w14:textId="77777777" w:rsidR="004F7E49" w:rsidRPr="003F6466" w:rsidRDefault="004F7E49" w:rsidP="00BA0BFA">
            <w:pPr>
              <w:jc w:val="center"/>
              <w:rPr>
                <w:rFonts w:asciiTheme="minorHAnsi" w:hAnsiTheme="minorHAnsi" w:cs="Times New Roman"/>
                <w:b/>
                <w:sz w:val="20"/>
                <w:szCs w:val="20"/>
              </w:rPr>
            </w:pPr>
            <w:r w:rsidRPr="003F6466">
              <w:rPr>
                <w:rFonts w:asciiTheme="minorHAnsi" w:hAnsiTheme="minorHAnsi" w:cs="Times New Roman"/>
                <w:b/>
                <w:sz w:val="20"/>
                <w:szCs w:val="20"/>
              </w:rPr>
              <w:t>Lp.</w:t>
            </w:r>
          </w:p>
        </w:tc>
        <w:tc>
          <w:tcPr>
            <w:tcW w:w="1730" w:type="dxa"/>
            <w:shd w:val="clear" w:color="auto" w:fill="E0E0E0"/>
            <w:vAlign w:val="center"/>
          </w:tcPr>
          <w:p w14:paraId="10C07779" w14:textId="77777777" w:rsidR="004F7E49" w:rsidRPr="003F6466" w:rsidRDefault="004F7E49" w:rsidP="00BA0BFA">
            <w:pPr>
              <w:jc w:val="center"/>
              <w:rPr>
                <w:rFonts w:asciiTheme="minorHAnsi" w:hAnsiTheme="minorHAnsi" w:cs="Times New Roman"/>
                <w:b/>
                <w:sz w:val="20"/>
                <w:szCs w:val="20"/>
              </w:rPr>
            </w:pPr>
            <w:r w:rsidRPr="003F6466">
              <w:rPr>
                <w:rFonts w:asciiTheme="minorHAnsi" w:hAnsiTheme="minorHAnsi" w:cs="Times New Roman"/>
                <w:b/>
                <w:sz w:val="20"/>
                <w:szCs w:val="20"/>
              </w:rPr>
              <w:t>Nazwa Komponentu</w:t>
            </w:r>
          </w:p>
        </w:tc>
        <w:tc>
          <w:tcPr>
            <w:tcW w:w="4360" w:type="dxa"/>
            <w:shd w:val="clear" w:color="auto" w:fill="E0E0E0"/>
            <w:vAlign w:val="center"/>
          </w:tcPr>
          <w:p w14:paraId="42B427D0" w14:textId="403F2DCA" w:rsidR="004F7E49" w:rsidRPr="003F6466" w:rsidRDefault="004F7E49" w:rsidP="00041D81">
            <w:pPr>
              <w:jc w:val="center"/>
              <w:rPr>
                <w:rFonts w:asciiTheme="minorHAnsi" w:hAnsiTheme="minorHAnsi" w:cs="Times New Roman"/>
                <w:b/>
                <w:sz w:val="20"/>
                <w:szCs w:val="20"/>
              </w:rPr>
            </w:pPr>
            <w:r w:rsidRPr="003F6466">
              <w:rPr>
                <w:rFonts w:asciiTheme="minorHAnsi" w:hAnsiTheme="minorHAnsi" w:cs="Times New Roman"/>
                <w:b/>
                <w:bCs/>
                <w:sz w:val="20"/>
                <w:szCs w:val="20"/>
              </w:rPr>
              <w:t>Wymagane minimalne parametry techniczne serwera</w:t>
            </w:r>
          </w:p>
        </w:tc>
        <w:tc>
          <w:tcPr>
            <w:tcW w:w="10030" w:type="dxa"/>
            <w:shd w:val="clear" w:color="auto" w:fill="E0E0E0"/>
          </w:tcPr>
          <w:p w14:paraId="4775F7CA" w14:textId="77777777" w:rsidR="004F7E49" w:rsidRDefault="004F7E49" w:rsidP="00041D81">
            <w:pPr>
              <w:jc w:val="center"/>
              <w:rPr>
                <w:rFonts w:asciiTheme="minorHAnsi" w:hAnsiTheme="minorHAnsi" w:cs="Times New Roman"/>
                <w:b/>
                <w:bCs/>
                <w:sz w:val="20"/>
                <w:szCs w:val="20"/>
              </w:rPr>
            </w:pPr>
          </w:p>
          <w:p w14:paraId="13AFC864" w14:textId="77777777" w:rsidR="004F7E49" w:rsidRDefault="004F7E49" w:rsidP="009F30A1">
            <w:pPr>
              <w:rPr>
                <w:rFonts w:asciiTheme="minorHAnsi" w:hAnsiTheme="minorHAnsi" w:cs="Times New Roman"/>
                <w:b/>
                <w:bCs/>
                <w:sz w:val="20"/>
                <w:szCs w:val="20"/>
              </w:rPr>
            </w:pPr>
            <w:r>
              <w:rPr>
                <w:rFonts w:asciiTheme="minorHAnsi" w:hAnsiTheme="minorHAnsi" w:cs="Times New Roman"/>
                <w:b/>
                <w:bCs/>
                <w:sz w:val="20"/>
                <w:szCs w:val="20"/>
              </w:rPr>
              <w:t>Opis oferowanego sprzętu/oprogramowania</w:t>
            </w:r>
          </w:p>
          <w:p w14:paraId="02D55E84" w14:textId="59A76D28" w:rsidR="004F7E49" w:rsidRPr="004F7E49" w:rsidRDefault="004F7E49" w:rsidP="004F7E49">
            <w:pPr>
              <w:rPr>
                <w:rFonts w:asciiTheme="minorHAnsi" w:hAnsiTheme="minorHAnsi" w:cs="Times New Roman"/>
                <w:sz w:val="20"/>
                <w:szCs w:val="20"/>
              </w:rPr>
            </w:pPr>
            <w:r>
              <w:rPr>
                <w:rFonts w:asciiTheme="minorHAnsi" w:hAnsiTheme="minorHAnsi" w:cs="Times New Roman"/>
                <w:b/>
                <w:bCs/>
                <w:sz w:val="20"/>
                <w:szCs w:val="20"/>
              </w:rPr>
              <w:lastRenderedPageBreak/>
              <w:t>W tym producent/marka/model</w:t>
            </w:r>
          </w:p>
        </w:tc>
      </w:tr>
      <w:tr w:rsidR="004F7E49" w:rsidRPr="003F6466" w14:paraId="0AFBC0F8" w14:textId="4E979E5B" w:rsidTr="004F7E49">
        <w:tc>
          <w:tcPr>
            <w:tcW w:w="709" w:type="dxa"/>
            <w:vAlign w:val="center"/>
          </w:tcPr>
          <w:p w14:paraId="7BB80346"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r w:rsidRPr="003F6466">
              <w:rPr>
                <w:rFonts w:asciiTheme="minorHAnsi" w:hAnsiTheme="minorHAnsi" w:cstheme="minorHAnsi"/>
                <w:b/>
                <w:sz w:val="20"/>
                <w:szCs w:val="20"/>
              </w:rPr>
              <w:lastRenderedPageBreak/>
              <w:t>2.</w:t>
            </w:r>
          </w:p>
        </w:tc>
        <w:tc>
          <w:tcPr>
            <w:tcW w:w="1730" w:type="dxa"/>
            <w:vAlign w:val="center"/>
          </w:tcPr>
          <w:p w14:paraId="5D628798" w14:textId="2592FBF5" w:rsidR="004F7E49" w:rsidRPr="003F6466" w:rsidRDefault="004F7E49" w:rsidP="00BA0BFA">
            <w:pPr>
              <w:tabs>
                <w:tab w:val="right" w:pos="2193"/>
              </w:tabs>
              <w:jc w:val="center"/>
              <w:rPr>
                <w:rFonts w:asciiTheme="minorHAnsi" w:hAnsiTheme="minorHAnsi" w:cstheme="minorHAnsi"/>
                <w:b/>
                <w:sz w:val="20"/>
                <w:szCs w:val="20"/>
                <w:highlight w:val="lightGray"/>
              </w:rPr>
            </w:pPr>
            <w:r w:rsidRPr="003F6466">
              <w:rPr>
                <w:rFonts w:asciiTheme="minorHAnsi" w:hAnsiTheme="minorHAnsi" w:cstheme="minorHAnsi"/>
                <w:sz w:val="20"/>
                <w:szCs w:val="20"/>
              </w:rPr>
              <w:t>Płyta główna</w:t>
            </w:r>
          </w:p>
        </w:tc>
        <w:tc>
          <w:tcPr>
            <w:tcW w:w="4360" w:type="dxa"/>
          </w:tcPr>
          <w:p w14:paraId="7E73AA08" w14:textId="77777777" w:rsidR="004F7E49" w:rsidRPr="003F6466" w:rsidRDefault="004F7E49" w:rsidP="006A3AC0">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Płyta główna z możliwością zainstalowania do dwóch procesorów. Płyta główna musi być zaprojektowana przez producenta serwera i oznaczona jego znakiem firmowym. </w:t>
            </w:r>
          </w:p>
          <w:p w14:paraId="27F8B31A" w14:textId="6F432553" w:rsidR="004F7E49" w:rsidRPr="003F6466" w:rsidRDefault="004F7E49" w:rsidP="00CF3651">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Płyta musi obsługiwać do min. 8 slotów pamięci na każdy procesor. </w:t>
            </w:r>
          </w:p>
        </w:tc>
        <w:tc>
          <w:tcPr>
            <w:tcW w:w="10030" w:type="dxa"/>
          </w:tcPr>
          <w:p w14:paraId="29A2EFF0" w14:textId="77777777" w:rsidR="004F7E49" w:rsidRPr="003F6466" w:rsidRDefault="004F7E49" w:rsidP="006A3AC0">
            <w:pPr>
              <w:pStyle w:val="Default"/>
              <w:jc w:val="both"/>
              <w:rPr>
                <w:rFonts w:asciiTheme="minorHAnsi" w:hAnsiTheme="minorHAnsi" w:cstheme="minorHAnsi"/>
                <w:sz w:val="20"/>
                <w:szCs w:val="20"/>
              </w:rPr>
            </w:pPr>
          </w:p>
        </w:tc>
      </w:tr>
      <w:tr w:rsidR="004F7E49" w:rsidRPr="003F6466" w14:paraId="04DE6804" w14:textId="6ADBA3B9" w:rsidTr="004F7E49">
        <w:tc>
          <w:tcPr>
            <w:tcW w:w="709" w:type="dxa"/>
            <w:vAlign w:val="center"/>
          </w:tcPr>
          <w:p w14:paraId="7726995F"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1ED6C2F5" w14:textId="77777777" w:rsidR="004F7E49" w:rsidRPr="003F6466" w:rsidRDefault="004F7E49" w:rsidP="00BA0BFA">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Procesor</w:t>
            </w:r>
          </w:p>
        </w:tc>
        <w:tc>
          <w:tcPr>
            <w:tcW w:w="4360" w:type="dxa"/>
          </w:tcPr>
          <w:p w14:paraId="53B293D6" w14:textId="6D36C713" w:rsidR="004F7E49" w:rsidRPr="0008556F" w:rsidRDefault="004F7E49" w:rsidP="0008556F">
            <w:pPr>
              <w:jc w:val="both"/>
              <w:rPr>
                <w:rFonts w:asciiTheme="minorHAnsi" w:hAnsiTheme="minorHAnsi" w:cs="Times New Roman"/>
                <w:color w:val="000000"/>
                <w:sz w:val="20"/>
                <w:szCs w:val="20"/>
              </w:rPr>
            </w:pPr>
            <w:r w:rsidRPr="003F6466">
              <w:rPr>
                <w:rFonts w:asciiTheme="minorHAnsi" w:hAnsiTheme="minorHAnsi" w:cstheme="minorHAnsi"/>
                <w:sz w:val="20"/>
                <w:szCs w:val="20"/>
              </w:rPr>
              <w:t>Dwa procesory wielordzeniowe dedykowane do pracy serwerowej. Każdy z procesorów wyposażony min. w 8 rdzeni i bazowej</w:t>
            </w:r>
            <w:r>
              <w:rPr>
                <w:rFonts w:asciiTheme="minorHAnsi" w:hAnsiTheme="minorHAnsi" w:cstheme="minorHAnsi"/>
                <w:sz w:val="20"/>
                <w:szCs w:val="20"/>
              </w:rPr>
              <w:t xml:space="preserve"> częstotliwości 3,2 GHz 25</w:t>
            </w:r>
            <w:r w:rsidRPr="003F6466">
              <w:rPr>
                <w:rFonts w:asciiTheme="minorHAnsi" w:hAnsiTheme="minorHAnsi" w:cstheme="minorHAnsi"/>
                <w:sz w:val="20"/>
                <w:szCs w:val="20"/>
              </w:rPr>
              <w:t>MB Cache</w:t>
            </w:r>
            <w:r>
              <w:rPr>
                <w:rFonts w:asciiTheme="minorHAnsi" w:hAnsiTheme="minorHAnsi" w:cstheme="minorHAnsi"/>
                <w:sz w:val="20"/>
                <w:szCs w:val="20"/>
              </w:rPr>
              <w:t xml:space="preserve"> </w:t>
            </w:r>
            <w:r w:rsidRPr="003F6466">
              <w:rPr>
                <w:rFonts w:asciiTheme="minorHAnsi" w:hAnsiTheme="minorHAnsi" w:cs="Times New Roman"/>
                <w:color w:val="000000"/>
                <w:sz w:val="20"/>
                <w:szCs w:val="20"/>
              </w:rPr>
              <w:t xml:space="preserve"> osiągający w teście </w:t>
            </w:r>
            <w:proofErr w:type="spellStart"/>
            <w:r w:rsidRPr="003F6466">
              <w:rPr>
                <w:rFonts w:asciiTheme="minorHAnsi" w:hAnsiTheme="minorHAnsi" w:cs="Times New Roman"/>
                <w:color w:val="000000"/>
                <w:sz w:val="20"/>
                <w:szCs w:val="20"/>
              </w:rPr>
              <w:t>PassMark</w:t>
            </w:r>
            <w:proofErr w:type="spellEnd"/>
            <w:r w:rsidRPr="003F6466">
              <w:rPr>
                <w:rFonts w:asciiTheme="minorHAnsi" w:hAnsiTheme="minorHAnsi" w:cs="Times New Roman"/>
                <w:color w:val="000000"/>
                <w:sz w:val="20"/>
                <w:szCs w:val="20"/>
              </w:rPr>
              <w:t xml:space="preserve"> - CPU </w:t>
            </w:r>
            <w:r>
              <w:rPr>
                <w:rFonts w:asciiTheme="minorHAnsi" w:hAnsiTheme="minorHAnsi" w:cs="Times New Roman"/>
                <w:color w:val="000000"/>
                <w:sz w:val="20"/>
                <w:szCs w:val="20"/>
              </w:rPr>
              <w:t xml:space="preserve">Mark High End </w:t>
            </w:r>
            <w:proofErr w:type="spellStart"/>
            <w:r>
              <w:rPr>
                <w:rFonts w:asciiTheme="minorHAnsi" w:hAnsiTheme="minorHAnsi" w:cs="Times New Roman"/>
                <w:color w:val="000000"/>
                <w:sz w:val="20"/>
                <w:szCs w:val="20"/>
              </w:rPr>
              <w:t>CPUs</w:t>
            </w:r>
            <w:proofErr w:type="spellEnd"/>
            <w:r>
              <w:rPr>
                <w:rFonts w:asciiTheme="minorHAnsi" w:hAnsiTheme="minorHAnsi" w:cs="Times New Roman"/>
                <w:color w:val="000000"/>
                <w:sz w:val="20"/>
                <w:szCs w:val="20"/>
              </w:rPr>
              <w:t xml:space="preserve"> wynik min. 13,800 (138</w:t>
            </w:r>
            <w:r w:rsidRPr="003F6466">
              <w:rPr>
                <w:rFonts w:asciiTheme="minorHAnsi" w:hAnsiTheme="minorHAnsi" w:cs="Times New Roman"/>
                <w:color w:val="000000"/>
                <w:sz w:val="20"/>
                <w:szCs w:val="20"/>
              </w:rPr>
              <w:t>00) punktów</w:t>
            </w:r>
            <w:r>
              <w:rPr>
                <w:rFonts w:asciiTheme="minorHAnsi" w:hAnsiTheme="minorHAnsi" w:cs="Times New Roman"/>
                <w:color w:val="000000"/>
                <w:sz w:val="20"/>
                <w:szCs w:val="20"/>
              </w:rPr>
              <w:t xml:space="preserve"> </w:t>
            </w:r>
            <w:r w:rsidRPr="003F6466">
              <w:rPr>
                <w:rFonts w:asciiTheme="minorHAnsi" w:hAnsiTheme="minorHAnsi" w:cs="Times New Roman"/>
                <w:color w:val="000000"/>
                <w:sz w:val="20"/>
                <w:szCs w:val="20"/>
              </w:rPr>
              <w:t>(</w:t>
            </w:r>
            <w:hyperlink r:id="rId10" w:history="1">
              <w:r w:rsidRPr="003F6466">
                <w:rPr>
                  <w:rStyle w:val="Hipercze"/>
                  <w:rFonts w:asciiTheme="minorHAnsi" w:hAnsiTheme="minorHAnsi" w:cs="Times New Roman"/>
                  <w:sz w:val="20"/>
                  <w:szCs w:val="20"/>
                </w:rPr>
                <w:t>https://www.cpubenchmark.net/high_end_cpus.html</w:t>
              </w:r>
            </w:hyperlink>
            <w:r w:rsidRPr="003F6466">
              <w:rPr>
                <w:rFonts w:asciiTheme="minorHAnsi" w:hAnsiTheme="minorHAnsi" w:cs="Times New Roman"/>
                <w:color w:val="000000"/>
                <w:sz w:val="20"/>
                <w:szCs w:val="20"/>
              </w:rPr>
              <w:t>),</w:t>
            </w:r>
          </w:p>
        </w:tc>
        <w:tc>
          <w:tcPr>
            <w:tcW w:w="10030" w:type="dxa"/>
          </w:tcPr>
          <w:p w14:paraId="0724F2BC" w14:textId="77777777" w:rsidR="004F7E49" w:rsidRPr="003F6466" w:rsidRDefault="004F7E49" w:rsidP="0008556F">
            <w:pPr>
              <w:jc w:val="both"/>
              <w:rPr>
                <w:rFonts w:asciiTheme="minorHAnsi" w:hAnsiTheme="minorHAnsi" w:cstheme="minorHAnsi"/>
                <w:sz w:val="20"/>
                <w:szCs w:val="20"/>
              </w:rPr>
            </w:pPr>
          </w:p>
        </w:tc>
      </w:tr>
      <w:tr w:rsidR="004F7E49" w:rsidRPr="003F6466" w14:paraId="7C58942F" w14:textId="2F80D9F5" w:rsidTr="004F7E49">
        <w:tc>
          <w:tcPr>
            <w:tcW w:w="709" w:type="dxa"/>
            <w:vAlign w:val="center"/>
          </w:tcPr>
          <w:p w14:paraId="63490AD0"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0430B199" w14:textId="77777777" w:rsidR="004F7E49" w:rsidRPr="003F6466" w:rsidRDefault="004F7E49" w:rsidP="00BA0BFA">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Pamięć operacyjna RAM</w:t>
            </w:r>
          </w:p>
        </w:tc>
        <w:tc>
          <w:tcPr>
            <w:tcW w:w="4360" w:type="dxa"/>
          </w:tcPr>
          <w:p w14:paraId="138784DB" w14:textId="549454A1" w:rsidR="004F7E49" w:rsidRPr="003F6466" w:rsidRDefault="004F7E49" w:rsidP="005109AB">
            <w:pPr>
              <w:pStyle w:val="Default"/>
              <w:jc w:val="both"/>
              <w:rPr>
                <w:rFonts w:asciiTheme="minorHAnsi" w:hAnsiTheme="minorHAnsi" w:cstheme="minorHAnsi"/>
                <w:sz w:val="20"/>
                <w:szCs w:val="20"/>
              </w:rPr>
            </w:pPr>
            <w:r>
              <w:rPr>
                <w:rFonts w:asciiTheme="minorHAnsi" w:hAnsiTheme="minorHAnsi" w:cstheme="minorHAnsi"/>
                <w:sz w:val="20"/>
                <w:szCs w:val="20"/>
              </w:rPr>
              <w:t>Zainstalowane 512</w:t>
            </w:r>
            <w:r w:rsidRPr="003F6466">
              <w:rPr>
                <w:rFonts w:asciiTheme="minorHAnsi" w:hAnsiTheme="minorHAnsi" w:cstheme="minorHAnsi"/>
                <w:sz w:val="20"/>
                <w:szCs w:val="20"/>
              </w:rPr>
              <w:t xml:space="preserve"> GB pamięci RAM typu RDIMM 2400MT/s. Możliwość rozbudowy do 1,5TB. </w:t>
            </w:r>
          </w:p>
          <w:p w14:paraId="09E048E1" w14:textId="19BA453F" w:rsidR="004F7E49" w:rsidRPr="003F6466" w:rsidRDefault="004F7E49" w:rsidP="005109AB">
            <w:pPr>
              <w:jc w:val="both"/>
              <w:rPr>
                <w:rFonts w:asciiTheme="minorHAnsi" w:hAnsiTheme="minorHAnsi" w:cstheme="minorHAnsi"/>
                <w:color w:val="000000"/>
                <w:sz w:val="20"/>
                <w:szCs w:val="20"/>
              </w:rPr>
            </w:pPr>
            <w:r w:rsidRPr="003F6466">
              <w:rPr>
                <w:rFonts w:asciiTheme="minorHAnsi" w:hAnsiTheme="minorHAnsi" w:cstheme="minorHAnsi"/>
                <w:sz w:val="20"/>
                <w:szCs w:val="20"/>
              </w:rPr>
              <w:t xml:space="preserve">Dostępne zabezpieczenia pamięci: Memory </w:t>
            </w:r>
            <w:proofErr w:type="spellStart"/>
            <w:r w:rsidRPr="003F6466">
              <w:rPr>
                <w:rFonts w:asciiTheme="minorHAnsi" w:hAnsiTheme="minorHAnsi" w:cstheme="minorHAnsi"/>
                <w:sz w:val="20"/>
                <w:szCs w:val="20"/>
              </w:rPr>
              <w:t>Rank</w:t>
            </w:r>
            <w:proofErr w:type="spellEnd"/>
            <w:r w:rsidRPr="003F6466">
              <w:rPr>
                <w:rFonts w:asciiTheme="minorHAnsi" w:hAnsiTheme="minorHAnsi" w:cstheme="minorHAnsi"/>
                <w:sz w:val="20"/>
                <w:szCs w:val="20"/>
              </w:rPr>
              <w:t xml:space="preserve"> Sparing, Memory Mirror, </w:t>
            </w:r>
            <w:proofErr w:type="spellStart"/>
            <w:r w:rsidRPr="003F6466">
              <w:rPr>
                <w:rFonts w:asciiTheme="minorHAnsi" w:hAnsiTheme="minorHAnsi" w:cstheme="minorHAnsi"/>
                <w:sz w:val="20"/>
                <w:szCs w:val="20"/>
              </w:rPr>
              <w:t>Lockstep</w:t>
            </w:r>
            <w:proofErr w:type="spellEnd"/>
            <w:r w:rsidRPr="003F6466">
              <w:rPr>
                <w:rFonts w:asciiTheme="minorHAnsi" w:hAnsiTheme="minorHAnsi" w:cstheme="minorHAnsi"/>
                <w:sz w:val="20"/>
                <w:szCs w:val="20"/>
              </w:rPr>
              <w:t xml:space="preserve"> </w:t>
            </w:r>
          </w:p>
        </w:tc>
        <w:tc>
          <w:tcPr>
            <w:tcW w:w="10030" w:type="dxa"/>
          </w:tcPr>
          <w:p w14:paraId="7D3666AA" w14:textId="77777777" w:rsidR="004F7E49" w:rsidRDefault="004F7E49" w:rsidP="005109AB">
            <w:pPr>
              <w:pStyle w:val="Default"/>
              <w:jc w:val="both"/>
              <w:rPr>
                <w:rFonts w:asciiTheme="minorHAnsi" w:hAnsiTheme="minorHAnsi" w:cstheme="minorHAnsi"/>
                <w:sz w:val="20"/>
                <w:szCs w:val="20"/>
              </w:rPr>
            </w:pPr>
          </w:p>
        </w:tc>
      </w:tr>
      <w:tr w:rsidR="004F7E49" w:rsidRPr="003F6466" w14:paraId="2C9EC2CD" w14:textId="2B0D7FB8" w:rsidTr="004F7E49">
        <w:tc>
          <w:tcPr>
            <w:tcW w:w="709" w:type="dxa"/>
            <w:vAlign w:val="center"/>
          </w:tcPr>
          <w:p w14:paraId="6D39D4F8"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5EAC1EB6" w14:textId="32614DB7" w:rsidR="004F7E49" w:rsidRPr="003F6466" w:rsidRDefault="004F7E49" w:rsidP="00BA0BFA">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Chipset</w:t>
            </w:r>
          </w:p>
        </w:tc>
        <w:tc>
          <w:tcPr>
            <w:tcW w:w="4360" w:type="dxa"/>
          </w:tcPr>
          <w:p w14:paraId="36B3D929" w14:textId="4CDB7BA7" w:rsidR="004F7E49" w:rsidRPr="003F6466" w:rsidRDefault="004F7E49" w:rsidP="00CF3651">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Dedykowany przez producenta procesora do pracy w serwerach dwuprocesorowych. </w:t>
            </w:r>
          </w:p>
        </w:tc>
        <w:tc>
          <w:tcPr>
            <w:tcW w:w="10030" w:type="dxa"/>
          </w:tcPr>
          <w:p w14:paraId="3FE98857" w14:textId="77777777" w:rsidR="004F7E49" w:rsidRPr="003F6466" w:rsidRDefault="004F7E49" w:rsidP="00CF3651">
            <w:pPr>
              <w:pStyle w:val="Default"/>
              <w:jc w:val="both"/>
              <w:rPr>
                <w:rFonts w:asciiTheme="minorHAnsi" w:hAnsiTheme="minorHAnsi" w:cstheme="minorHAnsi"/>
                <w:sz w:val="20"/>
                <w:szCs w:val="20"/>
              </w:rPr>
            </w:pPr>
          </w:p>
        </w:tc>
      </w:tr>
      <w:tr w:rsidR="004F7E49" w:rsidRPr="003F6466" w14:paraId="10B1ADF1" w14:textId="7D204AEB" w:rsidTr="004F7E49">
        <w:tc>
          <w:tcPr>
            <w:tcW w:w="709" w:type="dxa"/>
            <w:vAlign w:val="center"/>
          </w:tcPr>
          <w:p w14:paraId="61A40232"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6BF51C31" w14:textId="77777777" w:rsidR="004F7E49" w:rsidRPr="003F6466" w:rsidRDefault="004F7E49" w:rsidP="00BA0BFA">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Grafika</w:t>
            </w:r>
          </w:p>
        </w:tc>
        <w:tc>
          <w:tcPr>
            <w:tcW w:w="4360" w:type="dxa"/>
          </w:tcPr>
          <w:p w14:paraId="6903C234" w14:textId="77777777" w:rsidR="004F7E49" w:rsidRPr="003F6466" w:rsidRDefault="004F7E49" w:rsidP="00CF3651">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Zintegrowana karta graficzna umożliwiająca rozdzielczość min. 1280x1024 </w:t>
            </w:r>
          </w:p>
          <w:p w14:paraId="35477073" w14:textId="7F8C15AA" w:rsidR="004F7E49" w:rsidRPr="003F6466" w:rsidRDefault="004F7E49" w:rsidP="00BA0BFA">
            <w:pPr>
              <w:suppressAutoHyphens/>
              <w:jc w:val="both"/>
              <w:rPr>
                <w:rFonts w:asciiTheme="minorHAnsi" w:hAnsiTheme="minorHAnsi" w:cstheme="minorHAnsi"/>
                <w:sz w:val="20"/>
                <w:szCs w:val="20"/>
              </w:rPr>
            </w:pPr>
          </w:p>
        </w:tc>
        <w:tc>
          <w:tcPr>
            <w:tcW w:w="10030" w:type="dxa"/>
          </w:tcPr>
          <w:p w14:paraId="5AE706FD" w14:textId="77777777" w:rsidR="004F7E49" w:rsidRPr="003F6466" w:rsidRDefault="004F7E49" w:rsidP="00CF3651">
            <w:pPr>
              <w:pStyle w:val="Default"/>
              <w:jc w:val="both"/>
              <w:rPr>
                <w:rFonts w:asciiTheme="minorHAnsi" w:hAnsiTheme="minorHAnsi" w:cstheme="minorHAnsi"/>
                <w:sz w:val="20"/>
                <w:szCs w:val="20"/>
              </w:rPr>
            </w:pPr>
          </w:p>
        </w:tc>
      </w:tr>
      <w:tr w:rsidR="004F7E49" w:rsidRPr="003F6466" w14:paraId="6C2F5E16" w14:textId="6C040E38" w:rsidTr="004F7E49">
        <w:tc>
          <w:tcPr>
            <w:tcW w:w="709" w:type="dxa"/>
            <w:vAlign w:val="center"/>
          </w:tcPr>
          <w:p w14:paraId="0B6AB8F1"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40022F50" w14:textId="77777777" w:rsidR="004F7E49" w:rsidRPr="003F6466" w:rsidRDefault="004F7E49" w:rsidP="00CF3651">
            <w:pPr>
              <w:pStyle w:val="Default"/>
              <w:jc w:val="center"/>
              <w:rPr>
                <w:rFonts w:asciiTheme="minorHAnsi" w:hAnsiTheme="minorHAnsi" w:cstheme="minorHAnsi"/>
                <w:sz w:val="20"/>
                <w:szCs w:val="20"/>
              </w:rPr>
            </w:pPr>
            <w:proofErr w:type="spellStart"/>
            <w:r w:rsidRPr="003F6466">
              <w:rPr>
                <w:rFonts w:asciiTheme="minorHAnsi" w:hAnsiTheme="minorHAnsi" w:cstheme="minorHAnsi"/>
                <w:sz w:val="20"/>
                <w:szCs w:val="20"/>
              </w:rPr>
              <w:t>Sloty</w:t>
            </w:r>
            <w:proofErr w:type="spellEnd"/>
            <w:r w:rsidRPr="003F6466">
              <w:rPr>
                <w:rFonts w:asciiTheme="minorHAnsi" w:hAnsiTheme="minorHAnsi" w:cstheme="minorHAnsi"/>
                <w:sz w:val="20"/>
                <w:szCs w:val="20"/>
              </w:rPr>
              <w:t xml:space="preserve"> PCI Express </w:t>
            </w:r>
          </w:p>
          <w:p w14:paraId="1845A67B" w14:textId="043AB7F7" w:rsidR="004F7E49" w:rsidRPr="003F6466" w:rsidRDefault="004F7E49" w:rsidP="00BA0BFA">
            <w:pPr>
              <w:tabs>
                <w:tab w:val="right" w:pos="2193"/>
              </w:tabs>
              <w:jc w:val="center"/>
              <w:rPr>
                <w:rFonts w:asciiTheme="minorHAnsi" w:hAnsiTheme="minorHAnsi" w:cstheme="minorHAnsi"/>
                <w:sz w:val="20"/>
                <w:szCs w:val="20"/>
              </w:rPr>
            </w:pPr>
          </w:p>
        </w:tc>
        <w:tc>
          <w:tcPr>
            <w:tcW w:w="4360" w:type="dxa"/>
          </w:tcPr>
          <w:p w14:paraId="67F96A7B" w14:textId="2E519C16" w:rsidR="004F7E49" w:rsidRPr="003F6466" w:rsidRDefault="004F7E49" w:rsidP="00287274">
            <w:pPr>
              <w:pStyle w:val="Default"/>
              <w:rPr>
                <w:rFonts w:asciiTheme="minorHAnsi" w:hAnsiTheme="minorHAnsi" w:cstheme="minorHAnsi"/>
                <w:sz w:val="20"/>
                <w:szCs w:val="20"/>
              </w:rPr>
            </w:pPr>
            <w:r w:rsidRPr="003F6466">
              <w:rPr>
                <w:rFonts w:asciiTheme="minorHAnsi" w:hAnsiTheme="minorHAnsi" w:cstheme="minorHAnsi"/>
                <w:sz w:val="20"/>
                <w:szCs w:val="20"/>
              </w:rPr>
              <w:t xml:space="preserve">Minimum trzy </w:t>
            </w:r>
            <w:proofErr w:type="spellStart"/>
            <w:r w:rsidRPr="003F6466">
              <w:rPr>
                <w:rFonts w:asciiTheme="minorHAnsi" w:hAnsiTheme="minorHAnsi" w:cstheme="minorHAnsi"/>
                <w:sz w:val="20"/>
                <w:szCs w:val="20"/>
              </w:rPr>
              <w:t>sloty</w:t>
            </w:r>
            <w:proofErr w:type="spellEnd"/>
            <w:r w:rsidRPr="003F6466">
              <w:rPr>
                <w:rFonts w:asciiTheme="minorHAnsi" w:hAnsiTheme="minorHAnsi" w:cstheme="minorHAnsi"/>
                <w:sz w:val="20"/>
                <w:szCs w:val="20"/>
              </w:rPr>
              <w:t xml:space="preserve"> x16 generacji 3 o prędkości x8;. </w:t>
            </w:r>
          </w:p>
          <w:p w14:paraId="4310879D" w14:textId="23C824FD" w:rsidR="004F7E49" w:rsidRPr="003F6466" w:rsidRDefault="004F7E49" w:rsidP="00706633">
            <w:pPr>
              <w:suppressAutoHyphens/>
              <w:rPr>
                <w:rFonts w:asciiTheme="minorHAnsi" w:hAnsiTheme="minorHAnsi" w:cstheme="minorHAnsi"/>
                <w:sz w:val="20"/>
                <w:szCs w:val="20"/>
              </w:rPr>
            </w:pPr>
            <w:r w:rsidRPr="003F6466">
              <w:rPr>
                <w:rFonts w:asciiTheme="minorHAnsi" w:hAnsiTheme="minorHAnsi" w:cstheme="minorHAnsi"/>
                <w:sz w:val="20"/>
                <w:szCs w:val="20"/>
              </w:rPr>
              <w:t xml:space="preserve">Minimum trzy </w:t>
            </w:r>
            <w:proofErr w:type="spellStart"/>
            <w:r w:rsidRPr="003F6466">
              <w:rPr>
                <w:rFonts w:asciiTheme="minorHAnsi" w:hAnsiTheme="minorHAnsi" w:cstheme="minorHAnsi"/>
                <w:sz w:val="20"/>
                <w:szCs w:val="20"/>
              </w:rPr>
              <w:t>slot</w:t>
            </w:r>
            <w:r>
              <w:rPr>
                <w:rFonts w:asciiTheme="minorHAnsi" w:hAnsiTheme="minorHAnsi" w:cstheme="minorHAnsi"/>
                <w:sz w:val="20"/>
                <w:szCs w:val="20"/>
              </w:rPr>
              <w:t>y</w:t>
            </w:r>
            <w:proofErr w:type="spellEnd"/>
            <w:r w:rsidRPr="003F6466">
              <w:rPr>
                <w:rFonts w:asciiTheme="minorHAnsi" w:hAnsiTheme="minorHAnsi" w:cstheme="minorHAnsi"/>
                <w:sz w:val="20"/>
                <w:szCs w:val="20"/>
              </w:rPr>
              <w:t xml:space="preserve"> x16 generacji 3 o prędkości x16; </w:t>
            </w:r>
          </w:p>
        </w:tc>
        <w:tc>
          <w:tcPr>
            <w:tcW w:w="10030" w:type="dxa"/>
          </w:tcPr>
          <w:p w14:paraId="72A27346" w14:textId="77777777" w:rsidR="004F7E49" w:rsidRPr="003F6466" w:rsidRDefault="004F7E49" w:rsidP="00287274">
            <w:pPr>
              <w:pStyle w:val="Default"/>
              <w:rPr>
                <w:rFonts w:asciiTheme="minorHAnsi" w:hAnsiTheme="minorHAnsi" w:cstheme="minorHAnsi"/>
                <w:sz w:val="20"/>
                <w:szCs w:val="20"/>
              </w:rPr>
            </w:pPr>
          </w:p>
        </w:tc>
      </w:tr>
      <w:tr w:rsidR="004F7E49" w:rsidRPr="003F6466" w14:paraId="761A46E3" w14:textId="5D2D4B39" w:rsidTr="004F7E49">
        <w:tc>
          <w:tcPr>
            <w:tcW w:w="709" w:type="dxa"/>
            <w:vAlign w:val="center"/>
          </w:tcPr>
          <w:p w14:paraId="703959D7"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63388404" w14:textId="77777777" w:rsidR="004F7E49" w:rsidRPr="003F6466" w:rsidRDefault="004F7E49" w:rsidP="00BA0BFA">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Obudowa</w:t>
            </w:r>
          </w:p>
        </w:tc>
        <w:tc>
          <w:tcPr>
            <w:tcW w:w="4360" w:type="dxa"/>
          </w:tcPr>
          <w:p w14:paraId="017A0D39" w14:textId="0DF2AE7E" w:rsidR="004F7E49" w:rsidRPr="003F6466" w:rsidRDefault="004F7E49" w:rsidP="006A3AC0">
            <w:pPr>
              <w:suppressAutoHyphens/>
              <w:jc w:val="both"/>
              <w:rPr>
                <w:rFonts w:asciiTheme="minorHAnsi" w:hAnsiTheme="minorHAnsi" w:cstheme="minorHAnsi"/>
                <w:sz w:val="20"/>
                <w:szCs w:val="20"/>
              </w:rPr>
            </w:pPr>
            <w:r w:rsidRPr="003F6466">
              <w:rPr>
                <w:rFonts w:asciiTheme="minorHAnsi" w:hAnsiTheme="minorHAnsi" w:cstheme="minorHAnsi"/>
                <w:sz w:val="20"/>
                <w:szCs w:val="20"/>
              </w:rPr>
              <w:t>Obudowa typu RACK o wysokości maksymalnej 2U, z możliwością instalacji 24 dysków 3,5” w ramach jednej obudowy wraz kompletem szyn umożliwiających montaż w standardowej szafie RACK oraz wysuwanie serwera do celów serwisowych oraz organizatorem do kabli.</w:t>
            </w:r>
          </w:p>
          <w:p w14:paraId="0C676855" w14:textId="32081047" w:rsidR="004F7E49" w:rsidRPr="003F6466" w:rsidRDefault="004F7E49" w:rsidP="006A3AC0">
            <w:pPr>
              <w:suppressAutoHyphens/>
              <w:jc w:val="both"/>
              <w:rPr>
                <w:rFonts w:asciiTheme="minorHAnsi" w:hAnsiTheme="minorHAnsi" w:cstheme="minorHAnsi"/>
                <w:sz w:val="20"/>
                <w:szCs w:val="20"/>
              </w:rPr>
            </w:pPr>
            <w:r w:rsidRPr="003F6466">
              <w:rPr>
                <w:rFonts w:asciiTheme="minorHAnsi" w:hAnsiTheme="minorHAnsi" w:cstheme="minorHAnsi"/>
                <w:sz w:val="20"/>
                <w:szCs w:val="20"/>
              </w:rPr>
              <w:t>Posiadająca dodatkowy przedni panel zamykany na klucz, chroniący dyski twarde przed nieuprawnionym wyjęciem z serwera.</w:t>
            </w:r>
          </w:p>
        </w:tc>
        <w:tc>
          <w:tcPr>
            <w:tcW w:w="10030" w:type="dxa"/>
          </w:tcPr>
          <w:p w14:paraId="2DABC138" w14:textId="77777777" w:rsidR="004F7E49" w:rsidRPr="003F6466" w:rsidRDefault="004F7E49" w:rsidP="006A3AC0">
            <w:pPr>
              <w:suppressAutoHyphens/>
              <w:jc w:val="both"/>
              <w:rPr>
                <w:rFonts w:asciiTheme="minorHAnsi" w:hAnsiTheme="minorHAnsi" w:cstheme="minorHAnsi"/>
                <w:sz w:val="20"/>
                <w:szCs w:val="20"/>
              </w:rPr>
            </w:pPr>
          </w:p>
        </w:tc>
      </w:tr>
      <w:tr w:rsidR="004F7E49" w:rsidRPr="003F6466" w14:paraId="39A104FC" w14:textId="31205052" w:rsidTr="004F7E49">
        <w:tc>
          <w:tcPr>
            <w:tcW w:w="709" w:type="dxa"/>
            <w:vAlign w:val="center"/>
          </w:tcPr>
          <w:p w14:paraId="6A28ED68"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3F288F4A" w14:textId="63304678" w:rsidR="004F7E49" w:rsidRPr="003F6466" w:rsidRDefault="004F7E49" w:rsidP="00BA0BFA">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Wbudowane porty</w:t>
            </w:r>
          </w:p>
        </w:tc>
        <w:tc>
          <w:tcPr>
            <w:tcW w:w="4360" w:type="dxa"/>
          </w:tcPr>
          <w:p w14:paraId="120DE1ED" w14:textId="75A3F29C" w:rsidR="004F7E49" w:rsidRPr="003F6466" w:rsidRDefault="004F7E49" w:rsidP="00706633">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min. 2 porty USB 2.0 oraz 2 porty USB 3.0 , 4 porty RJ45, 2 porty VGA, min. 1 port RS232. </w:t>
            </w:r>
          </w:p>
        </w:tc>
        <w:tc>
          <w:tcPr>
            <w:tcW w:w="10030" w:type="dxa"/>
          </w:tcPr>
          <w:p w14:paraId="3FB61E80" w14:textId="77777777" w:rsidR="004F7E49" w:rsidRPr="003F6466" w:rsidRDefault="004F7E49" w:rsidP="00706633">
            <w:pPr>
              <w:pStyle w:val="Default"/>
              <w:jc w:val="both"/>
              <w:rPr>
                <w:rFonts w:asciiTheme="minorHAnsi" w:hAnsiTheme="minorHAnsi" w:cstheme="minorHAnsi"/>
                <w:sz w:val="20"/>
                <w:szCs w:val="20"/>
              </w:rPr>
            </w:pPr>
          </w:p>
        </w:tc>
      </w:tr>
      <w:tr w:rsidR="004F7E49" w:rsidRPr="003F6466" w14:paraId="32DA2E0C" w14:textId="48BCDDA1" w:rsidTr="004F7E49">
        <w:tc>
          <w:tcPr>
            <w:tcW w:w="709" w:type="dxa"/>
            <w:vAlign w:val="center"/>
          </w:tcPr>
          <w:p w14:paraId="337AA7FC"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038B30CA" w14:textId="6AE2DBEE" w:rsidR="004F7E49" w:rsidRPr="003F6466" w:rsidRDefault="004F7E49" w:rsidP="00287274">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Interfejsy sieciowe </w:t>
            </w:r>
          </w:p>
        </w:tc>
        <w:tc>
          <w:tcPr>
            <w:tcW w:w="4360" w:type="dxa"/>
          </w:tcPr>
          <w:p w14:paraId="461C9A9D" w14:textId="77777777"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Interfejsy sieciowe nie mogą zajmować żadnego z dostępnych slotów PCI Express oraz portów USB. </w:t>
            </w:r>
          </w:p>
          <w:p w14:paraId="52646010" w14:textId="3B803D07"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Wsparcie dla protokołów </w:t>
            </w:r>
            <w:proofErr w:type="spellStart"/>
            <w:r w:rsidRPr="003F6466">
              <w:rPr>
                <w:rFonts w:asciiTheme="minorHAnsi" w:hAnsiTheme="minorHAnsi" w:cstheme="minorHAnsi"/>
                <w:sz w:val="20"/>
                <w:szCs w:val="20"/>
              </w:rPr>
              <w:t>iSCSI</w:t>
            </w:r>
            <w:proofErr w:type="spellEnd"/>
            <w:r w:rsidRPr="003F6466">
              <w:rPr>
                <w:rFonts w:asciiTheme="minorHAnsi" w:hAnsiTheme="minorHAnsi" w:cstheme="minorHAnsi"/>
                <w:sz w:val="20"/>
                <w:szCs w:val="20"/>
              </w:rPr>
              <w:t xml:space="preserve"> </w:t>
            </w:r>
            <w:proofErr w:type="spellStart"/>
            <w:r w:rsidRPr="003F6466">
              <w:rPr>
                <w:rFonts w:asciiTheme="minorHAnsi" w:hAnsiTheme="minorHAnsi" w:cstheme="minorHAnsi"/>
                <w:sz w:val="20"/>
                <w:szCs w:val="20"/>
              </w:rPr>
              <w:t>Boot</w:t>
            </w:r>
            <w:proofErr w:type="spellEnd"/>
            <w:r w:rsidRPr="003F6466">
              <w:rPr>
                <w:rFonts w:asciiTheme="minorHAnsi" w:hAnsiTheme="minorHAnsi" w:cstheme="minorHAnsi"/>
                <w:sz w:val="20"/>
                <w:szCs w:val="20"/>
              </w:rPr>
              <w:t xml:space="preserve"> oraz IPv6. </w:t>
            </w:r>
          </w:p>
          <w:p w14:paraId="1D51CB82" w14:textId="06F3F870"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Min. dwa interfejsy sieciowe 10Gb Ethernet w standardzie SFP+; </w:t>
            </w:r>
          </w:p>
          <w:p w14:paraId="0DDB5861" w14:textId="44457D37" w:rsidR="004F7E49" w:rsidRPr="003F6466" w:rsidRDefault="004F7E49" w:rsidP="00DC1EA8">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Min. cztery interfejsy sieciowe 1Gb Ethernet w standardzie </w:t>
            </w:r>
            <w:proofErr w:type="spellStart"/>
            <w:r w:rsidRPr="003F6466">
              <w:rPr>
                <w:rFonts w:asciiTheme="minorHAnsi" w:hAnsiTheme="minorHAnsi" w:cstheme="minorHAnsi"/>
                <w:sz w:val="20"/>
                <w:szCs w:val="20"/>
              </w:rPr>
              <w:t>BaseT</w:t>
            </w:r>
            <w:proofErr w:type="spellEnd"/>
            <w:r w:rsidRPr="003F6466">
              <w:rPr>
                <w:rFonts w:asciiTheme="minorHAnsi" w:hAnsiTheme="minorHAnsi" w:cstheme="minorHAnsi"/>
                <w:sz w:val="20"/>
                <w:szCs w:val="20"/>
              </w:rPr>
              <w:t xml:space="preserve"> </w:t>
            </w:r>
          </w:p>
        </w:tc>
        <w:tc>
          <w:tcPr>
            <w:tcW w:w="10030" w:type="dxa"/>
          </w:tcPr>
          <w:p w14:paraId="108F4E1F" w14:textId="77777777" w:rsidR="004F7E49" w:rsidRPr="003F6466" w:rsidRDefault="004F7E49" w:rsidP="00287274">
            <w:pPr>
              <w:pStyle w:val="Default"/>
              <w:jc w:val="both"/>
              <w:rPr>
                <w:rFonts w:asciiTheme="minorHAnsi" w:hAnsiTheme="minorHAnsi" w:cstheme="minorHAnsi"/>
                <w:sz w:val="20"/>
                <w:szCs w:val="20"/>
              </w:rPr>
            </w:pPr>
          </w:p>
        </w:tc>
      </w:tr>
      <w:tr w:rsidR="004F7E49" w:rsidRPr="003F6466" w14:paraId="3594CAB3" w14:textId="64B4AC90" w:rsidTr="004F7E49">
        <w:tc>
          <w:tcPr>
            <w:tcW w:w="709" w:type="dxa"/>
            <w:vAlign w:val="center"/>
          </w:tcPr>
          <w:p w14:paraId="6C2303DC"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4E65FFD7" w14:textId="77777777" w:rsidR="004F7E49" w:rsidRPr="003F6466" w:rsidRDefault="004F7E49" w:rsidP="00287274">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Kontroler dysków </w:t>
            </w:r>
          </w:p>
          <w:p w14:paraId="1658071C" w14:textId="77777777" w:rsidR="004F7E49" w:rsidRPr="003F6466" w:rsidRDefault="004F7E49" w:rsidP="00287274">
            <w:pPr>
              <w:pStyle w:val="Default"/>
              <w:jc w:val="center"/>
              <w:rPr>
                <w:rFonts w:asciiTheme="minorHAnsi" w:hAnsiTheme="minorHAnsi" w:cstheme="minorHAnsi"/>
                <w:sz w:val="20"/>
                <w:szCs w:val="20"/>
              </w:rPr>
            </w:pPr>
          </w:p>
        </w:tc>
        <w:tc>
          <w:tcPr>
            <w:tcW w:w="4360" w:type="dxa"/>
          </w:tcPr>
          <w:p w14:paraId="6183680E" w14:textId="37BCAE6C"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Zainstalowany sprzętowy kontroler dyskowy posiadający 1GB nieulotnej pamięci cache, umożliwiający konfiguracje poziomów RAID : 0, 1, 5, 6, 10, 50, 60. szybkość transferu danych: 1,2 </w:t>
            </w:r>
            <w:proofErr w:type="spellStart"/>
            <w:r w:rsidRPr="003F6466">
              <w:rPr>
                <w:rFonts w:asciiTheme="minorHAnsi" w:hAnsiTheme="minorHAnsi" w:cstheme="minorHAnsi"/>
                <w:sz w:val="20"/>
                <w:szCs w:val="20"/>
              </w:rPr>
              <w:t>Gbps</w:t>
            </w:r>
            <w:proofErr w:type="spellEnd"/>
            <w:r w:rsidRPr="003F6466">
              <w:rPr>
                <w:rFonts w:asciiTheme="minorHAnsi" w:hAnsiTheme="minorHAnsi" w:cstheme="minorHAnsi"/>
                <w:sz w:val="20"/>
                <w:szCs w:val="20"/>
              </w:rPr>
              <w:t>.</w:t>
            </w:r>
          </w:p>
          <w:p w14:paraId="4D8CDC3B" w14:textId="77777777" w:rsidR="004F7E49"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Zainstalowany adapter zewnętrznej pamięci podręcznej posiadający 2GB nieulotnej pamięci </w:t>
            </w:r>
            <w:r w:rsidRPr="003F6466">
              <w:rPr>
                <w:rFonts w:asciiTheme="minorHAnsi" w:hAnsiTheme="minorHAnsi" w:cstheme="minorHAnsi"/>
                <w:sz w:val="20"/>
                <w:szCs w:val="20"/>
              </w:rPr>
              <w:lastRenderedPageBreak/>
              <w:t xml:space="preserve">cache zapewniający transfer do 12 </w:t>
            </w:r>
            <w:proofErr w:type="spellStart"/>
            <w:r w:rsidRPr="003F6466">
              <w:rPr>
                <w:rFonts w:asciiTheme="minorHAnsi" w:hAnsiTheme="minorHAnsi" w:cstheme="minorHAnsi"/>
                <w:sz w:val="20"/>
                <w:szCs w:val="20"/>
              </w:rPr>
              <w:t>Gbps</w:t>
            </w:r>
            <w:proofErr w:type="spellEnd"/>
            <w:r w:rsidRPr="003F6466">
              <w:rPr>
                <w:rFonts w:asciiTheme="minorHAnsi" w:hAnsiTheme="minorHAnsi" w:cstheme="minorHAnsi"/>
                <w:sz w:val="20"/>
                <w:szCs w:val="20"/>
              </w:rPr>
              <w:t xml:space="preserve"> umożliwiający konfiguracje poziomów RAID : 0, 1, 5, 6, 10, 50, 60</w:t>
            </w:r>
          </w:p>
          <w:p w14:paraId="5CC2FD03" w14:textId="77777777" w:rsidR="004F7E49" w:rsidRDefault="004F7E49" w:rsidP="00287274">
            <w:pPr>
              <w:pStyle w:val="Default"/>
              <w:jc w:val="both"/>
              <w:rPr>
                <w:rFonts w:asciiTheme="minorHAnsi" w:hAnsiTheme="minorHAnsi" w:cstheme="minorHAnsi"/>
                <w:sz w:val="20"/>
                <w:szCs w:val="20"/>
              </w:rPr>
            </w:pPr>
          </w:p>
          <w:p w14:paraId="4A157E22" w14:textId="200E3990" w:rsidR="004F7E49" w:rsidRPr="003F6466" w:rsidRDefault="004F7E49" w:rsidP="00287274">
            <w:pPr>
              <w:pStyle w:val="Default"/>
              <w:jc w:val="both"/>
              <w:rPr>
                <w:rFonts w:asciiTheme="minorHAnsi" w:hAnsiTheme="minorHAnsi" w:cstheme="minorHAnsi"/>
                <w:sz w:val="20"/>
                <w:szCs w:val="20"/>
              </w:rPr>
            </w:pPr>
            <w:r>
              <w:rPr>
                <w:rFonts w:asciiTheme="minorHAnsi" w:hAnsiTheme="minorHAnsi" w:cstheme="minorHAnsi"/>
                <w:sz w:val="20"/>
                <w:szCs w:val="20"/>
              </w:rPr>
              <w:t xml:space="preserve">Dodatkowy kontroler </w:t>
            </w:r>
            <w:proofErr w:type="spellStart"/>
            <w:r>
              <w:rPr>
                <w:rFonts w:asciiTheme="minorHAnsi" w:hAnsiTheme="minorHAnsi" w:cstheme="minorHAnsi"/>
                <w:sz w:val="20"/>
                <w:szCs w:val="20"/>
              </w:rPr>
              <w:t>raid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obslugujscy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zewnetrzna</w:t>
            </w:r>
            <w:proofErr w:type="spellEnd"/>
            <w:r>
              <w:rPr>
                <w:rFonts w:asciiTheme="minorHAnsi" w:hAnsiTheme="minorHAnsi" w:cstheme="minorHAnsi"/>
                <w:sz w:val="20"/>
                <w:szCs w:val="20"/>
              </w:rPr>
              <w:t xml:space="preserve"> macierz o przepustowości magistrali 12GB i min 2GB pamięci podręcznej cache </w:t>
            </w:r>
          </w:p>
        </w:tc>
        <w:tc>
          <w:tcPr>
            <w:tcW w:w="10030" w:type="dxa"/>
          </w:tcPr>
          <w:p w14:paraId="024CFE16" w14:textId="77777777" w:rsidR="004F7E49" w:rsidRPr="003F6466" w:rsidRDefault="004F7E49" w:rsidP="00287274">
            <w:pPr>
              <w:pStyle w:val="Default"/>
              <w:jc w:val="both"/>
              <w:rPr>
                <w:rFonts w:asciiTheme="minorHAnsi" w:hAnsiTheme="minorHAnsi" w:cstheme="minorHAnsi"/>
                <w:sz w:val="20"/>
                <w:szCs w:val="20"/>
              </w:rPr>
            </w:pPr>
          </w:p>
        </w:tc>
      </w:tr>
      <w:tr w:rsidR="004F7E49" w:rsidRPr="003F6466" w14:paraId="09B7D5B0" w14:textId="5EBC4970" w:rsidTr="004F7E49">
        <w:tc>
          <w:tcPr>
            <w:tcW w:w="709" w:type="dxa"/>
            <w:vAlign w:val="center"/>
          </w:tcPr>
          <w:p w14:paraId="0C90855E"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3F2DF98A" w14:textId="77777777" w:rsidR="004F7E49" w:rsidRPr="003F6466" w:rsidRDefault="004F7E49" w:rsidP="00287274">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Wewnętrzna pamięć masowa </w:t>
            </w:r>
          </w:p>
          <w:p w14:paraId="1F591455" w14:textId="77777777" w:rsidR="004F7E49" w:rsidRPr="003F6466" w:rsidRDefault="004F7E49" w:rsidP="00287274">
            <w:pPr>
              <w:pStyle w:val="Default"/>
              <w:jc w:val="center"/>
              <w:rPr>
                <w:rFonts w:asciiTheme="minorHAnsi" w:hAnsiTheme="minorHAnsi" w:cstheme="minorHAnsi"/>
                <w:sz w:val="20"/>
                <w:szCs w:val="20"/>
              </w:rPr>
            </w:pPr>
          </w:p>
        </w:tc>
        <w:tc>
          <w:tcPr>
            <w:tcW w:w="4360" w:type="dxa"/>
          </w:tcPr>
          <w:p w14:paraId="6F3EF7D1" w14:textId="77777777"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Możliwość instalacji dysków twardych SATA, SAS i SSD. </w:t>
            </w:r>
          </w:p>
          <w:p w14:paraId="05B91F31" w14:textId="6CB32344"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Zainstalowane 24 dysków twardych 3,5” typu </w:t>
            </w:r>
            <w:proofErr w:type="spellStart"/>
            <w:r w:rsidRPr="003F6466">
              <w:rPr>
                <w:rFonts w:asciiTheme="minorHAnsi" w:hAnsiTheme="minorHAnsi" w:cstheme="minorHAnsi"/>
                <w:sz w:val="20"/>
                <w:szCs w:val="20"/>
              </w:rPr>
              <w:t>HotPlug</w:t>
            </w:r>
            <w:proofErr w:type="spellEnd"/>
            <w:r w:rsidRPr="003F6466">
              <w:rPr>
                <w:rFonts w:asciiTheme="minorHAnsi" w:hAnsiTheme="minorHAnsi" w:cstheme="minorHAnsi"/>
                <w:sz w:val="20"/>
                <w:szCs w:val="20"/>
              </w:rPr>
              <w:t xml:space="preserve"> SAS 12Gbps 10k RPM o łącznej pojemności min. 28 TB. </w:t>
            </w:r>
          </w:p>
          <w:p w14:paraId="2F5CE56F" w14:textId="142BAE39"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Dwa dyski 800 </w:t>
            </w:r>
            <w:proofErr w:type="spellStart"/>
            <w:r w:rsidRPr="003F6466">
              <w:rPr>
                <w:rFonts w:asciiTheme="minorHAnsi" w:hAnsiTheme="minorHAnsi" w:cstheme="minorHAnsi"/>
                <w:sz w:val="20"/>
                <w:szCs w:val="20"/>
              </w:rPr>
              <w:t>Gb</w:t>
            </w:r>
            <w:proofErr w:type="spellEnd"/>
            <w:r w:rsidRPr="003F6466">
              <w:rPr>
                <w:rFonts w:asciiTheme="minorHAnsi" w:hAnsiTheme="minorHAnsi" w:cstheme="minorHAnsi"/>
                <w:sz w:val="20"/>
                <w:szCs w:val="20"/>
              </w:rPr>
              <w:t xml:space="preserve"> SSD SAS typu </w:t>
            </w:r>
            <w:proofErr w:type="spellStart"/>
            <w:r w:rsidRPr="003F6466">
              <w:rPr>
                <w:rFonts w:asciiTheme="minorHAnsi" w:hAnsiTheme="minorHAnsi" w:cstheme="minorHAnsi"/>
                <w:sz w:val="20"/>
                <w:szCs w:val="20"/>
              </w:rPr>
              <w:t>HotPlug</w:t>
            </w:r>
            <w:proofErr w:type="spellEnd"/>
            <w:r w:rsidRPr="003F6466">
              <w:rPr>
                <w:rFonts w:asciiTheme="minorHAnsi" w:hAnsiTheme="minorHAnsi" w:cstheme="minorHAnsi"/>
                <w:sz w:val="20"/>
                <w:szCs w:val="20"/>
              </w:rPr>
              <w:t xml:space="preserve"> 12Gbps</w:t>
            </w:r>
          </w:p>
          <w:p w14:paraId="371E0161" w14:textId="77777777"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Możliwość jednoczesnej obsługi dysków 3,5”, 2,5” oraz 1,8” w ramach jednej obudowy. </w:t>
            </w:r>
          </w:p>
          <w:p w14:paraId="376DC8A9" w14:textId="33989981"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Dopuszczalna obsługa takich dysków poprzez wymianę klatek dyskowych. </w:t>
            </w:r>
          </w:p>
        </w:tc>
        <w:tc>
          <w:tcPr>
            <w:tcW w:w="10030" w:type="dxa"/>
          </w:tcPr>
          <w:p w14:paraId="785A3769" w14:textId="77777777" w:rsidR="004F7E49" w:rsidRPr="003F6466" w:rsidRDefault="004F7E49" w:rsidP="00287274">
            <w:pPr>
              <w:pStyle w:val="Default"/>
              <w:jc w:val="both"/>
              <w:rPr>
                <w:rFonts w:asciiTheme="minorHAnsi" w:hAnsiTheme="minorHAnsi" w:cstheme="minorHAnsi"/>
                <w:sz w:val="20"/>
                <w:szCs w:val="20"/>
              </w:rPr>
            </w:pPr>
          </w:p>
        </w:tc>
      </w:tr>
      <w:tr w:rsidR="004F7E49" w:rsidRPr="003F6466" w14:paraId="635816BA" w14:textId="380CB34D" w:rsidTr="004F7E49">
        <w:tc>
          <w:tcPr>
            <w:tcW w:w="709" w:type="dxa"/>
            <w:vAlign w:val="center"/>
          </w:tcPr>
          <w:p w14:paraId="1AF5CB2E" w14:textId="77777777" w:rsidR="004F7E49" w:rsidRPr="003F6466" w:rsidRDefault="004F7E49" w:rsidP="00D96C0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7D571FFB" w14:textId="77777777" w:rsidR="004F7E49" w:rsidRPr="003F6466" w:rsidRDefault="004F7E49" w:rsidP="00287274">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Zasilacze </w:t>
            </w:r>
          </w:p>
          <w:p w14:paraId="62806C51" w14:textId="77777777" w:rsidR="004F7E49" w:rsidRPr="003F6466" w:rsidRDefault="004F7E49" w:rsidP="00287274">
            <w:pPr>
              <w:pStyle w:val="Default"/>
              <w:jc w:val="center"/>
              <w:rPr>
                <w:rFonts w:asciiTheme="minorHAnsi" w:hAnsiTheme="minorHAnsi" w:cstheme="minorHAnsi"/>
                <w:sz w:val="20"/>
                <w:szCs w:val="20"/>
              </w:rPr>
            </w:pPr>
          </w:p>
        </w:tc>
        <w:tc>
          <w:tcPr>
            <w:tcW w:w="4360" w:type="dxa"/>
          </w:tcPr>
          <w:p w14:paraId="73C839A3" w14:textId="0C60E55F" w:rsidR="004F7E49" w:rsidRPr="003F6466" w:rsidRDefault="004F7E49" w:rsidP="00287274">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Dwa redundantne zasilacze Hot Plug o mocy maksymalnej 750W każdy </w:t>
            </w:r>
          </w:p>
        </w:tc>
        <w:tc>
          <w:tcPr>
            <w:tcW w:w="10030" w:type="dxa"/>
          </w:tcPr>
          <w:p w14:paraId="5A476A10" w14:textId="77777777" w:rsidR="004F7E49" w:rsidRPr="003F6466" w:rsidRDefault="004F7E49" w:rsidP="00287274">
            <w:pPr>
              <w:pStyle w:val="Default"/>
              <w:jc w:val="both"/>
              <w:rPr>
                <w:rFonts w:asciiTheme="minorHAnsi" w:hAnsiTheme="minorHAnsi" w:cstheme="minorHAnsi"/>
                <w:sz w:val="20"/>
                <w:szCs w:val="20"/>
              </w:rPr>
            </w:pPr>
          </w:p>
        </w:tc>
      </w:tr>
      <w:tr w:rsidR="004F7E49" w:rsidRPr="003F6466" w14:paraId="19934FA6" w14:textId="00BCC088" w:rsidTr="004F7E49">
        <w:tc>
          <w:tcPr>
            <w:tcW w:w="709" w:type="dxa"/>
            <w:vAlign w:val="center"/>
          </w:tcPr>
          <w:p w14:paraId="38A034A0" w14:textId="77777777" w:rsidR="004F7E49" w:rsidRPr="003F6466" w:rsidRDefault="004F7E49" w:rsidP="0097467D">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1824D622" w14:textId="77777777" w:rsidR="004F7E49" w:rsidRPr="003F6466" w:rsidRDefault="004F7E49" w:rsidP="0097467D">
            <w:pPr>
              <w:pStyle w:val="Default"/>
              <w:jc w:val="center"/>
              <w:rPr>
                <w:rFonts w:asciiTheme="minorHAnsi" w:hAnsiTheme="minorHAnsi"/>
                <w:sz w:val="20"/>
                <w:szCs w:val="20"/>
              </w:rPr>
            </w:pPr>
            <w:r w:rsidRPr="003F6466">
              <w:rPr>
                <w:rFonts w:asciiTheme="minorHAnsi" w:hAnsiTheme="minorHAnsi"/>
                <w:sz w:val="20"/>
                <w:szCs w:val="20"/>
              </w:rPr>
              <w:t xml:space="preserve">Karta zarządzająca </w:t>
            </w:r>
          </w:p>
          <w:p w14:paraId="750FB8DC" w14:textId="77777777" w:rsidR="004F7E49" w:rsidRPr="003F6466" w:rsidRDefault="004F7E49" w:rsidP="0097467D">
            <w:pPr>
              <w:pStyle w:val="Default"/>
              <w:jc w:val="center"/>
              <w:rPr>
                <w:rFonts w:asciiTheme="minorHAnsi" w:hAnsiTheme="minorHAnsi" w:cstheme="minorHAnsi"/>
                <w:sz w:val="20"/>
                <w:szCs w:val="20"/>
              </w:rPr>
            </w:pPr>
          </w:p>
        </w:tc>
        <w:tc>
          <w:tcPr>
            <w:tcW w:w="4360" w:type="dxa"/>
          </w:tcPr>
          <w:p w14:paraId="3703A184" w14:textId="77777777"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Niezależna od zainstalowanego na serwerze systemu operacyjnego posiadająca dedykowane port RJ-45 Gigabit Ethernet umożliwiająca: </w:t>
            </w:r>
          </w:p>
          <w:p w14:paraId="21581C8C" w14:textId="51840526"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zdalny dostęp do graficznego interfejsu Web karty zarządzającej; </w:t>
            </w:r>
          </w:p>
          <w:p w14:paraId="4C4BE74C" w14:textId="09540303"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zdalne monitorowanie i informowanie o statusie serwera (m.in. prędkości obrotowej wentylatorów, konfiguracji serwera, ); </w:t>
            </w:r>
          </w:p>
          <w:p w14:paraId="16F5308B" w14:textId="3F6D5390"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szyfrowane połączenie (SSLv3) oraz autentykacje i autoryzację użytkownika; </w:t>
            </w:r>
          </w:p>
          <w:p w14:paraId="5754077B" w14:textId="6A6F7404"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możliwość podmontowania zdalnych wirtualnych napędów; </w:t>
            </w:r>
          </w:p>
          <w:p w14:paraId="4DAFE25C" w14:textId="54FEF23D"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wirtualną konsolę z dostępem do myszy, klawiatury; </w:t>
            </w:r>
          </w:p>
          <w:p w14:paraId="6F8BB3BE" w14:textId="2BD33B91"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wsparcie dla Ipv6; </w:t>
            </w:r>
          </w:p>
          <w:p w14:paraId="5D7B756F" w14:textId="7B8CA441"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wsparcie dla WSMAN (Web Service for </w:t>
            </w:r>
            <w:proofErr w:type="spellStart"/>
            <w:r w:rsidRPr="003F6466">
              <w:rPr>
                <w:rFonts w:asciiTheme="minorHAnsi" w:hAnsiTheme="minorHAnsi"/>
                <w:sz w:val="20"/>
                <w:szCs w:val="20"/>
              </w:rPr>
              <w:t>Managament</w:t>
            </w:r>
            <w:proofErr w:type="spellEnd"/>
            <w:r w:rsidRPr="003F6466">
              <w:rPr>
                <w:rFonts w:asciiTheme="minorHAnsi" w:hAnsiTheme="minorHAnsi"/>
                <w:sz w:val="20"/>
                <w:szCs w:val="20"/>
              </w:rPr>
              <w:t xml:space="preserve">); SNMP; IPMI2.0, VLAN </w:t>
            </w:r>
            <w:proofErr w:type="spellStart"/>
            <w:r w:rsidRPr="003F6466">
              <w:rPr>
                <w:rFonts w:asciiTheme="minorHAnsi" w:hAnsiTheme="minorHAnsi"/>
                <w:sz w:val="20"/>
                <w:szCs w:val="20"/>
              </w:rPr>
              <w:t>tagging</w:t>
            </w:r>
            <w:proofErr w:type="spellEnd"/>
            <w:r w:rsidRPr="003F6466">
              <w:rPr>
                <w:rFonts w:asciiTheme="minorHAnsi" w:hAnsiTheme="minorHAnsi"/>
                <w:sz w:val="20"/>
                <w:szCs w:val="20"/>
              </w:rPr>
              <w:t xml:space="preserve">, Telnet, SSH; </w:t>
            </w:r>
          </w:p>
          <w:p w14:paraId="64551570" w14:textId="5C639861"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możliwość zdalnego monitorowania w czasie rzeczywistym poboru prądu przez serwer; </w:t>
            </w:r>
          </w:p>
          <w:p w14:paraId="2F245C08" w14:textId="4F82BA08"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możliwość zdalnego ustawienia limitu poboru prądu przez konkretny serwer; </w:t>
            </w:r>
          </w:p>
          <w:p w14:paraId="20EB596D" w14:textId="51D0D0A1"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integracja z Active Directory; </w:t>
            </w:r>
          </w:p>
          <w:p w14:paraId="7FD27F1D" w14:textId="052B099F"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możliwość obsługi przez dwóch administratorów jednocześnie; </w:t>
            </w:r>
          </w:p>
          <w:p w14:paraId="4963778B" w14:textId="56D79F60"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wsparcie dla </w:t>
            </w:r>
            <w:proofErr w:type="spellStart"/>
            <w:r w:rsidRPr="003F6466">
              <w:rPr>
                <w:rFonts w:asciiTheme="minorHAnsi" w:hAnsiTheme="minorHAnsi"/>
                <w:sz w:val="20"/>
                <w:szCs w:val="20"/>
              </w:rPr>
              <w:t>dynamic</w:t>
            </w:r>
            <w:proofErr w:type="spellEnd"/>
            <w:r w:rsidRPr="003F6466">
              <w:rPr>
                <w:rFonts w:asciiTheme="minorHAnsi" w:hAnsiTheme="minorHAnsi"/>
                <w:sz w:val="20"/>
                <w:szCs w:val="20"/>
              </w:rPr>
              <w:t xml:space="preserve"> DNS; </w:t>
            </w:r>
          </w:p>
          <w:p w14:paraId="7D2B7BD9" w14:textId="77777777"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wysyłanie do administratora maila z powiadomieniem o awarii lub zmianie konfiguracji sprzętowej; </w:t>
            </w:r>
          </w:p>
          <w:p w14:paraId="4AE9F343" w14:textId="63EE9C14"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możliwość podłączenia lokalnego poprzez złącze RS-232; </w:t>
            </w:r>
          </w:p>
          <w:p w14:paraId="7733CED9" w14:textId="53397292" w:rsidR="004F7E49" w:rsidRPr="00CC7A48" w:rsidRDefault="004F7E49" w:rsidP="0097467D">
            <w:pPr>
              <w:pStyle w:val="Default"/>
              <w:jc w:val="both"/>
              <w:rPr>
                <w:rFonts w:asciiTheme="minorHAnsi" w:hAnsiTheme="minorHAnsi"/>
                <w:sz w:val="20"/>
                <w:szCs w:val="20"/>
              </w:rPr>
            </w:pPr>
            <w:r w:rsidRPr="003F6466">
              <w:rPr>
                <w:rFonts w:asciiTheme="minorHAnsi" w:hAnsiTheme="minorHAnsi"/>
                <w:sz w:val="20"/>
                <w:szCs w:val="20"/>
              </w:rPr>
              <w:t xml:space="preserve">możliwość zarządzania bezpośredniego poprzez złącze USB </w:t>
            </w:r>
          </w:p>
        </w:tc>
        <w:tc>
          <w:tcPr>
            <w:tcW w:w="10030" w:type="dxa"/>
          </w:tcPr>
          <w:p w14:paraId="6432D747" w14:textId="77777777" w:rsidR="004F7E49" w:rsidRPr="003F6466" w:rsidRDefault="004F7E49" w:rsidP="00CC7A48">
            <w:pPr>
              <w:pStyle w:val="Default"/>
              <w:jc w:val="both"/>
              <w:rPr>
                <w:rFonts w:asciiTheme="minorHAnsi" w:hAnsiTheme="minorHAnsi"/>
                <w:sz w:val="20"/>
                <w:szCs w:val="20"/>
              </w:rPr>
            </w:pPr>
          </w:p>
        </w:tc>
      </w:tr>
      <w:tr w:rsidR="004F7E49" w:rsidRPr="003F6466" w14:paraId="547E45AA" w14:textId="0D79AFA4" w:rsidTr="004F7E49">
        <w:tc>
          <w:tcPr>
            <w:tcW w:w="709" w:type="dxa"/>
            <w:vAlign w:val="center"/>
          </w:tcPr>
          <w:p w14:paraId="620AED59" w14:textId="77777777" w:rsidR="004F7E49" w:rsidRPr="003F6466" w:rsidRDefault="004F7E49" w:rsidP="009B6564">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58405CE0" w14:textId="2CE568CB" w:rsidR="004F7E49" w:rsidRPr="003F6466" w:rsidRDefault="004F7E49" w:rsidP="009B6564">
            <w:pPr>
              <w:pStyle w:val="Default"/>
              <w:jc w:val="center"/>
              <w:rPr>
                <w:rFonts w:asciiTheme="minorHAnsi" w:hAnsiTheme="minorHAnsi"/>
                <w:sz w:val="20"/>
                <w:szCs w:val="20"/>
              </w:rPr>
            </w:pPr>
            <w:r w:rsidRPr="003F6466">
              <w:rPr>
                <w:rFonts w:asciiTheme="minorHAnsi" w:hAnsiTheme="minorHAnsi" w:cs="Times New Roman"/>
                <w:sz w:val="20"/>
                <w:szCs w:val="20"/>
              </w:rPr>
              <w:t>Certyfikaty i standardy</w:t>
            </w:r>
          </w:p>
        </w:tc>
        <w:tc>
          <w:tcPr>
            <w:tcW w:w="4360" w:type="dxa"/>
          </w:tcPr>
          <w:p w14:paraId="77F1FDEC" w14:textId="77777777" w:rsidR="004F7E49" w:rsidRPr="003F6466" w:rsidRDefault="004F7E49" w:rsidP="00CC7A48">
            <w:pPr>
              <w:jc w:val="both"/>
              <w:rPr>
                <w:rFonts w:asciiTheme="minorHAnsi" w:hAnsiTheme="minorHAnsi" w:cs="Times New Roman"/>
                <w:sz w:val="20"/>
                <w:szCs w:val="20"/>
              </w:rPr>
            </w:pPr>
            <w:r w:rsidRPr="003F6466">
              <w:rPr>
                <w:rFonts w:asciiTheme="minorHAnsi" w:hAnsiTheme="minorHAnsi" w:cs="Times New Roman"/>
                <w:sz w:val="20"/>
                <w:szCs w:val="20"/>
              </w:rPr>
              <w:t>Certyfikat ISO9001 dla producenta sprzętu Certyfikat ISO 50001 dla producenta sprzętu</w:t>
            </w:r>
          </w:p>
          <w:p w14:paraId="19A74032" w14:textId="77777777" w:rsidR="004F7E49" w:rsidRPr="003F6466" w:rsidRDefault="004F7E49" w:rsidP="00CC7A48">
            <w:pPr>
              <w:jc w:val="both"/>
              <w:rPr>
                <w:rFonts w:asciiTheme="minorHAnsi" w:hAnsiTheme="minorHAnsi" w:cs="Times New Roman"/>
                <w:sz w:val="20"/>
                <w:szCs w:val="20"/>
              </w:rPr>
            </w:pPr>
            <w:r w:rsidRPr="003F6466">
              <w:rPr>
                <w:rFonts w:asciiTheme="minorHAnsi" w:hAnsiTheme="minorHAnsi" w:cs="Times New Roman"/>
                <w:sz w:val="20"/>
                <w:szCs w:val="20"/>
              </w:rPr>
              <w:t xml:space="preserve">Deklaracja zgodności CE </w:t>
            </w:r>
          </w:p>
          <w:p w14:paraId="3837ECA5" w14:textId="40568293" w:rsidR="004F7E49" w:rsidRPr="003F6466" w:rsidRDefault="004F7E49" w:rsidP="00CC7A48">
            <w:pPr>
              <w:pStyle w:val="Default"/>
              <w:jc w:val="both"/>
              <w:rPr>
                <w:rFonts w:asciiTheme="minorHAnsi" w:hAnsiTheme="minorHAnsi"/>
                <w:sz w:val="20"/>
                <w:szCs w:val="20"/>
              </w:rPr>
            </w:pPr>
            <w:r w:rsidRPr="003F6466">
              <w:rPr>
                <w:rFonts w:asciiTheme="minorHAnsi" w:hAnsiTheme="minorHAnsi" w:cs="Times New Roman"/>
                <w:sz w:val="20"/>
                <w:szCs w:val="20"/>
              </w:rPr>
              <w:lastRenderedPageBreak/>
              <w:t xml:space="preserve">Potwierdzenie spełnienia kryteriów środowiskowych, w tym zgodności z dyrektywą </w:t>
            </w:r>
            <w:proofErr w:type="spellStart"/>
            <w:r w:rsidRPr="003F6466">
              <w:rPr>
                <w:rFonts w:asciiTheme="minorHAnsi" w:hAnsiTheme="minorHAnsi" w:cs="Times New Roman"/>
                <w:sz w:val="20"/>
                <w:szCs w:val="20"/>
              </w:rPr>
              <w:t>RoHS</w:t>
            </w:r>
            <w:proofErr w:type="spellEnd"/>
            <w:r w:rsidRPr="003F6466">
              <w:rPr>
                <w:rFonts w:asciiTheme="minorHAnsi" w:hAnsiTheme="minorHAnsi"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0030" w:type="dxa"/>
          </w:tcPr>
          <w:p w14:paraId="1053D44A" w14:textId="77777777" w:rsidR="004F7E49" w:rsidRPr="003F6466" w:rsidRDefault="004F7E49" w:rsidP="00CC7A48">
            <w:pPr>
              <w:jc w:val="both"/>
              <w:rPr>
                <w:rFonts w:asciiTheme="minorHAnsi" w:hAnsiTheme="minorHAnsi" w:cs="Times New Roman"/>
                <w:sz w:val="20"/>
                <w:szCs w:val="20"/>
              </w:rPr>
            </w:pPr>
          </w:p>
        </w:tc>
      </w:tr>
      <w:tr w:rsidR="004F7E49" w:rsidRPr="003F6466" w14:paraId="36A1A2E8" w14:textId="7B03C6B6" w:rsidTr="004F7E49">
        <w:tc>
          <w:tcPr>
            <w:tcW w:w="709" w:type="dxa"/>
            <w:vAlign w:val="center"/>
          </w:tcPr>
          <w:p w14:paraId="25A617FA" w14:textId="77777777" w:rsidR="004F7E49" w:rsidRPr="003F6466" w:rsidRDefault="004F7E49" w:rsidP="0097467D">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6FF2A284" w14:textId="7C7976D0" w:rsidR="004F7E49" w:rsidRPr="003F6466" w:rsidRDefault="004F7E49" w:rsidP="0097467D">
            <w:pPr>
              <w:pStyle w:val="Default"/>
              <w:jc w:val="center"/>
              <w:rPr>
                <w:rFonts w:asciiTheme="minorHAnsi" w:hAnsiTheme="minorHAnsi"/>
                <w:sz w:val="20"/>
                <w:szCs w:val="20"/>
              </w:rPr>
            </w:pPr>
            <w:r w:rsidRPr="003F6466">
              <w:rPr>
                <w:rFonts w:asciiTheme="minorHAnsi" w:hAnsiTheme="minorHAnsi"/>
                <w:sz w:val="20"/>
                <w:szCs w:val="20"/>
              </w:rPr>
              <w:t>System operacyjny</w:t>
            </w:r>
          </w:p>
        </w:tc>
        <w:tc>
          <w:tcPr>
            <w:tcW w:w="4360" w:type="dxa"/>
          </w:tcPr>
          <w:p w14:paraId="69593326" w14:textId="7938AB68"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Zainstalowany system Windows serwer 2022 lub równoważny </w:t>
            </w:r>
          </w:p>
          <w:p w14:paraId="11C84333" w14:textId="54AF84E3"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 xml:space="preserve">Licencja na oprogramowanie musi być przypisana do fizycznych rdzeni procesorów na serwerze. Licencja musi uprawniać do uruchamiania serwerowego systemu operacyjnego (SSO) w środowisku fizycznym i dwóch wirtualnych środowisk serwerowego systemu operacyjnego za pomocą wbudowanych mechanizmów wirtualizacji. </w:t>
            </w:r>
          </w:p>
          <w:p w14:paraId="4A06DDED" w14:textId="77777777" w:rsidR="004F7E49" w:rsidRPr="003F6466" w:rsidRDefault="004F7E49" w:rsidP="00CC7A48">
            <w:pPr>
              <w:pStyle w:val="Default"/>
              <w:jc w:val="both"/>
              <w:rPr>
                <w:rFonts w:asciiTheme="minorHAnsi" w:hAnsiTheme="minorHAnsi"/>
                <w:sz w:val="20"/>
                <w:szCs w:val="20"/>
              </w:rPr>
            </w:pPr>
            <w:r w:rsidRPr="003F6466">
              <w:rPr>
                <w:rFonts w:asciiTheme="minorHAnsi" w:hAnsiTheme="minorHAnsi"/>
                <w:sz w:val="20"/>
                <w:szCs w:val="20"/>
              </w:rPr>
              <w:t>Możliwość migracji maszyn wirtualnych bez zatrzymywania ich pracy między fizycznymi serwerami z uruchomionym mechanizmem wirtualizacji (</w:t>
            </w:r>
            <w:proofErr w:type="spellStart"/>
            <w:r w:rsidRPr="003F6466">
              <w:rPr>
                <w:rFonts w:asciiTheme="minorHAnsi" w:hAnsiTheme="minorHAnsi"/>
                <w:sz w:val="20"/>
                <w:szCs w:val="20"/>
              </w:rPr>
              <w:t>hypervisor</w:t>
            </w:r>
            <w:proofErr w:type="spellEnd"/>
            <w:r w:rsidRPr="003F6466">
              <w:rPr>
                <w:rFonts w:asciiTheme="minorHAnsi" w:hAnsiTheme="minorHAnsi"/>
                <w:sz w:val="20"/>
                <w:szCs w:val="20"/>
              </w:rPr>
              <w:t xml:space="preserve">) przez sieć Ethernet, bez konieczności stosowania dodatkowych mechanizmów współdzielenia pamięci. </w:t>
            </w:r>
          </w:p>
          <w:p w14:paraId="6C89CE1B" w14:textId="77777777" w:rsidR="004F7E49" w:rsidRDefault="004F7E49" w:rsidP="008D7F6F">
            <w:pPr>
              <w:jc w:val="both"/>
              <w:rPr>
                <w:rFonts w:asciiTheme="minorHAnsi" w:hAnsiTheme="minorHAnsi" w:cs="Times New Roman"/>
                <w:color w:val="000000"/>
                <w:sz w:val="20"/>
                <w:szCs w:val="20"/>
              </w:rPr>
            </w:pPr>
            <w:r w:rsidRPr="003F6466">
              <w:rPr>
                <w:rFonts w:asciiTheme="minorHAnsi" w:hAnsiTheme="minorHAnsi"/>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3F6466">
              <w:rPr>
                <w:rFonts w:asciiTheme="minorHAnsi" w:hAnsiTheme="minorHAnsi"/>
                <w:sz w:val="20"/>
                <w:szCs w:val="20"/>
              </w:rPr>
              <w:t>Hyper-Threading</w:t>
            </w:r>
            <w:proofErr w:type="spellEnd"/>
            <w:r w:rsidRPr="003F6466">
              <w:rPr>
                <w:rFonts w:asciiTheme="minorHAnsi" w:hAnsiTheme="minorHAnsi"/>
                <w:sz w:val="20"/>
                <w:szCs w:val="20"/>
              </w:rPr>
              <w:t xml:space="preserve">. </w:t>
            </w:r>
            <w:r w:rsidRPr="003F6466">
              <w:rPr>
                <w:rFonts w:asciiTheme="minorHAnsi" w:hAnsiTheme="minorHAnsi" w:cs="Times New Roman"/>
                <w:color w:val="000000"/>
                <w:sz w:val="20"/>
                <w:szCs w:val="20"/>
              </w:rPr>
              <w:t xml:space="preserve"> </w:t>
            </w:r>
            <w:r>
              <w:rPr>
                <w:rFonts w:asciiTheme="minorHAnsi" w:hAnsiTheme="minorHAnsi" w:cs="Times New Roman"/>
                <w:color w:val="000000"/>
                <w:sz w:val="20"/>
                <w:szCs w:val="20"/>
              </w:rPr>
              <w:t>O</w:t>
            </w:r>
            <w:r w:rsidRPr="003F6466">
              <w:rPr>
                <w:rFonts w:asciiTheme="minorHAnsi" w:hAnsiTheme="minorHAnsi" w:cs="Times New Roman"/>
                <w:color w:val="000000"/>
                <w:sz w:val="20"/>
                <w:szCs w:val="20"/>
              </w:rPr>
              <w:t>programowanie musi być nowe nigdy wcześniej nie aktywowane oraz nie instalowane na innych urządzeniach</w:t>
            </w:r>
            <w:r>
              <w:rPr>
                <w:rFonts w:asciiTheme="minorHAnsi" w:hAnsiTheme="minorHAnsi" w:cs="Times New Roman"/>
                <w:color w:val="000000"/>
                <w:sz w:val="20"/>
                <w:szCs w:val="20"/>
              </w:rPr>
              <w:t>.</w:t>
            </w:r>
          </w:p>
          <w:p w14:paraId="4A5193D8" w14:textId="23E0C3BF" w:rsidR="004F7E49" w:rsidRPr="008D7F6F" w:rsidRDefault="004F7E49" w:rsidP="008D7F6F">
            <w:pPr>
              <w:jc w:val="both"/>
              <w:rPr>
                <w:rFonts w:asciiTheme="minorHAnsi" w:hAnsiTheme="minorHAnsi" w:cs="Times New Roman"/>
                <w:color w:val="000000"/>
                <w:sz w:val="20"/>
                <w:szCs w:val="20"/>
              </w:rPr>
            </w:pPr>
            <w:r>
              <w:rPr>
                <w:rFonts w:asciiTheme="minorHAnsi" w:hAnsiTheme="minorHAnsi" w:cs="Times New Roman"/>
                <w:color w:val="000000"/>
                <w:sz w:val="20"/>
                <w:szCs w:val="20"/>
              </w:rPr>
              <w:t>Dostawa oprogramowania chroniące serwery fizyczne i wirtualne z wykupioną opieką na okres 36m. (min 5szt.)</w:t>
            </w:r>
          </w:p>
        </w:tc>
        <w:tc>
          <w:tcPr>
            <w:tcW w:w="10030" w:type="dxa"/>
          </w:tcPr>
          <w:p w14:paraId="5AEB3E49" w14:textId="77777777" w:rsidR="004F7E49" w:rsidRPr="003F6466" w:rsidRDefault="004F7E49" w:rsidP="00CC7A48">
            <w:pPr>
              <w:pStyle w:val="Default"/>
              <w:jc w:val="both"/>
              <w:rPr>
                <w:rFonts w:asciiTheme="minorHAnsi" w:hAnsiTheme="minorHAnsi"/>
                <w:sz w:val="20"/>
                <w:szCs w:val="20"/>
              </w:rPr>
            </w:pPr>
          </w:p>
        </w:tc>
      </w:tr>
      <w:tr w:rsidR="004F7E49" w:rsidRPr="003F6466" w14:paraId="2D8944E6" w14:textId="0DC14E44" w:rsidTr="004F7E49">
        <w:tc>
          <w:tcPr>
            <w:tcW w:w="709" w:type="dxa"/>
            <w:vAlign w:val="center"/>
          </w:tcPr>
          <w:p w14:paraId="5ED14CF5" w14:textId="77777777" w:rsidR="004F7E49" w:rsidRPr="003F6466" w:rsidRDefault="004F7E49" w:rsidP="00BA0BFA">
            <w:pPr>
              <w:pStyle w:val="Akapitzlist"/>
              <w:widowControl/>
              <w:numPr>
                <w:ilvl w:val="0"/>
                <w:numId w:val="9"/>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1E823A42" w14:textId="066A6C5D" w:rsidR="004F7E49" w:rsidRPr="003F6466" w:rsidRDefault="004F7E49" w:rsidP="00BA0BFA">
            <w:pPr>
              <w:pStyle w:val="Default"/>
              <w:jc w:val="center"/>
              <w:rPr>
                <w:rFonts w:asciiTheme="minorHAnsi" w:hAnsiTheme="minorHAnsi"/>
                <w:sz w:val="20"/>
                <w:szCs w:val="20"/>
              </w:rPr>
            </w:pPr>
            <w:r w:rsidRPr="003F6466">
              <w:rPr>
                <w:rFonts w:asciiTheme="minorHAnsi" w:hAnsiTheme="minorHAnsi" w:cs="Times New Roman"/>
                <w:sz w:val="20"/>
                <w:szCs w:val="20"/>
              </w:rPr>
              <w:t>Gwarancja</w:t>
            </w:r>
          </w:p>
        </w:tc>
        <w:tc>
          <w:tcPr>
            <w:tcW w:w="4360" w:type="dxa"/>
          </w:tcPr>
          <w:p w14:paraId="0501B4FF" w14:textId="70120C03" w:rsidR="004F7E49" w:rsidRPr="003F6466" w:rsidRDefault="004F7E49" w:rsidP="00BA0BFA">
            <w:pPr>
              <w:pStyle w:val="Default"/>
              <w:rPr>
                <w:rFonts w:asciiTheme="minorHAnsi" w:hAnsiTheme="minorHAnsi"/>
                <w:sz w:val="20"/>
                <w:szCs w:val="20"/>
              </w:rPr>
            </w:pPr>
            <w:r w:rsidRPr="003F6466">
              <w:rPr>
                <w:rFonts w:asciiTheme="minorHAnsi" w:hAnsiTheme="minorHAnsi" w:cstheme="minorHAnsi"/>
                <w:sz w:val="20"/>
                <w:szCs w:val="20"/>
              </w:rPr>
              <w:t>Min. 2-letnia gwarancja producenta.  Serwis urządzenia musi być realizowany przez producenta lub autoryzowanego partnera serwisowego producenta.</w:t>
            </w:r>
            <w:r>
              <w:rPr>
                <w:rFonts w:asciiTheme="minorHAnsi" w:hAnsiTheme="minorHAnsi" w:cstheme="minorHAnsi"/>
                <w:sz w:val="20"/>
                <w:szCs w:val="20"/>
              </w:rPr>
              <w:t xml:space="preserve"> </w:t>
            </w:r>
            <w:r>
              <w:rPr>
                <w:rFonts w:asciiTheme="minorHAnsi" w:hAnsiTheme="minorHAnsi" w:cs="Times New Roman"/>
                <w:sz w:val="20"/>
                <w:szCs w:val="20"/>
              </w:rPr>
              <w:t xml:space="preserve"> Dostarczone urządzenie musi</w:t>
            </w:r>
            <w:r w:rsidRPr="00161695">
              <w:rPr>
                <w:rFonts w:asciiTheme="minorHAnsi" w:hAnsiTheme="minorHAnsi" w:cs="Times New Roman"/>
                <w:sz w:val="20"/>
                <w:szCs w:val="20"/>
              </w:rPr>
              <w:t xml:space="preserve"> być fabrycznie nowe, nieu</w:t>
            </w:r>
            <w:r>
              <w:rPr>
                <w:rFonts w:asciiTheme="minorHAnsi" w:hAnsiTheme="minorHAnsi" w:cs="Times New Roman"/>
                <w:sz w:val="20"/>
                <w:szCs w:val="20"/>
              </w:rPr>
              <w:t xml:space="preserve">żywane w innych projektach, nie </w:t>
            </w:r>
            <w:r w:rsidRPr="00161695">
              <w:rPr>
                <w:rFonts w:asciiTheme="minorHAnsi" w:hAnsiTheme="minorHAnsi" w:cs="Times New Roman"/>
                <w:sz w:val="20"/>
                <w:szCs w:val="20"/>
              </w:rPr>
              <w:t>wycofane z produkcji i pochodzi</w:t>
            </w:r>
            <w:r>
              <w:rPr>
                <w:rFonts w:asciiTheme="minorHAnsi" w:hAnsiTheme="minorHAnsi" w:cs="Times New Roman"/>
                <w:sz w:val="20"/>
                <w:szCs w:val="20"/>
              </w:rPr>
              <w:t>ć z legalnego</w:t>
            </w:r>
            <w:r w:rsidRPr="00161695">
              <w:rPr>
                <w:rFonts w:asciiTheme="minorHAnsi" w:hAnsiTheme="minorHAnsi" w:cs="Times New Roman"/>
                <w:sz w:val="20"/>
                <w:szCs w:val="20"/>
              </w:rPr>
              <w:t xml:space="preserve"> kanału dystrybucji.</w:t>
            </w:r>
          </w:p>
        </w:tc>
        <w:tc>
          <w:tcPr>
            <w:tcW w:w="10030" w:type="dxa"/>
          </w:tcPr>
          <w:p w14:paraId="4BE42EB7" w14:textId="77777777" w:rsidR="004F7E49" w:rsidRPr="003F6466" w:rsidRDefault="004F7E49" w:rsidP="00BA0BFA">
            <w:pPr>
              <w:pStyle w:val="Default"/>
              <w:rPr>
                <w:rFonts w:asciiTheme="minorHAnsi" w:hAnsiTheme="minorHAnsi" w:cstheme="minorHAnsi"/>
                <w:sz w:val="20"/>
                <w:szCs w:val="20"/>
              </w:rPr>
            </w:pPr>
          </w:p>
        </w:tc>
      </w:tr>
    </w:tbl>
    <w:p w14:paraId="41631CA6" w14:textId="124EF0DD" w:rsidR="00F60628" w:rsidRPr="003F6466" w:rsidRDefault="00F60628" w:rsidP="00432210">
      <w:pPr>
        <w:rPr>
          <w:rFonts w:asciiTheme="minorHAnsi" w:hAnsiTheme="minorHAnsi" w:cs="Times New Roman"/>
          <w:b/>
          <w:sz w:val="20"/>
          <w:szCs w:val="20"/>
        </w:rPr>
      </w:pPr>
    </w:p>
    <w:p w14:paraId="7D3AFC53" w14:textId="3740225C" w:rsidR="00A9524A" w:rsidRPr="003F6466" w:rsidRDefault="00A9524A" w:rsidP="00F60628">
      <w:pPr>
        <w:pStyle w:val="Teksttreci71"/>
        <w:tabs>
          <w:tab w:val="left" w:pos="754"/>
        </w:tabs>
        <w:spacing w:after="0" w:line="360" w:lineRule="auto"/>
        <w:ind w:firstLine="0"/>
        <w:jc w:val="both"/>
        <w:rPr>
          <w:rFonts w:asciiTheme="minorHAnsi" w:hAnsiTheme="minorHAnsi"/>
          <w:sz w:val="20"/>
          <w:szCs w:val="20"/>
        </w:rPr>
      </w:pPr>
    </w:p>
    <w:p w14:paraId="3272E223" w14:textId="77777777" w:rsidR="003F6466" w:rsidRPr="003F6466" w:rsidRDefault="003F6466" w:rsidP="00F60628">
      <w:pPr>
        <w:pStyle w:val="Teksttreci71"/>
        <w:tabs>
          <w:tab w:val="left" w:pos="754"/>
        </w:tabs>
        <w:spacing w:after="0" w:line="360" w:lineRule="auto"/>
        <w:ind w:firstLine="0"/>
        <w:jc w:val="both"/>
        <w:rPr>
          <w:rFonts w:asciiTheme="minorHAnsi" w:hAnsiTheme="minorHAnsi"/>
          <w:sz w:val="20"/>
          <w:szCs w:val="20"/>
        </w:rPr>
      </w:pPr>
    </w:p>
    <w:p w14:paraId="7AD203F9" w14:textId="72B3A1C7" w:rsidR="00A9524A" w:rsidRPr="003F6466" w:rsidRDefault="00A9524A" w:rsidP="00BF3CB0">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Dostawa macierzy dyskowej</w:t>
      </w:r>
      <w:r w:rsidR="009255F9" w:rsidRPr="003F6466">
        <w:rPr>
          <w:rFonts w:asciiTheme="minorHAnsi" w:hAnsiTheme="minorHAnsi" w:cs="Times New Roman"/>
          <w:b/>
          <w:sz w:val="20"/>
          <w:szCs w:val="20"/>
        </w:rPr>
        <w:t xml:space="preserve"> wraz z oprogramowaniem</w:t>
      </w:r>
      <w:r w:rsidRPr="003F6466">
        <w:rPr>
          <w:rFonts w:asciiTheme="minorHAnsi" w:hAnsiTheme="minorHAnsi" w:cs="Times New Roman"/>
          <w:b/>
          <w:sz w:val="20"/>
          <w:szCs w:val="20"/>
        </w:rPr>
        <w:t xml:space="preserve">: </w:t>
      </w:r>
    </w:p>
    <w:p w14:paraId="1E42A463" w14:textId="77777777" w:rsidR="00A9524A" w:rsidRPr="003F6466" w:rsidRDefault="00A9524A" w:rsidP="00F60628">
      <w:pPr>
        <w:pStyle w:val="Teksttreci71"/>
        <w:tabs>
          <w:tab w:val="left" w:pos="754"/>
        </w:tabs>
        <w:spacing w:after="0" w:line="360" w:lineRule="auto"/>
        <w:ind w:firstLine="0"/>
        <w:jc w:val="both"/>
        <w:rPr>
          <w:rFonts w:asciiTheme="minorHAnsi" w:hAnsiTheme="minorHAnsi"/>
          <w:sz w:val="20"/>
          <w:szCs w:val="20"/>
        </w:rPr>
      </w:pPr>
    </w:p>
    <w:tbl>
      <w:tblPr>
        <w:tblpPr w:leftFromText="141" w:rightFromText="141"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30"/>
        <w:gridCol w:w="5211"/>
        <w:gridCol w:w="2551"/>
      </w:tblGrid>
      <w:tr w:rsidR="009F30A1" w:rsidRPr="003F6466" w14:paraId="159F7CBE" w14:textId="76336373" w:rsidTr="004D2180">
        <w:trPr>
          <w:trHeight w:val="692"/>
        </w:trPr>
        <w:tc>
          <w:tcPr>
            <w:tcW w:w="709" w:type="dxa"/>
            <w:shd w:val="clear" w:color="auto" w:fill="E0E0E0"/>
            <w:vAlign w:val="center"/>
          </w:tcPr>
          <w:p w14:paraId="6EFB02CA" w14:textId="77777777"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sz w:val="20"/>
                <w:szCs w:val="20"/>
              </w:rPr>
              <w:lastRenderedPageBreak/>
              <w:t>Lp.</w:t>
            </w:r>
          </w:p>
        </w:tc>
        <w:tc>
          <w:tcPr>
            <w:tcW w:w="1730" w:type="dxa"/>
            <w:shd w:val="clear" w:color="auto" w:fill="E0E0E0"/>
            <w:vAlign w:val="center"/>
          </w:tcPr>
          <w:p w14:paraId="2EA7043B" w14:textId="77777777"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sz w:val="20"/>
                <w:szCs w:val="20"/>
              </w:rPr>
              <w:t>Nazwa Komponentu</w:t>
            </w:r>
          </w:p>
        </w:tc>
        <w:tc>
          <w:tcPr>
            <w:tcW w:w="5211" w:type="dxa"/>
            <w:shd w:val="clear" w:color="auto" w:fill="E0E0E0"/>
            <w:vAlign w:val="center"/>
          </w:tcPr>
          <w:p w14:paraId="585A2738" w14:textId="6952F6DC" w:rsidR="009F30A1" w:rsidRPr="003F6466" w:rsidRDefault="009F30A1" w:rsidP="00041D81">
            <w:pPr>
              <w:jc w:val="center"/>
              <w:rPr>
                <w:rFonts w:asciiTheme="minorHAnsi" w:hAnsiTheme="minorHAnsi" w:cs="Times New Roman"/>
                <w:b/>
                <w:sz w:val="20"/>
                <w:szCs w:val="20"/>
              </w:rPr>
            </w:pPr>
            <w:r w:rsidRPr="003F6466">
              <w:rPr>
                <w:rFonts w:asciiTheme="minorHAnsi" w:hAnsiTheme="minorHAnsi" w:cs="Times New Roman"/>
                <w:b/>
                <w:bCs/>
                <w:sz w:val="20"/>
                <w:szCs w:val="20"/>
              </w:rPr>
              <w:t>Wymagane minimalne parametry techniczne macierzy</w:t>
            </w:r>
          </w:p>
        </w:tc>
        <w:tc>
          <w:tcPr>
            <w:tcW w:w="2551" w:type="dxa"/>
            <w:shd w:val="clear" w:color="auto" w:fill="E0E0E0"/>
          </w:tcPr>
          <w:p w14:paraId="3B42C6A8" w14:textId="77777777" w:rsidR="009F30A1" w:rsidRDefault="009F30A1" w:rsidP="00041D81">
            <w:pPr>
              <w:jc w:val="center"/>
              <w:rPr>
                <w:rFonts w:asciiTheme="minorHAnsi" w:hAnsiTheme="minorHAnsi" w:cs="Times New Roman"/>
                <w:b/>
                <w:bCs/>
                <w:sz w:val="20"/>
                <w:szCs w:val="20"/>
              </w:rPr>
            </w:pPr>
          </w:p>
          <w:p w14:paraId="1D7F0A83" w14:textId="77777777" w:rsidR="009F30A1" w:rsidRDefault="009F30A1" w:rsidP="009F30A1">
            <w:pPr>
              <w:rPr>
                <w:rFonts w:asciiTheme="minorHAnsi" w:hAnsiTheme="minorHAnsi" w:cs="Times New Roman"/>
                <w:b/>
                <w:bCs/>
                <w:sz w:val="20"/>
                <w:szCs w:val="20"/>
              </w:rPr>
            </w:pPr>
            <w:r>
              <w:rPr>
                <w:rFonts w:asciiTheme="minorHAnsi" w:hAnsiTheme="minorHAnsi" w:cs="Times New Roman"/>
                <w:b/>
                <w:bCs/>
                <w:sz w:val="20"/>
                <w:szCs w:val="20"/>
              </w:rPr>
              <w:t>Opis oferowanego sprzętu/oprogramowania</w:t>
            </w:r>
          </w:p>
          <w:p w14:paraId="2C7B3933" w14:textId="2DC2F6D8" w:rsidR="009F30A1" w:rsidRPr="009F30A1" w:rsidRDefault="009F30A1" w:rsidP="009F30A1">
            <w:pPr>
              <w:rPr>
                <w:rFonts w:asciiTheme="minorHAnsi" w:hAnsiTheme="minorHAnsi" w:cs="Times New Roman"/>
                <w:sz w:val="20"/>
                <w:szCs w:val="20"/>
              </w:rPr>
            </w:pPr>
            <w:r>
              <w:rPr>
                <w:rFonts w:asciiTheme="minorHAnsi" w:hAnsiTheme="minorHAnsi" w:cs="Times New Roman"/>
                <w:b/>
                <w:bCs/>
                <w:sz w:val="20"/>
                <w:szCs w:val="20"/>
              </w:rPr>
              <w:t>W tym producent/marka/model</w:t>
            </w:r>
          </w:p>
        </w:tc>
      </w:tr>
      <w:tr w:rsidR="009F30A1" w:rsidRPr="003F6466" w14:paraId="6DB5643E" w14:textId="0E4E2E46" w:rsidTr="004D2180">
        <w:tc>
          <w:tcPr>
            <w:tcW w:w="709" w:type="dxa"/>
            <w:vAlign w:val="center"/>
          </w:tcPr>
          <w:p w14:paraId="41D042B8" w14:textId="77777777" w:rsidR="009F30A1" w:rsidRPr="003F6466" w:rsidRDefault="009F30A1" w:rsidP="00A9524A">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6D9C5A9E" w14:textId="77777777" w:rsidR="009F30A1" w:rsidRPr="003F6466" w:rsidRDefault="009F30A1" w:rsidP="00ED347F">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Obudowa</w:t>
            </w:r>
          </w:p>
        </w:tc>
        <w:tc>
          <w:tcPr>
            <w:tcW w:w="5211" w:type="dxa"/>
          </w:tcPr>
          <w:p w14:paraId="224D4E12" w14:textId="4DC25EF8" w:rsidR="009F30A1" w:rsidRPr="003F6466" w:rsidRDefault="009F30A1" w:rsidP="00ED347F">
            <w:pPr>
              <w:suppressAutoHyphens/>
              <w:jc w:val="both"/>
              <w:rPr>
                <w:rFonts w:asciiTheme="minorHAnsi" w:hAnsiTheme="minorHAnsi" w:cstheme="minorHAnsi"/>
                <w:sz w:val="20"/>
                <w:szCs w:val="20"/>
              </w:rPr>
            </w:pPr>
            <w:r w:rsidRPr="003F6466">
              <w:rPr>
                <w:rFonts w:asciiTheme="minorHAnsi" w:hAnsiTheme="minorHAnsi" w:cstheme="minorHAnsi"/>
                <w:sz w:val="20"/>
                <w:szCs w:val="20"/>
              </w:rPr>
              <w:t>Obudowa typu RACK o wysokości maksymalnej 2U, z możliwością instalacji min 12 dysków 3,5” w ramach jednej obudowy wraz kompletem szyn umożliwiających montaż w standardowej szafie RACK oraz wysuwanie serwera do celów serwisowych oraz organizatorem do kabli.</w:t>
            </w:r>
          </w:p>
          <w:p w14:paraId="0AB8C6F5" w14:textId="77777777" w:rsidR="009F30A1" w:rsidRPr="003F6466" w:rsidRDefault="009F30A1" w:rsidP="00ED347F">
            <w:pPr>
              <w:suppressAutoHyphens/>
              <w:jc w:val="both"/>
              <w:rPr>
                <w:rFonts w:asciiTheme="minorHAnsi" w:hAnsiTheme="minorHAnsi" w:cstheme="minorHAnsi"/>
                <w:sz w:val="20"/>
                <w:szCs w:val="20"/>
              </w:rPr>
            </w:pPr>
            <w:r w:rsidRPr="003F6466">
              <w:rPr>
                <w:rFonts w:asciiTheme="minorHAnsi" w:hAnsiTheme="minorHAnsi" w:cstheme="minorHAnsi"/>
                <w:sz w:val="20"/>
                <w:szCs w:val="20"/>
              </w:rPr>
              <w:t>Posiadająca dodatkowy przedni panel zamykany na klucz, chroniący dyski twarde przed nieuprawnionym wyjęciem z serwera.</w:t>
            </w:r>
          </w:p>
        </w:tc>
        <w:tc>
          <w:tcPr>
            <w:tcW w:w="2551" w:type="dxa"/>
          </w:tcPr>
          <w:p w14:paraId="6851F79D" w14:textId="77777777" w:rsidR="009F30A1" w:rsidRPr="003F6466" w:rsidRDefault="009F30A1" w:rsidP="00ED347F">
            <w:pPr>
              <w:suppressAutoHyphens/>
              <w:jc w:val="both"/>
              <w:rPr>
                <w:rFonts w:asciiTheme="minorHAnsi" w:hAnsiTheme="minorHAnsi" w:cstheme="minorHAnsi"/>
                <w:sz w:val="20"/>
                <w:szCs w:val="20"/>
              </w:rPr>
            </w:pPr>
          </w:p>
        </w:tc>
      </w:tr>
      <w:tr w:rsidR="009F30A1" w:rsidRPr="003F6466" w14:paraId="7BC586EF" w14:textId="2B95271D" w:rsidTr="004D2180">
        <w:tc>
          <w:tcPr>
            <w:tcW w:w="709" w:type="dxa"/>
            <w:vAlign w:val="center"/>
          </w:tcPr>
          <w:p w14:paraId="62D3840D" w14:textId="77777777" w:rsidR="009F30A1" w:rsidRPr="003F6466" w:rsidRDefault="009F30A1" w:rsidP="00A9524A">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677DC55B" w14:textId="66B3211F" w:rsidR="009F30A1" w:rsidRPr="003F6466" w:rsidRDefault="009F30A1" w:rsidP="00ED347F">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Interfejsy sieciowe/porty</w:t>
            </w:r>
          </w:p>
        </w:tc>
        <w:tc>
          <w:tcPr>
            <w:tcW w:w="5211" w:type="dxa"/>
          </w:tcPr>
          <w:p w14:paraId="5F091DB5" w14:textId="54BC6D9A" w:rsidR="009F30A1" w:rsidRPr="003F6466" w:rsidRDefault="009F30A1" w:rsidP="00B46768">
            <w:pPr>
              <w:pStyle w:val="Default"/>
              <w:jc w:val="both"/>
              <w:rPr>
                <w:rFonts w:asciiTheme="minorHAnsi" w:hAnsiTheme="minorHAnsi" w:cstheme="minorHAnsi"/>
                <w:sz w:val="20"/>
                <w:szCs w:val="20"/>
              </w:rPr>
            </w:pPr>
            <w:r w:rsidRPr="003F6466">
              <w:rPr>
                <w:rFonts w:asciiTheme="minorHAnsi" w:hAnsiTheme="minorHAnsi" w:cstheme="minorHAnsi"/>
                <w:sz w:val="20"/>
                <w:szCs w:val="20"/>
              </w:rPr>
              <w:t>Oferowana macierz musi mieć wyprowadzone min. 8 portów FC 16Gb/s wraz z modułami SFP</w:t>
            </w:r>
          </w:p>
        </w:tc>
        <w:tc>
          <w:tcPr>
            <w:tcW w:w="2551" w:type="dxa"/>
          </w:tcPr>
          <w:p w14:paraId="140A5EA7" w14:textId="77777777" w:rsidR="009F30A1" w:rsidRPr="003F6466" w:rsidRDefault="009F30A1" w:rsidP="00B46768">
            <w:pPr>
              <w:pStyle w:val="Default"/>
              <w:jc w:val="both"/>
              <w:rPr>
                <w:rFonts w:asciiTheme="minorHAnsi" w:hAnsiTheme="minorHAnsi" w:cstheme="minorHAnsi"/>
                <w:sz w:val="20"/>
                <w:szCs w:val="20"/>
              </w:rPr>
            </w:pPr>
          </w:p>
        </w:tc>
      </w:tr>
      <w:tr w:rsidR="009F30A1" w:rsidRPr="003F6466" w14:paraId="0F9D6669" w14:textId="6CDDDB59" w:rsidTr="004D2180">
        <w:tc>
          <w:tcPr>
            <w:tcW w:w="709" w:type="dxa"/>
            <w:vAlign w:val="center"/>
          </w:tcPr>
          <w:p w14:paraId="32B6BCB0" w14:textId="77777777" w:rsidR="009F30A1" w:rsidRPr="003F6466" w:rsidRDefault="009F30A1" w:rsidP="00A61593">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6CFDAF1B" w14:textId="22B746EC" w:rsidR="009F30A1" w:rsidRPr="003F6466" w:rsidRDefault="009F30A1" w:rsidP="00A61593">
            <w:pPr>
              <w:pStyle w:val="Default"/>
              <w:jc w:val="center"/>
              <w:rPr>
                <w:rFonts w:asciiTheme="minorHAnsi" w:hAnsiTheme="minorHAnsi" w:cstheme="minorHAnsi"/>
                <w:sz w:val="20"/>
                <w:szCs w:val="20"/>
              </w:rPr>
            </w:pPr>
            <w:r w:rsidRPr="003F6466">
              <w:rPr>
                <w:rFonts w:asciiTheme="minorHAnsi" w:hAnsiTheme="minorHAnsi" w:cstheme="minorHAnsi"/>
                <w:sz w:val="20"/>
                <w:szCs w:val="20"/>
              </w:rPr>
              <w:t>Kontroler macierzy</w:t>
            </w:r>
          </w:p>
          <w:p w14:paraId="277175D2" w14:textId="77777777" w:rsidR="009F30A1" w:rsidRPr="003F6466" w:rsidRDefault="009F30A1" w:rsidP="00A61593">
            <w:pPr>
              <w:pStyle w:val="Default"/>
              <w:jc w:val="center"/>
              <w:rPr>
                <w:rFonts w:asciiTheme="minorHAnsi" w:hAnsiTheme="minorHAnsi" w:cstheme="minorHAnsi"/>
                <w:sz w:val="20"/>
                <w:szCs w:val="20"/>
              </w:rPr>
            </w:pPr>
          </w:p>
        </w:tc>
        <w:tc>
          <w:tcPr>
            <w:tcW w:w="5211" w:type="dxa"/>
          </w:tcPr>
          <w:p w14:paraId="58D7F1E8" w14:textId="77777777" w:rsidR="009F30A1" w:rsidRPr="003F6466" w:rsidRDefault="009F30A1" w:rsidP="00B46768">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Macierz musi umożliwiać konfiguracje poziomów RAID : 0, 1, 5, 6, 10, 50, 60. </w:t>
            </w:r>
          </w:p>
          <w:p w14:paraId="46C1B083" w14:textId="43CADEF3" w:rsidR="009F30A1" w:rsidRPr="003F6466" w:rsidRDefault="009F30A1" w:rsidP="00B46768">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Kontrolery macierzy muszą obsługiwać tryb pracy w układzie </w:t>
            </w:r>
            <w:proofErr w:type="spellStart"/>
            <w:r w:rsidRPr="003F6466">
              <w:rPr>
                <w:rFonts w:asciiTheme="minorHAnsi" w:hAnsiTheme="minorHAnsi" w:cstheme="minorHAnsi"/>
                <w:sz w:val="20"/>
                <w:szCs w:val="20"/>
              </w:rPr>
              <w:t>active-active</w:t>
            </w:r>
            <w:proofErr w:type="spellEnd"/>
          </w:p>
        </w:tc>
        <w:tc>
          <w:tcPr>
            <w:tcW w:w="2551" w:type="dxa"/>
          </w:tcPr>
          <w:p w14:paraId="1634C565" w14:textId="77777777" w:rsidR="009F30A1" w:rsidRPr="003F6466" w:rsidRDefault="009F30A1" w:rsidP="00B46768">
            <w:pPr>
              <w:pStyle w:val="Default"/>
              <w:jc w:val="both"/>
              <w:rPr>
                <w:rFonts w:asciiTheme="minorHAnsi" w:hAnsiTheme="minorHAnsi" w:cstheme="minorHAnsi"/>
                <w:sz w:val="20"/>
                <w:szCs w:val="20"/>
              </w:rPr>
            </w:pPr>
          </w:p>
        </w:tc>
      </w:tr>
      <w:tr w:rsidR="009F30A1" w:rsidRPr="003F6466" w14:paraId="103D56A0" w14:textId="01856213" w:rsidTr="004D2180">
        <w:tc>
          <w:tcPr>
            <w:tcW w:w="709" w:type="dxa"/>
            <w:vAlign w:val="center"/>
          </w:tcPr>
          <w:p w14:paraId="74068BD8" w14:textId="77777777" w:rsidR="009F30A1" w:rsidRPr="003F6466" w:rsidRDefault="009F30A1" w:rsidP="009255F9">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4F2A7946" w14:textId="77777777" w:rsidR="009F30A1" w:rsidRPr="003F6466" w:rsidRDefault="009F30A1" w:rsidP="009255F9">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Wewnętrzna pamięć masowa </w:t>
            </w:r>
          </w:p>
          <w:p w14:paraId="3A2FC3BF" w14:textId="77777777" w:rsidR="009F30A1" w:rsidRPr="003F6466" w:rsidRDefault="009F30A1" w:rsidP="009255F9">
            <w:pPr>
              <w:pStyle w:val="Default"/>
              <w:jc w:val="center"/>
              <w:rPr>
                <w:rFonts w:asciiTheme="minorHAnsi" w:hAnsiTheme="minorHAnsi" w:cstheme="minorHAnsi"/>
                <w:sz w:val="20"/>
                <w:szCs w:val="20"/>
              </w:rPr>
            </w:pPr>
          </w:p>
        </w:tc>
        <w:tc>
          <w:tcPr>
            <w:tcW w:w="5211" w:type="dxa"/>
          </w:tcPr>
          <w:p w14:paraId="2B7B6479" w14:textId="6F7FDA58" w:rsidR="009F30A1" w:rsidRPr="003F6466" w:rsidRDefault="009F30A1" w:rsidP="009255F9">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Możliwość instalacji dysków twardych NL-SAS, SAS i SSD. </w:t>
            </w:r>
          </w:p>
          <w:p w14:paraId="55754DFA" w14:textId="0FEEFBDE" w:rsidR="009F30A1" w:rsidRPr="003F6466" w:rsidRDefault="009F30A1" w:rsidP="00D3529B">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Zainstalowane </w:t>
            </w:r>
            <w:r>
              <w:rPr>
                <w:rFonts w:asciiTheme="minorHAnsi" w:hAnsiTheme="minorHAnsi" w:cstheme="minorHAnsi"/>
                <w:sz w:val="20"/>
                <w:szCs w:val="20"/>
              </w:rPr>
              <w:t>12</w:t>
            </w:r>
            <w:r w:rsidRPr="003F6466">
              <w:rPr>
                <w:rFonts w:asciiTheme="minorHAnsi" w:hAnsiTheme="minorHAnsi" w:cstheme="minorHAnsi"/>
                <w:sz w:val="20"/>
                <w:szCs w:val="20"/>
              </w:rPr>
              <w:t xml:space="preserve"> dysków twardych 3,5” typu </w:t>
            </w:r>
            <w:proofErr w:type="spellStart"/>
            <w:r w:rsidRPr="003F6466">
              <w:rPr>
                <w:rFonts w:asciiTheme="minorHAnsi" w:hAnsiTheme="minorHAnsi" w:cstheme="minorHAnsi"/>
                <w:sz w:val="20"/>
                <w:szCs w:val="20"/>
              </w:rPr>
              <w:t>HotPlug</w:t>
            </w:r>
            <w:proofErr w:type="spellEnd"/>
            <w:r w:rsidRPr="003F6466">
              <w:rPr>
                <w:rFonts w:asciiTheme="minorHAnsi" w:hAnsiTheme="minorHAnsi" w:cstheme="minorHAnsi"/>
                <w:sz w:val="20"/>
                <w:szCs w:val="20"/>
              </w:rPr>
              <w:t xml:space="preserve"> ” w ramce 3,5” </w:t>
            </w:r>
            <w:r>
              <w:rPr>
                <w:rFonts w:asciiTheme="minorHAnsi" w:hAnsiTheme="minorHAnsi" w:cstheme="minorHAnsi"/>
                <w:sz w:val="20"/>
                <w:szCs w:val="20"/>
              </w:rPr>
              <w:t>min 10</w:t>
            </w:r>
            <w:r w:rsidRPr="003F6466">
              <w:rPr>
                <w:rFonts w:asciiTheme="minorHAnsi" w:hAnsiTheme="minorHAnsi" w:cstheme="minorHAnsi"/>
                <w:sz w:val="20"/>
                <w:szCs w:val="20"/>
              </w:rPr>
              <w:t xml:space="preserve"> TB SAS 12Gbps </w:t>
            </w:r>
            <w:r>
              <w:rPr>
                <w:rFonts w:asciiTheme="minorHAnsi" w:hAnsiTheme="minorHAnsi" w:cstheme="minorHAnsi"/>
                <w:sz w:val="20"/>
                <w:szCs w:val="20"/>
              </w:rPr>
              <w:t>7200</w:t>
            </w:r>
            <w:r w:rsidRPr="003F6466">
              <w:rPr>
                <w:rFonts w:asciiTheme="minorHAnsi" w:hAnsiTheme="minorHAnsi" w:cstheme="minorHAnsi"/>
                <w:sz w:val="20"/>
                <w:szCs w:val="20"/>
              </w:rPr>
              <w:t xml:space="preserve"> RPM  </w:t>
            </w:r>
          </w:p>
        </w:tc>
        <w:tc>
          <w:tcPr>
            <w:tcW w:w="2551" w:type="dxa"/>
          </w:tcPr>
          <w:p w14:paraId="75103716" w14:textId="77777777" w:rsidR="009F30A1" w:rsidRPr="003F6466" w:rsidRDefault="009F30A1" w:rsidP="009255F9">
            <w:pPr>
              <w:pStyle w:val="Default"/>
              <w:jc w:val="both"/>
              <w:rPr>
                <w:rFonts w:asciiTheme="minorHAnsi" w:hAnsiTheme="minorHAnsi" w:cstheme="minorHAnsi"/>
                <w:sz w:val="20"/>
                <w:szCs w:val="20"/>
              </w:rPr>
            </w:pPr>
          </w:p>
        </w:tc>
      </w:tr>
      <w:tr w:rsidR="009F30A1" w:rsidRPr="003F6466" w14:paraId="5937ED46" w14:textId="0A1E2C13" w:rsidTr="004D2180">
        <w:tc>
          <w:tcPr>
            <w:tcW w:w="709" w:type="dxa"/>
            <w:vAlign w:val="center"/>
          </w:tcPr>
          <w:p w14:paraId="28961804" w14:textId="77777777" w:rsidR="009F30A1" w:rsidRPr="003F6466" w:rsidRDefault="009F30A1" w:rsidP="009255F9">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212424C7" w14:textId="233BB783" w:rsidR="009F30A1" w:rsidRPr="003F6466" w:rsidRDefault="009F30A1" w:rsidP="00CC7A48">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Zasilacze </w:t>
            </w:r>
          </w:p>
        </w:tc>
        <w:tc>
          <w:tcPr>
            <w:tcW w:w="5211" w:type="dxa"/>
          </w:tcPr>
          <w:p w14:paraId="02A3992C" w14:textId="3195DDCF" w:rsidR="009F30A1" w:rsidRPr="003F6466" w:rsidRDefault="009F30A1" w:rsidP="009255F9">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Dwa redundantne zasilacze Hot Plug o mocy maksymalnej 700W każdy </w:t>
            </w:r>
          </w:p>
        </w:tc>
        <w:tc>
          <w:tcPr>
            <w:tcW w:w="2551" w:type="dxa"/>
          </w:tcPr>
          <w:p w14:paraId="428D9544" w14:textId="77777777" w:rsidR="009F30A1" w:rsidRPr="003F6466" w:rsidRDefault="009F30A1" w:rsidP="009255F9">
            <w:pPr>
              <w:pStyle w:val="Default"/>
              <w:jc w:val="both"/>
              <w:rPr>
                <w:rFonts w:asciiTheme="minorHAnsi" w:hAnsiTheme="minorHAnsi" w:cstheme="minorHAnsi"/>
                <w:sz w:val="20"/>
                <w:szCs w:val="20"/>
              </w:rPr>
            </w:pPr>
          </w:p>
        </w:tc>
      </w:tr>
      <w:tr w:rsidR="009F30A1" w:rsidRPr="003F6466" w14:paraId="7C15756D" w14:textId="4CA42CAA" w:rsidTr="004D2180">
        <w:tc>
          <w:tcPr>
            <w:tcW w:w="709" w:type="dxa"/>
            <w:vAlign w:val="center"/>
          </w:tcPr>
          <w:p w14:paraId="148DB894" w14:textId="77777777" w:rsidR="009F30A1" w:rsidRPr="003F6466" w:rsidRDefault="009F30A1" w:rsidP="009255F9">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1BEEB8A5" w14:textId="6B318E71" w:rsidR="009F30A1" w:rsidRPr="003F6466" w:rsidRDefault="009F30A1" w:rsidP="009255F9">
            <w:pPr>
              <w:pStyle w:val="Default"/>
              <w:jc w:val="center"/>
              <w:rPr>
                <w:rFonts w:asciiTheme="minorHAnsi" w:hAnsiTheme="minorHAnsi" w:cstheme="minorHAnsi"/>
                <w:sz w:val="20"/>
                <w:szCs w:val="20"/>
              </w:rPr>
            </w:pPr>
            <w:r w:rsidRPr="003F6466">
              <w:rPr>
                <w:rFonts w:asciiTheme="minorHAnsi" w:hAnsiTheme="minorHAnsi" w:cstheme="minorHAnsi"/>
                <w:sz w:val="20"/>
                <w:szCs w:val="20"/>
              </w:rPr>
              <w:t>Oprogramowanie / Funkcjonalności</w:t>
            </w:r>
          </w:p>
        </w:tc>
        <w:tc>
          <w:tcPr>
            <w:tcW w:w="5211" w:type="dxa"/>
          </w:tcPr>
          <w:p w14:paraId="0DAD7F65" w14:textId="29FE4328" w:rsidR="009F30A1" w:rsidRPr="003F6466" w:rsidRDefault="009F30A1" w:rsidP="00CC7A48">
            <w:pPr>
              <w:widowControl/>
              <w:autoSpaceDE/>
              <w:autoSpaceDN/>
              <w:spacing w:line="276" w:lineRule="auto"/>
              <w:ind w:left="3"/>
              <w:jc w:val="both"/>
              <w:rPr>
                <w:rFonts w:asciiTheme="minorHAnsi" w:hAnsiTheme="minorHAnsi"/>
                <w:sz w:val="20"/>
                <w:szCs w:val="20"/>
              </w:rPr>
            </w:pPr>
            <w:r w:rsidRPr="003F6466">
              <w:rPr>
                <w:rFonts w:asciiTheme="minorHAnsi" w:hAnsiTheme="minorHAnsi" w:cstheme="minorHAnsi"/>
                <w:sz w:val="20"/>
                <w:szCs w:val="20"/>
              </w:rPr>
              <w:t>Macierz musi umożliwiać zdefiniowanie co najmniej 512 woluminów  (LUN)</w:t>
            </w:r>
            <w:r w:rsidRPr="003F6466">
              <w:rPr>
                <w:rFonts w:asciiTheme="minorHAnsi" w:hAnsiTheme="minorHAnsi"/>
                <w:sz w:val="20"/>
                <w:szCs w:val="20"/>
              </w:rPr>
              <w:t xml:space="preserve"> Macierz musi być wyposażona w system kopii migawkowych umożliwiających wykonanie co najmniej 1024 kopii migawkowych Macierz musi umożliwiać aktualizację oprogramowania wewnętrznego kontrolerów RAID i dysków bez konieczności wyłączania macierzy oraz bez konieczności wyłączania ścieżek logicznych FC/</w:t>
            </w:r>
            <w:proofErr w:type="spellStart"/>
            <w:r w:rsidRPr="003F6466">
              <w:rPr>
                <w:rFonts w:asciiTheme="minorHAnsi" w:hAnsiTheme="minorHAnsi"/>
                <w:sz w:val="20"/>
                <w:szCs w:val="20"/>
              </w:rPr>
              <w:t>iSCSI</w:t>
            </w:r>
            <w:proofErr w:type="spellEnd"/>
            <w:r w:rsidRPr="003F6466">
              <w:rPr>
                <w:rFonts w:asciiTheme="minorHAnsi" w:hAnsiTheme="minorHAnsi"/>
                <w:sz w:val="20"/>
                <w:szCs w:val="20"/>
              </w:rPr>
              <w:t xml:space="preserve"> dla podłączonych stacji/serwerów</w:t>
            </w:r>
          </w:p>
          <w:p w14:paraId="58684756" w14:textId="41F1EF22" w:rsidR="009F30A1" w:rsidRPr="003F6466" w:rsidRDefault="009F30A1" w:rsidP="00CC7A48">
            <w:pPr>
              <w:widowControl/>
              <w:autoSpaceDE/>
              <w:autoSpaceDN/>
              <w:spacing w:line="276" w:lineRule="auto"/>
              <w:ind w:left="3"/>
              <w:jc w:val="both"/>
              <w:rPr>
                <w:rFonts w:asciiTheme="minorHAnsi" w:hAnsiTheme="minorHAnsi"/>
                <w:sz w:val="20"/>
                <w:szCs w:val="20"/>
              </w:rPr>
            </w:pPr>
            <w:r w:rsidRPr="003F6466">
              <w:rPr>
                <w:rFonts w:asciiTheme="minorHAnsi" w:hAnsiTheme="minorHAnsi"/>
                <w:sz w:val="20"/>
                <w:szCs w:val="20"/>
              </w:rPr>
              <w:t xml:space="preserve">Macierz musi umożliwiać dokonywanie w trybie on-line (tj. bez wyłączania zasilania i bez przerywania przetwarzania danych w macierzy) operacje: powiększanie grup dyskowych, zwiększanie rozmiaru woluminu, migrowanie woluminu na inną grupę dyskową Macierz musi posiadać wsparcie dla systemów operacyjnych : Microsoft Windows Server 2019, 2022, </w:t>
            </w:r>
            <w:proofErr w:type="spellStart"/>
            <w:r w:rsidRPr="003F6466">
              <w:rPr>
                <w:rFonts w:asciiTheme="minorHAnsi" w:hAnsiTheme="minorHAnsi"/>
                <w:sz w:val="20"/>
                <w:szCs w:val="20"/>
              </w:rPr>
              <w:t>SuSE</w:t>
            </w:r>
            <w:proofErr w:type="spellEnd"/>
            <w:r w:rsidRPr="003F6466">
              <w:rPr>
                <w:rFonts w:asciiTheme="minorHAnsi" w:hAnsiTheme="minorHAnsi"/>
                <w:sz w:val="20"/>
                <w:szCs w:val="20"/>
              </w:rPr>
              <w:t xml:space="preserve"> Linux Enterprise Server, Red </w:t>
            </w:r>
            <w:proofErr w:type="spellStart"/>
            <w:r w:rsidRPr="003F6466">
              <w:rPr>
                <w:rFonts w:asciiTheme="minorHAnsi" w:hAnsiTheme="minorHAnsi"/>
                <w:sz w:val="20"/>
                <w:szCs w:val="20"/>
              </w:rPr>
              <w:t>Hat</w:t>
            </w:r>
            <w:proofErr w:type="spellEnd"/>
            <w:r w:rsidRPr="003F6466">
              <w:rPr>
                <w:rFonts w:asciiTheme="minorHAnsi" w:hAnsiTheme="minorHAnsi"/>
                <w:sz w:val="20"/>
                <w:szCs w:val="20"/>
              </w:rPr>
              <w:t xml:space="preserve"> Linux Enterprise Server, HP-UNIX, IBM AIX, SUN Solaris, Vmware </w:t>
            </w:r>
            <w:proofErr w:type="spellStart"/>
            <w:r w:rsidRPr="003F6466">
              <w:rPr>
                <w:rFonts w:asciiTheme="minorHAnsi" w:hAnsiTheme="minorHAnsi"/>
                <w:sz w:val="20"/>
                <w:szCs w:val="20"/>
              </w:rPr>
              <w:t>Vsphere</w:t>
            </w:r>
            <w:proofErr w:type="spellEnd"/>
            <w:r w:rsidRPr="003F6466">
              <w:rPr>
                <w:rFonts w:asciiTheme="minorHAnsi" w:hAnsiTheme="minorHAnsi"/>
                <w:sz w:val="20"/>
                <w:szCs w:val="20"/>
              </w:rPr>
              <w:t xml:space="preserve">; </w:t>
            </w:r>
          </w:p>
          <w:p w14:paraId="796FD526" w14:textId="5250FEED" w:rsidR="009F30A1" w:rsidRPr="003F6466" w:rsidRDefault="009F30A1" w:rsidP="00CC7A48">
            <w:pPr>
              <w:widowControl/>
              <w:autoSpaceDE/>
              <w:autoSpaceDN/>
              <w:spacing w:line="276" w:lineRule="auto"/>
              <w:ind w:left="3"/>
              <w:jc w:val="both"/>
              <w:rPr>
                <w:rFonts w:asciiTheme="minorHAnsi" w:hAnsiTheme="minorHAnsi"/>
                <w:sz w:val="20"/>
                <w:szCs w:val="20"/>
              </w:rPr>
            </w:pPr>
            <w:r w:rsidRPr="003F6466">
              <w:rPr>
                <w:rFonts w:asciiTheme="minorHAnsi" w:hAnsiTheme="minorHAnsi"/>
                <w:sz w:val="20"/>
                <w:szCs w:val="20"/>
              </w:rPr>
              <w:t>Macierz musi obsługiwać mechanizmy typu AST (</w:t>
            </w:r>
            <w:proofErr w:type="spellStart"/>
            <w:r w:rsidRPr="003F6466">
              <w:rPr>
                <w:rFonts w:asciiTheme="minorHAnsi" w:hAnsiTheme="minorHAnsi"/>
                <w:sz w:val="20"/>
                <w:szCs w:val="20"/>
              </w:rPr>
              <w:t>Automated</w:t>
            </w:r>
            <w:proofErr w:type="spellEnd"/>
            <w:r w:rsidRPr="003F6466">
              <w:rPr>
                <w:rFonts w:asciiTheme="minorHAnsi" w:hAnsiTheme="minorHAnsi"/>
                <w:sz w:val="20"/>
                <w:szCs w:val="20"/>
              </w:rPr>
              <w:t xml:space="preserve"> Storage </w:t>
            </w:r>
            <w:proofErr w:type="spellStart"/>
            <w:r w:rsidRPr="003F6466">
              <w:rPr>
                <w:rFonts w:asciiTheme="minorHAnsi" w:hAnsiTheme="minorHAnsi"/>
                <w:sz w:val="20"/>
                <w:szCs w:val="20"/>
              </w:rPr>
              <w:t>Tiering</w:t>
            </w:r>
            <w:proofErr w:type="spellEnd"/>
            <w:r w:rsidRPr="003F6466">
              <w:rPr>
                <w:rFonts w:asciiTheme="minorHAnsi" w:hAnsiTheme="minorHAnsi"/>
                <w:sz w:val="20"/>
                <w:szCs w:val="20"/>
              </w:rPr>
              <w:t>)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w:t>
            </w:r>
          </w:p>
          <w:p w14:paraId="5A27A764" w14:textId="2BFF175A" w:rsidR="009F30A1" w:rsidRPr="003F6466" w:rsidRDefault="009F30A1" w:rsidP="00CC7A48">
            <w:pPr>
              <w:widowControl/>
              <w:autoSpaceDE/>
              <w:autoSpaceDN/>
              <w:spacing w:line="276" w:lineRule="auto"/>
              <w:ind w:left="3"/>
              <w:jc w:val="both"/>
              <w:rPr>
                <w:rFonts w:asciiTheme="minorHAnsi" w:hAnsiTheme="minorHAnsi"/>
                <w:sz w:val="20"/>
                <w:szCs w:val="20"/>
              </w:rPr>
            </w:pPr>
            <w:r w:rsidRPr="003F6466">
              <w:rPr>
                <w:rFonts w:asciiTheme="minorHAnsi" w:hAnsiTheme="minorHAnsi"/>
                <w:sz w:val="20"/>
                <w:szCs w:val="20"/>
              </w:rPr>
              <w:t>Oprogramowanie do zarządzania musi być zintegrowane z systemem operacyjnym systemu pamięci masowej</w:t>
            </w:r>
            <w:r>
              <w:rPr>
                <w:rFonts w:asciiTheme="minorHAnsi" w:hAnsiTheme="minorHAnsi"/>
                <w:sz w:val="20"/>
                <w:szCs w:val="20"/>
              </w:rPr>
              <w:t>.</w:t>
            </w:r>
          </w:p>
          <w:p w14:paraId="302E523B" w14:textId="54C28831" w:rsidR="009F30A1" w:rsidRPr="00CC7A48" w:rsidRDefault="009F30A1" w:rsidP="000251A9">
            <w:pPr>
              <w:widowControl/>
              <w:autoSpaceDE/>
              <w:autoSpaceDN/>
              <w:spacing w:line="276" w:lineRule="auto"/>
              <w:jc w:val="both"/>
              <w:rPr>
                <w:rFonts w:asciiTheme="minorHAnsi" w:hAnsiTheme="minorHAnsi"/>
                <w:sz w:val="20"/>
                <w:szCs w:val="20"/>
              </w:rPr>
            </w:pPr>
          </w:p>
        </w:tc>
        <w:tc>
          <w:tcPr>
            <w:tcW w:w="2551" w:type="dxa"/>
          </w:tcPr>
          <w:p w14:paraId="5152633A" w14:textId="77777777" w:rsidR="009F30A1" w:rsidRPr="003F6466" w:rsidRDefault="009F30A1" w:rsidP="00CC7A48">
            <w:pPr>
              <w:widowControl/>
              <w:autoSpaceDE/>
              <w:autoSpaceDN/>
              <w:spacing w:line="276" w:lineRule="auto"/>
              <w:ind w:left="3"/>
              <w:jc w:val="both"/>
              <w:rPr>
                <w:rFonts w:asciiTheme="minorHAnsi" w:hAnsiTheme="minorHAnsi" w:cstheme="minorHAnsi"/>
                <w:sz w:val="20"/>
                <w:szCs w:val="20"/>
              </w:rPr>
            </w:pPr>
          </w:p>
        </w:tc>
      </w:tr>
      <w:tr w:rsidR="009F30A1" w:rsidRPr="003F6466" w14:paraId="09E2F244" w14:textId="60B5905E" w:rsidTr="004D2180">
        <w:tc>
          <w:tcPr>
            <w:tcW w:w="709" w:type="dxa"/>
            <w:vAlign w:val="center"/>
          </w:tcPr>
          <w:p w14:paraId="02F6E044" w14:textId="77777777" w:rsidR="009F30A1" w:rsidRPr="003F6466" w:rsidRDefault="009F30A1" w:rsidP="00DA79B2">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54064AD9" w14:textId="4C7747BE" w:rsidR="009F30A1" w:rsidRPr="003F6466" w:rsidRDefault="009F30A1" w:rsidP="00DA79B2">
            <w:pPr>
              <w:pStyle w:val="Default"/>
              <w:jc w:val="center"/>
              <w:rPr>
                <w:rFonts w:asciiTheme="minorHAnsi" w:hAnsiTheme="minorHAnsi" w:cstheme="minorHAnsi"/>
                <w:sz w:val="20"/>
                <w:szCs w:val="20"/>
              </w:rPr>
            </w:pPr>
            <w:r w:rsidRPr="003F6466">
              <w:rPr>
                <w:rFonts w:asciiTheme="minorHAnsi" w:hAnsiTheme="minorHAnsi" w:cs="Times New Roman"/>
                <w:sz w:val="20"/>
                <w:szCs w:val="20"/>
              </w:rPr>
              <w:t>Certyfikaty i standardy</w:t>
            </w:r>
          </w:p>
        </w:tc>
        <w:tc>
          <w:tcPr>
            <w:tcW w:w="5211" w:type="dxa"/>
          </w:tcPr>
          <w:p w14:paraId="1708189F" w14:textId="77777777" w:rsidR="009F30A1" w:rsidRPr="003F6466" w:rsidRDefault="009F30A1" w:rsidP="00CC7A48">
            <w:pPr>
              <w:jc w:val="both"/>
              <w:rPr>
                <w:rFonts w:asciiTheme="minorHAnsi" w:hAnsiTheme="minorHAnsi" w:cs="Times New Roman"/>
                <w:sz w:val="20"/>
                <w:szCs w:val="20"/>
              </w:rPr>
            </w:pPr>
            <w:r w:rsidRPr="003F6466">
              <w:rPr>
                <w:rFonts w:asciiTheme="minorHAnsi" w:hAnsiTheme="minorHAnsi" w:cs="Times New Roman"/>
                <w:sz w:val="20"/>
                <w:szCs w:val="20"/>
              </w:rPr>
              <w:t>Certyfikat ISO9001 dla producenta sprzętu Certyfikat ISO 50001 dla producenta sprzętu</w:t>
            </w:r>
          </w:p>
          <w:p w14:paraId="2CA54203" w14:textId="77777777" w:rsidR="009F30A1" w:rsidRPr="003F6466" w:rsidRDefault="009F30A1" w:rsidP="00CC7A48">
            <w:pPr>
              <w:jc w:val="both"/>
              <w:rPr>
                <w:rFonts w:asciiTheme="minorHAnsi" w:hAnsiTheme="minorHAnsi" w:cs="Times New Roman"/>
                <w:sz w:val="20"/>
                <w:szCs w:val="20"/>
              </w:rPr>
            </w:pPr>
            <w:r w:rsidRPr="003F6466">
              <w:rPr>
                <w:rFonts w:asciiTheme="minorHAnsi" w:hAnsiTheme="minorHAnsi" w:cs="Times New Roman"/>
                <w:sz w:val="20"/>
                <w:szCs w:val="20"/>
              </w:rPr>
              <w:t xml:space="preserve">Deklaracja zgodności CE </w:t>
            </w:r>
          </w:p>
          <w:p w14:paraId="10723EE1" w14:textId="5AE2340C" w:rsidR="009F30A1" w:rsidRPr="003F6466" w:rsidRDefault="009F30A1" w:rsidP="00CC7A48">
            <w:pPr>
              <w:widowControl/>
              <w:autoSpaceDE/>
              <w:autoSpaceDN/>
              <w:spacing w:line="276" w:lineRule="auto"/>
              <w:ind w:left="3"/>
              <w:jc w:val="both"/>
              <w:rPr>
                <w:rFonts w:asciiTheme="minorHAnsi" w:hAnsiTheme="minorHAnsi" w:cstheme="minorHAnsi"/>
                <w:sz w:val="20"/>
                <w:szCs w:val="20"/>
              </w:rPr>
            </w:pPr>
            <w:r w:rsidRPr="003F6466">
              <w:rPr>
                <w:rFonts w:asciiTheme="minorHAnsi" w:hAnsiTheme="minorHAnsi" w:cs="Times New Roman"/>
                <w:sz w:val="20"/>
                <w:szCs w:val="20"/>
              </w:rPr>
              <w:t xml:space="preserve">Potwierdzenie spełnienia kryteriów środowiskowych, w tym zgodności z dyrektywą </w:t>
            </w:r>
            <w:proofErr w:type="spellStart"/>
            <w:r w:rsidRPr="003F6466">
              <w:rPr>
                <w:rFonts w:asciiTheme="minorHAnsi" w:hAnsiTheme="minorHAnsi" w:cs="Times New Roman"/>
                <w:sz w:val="20"/>
                <w:szCs w:val="20"/>
              </w:rPr>
              <w:t>RoHS</w:t>
            </w:r>
            <w:proofErr w:type="spellEnd"/>
            <w:r w:rsidRPr="003F6466">
              <w:rPr>
                <w:rFonts w:asciiTheme="minorHAnsi" w:hAnsiTheme="minorHAnsi"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2551" w:type="dxa"/>
          </w:tcPr>
          <w:p w14:paraId="3070605C" w14:textId="77777777" w:rsidR="009F30A1" w:rsidRPr="003F6466" w:rsidRDefault="009F30A1" w:rsidP="00CC7A48">
            <w:pPr>
              <w:jc w:val="both"/>
              <w:rPr>
                <w:rFonts w:asciiTheme="minorHAnsi" w:hAnsiTheme="minorHAnsi" w:cs="Times New Roman"/>
                <w:sz w:val="20"/>
                <w:szCs w:val="20"/>
              </w:rPr>
            </w:pPr>
          </w:p>
        </w:tc>
      </w:tr>
      <w:tr w:rsidR="009F30A1" w:rsidRPr="003F6466" w14:paraId="1F7647C9" w14:textId="622D66B6" w:rsidTr="004D2180">
        <w:tc>
          <w:tcPr>
            <w:tcW w:w="709" w:type="dxa"/>
            <w:vAlign w:val="center"/>
          </w:tcPr>
          <w:p w14:paraId="6A0C81D3" w14:textId="77777777" w:rsidR="009F30A1" w:rsidRPr="003F6466" w:rsidRDefault="009F30A1" w:rsidP="009255F9">
            <w:pPr>
              <w:pStyle w:val="Akapitzlist"/>
              <w:widowControl/>
              <w:numPr>
                <w:ilvl w:val="0"/>
                <w:numId w:val="12"/>
              </w:numPr>
              <w:autoSpaceDE/>
              <w:autoSpaceDN/>
              <w:spacing w:after="200" w:line="276" w:lineRule="auto"/>
              <w:contextualSpacing/>
              <w:jc w:val="center"/>
              <w:rPr>
                <w:rFonts w:asciiTheme="minorHAnsi" w:hAnsiTheme="minorHAnsi" w:cstheme="minorHAnsi"/>
                <w:b/>
                <w:sz w:val="20"/>
                <w:szCs w:val="20"/>
              </w:rPr>
            </w:pPr>
          </w:p>
        </w:tc>
        <w:tc>
          <w:tcPr>
            <w:tcW w:w="1730" w:type="dxa"/>
            <w:vAlign w:val="center"/>
          </w:tcPr>
          <w:p w14:paraId="7CDD788E" w14:textId="1D8D8483" w:rsidR="009F30A1" w:rsidRPr="003F6466" w:rsidRDefault="009F30A1" w:rsidP="009255F9">
            <w:pPr>
              <w:pStyle w:val="Default"/>
              <w:jc w:val="center"/>
              <w:rPr>
                <w:rFonts w:asciiTheme="minorHAnsi" w:hAnsiTheme="minorHAnsi" w:cstheme="minorHAnsi"/>
                <w:sz w:val="20"/>
                <w:szCs w:val="20"/>
              </w:rPr>
            </w:pPr>
            <w:r w:rsidRPr="003F6466">
              <w:rPr>
                <w:rFonts w:asciiTheme="minorHAnsi" w:hAnsiTheme="minorHAnsi" w:cstheme="minorHAnsi"/>
                <w:sz w:val="20"/>
                <w:szCs w:val="20"/>
              </w:rPr>
              <w:t>Gwarancja</w:t>
            </w:r>
          </w:p>
        </w:tc>
        <w:tc>
          <w:tcPr>
            <w:tcW w:w="5211" w:type="dxa"/>
          </w:tcPr>
          <w:p w14:paraId="5766D7EB" w14:textId="51B186A6" w:rsidR="009F30A1" w:rsidRPr="003F6466" w:rsidRDefault="009F30A1" w:rsidP="009255F9">
            <w:pPr>
              <w:pStyle w:val="Default"/>
              <w:jc w:val="both"/>
              <w:rPr>
                <w:rFonts w:asciiTheme="minorHAnsi" w:hAnsiTheme="minorHAnsi" w:cstheme="minorHAnsi"/>
                <w:sz w:val="20"/>
                <w:szCs w:val="20"/>
              </w:rPr>
            </w:pPr>
            <w:r w:rsidRPr="003F6466">
              <w:rPr>
                <w:rFonts w:asciiTheme="minorHAnsi" w:hAnsiTheme="minorHAnsi" w:cstheme="minorHAnsi"/>
                <w:sz w:val="20"/>
                <w:szCs w:val="20"/>
              </w:rPr>
              <w:t>Min. 2-letnia gwarancja producenta.  Serwis urządzenia musi być realizowany przez producenta lub autoryzowanego partnera serwisowego producenta.</w:t>
            </w:r>
            <w:r>
              <w:rPr>
                <w:rFonts w:asciiTheme="minorHAnsi" w:hAnsiTheme="minorHAnsi" w:cstheme="minorHAnsi"/>
                <w:sz w:val="20"/>
                <w:szCs w:val="20"/>
              </w:rPr>
              <w:t xml:space="preserve"> </w:t>
            </w:r>
            <w:r>
              <w:rPr>
                <w:rFonts w:asciiTheme="minorHAnsi" w:hAnsiTheme="minorHAnsi" w:cs="Times New Roman"/>
                <w:sz w:val="20"/>
                <w:szCs w:val="20"/>
              </w:rPr>
              <w:t xml:space="preserve"> Dostarczone urządzenie musi</w:t>
            </w:r>
            <w:r w:rsidRPr="00161695">
              <w:rPr>
                <w:rFonts w:asciiTheme="minorHAnsi" w:hAnsiTheme="minorHAnsi" w:cs="Times New Roman"/>
                <w:sz w:val="20"/>
                <w:szCs w:val="20"/>
              </w:rPr>
              <w:t xml:space="preserve"> być fabrycznie nowe, nieu</w:t>
            </w:r>
            <w:r>
              <w:rPr>
                <w:rFonts w:asciiTheme="minorHAnsi" w:hAnsiTheme="minorHAnsi" w:cs="Times New Roman"/>
                <w:sz w:val="20"/>
                <w:szCs w:val="20"/>
              </w:rPr>
              <w:t xml:space="preserve">żywane w innych projektach, nie </w:t>
            </w:r>
            <w:r w:rsidRPr="00161695">
              <w:rPr>
                <w:rFonts w:asciiTheme="minorHAnsi" w:hAnsiTheme="minorHAnsi" w:cs="Times New Roman"/>
                <w:sz w:val="20"/>
                <w:szCs w:val="20"/>
              </w:rPr>
              <w:t>wycofane z produkcji i pochodzi</w:t>
            </w:r>
            <w:r>
              <w:rPr>
                <w:rFonts w:asciiTheme="minorHAnsi" w:hAnsiTheme="minorHAnsi" w:cs="Times New Roman"/>
                <w:sz w:val="20"/>
                <w:szCs w:val="20"/>
              </w:rPr>
              <w:t>ć z legalnego</w:t>
            </w:r>
            <w:r w:rsidRPr="00161695">
              <w:rPr>
                <w:rFonts w:asciiTheme="minorHAnsi" w:hAnsiTheme="minorHAnsi" w:cs="Times New Roman"/>
                <w:sz w:val="20"/>
                <w:szCs w:val="20"/>
              </w:rPr>
              <w:t xml:space="preserve"> kanału dystrybucji.</w:t>
            </w:r>
          </w:p>
        </w:tc>
        <w:tc>
          <w:tcPr>
            <w:tcW w:w="2551" w:type="dxa"/>
          </w:tcPr>
          <w:p w14:paraId="02CA444A" w14:textId="77777777" w:rsidR="009F30A1" w:rsidRPr="003F6466" w:rsidRDefault="009F30A1" w:rsidP="009255F9">
            <w:pPr>
              <w:pStyle w:val="Default"/>
              <w:jc w:val="both"/>
              <w:rPr>
                <w:rFonts w:asciiTheme="minorHAnsi" w:hAnsiTheme="minorHAnsi" w:cstheme="minorHAnsi"/>
                <w:sz w:val="20"/>
                <w:szCs w:val="20"/>
              </w:rPr>
            </w:pPr>
          </w:p>
        </w:tc>
      </w:tr>
    </w:tbl>
    <w:p w14:paraId="5B8DAD37" w14:textId="77777777" w:rsidR="00A9524A" w:rsidRPr="003F6466" w:rsidRDefault="00A9524A" w:rsidP="00F60628">
      <w:pPr>
        <w:pStyle w:val="Teksttreci71"/>
        <w:tabs>
          <w:tab w:val="left" w:pos="754"/>
        </w:tabs>
        <w:spacing w:after="0" w:line="360" w:lineRule="auto"/>
        <w:ind w:firstLine="0"/>
        <w:jc w:val="both"/>
        <w:rPr>
          <w:rFonts w:asciiTheme="minorHAnsi" w:hAnsiTheme="minorHAnsi"/>
          <w:sz w:val="20"/>
          <w:szCs w:val="20"/>
        </w:rPr>
      </w:pPr>
    </w:p>
    <w:p w14:paraId="20948135" w14:textId="77777777" w:rsidR="00A9524A" w:rsidRPr="003F6466" w:rsidRDefault="00A9524A" w:rsidP="00F60628">
      <w:pPr>
        <w:pStyle w:val="Teksttreci71"/>
        <w:tabs>
          <w:tab w:val="left" w:pos="754"/>
        </w:tabs>
        <w:spacing w:after="0" w:line="360" w:lineRule="auto"/>
        <w:ind w:firstLine="0"/>
        <w:jc w:val="both"/>
        <w:rPr>
          <w:rFonts w:asciiTheme="minorHAnsi" w:hAnsiTheme="minorHAnsi"/>
          <w:sz w:val="20"/>
          <w:szCs w:val="20"/>
        </w:rPr>
      </w:pPr>
    </w:p>
    <w:p w14:paraId="46753701" w14:textId="6F8BE05C" w:rsidR="00041D81" w:rsidRPr="003F6466" w:rsidRDefault="00041D81" w:rsidP="00BF3CB0">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 xml:space="preserve">Dostawa zasilacza awaryjnego do gwarantowanego zasilania serwera: </w:t>
      </w:r>
    </w:p>
    <w:p w14:paraId="19CC0432" w14:textId="77777777" w:rsidR="00041D81" w:rsidRPr="003F6466" w:rsidRDefault="00041D81" w:rsidP="00041D81">
      <w:pPr>
        <w:pStyle w:val="Teksttreci71"/>
        <w:tabs>
          <w:tab w:val="left" w:pos="754"/>
        </w:tabs>
        <w:spacing w:after="0" w:line="360" w:lineRule="auto"/>
        <w:ind w:firstLine="0"/>
        <w:jc w:val="both"/>
        <w:rPr>
          <w:rFonts w:asciiTheme="minorHAnsi" w:hAnsiTheme="minorHAnsi"/>
          <w:sz w:val="20"/>
          <w:szCs w:val="20"/>
        </w:rPr>
      </w:pPr>
    </w:p>
    <w:tbl>
      <w:tblPr>
        <w:tblpPr w:leftFromText="141" w:rightFromText="141"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88"/>
        <w:gridCol w:w="4395"/>
        <w:gridCol w:w="2409"/>
      </w:tblGrid>
      <w:tr w:rsidR="009F30A1" w:rsidRPr="003F6466" w14:paraId="3DD3446E" w14:textId="226634D5" w:rsidTr="004D2180">
        <w:trPr>
          <w:trHeight w:val="692"/>
        </w:trPr>
        <w:tc>
          <w:tcPr>
            <w:tcW w:w="709" w:type="dxa"/>
            <w:shd w:val="clear" w:color="auto" w:fill="E0E0E0"/>
            <w:vAlign w:val="center"/>
          </w:tcPr>
          <w:p w14:paraId="42C9BC0B" w14:textId="77777777"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sz w:val="20"/>
                <w:szCs w:val="20"/>
              </w:rPr>
              <w:t>Lp.</w:t>
            </w:r>
          </w:p>
        </w:tc>
        <w:tc>
          <w:tcPr>
            <w:tcW w:w="2688" w:type="dxa"/>
            <w:shd w:val="clear" w:color="auto" w:fill="E0E0E0"/>
            <w:vAlign w:val="center"/>
          </w:tcPr>
          <w:p w14:paraId="503FCF95" w14:textId="77777777"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sz w:val="20"/>
                <w:szCs w:val="20"/>
              </w:rPr>
              <w:t>Nazwa Komponentu</w:t>
            </w:r>
          </w:p>
        </w:tc>
        <w:tc>
          <w:tcPr>
            <w:tcW w:w="4395" w:type="dxa"/>
            <w:shd w:val="clear" w:color="auto" w:fill="E0E0E0"/>
            <w:vAlign w:val="center"/>
          </w:tcPr>
          <w:p w14:paraId="3B0B5BF3" w14:textId="77777777"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bCs/>
                <w:sz w:val="20"/>
                <w:szCs w:val="20"/>
              </w:rPr>
              <w:t>Wymagane minimalne parametry techniczne komputera</w:t>
            </w:r>
          </w:p>
        </w:tc>
        <w:tc>
          <w:tcPr>
            <w:tcW w:w="2409" w:type="dxa"/>
            <w:shd w:val="clear" w:color="auto" w:fill="E0E0E0"/>
          </w:tcPr>
          <w:p w14:paraId="50919454" w14:textId="77777777" w:rsidR="009F30A1" w:rsidRDefault="009F30A1" w:rsidP="009F30A1">
            <w:pPr>
              <w:jc w:val="center"/>
              <w:rPr>
                <w:rFonts w:asciiTheme="minorHAnsi" w:hAnsiTheme="minorHAnsi" w:cs="Times New Roman"/>
                <w:b/>
                <w:bCs/>
                <w:sz w:val="20"/>
                <w:szCs w:val="20"/>
              </w:rPr>
            </w:pPr>
            <w:r>
              <w:rPr>
                <w:rFonts w:asciiTheme="minorHAnsi" w:hAnsiTheme="minorHAnsi" w:cs="Times New Roman"/>
                <w:b/>
                <w:bCs/>
                <w:sz w:val="20"/>
                <w:szCs w:val="20"/>
              </w:rPr>
              <w:t>Opis oferowanego sprzętu/oprogramowania</w:t>
            </w:r>
          </w:p>
          <w:p w14:paraId="46058E52" w14:textId="7BF427FD" w:rsidR="009F30A1" w:rsidRPr="003F6466" w:rsidRDefault="009F30A1" w:rsidP="009F30A1">
            <w:pPr>
              <w:rPr>
                <w:rFonts w:asciiTheme="minorHAnsi" w:hAnsiTheme="minorHAnsi" w:cs="Times New Roman"/>
                <w:b/>
                <w:bCs/>
                <w:sz w:val="20"/>
                <w:szCs w:val="20"/>
              </w:rPr>
            </w:pPr>
            <w:r>
              <w:rPr>
                <w:rFonts w:asciiTheme="minorHAnsi" w:hAnsiTheme="minorHAnsi" w:cs="Times New Roman"/>
                <w:b/>
                <w:bCs/>
                <w:sz w:val="20"/>
                <w:szCs w:val="20"/>
              </w:rPr>
              <w:t>W tym producent/marka/model</w:t>
            </w:r>
          </w:p>
        </w:tc>
      </w:tr>
      <w:tr w:rsidR="009F30A1" w:rsidRPr="003F6466" w14:paraId="67692001" w14:textId="5E31A971" w:rsidTr="004D2180">
        <w:tc>
          <w:tcPr>
            <w:tcW w:w="709" w:type="dxa"/>
            <w:vAlign w:val="center"/>
          </w:tcPr>
          <w:p w14:paraId="6CF510EA"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1096E2DD" w14:textId="77777777" w:rsidR="009F30A1" w:rsidRPr="003F6466" w:rsidRDefault="009F30A1" w:rsidP="00ED347F">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Obudowa</w:t>
            </w:r>
          </w:p>
        </w:tc>
        <w:tc>
          <w:tcPr>
            <w:tcW w:w="4395" w:type="dxa"/>
          </w:tcPr>
          <w:p w14:paraId="4FEA37BD" w14:textId="1331B098" w:rsidR="009F30A1" w:rsidRPr="003F6466" w:rsidRDefault="009F30A1" w:rsidP="00ED347F">
            <w:pPr>
              <w:suppressAutoHyphens/>
              <w:jc w:val="both"/>
              <w:rPr>
                <w:rFonts w:asciiTheme="minorHAnsi" w:hAnsiTheme="minorHAnsi" w:cstheme="minorHAnsi"/>
                <w:sz w:val="20"/>
                <w:szCs w:val="20"/>
              </w:rPr>
            </w:pPr>
            <w:r w:rsidRPr="003F6466">
              <w:rPr>
                <w:rFonts w:asciiTheme="minorHAnsi" w:hAnsiTheme="minorHAnsi" w:cstheme="minorHAnsi"/>
                <w:sz w:val="20"/>
                <w:szCs w:val="20"/>
              </w:rPr>
              <w:t xml:space="preserve">Obudowa typu RACK o wysokości maksymalnej 3U, wraz kompletem szyn umożliwiających montaż w standardowej szafie RACK </w:t>
            </w:r>
          </w:p>
        </w:tc>
        <w:tc>
          <w:tcPr>
            <w:tcW w:w="2409" w:type="dxa"/>
          </w:tcPr>
          <w:p w14:paraId="323E4318" w14:textId="77777777" w:rsidR="009F30A1" w:rsidRPr="003F6466" w:rsidRDefault="009F30A1" w:rsidP="00ED347F">
            <w:pPr>
              <w:suppressAutoHyphens/>
              <w:jc w:val="both"/>
              <w:rPr>
                <w:rFonts w:asciiTheme="minorHAnsi" w:hAnsiTheme="minorHAnsi" w:cstheme="minorHAnsi"/>
                <w:sz w:val="20"/>
                <w:szCs w:val="20"/>
              </w:rPr>
            </w:pPr>
          </w:p>
        </w:tc>
      </w:tr>
      <w:tr w:rsidR="009F30A1" w:rsidRPr="003F6466" w14:paraId="753DED4C" w14:textId="19A0D0E7" w:rsidTr="004D2180">
        <w:tc>
          <w:tcPr>
            <w:tcW w:w="709" w:type="dxa"/>
            <w:vAlign w:val="center"/>
          </w:tcPr>
          <w:p w14:paraId="46FDB81B"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0E8CB350" w14:textId="34FB2205" w:rsidR="009F30A1" w:rsidRPr="003F6466" w:rsidRDefault="009F30A1" w:rsidP="00CC7A48">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Moc wyjściowa pozorna / skuteczna </w:t>
            </w:r>
          </w:p>
        </w:tc>
        <w:tc>
          <w:tcPr>
            <w:tcW w:w="4395" w:type="dxa"/>
          </w:tcPr>
          <w:p w14:paraId="46C7ACD3" w14:textId="6A238040" w:rsidR="009F30A1" w:rsidRPr="003F6466" w:rsidRDefault="009F30A1" w:rsidP="00ED347F">
            <w:pPr>
              <w:pStyle w:val="Default"/>
              <w:jc w:val="both"/>
              <w:rPr>
                <w:rFonts w:asciiTheme="minorHAnsi" w:hAnsiTheme="minorHAnsi" w:cstheme="minorHAnsi"/>
                <w:sz w:val="20"/>
                <w:szCs w:val="20"/>
              </w:rPr>
            </w:pPr>
            <w:r w:rsidRPr="003F6466">
              <w:rPr>
                <w:rFonts w:asciiTheme="minorHAnsi" w:hAnsiTheme="minorHAnsi" w:cstheme="minorHAnsi"/>
                <w:sz w:val="20"/>
                <w:szCs w:val="20"/>
              </w:rPr>
              <w:t>5000 VA/ 4500 W</w:t>
            </w:r>
          </w:p>
        </w:tc>
        <w:tc>
          <w:tcPr>
            <w:tcW w:w="2409" w:type="dxa"/>
          </w:tcPr>
          <w:p w14:paraId="497AF7F2" w14:textId="77777777" w:rsidR="009F30A1" w:rsidRPr="003F6466" w:rsidRDefault="009F30A1" w:rsidP="00ED347F">
            <w:pPr>
              <w:pStyle w:val="Default"/>
              <w:jc w:val="both"/>
              <w:rPr>
                <w:rFonts w:asciiTheme="minorHAnsi" w:hAnsiTheme="minorHAnsi" w:cstheme="minorHAnsi"/>
                <w:sz w:val="20"/>
                <w:szCs w:val="20"/>
              </w:rPr>
            </w:pPr>
          </w:p>
        </w:tc>
      </w:tr>
      <w:tr w:rsidR="009F30A1" w:rsidRPr="003F6466" w14:paraId="4875E876" w14:textId="0D86EA71" w:rsidTr="004D2180">
        <w:tc>
          <w:tcPr>
            <w:tcW w:w="709" w:type="dxa"/>
            <w:vAlign w:val="center"/>
          </w:tcPr>
          <w:p w14:paraId="63C563DC"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36A71E56" w14:textId="5166F6F0" w:rsidR="009F30A1" w:rsidRPr="003F6466" w:rsidRDefault="009F30A1" w:rsidP="00CC7A48">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Znamionowe napięcie wejściowe </w:t>
            </w:r>
          </w:p>
        </w:tc>
        <w:tc>
          <w:tcPr>
            <w:tcW w:w="4395" w:type="dxa"/>
          </w:tcPr>
          <w:p w14:paraId="73275F0A" w14:textId="4EA46840" w:rsidR="009F30A1" w:rsidRPr="003F6466" w:rsidRDefault="009F30A1" w:rsidP="00ED347F">
            <w:pPr>
              <w:pStyle w:val="Default"/>
              <w:jc w:val="both"/>
              <w:rPr>
                <w:rFonts w:asciiTheme="minorHAnsi" w:hAnsiTheme="minorHAnsi" w:cstheme="minorHAnsi"/>
                <w:sz w:val="20"/>
                <w:szCs w:val="20"/>
              </w:rPr>
            </w:pPr>
            <w:r w:rsidRPr="003F6466">
              <w:rPr>
                <w:rFonts w:asciiTheme="minorHAnsi" w:hAnsiTheme="minorHAnsi" w:cstheme="minorHAnsi"/>
                <w:sz w:val="20"/>
                <w:szCs w:val="20"/>
              </w:rPr>
              <w:t>230 V</w:t>
            </w:r>
          </w:p>
        </w:tc>
        <w:tc>
          <w:tcPr>
            <w:tcW w:w="2409" w:type="dxa"/>
          </w:tcPr>
          <w:p w14:paraId="0BDC9745" w14:textId="77777777" w:rsidR="009F30A1" w:rsidRPr="003F6466" w:rsidRDefault="009F30A1" w:rsidP="00ED347F">
            <w:pPr>
              <w:pStyle w:val="Default"/>
              <w:jc w:val="both"/>
              <w:rPr>
                <w:rFonts w:asciiTheme="minorHAnsi" w:hAnsiTheme="minorHAnsi" w:cstheme="minorHAnsi"/>
                <w:sz w:val="20"/>
                <w:szCs w:val="20"/>
              </w:rPr>
            </w:pPr>
          </w:p>
        </w:tc>
      </w:tr>
      <w:tr w:rsidR="009F30A1" w:rsidRPr="003F6466" w14:paraId="354BDC2A" w14:textId="28A3D79B" w:rsidTr="004D2180">
        <w:trPr>
          <w:trHeight w:val="572"/>
        </w:trPr>
        <w:tc>
          <w:tcPr>
            <w:tcW w:w="709" w:type="dxa"/>
            <w:vAlign w:val="center"/>
          </w:tcPr>
          <w:p w14:paraId="6E63CB02"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366C9C73" w14:textId="082583E6" w:rsidR="009F30A1" w:rsidRPr="003F6466" w:rsidRDefault="009F30A1" w:rsidP="00CC7A48">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Częstotliwość znamionowa napięcia wejściowego </w:t>
            </w:r>
          </w:p>
        </w:tc>
        <w:tc>
          <w:tcPr>
            <w:tcW w:w="4395" w:type="dxa"/>
          </w:tcPr>
          <w:p w14:paraId="36B76935" w14:textId="00D2FDF5" w:rsidR="009F30A1" w:rsidRPr="003F6466" w:rsidRDefault="009F30A1" w:rsidP="00ED347F">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50 </w:t>
            </w:r>
            <w:proofErr w:type="spellStart"/>
            <w:r w:rsidRPr="003F6466">
              <w:rPr>
                <w:rFonts w:asciiTheme="minorHAnsi" w:hAnsiTheme="minorHAnsi" w:cstheme="minorHAnsi"/>
                <w:sz w:val="20"/>
                <w:szCs w:val="20"/>
              </w:rPr>
              <w:t>Hz</w:t>
            </w:r>
            <w:proofErr w:type="spellEnd"/>
            <w:r w:rsidRPr="003F6466">
              <w:rPr>
                <w:rFonts w:asciiTheme="minorHAnsi" w:hAnsiTheme="minorHAnsi" w:cstheme="minorHAnsi"/>
                <w:sz w:val="20"/>
                <w:szCs w:val="20"/>
              </w:rPr>
              <w:t xml:space="preserve">  </w:t>
            </w:r>
          </w:p>
        </w:tc>
        <w:tc>
          <w:tcPr>
            <w:tcW w:w="2409" w:type="dxa"/>
          </w:tcPr>
          <w:p w14:paraId="30932F39" w14:textId="77777777" w:rsidR="009F30A1" w:rsidRPr="003F6466" w:rsidRDefault="009F30A1" w:rsidP="00ED347F">
            <w:pPr>
              <w:pStyle w:val="Default"/>
              <w:jc w:val="both"/>
              <w:rPr>
                <w:rFonts w:asciiTheme="minorHAnsi" w:hAnsiTheme="minorHAnsi" w:cstheme="minorHAnsi"/>
                <w:sz w:val="20"/>
                <w:szCs w:val="20"/>
              </w:rPr>
            </w:pPr>
          </w:p>
        </w:tc>
      </w:tr>
      <w:tr w:rsidR="009F30A1" w:rsidRPr="003F6466" w14:paraId="73063317" w14:textId="1987765A" w:rsidTr="004D2180">
        <w:tc>
          <w:tcPr>
            <w:tcW w:w="709" w:type="dxa"/>
            <w:vAlign w:val="center"/>
          </w:tcPr>
          <w:p w14:paraId="31F31353"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55391EA2" w14:textId="4D8D62BC"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Zakres napięcia wyjściowego</w:t>
            </w:r>
          </w:p>
        </w:tc>
        <w:tc>
          <w:tcPr>
            <w:tcW w:w="4395" w:type="dxa"/>
          </w:tcPr>
          <w:p w14:paraId="0B5911A2" w14:textId="580B6648" w:rsidR="009F30A1" w:rsidRPr="003F6466" w:rsidRDefault="009F30A1" w:rsidP="00ED347F">
            <w:pPr>
              <w:pStyle w:val="Default"/>
              <w:jc w:val="both"/>
              <w:rPr>
                <w:rFonts w:asciiTheme="minorHAnsi" w:hAnsiTheme="minorHAnsi" w:cstheme="minorHAnsi"/>
                <w:sz w:val="20"/>
                <w:szCs w:val="20"/>
              </w:rPr>
            </w:pPr>
            <w:r w:rsidRPr="003F6466">
              <w:rPr>
                <w:rFonts w:asciiTheme="minorHAnsi" w:hAnsiTheme="minorHAnsi" w:cstheme="minorHAnsi"/>
                <w:sz w:val="20"/>
                <w:szCs w:val="20"/>
              </w:rPr>
              <w:t>230V ±10%</w:t>
            </w:r>
          </w:p>
        </w:tc>
        <w:tc>
          <w:tcPr>
            <w:tcW w:w="2409" w:type="dxa"/>
          </w:tcPr>
          <w:p w14:paraId="7CD40999" w14:textId="77777777" w:rsidR="009F30A1" w:rsidRPr="003F6466" w:rsidRDefault="009F30A1" w:rsidP="00ED347F">
            <w:pPr>
              <w:pStyle w:val="Default"/>
              <w:jc w:val="both"/>
              <w:rPr>
                <w:rFonts w:asciiTheme="minorHAnsi" w:hAnsiTheme="minorHAnsi" w:cstheme="minorHAnsi"/>
                <w:sz w:val="20"/>
                <w:szCs w:val="20"/>
              </w:rPr>
            </w:pPr>
          </w:p>
        </w:tc>
      </w:tr>
      <w:tr w:rsidR="009F30A1" w:rsidRPr="003F6466" w14:paraId="1379D24C" w14:textId="6D81278B" w:rsidTr="004D2180">
        <w:tc>
          <w:tcPr>
            <w:tcW w:w="709" w:type="dxa"/>
            <w:vAlign w:val="center"/>
          </w:tcPr>
          <w:p w14:paraId="47441FE4"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1B88499E" w14:textId="20079F4B"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Kształt napięcia wyjściowego</w:t>
            </w:r>
          </w:p>
        </w:tc>
        <w:tc>
          <w:tcPr>
            <w:tcW w:w="4395" w:type="dxa"/>
          </w:tcPr>
          <w:p w14:paraId="567CF96E" w14:textId="40C97DCD" w:rsidR="009F30A1" w:rsidRPr="003F6466" w:rsidRDefault="009F30A1" w:rsidP="00ED347F">
            <w:pPr>
              <w:pStyle w:val="Default"/>
              <w:jc w:val="both"/>
              <w:rPr>
                <w:rFonts w:asciiTheme="minorHAnsi" w:hAnsiTheme="minorHAnsi" w:cstheme="minorHAnsi"/>
                <w:sz w:val="20"/>
                <w:szCs w:val="20"/>
              </w:rPr>
            </w:pPr>
            <w:r w:rsidRPr="003F6466">
              <w:rPr>
                <w:rStyle w:val="specificationvalue"/>
                <w:rFonts w:asciiTheme="minorHAnsi" w:hAnsiTheme="minorHAnsi" w:cstheme="minorHAnsi"/>
                <w:sz w:val="20"/>
                <w:szCs w:val="20"/>
              </w:rPr>
              <w:t>Sinusoida pełna</w:t>
            </w:r>
          </w:p>
        </w:tc>
        <w:tc>
          <w:tcPr>
            <w:tcW w:w="2409" w:type="dxa"/>
          </w:tcPr>
          <w:p w14:paraId="0ED6EE2B" w14:textId="77777777" w:rsidR="009F30A1" w:rsidRPr="003F6466" w:rsidRDefault="009F30A1" w:rsidP="00ED347F">
            <w:pPr>
              <w:pStyle w:val="Default"/>
              <w:jc w:val="both"/>
              <w:rPr>
                <w:rStyle w:val="specificationvalue"/>
                <w:rFonts w:asciiTheme="minorHAnsi" w:hAnsiTheme="minorHAnsi" w:cstheme="minorHAnsi"/>
                <w:sz w:val="20"/>
                <w:szCs w:val="20"/>
              </w:rPr>
            </w:pPr>
          </w:p>
        </w:tc>
      </w:tr>
      <w:tr w:rsidR="009F30A1" w:rsidRPr="003F6466" w14:paraId="542A1047" w14:textId="667BA609" w:rsidTr="004D2180">
        <w:tc>
          <w:tcPr>
            <w:tcW w:w="709" w:type="dxa"/>
            <w:vAlign w:val="center"/>
          </w:tcPr>
          <w:p w14:paraId="1AB20084"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39CA865E" w14:textId="2D8B2A42"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Czas podtrzymania z baterii</w:t>
            </w:r>
          </w:p>
        </w:tc>
        <w:tc>
          <w:tcPr>
            <w:tcW w:w="4395" w:type="dxa"/>
          </w:tcPr>
          <w:p w14:paraId="2991A9C1" w14:textId="6FDEA7ED" w:rsidR="009F30A1" w:rsidRPr="003F6466" w:rsidRDefault="009F30A1" w:rsidP="00ED347F">
            <w:pPr>
              <w:pStyle w:val="Default"/>
              <w:jc w:val="both"/>
              <w:rPr>
                <w:rStyle w:val="specificationvalue"/>
                <w:rFonts w:asciiTheme="minorHAnsi" w:hAnsiTheme="minorHAnsi" w:cstheme="minorHAnsi"/>
                <w:sz w:val="20"/>
                <w:szCs w:val="20"/>
              </w:rPr>
            </w:pPr>
            <w:r w:rsidRPr="003F6466">
              <w:rPr>
                <w:rFonts w:asciiTheme="minorHAnsi" w:hAnsiTheme="minorHAnsi" w:cstheme="minorHAnsi"/>
                <w:sz w:val="20"/>
                <w:szCs w:val="20"/>
              </w:rPr>
              <w:t>11 min przy 50% obciążenia maksymalnego</w:t>
            </w:r>
          </w:p>
        </w:tc>
        <w:tc>
          <w:tcPr>
            <w:tcW w:w="2409" w:type="dxa"/>
          </w:tcPr>
          <w:p w14:paraId="309D8CE0" w14:textId="77777777" w:rsidR="009F30A1" w:rsidRPr="003F6466" w:rsidRDefault="009F30A1" w:rsidP="00ED347F">
            <w:pPr>
              <w:pStyle w:val="Default"/>
              <w:jc w:val="both"/>
              <w:rPr>
                <w:rFonts w:asciiTheme="minorHAnsi" w:hAnsiTheme="minorHAnsi" w:cstheme="minorHAnsi"/>
                <w:sz w:val="20"/>
                <w:szCs w:val="20"/>
              </w:rPr>
            </w:pPr>
          </w:p>
        </w:tc>
      </w:tr>
      <w:tr w:rsidR="009F30A1" w:rsidRPr="003F6466" w14:paraId="36B8D614" w14:textId="27322C8B" w:rsidTr="004D2180">
        <w:tc>
          <w:tcPr>
            <w:tcW w:w="709" w:type="dxa"/>
            <w:vAlign w:val="center"/>
          </w:tcPr>
          <w:p w14:paraId="2BF17C41"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tcPr>
          <w:p w14:paraId="6A38A40D" w14:textId="1D70F71D"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Zabezpieczenie wejściowe </w:t>
            </w:r>
          </w:p>
        </w:tc>
        <w:tc>
          <w:tcPr>
            <w:tcW w:w="4395" w:type="dxa"/>
          </w:tcPr>
          <w:p w14:paraId="19FA69C8" w14:textId="11C4D001" w:rsidR="009F30A1" w:rsidRPr="003F6466" w:rsidRDefault="009F30A1" w:rsidP="00471129">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Przeciwzwarciowe i przeciwprzepięciowe </w:t>
            </w:r>
          </w:p>
        </w:tc>
        <w:tc>
          <w:tcPr>
            <w:tcW w:w="2409" w:type="dxa"/>
          </w:tcPr>
          <w:p w14:paraId="4AE388B1" w14:textId="77777777" w:rsidR="009F30A1" w:rsidRPr="003F6466" w:rsidRDefault="009F30A1" w:rsidP="00471129">
            <w:pPr>
              <w:pStyle w:val="Default"/>
              <w:jc w:val="both"/>
              <w:rPr>
                <w:rFonts w:asciiTheme="minorHAnsi" w:hAnsiTheme="minorHAnsi" w:cstheme="minorHAnsi"/>
                <w:sz w:val="20"/>
                <w:szCs w:val="20"/>
              </w:rPr>
            </w:pPr>
          </w:p>
        </w:tc>
      </w:tr>
      <w:tr w:rsidR="009F30A1" w:rsidRPr="003F6466" w14:paraId="34577C6D" w14:textId="15FFD0FC" w:rsidTr="004D2180">
        <w:tc>
          <w:tcPr>
            <w:tcW w:w="709" w:type="dxa"/>
            <w:vAlign w:val="center"/>
          </w:tcPr>
          <w:p w14:paraId="1351F16E"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tcPr>
          <w:p w14:paraId="49A7C38E" w14:textId="006D8FAA"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Zabezpieczenie wyjściowe </w:t>
            </w:r>
          </w:p>
        </w:tc>
        <w:tc>
          <w:tcPr>
            <w:tcW w:w="4395" w:type="dxa"/>
          </w:tcPr>
          <w:p w14:paraId="4405FA13" w14:textId="062D1F1D" w:rsidR="009F30A1" w:rsidRPr="003F6466" w:rsidRDefault="009F30A1" w:rsidP="00471129">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przeciwzwarciowe i przeciążeniowe </w:t>
            </w:r>
          </w:p>
        </w:tc>
        <w:tc>
          <w:tcPr>
            <w:tcW w:w="2409" w:type="dxa"/>
          </w:tcPr>
          <w:p w14:paraId="12010F7E" w14:textId="77777777" w:rsidR="009F30A1" w:rsidRPr="003F6466" w:rsidRDefault="009F30A1" w:rsidP="00471129">
            <w:pPr>
              <w:pStyle w:val="Default"/>
              <w:jc w:val="both"/>
              <w:rPr>
                <w:rFonts w:asciiTheme="minorHAnsi" w:hAnsiTheme="minorHAnsi" w:cstheme="minorHAnsi"/>
                <w:sz w:val="20"/>
                <w:szCs w:val="20"/>
              </w:rPr>
            </w:pPr>
          </w:p>
        </w:tc>
      </w:tr>
      <w:tr w:rsidR="009F30A1" w:rsidRPr="003F6466" w14:paraId="02B31007" w14:textId="4DBC143D" w:rsidTr="004D2180">
        <w:tc>
          <w:tcPr>
            <w:tcW w:w="709" w:type="dxa"/>
            <w:vAlign w:val="center"/>
          </w:tcPr>
          <w:p w14:paraId="4D8B6AC2"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tcPr>
          <w:p w14:paraId="788B61A6" w14:textId="3C44325C"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Filtracja napięcia wyjściowego</w:t>
            </w:r>
          </w:p>
        </w:tc>
        <w:tc>
          <w:tcPr>
            <w:tcW w:w="4395" w:type="dxa"/>
          </w:tcPr>
          <w:p w14:paraId="162E20F5" w14:textId="57745DB0" w:rsidR="009F30A1" w:rsidRPr="003F6466" w:rsidRDefault="009F30A1" w:rsidP="00471129">
            <w:pPr>
              <w:pStyle w:val="Default"/>
              <w:jc w:val="both"/>
              <w:rPr>
                <w:rFonts w:asciiTheme="minorHAnsi" w:hAnsiTheme="minorHAnsi" w:cstheme="minorHAnsi"/>
                <w:sz w:val="20"/>
                <w:szCs w:val="20"/>
              </w:rPr>
            </w:pPr>
            <w:r w:rsidRPr="003F6466">
              <w:rPr>
                <w:rFonts w:asciiTheme="minorHAnsi" w:hAnsiTheme="minorHAnsi" w:cstheme="minorHAnsi"/>
                <w:sz w:val="20"/>
                <w:szCs w:val="20"/>
              </w:rPr>
              <w:t xml:space="preserve">Filtr przeciwzakłóceniowy RFI/EMI </w:t>
            </w:r>
          </w:p>
        </w:tc>
        <w:tc>
          <w:tcPr>
            <w:tcW w:w="2409" w:type="dxa"/>
          </w:tcPr>
          <w:p w14:paraId="43613C3B" w14:textId="77777777" w:rsidR="009F30A1" w:rsidRPr="003F6466" w:rsidRDefault="009F30A1" w:rsidP="00471129">
            <w:pPr>
              <w:pStyle w:val="Default"/>
              <w:jc w:val="both"/>
              <w:rPr>
                <w:rFonts w:asciiTheme="minorHAnsi" w:hAnsiTheme="minorHAnsi" w:cstheme="minorHAnsi"/>
                <w:sz w:val="20"/>
                <w:szCs w:val="20"/>
              </w:rPr>
            </w:pPr>
          </w:p>
        </w:tc>
      </w:tr>
      <w:tr w:rsidR="009F30A1" w:rsidRPr="003F6466" w14:paraId="342FE90F" w14:textId="045075A2" w:rsidTr="004D2180">
        <w:tc>
          <w:tcPr>
            <w:tcW w:w="709" w:type="dxa"/>
            <w:vAlign w:val="center"/>
          </w:tcPr>
          <w:p w14:paraId="5A75A615"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tcPr>
          <w:p w14:paraId="6E7148BF" w14:textId="36F5269B"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Gniazda przyłącza wyjściowego </w:t>
            </w:r>
            <w:r w:rsidRPr="003F6466">
              <w:rPr>
                <w:rStyle w:val="specificationname"/>
                <w:rFonts w:asciiTheme="minorHAnsi" w:hAnsiTheme="minorHAnsi" w:cstheme="minorHAnsi"/>
                <w:sz w:val="20"/>
                <w:szCs w:val="20"/>
              </w:rPr>
              <w:t>IEC C13</w:t>
            </w:r>
          </w:p>
        </w:tc>
        <w:tc>
          <w:tcPr>
            <w:tcW w:w="4395" w:type="dxa"/>
          </w:tcPr>
          <w:p w14:paraId="0B00AE6B" w14:textId="72D0AE45" w:rsidR="009F30A1" w:rsidRPr="003F6466" w:rsidRDefault="009F30A1" w:rsidP="00471129">
            <w:pPr>
              <w:pStyle w:val="Default"/>
              <w:jc w:val="both"/>
              <w:rPr>
                <w:rFonts w:asciiTheme="minorHAnsi" w:hAnsiTheme="minorHAnsi" w:cstheme="minorHAnsi"/>
                <w:sz w:val="20"/>
                <w:szCs w:val="20"/>
              </w:rPr>
            </w:pPr>
            <w:r w:rsidRPr="003F6466">
              <w:rPr>
                <w:rFonts w:asciiTheme="minorHAnsi" w:hAnsiTheme="minorHAnsi" w:cstheme="minorHAnsi"/>
                <w:sz w:val="20"/>
                <w:szCs w:val="20"/>
              </w:rPr>
              <w:t>Min 8</w:t>
            </w:r>
          </w:p>
        </w:tc>
        <w:tc>
          <w:tcPr>
            <w:tcW w:w="2409" w:type="dxa"/>
          </w:tcPr>
          <w:p w14:paraId="1DBD854C" w14:textId="77777777" w:rsidR="009F30A1" w:rsidRPr="003F6466" w:rsidRDefault="009F30A1" w:rsidP="00471129">
            <w:pPr>
              <w:pStyle w:val="Default"/>
              <w:jc w:val="both"/>
              <w:rPr>
                <w:rFonts w:asciiTheme="minorHAnsi" w:hAnsiTheme="minorHAnsi" w:cstheme="minorHAnsi"/>
                <w:sz w:val="20"/>
                <w:szCs w:val="20"/>
              </w:rPr>
            </w:pPr>
          </w:p>
        </w:tc>
      </w:tr>
      <w:tr w:rsidR="009F30A1" w:rsidRPr="003F6466" w14:paraId="2BEEC8C8" w14:textId="0AAF65FE" w:rsidTr="004D2180">
        <w:tc>
          <w:tcPr>
            <w:tcW w:w="709" w:type="dxa"/>
            <w:vAlign w:val="center"/>
          </w:tcPr>
          <w:p w14:paraId="129C1D16" w14:textId="77777777" w:rsidR="009F30A1" w:rsidRPr="003F6466" w:rsidRDefault="009F30A1" w:rsidP="00471129">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tcPr>
          <w:p w14:paraId="0A148493" w14:textId="4E2E6863" w:rsidR="009F30A1" w:rsidRPr="003F6466" w:rsidRDefault="009F30A1" w:rsidP="00471129">
            <w:pPr>
              <w:pStyle w:val="Default"/>
              <w:jc w:val="center"/>
              <w:rPr>
                <w:rFonts w:asciiTheme="minorHAnsi" w:hAnsiTheme="minorHAnsi" w:cstheme="minorHAnsi"/>
                <w:sz w:val="20"/>
                <w:szCs w:val="20"/>
              </w:rPr>
            </w:pPr>
            <w:r w:rsidRPr="003F6466">
              <w:rPr>
                <w:rFonts w:asciiTheme="minorHAnsi" w:hAnsiTheme="minorHAnsi" w:cstheme="minorHAnsi"/>
                <w:sz w:val="20"/>
                <w:szCs w:val="20"/>
              </w:rPr>
              <w:t>Dodatkowe opcje</w:t>
            </w:r>
          </w:p>
        </w:tc>
        <w:tc>
          <w:tcPr>
            <w:tcW w:w="4395" w:type="dxa"/>
          </w:tcPr>
          <w:p w14:paraId="0771E177" w14:textId="77777777" w:rsidR="009F30A1" w:rsidRPr="003F6466" w:rsidRDefault="009F30A1" w:rsidP="00471129">
            <w:pPr>
              <w:widowControl/>
              <w:adjustRightInd w:val="0"/>
              <w:rPr>
                <w:rFonts w:asciiTheme="minorHAnsi" w:eastAsiaTheme="minorHAnsi" w:hAnsiTheme="minorHAnsi" w:cstheme="minorHAnsi"/>
                <w:color w:val="000000"/>
                <w:sz w:val="20"/>
                <w:szCs w:val="20"/>
              </w:rPr>
            </w:pPr>
            <w:r w:rsidRPr="003F6466">
              <w:rPr>
                <w:rFonts w:asciiTheme="minorHAnsi" w:eastAsiaTheme="minorHAnsi" w:hAnsiTheme="minorHAnsi" w:cstheme="minorHAnsi"/>
                <w:color w:val="000000"/>
                <w:sz w:val="20"/>
                <w:szCs w:val="20"/>
              </w:rPr>
              <w:t xml:space="preserve">Zimny start. </w:t>
            </w:r>
          </w:p>
          <w:p w14:paraId="22D6A633" w14:textId="68756F05" w:rsidR="009F30A1" w:rsidRPr="003F6466" w:rsidRDefault="009F30A1" w:rsidP="00E164B3">
            <w:pPr>
              <w:widowControl/>
              <w:adjustRightInd w:val="0"/>
              <w:rPr>
                <w:rFonts w:asciiTheme="minorHAnsi" w:eastAsiaTheme="minorHAnsi" w:hAnsiTheme="minorHAnsi" w:cstheme="minorHAnsi"/>
                <w:color w:val="000000"/>
                <w:sz w:val="20"/>
                <w:szCs w:val="20"/>
              </w:rPr>
            </w:pPr>
            <w:r w:rsidRPr="003F6466">
              <w:rPr>
                <w:rFonts w:asciiTheme="minorHAnsi" w:eastAsiaTheme="minorHAnsi" w:hAnsiTheme="minorHAnsi" w:cstheme="minorHAnsi"/>
                <w:color w:val="000000"/>
                <w:sz w:val="20"/>
                <w:szCs w:val="20"/>
              </w:rPr>
              <w:t>Przewód zasilający zakończony wtyczką z uziemieniem.</w:t>
            </w:r>
          </w:p>
          <w:p w14:paraId="5052761B" w14:textId="77777777" w:rsidR="009F30A1" w:rsidRPr="003F6466" w:rsidRDefault="009F30A1" w:rsidP="00471129">
            <w:pPr>
              <w:pStyle w:val="Default"/>
              <w:jc w:val="both"/>
              <w:rPr>
                <w:rFonts w:asciiTheme="minorHAnsi" w:hAnsiTheme="minorHAnsi" w:cstheme="minorHAnsi"/>
                <w:sz w:val="20"/>
                <w:szCs w:val="20"/>
              </w:rPr>
            </w:pPr>
            <w:r w:rsidRPr="003F6466">
              <w:rPr>
                <w:rFonts w:asciiTheme="minorHAnsi" w:hAnsiTheme="minorHAnsi" w:cstheme="minorHAnsi"/>
                <w:sz w:val="20"/>
                <w:szCs w:val="20"/>
              </w:rPr>
              <w:t>Automatyczna regulacja napięcia (AVR)</w:t>
            </w:r>
          </w:p>
          <w:p w14:paraId="002A86EF" w14:textId="77777777" w:rsidR="009F30A1" w:rsidRPr="003F6466" w:rsidRDefault="009F30A1" w:rsidP="00471129">
            <w:pPr>
              <w:pStyle w:val="Default"/>
              <w:jc w:val="both"/>
              <w:rPr>
                <w:rFonts w:asciiTheme="minorHAnsi" w:hAnsiTheme="minorHAnsi" w:cstheme="minorHAnsi"/>
                <w:sz w:val="20"/>
                <w:szCs w:val="20"/>
              </w:rPr>
            </w:pPr>
            <w:r w:rsidRPr="003F6466">
              <w:rPr>
                <w:rFonts w:asciiTheme="minorHAnsi" w:hAnsiTheme="minorHAnsi" w:cstheme="minorHAnsi"/>
                <w:sz w:val="20"/>
                <w:szCs w:val="20"/>
              </w:rPr>
              <w:t>Wbudowana gigabitowa karta sieciowa  dedykowana do monitorowania i zarządzania systemami zasilania  zawierająca zestaw kryptograficznych funkcji skrótu SHA-2.</w:t>
            </w:r>
          </w:p>
          <w:p w14:paraId="7778097F" w14:textId="77777777" w:rsidR="009F30A1" w:rsidRDefault="009F30A1" w:rsidP="00776CFD">
            <w:pPr>
              <w:pStyle w:val="Default"/>
              <w:jc w:val="both"/>
              <w:rPr>
                <w:rFonts w:asciiTheme="minorHAnsi" w:eastAsia="Times New Roman" w:hAnsiTheme="minorHAnsi"/>
                <w:sz w:val="20"/>
                <w:szCs w:val="20"/>
                <w:lang w:eastAsia="pl-PL"/>
              </w:rPr>
            </w:pPr>
            <w:r w:rsidRPr="003F6466">
              <w:rPr>
                <w:rFonts w:asciiTheme="minorHAnsi" w:eastAsia="Times New Roman" w:hAnsiTheme="minorHAnsi"/>
                <w:sz w:val="20"/>
                <w:szCs w:val="20"/>
                <w:lang w:eastAsia="pl-PL"/>
              </w:rPr>
              <w:t>Oprogramowanie umożliwiające wyłączenie zabezpieczonych urządzeń po zaniku zasilania.</w:t>
            </w:r>
          </w:p>
          <w:p w14:paraId="502EBBFD" w14:textId="099E8484" w:rsidR="009F30A1" w:rsidRPr="003F6466" w:rsidRDefault="009F30A1" w:rsidP="008D7F6F">
            <w:pPr>
              <w:pStyle w:val="Default"/>
              <w:jc w:val="both"/>
              <w:rPr>
                <w:rFonts w:asciiTheme="minorHAnsi" w:hAnsiTheme="minorHAnsi" w:cstheme="minorHAnsi"/>
                <w:sz w:val="20"/>
                <w:szCs w:val="20"/>
              </w:rPr>
            </w:pPr>
            <w:r>
              <w:rPr>
                <w:rFonts w:asciiTheme="minorHAnsi" w:hAnsiTheme="minorHAnsi" w:cs="Times New Roman"/>
                <w:sz w:val="20"/>
                <w:szCs w:val="20"/>
              </w:rPr>
              <w:t>Dostarczone urządzenie musi</w:t>
            </w:r>
            <w:r w:rsidRPr="00161695">
              <w:rPr>
                <w:rFonts w:asciiTheme="minorHAnsi" w:hAnsiTheme="minorHAnsi" w:cs="Times New Roman"/>
                <w:sz w:val="20"/>
                <w:szCs w:val="20"/>
              </w:rPr>
              <w:t xml:space="preserve"> być fabrycznie nowe, nieu</w:t>
            </w:r>
            <w:r>
              <w:rPr>
                <w:rFonts w:asciiTheme="minorHAnsi" w:hAnsiTheme="minorHAnsi" w:cs="Times New Roman"/>
                <w:sz w:val="20"/>
                <w:szCs w:val="20"/>
              </w:rPr>
              <w:t xml:space="preserve">żywane w innych projektach, nie </w:t>
            </w:r>
            <w:r w:rsidRPr="00161695">
              <w:rPr>
                <w:rFonts w:asciiTheme="minorHAnsi" w:hAnsiTheme="minorHAnsi" w:cs="Times New Roman"/>
                <w:sz w:val="20"/>
                <w:szCs w:val="20"/>
              </w:rPr>
              <w:t>wycofane z pro</w:t>
            </w:r>
            <w:r>
              <w:rPr>
                <w:rFonts w:asciiTheme="minorHAnsi" w:hAnsiTheme="minorHAnsi" w:cs="Times New Roman"/>
                <w:sz w:val="20"/>
                <w:szCs w:val="20"/>
              </w:rPr>
              <w:t xml:space="preserve">dukcji i pochodzić z legalnego </w:t>
            </w:r>
            <w:r w:rsidRPr="00161695">
              <w:rPr>
                <w:rFonts w:asciiTheme="minorHAnsi" w:hAnsiTheme="minorHAnsi" w:cs="Times New Roman"/>
                <w:sz w:val="20"/>
                <w:szCs w:val="20"/>
              </w:rPr>
              <w:t>kanału dystrybucji.</w:t>
            </w:r>
          </w:p>
        </w:tc>
        <w:tc>
          <w:tcPr>
            <w:tcW w:w="2409" w:type="dxa"/>
          </w:tcPr>
          <w:p w14:paraId="05E8694A" w14:textId="77777777" w:rsidR="009F30A1" w:rsidRPr="003F6466" w:rsidRDefault="009F30A1" w:rsidP="00471129">
            <w:pPr>
              <w:widowControl/>
              <w:adjustRightInd w:val="0"/>
              <w:rPr>
                <w:rFonts w:asciiTheme="minorHAnsi" w:eastAsiaTheme="minorHAnsi" w:hAnsiTheme="minorHAnsi" w:cstheme="minorHAnsi"/>
                <w:color w:val="000000"/>
                <w:sz w:val="20"/>
                <w:szCs w:val="20"/>
              </w:rPr>
            </w:pPr>
          </w:p>
        </w:tc>
      </w:tr>
      <w:tr w:rsidR="009F30A1" w:rsidRPr="003F6466" w14:paraId="48F3ED18" w14:textId="401BEF36" w:rsidTr="004D2180">
        <w:tc>
          <w:tcPr>
            <w:tcW w:w="709" w:type="dxa"/>
            <w:vAlign w:val="center"/>
          </w:tcPr>
          <w:p w14:paraId="57BEE66C" w14:textId="77777777" w:rsidR="009F30A1" w:rsidRPr="003F6466" w:rsidRDefault="009F30A1" w:rsidP="00C8212A">
            <w:pPr>
              <w:pStyle w:val="Akapitzlist"/>
              <w:widowControl/>
              <w:numPr>
                <w:ilvl w:val="0"/>
                <w:numId w:val="15"/>
              </w:numPr>
              <w:autoSpaceDE/>
              <w:autoSpaceDN/>
              <w:spacing w:after="200" w:line="276" w:lineRule="auto"/>
              <w:contextualSpacing/>
              <w:jc w:val="center"/>
              <w:rPr>
                <w:rFonts w:asciiTheme="minorHAnsi" w:hAnsiTheme="minorHAnsi" w:cstheme="minorHAnsi"/>
                <w:b/>
                <w:sz w:val="20"/>
                <w:szCs w:val="20"/>
              </w:rPr>
            </w:pPr>
          </w:p>
        </w:tc>
        <w:tc>
          <w:tcPr>
            <w:tcW w:w="2688" w:type="dxa"/>
            <w:vAlign w:val="center"/>
          </w:tcPr>
          <w:p w14:paraId="519AA3E3" w14:textId="7835F0D0" w:rsidR="009F30A1" w:rsidRPr="003F6466" w:rsidRDefault="009F30A1" w:rsidP="00C8212A">
            <w:pPr>
              <w:pStyle w:val="Default"/>
              <w:jc w:val="center"/>
              <w:rPr>
                <w:rFonts w:asciiTheme="minorHAnsi" w:hAnsiTheme="minorHAnsi" w:cstheme="minorHAnsi"/>
                <w:sz w:val="20"/>
                <w:szCs w:val="20"/>
              </w:rPr>
            </w:pPr>
            <w:r w:rsidRPr="003F6466">
              <w:rPr>
                <w:rFonts w:asciiTheme="minorHAnsi" w:hAnsiTheme="minorHAnsi" w:cstheme="minorHAnsi"/>
                <w:sz w:val="20"/>
                <w:szCs w:val="20"/>
              </w:rPr>
              <w:t>Gwarancja</w:t>
            </w:r>
          </w:p>
        </w:tc>
        <w:tc>
          <w:tcPr>
            <w:tcW w:w="4395" w:type="dxa"/>
          </w:tcPr>
          <w:p w14:paraId="348E0F76" w14:textId="55587E1F" w:rsidR="009F30A1" w:rsidRPr="003F6466" w:rsidRDefault="009F30A1" w:rsidP="00C8212A">
            <w:pPr>
              <w:widowControl/>
              <w:adjustRightInd w:val="0"/>
              <w:rPr>
                <w:rFonts w:asciiTheme="minorHAnsi" w:eastAsiaTheme="minorHAnsi" w:hAnsiTheme="minorHAnsi" w:cstheme="minorHAnsi"/>
                <w:color w:val="000000"/>
                <w:sz w:val="20"/>
                <w:szCs w:val="20"/>
              </w:rPr>
            </w:pPr>
            <w:r w:rsidRPr="003F6466">
              <w:rPr>
                <w:rFonts w:asciiTheme="minorHAnsi" w:hAnsiTheme="minorHAnsi" w:cstheme="minorHAnsi"/>
                <w:sz w:val="20"/>
                <w:szCs w:val="20"/>
              </w:rPr>
              <w:t>Min. 2-letnia gwarancja producenta.  Serwis urządzenia musi być realizowany przez producenta lub autoryzowanego partnera serwisowego producenta.</w:t>
            </w:r>
            <w:r>
              <w:rPr>
                <w:rFonts w:asciiTheme="minorHAnsi" w:hAnsiTheme="minorHAnsi" w:cstheme="minorHAnsi"/>
                <w:sz w:val="20"/>
                <w:szCs w:val="20"/>
              </w:rPr>
              <w:t xml:space="preserve"> </w:t>
            </w:r>
            <w:r>
              <w:rPr>
                <w:rFonts w:asciiTheme="minorHAnsi" w:hAnsiTheme="minorHAnsi" w:cs="Times New Roman"/>
                <w:sz w:val="20"/>
                <w:szCs w:val="20"/>
              </w:rPr>
              <w:t xml:space="preserve"> Dostarczone urządzenie musi</w:t>
            </w:r>
            <w:r w:rsidRPr="00161695">
              <w:rPr>
                <w:rFonts w:asciiTheme="minorHAnsi" w:hAnsiTheme="minorHAnsi" w:cs="Times New Roman"/>
                <w:sz w:val="20"/>
                <w:szCs w:val="20"/>
              </w:rPr>
              <w:t xml:space="preserve"> być fabrycznie nowe, nieu</w:t>
            </w:r>
            <w:r>
              <w:rPr>
                <w:rFonts w:asciiTheme="minorHAnsi" w:hAnsiTheme="minorHAnsi" w:cs="Times New Roman"/>
                <w:sz w:val="20"/>
                <w:szCs w:val="20"/>
              </w:rPr>
              <w:t xml:space="preserve">żywane w innych projektach, nie </w:t>
            </w:r>
            <w:r w:rsidRPr="00161695">
              <w:rPr>
                <w:rFonts w:asciiTheme="minorHAnsi" w:hAnsiTheme="minorHAnsi" w:cs="Times New Roman"/>
                <w:sz w:val="20"/>
                <w:szCs w:val="20"/>
              </w:rPr>
              <w:t>wycofane z produkcji i pochodzi</w:t>
            </w:r>
            <w:r>
              <w:rPr>
                <w:rFonts w:asciiTheme="minorHAnsi" w:hAnsiTheme="minorHAnsi" w:cs="Times New Roman"/>
                <w:sz w:val="20"/>
                <w:szCs w:val="20"/>
              </w:rPr>
              <w:t>ć z legalnego</w:t>
            </w:r>
            <w:r w:rsidRPr="00161695">
              <w:rPr>
                <w:rFonts w:asciiTheme="minorHAnsi" w:hAnsiTheme="minorHAnsi" w:cs="Times New Roman"/>
                <w:sz w:val="20"/>
                <w:szCs w:val="20"/>
              </w:rPr>
              <w:t xml:space="preserve"> kanału dystrybucji.</w:t>
            </w:r>
          </w:p>
        </w:tc>
        <w:tc>
          <w:tcPr>
            <w:tcW w:w="2409" w:type="dxa"/>
          </w:tcPr>
          <w:p w14:paraId="0AB4AE5B" w14:textId="77777777" w:rsidR="009F30A1" w:rsidRPr="003F6466" w:rsidRDefault="009F30A1" w:rsidP="00C8212A">
            <w:pPr>
              <w:widowControl/>
              <w:adjustRightInd w:val="0"/>
              <w:rPr>
                <w:rFonts w:asciiTheme="minorHAnsi" w:hAnsiTheme="minorHAnsi" w:cstheme="minorHAnsi"/>
                <w:sz w:val="20"/>
                <w:szCs w:val="20"/>
              </w:rPr>
            </w:pPr>
          </w:p>
        </w:tc>
      </w:tr>
    </w:tbl>
    <w:p w14:paraId="78DC7458" w14:textId="77777777" w:rsidR="00A9524A" w:rsidRPr="003F6466" w:rsidRDefault="00A9524A" w:rsidP="00F60628">
      <w:pPr>
        <w:pStyle w:val="Teksttreci71"/>
        <w:tabs>
          <w:tab w:val="left" w:pos="754"/>
        </w:tabs>
        <w:spacing w:after="0" w:line="360" w:lineRule="auto"/>
        <w:ind w:firstLine="0"/>
        <w:jc w:val="both"/>
        <w:rPr>
          <w:rFonts w:asciiTheme="minorHAnsi" w:hAnsiTheme="minorHAnsi"/>
          <w:sz w:val="20"/>
          <w:szCs w:val="20"/>
        </w:rPr>
      </w:pPr>
    </w:p>
    <w:p w14:paraId="5027DA79" w14:textId="6569608E" w:rsidR="00EF0607" w:rsidRPr="003F6466" w:rsidRDefault="00EF0607" w:rsidP="00EF0607">
      <w:pPr>
        <w:pStyle w:val="Akapitzlist"/>
        <w:numPr>
          <w:ilvl w:val="0"/>
          <w:numId w:val="6"/>
        </w:numPr>
        <w:rPr>
          <w:rFonts w:asciiTheme="minorHAnsi" w:hAnsiTheme="minorHAnsi" w:cs="Times New Roman"/>
          <w:b/>
          <w:sz w:val="20"/>
          <w:szCs w:val="20"/>
        </w:rPr>
      </w:pPr>
      <w:r w:rsidRPr="003F6466">
        <w:rPr>
          <w:rFonts w:asciiTheme="minorHAnsi" w:hAnsiTheme="minorHAnsi" w:cs="Times New Roman"/>
          <w:b/>
          <w:sz w:val="20"/>
          <w:szCs w:val="20"/>
        </w:rPr>
        <w:t xml:space="preserve">Dostawa dwóch przełączników sieciowych oraz trzech punktów dostępowych : </w:t>
      </w:r>
    </w:p>
    <w:p w14:paraId="263CA298" w14:textId="361E26A6" w:rsidR="00EF0607" w:rsidRPr="003F6466" w:rsidRDefault="00EF0607" w:rsidP="00EF0607">
      <w:pPr>
        <w:rPr>
          <w:rFonts w:asciiTheme="minorHAnsi" w:hAnsiTheme="minorHAnsi" w:cs="Times New Roman"/>
          <w:b/>
          <w:sz w:val="20"/>
          <w:szCs w:val="20"/>
        </w:rPr>
      </w:pPr>
    </w:p>
    <w:tbl>
      <w:tblPr>
        <w:tblpPr w:leftFromText="141" w:rightFromText="141"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282"/>
        <w:gridCol w:w="1553"/>
        <w:gridCol w:w="4820"/>
        <w:gridCol w:w="1842"/>
      </w:tblGrid>
      <w:tr w:rsidR="009F30A1" w:rsidRPr="003F6466" w14:paraId="3F55913C" w14:textId="1D0D2F50" w:rsidTr="004D2180">
        <w:trPr>
          <w:trHeight w:val="643"/>
        </w:trPr>
        <w:tc>
          <w:tcPr>
            <w:tcW w:w="704" w:type="dxa"/>
            <w:shd w:val="clear" w:color="auto" w:fill="E0E0E0"/>
            <w:vAlign w:val="center"/>
          </w:tcPr>
          <w:p w14:paraId="2C5EB6A1" w14:textId="77777777"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sz w:val="20"/>
                <w:szCs w:val="20"/>
              </w:rPr>
              <w:t>Lp.</w:t>
            </w:r>
          </w:p>
        </w:tc>
        <w:tc>
          <w:tcPr>
            <w:tcW w:w="2835" w:type="dxa"/>
            <w:gridSpan w:val="2"/>
            <w:shd w:val="clear" w:color="auto" w:fill="E0E0E0"/>
            <w:vAlign w:val="center"/>
          </w:tcPr>
          <w:p w14:paraId="489116AE" w14:textId="7CA2BA02" w:rsidR="009F30A1" w:rsidRPr="003F6466" w:rsidRDefault="009F30A1" w:rsidP="00ED347F">
            <w:pPr>
              <w:jc w:val="center"/>
              <w:rPr>
                <w:rFonts w:asciiTheme="minorHAnsi" w:hAnsiTheme="minorHAnsi" w:cs="Times New Roman"/>
                <w:b/>
                <w:sz w:val="20"/>
                <w:szCs w:val="20"/>
              </w:rPr>
            </w:pPr>
            <w:r w:rsidRPr="003F6466">
              <w:rPr>
                <w:rFonts w:asciiTheme="minorHAnsi" w:hAnsiTheme="minorHAnsi" w:cs="Times New Roman"/>
                <w:b/>
                <w:sz w:val="20"/>
                <w:szCs w:val="20"/>
              </w:rPr>
              <w:t>Nazwa Komponentu</w:t>
            </w:r>
          </w:p>
        </w:tc>
        <w:tc>
          <w:tcPr>
            <w:tcW w:w="4820" w:type="dxa"/>
            <w:shd w:val="clear" w:color="auto" w:fill="E0E0E0"/>
            <w:vAlign w:val="center"/>
          </w:tcPr>
          <w:p w14:paraId="011FE309" w14:textId="4724483B" w:rsidR="009F30A1" w:rsidRPr="003F6466" w:rsidRDefault="009F30A1" w:rsidP="00EF0607">
            <w:pPr>
              <w:jc w:val="center"/>
              <w:rPr>
                <w:rFonts w:asciiTheme="minorHAnsi" w:hAnsiTheme="minorHAnsi" w:cs="Times New Roman"/>
                <w:b/>
                <w:sz w:val="20"/>
                <w:szCs w:val="20"/>
              </w:rPr>
            </w:pPr>
            <w:r w:rsidRPr="003F6466">
              <w:rPr>
                <w:rFonts w:asciiTheme="minorHAnsi" w:hAnsiTheme="minorHAnsi" w:cs="Times New Roman"/>
                <w:b/>
                <w:bCs/>
                <w:sz w:val="20"/>
                <w:szCs w:val="20"/>
              </w:rPr>
              <w:t xml:space="preserve">Wymagane minimalne parametry techniczne </w:t>
            </w:r>
          </w:p>
        </w:tc>
        <w:tc>
          <w:tcPr>
            <w:tcW w:w="1842" w:type="dxa"/>
            <w:shd w:val="clear" w:color="auto" w:fill="E0E0E0"/>
          </w:tcPr>
          <w:p w14:paraId="55F3B5CB" w14:textId="77777777" w:rsidR="009F30A1" w:rsidRDefault="009F30A1" w:rsidP="009F30A1">
            <w:pPr>
              <w:jc w:val="center"/>
              <w:rPr>
                <w:rFonts w:asciiTheme="minorHAnsi" w:hAnsiTheme="minorHAnsi" w:cs="Times New Roman"/>
                <w:b/>
                <w:bCs/>
                <w:sz w:val="20"/>
                <w:szCs w:val="20"/>
              </w:rPr>
            </w:pPr>
            <w:r>
              <w:rPr>
                <w:rFonts w:asciiTheme="minorHAnsi" w:hAnsiTheme="minorHAnsi" w:cs="Times New Roman"/>
                <w:b/>
                <w:bCs/>
                <w:sz w:val="20"/>
                <w:szCs w:val="20"/>
              </w:rPr>
              <w:t>Opis oferowanego sprzętu/oprogramowania</w:t>
            </w:r>
          </w:p>
          <w:p w14:paraId="1DDCC63D" w14:textId="0192089D" w:rsidR="009F30A1" w:rsidRPr="003F6466" w:rsidRDefault="009F30A1" w:rsidP="009F30A1">
            <w:pPr>
              <w:rPr>
                <w:rFonts w:asciiTheme="minorHAnsi" w:hAnsiTheme="minorHAnsi" w:cs="Times New Roman"/>
                <w:b/>
                <w:bCs/>
                <w:sz w:val="20"/>
                <w:szCs w:val="20"/>
              </w:rPr>
            </w:pPr>
            <w:r>
              <w:rPr>
                <w:rFonts w:asciiTheme="minorHAnsi" w:hAnsiTheme="minorHAnsi" w:cs="Times New Roman"/>
                <w:b/>
                <w:bCs/>
                <w:sz w:val="20"/>
                <w:szCs w:val="20"/>
              </w:rPr>
              <w:t>W tym producent/marka/model</w:t>
            </w:r>
          </w:p>
        </w:tc>
      </w:tr>
      <w:tr w:rsidR="009F30A1" w:rsidRPr="003F6466" w14:paraId="0DB36E53" w14:textId="39ADD226" w:rsidTr="004D2180">
        <w:trPr>
          <w:trHeight w:val="456"/>
        </w:trPr>
        <w:tc>
          <w:tcPr>
            <w:tcW w:w="704" w:type="dxa"/>
            <w:vMerge w:val="restart"/>
            <w:vAlign w:val="center"/>
          </w:tcPr>
          <w:p w14:paraId="50B170C8"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restart"/>
            <w:vAlign w:val="center"/>
          </w:tcPr>
          <w:p w14:paraId="5ACBBE35" w14:textId="0C0BD77C" w:rsidR="009F30A1" w:rsidRPr="003F6466" w:rsidRDefault="009F30A1" w:rsidP="00ED347F">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 xml:space="preserve">Przełącznik </w:t>
            </w:r>
            <w:proofErr w:type="spellStart"/>
            <w:r w:rsidRPr="003F6466">
              <w:rPr>
                <w:rFonts w:asciiTheme="minorHAnsi" w:hAnsiTheme="minorHAnsi" w:cstheme="minorHAnsi"/>
                <w:sz w:val="20"/>
                <w:szCs w:val="20"/>
              </w:rPr>
              <w:t>zarządzalny</w:t>
            </w:r>
            <w:proofErr w:type="spellEnd"/>
            <w:r w:rsidRPr="003F6466">
              <w:rPr>
                <w:rFonts w:asciiTheme="minorHAnsi" w:hAnsiTheme="minorHAnsi" w:cstheme="minorHAnsi"/>
                <w:sz w:val="20"/>
                <w:szCs w:val="20"/>
              </w:rPr>
              <w:t xml:space="preserve"> L2/L3 typu Switch </w:t>
            </w:r>
            <w:proofErr w:type="spellStart"/>
            <w:r w:rsidRPr="003F6466">
              <w:rPr>
                <w:rFonts w:asciiTheme="minorHAnsi" w:hAnsiTheme="minorHAnsi" w:cstheme="minorHAnsi"/>
                <w:sz w:val="20"/>
                <w:szCs w:val="20"/>
              </w:rPr>
              <w:t>Ubiquiti</w:t>
            </w:r>
            <w:proofErr w:type="spellEnd"/>
            <w:r w:rsidRPr="003F6466">
              <w:rPr>
                <w:rFonts w:asciiTheme="minorHAnsi" w:hAnsiTheme="minorHAnsi" w:cstheme="minorHAnsi"/>
                <w:sz w:val="20"/>
                <w:szCs w:val="20"/>
              </w:rPr>
              <w:t xml:space="preserve"> lub równoważny</w:t>
            </w:r>
          </w:p>
        </w:tc>
        <w:tc>
          <w:tcPr>
            <w:tcW w:w="1553" w:type="dxa"/>
            <w:vAlign w:val="center"/>
          </w:tcPr>
          <w:p w14:paraId="4240809F" w14:textId="2E5A5716" w:rsidR="009F30A1" w:rsidRPr="003F6466" w:rsidRDefault="009F30A1" w:rsidP="00ED347F">
            <w:pPr>
              <w:tabs>
                <w:tab w:val="right" w:pos="2193"/>
              </w:tabs>
              <w:jc w:val="center"/>
              <w:rPr>
                <w:rFonts w:asciiTheme="minorHAnsi" w:hAnsiTheme="minorHAnsi" w:cstheme="minorHAnsi"/>
                <w:sz w:val="20"/>
                <w:szCs w:val="20"/>
              </w:rPr>
            </w:pPr>
            <w:r w:rsidRPr="003F6466">
              <w:rPr>
                <w:rFonts w:asciiTheme="minorHAnsi" w:hAnsiTheme="minorHAnsi" w:cstheme="minorHAnsi"/>
                <w:sz w:val="20"/>
                <w:szCs w:val="20"/>
              </w:rPr>
              <w:t>Obudowa</w:t>
            </w:r>
          </w:p>
        </w:tc>
        <w:tc>
          <w:tcPr>
            <w:tcW w:w="4820" w:type="dxa"/>
          </w:tcPr>
          <w:p w14:paraId="3F93370B" w14:textId="01FC541F" w:rsidR="009F30A1" w:rsidRPr="009F30A1" w:rsidRDefault="009F30A1" w:rsidP="00C6560B">
            <w:pPr>
              <w:suppressAutoHyphens/>
              <w:jc w:val="both"/>
              <w:rPr>
                <w:rFonts w:asciiTheme="minorHAnsi" w:hAnsiTheme="minorHAnsi" w:cstheme="minorHAnsi"/>
                <w:b/>
                <w:bCs/>
                <w:sz w:val="20"/>
                <w:szCs w:val="20"/>
              </w:rPr>
            </w:pPr>
            <w:r w:rsidRPr="009F30A1">
              <w:rPr>
                <w:rFonts w:asciiTheme="minorHAnsi" w:hAnsiTheme="minorHAnsi" w:cstheme="minorHAnsi"/>
                <w:b/>
                <w:bCs/>
                <w:sz w:val="20"/>
                <w:szCs w:val="20"/>
              </w:rPr>
              <w:t xml:space="preserve">Obudowa typu RACK o maksymalnej wysokości 1U , wraz kompletem śrub </w:t>
            </w:r>
          </w:p>
        </w:tc>
        <w:tc>
          <w:tcPr>
            <w:tcW w:w="1842" w:type="dxa"/>
          </w:tcPr>
          <w:p w14:paraId="5C63DA4A" w14:textId="77777777" w:rsidR="009F30A1" w:rsidRPr="009F30A1" w:rsidRDefault="009F30A1" w:rsidP="00C6560B">
            <w:pPr>
              <w:suppressAutoHyphens/>
              <w:jc w:val="both"/>
              <w:rPr>
                <w:rFonts w:asciiTheme="minorHAnsi" w:hAnsiTheme="minorHAnsi" w:cstheme="minorHAnsi"/>
                <w:b/>
                <w:bCs/>
                <w:sz w:val="20"/>
                <w:szCs w:val="20"/>
              </w:rPr>
            </w:pPr>
          </w:p>
        </w:tc>
      </w:tr>
      <w:tr w:rsidR="009F30A1" w:rsidRPr="003F6466" w14:paraId="737B0FB0" w14:textId="7DBA2497" w:rsidTr="004D2180">
        <w:trPr>
          <w:trHeight w:val="539"/>
        </w:trPr>
        <w:tc>
          <w:tcPr>
            <w:tcW w:w="704" w:type="dxa"/>
            <w:vMerge/>
            <w:vAlign w:val="center"/>
          </w:tcPr>
          <w:p w14:paraId="379C2B03"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ign w:val="center"/>
          </w:tcPr>
          <w:p w14:paraId="0176BAF1" w14:textId="77777777" w:rsidR="009F30A1" w:rsidRPr="003F6466" w:rsidRDefault="009F30A1" w:rsidP="00ED347F">
            <w:pPr>
              <w:pStyle w:val="Default"/>
              <w:jc w:val="center"/>
              <w:rPr>
                <w:rFonts w:asciiTheme="minorHAnsi" w:hAnsiTheme="minorHAnsi" w:cstheme="minorHAnsi"/>
                <w:sz w:val="20"/>
                <w:szCs w:val="20"/>
              </w:rPr>
            </w:pPr>
          </w:p>
        </w:tc>
        <w:tc>
          <w:tcPr>
            <w:tcW w:w="1553" w:type="dxa"/>
            <w:vAlign w:val="center"/>
          </w:tcPr>
          <w:p w14:paraId="723F7FEA" w14:textId="31453239" w:rsidR="009F30A1" w:rsidRPr="003F6466" w:rsidRDefault="009F30A1" w:rsidP="00A32B85">
            <w:pPr>
              <w:pStyle w:val="Default"/>
              <w:jc w:val="center"/>
              <w:rPr>
                <w:rFonts w:asciiTheme="minorHAnsi" w:hAnsiTheme="minorHAnsi" w:cstheme="minorHAnsi"/>
                <w:sz w:val="20"/>
                <w:szCs w:val="20"/>
              </w:rPr>
            </w:pPr>
            <w:r w:rsidRPr="003F6466">
              <w:rPr>
                <w:rFonts w:asciiTheme="minorHAnsi" w:hAnsiTheme="minorHAnsi" w:cstheme="minorHAnsi"/>
                <w:sz w:val="20"/>
                <w:szCs w:val="20"/>
              </w:rPr>
              <w:t>Porty</w:t>
            </w:r>
          </w:p>
        </w:tc>
        <w:tc>
          <w:tcPr>
            <w:tcW w:w="4820" w:type="dxa"/>
          </w:tcPr>
          <w:p w14:paraId="091B32DD" w14:textId="18FAE3F1" w:rsidR="009F30A1" w:rsidRPr="009F30A1" w:rsidRDefault="009F30A1" w:rsidP="00CC53FF">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16 porty Ethernet Rj45 x 1Gb + dwa porty SFP.  8 portów przełącznika musi zapewniać funkcjonalność POE+ 802.3af/</w:t>
            </w:r>
            <w:proofErr w:type="spellStart"/>
            <w:r w:rsidRPr="009F30A1">
              <w:rPr>
                <w:rFonts w:asciiTheme="minorHAnsi" w:hAnsiTheme="minorHAnsi" w:cstheme="minorHAnsi"/>
                <w:b/>
                <w:bCs/>
                <w:sz w:val="20"/>
                <w:szCs w:val="20"/>
              </w:rPr>
              <w:t>at</w:t>
            </w:r>
            <w:proofErr w:type="spellEnd"/>
          </w:p>
        </w:tc>
        <w:tc>
          <w:tcPr>
            <w:tcW w:w="1842" w:type="dxa"/>
          </w:tcPr>
          <w:p w14:paraId="691AC1A5" w14:textId="77777777" w:rsidR="009F30A1" w:rsidRPr="009F30A1" w:rsidRDefault="009F30A1" w:rsidP="00CC53FF">
            <w:pPr>
              <w:pStyle w:val="Default"/>
              <w:jc w:val="both"/>
              <w:rPr>
                <w:rFonts w:asciiTheme="minorHAnsi" w:hAnsiTheme="minorHAnsi" w:cstheme="minorHAnsi"/>
                <w:b/>
                <w:bCs/>
                <w:sz w:val="20"/>
                <w:szCs w:val="20"/>
              </w:rPr>
            </w:pPr>
          </w:p>
        </w:tc>
      </w:tr>
      <w:tr w:rsidR="009F30A1" w:rsidRPr="003F6466" w14:paraId="211BF2F7" w14:textId="4283BC78" w:rsidTr="004D2180">
        <w:trPr>
          <w:trHeight w:val="703"/>
        </w:trPr>
        <w:tc>
          <w:tcPr>
            <w:tcW w:w="704" w:type="dxa"/>
            <w:vMerge/>
            <w:vAlign w:val="center"/>
          </w:tcPr>
          <w:p w14:paraId="1DC46232"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ign w:val="center"/>
          </w:tcPr>
          <w:p w14:paraId="11F7CA98" w14:textId="77777777" w:rsidR="009F30A1" w:rsidRPr="003F6466" w:rsidRDefault="009F30A1" w:rsidP="00ED347F">
            <w:pPr>
              <w:pStyle w:val="Default"/>
              <w:jc w:val="center"/>
              <w:rPr>
                <w:rFonts w:asciiTheme="minorHAnsi" w:hAnsiTheme="minorHAnsi" w:cstheme="minorHAnsi"/>
                <w:sz w:val="20"/>
                <w:szCs w:val="20"/>
              </w:rPr>
            </w:pPr>
          </w:p>
        </w:tc>
        <w:tc>
          <w:tcPr>
            <w:tcW w:w="1553" w:type="dxa"/>
            <w:vAlign w:val="center"/>
          </w:tcPr>
          <w:p w14:paraId="6A23E60F" w14:textId="13F3055E" w:rsidR="009F30A1" w:rsidRPr="003F6466" w:rsidRDefault="009F30A1" w:rsidP="00ED347F">
            <w:pPr>
              <w:pStyle w:val="Default"/>
              <w:jc w:val="center"/>
              <w:rPr>
                <w:rFonts w:asciiTheme="minorHAnsi" w:hAnsiTheme="minorHAnsi" w:cstheme="minorHAnsi"/>
                <w:sz w:val="20"/>
                <w:szCs w:val="20"/>
              </w:rPr>
            </w:pPr>
            <w:r w:rsidRPr="003F6466">
              <w:rPr>
                <w:rFonts w:asciiTheme="minorHAnsi" w:hAnsiTheme="minorHAnsi" w:cstheme="minorHAnsi"/>
                <w:sz w:val="20"/>
                <w:szCs w:val="20"/>
              </w:rPr>
              <w:t>Wymagania dodatkowe</w:t>
            </w:r>
          </w:p>
        </w:tc>
        <w:tc>
          <w:tcPr>
            <w:tcW w:w="4820" w:type="dxa"/>
          </w:tcPr>
          <w:p w14:paraId="4A8CFF5B" w14:textId="7D2A9E8E" w:rsidR="009F30A1" w:rsidRPr="009F30A1" w:rsidRDefault="009F30A1" w:rsidP="00CC53FF">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 maks. pobór mocy: 18W</w:t>
            </w:r>
          </w:p>
          <w:p w14:paraId="15B297FD" w14:textId="77777777" w:rsidR="009F30A1" w:rsidRPr="009F30A1" w:rsidRDefault="009F30A1" w:rsidP="00CC53FF">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 xml:space="preserve">- przepustowość przełączania min. 36 </w:t>
            </w:r>
            <w:proofErr w:type="spellStart"/>
            <w:r w:rsidRPr="009F30A1">
              <w:rPr>
                <w:rFonts w:asciiTheme="minorHAnsi" w:hAnsiTheme="minorHAnsi" w:cstheme="minorHAnsi"/>
                <w:b/>
                <w:bCs/>
                <w:sz w:val="20"/>
                <w:szCs w:val="20"/>
              </w:rPr>
              <w:t>Gb</w:t>
            </w:r>
            <w:proofErr w:type="spellEnd"/>
            <w:r w:rsidRPr="009F30A1">
              <w:rPr>
                <w:rFonts w:asciiTheme="minorHAnsi" w:hAnsiTheme="minorHAnsi" w:cstheme="minorHAnsi"/>
                <w:b/>
                <w:bCs/>
                <w:sz w:val="20"/>
                <w:szCs w:val="20"/>
              </w:rPr>
              <w:t>/s</w:t>
            </w:r>
          </w:p>
          <w:p w14:paraId="6A0C8F0F" w14:textId="77777777" w:rsidR="009F30A1" w:rsidRPr="009F30A1" w:rsidRDefault="009F30A1" w:rsidP="00A32B85">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 xml:space="preserve">- zarządzanie i konfigurowanie przez kontroler </w:t>
            </w:r>
            <w:proofErr w:type="spellStart"/>
            <w:r w:rsidRPr="009F30A1">
              <w:rPr>
                <w:rFonts w:asciiTheme="minorHAnsi" w:hAnsiTheme="minorHAnsi" w:cstheme="minorHAnsi"/>
                <w:b/>
                <w:bCs/>
                <w:sz w:val="20"/>
                <w:szCs w:val="20"/>
              </w:rPr>
              <w:t>UniFi</w:t>
            </w:r>
            <w:proofErr w:type="spellEnd"/>
          </w:p>
          <w:p w14:paraId="7E3DBA2B" w14:textId="72119D65" w:rsidR="009F30A1" w:rsidRPr="009F30A1" w:rsidRDefault="009F30A1" w:rsidP="00D11EA5">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 xml:space="preserve">- Standardy komunikacyjne IEEE 802.3af,IEEE 802. </w:t>
            </w:r>
            <w:proofErr w:type="spellStart"/>
            <w:r w:rsidRPr="009F30A1">
              <w:rPr>
                <w:rFonts w:asciiTheme="minorHAnsi" w:hAnsiTheme="minorHAnsi" w:cstheme="minorHAnsi"/>
                <w:b/>
                <w:bCs/>
                <w:sz w:val="20"/>
                <w:szCs w:val="20"/>
              </w:rPr>
              <w:t>Przełąnik</w:t>
            </w:r>
            <w:proofErr w:type="spellEnd"/>
            <w:r w:rsidRPr="009F30A1">
              <w:rPr>
                <w:rFonts w:asciiTheme="minorHAnsi" w:hAnsiTheme="minorHAnsi" w:cstheme="minorHAnsi"/>
                <w:b/>
                <w:bCs/>
                <w:sz w:val="20"/>
                <w:szCs w:val="20"/>
              </w:rPr>
              <w:t xml:space="preserve"> musi zapewniać dublowanie portów, pełny dupleks, podporę kontroli przepływu, Automatyczne MDI/MDI-X , Obsługa sieci VLAN, Typ uwierzytelniania </w:t>
            </w:r>
            <w:r w:rsidRPr="009F30A1">
              <w:rPr>
                <w:rFonts w:asciiTheme="minorHAnsi" w:hAnsiTheme="minorHAnsi" w:cstheme="minorHAnsi"/>
                <w:b/>
                <w:bCs/>
                <w:sz w:val="20"/>
                <w:szCs w:val="20"/>
              </w:rPr>
              <w:tab/>
              <w:t xml:space="preserve">IEEE 802.1x,RADIUS   </w:t>
            </w:r>
            <w:r w:rsidRPr="009F30A1">
              <w:rPr>
                <w:rFonts w:asciiTheme="minorHAnsi" w:hAnsiTheme="minorHAnsi" w:cstheme="minorHAnsi"/>
                <w:b/>
                <w:bCs/>
                <w:sz w:val="20"/>
                <w:szCs w:val="20"/>
              </w:rPr>
              <w:tab/>
            </w:r>
          </w:p>
        </w:tc>
        <w:tc>
          <w:tcPr>
            <w:tcW w:w="1842" w:type="dxa"/>
          </w:tcPr>
          <w:p w14:paraId="52E22627" w14:textId="77777777" w:rsidR="009F30A1" w:rsidRPr="009F30A1" w:rsidRDefault="009F30A1" w:rsidP="00CC53FF">
            <w:pPr>
              <w:pStyle w:val="Default"/>
              <w:jc w:val="both"/>
              <w:rPr>
                <w:rFonts w:asciiTheme="minorHAnsi" w:hAnsiTheme="minorHAnsi" w:cstheme="minorHAnsi"/>
                <w:b/>
                <w:bCs/>
                <w:sz w:val="20"/>
                <w:szCs w:val="20"/>
              </w:rPr>
            </w:pPr>
          </w:p>
        </w:tc>
      </w:tr>
      <w:tr w:rsidR="009F30A1" w:rsidRPr="003F6466" w14:paraId="72E5C1A4" w14:textId="48DE88D9" w:rsidTr="004D2180">
        <w:trPr>
          <w:trHeight w:val="829"/>
        </w:trPr>
        <w:tc>
          <w:tcPr>
            <w:tcW w:w="704" w:type="dxa"/>
            <w:vMerge w:val="restart"/>
            <w:vAlign w:val="center"/>
          </w:tcPr>
          <w:p w14:paraId="5315D71C"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restart"/>
            <w:vAlign w:val="center"/>
          </w:tcPr>
          <w:p w14:paraId="5064FDAE" w14:textId="52CD9C95" w:rsidR="009F30A1" w:rsidRPr="003F6466" w:rsidRDefault="009F30A1" w:rsidP="00ED347F">
            <w:pPr>
              <w:pStyle w:val="Default"/>
              <w:jc w:val="center"/>
              <w:rPr>
                <w:rFonts w:asciiTheme="minorHAnsi" w:hAnsiTheme="minorHAnsi" w:cstheme="minorHAnsi"/>
                <w:sz w:val="20"/>
                <w:szCs w:val="20"/>
              </w:rPr>
            </w:pPr>
            <w:r w:rsidRPr="003F6466">
              <w:rPr>
                <w:rFonts w:asciiTheme="minorHAnsi" w:hAnsiTheme="minorHAnsi" w:cstheme="minorHAnsi"/>
                <w:sz w:val="20"/>
                <w:szCs w:val="20"/>
              </w:rPr>
              <w:t xml:space="preserve">Punk dostępowy typu </w:t>
            </w:r>
            <w:proofErr w:type="spellStart"/>
            <w:r w:rsidRPr="003F6466">
              <w:rPr>
                <w:rFonts w:asciiTheme="minorHAnsi" w:hAnsiTheme="minorHAnsi" w:cstheme="minorHAnsi"/>
                <w:sz w:val="20"/>
                <w:szCs w:val="20"/>
              </w:rPr>
              <w:t>Ubiquiti</w:t>
            </w:r>
            <w:proofErr w:type="spellEnd"/>
            <w:r w:rsidRPr="003F6466">
              <w:rPr>
                <w:rFonts w:asciiTheme="minorHAnsi" w:hAnsiTheme="minorHAnsi" w:cstheme="minorHAnsi"/>
                <w:sz w:val="20"/>
                <w:szCs w:val="20"/>
              </w:rPr>
              <w:t xml:space="preserve"> UAP-AC-PRO  lub równoważny</w:t>
            </w:r>
          </w:p>
        </w:tc>
        <w:tc>
          <w:tcPr>
            <w:tcW w:w="1553" w:type="dxa"/>
            <w:vAlign w:val="center"/>
          </w:tcPr>
          <w:p w14:paraId="3F48D458" w14:textId="37AA1A86" w:rsidR="009F30A1" w:rsidRPr="003F6466" w:rsidRDefault="009F30A1" w:rsidP="00A32B85">
            <w:pPr>
              <w:pStyle w:val="Default"/>
              <w:jc w:val="center"/>
              <w:rPr>
                <w:rFonts w:asciiTheme="minorHAnsi" w:hAnsiTheme="minorHAnsi" w:cstheme="minorHAnsi"/>
                <w:sz w:val="20"/>
                <w:szCs w:val="20"/>
              </w:rPr>
            </w:pPr>
            <w:r w:rsidRPr="003F6466">
              <w:rPr>
                <w:rFonts w:asciiTheme="minorHAnsi" w:hAnsiTheme="minorHAnsi" w:cstheme="minorHAnsi"/>
                <w:sz w:val="20"/>
                <w:szCs w:val="20"/>
              </w:rPr>
              <w:t>Częstotliwość pracy, typy anten</w:t>
            </w:r>
          </w:p>
        </w:tc>
        <w:tc>
          <w:tcPr>
            <w:tcW w:w="4820" w:type="dxa"/>
          </w:tcPr>
          <w:p w14:paraId="4DF96CEC" w14:textId="08F22294" w:rsidR="009F30A1" w:rsidRPr="009F30A1" w:rsidRDefault="009F30A1" w:rsidP="00BA7269">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3 x anteny Dual  anteny zintegrowane</w:t>
            </w:r>
          </w:p>
          <w:p w14:paraId="74D46DE0" w14:textId="77777777" w:rsidR="009F30A1" w:rsidRPr="009F30A1" w:rsidRDefault="009F30A1" w:rsidP="00BA7269">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 xml:space="preserve">2,4 GHz: 3 </w:t>
            </w:r>
            <w:proofErr w:type="spellStart"/>
            <w:r w:rsidRPr="009F30A1">
              <w:rPr>
                <w:rFonts w:asciiTheme="minorHAnsi" w:hAnsiTheme="minorHAnsi" w:cstheme="minorHAnsi"/>
                <w:b/>
                <w:bCs/>
                <w:sz w:val="20"/>
                <w:szCs w:val="20"/>
              </w:rPr>
              <w:t>dBi</w:t>
            </w:r>
            <w:proofErr w:type="spellEnd"/>
          </w:p>
          <w:p w14:paraId="6807160C" w14:textId="148829E8" w:rsidR="009F30A1" w:rsidRPr="009F30A1" w:rsidRDefault="009F30A1" w:rsidP="00BA7269">
            <w:pPr>
              <w:pStyle w:val="Default"/>
              <w:jc w:val="both"/>
              <w:rPr>
                <w:rFonts w:asciiTheme="minorHAnsi" w:hAnsiTheme="minorHAnsi" w:cstheme="minorHAnsi"/>
                <w:b/>
                <w:bCs/>
                <w:sz w:val="20"/>
                <w:szCs w:val="20"/>
              </w:rPr>
            </w:pPr>
            <w:r w:rsidRPr="009F30A1">
              <w:rPr>
                <w:rFonts w:asciiTheme="minorHAnsi" w:hAnsiTheme="minorHAnsi" w:cstheme="minorHAnsi"/>
                <w:b/>
                <w:bCs/>
                <w:sz w:val="20"/>
                <w:szCs w:val="20"/>
              </w:rPr>
              <w:t xml:space="preserve">5 GHz: 3 </w:t>
            </w:r>
            <w:proofErr w:type="spellStart"/>
            <w:r w:rsidRPr="009F30A1">
              <w:rPr>
                <w:rFonts w:asciiTheme="minorHAnsi" w:hAnsiTheme="minorHAnsi" w:cstheme="minorHAnsi"/>
                <w:b/>
                <w:bCs/>
                <w:sz w:val="20"/>
                <w:szCs w:val="20"/>
              </w:rPr>
              <w:t>dBi</w:t>
            </w:r>
            <w:proofErr w:type="spellEnd"/>
          </w:p>
        </w:tc>
        <w:tc>
          <w:tcPr>
            <w:tcW w:w="1842" w:type="dxa"/>
          </w:tcPr>
          <w:p w14:paraId="1C34CF24" w14:textId="77777777" w:rsidR="009F30A1" w:rsidRPr="009F30A1" w:rsidRDefault="009F30A1" w:rsidP="00BA7269">
            <w:pPr>
              <w:pStyle w:val="Default"/>
              <w:jc w:val="both"/>
              <w:rPr>
                <w:rFonts w:asciiTheme="minorHAnsi" w:hAnsiTheme="minorHAnsi" w:cstheme="minorHAnsi"/>
                <w:b/>
                <w:bCs/>
                <w:sz w:val="20"/>
                <w:szCs w:val="20"/>
              </w:rPr>
            </w:pPr>
          </w:p>
        </w:tc>
      </w:tr>
      <w:tr w:rsidR="009F30A1" w:rsidRPr="004D2180" w14:paraId="368AEA76" w14:textId="30FB578B" w:rsidTr="004D2180">
        <w:trPr>
          <w:trHeight w:val="524"/>
        </w:trPr>
        <w:tc>
          <w:tcPr>
            <w:tcW w:w="704" w:type="dxa"/>
            <w:vMerge/>
            <w:vAlign w:val="center"/>
          </w:tcPr>
          <w:p w14:paraId="64F16499"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ign w:val="center"/>
          </w:tcPr>
          <w:p w14:paraId="1BAD3533" w14:textId="77777777" w:rsidR="009F30A1" w:rsidRPr="003F6466" w:rsidRDefault="009F30A1" w:rsidP="00ED347F">
            <w:pPr>
              <w:pStyle w:val="Default"/>
              <w:jc w:val="center"/>
              <w:rPr>
                <w:rFonts w:asciiTheme="minorHAnsi" w:hAnsiTheme="minorHAnsi" w:cstheme="minorHAnsi"/>
                <w:sz w:val="20"/>
                <w:szCs w:val="20"/>
              </w:rPr>
            </w:pPr>
          </w:p>
        </w:tc>
        <w:tc>
          <w:tcPr>
            <w:tcW w:w="1553" w:type="dxa"/>
            <w:vAlign w:val="center"/>
          </w:tcPr>
          <w:p w14:paraId="5EDEA36B" w14:textId="6732F711" w:rsidR="009F30A1" w:rsidRPr="003F6466" w:rsidRDefault="009F30A1" w:rsidP="00A32B85">
            <w:pPr>
              <w:pStyle w:val="Default"/>
              <w:jc w:val="center"/>
              <w:rPr>
                <w:rFonts w:asciiTheme="minorHAnsi" w:hAnsiTheme="minorHAnsi" w:cstheme="minorHAnsi"/>
                <w:sz w:val="20"/>
                <w:szCs w:val="20"/>
              </w:rPr>
            </w:pPr>
            <w:r w:rsidRPr="003F6466">
              <w:rPr>
                <w:rFonts w:asciiTheme="minorHAnsi" w:hAnsiTheme="minorHAnsi"/>
                <w:sz w:val="20"/>
                <w:szCs w:val="20"/>
              </w:rPr>
              <w:t>Interfejsy sieciowe/ Standardy sieci</w:t>
            </w:r>
          </w:p>
        </w:tc>
        <w:tc>
          <w:tcPr>
            <w:tcW w:w="4820" w:type="dxa"/>
          </w:tcPr>
          <w:p w14:paraId="64C6231A" w14:textId="77777777" w:rsidR="009F30A1" w:rsidRPr="009F30A1" w:rsidRDefault="009F30A1" w:rsidP="00BA7269">
            <w:pPr>
              <w:pStyle w:val="Default"/>
              <w:jc w:val="both"/>
              <w:rPr>
                <w:rFonts w:asciiTheme="minorHAnsi" w:hAnsiTheme="minorHAnsi"/>
                <w:b/>
                <w:bCs/>
                <w:sz w:val="20"/>
                <w:szCs w:val="20"/>
                <w:lang w:val="en-US"/>
              </w:rPr>
            </w:pPr>
            <w:r w:rsidRPr="009F30A1">
              <w:rPr>
                <w:rFonts w:asciiTheme="minorHAnsi" w:hAnsiTheme="minorHAnsi"/>
                <w:b/>
                <w:bCs/>
                <w:sz w:val="20"/>
                <w:szCs w:val="20"/>
                <w:lang w:val="en-US"/>
              </w:rPr>
              <w:t xml:space="preserve">2 x porty 10/100/1000 Ethernet </w:t>
            </w:r>
          </w:p>
          <w:p w14:paraId="1E301B10" w14:textId="13CAC3CC" w:rsidR="009F30A1" w:rsidRPr="009F30A1" w:rsidRDefault="009F30A1" w:rsidP="00BA7269">
            <w:pPr>
              <w:pStyle w:val="Default"/>
              <w:jc w:val="both"/>
              <w:rPr>
                <w:rFonts w:asciiTheme="minorHAnsi" w:hAnsiTheme="minorHAnsi" w:cstheme="minorHAnsi"/>
                <w:b/>
                <w:bCs/>
                <w:sz w:val="20"/>
                <w:szCs w:val="20"/>
                <w:lang w:val="en-US"/>
              </w:rPr>
            </w:pPr>
            <w:r w:rsidRPr="009F30A1">
              <w:rPr>
                <w:rFonts w:asciiTheme="minorHAnsi" w:hAnsiTheme="minorHAnsi"/>
                <w:b/>
                <w:bCs/>
                <w:sz w:val="20"/>
                <w:szCs w:val="20"/>
                <w:lang w:val="en-US"/>
              </w:rPr>
              <w:t>IEEE 802.11a, IEEE 802.11ac, IEEE 802.11b, IEEE 802.11g, IEEE 802.11n,</w:t>
            </w:r>
          </w:p>
        </w:tc>
        <w:tc>
          <w:tcPr>
            <w:tcW w:w="1842" w:type="dxa"/>
          </w:tcPr>
          <w:p w14:paraId="355A4391" w14:textId="77777777" w:rsidR="009F30A1" w:rsidRPr="009F30A1" w:rsidRDefault="009F30A1" w:rsidP="00BA7269">
            <w:pPr>
              <w:pStyle w:val="Default"/>
              <w:jc w:val="both"/>
              <w:rPr>
                <w:rFonts w:asciiTheme="minorHAnsi" w:hAnsiTheme="minorHAnsi"/>
                <w:b/>
                <w:bCs/>
                <w:sz w:val="20"/>
                <w:szCs w:val="20"/>
                <w:lang w:val="en-US"/>
              </w:rPr>
            </w:pPr>
          </w:p>
        </w:tc>
      </w:tr>
      <w:tr w:rsidR="009F30A1" w:rsidRPr="003F6466" w14:paraId="599DEEA4" w14:textId="62DEE3DF" w:rsidTr="004D2180">
        <w:trPr>
          <w:trHeight w:val="561"/>
        </w:trPr>
        <w:tc>
          <w:tcPr>
            <w:tcW w:w="704" w:type="dxa"/>
            <w:vMerge/>
            <w:vAlign w:val="center"/>
          </w:tcPr>
          <w:p w14:paraId="201C6063"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lang w:val="en-US"/>
              </w:rPr>
            </w:pPr>
          </w:p>
        </w:tc>
        <w:tc>
          <w:tcPr>
            <w:tcW w:w="1282" w:type="dxa"/>
            <w:vMerge/>
            <w:vAlign w:val="center"/>
          </w:tcPr>
          <w:p w14:paraId="7BAA6DDC" w14:textId="77777777" w:rsidR="009F30A1" w:rsidRPr="003F6466" w:rsidRDefault="009F30A1" w:rsidP="00ED347F">
            <w:pPr>
              <w:pStyle w:val="Default"/>
              <w:jc w:val="center"/>
              <w:rPr>
                <w:rFonts w:asciiTheme="minorHAnsi" w:hAnsiTheme="minorHAnsi" w:cstheme="minorHAnsi"/>
                <w:sz w:val="20"/>
                <w:szCs w:val="20"/>
                <w:lang w:val="en-US"/>
              </w:rPr>
            </w:pPr>
          </w:p>
        </w:tc>
        <w:tc>
          <w:tcPr>
            <w:tcW w:w="1553" w:type="dxa"/>
            <w:vAlign w:val="center"/>
          </w:tcPr>
          <w:p w14:paraId="54457E17" w14:textId="5AEC164A" w:rsidR="009F30A1" w:rsidRPr="003F6466" w:rsidRDefault="009F30A1" w:rsidP="00A32B85">
            <w:pPr>
              <w:pStyle w:val="Default"/>
              <w:jc w:val="center"/>
              <w:rPr>
                <w:rFonts w:asciiTheme="minorHAnsi" w:hAnsiTheme="minorHAnsi"/>
                <w:sz w:val="20"/>
                <w:szCs w:val="20"/>
              </w:rPr>
            </w:pPr>
            <w:r w:rsidRPr="003F6466">
              <w:rPr>
                <w:rFonts w:asciiTheme="minorHAnsi" w:hAnsiTheme="minorHAnsi"/>
                <w:sz w:val="20"/>
                <w:szCs w:val="20"/>
              </w:rPr>
              <w:t>Metoda zasilania</w:t>
            </w:r>
          </w:p>
        </w:tc>
        <w:tc>
          <w:tcPr>
            <w:tcW w:w="4820" w:type="dxa"/>
          </w:tcPr>
          <w:p w14:paraId="3A81A68E" w14:textId="77777777" w:rsidR="009F30A1" w:rsidRPr="009F30A1" w:rsidRDefault="009F30A1" w:rsidP="00BA7269">
            <w:pPr>
              <w:pStyle w:val="Default"/>
              <w:jc w:val="both"/>
              <w:rPr>
                <w:rFonts w:asciiTheme="minorHAnsi" w:hAnsiTheme="minorHAnsi"/>
                <w:b/>
                <w:bCs/>
                <w:sz w:val="20"/>
                <w:szCs w:val="20"/>
                <w:lang w:val="en-US"/>
              </w:rPr>
            </w:pPr>
            <w:r w:rsidRPr="009F30A1">
              <w:rPr>
                <w:rFonts w:asciiTheme="minorHAnsi" w:hAnsiTheme="minorHAnsi"/>
                <w:b/>
                <w:bCs/>
                <w:sz w:val="20"/>
                <w:szCs w:val="20"/>
                <w:lang w:val="en-US"/>
              </w:rPr>
              <w:t>Passive Power over Ethernet (48 V)</w:t>
            </w:r>
            <w:proofErr w:type="spellStart"/>
            <w:r w:rsidRPr="009F30A1">
              <w:rPr>
                <w:rFonts w:asciiTheme="minorHAnsi" w:hAnsiTheme="minorHAnsi"/>
                <w:b/>
                <w:bCs/>
                <w:sz w:val="20"/>
                <w:szCs w:val="20"/>
                <w:lang w:val="en-US"/>
              </w:rPr>
              <w:t>Wsparcie</w:t>
            </w:r>
            <w:proofErr w:type="spellEnd"/>
            <w:r w:rsidRPr="009F30A1">
              <w:rPr>
                <w:rFonts w:asciiTheme="minorHAnsi" w:hAnsiTheme="minorHAnsi"/>
                <w:b/>
                <w:bCs/>
                <w:sz w:val="20"/>
                <w:szCs w:val="20"/>
                <w:lang w:val="en-US"/>
              </w:rPr>
              <w:t xml:space="preserve"> 802.3af/803.2at</w:t>
            </w:r>
          </w:p>
          <w:p w14:paraId="09032B39" w14:textId="1ADF6C81" w:rsidR="009F30A1" w:rsidRPr="009F30A1" w:rsidRDefault="009F30A1" w:rsidP="00BA7269">
            <w:pPr>
              <w:pStyle w:val="Default"/>
              <w:jc w:val="both"/>
              <w:rPr>
                <w:rFonts w:asciiTheme="minorHAnsi" w:hAnsiTheme="minorHAnsi"/>
                <w:b/>
                <w:bCs/>
                <w:sz w:val="20"/>
                <w:szCs w:val="20"/>
              </w:rPr>
            </w:pPr>
            <w:r w:rsidRPr="009F30A1">
              <w:rPr>
                <w:rFonts w:asciiTheme="minorHAnsi" w:hAnsiTheme="minorHAnsi"/>
                <w:b/>
                <w:bCs/>
                <w:sz w:val="20"/>
                <w:szCs w:val="20"/>
              </w:rPr>
              <w:t>(obsługiwany zakres napięcia: 44 do 57 V DC)</w:t>
            </w:r>
          </w:p>
        </w:tc>
        <w:tc>
          <w:tcPr>
            <w:tcW w:w="1842" w:type="dxa"/>
          </w:tcPr>
          <w:p w14:paraId="1BD8C5D2" w14:textId="77777777" w:rsidR="009F30A1" w:rsidRPr="004D2180" w:rsidRDefault="009F30A1" w:rsidP="00BA7269">
            <w:pPr>
              <w:pStyle w:val="Default"/>
              <w:jc w:val="both"/>
              <w:rPr>
                <w:rFonts w:asciiTheme="minorHAnsi" w:hAnsiTheme="minorHAnsi"/>
                <w:b/>
                <w:bCs/>
                <w:sz w:val="20"/>
                <w:szCs w:val="20"/>
              </w:rPr>
            </w:pPr>
          </w:p>
        </w:tc>
      </w:tr>
      <w:tr w:rsidR="009F30A1" w:rsidRPr="003F6466" w14:paraId="0F763761" w14:textId="6629BAAA" w:rsidTr="004D2180">
        <w:trPr>
          <w:trHeight w:val="561"/>
        </w:trPr>
        <w:tc>
          <w:tcPr>
            <w:tcW w:w="704" w:type="dxa"/>
            <w:vMerge/>
            <w:vAlign w:val="center"/>
          </w:tcPr>
          <w:p w14:paraId="016FA0DC"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ign w:val="center"/>
          </w:tcPr>
          <w:p w14:paraId="327ABC1D" w14:textId="77777777" w:rsidR="009F30A1" w:rsidRPr="003F6466" w:rsidRDefault="009F30A1" w:rsidP="00ED347F">
            <w:pPr>
              <w:pStyle w:val="Default"/>
              <w:jc w:val="center"/>
              <w:rPr>
                <w:rFonts w:asciiTheme="minorHAnsi" w:hAnsiTheme="minorHAnsi" w:cstheme="minorHAnsi"/>
                <w:sz w:val="20"/>
                <w:szCs w:val="20"/>
              </w:rPr>
            </w:pPr>
          </w:p>
        </w:tc>
        <w:tc>
          <w:tcPr>
            <w:tcW w:w="1553" w:type="dxa"/>
            <w:vAlign w:val="center"/>
          </w:tcPr>
          <w:p w14:paraId="298F741D" w14:textId="7CCF3CE3" w:rsidR="009F30A1" w:rsidRPr="003F6466" w:rsidRDefault="009F30A1" w:rsidP="00A32B85">
            <w:pPr>
              <w:pStyle w:val="Default"/>
              <w:jc w:val="center"/>
              <w:rPr>
                <w:rFonts w:asciiTheme="minorHAnsi" w:hAnsiTheme="minorHAnsi"/>
                <w:sz w:val="20"/>
                <w:szCs w:val="20"/>
              </w:rPr>
            </w:pPr>
            <w:r w:rsidRPr="003F6466">
              <w:rPr>
                <w:rFonts w:asciiTheme="minorHAnsi" w:hAnsiTheme="minorHAnsi"/>
                <w:sz w:val="20"/>
                <w:szCs w:val="20"/>
              </w:rPr>
              <w:t xml:space="preserve">Zabezpieczenia </w:t>
            </w:r>
            <w:proofErr w:type="spellStart"/>
            <w:r w:rsidRPr="003F6466">
              <w:rPr>
                <w:rFonts w:asciiTheme="minorHAnsi" w:hAnsiTheme="minorHAnsi"/>
                <w:sz w:val="20"/>
                <w:szCs w:val="20"/>
              </w:rPr>
              <w:t>WiFi</w:t>
            </w:r>
            <w:proofErr w:type="spellEnd"/>
          </w:p>
        </w:tc>
        <w:tc>
          <w:tcPr>
            <w:tcW w:w="4820" w:type="dxa"/>
          </w:tcPr>
          <w:p w14:paraId="7F6637C3" w14:textId="049F4E56" w:rsidR="009F30A1" w:rsidRPr="009F30A1" w:rsidRDefault="009F30A1" w:rsidP="00BA7269">
            <w:pPr>
              <w:pStyle w:val="Default"/>
              <w:jc w:val="both"/>
              <w:rPr>
                <w:rFonts w:asciiTheme="minorHAnsi" w:hAnsiTheme="minorHAnsi"/>
                <w:b/>
                <w:bCs/>
                <w:sz w:val="20"/>
                <w:szCs w:val="20"/>
              </w:rPr>
            </w:pPr>
            <w:r w:rsidRPr="009F30A1">
              <w:rPr>
                <w:rFonts w:asciiTheme="minorHAnsi" w:hAnsiTheme="minorHAnsi"/>
                <w:b/>
                <w:bCs/>
                <w:sz w:val="20"/>
                <w:szCs w:val="20"/>
              </w:rPr>
              <w:t>TKIP/AES, WEP, WPA-PSK, WPA/WPA2,</w:t>
            </w:r>
          </w:p>
        </w:tc>
        <w:tc>
          <w:tcPr>
            <w:tcW w:w="1842" w:type="dxa"/>
          </w:tcPr>
          <w:p w14:paraId="69EB007E" w14:textId="77777777" w:rsidR="009F30A1" w:rsidRPr="009F30A1" w:rsidRDefault="009F30A1" w:rsidP="00BA7269">
            <w:pPr>
              <w:pStyle w:val="Default"/>
              <w:jc w:val="both"/>
              <w:rPr>
                <w:rFonts w:asciiTheme="minorHAnsi" w:hAnsiTheme="minorHAnsi"/>
                <w:b/>
                <w:bCs/>
                <w:sz w:val="20"/>
                <w:szCs w:val="20"/>
              </w:rPr>
            </w:pPr>
          </w:p>
        </w:tc>
      </w:tr>
      <w:tr w:rsidR="009F30A1" w:rsidRPr="003F6466" w14:paraId="795461AF" w14:textId="777EE1D3" w:rsidTr="004D2180">
        <w:trPr>
          <w:trHeight w:val="561"/>
        </w:trPr>
        <w:tc>
          <w:tcPr>
            <w:tcW w:w="704" w:type="dxa"/>
            <w:vMerge/>
            <w:vAlign w:val="center"/>
          </w:tcPr>
          <w:p w14:paraId="18F0879F"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1282" w:type="dxa"/>
            <w:vMerge/>
            <w:vAlign w:val="center"/>
          </w:tcPr>
          <w:p w14:paraId="5E8FA50B" w14:textId="77777777" w:rsidR="009F30A1" w:rsidRPr="003F6466" w:rsidRDefault="009F30A1" w:rsidP="00ED347F">
            <w:pPr>
              <w:pStyle w:val="Default"/>
              <w:jc w:val="center"/>
              <w:rPr>
                <w:rFonts w:asciiTheme="minorHAnsi" w:hAnsiTheme="minorHAnsi" w:cstheme="minorHAnsi"/>
                <w:sz w:val="20"/>
                <w:szCs w:val="20"/>
              </w:rPr>
            </w:pPr>
          </w:p>
        </w:tc>
        <w:tc>
          <w:tcPr>
            <w:tcW w:w="1553" w:type="dxa"/>
            <w:vAlign w:val="center"/>
          </w:tcPr>
          <w:p w14:paraId="47BB7F5F" w14:textId="0F617476" w:rsidR="009F30A1" w:rsidRPr="003F6466" w:rsidRDefault="009F30A1" w:rsidP="00A32B85">
            <w:pPr>
              <w:pStyle w:val="Default"/>
              <w:jc w:val="center"/>
              <w:rPr>
                <w:rFonts w:asciiTheme="minorHAnsi" w:hAnsiTheme="minorHAnsi"/>
                <w:sz w:val="20"/>
                <w:szCs w:val="20"/>
              </w:rPr>
            </w:pPr>
            <w:r w:rsidRPr="003F6466">
              <w:rPr>
                <w:rFonts w:asciiTheme="minorHAnsi" w:hAnsiTheme="minorHAnsi"/>
                <w:sz w:val="20"/>
                <w:szCs w:val="20"/>
              </w:rPr>
              <w:t>Zarządzanie</w:t>
            </w:r>
          </w:p>
        </w:tc>
        <w:tc>
          <w:tcPr>
            <w:tcW w:w="4820" w:type="dxa"/>
          </w:tcPr>
          <w:p w14:paraId="7F123A52" w14:textId="55E55A80" w:rsidR="009F30A1" w:rsidRPr="009F30A1" w:rsidRDefault="009F30A1" w:rsidP="00BA7269">
            <w:pPr>
              <w:pStyle w:val="Default"/>
              <w:jc w:val="both"/>
              <w:rPr>
                <w:rFonts w:asciiTheme="minorHAnsi" w:hAnsiTheme="minorHAnsi"/>
                <w:b/>
                <w:bCs/>
                <w:sz w:val="20"/>
                <w:szCs w:val="20"/>
              </w:rPr>
            </w:pPr>
            <w:r w:rsidRPr="009F30A1">
              <w:rPr>
                <w:rFonts w:asciiTheme="minorHAnsi" w:hAnsiTheme="minorHAnsi"/>
                <w:b/>
                <w:bCs/>
                <w:sz w:val="20"/>
                <w:szCs w:val="20"/>
              </w:rPr>
              <w:t xml:space="preserve">CLI - </w:t>
            </w:r>
            <w:proofErr w:type="spellStart"/>
            <w:r w:rsidRPr="009F30A1">
              <w:rPr>
                <w:rFonts w:asciiTheme="minorHAnsi" w:hAnsiTheme="minorHAnsi"/>
                <w:b/>
                <w:bCs/>
                <w:sz w:val="20"/>
                <w:szCs w:val="20"/>
              </w:rPr>
              <w:t>Command</w:t>
            </w:r>
            <w:proofErr w:type="spellEnd"/>
            <w:r w:rsidRPr="009F30A1">
              <w:rPr>
                <w:rFonts w:asciiTheme="minorHAnsi" w:hAnsiTheme="minorHAnsi"/>
                <w:b/>
                <w:bCs/>
                <w:sz w:val="20"/>
                <w:szCs w:val="20"/>
              </w:rPr>
              <w:t xml:space="preserve"> Line Interface, Dedykowana aplikacja, przez przeglądarkę WWW.  </w:t>
            </w:r>
          </w:p>
        </w:tc>
        <w:tc>
          <w:tcPr>
            <w:tcW w:w="1842" w:type="dxa"/>
          </w:tcPr>
          <w:p w14:paraId="59AA45C0" w14:textId="77777777" w:rsidR="009F30A1" w:rsidRPr="009F30A1" w:rsidRDefault="009F30A1" w:rsidP="00BA7269">
            <w:pPr>
              <w:pStyle w:val="Default"/>
              <w:jc w:val="both"/>
              <w:rPr>
                <w:rFonts w:asciiTheme="minorHAnsi" w:hAnsiTheme="minorHAnsi"/>
                <w:b/>
                <w:bCs/>
                <w:sz w:val="20"/>
                <w:szCs w:val="20"/>
              </w:rPr>
            </w:pPr>
          </w:p>
        </w:tc>
      </w:tr>
      <w:tr w:rsidR="009F30A1" w:rsidRPr="003F6466" w14:paraId="0354710B" w14:textId="7442B861" w:rsidTr="004D2180">
        <w:trPr>
          <w:trHeight w:val="561"/>
        </w:trPr>
        <w:tc>
          <w:tcPr>
            <w:tcW w:w="704" w:type="dxa"/>
            <w:vAlign w:val="center"/>
          </w:tcPr>
          <w:p w14:paraId="23AA933B" w14:textId="77777777" w:rsidR="009F30A1" w:rsidRPr="003F6466" w:rsidRDefault="009F30A1" w:rsidP="00EF0607">
            <w:pPr>
              <w:pStyle w:val="Akapitzlist"/>
              <w:widowControl/>
              <w:numPr>
                <w:ilvl w:val="0"/>
                <w:numId w:val="19"/>
              </w:numPr>
              <w:autoSpaceDE/>
              <w:autoSpaceDN/>
              <w:spacing w:after="200" w:line="276" w:lineRule="auto"/>
              <w:contextualSpacing/>
              <w:jc w:val="center"/>
              <w:rPr>
                <w:rFonts w:asciiTheme="minorHAnsi" w:hAnsiTheme="minorHAnsi" w:cstheme="minorHAnsi"/>
                <w:b/>
                <w:sz w:val="20"/>
                <w:szCs w:val="20"/>
              </w:rPr>
            </w:pPr>
          </w:p>
        </w:tc>
        <w:tc>
          <w:tcPr>
            <w:tcW w:w="2835" w:type="dxa"/>
            <w:gridSpan w:val="2"/>
            <w:vAlign w:val="center"/>
          </w:tcPr>
          <w:p w14:paraId="42F0126D" w14:textId="6B2A2348" w:rsidR="009F30A1" w:rsidRPr="003F6466" w:rsidRDefault="009F30A1" w:rsidP="00A32B85">
            <w:pPr>
              <w:pStyle w:val="Default"/>
              <w:jc w:val="center"/>
              <w:rPr>
                <w:rFonts w:asciiTheme="minorHAnsi" w:hAnsiTheme="minorHAnsi"/>
                <w:sz w:val="20"/>
                <w:szCs w:val="20"/>
              </w:rPr>
            </w:pPr>
            <w:r w:rsidRPr="003F6466">
              <w:rPr>
                <w:rFonts w:asciiTheme="minorHAnsi" w:hAnsiTheme="minorHAnsi" w:cstheme="minorHAnsi"/>
                <w:sz w:val="20"/>
                <w:szCs w:val="20"/>
              </w:rPr>
              <w:t>Okablowanie</w:t>
            </w:r>
          </w:p>
        </w:tc>
        <w:tc>
          <w:tcPr>
            <w:tcW w:w="4820" w:type="dxa"/>
          </w:tcPr>
          <w:p w14:paraId="0EFFB877" w14:textId="34A6E718" w:rsidR="009F30A1" w:rsidRPr="009F30A1" w:rsidRDefault="009F30A1" w:rsidP="00BA7269">
            <w:pPr>
              <w:pStyle w:val="Default"/>
              <w:jc w:val="both"/>
              <w:rPr>
                <w:rFonts w:asciiTheme="minorHAnsi" w:hAnsiTheme="minorHAnsi"/>
                <w:b/>
                <w:bCs/>
                <w:sz w:val="20"/>
                <w:szCs w:val="20"/>
              </w:rPr>
            </w:pPr>
            <w:proofErr w:type="spellStart"/>
            <w:r w:rsidRPr="009F30A1">
              <w:rPr>
                <w:rFonts w:asciiTheme="minorHAnsi" w:hAnsiTheme="minorHAnsi" w:cstheme="minorHAnsi"/>
                <w:b/>
                <w:bCs/>
                <w:sz w:val="20"/>
                <w:szCs w:val="20"/>
              </w:rPr>
              <w:t>Patchcord</w:t>
            </w:r>
            <w:proofErr w:type="spellEnd"/>
            <w:r w:rsidRPr="009F30A1">
              <w:rPr>
                <w:rFonts w:asciiTheme="minorHAnsi" w:hAnsiTheme="minorHAnsi" w:cstheme="minorHAnsi"/>
                <w:b/>
                <w:bCs/>
                <w:sz w:val="20"/>
                <w:szCs w:val="20"/>
              </w:rPr>
              <w:t xml:space="preserve"> 0,25m FTP (16 sztuk) w kat 6, </w:t>
            </w:r>
            <w:r w:rsidRPr="009F30A1">
              <w:rPr>
                <w:rFonts w:asciiTheme="minorHAnsi" w:hAnsiTheme="minorHAnsi"/>
                <w:b/>
                <w:bCs/>
                <w:sz w:val="20"/>
                <w:szCs w:val="20"/>
              </w:rPr>
              <w:t xml:space="preserve"> </w:t>
            </w:r>
            <w:r w:rsidRPr="009F30A1">
              <w:rPr>
                <w:rFonts w:asciiTheme="minorHAnsi" w:hAnsiTheme="minorHAnsi" w:cstheme="minorHAnsi"/>
                <w:b/>
                <w:bCs/>
                <w:sz w:val="20"/>
                <w:szCs w:val="20"/>
              </w:rPr>
              <w:t>UC-DAC-SFP+ kabel sieciowy Biały 0,5 m (2 sztuki)</w:t>
            </w:r>
          </w:p>
        </w:tc>
        <w:tc>
          <w:tcPr>
            <w:tcW w:w="1842" w:type="dxa"/>
          </w:tcPr>
          <w:p w14:paraId="3EA85514" w14:textId="77777777" w:rsidR="009F30A1" w:rsidRPr="009F30A1" w:rsidRDefault="009F30A1" w:rsidP="00BA7269">
            <w:pPr>
              <w:pStyle w:val="Default"/>
              <w:jc w:val="both"/>
              <w:rPr>
                <w:rFonts w:asciiTheme="minorHAnsi" w:hAnsiTheme="minorHAnsi" w:cstheme="minorHAnsi"/>
                <w:b/>
                <w:bCs/>
                <w:sz w:val="20"/>
                <w:szCs w:val="20"/>
              </w:rPr>
            </w:pPr>
          </w:p>
        </w:tc>
      </w:tr>
    </w:tbl>
    <w:p w14:paraId="3DBD9089" w14:textId="77777777" w:rsidR="00EF0607" w:rsidRPr="003F6466" w:rsidRDefault="00EF0607" w:rsidP="00EF0607">
      <w:pPr>
        <w:rPr>
          <w:rFonts w:asciiTheme="minorHAnsi" w:hAnsiTheme="minorHAnsi" w:cs="Times New Roman"/>
          <w:b/>
          <w:sz w:val="20"/>
          <w:szCs w:val="20"/>
        </w:rPr>
      </w:pPr>
    </w:p>
    <w:p w14:paraId="7CB8BAC9" w14:textId="77777777" w:rsidR="00460CE1" w:rsidRPr="003F6466" w:rsidRDefault="00460CE1" w:rsidP="00E164B3">
      <w:pPr>
        <w:jc w:val="both"/>
        <w:rPr>
          <w:rFonts w:asciiTheme="minorHAnsi" w:hAnsiTheme="minorHAnsi"/>
          <w:sz w:val="20"/>
          <w:szCs w:val="20"/>
        </w:rPr>
      </w:pPr>
    </w:p>
    <w:p w14:paraId="1D2CD853" w14:textId="4D2CEFF8" w:rsidR="00ED347F" w:rsidRPr="003F6466" w:rsidRDefault="00460CE1" w:rsidP="00E164B3">
      <w:pPr>
        <w:jc w:val="both"/>
        <w:rPr>
          <w:rFonts w:asciiTheme="minorHAnsi" w:hAnsiTheme="minorHAnsi"/>
          <w:sz w:val="20"/>
          <w:szCs w:val="20"/>
        </w:rPr>
      </w:pPr>
      <w:r w:rsidRPr="003F6466">
        <w:rPr>
          <w:rFonts w:asciiTheme="minorHAnsi" w:hAnsiTheme="minorHAnsi"/>
          <w:sz w:val="20"/>
          <w:szCs w:val="20"/>
        </w:rPr>
        <w:t xml:space="preserve">Przełączniki </w:t>
      </w:r>
      <w:proofErr w:type="spellStart"/>
      <w:r w:rsidRPr="003F6466">
        <w:rPr>
          <w:rFonts w:asciiTheme="minorHAnsi" w:hAnsiTheme="minorHAnsi"/>
          <w:sz w:val="20"/>
          <w:szCs w:val="20"/>
        </w:rPr>
        <w:t>zarządzalne</w:t>
      </w:r>
      <w:proofErr w:type="spellEnd"/>
      <w:r w:rsidRPr="003F6466">
        <w:rPr>
          <w:rFonts w:asciiTheme="minorHAnsi" w:hAnsiTheme="minorHAnsi"/>
          <w:sz w:val="20"/>
          <w:szCs w:val="20"/>
        </w:rPr>
        <w:t xml:space="preserve"> oraz punkty dostępowe muszą być </w:t>
      </w:r>
      <w:r w:rsidR="00ED347F" w:rsidRPr="003F6466">
        <w:rPr>
          <w:rFonts w:asciiTheme="minorHAnsi" w:hAnsiTheme="minorHAnsi"/>
          <w:sz w:val="20"/>
          <w:szCs w:val="20"/>
        </w:rPr>
        <w:t xml:space="preserve">wyprodukowane przez </w:t>
      </w:r>
      <w:r w:rsidRPr="003F6466">
        <w:rPr>
          <w:rFonts w:asciiTheme="minorHAnsi" w:hAnsiTheme="minorHAnsi"/>
          <w:sz w:val="20"/>
          <w:szCs w:val="20"/>
        </w:rPr>
        <w:t>tego samego producenta</w:t>
      </w:r>
      <w:r w:rsidR="00ED347F" w:rsidRPr="003F6466">
        <w:rPr>
          <w:rFonts w:asciiTheme="minorHAnsi" w:hAnsiTheme="minorHAnsi"/>
          <w:sz w:val="20"/>
          <w:szCs w:val="20"/>
        </w:rPr>
        <w:t>, objęte 24 miesięczną gwarancją producenta.</w:t>
      </w:r>
      <w:r w:rsidR="008D7F6F">
        <w:rPr>
          <w:rFonts w:asciiTheme="minorHAnsi" w:hAnsiTheme="minorHAnsi"/>
          <w:sz w:val="20"/>
          <w:szCs w:val="20"/>
        </w:rPr>
        <w:t xml:space="preserve"> </w:t>
      </w:r>
      <w:r w:rsidR="008D7F6F">
        <w:rPr>
          <w:rFonts w:asciiTheme="minorHAnsi" w:hAnsiTheme="minorHAnsi" w:cs="Times New Roman"/>
          <w:sz w:val="20"/>
          <w:szCs w:val="20"/>
        </w:rPr>
        <w:t>Dostarczone urządzenia muszą</w:t>
      </w:r>
      <w:r w:rsidR="008D7F6F" w:rsidRPr="00161695">
        <w:rPr>
          <w:rFonts w:asciiTheme="minorHAnsi" w:hAnsiTheme="minorHAnsi" w:cs="Times New Roman"/>
          <w:sz w:val="20"/>
          <w:szCs w:val="20"/>
        </w:rPr>
        <w:t xml:space="preserve"> być fabrycznie nowe, nieu</w:t>
      </w:r>
      <w:r w:rsidR="008D7F6F">
        <w:rPr>
          <w:rFonts w:asciiTheme="minorHAnsi" w:hAnsiTheme="minorHAnsi" w:cs="Times New Roman"/>
          <w:sz w:val="20"/>
          <w:szCs w:val="20"/>
        </w:rPr>
        <w:t xml:space="preserve">żywane w innych projektach, nie </w:t>
      </w:r>
      <w:r w:rsidR="008D7F6F" w:rsidRPr="00161695">
        <w:rPr>
          <w:rFonts w:asciiTheme="minorHAnsi" w:hAnsiTheme="minorHAnsi" w:cs="Times New Roman"/>
          <w:sz w:val="20"/>
          <w:szCs w:val="20"/>
        </w:rPr>
        <w:t>wycofane z pr</w:t>
      </w:r>
      <w:r w:rsidR="008D7F6F">
        <w:rPr>
          <w:rFonts w:asciiTheme="minorHAnsi" w:hAnsiTheme="minorHAnsi" w:cs="Times New Roman"/>
          <w:sz w:val="20"/>
          <w:szCs w:val="20"/>
        </w:rPr>
        <w:t xml:space="preserve">odukcji i pochodzić z legalnego </w:t>
      </w:r>
      <w:r w:rsidR="008D7F6F" w:rsidRPr="00161695">
        <w:rPr>
          <w:rFonts w:asciiTheme="minorHAnsi" w:hAnsiTheme="minorHAnsi" w:cs="Times New Roman"/>
          <w:sz w:val="20"/>
          <w:szCs w:val="20"/>
        </w:rPr>
        <w:t xml:space="preserve"> kanału dystrybucji.</w:t>
      </w:r>
    </w:p>
    <w:p w14:paraId="713D717D" w14:textId="3ABA6E79" w:rsidR="00460CE1" w:rsidRPr="003F6466" w:rsidRDefault="00ED347F" w:rsidP="00E164B3">
      <w:pPr>
        <w:jc w:val="both"/>
        <w:rPr>
          <w:rFonts w:asciiTheme="minorHAnsi" w:hAnsiTheme="minorHAnsi"/>
          <w:sz w:val="20"/>
          <w:szCs w:val="20"/>
        </w:rPr>
      </w:pPr>
      <w:r w:rsidRPr="003F6466">
        <w:rPr>
          <w:rFonts w:asciiTheme="minorHAnsi" w:hAnsiTheme="minorHAnsi"/>
          <w:sz w:val="20"/>
          <w:szCs w:val="20"/>
        </w:rPr>
        <w:t xml:space="preserve"> </w:t>
      </w:r>
    </w:p>
    <w:p w14:paraId="07DE68ED" w14:textId="12594BBE" w:rsidR="000C72EA" w:rsidRPr="00CC7A48" w:rsidRDefault="000C72EA" w:rsidP="00CC7A48">
      <w:pPr>
        <w:jc w:val="both"/>
        <w:rPr>
          <w:rFonts w:asciiTheme="minorHAnsi" w:hAnsiTheme="minorHAnsi"/>
          <w:b/>
          <w:sz w:val="20"/>
          <w:szCs w:val="20"/>
        </w:rPr>
      </w:pPr>
      <w:r w:rsidRPr="00CC7A48">
        <w:rPr>
          <w:rFonts w:asciiTheme="minorHAnsi" w:hAnsiTheme="minorHAnsi"/>
          <w:sz w:val="20"/>
          <w:szCs w:val="20"/>
        </w:rPr>
        <w:br/>
      </w:r>
      <w:r w:rsidR="00776CFD" w:rsidRPr="00CC7A48">
        <w:rPr>
          <w:rFonts w:asciiTheme="minorHAnsi" w:hAnsiTheme="minorHAnsi"/>
          <w:b/>
          <w:sz w:val="20"/>
          <w:szCs w:val="20"/>
        </w:rPr>
        <w:t xml:space="preserve">Prace </w:t>
      </w:r>
      <w:proofErr w:type="spellStart"/>
      <w:r w:rsidR="00776CFD" w:rsidRPr="00CC7A48">
        <w:rPr>
          <w:rFonts w:asciiTheme="minorHAnsi" w:hAnsiTheme="minorHAnsi"/>
          <w:b/>
          <w:sz w:val="20"/>
          <w:szCs w:val="20"/>
        </w:rPr>
        <w:t>instalacyjno</w:t>
      </w:r>
      <w:proofErr w:type="spellEnd"/>
      <w:r w:rsidR="00776CFD" w:rsidRPr="00CC7A48">
        <w:rPr>
          <w:rFonts w:asciiTheme="minorHAnsi" w:hAnsiTheme="minorHAnsi"/>
          <w:b/>
          <w:sz w:val="20"/>
          <w:szCs w:val="20"/>
        </w:rPr>
        <w:t xml:space="preserve"> </w:t>
      </w:r>
      <w:r w:rsidR="00BE780B" w:rsidRPr="00CC7A48">
        <w:rPr>
          <w:rFonts w:asciiTheme="minorHAnsi" w:hAnsiTheme="minorHAnsi"/>
          <w:b/>
          <w:sz w:val="20"/>
          <w:szCs w:val="20"/>
        </w:rPr>
        <w:t>–</w:t>
      </w:r>
      <w:r w:rsidR="00776CFD" w:rsidRPr="00CC7A48">
        <w:rPr>
          <w:rFonts w:asciiTheme="minorHAnsi" w:hAnsiTheme="minorHAnsi"/>
          <w:b/>
          <w:sz w:val="20"/>
          <w:szCs w:val="20"/>
        </w:rPr>
        <w:t xml:space="preserve"> konfiguracyjne</w:t>
      </w:r>
    </w:p>
    <w:p w14:paraId="5F4E7F78" w14:textId="77777777" w:rsidR="00BE780B" w:rsidRPr="00CC7A48" w:rsidRDefault="00BE780B" w:rsidP="00CC7A48">
      <w:pPr>
        <w:jc w:val="both"/>
        <w:rPr>
          <w:rFonts w:asciiTheme="minorHAnsi" w:hAnsiTheme="minorHAnsi"/>
          <w:b/>
          <w:sz w:val="20"/>
          <w:szCs w:val="20"/>
        </w:rPr>
      </w:pPr>
    </w:p>
    <w:p w14:paraId="7CC32E81" w14:textId="77777777" w:rsidR="00E164B3" w:rsidRPr="00CC7A48" w:rsidRDefault="00E164B3" w:rsidP="00CC7A48">
      <w:pPr>
        <w:jc w:val="both"/>
        <w:rPr>
          <w:sz w:val="20"/>
          <w:szCs w:val="20"/>
        </w:rPr>
      </w:pPr>
      <w:r w:rsidRPr="00CC7A48">
        <w:rPr>
          <w:sz w:val="20"/>
          <w:szCs w:val="20"/>
        </w:rPr>
        <w:t xml:space="preserve">Wymagana jest instalacja dostarczonego sprzętu w szafach RACK wskazanych przez Zamawiającego oraz konfiguracja i integracja z istniejącą infrastrukturą informatyczną. </w:t>
      </w:r>
    </w:p>
    <w:p w14:paraId="66DC18C7" w14:textId="77777777" w:rsidR="00E164B3" w:rsidRPr="00CC7A48" w:rsidRDefault="00E164B3" w:rsidP="00CC7A48">
      <w:pPr>
        <w:jc w:val="both"/>
        <w:rPr>
          <w:sz w:val="20"/>
          <w:szCs w:val="20"/>
        </w:rPr>
      </w:pPr>
      <w:r w:rsidRPr="00CC7A48">
        <w:rPr>
          <w:sz w:val="20"/>
          <w:szCs w:val="20"/>
        </w:rPr>
        <w:t xml:space="preserve">W ramach instalacji Wykonawca połączy serwer oraz zasilacz awaryjny przy wykorzystaniu okablowania dostarczonego w ramach zamówienia. </w:t>
      </w:r>
    </w:p>
    <w:p w14:paraId="24AF6555" w14:textId="77777777" w:rsidR="00E164B3" w:rsidRPr="00CC7A48" w:rsidRDefault="00E164B3" w:rsidP="00CC7A48">
      <w:pPr>
        <w:jc w:val="both"/>
        <w:rPr>
          <w:sz w:val="20"/>
          <w:szCs w:val="20"/>
        </w:rPr>
      </w:pPr>
      <w:r w:rsidRPr="00CC7A48">
        <w:rPr>
          <w:sz w:val="20"/>
          <w:szCs w:val="20"/>
        </w:rPr>
        <w:t xml:space="preserve">Minimalny zakres usług dla serwera: </w:t>
      </w:r>
    </w:p>
    <w:p w14:paraId="77CF3BF3" w14:textId="77777777" w:rsidR="00E164B3" w:rsidRPr="00CC7A48" w:rsidRDefault="00E164B3" w:rsidP="00CC7A48">
      <w:pPr>
        <w:jc w:val="both"/>
        <w:rPr>
          <w:sz w:val="20"/>
          <w:szCs w:val="20"/>
        </w:rPr>
      </w:pPr>
      <w:r w:rsidRPr="00CC7A48">
        <w:rPr>
          <w:sz w:val="20"/>
          <w:szCs w:val="20"/>
        </w:rPr>
        <w:t xml:space="preserve">- instalacja systemu operacyjnego wraz z wymaganymi aktualizacjami; </w:t>
      </w:r>
    </w:p>
    <w:p w14:paraId="643BE3D1" w14:textId="77777777" w:rsidR="00E164B3" w:rsidRPr="00CC7A48" w:rsidRDefault="00E164B3" w:rsidP="00CC7A48">
      <w:pPr>
        <w:jc w:val="both"/>
        <w:rPr>
          <w:sz w:val="20"/>
          <w:szCs w:val="20"/>
        </w:rPr>
      </w:pPr>
      <w:r w:rsidRPr="00CC7A48">
        <w:rPr>
          <w:sz w:val="20"/>
          <w:szCs w:val="20"/>
        </w:rPr>
        <w:t xml:space="preserve">- uruchomienie środowiska wirtualne zgodnie z wytycznymi Zamawiającego przedstawionymi na etapie wdrożenia; </w:t>
      </w:r>
    </w:p>
    <w:p w14:paraId="689FC395" w14:textId="77777777" w:rsidR="00E164B3" w:rsidRPr="00CC7A48" w:rsidRDefault="00E164B3" w:rsidP="00CC7A48">
      <w:pPr>
        <w:jc w:val="both"/>
        <w:rPr>
          <w:sz w:val="20"/>
          <w:szCs w:val="20"/>
        </w:rPr>
      </w:pPr>
      <w:r w:rsidRPr="00CC7A48">
        <w:rPr>
          <w:sz w:val="20"/>
          <w:szCs w:val="20"/>
        </w:rPr>
        <w:t xml:space="preserve">- uruchomienie i konfiguracja domeny oraz założenie kont użytkowników; </w:t>
      </w:r>
    </w:p>
    <w:p w14:paraId="470202A8" w14:textId="06BB62D0" w:rsidR="00A61593" w:rsidRPr="00CC7A48" w:rsidRDefault="00BE780B" w:rsidP="00CC7A48">
      <w:pPr>
        <w:jc w:val="both"/>
        <w:rPr>
          <w:sz w:val="20"/>
          <w:szCs w:val="20"/>
        </w:rPr>
      </w:pPr>
      <w:r w:rsidRPr="00CC7A48">
        <w:rPr>
          <w:sz w:val="20"/>
          <w:szCs w:val="20"/>
        </w:rPr>
        <w:t xml:space="preserve">- </w:t>
      </w:r>
      <w:r w:rsidR="00E164B3" w:rsidRPr="00CC7A48">
        <w:rPr>
          <w:sz w:val="20"/>
          <w:szCs w:val="20"/>
        </w:rPr>
        <w:t>instalacja i uruchomienie oprogramowania zarządzającego spełniającego minimalne wymagania dla dostarczonego z serwerem</w:t>
      </w:r>
    </w:p>
    <w:p w14:paraId="5DCA6E2C" w14:textId="77777777" w:rsidR="00BE780B" w:rsidRPr="00CC7A48" w:rsidRDefault="00BE780B" w:rsidP="00CC7A48">
      <w:pPr>
        <w:jc w:val="both"/>
        <w:rPr>
          <w:sz w:val="20"/>
          <w:szCs w:val="20"/>
        </w:rPr>
      </w:pPr>
    </w:p>
    <w:p w14:paraId="55E78895" w14:textId="36D58856" w:rsidR="00A61593" w:rsidRDefault="00E164B3" w:rsidP="00CC7A48">
      <w:pPr>
        <w:jc w:val="both"/>
        <w:rPr>
          <w:sz w:val="20"/>
          <w:szCs w:val="20"/>
        </w:rPr>
      </w:pPr>
      <w:r w:rsidRPr="00CC7A48">
        <w:rPr>
          <w:sz w:val="20"/>
          <w:szCs w:val="20"/>
        </w:rPr>
        <w:t>Po instalacji i konfiguracji sprzętu, Wykonawca wykona testy połączeń i wydajności urządzeń.</w:t>
      </w:r>
    </w:p>
    <w:p w14:paraId="47E508E7" w14:textId="77777777" w:rsidR="00D125BC" w:rsidRDefault="00D125BC" w:rsidP="00CC7A48">
      <w:pPr>
        <w:jc w:val="both"/>
        <w:rPr>
          <w:sz w:val="20"/>
          <w:szCs w:val="20"/>
        </w:rPr>
      </w:pPr>
      <w:r>
        <w:rPr>
          <w:sz w:val="20"/>
          <w:szCs w:val="20"/>
        </w:rPr>
        <w:t>Dostawca zapewni bezpłatne  wsparcie (doradztwo) techniczne w okresie 6m od daty doręczenia urządzeń.</w:t>
      </w:r>
    </w:p>
    <w:p w14:paraId="5D61D3B4" w14:textId="38937257" w:rsidR="00D125BC" w:rsidRPr="00CC7A48" w:rsidRDefault="00D125BC" w:rsidP="00CC7A48">
      <w:pPr>
        <w:jc w:val="both"/>
        <w:rPr>
          <w:sz w:val="20"/>
          <w:szCs w:val="20"/>
        </w:rPr>
      </w:pPr>
      <w:r>
        <w:rPr>
          <w:sz w:val="20"/>
          <w:szCs w:val="20"/>
        </w:rPr>
        <w:t xml:space="preserve"> </w:t>
      </w:r>
    </w:p>
    <w:p w14:paraId="27031594" w14:textId="48CFD0B3" w:rsidR="00A61593" w:rsidRPr="00CC7A48" w:rsidRDefault="00A61593" w:rsidP="00CC7A48">
      <w:pPr>
        <w:pStyle w:val="Default"/>
        <w:jc w:val="both"/>
        <w:rPr>
          <w:rFonts w:asciiTheme="minorHAnsi" w:hAnsiTheme="minorHAnsi"/>
          <w:sz w:val="20"/>
          <w:szCs w:val="20"/>
        </w:rPr>
      </w:pPr>
    </w:p>
    <w:p w14:paraId="7768F5D3" w14:textId="18B8E0D8" w:rsidR="00381AE8" w:rsidRDefault="00381AE8" w:rsidP="00381AE8">
      <w:pPr>
        <w:tabs>
          <w:tab w:val="left" w:pos="1281"/>
        </w:tabs>
        <w:jc w:val="both"/>
        <w:rPr>
          <w:rFonts w:asciiTheme="minorHAnsi" w:hAnsiTheme="minorHAnsi"/>
          <w:sz w:val="20"/>
          <w:szCs w:val="20"/>
        </w:rPr>
      </w:pPr>
    </w:p>
    <w:p w14:paraId="07967B17" w14:textId="32FCD2CF" w:rsidR="00212985" w:rsidRPr="00212985" w:rsidRDefault="00212985" w:rsidP="00212985">
      <w:pPr>
        <w:rPr>
          <w:rFonts w:asciiTheme="minorHAnsi" w:hAnsiTheme="minorHAnsi"/>
          <w:sz w:val="20"/>
          <w:szCs w:val="20"/>
        </w:rPr>
      </w:pPr>
    </w:p>
    <w:p w14:paraId="2830248B" w14:textId="59F6BE10" w:rsidR="00212985" w:rsidRPr="00212985" w:rsidRDefault="00212985" w:rsidP="00212985">
      <w:pPr>
        <w:rPr>
          <w:rFonts w:asciiTheme="minorHAnsi" w:hAnsiTheme="minorHAnsi"/>
          <w:sz w:val="20"/>
          <w:szCs w:val="20"/>
        </w:rPr>
      </w:pPr>
    </w:p>
    <w:p w14:paraId="69E65649" w14:textId="44890CA1" w:rsidR="00212985" w:rsidRPr="00212985" w:rsidRDefault="00212985" w:rsidP="00212985">
      <w:pPr>
        <w:rPr>
          <w:rFonts w:asciiTheme="minorHAnsi" w:hAnsiTheme="minorHAnsi"/>
          <w:sz w:val="20"/>
          <w:szCs w:val="20"/>
        </w:rPr>
      </w:pPr>
    </w:p>
    <w:p w14:paraId="58B65BB9" w14:textId="66E99CE0" w:rsidR="00212985" w:rsidRPr="00212985" w:rsidRDefault="00212985" w:rsidP="00212985">
      <w:pPr>
        <w:rPr>
          <w:rFonts w:asciiTheme="minorHAnsi" w:hAnsiTheme="minorHAnsi"/>
          <w:sz w:val="20"/>
          <w:szCs w:val="20"/>
        </w:rPr>
      </w:pPr>
    </w:p>
    <w:p w14:paraId="2B3420F5" w14:textId="09E119D8" w:rsidR="00212985" w:rsidRPr="00212985" w:rsidRDefault="00212985" w:rsidP="00212985">
      <w:pPr>
        <w:rPr>
          <w:rFonts w:asciiTheme="minorHAnsi" w:hAnsiTheme="minorHAnsi"/>
          <w:sz w:val="20"/>
          <w:szCs w:val="20"/>
        </w:rPr>
      </w:pPr>
    </w:p>
    <w:p w14:paraId="1BA927D9" w14:textId="436A6209" w:rsidR="00212985" w:rsidRPr="00212985" w:rsidRDefault="00212985" w:rsidP="00212985">
      <w:pPr>
        <w:rPr>
          <w:rFonts w:asciiTheme="minorHAnsi" w:hAnsiTheme="minorHAnsi"/>
          <w:sz w:val="20"/>
          <w:szCs w:val="20"/>
        </w:rPr>
      </w:pPr>
    </w:p>
    <w:p w14:paraId="633FC191" w14:textId="1FF1D0C3" w:rsidR="00212985" w:rsidRDefault="00212985" w:rsidP="00212985">
      <w:pPr>
        <w:rPr>
          <w:rFonts w:asciiTheme="minorHAnsi" w:hAnsiTheme="minorHAnsi"/>
          <w:sz w:val="20"/>
          <w:szCs w:val="20"/>
        </w:rPr>
      </w:pPr>
    </w:p>
    <w:p w14:paraId="1AE290B3" w14:textId="5D47FD99" w:rsidR="00212985" w:rsidRDefault="00212985" w:rsidP="00212985">
      <w:pPr>
        <w:tabs>
          <w:tab w:val="left" w:pos="5640"/>
        </w:tabs>
        <w:rPr>
          <w:rFonts w:asciiTheme="minorHAnsi" w:hAnsiTheme="minorHAnsi"/>
          <w:sz w:val="20"/>
          <w:szCs w:val="20"/>
        </w:rPr>
      </w:pPr>
      <w:r>
        <w:rPr>
          <w:rFonts w:asciiTheme="minorHAnsi" w:hAnsiTheme="minorHAnsi"/>
          <w:sz w:val="20"/>
          <w:szCs w:val="20"/>
        </w:rPr>
        <w:tab/>
        <w:t>Podpisy osób umocowanych</w:t>
      </w:r>
    </w:p>
    <w:p w14:paraId="2DD8CE18" w14:textId="71673DB1" w:rsidR="00212985" w:rsidRDefault="00212985" w:rsidP="00212985">
      <w:pPr>
        <w:tabs>
          <w:tab w:val="left" w:pos="5640"/>
        </w:tabs>
        <w:rPr>
          <w:rFonts w:asciiTheme="minorHAnsi" w:hAnsiTheme="minorHAnsi"/>
          <w:sz w:val="20"/>
          <w:szCs w:val="20"/>
        </w:rPr>
      </w:pPr>
    </w:p>
    <w:p w14:paraId="20B69A60" w14:textId="77777777" w:rsidR="00212985" w:rsidRDefault="00212985" w:rsidP="00212985">
      <w:pPr>
        <w:tabs>
          <w:tab w:val="left" w:pos="5640"/>
        </w:tabs>
        <w:rPr>
          <w:rFonts w:asciiTheme="minorHAnsi" w:hAnsiTheme="minorHAnsi"/>
          <w:sz w:val="20"/>
          <w:szCs w:val="20"/>
        </w:rPr>
      </w:pPr>
    </w:p>
    <w:p w14:paraId="08DCE280" w14:textId="1CEA08CA" w:rsidR="00212985" w:rsidRDefault="00212985" w:rsidP="00212985">
      <w:pPr>
        <w:rPr>
          <w:rFonts w:asciiTheme="minorHAnsi" w:hAnsiTheme="minorHAnsi"/>
          <w:sz w:val="20"/>
          <w:szCs w:val="20"/>
        </w:rPr>
      </w:pPr>
    </w:p>
    <w:p w14:paraId="59600160" w14:textId="7E8C0926" w:rsidR="00212985" w:rsidRPr="00212985" w:rsidRDefault="00212985" w:rsidP="00212985">
      <w:pPr>
        <w:tabs>
          <w:tab w:val="left" w:pos="5110"/>
        </w:tabs>
        <w:rPr>
          <w:rFonts w:asciiTheme="minorHAnsi" w:hAnsiTheme="minorHAnsi"/>
          <w:sz w:val="20"/>
          <w:szCs w:val="20"/>
        </w:rPr>
      </w:pPr>
      <w:r>
        <w:rPr>
          <w:rFonts w:asciiTheme="minorHAnsi" w:hAnsiTheme="minorHAnsi"/>
          <w:sz w:val="20"/>
          <w:szCs w:val="20"/>
        </w:rPr>
        <w:tab/>
        <w:t>………………………………………………………………</w:t>
      </w:r>
    </w:p>
    <w:sectPr w:rsidR="00212985" w:rsidRPr="00212985" w:rsidSect="00991ABF">
      <w:headerReference w:type="default" r:id="rId11"/>
      <w:pgSz w:w="11906" w:h="16838"/>
      <w:pgMar w:top="851"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5F25" w14:textId="77777777" w:rsidR="002A407A" w:rsidRDefault="002A407A" w:rsidP="00991ABF">
      <w:r>
        <w:separator/>
      </w:r>
    </w:p>
  </w:endnote>
  <w:endnote w:type="continuationSeparator" w:id="0">
    <w:p w14:paraId="4D3832A1" w14:textId="77777777" w:rsidR="002A407A" w:rsidRDefault="002A407A" w:rsidP="0099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473F" w14:textId="77777777" w:rsidR="002A407A" w:rsidRDefault="002A407A" w:rsidP="00991ABF">
      <w:r>
        <w:separator/>
      </w:r>
    </w:p>
  </w:footnote>
  <w:footnote w:type="continuationSeparator" w:id="0">
    <w:p w14:paraId="5C9723A0" w14:textId="77777777" w:rsidR="002A407A" w:rsidRDefault="002A407A" w:rsidP="0099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3C07" w14:textId="05D2B870" w:rsidR="00ED347F" w:rsidRDefault="00ED347F">
    <w:pPr>
      <w:pStyle w:val="Nagwek"/>
    </w:pPr>
    <w:r>
      <w:rPr>
        <w:noProof/>
        <w:lang w:eastAsia="pl-PL"/>
      </w:rPr>
      <w:drawing>
        <wp:anchor distT="0" distB="0" distL="114300" distR="114300" simplePos="0" relativeHeight="251658240" behindDoc="0" locked="0" layoutInCell="1" allowOverlap="1" wp14:anchorId="2BD3B6D6" wp14:editId="60706F42">
          <wp:simplePos x="0" y="0"/>
          <wp:positionH relativeFrom="column">
            <wp:posOffset>-4445</wp:posOffset>
          </wp:positionH>
          <wp:positionV relativeFrom="paragraph">
            <wp:posOffset>-756920</wp:posOffset>
          </wp:positionV>
          <wp:extent cx="5760720" cy="8013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1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4D3"/>
    <w:multiLevelType w:val="hybridMultilevel"/>
    <w:tmpl w:val="3C2813A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A0458"/>
    <w:multiLevelType w:val="hybridMultilevel"/>
    <w:tmpl w:val="03EE2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F53B4B"/>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AD7EA5"/>
    <w:multiLevelType w:val="multilevel"/>
    <w:tmpl w:val="AC7A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41290"/>
    <w:multiLevelType w:val="hybridMultilevel"/>
    <w:tmpl w:val="A546D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57210"/>
    <w:multiLevelType w:val="hybridMultilevel"/>
    <w:tmpl w:val="AFF2461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25EF2"/>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F65884"/>
    <w:multiLevelType w:val="hybridMultilevel"/>
    <w:tmpl w:val="708AF16E"/>
    <w:lvl w:ilvl="0" w:tplc="806AED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10AE9"/>
    <w:multiLevelType w:val="multilevel"/>
    <w:tmpl w:val="7CCE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5696C"/>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022E64"/>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4B4838"/>
    <w:multiLevelType w:val="hybridMultilevel"/>
    <w:tmpl w:val="125486B8"/>
    <w:lvl w:ilvl="0" w:tplc="806AED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56CE3"/>
    <w:multiLevelType w:val="hybridMultilevel"/>
    <w:tmpl w:val="18D4E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895F9C"/>
    <w:multiLevelType w:val="hybridMultilevel"/>
    <w:tmpl w:val="C882D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0A2CF4"/>
    <w:multiLevelType w:val="hybridMultilevel"/>
    <w:tmpl w:val="9B9AD496"/>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FE48D1"/>
    <w:multiLevelType w:val="hybridMultilevel"/>
    <w:tmpl w:val="3FD43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322A31"/>
    <w:multiLevelType w:val="multilevel"/>
    <w:tmpl w:val="9424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E2949"/>
    <w:multiLevelType w:val="hybridMultilevel"/>
    <w:tmpl w:val="06401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1E5351"/>
    <w:multiLevelType w:val="hybridMultilevel"/>
    <w:tmpl w:val="5678A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C36072"/>
    <w:multiLevelType w:val="hybridMultilevel"/>
    <w:tmpl w:val="3D12278E"/>
    <w:lvl w:ilvl="0" w:tplc="87AEB1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D5046"/>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B3D5976"/>
    <w:multiLevelType w:val="multilevel"/>
    <w:tmpl w:val="BABAE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AE3FEA"/>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416180"/>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D52070"/>
    <w:multiLevelType w:val="hybridMultilevel"/>
    <w:tmpl w:val="761EE1C6"/>
    <w:lvl w:ilvl="0" w:tplc="12082814">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1C712F"/>
    <w:multiLevelType w:val="hybridMultilevel"/>
    <w:tmpl w:val="6B2E39B2"/>
    <w:lvl w:ilvl="0" w:tplc="72722172">
      <w:start w:val="1"/>
      <w:numFmt w:val="upperRoman"/>
      <w:lvlText w:val="%1."/>
      <w:lvlJc w:val="left"/>
      <w:pPr>
        <w:ind w:left="1080" w:hanging="720"/>
      </w:pPr>
      <w:rPr>
        <w:rFonts w:ascii="Verdana" w:hAnsi="Verdan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903569">
    <w:abstractNumId w:val="14"/>
  </w:num>
  <w:num w:numId="2" w16cid:durableId="409547091">
    <w:abstractNumId w:val="0"/>
  </w:num>
  <w:num w:numId="3" w16cid:durableId="688334650">
    <w:abstractNumId w:val="22"/>
  </w:num>
  <w:num w:numId="4" w16cid:durableId="418605143">
    <w:abstractNumId w:val="25"/>
  </w:num>
  <w:num w:numId="5" w16cid:durableId="1821312097">
    <w:abstractNumId w:val="19"/>
  </w:num>
  <w:num w:numId="6" w16cid:durableId="102842159">
    <w:abstractNumId w:val="15"/>
  </w:num>
  <w:num w:numId="7" w16cid:durableId="1559632867">
    <w:abstractNumId w:val="10"/>
  </w:num>
  <w:num w:numId="8" w16cid:durableId="698554243">
    <w:abstractNumId w:val="18"/>
  </w:num>
  <w:num w:numId="9" w16cid:durableId="871040661">
    <w:abstractNumId w:val="20"/>
  </w:num>
  <w:num w:numId="10" w16cid:durableId="2043092199">
    <w:abstractNumId w:val="5"/>
  </w:num>
  <w:num w:numId="11" w16cid:durableId="1013806177">
    <w:abstractNumId w:val="17"/>
  </w:num>
  <w:num w:numId="12" w16cid:durableId="787090726">
    <w:abstractNumId w:val="9"/>
  </w:num>
  <w:num w:numId="13" w16cid:durableId="1718771204">
    <w:abstractNumId w:val="3"/>
  </w:num>
  <w:num w:numId="14" w16cid:durableId="1160463883">
    <w:abstractNumId w:val="21"/>
  </w:num>
  <w:num w:numId="15" w16cid:durableId="1164928321">
    <w:abstractNumId w:val="24"/>
  </w:num>
  <w:num w:numId="16" w16cid:durableId="822045009">
    <w:abstractNumId w:val="1"/>
  </w:num>
  <w:num w:numId="17" w16cid:durableId="363484011">
    <w:abstractNumId w:val="6"/>
  </w:num>
  <w:num w:numId="18" w16cid:durableId="446000989">
    <w:abstractNumId w:val="4"/>
  </w:num>
  <w:num w:numId="19" w16cid:durableId="194925143">
    <w:abstractNumId w:val="23"/>
  </w:num>
  <w:num w:numId="20" w16cid:durableId="1113358119">
    <w:abstractNumId w:val="13"/>
  </w:num>
  <w:num w:numId="21" w16cid:durableId="1378503814">
    <w:abstractNumId w:val="7"/>
  </w:num>
  <w:num w:numId="22" w16cid:durableId="381952989">
    <w:abstractNumId w:val="11"/>
  </w:num>
  <w:num w:numId="23" w16cid:durableId="1305895672">
    <w:abstractNumId w:val="12"/>
  </w:num>
  <w:num w:numId="24" w16cid:durableId="1335574360">
    <w:abstractNumId w:val="2"/>
  </w:num>
  <w:num w:numId="25" w16cid:durableId="905337265">
    <w:abstractNumId w:val="8"/>
    <w:lvlOverride w:ilvl="0">
      <w:startOverride w:val="5"/>
    </w:lvlOverride>
  </w:num>
  <w:num w:numId="26" w16cid:durableId="1907258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62"/>
    <w:rsid w:val="000251A9"/>
    <w:rsid w:val="000274A4"/>
    <w:rsid w:val="00033FED"/>
    <w:rsid w:val="000352BA"/>
    <w:rsid w:val="00041D81"/>
    <w:rsid w:val="000516E6"/>
    <w:rsid w:val="0008556F"/>
    <w:rsid w:val="00086D1A"/>
    <w:rsid w:val="000903E9"/>
    <w:rsid w:val="0009551A"/>
    <w:rsid w:val="000B132A"/>
    <w:rsid w:val="000C72EA"/>
    <w:rsid w:val="00102702"/>
    <w:rsid w:val="001051E5"/>
    <w:rsid w:val="00156679"/>
    <w:rsid w:val="00161695"/>
    <w:rsid w:val="00175984"/>
    <w:rsid w:val="001C0E92"/>
    <w:rsid w:val="001C6E85"/>
    <w:rsid w:val="001E0B7B"/>
    <w:rsid w:val="001E5D0E"/>
    <w:rsid w:val="00205772"/>
    <w:rsid w:val="00210661"/>
    <w:rsid w:val="00212985"/>
    <w:rsid w:val="00224D09"/>
    <w:rsid w:val="00246CC7"/>
    <w:rsid w:val="0026064A"/>
    <w:rsid w:val="00266512"/>
    <w:rsid w:val="00277EA8"/>
    <w:rsid w:val="00287274"/>
    <w:rsid w:val="00294073"/>
    <w:rsid w:val="002A407A"/>
    <w:rsid w:val="002D2D73"/>
    <w:rsid w:val="002F0F8E"/>
    <w:rsid w:val="0035687D"/>
    <w:rsid w:val="00363D25"/>
    <w:rsid w:val="00381AE8"/>
    <w:rsid w:val="003A311D"/>
    <w:rsid w:val="003C1800"/>
    <w:rsid w:val="003C45A6"/>
    <w:rsid w:val="003F6466"/>
    <w:rsid w:val="00401239"/>
    <w:rsid w:val="004017CC"/>
    <w:rsid w:val="00412DEF"/>
    <w:rsid w:val="00432210"/>
    <w:rsid w:val="00446671"/>
    <w:rsid w:val="004467C7"/>
    <w:rsid w:val="00460CE1"/>
    <w:rsid w:val="00471129"/>
    <w:rsid w:val="00493FFE"/>
    <w:rsid w:val="004A3E32"/>
    <w:rsid w:val="004C077B"/>
    <w:rsid w:val="004C17C5"/>
    <w:rsid w:val="004C3041"/>
    <w:rsid w:val="004D2180"/>
    <w:rsid w:val="004F7E49"/>
    <w:rsid w:val="005109AB"/>
    <w:rsid w:val="00590EE7"/>
    <w:rsid w:val="005A3BF4"/>
    <w:rsid w:val="005D0928"/>
    <w:rsid w:val="005E31E8"/>
    <w:rsid w:val="006018C9"/>
    <w:rsid w:val="006804A4"/>
    <w:rsid w:val="006A3AC0"/>
    <w:rsid w:val="006B5680"/>
    <w:rsid w:val="006C6D60"/>
    <w:rsid w:val="006D0FE4"/>
    <w:rsid w:val="00706633"/>
    <w:rsid w:val="00706A17"/>
    <w:rsid w:val="00776CFD"/>
    <w:rsid w:val="00777949"/>
    <w:rsid w:val="00784C54"/>
    <w:rsid w:val="00787CD9"/>
    <w:rsid w:val="007A1D71"/>
    <w:rsid w:val="007B24B4"/>
    <w:rsid w:val="007C4098"/>
    <w:rsid w:val="007D3AF8"/>
    <w:rsid w:val="007E74A9"/>
    <w:rsid w:val="00843602"/>
    <w:rsid w:val="00844F9D"/>
    <w:rsid w:val="008D7F6F"/>
    <w:rsid w:val="009255F9"/>
    <w:rsid w:val="009310ED"/>
    <w:rsid w:val="00931B04"/>
    <w:rsid w:val="0097467D"/>
    <w:rsid w:val="00981745"/>
    <w:rsid w:val="00982738"/>
    <w:rsid w:val="00983000"/>
    <w:rsid w:val="00991ABF"/>
    <w:rsid w:val="009A0AE4"/>
    <w:rsid w:val="009B6564"/>
    <w:rsid w:val="009B7A75"/>
    <w:rsid w:val="009F23C2"/>
    <w:rsid w:val="009F30A1"/>
    <w:rsid w:val="00A148D3"/>
    <w:rsid w:val="00A248F4"/>
    <w:rsid w:val="00A32B85"/>
    <w:rsid w:val="00A61593"/>
    <w:rsid w:val="00A85406"/>
    <w:rsid w:val="00A9524A"/>
    <w:rsid w:val="00AA3654"/>
    <w:rsid w:val="00B26D14"/>
    <w:rsid w:val="00B3279C"/>
    <w:rsid w:val="00B32C62"/>
    <w:rsid w:val="00B46768"/>
    <w:rsid w:val="00B57768"/>
    <w:rsid w:val="00B9156B"/>
    <w:rsid w:val="00B9618E"/>
    <w:rsid w:val="00BA0BFA"/>
    <w:rsid w:val="00BA2D8C"/>
    <w:rsid w:val="00BA49B6"/>
    <w:rsid w:val="00BA7269"/>
    <w:rsid w:val="00BB3022"/>
    <w:rsid w:val="00BE780B"/>
    <w:rsid w:val="00BF3CB0"/>
    <w:rsid w:val="00C0602A"/>
    <w:rsid w:val="00C066E1"/>
    <w:rsid w:val="00C104B3"/>
    <w:rsid w:val="00C547BC"/>
    <w:rsid w:val="00C6560B"/>
    <w:rsid w:val="00C659F4"/>
    <w:rsid w:val="00C67D95"/>
    <w:rsid w:val="00C8212A"/>
    <w:rsid w:val="00C95ECC"/>
    <w:rsid w:val="00CC1267"/>
    <w:rsid w:val="00CC53FF"/>
    <w:rsid w:val="00CC7A48"/>
    <w:rsid w:val="00CD4D93"/>
    <w:rsid w:val="00CF3651"/>
    <w:rsid w:val="00D11EA5"/>
    <w:rsid w:val="00D125BC"/>
    <w:rsid w:val="00D3529B"/>
    <w:rsid w:val="00D460EB"/>
    <w:rsid w:val="00D96C0A"/>
    <w:rsid w:val="00DA79B2"/>
    <w:rsid w:val="00DB0553"/>
    <w:rsid w:val="00DC09F4"/>
    <w:rsid w:val="00DC1EA8"/>
    <w:rsid w:val="00DF2A97"/>
    <w:rsid w:val="00E15749"/>
    <w:rsid w:val="00E164B3"/>
    <w:rsid w:val="00E16D42"/>
    <w:rsid w:val="00E24118"/>
    <w:rsid w:val="00E3415D"/>
    <w:rsid w:val="00E406DD"/>
    <w:rsid w:val="00E922E3"/>
    <w:rsid w:val="00EA4498"/>
    <w:rsid w:val="00EA5C5A"/>
    <w:rsid w:val="00ED347F"/>
    <w:rsid w:val="00EF0607"/>
    <w:rsid w:val="00EF1C98"/>
    <w:rsid w:val="00F14819"/>
    <w:rsid w:val="00F21D7A"/>
    <w:rsid w:val="00F35F34"/>
    <w:rsid w:val="00F60628"/>
    <w:rsid w:val="00F60911"/>
    <w:rsid w:val="00F63267"/>
    <w:rsid w:val="00F64732"/>
    <w:rsid w:val="00F84A9D"/>
    <w:rsid w:val="00FA1E4B"/>
    <w:rsid w:val="00FA5CCE"/>
    <w:rsid w:val="00FB6059"/>
    <w:rsid w:val="00FF2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5202F"/>
  <w15:chartTrackingRefBased/>
  <w15:docId w15:val="{916B4BE6-9EA4-47BC-9CAE-A3048D2A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0A1"/>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3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6512"/>
    <w:rPr>
      <w:color w:val="0563C1" w:themeColor="hyperlink"/>
      <w:u w:val="single"/>
    </w:rPr>
  </w:style>
  <w:style w:type="character" w:styleId="UyteHipercze">
    <w:name w:val="FollowedHyperlink"/>
    <w:basedOn w:val="Domylnaczcionkaakapitu"/>
    <w:uiPriority w:val="99"/>
    <w:semiHidden/>
    <w:unhideWhenUsed/>
    <w:rsid w:val="00266512"/>
    <w:rPr>
      <w:color w:val="954F72" w:themeColor="followedHyperlink"/>
      <w:u w:val="single"/>
    </w:rPr>
  </w:style>
  <w:style w:type="paragraph" w:styleId="Akapitzlist">
    <w:name w:val="List Paragraph"/>
    <w:basedOn w:val="Normalny"/>
    <w:uiPriority w:val="1"/>
    <w:qFormat/>
    <w:rsid w:val="009F23C2"/>
  </w:style>
  <w:style w:type="paragraph" w:styleId="Nagwek">
    <w:name w:val="header"/>
    <w:basedOn w:val="Normalny"/>
    <w:link w:val="NagwekZnak"/>
    <w:uiPriority w:val="99"/>
    <w:unhideWhenUsed/>
    <w:rsid w:val="00991ABF"/>
    <w:pPr>
      <w:tabs>
        <w:tab w:val="center" w:pos="4536"/>
        <w:tab w:val="right" w:pos="9072"/>
      </w:tabs>
    </w:pPr>
  </w:style>
  <w:style w:type="character" w:customStyle="1" w:styleId="NagwekZnak">
    <w:name w:val="Nagłówek Znak"/>
    <w:basedOn w:val="Domylnaczcionkaakapitu"/>
    <w:link w:val="Nagwek"/>
    <w:uiPriority w:val="99"/>
    <w:rsid w:val="00991ABF"/>
    <w:rPr>
      <w:rFonts w:ascii="Calibri" w:eastAsia="Calibri" w:hAnsi="Calibri" w:cs="Calibri"/>
    </w:rPr>
  </w:style>
  <w:style w:type="paragraph" w:styleId="Stopka">
    <w:name w:val="footer"/>
    <w:basedOn w:val="Normalny"/>
    <w:link w:val="StopkaZnak"/>
    <w:uiPriority w:val="99"/>
    <w:unhideWhenUsed/>
    <w:rsid w:val="00991ABF"/>
    <w:pPr>
      <w:tabs>
        <w:tab w:val="center" w:pos="4536"/>
        <w:tab w:val="right" w:pos="9072"/>
      </w:tabs>
    </w:pPr>
  </w:style>
  <w:style w:type="character" w:customStyle="1" w:styleId="StopkaZnak">
    <w:name w:val="Stopka Znak"/>
    <w:basedOn w:val="Domylnaczcionkaakapitu"/>
    <w:link w:val="Stopka"/>
    <w:uiPriority w:val="99"/>
    <w:rsid w:val="00991ABF"/>
    <w:rPr>
      <w:rFonts w:ascii="Calibri" w:eastAsia="Calibri" w:hAnsi="Calibri" w:cs="Calibri"/>
    </w:rPr>
  </w:style>
  <w:style w:type="paragraph" w:styleId="Tekstprzypisudolnego">
    <w:name w:val="footnote text"/>
    <w:basedOn w:val="Normalny"/>
    <w:link w:val="TekstprzypisudolnegoZnak"/>
    <w:uiPriority w:val="99"/>
    <w:semiHidden/>
    <w:unhideWhenUsed/>
    <w:rsid w:val="007D3AF8"/>
    <w:rPr>
      <w:sz w:val="20"/>
      <w:szCs w:val="20"/>
    </w:rPr>
  </w:style>
  <w:style w:type="character" w:customStyle="1" w:styleId="TekstprzypisudolnegoZnak">
    <w:name w:val="Tekst przypisu dolnego Znak"/>
    <w:basedOn w:val="Domylnaczcionkaakapitu"/>
    <w:link w:val="Tekstprzypisudolnego"/>
    <w:uiPriority w:val="99"/>
    <w:semiHidden/>
    <w:rsid w:val="007D3AF8"/>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7D3AF8"/>
    <w:rPr>
      <w:vertAlign w:val="superscript"/>
    </w:rPr>
  </w:style>
  <w:style w:type="character" w:styleId="Pogrubienie">
    <w:name w:val="Strong"/>
    <w:uiPriority w:val="22"/>
    <w:qFormat/>
    <w:rsid w:val="00033FED"/>
    <w:rPr>
      <w:b/>
      <w:bCs/>
    </w:rPr>
  </w:style>
  <w:style w:type="character" w:customStyle="1" w:styleId="Teksttreci7">
    <w:name w:val="Tekst treści (7)"/>
    <w:basedOn w:val="Domylnaczcionkaakapitu"/>
    <w:link w:val="Teksttreci71"/>
    <w:uiPriority w:val="99"/>
    <w:locked/>
    <w:rsid w:val="00F60628"/>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F60628"/>
    <w:pPr>
      <w:widowControl/>
      <w:shd w:val="clear" w:color="auto" w:fill="FFFFFF"/>
      <w:autoSpaceDE/>
      <w:autoSpaceDN/>
      <w:spacing w:after="300" w:line="240" w:lineRule="atLeast"/>
      <w:ind w:hanging="340"/>
    </w:pPr>
    <w:rPr>
      <w:rFonts w:ascii="Times New Roman" w:eastAsiaTheme="minorHAnsi" w:hAnsi="Times New Roman" w:cs="Times New Roman"/>
      <w:b/>
      <w:bCs/>
      <w:sz w:val="26"/>
      <w:szCs w:val="26"/>
    </w:rPr>
  </w:style>
  <w:style w:type="paragraph" w:customStyle="1" w:styleId="Default">
    <w:name w:val="Default"/>
    <w:rsid w:val="006A3AC0"/>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017CC"/>
    <w:rPr>
      <w:sz w:val="20"/>
      <w:szCs w:val="20"/>
    </w:rPr>
  </w:style>
  <w:style w:type="character" w:customStyle="1" w:styleId="TekstprzypisukocowegoZnak">
    <w:name w:val="Tekst przypisu końcowego Znak"/>
    <w:basedOn w:val="Domylnaczcionkaakapitu"/>
    <w:link w:val="Tekstprzypisukocowego"/>
    <w:uiPriority w:val="99"/>
    <w:semiHidden/>
    <w:rsid w:val="004017CC"/>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4017CC"/>
    <w:rPr>
      <w:vertAlign w:val="superscript"/>
    </w:rPr>
  </w:style>
  <w:style w:type="character" w:customStyle="1" w:styleId="specificationvalue">
    <w:name w:val="specification__value"/>
    <w:basedOn w:val="Domylnaczcionkaakapitu"/>
    <w:rsid w:val="00471129"/>
  </w:style>
  <w:style w:type="character" w:customStyle="1" w:styleId="specificationname">
    <w:name w:val="specification__name"/>
    <w:basedOn w:val="Domylnaczcionkaakapitu"/>
    <w:rsid w:val="00776CFD"/>
  </w:style>
  <w:style w:type="paragraph" w:styleId="Tekstdymka">
    <w:name w:val="Balloon Text"/>
    <w:basedOn w:val="Normalny"/>
    <w:link w:val="TekstdymkaZnak"/>
    <w:uiPriority w:val="99"/>
    <w:semiHidden/>
    <w:unhideWhenUsed/>
    <w:rsid w:val="00381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A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4792">
      <w:bodyDiv w:val="1"/>
      <w:marLeft w:val="0"/>
      <w:marRight w:val="0"/>
      <w:marTop w:val="0"/>
      <w:marBottom w:val="0"/>
      <w:divBdr>
        <w:top w:val="none" w:sz="0" w:space="0" w:color="auto"/>
        <w:left w:val="none" w:sz="0" w:space="0" w:color="auto"/>
        <w:bottom w:val="none" w:sz="0" w:space="0" w:color="auto"/>
        <w:right w:val="none" w:sz="0" w:space="0" w:color="auto"/>
      </w:divBdr>
    </w:div>
    <w:div w:id="1089929977">
      <w:bodyDiv w:val="1"/>
      <w:marLeft w:val="0"/>
      <w:marRight w:val="0"/>
      <w:marTop w:val="0"/>
      <w:marBottom w:val="0"/>
      <w:divBdr>
        <w:top w:val="none" w:sz="0" w:space="0" w:color="auto"/>
        <w:left w:val="none" w:sz="0" w:space="0" w:color="auto"/>
        <w:bottom w:val="none" w:sz="0" w:space="0" w:color="auto"/>
        <w:right w:val="none" w:sz="0" w:space="0" w:color="auto"/>
      </w:divBdr>
    </w:div>
    <w:div w:id="1478498134">
      <w:bodyDiv w:val="1"/>
      <w:marLeft w:val="0"/>
      <w:marRight w:val="0"/>
      <w:marTop w:val="0"/>
      <w:marBottom w:val="0"/>
      <w:divBdr>
        <w:top w:val="none" w:sz="0" w:space="0" w:color="auto"/>
        <w:left w:val="none" w:sz="0" w:space="0" w:color="auto"/>
        <w:bottom w:val="none" w:sz="0" w:space="0" w:color="auto"/>
        <w:right w:val="none" w:sz="0" w:space="0" w:color="auto"/>
      </w:divBdr>
    </w:div>
    <w:div w:id="1594899743">
      <w:bodyDiv w:val="1"/>
      <w:marLeft w:val="0"/>
      <w:marRight w:val="0"/>
      <w:marTop w:val="0"/>
      <w:marBottom w:val="0"/>
      <w:divBdr>
        <w:top w:val="none" w:sz="0" w:space="0" w:color="auto"/>
        <w:left w:val="none" w:sz="0" w:space="0" w:color="auto"/>
        <w:bottom w:val="none" w:sz="0" w:space="0" w:color="auto"/>
        <w:right w:val="none" w:sz="0" w:space="0" w:color="auto"/>
      </w:divBdr>
    </w:div>
    <w:div w:id="2046368531">
      <w:bodyDiv w:val="1"/>
      <w:marLeft w:val="0"/>
      <w:marRight w:val="0"/>
      <w:marTop w:val="0"/>
      <w:marBottom w:val="0"/>
      <w:divBdr>
        <w:top w:val="none" w:sz="0" w:space="0" w:color="auto"/>
        <w:left w:val="none" w:sz="0" w:space="0" w:color="auto"/>
        <w:bottom w:val="none" w:sz="0" w:space="0" w:color="auto"/>
        <w:right w:val="none" w:sz="0" w:space="0" w:color="auto"/>
      </w:divBdr>
    </w:div>
    <w:div w:id="20692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ubenchmark.net/high_end_cpus.html" TargetMode="External"/><Relationship Id="rId4" Type="http://schemas.openxmlformats.org/officeDocument/2006/relationships/settings" Target="settings.xml"/><Relationship Id="rId9" Type="http://schemas.openxmlformats.org/officeDocument/2006/relationships/hyperlink" Target="https://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3A94-BE6E-4A33-BBE0-1B89DDF0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3891</Words>
  <Characters>23350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0 0</cp:lastModifiedBy>
  <cp:revision>2</cp:revision>
  <cp:lastPrinted>2022-03-24T12:34:00Z</cp:lastPrinted>
  <dcterms:created xsi:type="dcterms:W3CDTF">2022-04-12T05:08:00Z</dcterms:created>
  <dcterms:modified xsi:type="dcterms:W3CDTF">2022-04-12T05:08:00Z</dcterms:modified>
</cp:coreProperties>
</file>