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F3" w:rsidRPr="0060773A" w:rsidRDefault="0060773A" w:rsidP="003A608B">
      <w:pPr>
        <w:spacing w:after="0" w:line="240" w:lineRule="auto"/>
        <w:ind w:left="5664" w:firstLine="708"/>
        <w:jc w:val="both"/>
        <w:rPr>
          <w:rFonts w:ascii="Garamond" w:hAnsi="Garamond"/>
          <w:sz w:val="24"/>
          <w:szCs w:val="24"/>
        </w:rPr>
      </w:pPr>
      <w:r>
        <w:rPr>
          <w:rFonts w:ascii="Garamond" w:hAnsi="Garamond"/>
          <w:sz w:val="24"/>
          <w:szCs w:val="24"/>
        </w:rPr>
        <w:t>Nowy Targ 03</w:t>
      </w:r>
      <w:r w:rsidR="009B12F3" w:rsidRPr="0060773A">
        <w:rPr>
          <w:rFonts w:ascii="Garamond" w:hAnsi="Garamond"/>
          <w:sz w:val="24"/>
          <w:szCs w:val="24"/>
        </w:rPr>
        <w:t>.</w:t>
      </w:r>
      <w:r w:rsidR="006D3B2C" w:rsidRPr="0060773A">
        <w:rPr>
          <w:rFonts w:ascii="Garamond" w:hAnsi="Garamond"/>
          <w:sz w:val="24"/>
          <w:szCs w:val="24"/>
        </w:rPr>
        <w:t>0</w:t>
      </w:r>
      <w:r>
        <w:rPr>
          <w:rFonts w:ascii="Garamond" w:hAnsi="Garamond"/>
          <w:sz w:val="24"/>
          <w:szCs w:val="24"/>
        </w:rPr>
        <w:t>2</w:t>
      </w:r>
      <w:r w:rsidR="009B12F3" w:rsidRPr="0060773A">
        <w:rPr>
          <w:rFonts w:ascii="Garamond" w:hAnsi="Garamond"/>
          <w:sz w:val="24"/>
          <w:szCs w:val="24"/>
        </w:rPr>
        <w:t>.202</w:t>
      </w:r>
      <w:r w:rsidR="006D3B2C" w:rsidRPr="0060773A">
        <w:rPr>
          <w:rFonts w:ascii="Garamond" w:hAnsi="Garamond"/>
          <w:sz w:val="24"/>
          <w:szCs w:val="24"/>
        </w:rPr>
        <w:t>1</w:t>
      </w:r>
      <w:r w:rsidR="009B12F3" w:rsidRPr="0060773A">
        <w:rPr>
          <w:rFonts w:ascii="Garamond" w:hAnsi="Garamond"/>
          <w:sz w:val="24"/>
          <w:szCs w:val="24"/>
        </w:rPr>
        <w:t xml:space="preserve"> rok</w:t>
      </w:r>
    </w:p>
    <w:p w:rsidR="009B12F3" w:rsidRPr="003A608B" w:rsidRDefault="009B12F3" w:rsidP="003A608B">
      <w:pPr>
        <w:spacing w:after="0" w:line="240" w:lineRule="auto"/>
        <w:jc w:val="both"/>
        <w:rPr>
          <w:rFonts w:ascii="Garamond" w:hAnsi="Garamond"/>
          <w:sz w:val="24"/>
          <w:szCs w:val="24"/>
        </w:rPr>
      </w:pPr>
    </w:p>
    <w:p w:rsidR="009B12F3" w:rsidRPr="003A608B" w:rsidRDefault="009B12F3" w:rsidP="003A608B">
      <w:pPr>
        <w:spacing w:after="0" w:line="240" w:lineRule="auto"/>
        <w:jc w:val="both"/>
        <w:rPr>
          <w:rFonts w:ascii="Garamond" w:hAnsi="Garamond"/>
          <w:sz w:val="24"/>
          <w:szCs w:val="24"/>
        </w:rPr>
      </w:pPr>
    </w:p>
    <w:p w:rsidR="009B12F3" w:rsidRPr="003A608B" w:rsidRDefault="009B12F3" w:rsidP="003A608B">
      <w:pPr>
        <w:spacing w:after="0" w:line="240" w:lineRule="auto"/>
        <w:ind w:left="4248" w:firstLine="708"/>
        <w:jc w:val="both"/>
        <w:rPr>
          <w:rFonts w:ascii="Garamond" w:hAnsi="Garamond"/>
          <w:b/>
          <w:sz w:val="24"/>
          <w:szCs w:val="24"/>
        </w:rPr>
      </w:pPr>
      <w:r w:rsidRPr="003A608B">
        <w:rPr>
          <w:rFonts w:ascii="Garamond" w:hAnsi="Garamond"/>
          <w:b/>
          <w:sz w:val="24"/>
          <w:szCs w:val="24"/>
        </w:rPr>
        <w:t>WSZYSCY WYKONAWCY</w:t>
      </w:r>
    </w:p>
    <w:p w:rsidR="009B12F3" w:rsidRPr="003A608B" w:rsidRDefault="009B12F3" w:rsidP="003A608B">
      <w:pPr>
        <w:spacing w:after="0" w:line="240" w:lineRule="auto"/>
        <w:jc w:val="both"/>
        <w:rPr>
          <w:rFonts w:ascii="Garamond" w:hAnsi="Garamond"/>
          <w:b/>
          <w:sz w:val="24"/>
          <w:szCs w:val="24"/>
        </w:rPr>
      </w:pPr>
    </w:p>
    <w:p w:rsidR="009B12F3" w:rsidRPr="003A608B" w:rsidRDefault="00F60D76" w:rsidP="003A608B">
      <w:pPr>
        <w:pStyle w:val="Nagwek1"/>
        <w:jc w:val="both"/>
        <w:rPr>
          <w:rFonts w:ascii="Garamond" w:hAnsi="Garamond"/>
          <w:b w:val="0"/>
          <w:bCs w:val="0"/>
        </w:rPr>
      </w:pPr>
      <w:r>
        <w:rPr>
          <w:rFonts w:ascii="Garamond" w:hAnsi="Garamond"/>
          <w:b w:val="0"/>
          <w:bCs w:val="0"/>
        </w:rPr>
        <w:t>Nasz znak: DZP-271-37</w:t>
      </w:r>
      <w:r w:rsidR="009B12F3" w:rsidRPr="003A608B">
        <w:rPr>
          <w:rFonts w:ascii="Garamond" w:hAnsi="Garamond"/>
          <w:b w:val="0"/>
          <w:bCs w:val="0"/>
        </w:rPr>
        <w:t>/20</w:t>
      </w:r>
    </w:p>
    <w:p w:rsidR="009B12F3" w:rsidRDefault="009B12F3" w:rsidP="003A608B">
      <w:pPr>
        <w:spacing w:after="0" w:line="240" w:lineRule="auto"/>
        <w:jc w:val="both"/>
        <w:rPr>
          <w:rFonts w:ascii="Garamond" w:hAnsi="Garamond"/>
          <w:sz w:val="24"/>
          <w:szCs w:val="24"/>
        </w:rPr>
      </w:pPr>
    </w:p>
    <w:p w:rsidR="003A608B" w:rsidRPr="003A608B" w:rsidRDefault="003A608B" w:rsidP="003A608B">
      <w:pPr>
        <w:spacing w:after="0" w:line="240" w:lineRule="auto"/>
        <w:jc w:val="both"/>
        <w:rPr>
          <w:rFonts w:ascii="Garamond" w:hAnsi="Garamond"/>
          <w:sz w:val="24"/>
          <w:szCs w:val="24"/>
        </w:rPr>
      </w:pPr>
    </w:p>
    <w:p w:rsidR="009B12F3" w:rsidRPr="003A608B" w:rsidRDefault="009B12F3" w:rsidP="003A608B">
      <w:pPr>
        <w:spacing w:after="0" w:line="240" w:lineRule="auto"/>
        <w:jc w:val="both"/>
        <w:rPr>
          <w:rFonts w:ascii="Garamond" w:hAnsi="Garamond"/>
          <w:sz w:val="24"/>
          <w:szCs w:val="24"/>
        </w:rPr>
      </w:pPr>
      <w:r w:rsidRPr="003A608B">
        <w:rPr>
          <w:rFonts w:ascii="Garamond" w:hAnsi="Garamond"/>
          <w:sz w:val="24"/>
          <w:szCs w:val="24"/>
        </w:rPr>
        <w:tab/>
        <w:t xml:space="preserve">Działając na podstawie art. 38 ust. 2 ustawy Prawo zamówień publicznych Zamawiający - Podhalański Szpital Specjalistyczny im. Jana Pawła II w Nowym Targu, ul. Szpitalna 14 – </w:t>
      </w:r>
    </w:p>
    <w:p w:rsidR="009B12F3" w:rsidRPr="003A608B" w:rsidRDefault="009B12F3" w:rsidP="003A608B">
      <w:pPr>
        <w:spacing w:after="0" w:line="240" w:lineRule="auto"/>
        <w:jc w:val="both"/>
        <w:rPr>
          <w:rFonts w:ascii="Garamond" w:hAnsi="Garamond"/>
          <w:b/>
          <w:sz w:val="24"/>
          <w:szCs w:val="24"/>
        </w:rPr>
      </w:pPr>
      <w:r w:rsidRPr="003A608B">
        <w:rPr>
          <w:rFonts w:ascii="Garamond" w:hAnsi="Garamond"/>
          <w:sz w:val="24"/>
          <w:szCs w:val="24"/>
        </w:rPr>
        <w:t xml:space="preserve">w odpowiedzi na pytania zadane przez Wykonawców, udziela wyjaśnień do treści specyfikacji istotnych warunków zamówienia w postępowaniu przetargowym prowadzonym w trybie przetargu nieograniczonego na </w:t>
      </w:r>
      <w:r w:rsidRPr="003A608B">
        <w:rPr>
          <w:rFonts w:ascii="Garamond" w:hAnsi="Garamond"/>
          <w:b/>
          <w:sz w:val="24"/>
          <w:szCs w:val="24"/>
        </w:rPr>
        <w:t xml:space="preserve">dostawę </w:t>
      </w:r>
      <w:r w:rsidR="003A608B">
        <w:rPr>
          <w:rFonts w:ascii="Garamond" w:hAnsi="Garamond"/>
          <w:b/>
          <w:sz w:val="24"/>
          <w:szCs w:val="24"/>
        </w:rPr>
        <w:t>podłóż i odczynników mikrobiologicznych oraz drobnego sprzętu laboratoryjnego</w:t>
      </w:r>
      <w:r w:rsidRPr="003A608B">
        <w:rPr>
          <w:rFonts w:ascii="Garamond" w:hAnsi="Garamond"/>
          <w:b/>
          <w:sz w:val="24"/>
          <w:szCs w:val="24"/>
        </w:rPr>
        <w:t>.</w:t>
      </w:r>
    </w:p>
    <w:p w:rsidR="009B12F3" w:rsidRDefault="009B12F3" w:rsidP="003A608B">
      <w:pPr>
        <w:spacing w:after="0" w:line="240" w:lineRule="auto"/>
        <w:rPr>
          <w:rFonts w:ascii="Garamond" w:hAnsi="Garamond"/>
          <w:sz w:val="24"/>
          <w:szCs w:val="24"/>
        </w:rPr>
      </w:pPr>
    </w:p>
    <w:p w:rsidR="0060773A" w:rsidRPr="003A608B" w:rsidRDefault="0060773A" w:rsidP="003A608B">
      <w:pPr>
        <w:spacing w:after="0" w:line="240" w:lineRule="auto"/>
        <w:rPr>
          <w:rFonts w:ascii="Garamond" w:hAnsi="Garamond"/>
          <w:sz w:val="24"/>
          <w:szCs w:val="24"/>
        </w:rPr>
      </w:pPr>
    </w:p>
    <w:p w:rsidR="009B12F3" w:rsidRPr="003A608B" w:rsidRDefault="009B12F3" w:rsidP="003A608B">
      <w:pPr>
        <w:spacing w:after="0" w:line="240" w:lineRule="auto"/>
        <w:rPr>
          <w:rFonts w:ascii="Garamond" w:hAnsi="Garamond"/>
          <w:b/>
          <w:sz w:val="24"/>
          <w:szCs w:val="24"/>
        </w:rPr>
      </w:pPr>
      <w:r w:rsidRPr="003A608B">
        <w:rPr>
          <w:rFonts w:ascii="Garamond" w:hAnsi="Garamond"/>
          <w:b/>
          <w:sz w:val="24"/>
          <w:szCs w:val="24"/>
        </w:rPr>
        <w:t>TREŚĆ PYTAŃ I ODPOWIEDZI:</w:t>
      </w:r>
    </w:p>
    <w:p w:rsidR="003A608B" w:rsidRDefault="003A608B" w:rsidP="003A608B">
      <w:pPr>
        <w:autoSpaceDE w:val="0"/>
        <w:autoSpaceDN w:val="0"/>
        <w:adjustRightInd w:val="0"/>
        <w:spacing w:after="0" w:line="240" w:lineRule="auto"/>
        <w:rPr>
          <w:rFonts w:ascii="Garamond" w:hAnsi="Garamond" w:cs="Times New Roman"/>
          <w:b/>
          <w:bCs/>
          <w:sz w:val="24"/>
          <w:szCs w:val="24"/>
        </w:rPr>
      </w:pPr>
    </w:p>
    <w:p w:rsidR="001E7BE0" w:rsidRPr="008B58E9" w:rsidRDefault="001E7BE0" w:rsidP="008B58E9">
      <w:pPr>
        <w:autoSpaceDE w:val="0"/>
        <w:autoSpaceDN w:val="0"/>
        <w:adjustRightInd w:val="0"/>
        <w:spacing w:after="0" w:line="240" w:lineRule="auto"/>
        <w:rPr>
          <w:rFonts w:ascii="Garamond" w:hAnsi="Garamond" w:cs="Times New Roman"/>
          <w:b/>
          <w:bCs/>
          <w:sz w:val="24"/>
          <w:szCs w:val="24"/>
        </w:rPr>
      </w:pPr>
      <w:r w:rsidRPr="008B58E9">
        <w:rPr>
          <w:rFonts w:ascii="Garamond" w:hAnsi="Garamond" w:cs="Times New Roman"/>
          <w:b/>
          <w:bCs/>
          <w:sz w:val="24"/>
          <w:szCs w:val="24"/>
        </w:rPr>
        <w:t>Dotyczy: PAKIET NR 16</w:t>
      </w:r>
    </w:p>
    <w:p w:rsidR="001E7BE0" w:rsidRPr="008B58E9" w:rsidRDefault="001E7BE0" w:rsidP="008B58E9">
      <w:pPr>
        <w:pStyle w:val="Akapitzlist"/>
        <w:numPr>
          <w:ilvl w:val="0"/>
          <w:numId w:val="3"/>
        </w:numPr>
        <w:autoSpaceDE w:val="0"/>
        <w:autoSpaceDN w:val="0"/>
        <w:adjustRightInd w:val="0"/>
        <w:spacing w:after="0" w:line="240" w:lineRule="auto"/>
        <w:rPr>
          <w:rFonts w:ascii="Garamond" w:hAnsi="Garamond" w:cs="Times New Roman"/>
          <w:sz w:val="24"/>
          <w:szCs w:val="24"/>
        </w:rPr>
      </w:pPr>
      <w:r w:rsidRPr="008B58E9">
        <w:rPr>
          <w:rFonts w:ascii="Garamond" w:hAnsi="Garamond" w:cs="Times New Roman"/>
          <w:sz w:val="24"/>
          <w:szCs w:val="24"/>
        </w:rPr>
        <w:t>Czy Zamawiaj</w:t>
      </w:r>
      <w:r w:rsidRPr="008B58E9">
        <w:rPr>
          <w:rFonts w:ascii="Garamond" w:hAnsi="Garamond" w:cs="TimesNewRoman"/>
          <w:sz w:val="24"/>
          <w:szCs w:val="24"/>
        </w:rPr>
        <w:t>ą</w:t>
      </w:r>
      <w:r w:rsidRPr="008B58E9">
        <w:rPr>
          <w:rFonts w:ascii="Garamond" w:hAnsi="Garamond" w:cs="Times New Roman"/>
          <w:sz w:val="24"/>
          <w:szCs w:val="24"/>
        </w:rPr>
        <w:t>cy wyrazi zgod</w:t>
      </w:r>
      <w:r w:rsidRPr="008B58E9">
        <w:rPr>
          <w:rFonts w:ascii="Garamond" w:hAnsi="Garamond" w:cs="TimesNewRoman"/>
          <w:sz w:val="24"/>
          <w:szCs w:val="24"/>
        </w:rPr>
        <w:t xml:space="preserve">ę </w:t>
      </w:r>
      <w:r w:rsidRPr="008B58E9">
        <w:rPr>
          <w:rFonts w:ascii="Garamond" w:hAnsi="Garamond" w:cs="Times New Roman"/>
          <w:sz w:val="24"/>
          <w:szCs w:val="24"/>
        </w:rPr>
        <w:t>na zaoferowanie podłó</w:t>
      </w:r>
      <w:r w:rsidRPr="008B58E9">
        <w:rPr>
          <w:rFonts w:ascii="Garamond" w:hAnsi="Garamond" w:cs="TimesNewRoman"/>
          <w:sz w:val="24"/>
          <w:szCs w:val="24"/>
        </w:rPr>
        <w:t xml:space="preserve">ż </w:t>
      </w:r>
      <w:r w:rsidRPr="008B58E9">
        <w:rPr>
          <w:rFonts w:ascii="Garamond" w:hAnsi="Garamond" w:cs="Times New Roman"/>
          <w:sz w:val="24"/>
          <w:szCs w:val="24"/>
        </w:rPr>
        <w:t>z dodatkiem krwi z terminem</w:t>
      </w:r>
    </w:p>
    <w:p w:rsidR="001E7BE0" w:rsidRPr="003A608B" w:rsidRDefault="001E7BE0" w:rsidP="003A608B">
      <w:pPr>
        <w:autoSpaceDE w:val="0"/>
        <w:autoSpaceDN w:val="0"/>
        <w:adjustRightInd w:val="0"/>
        <w:spacing w:after="0" w:line="240" w:lineRule="auto"/>
        <w:ind w:left="360"/>
        <w:rPr>
          <w:rFonts w:ascii="Garamond" w:hAnsi="Garamond" w:cs="Times New Roman"/>
          <w:sz w:val="24"/>
          <w:szCs w:val="24"/>
        </w:rPr>
      </w:pPr>
      <w:r w:rsidRPr="003A608B">
        <w:rPr>
          <w:rFonts w:ascii="Garamond" w:hAnsi="Garamond" w:cs="Times New Roman"/>
          <w:sz w:val="24"/>
          <w:szCs w:val="24"/>
        </w:rPr>
        <w:t>min. 6 tygodni od daty dostawy?</w:t>
      </w:r>
    </w:p>
    <w:p w:rsidR="001D6675" w:rsidRDefault="001D6675" w:rsidP="003A608B">
      <w:pPr>
        <w:autoSpaceDE w:val="0"/>
        <w:autoSpaceDN w:val="0"/>
        <w:adjustRightInd w:val="0"/>
        <w:spacing w:after="0" w:line="240" w:lineRule="auto"/>
        <w:ind w:firstLine="360"/>
        <w:rPr>
          <w:rFonts w:ascii="Garamond" w:hAnsi="Garamond"/>
          <w:b/>
          <w:color w:val="1F497D"/>
          <w:sz w:val="24"/>
          <w:szCs w:val="24"/>
        </w:rPr>
      </w:pPr>
      <w:r w:rsidRPr="003A608B">
        <w:rPr>
          <w:rFonts w:ascii="Garamond" w:hAnsi="Garamond"/>
          <w:b/>
          <w:color w:val="1F497D"/>
          <w:sz w:val="24"/>
          <w:szCs w:val="24"/>
        </w:rPr>
        <w:t>Odpowiedź:</w:t>
      </w:r>
      <w:r w:rsidR="006D3B2C">
        <w:rPr>
          <w:rFonts w:ascii="Garamond" w:hAnsi="Garamond"/>
          <w:b/>
          <w:color w:val="1F497D"/>
          <w:sz w:val="24"/>
          <w:szCs w:val="24"/>
        </w:rPr>
        <w:t xml:space="preserve"> </w:t>
      </w:r>
      <w:r w:rsidR="00B91521">
        <w:rPr>
          <w:rFonts w:ascii="Garamond" w:hAnsi="Garamond"/>
          <w:b/>
          <w:color w:val="1F497D"/>
          <w:sz w:val="24"/>
          <w:szCs w:val="24"/>
        </w:rPr>
        <w:t>tak</w:t>
      </w:r>
      <w:r w:rsidR="00656C72">
        <w:rPr>
          <w:rFonts w:ascii="Garamond" w:hAnsi="Garamond"/>
          <w:b/>
          <w:color w:val="1F497D"/>
          <w:sz w:val="24"/>
          <w:szCs w:val="24"/>
        </w:rPr>
        <w:t xml:space="preserve"> – patrz odpowiedź na pytanie nr 44</w:t>
      </w:r>
      <w:r w:rsidR="00B91521">
        <w:rPr>
          <w:rFonts w:ascii="Garamond" w:hAnsi="Garamond"/>
          <w:b/>
          <w:color w:val="1F497D"/>
          <w:sz w:val="24"/>
          <w:szCs w:val="24"/>
        </w:rPr>
        <w:t>.</w:t>
      </w:r>
    </w:p>
    <w:p w:rsidR="001E7BE0" w:rsidRDefault="001E7BE0" w:rsidP="008B58E9">
      <w:pPr>
        <w:pStyle w:val="Akapitzlist"/>
        <w:numPr>
          <w:ilvl w:val="0"/>
          <w:numId w:val="3"/>
        </w:numPr>
        <w:autoSpaceDE w:val="0"/>
        <w:autoSpaceDN w:val="0"/>
        <w:adjustRightInd w:val="0"/>
        <w:spacing w:after="0" w:line="240" w:lineRule="auto"/>
        <w:rPr>
          <w:rFonts w:ascii="Garamond" w:hAnsi="Garamond" w:cs="Times New Roman"/>
          <w:sz w:val="24"/>
          <w:szCs w:val="24"/>
        </w:rPr>
      </w:pPr>
      <w:r w:rsidRPr="008B58E9">
        <w:rPr>
          <w:rFonts w:ascii="Garamond" w:hAnsi="Garamond" w:cs="Times New Roman"/>
          <w:sz w:val="24"/>
          <w:szCs w:val="24"/>
        </w:rPr>
        <w:t>Czy Zamawiaj</w:t>
      </w:r>
      <w:r w:rsidRPr="008B58E9">
        <w:rPr>
          <w:rFonts w:ascii="Garamond" w:hAnsi="Garamond" w:cs="TimesNewRoman"/>
          <w:sz w:val="24"/>
          <w:szCs w:val="24"/>
        </w:rPr>
        <w:t>ą</w:t>
      </w:r>
      <w:r w:rsidRPr="008B58E9">
        <w:rPr>
          <w:rFonts w:ascii="Garamond" w:hAnsi="Garamond" w:cs="Times New Roman"/>
          <w:sz w:val="24"/>
          <w:szCs w:val="24"/>
        </w:rPr>
        <w:t>cy wymaga aby producent posiadał ISO 17025?</w:t>
      </w:r>
    </w:p>
    <w:p w:rsidR="008B58E9" w:rsidRPr="008B58E9" w:rsidRDefault="008B58E9" w:rsidP="008B58E9">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656C72">
        <w:rPr>
          <w:rFonts w:ascii="Garamond" w:hAnsi="Garamond"/>
          <w:b/>
          <w:color w:val="1F497D"/>
          <w:sz w:val="24"/>
          <w:szCs w:val="24"/>
        </w:rPr>
        <w:t xml:space="preserve"> tak.</w:t>
      </w:r>
    </w:p>
    <w:p w:rsidR="001E7BE0" w:rsidRPr="003A608B" w:rsidRDefault="001E7BE0" w:rsidP="003A608B">
      <w:pPr>
        <w:autoSpaceDE w:val="0"/>
        <w:autoSpaceDN w:val="0"/>
        <w:adjustRightInd w:val="0"/>
        <w:spacing w:after="0" w:line="240" w:lineRule="auto"/>
        <w:rPr>
          <w:rFonts w:ascii="Garamond" w:hAnsi="Garamond" w:cs="Times New Roman"/>
          <w:b/>
          <w:bCs/>
          <w:sz w:val="24"/>
          <w:szCs w:val="24"/>
        </w:rPr>
      </w:pPr>
      <w:r w:rsidRPr="003A608B">
        <w:rPr>
          <w:rFonts w:ascii="Garamond" w:hAnsi="Garamond" w:cs="Times New Roman"/>
          <w:b/>
          <w:bCs/>
          <w:sz w:val="24"/>
          <w:szCs w:val="24"/>
        </w:rPr>
        <w:t>Dotyczy: PAKIET NR 20</w:t>
      </w:r>
    </w:p>
    <w:p w:rsidR="002D1723" w:rsidRPr="008B58E9" w:rsidRDefault="001E7BE0" w:rsidP="008B58E9">
      <w:pPr>
        <w:pStyle w:val="Akapitzlist"/>
        <w:numPr>
          <w:ilvl w:val="0"/>
          <w:numId w:val="3"/>
        </w:numPr>
        <w:spacing w:after="0" w:line="240" w:lineRule="auto"/>
        <w:rPr>
          <w:rFonts w:ascii="Garamond" w:hAnsi="Garamond" w:cs="Times New Roman"/>
          <w:sz w:val="24"/>
          <w:szCs w:val="24"/>
        </w:rPr>
      </w:pPr>
      <w:r w:rsidRPr="008B58E9">
        <w:rPr>
          <w:rFonts w:ascii="Garamond" w:hAnsi="Garamond" w:cs="Times New Roman"/>
          <w:sz w:val="24"/>
          <w:szCs w:val="24"/>
        </w:rPr>
        <w:t>Czy Zamawiaj</w:t>
      </w:r>
      <w:r w:rsidRPr="008B58E9">
        <w:rPr>
          <w:rFonts w:ascii="Garamond" w:hAnsi="Garamond" w:cs="TimesNewRoman"/>
          <w:sz w:val="24"/>
          <w:szCs w:val="24"/>
        </w:rPr>
        <w:t>ą</w:t>
      </w:r>
      <w:r w:rsidRPr="008B58E9">
        <w:rPr>
          <w:rFonts w:ascii="Garamond" w:hAnsi="Garamond" w:cs="Times New Roman"/>
          <w:sz w:val="24"/>
          <w:szCs w:val="24"/>
        </w:rPr>
        <w:t>cy wymaga aby producent posiadał ISO 17025?</w:t>
      </w:r>
    </w:p>
    <w:p w:rsidR="008B58E9" w:rsidRPr="008B58E9" w:rsidRDefault="008B58E9" w:rsidP="008B58E9">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656C72">
        <w:rPr>
          <w:rFonts w:ascii="Garamond" w:hAnsi="Garamond"/>
          <w:b/>
          <w:color w:val="1F497D"/>
          <w:sz w:val="24"/>
          <w:szCs w:val="24"/>
        </w:rPr>
        <w:t xml:space="preserve"> tak.</w:t>
      </w:r>
    </w:p>
    <w:p w:rsidR="002B1B2C" w:rsidRPr="00AE1999" w:rsidRDefault="002B1B2C" w:rsidP="00AE1999">
      <w:pPr>
        <w:pStyle w:val="Default"/>
        <w:numPr>
          <w:ilvl w:val="0"/>
          <w:numId w:val="3"/>
        </w:numPr>
        <w:rPr>
          <w:rFonts w:ascii="Garamond" w:hAnsi="Garamond"/>
        </w:rPr>
      </w:pPr>
      <w:r w:rsidRPr="00AE1999">
        <w:rPr>
          <w:rFonts w:ascii="Garamond" w:hAnsi="Garamond"/>
          <w:b/>
          <w:bCs/>
        </w:rPr>
        <w:t xml:space="preserve">Dotyczy pakietu 17 pozycji 59 </w:t>
      </w:r>
    </w:p>
    <w:p w:rsidR="001D6675" w:rsidRDefault="002B1B2C" w:rsidP="00AE1999">
      <w:pPr>
        <w:spacing w:after="0" w:line="240" w:lineRule="auto"/>
        <w:ind w:left="360"/>
        <w:rPr>
          <w:rFonts w:ascii="Garamond" w:hAnsi="Garamond"/>
          <w:sz w:val="24"/>
          <w:szCs w:val="24"/>
        </w:rPr>
      </w:pPr>
      <w:r w:rsidRPr="00AE1999">
        <w:rPr>
          <w:rFonts w:ascii="Garamond" w:hAnsi="Garamond"/>
          <w:sz w:val="24"/>
          <w:szCs w:val="24"/>
        </w:rPr>
        <w:t xml:space="preserve">Zwracamy się do Zamawiającego z prośbą o doprecyzowanie ilości zamawianych krążków z </w:t>
      </w:r>
      <w:proofErr w:type="spellStart"/>
      <w:r w:rsidRPr="00AE1999">
        <w:rPr>
          <w:rFonts w:ascii="Garamond" w:hAnsi="Garamond"/>
          <w:sz w:val="24"/>
          <w:szCs w:val="24"/>
        </w:rPr>
        <w:t>nowobiocyną</w:t>
      </w:r>
      <w:proofErr w:type="spellEnd"/>
      <w:r w:rsidRPr="00AE1999">
        <w:rPr>
          <w:rFonts w:ascii="Garamond" w:hAnsi="Garamond"/>
          <w:sz w:val="24"/>
          <w:szCs w:val="24"/>
        </w:rPr>
        <w:t>.</w:t>
      </w:r>
    </w:p>
    <w:p w:rsidR="00AE1999" w:rsidRPr="008B58E9" w:rsidRDefault="00AE1999" w:rsidP="00AE1999">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656C72">
        <w:rPr>
          <w:rFonts w:ascii="Garamond" w:hAnsi="Garamond"/>
          <w:b/>
          <w:color w:val="1F497D"/>
          <w:sz w:val="24"/>
          <w:szCs w:val="24"/>
        </w:rPr>
        <w:t xml:space="preserve"> 2 </w:t>
      </w:r>
      <w:proofErr w:type="spellStart"/>
      <w:r w:rsidR="00656C72">
        <w:rPr>
          <w:rFonts w:ascii="Garamond" w:hAnsi="Garamond"/>
          <w:b/>
          <w:color w:val="1F497D"/>
          <w:sz w:val="24"/>
          <w:szCs w:val="24"/>
        </w:rPr>
        <w:t>amp</w:t>
      </w:r>
      <w:proofErr w:type="spellEnd"/>
      <w:r w:rsidR="00656C72">
        <w:rPr>
          <w:rFonts w:ascii="Garamond" w:hAnsi="Garamond"/>
          <w:b/>
          <w:color w:val="1F497D"/>
          <w:sz w:val="24"/>
          <w:szCs w:val="24"/>
        </w:rPr>
        <w:t>.</w:t>
      </w:r>
    </w:p>
    <w:p w:rsidR="00DE7D12" w:rsidRPr="00AE1999" w:rsidRDefault="00DE7D12" w:rsidP="00AE1999">
      <w:pPr>
        <w:pStyle w:val="Akapitzlist"/>
        <w:numPr>
          <w:ilvl w:val="0"/>
          <w:numId w:val="3"/>
        </w:numPr>
        <w:autoSpaceDE w:val="0"/>
        <w:autoSpaceDN w:val="0"/>
        <w:adjustRightInd w:val="0"/>
        <w:spacing w:after="0" w:line="240" w:lineRule="auto"/>
        <w:rPr>
          <w:rFonts w:ascii="Garamond" w:hAnsi="Garamond" w:cs="Times New Roman"/>
          <w:b/>
          <w:bCs/>
          <w:sz w:val="24"/>
          <w:szCs w:val="24"/>
        </w:rPr>
      </w:pPr>
      <w:r w:rsidRPr="00AE1999">
        <w:rPr>
          <w:rFonts w:ascii="Garamond" w:hAnsi="Garamond" w:cs="Times New Roman"/>
          <w:b/>
          <w:bCs/>
          <w:sz w:val="24"/>
          <w:szCs w:val="24"/>
        </w:rPr>
        <w:t>Dotyczy: PAKIET NR 16</w:t>
      </w:r>
    </w:p>
    <w:p w:rsidR="00DE7D12" w:rsidRPr="00AE1999" w:rsidRDefault="00DE7D12" w:rsidP="00AE1999">
      <w:pPr>
        <w:autoSpaceDE w:val="0"/>
        <w:autoSpaceDN w:val="0"/>
        <w:adjustRightInd w:val="0"/>
        <w:spacing w:after="0" w:line="240" w:lineRule="auto"/>
        <w:ind w:firstLine="360"/>
        <w:rPr>
          <w:rFonts w:ascii="Garamond" w:hAnsi="Garamond" w:cs="Times New Roman"/>
          <w:sz w:val="24"/>
          <w:szCs w:val="24"/>
        </w:rPr>
      </w:pPr>
      <w:r w:rsidRPr="00AE1999">
        <w:rPr>
          <w:rFonts w:ascii="Garamond" w:hAnsi="Garamond" w:cs="Times New Roman"/>
          <w:sz w:val="24"/>
          <w:szCs w:val="24"/>
        </w:rPr>
        <w:t>Czy Zamawiaj</w:t>
      </w:r>
      <w:r w:rsidRPr="00AE1999">
        <w:rPr>
          <w:rFonts w:ascii="Garamond" w:hAnsi="Garamond" w:cs="TimesNewRoman"/>
          <w:sz w:val="24"/>
          <w:szCs w:val="24"/>
        </w:rPr>
        <w:t>ą</w:t>
      </w:r>
      <w:r w:rsidRPr="00AE1999">
        <w:rPr>
          <w:rFonts w:ascii="Garamond" w:hAnsi="Garamond" w:cs="Times New Roman"/>
          <w:sz w:val="24"/>
          <w:szCs w:val="24"/>
        </w:rPr>
        <w:t>cy wyrazi zgod</w:t>
      </w:r>
      <w:r w:rsidRPr="00AE1999">
        <w:rPr>
          <w:rFonts w:ascii="Garamond" w:hAnsi="Garamond" w:cs="TimesNewRoman"/>
          <w:sz w:val="24"/>
          <w:szCs w:val="24"/>
        </w:rPr>
        <w:t xml:space="preserve">ę </w:t>
      </w:r>
      <w:r w:rsidRPr="00AE1999">
        <w:rPr>
          <w:rFonts w:ascii="Garamond" w:hAnsi="Garamond" w:cs="Times New Roman"/>
          <w:sz w:val="24"/>
          <w:szCs w:val="24"/>
        </w:rPr>
        <w:t>na zaoferowanie podłó</w:t>
      </w:r>
      <w:r w:rsidRPr="00AE1999">
        <w:rPr>
          <w:rFonts w:ascii="Garamond" w:hAnsi="Garamond" w:cs="TimesNewRoman"/>
          <w:sz w:val="24"/>
          <w:szCs w:val="24"/>
        </w:rPr>
        <w:t xml:space="preserve">ż </w:t>
      </w:r>
      <w:r w:rsidRPr="00AE1999">
        <w:rPr>
          <w:rFonts w:ascii="Garamond" w:hAnsi="Garamond" w:cs="Times New Roman"/>
          <w:sz w:val="24"/>
          <w:szCs w:val="24"/>
        </w:rPr>
        <w:t>z dodatkiem krwi z terminem</w:t>
      </w:r>
    </w:p>
    <w:p w:rsidR="00DE7D12" w:rsidRDefault="00DE7D12" w:rsidP="00AE1999">
      <w:pPr>
        <w:autoSpaceDE w:val="0"/>
        <w:autoSpaceDN w:val="0"/>
        <w:adjustRightInd w:val="0"/>
        <w:spacing w:after="0" w:line="240" w:lineRule="auto"/>
        <w:ind w:firstLine="360"/>
        <w:rPr>
          <w:rFonts w:ascii="Garamond" w:hAnsi="Garamond" w:cs="Times New Roman"/>
          <w:sz w:val="24"/>
          <w:szCs w:val="24"/>
        </w:rPr>
      </w:pPr>
      <w:r w:rsidRPr="00AE1999">
        <w:rPr>
          <w:rFonts w:ascii="Garamond" w:hAnsi="Garamond" w:cs="Times New Roman"/>
          <w:sz w:val="24"/>
          <w:szCs w:val="24"/>
        </w:rPr>
        <w:t>min. 6 tygodni od daty dostawy?</w:t>
      </w:r>
    </w:p>
    <w:p w:rsidR="00AE1999" w:rsidRPr="008B58E9" w:rsidRDefault="00AE1999" w:rsidP="00AE1999">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656C72">
        <w:rPr>
          <w:rFonts w:ascii="Garamond" w:hAnsi="Garamond"/>
          <w:b/>
          <w:color w:val="1F497D"/>
          <w:sz w:val="24"/>
          <w:szCs w:val="24"/>
        </w:rPr>
        <w:t xml:space="preserve"> jak w pyt. nr 1.</w:t>
      </w:r>
    </w:p>
    <w:p w:rsidR="00DE7D12" w:rsidRDefault="00DE7D12" w:rsidP="00AE1999">
      <w:pPr>
        <w:pStyle w:val="Akapitzlist"/>
        <w:numPr>
          <w:ilvl w:val="0"/>
          <w:numId w:val="3"/>
        </w:numPr>
        <w:autoSpaceDE w:val="0"/>
        <w:autoSpaceDN w:val="0"/>
        <w:adjustRightInd w:val="0"/>
        <w:spacing w:after="0" w:line="240" w:lineRule="auto"/>
        <w:rPr>
          <w:rFonts w:ascii="Garamond" w:hAnsi="Garamond" w:cs="Times New Roman"/>
          <w:sz w:val="24"/>
          <w:szCs w:val="24"/>
        </w:rPr>
      </w:pPr>
      <w:r w:rsidRPr="00AE1999">
        <w:rPr>
          <w:rFonts w:ascii="Garamond" w:hAnsi="Garamond" w:cs="Times New Roman"/>
          <w:sz w:val="24"/>
          <w:szCs w:val="24"/>
        </w:rPr>
        <w:t>Czy Zamawiaj</w:t>
      </w:r>
      <w:r w:rsidRPr="00AE1999">
        <w:rPr>
          <w:rFonts w:ascii="Garamond" w:hAnsi="Garamond" w:cs="TimesNewRoman"/>
          <w:sz w:val="24"/>
          <w:szCs w:val="24"/>
        </w:rPr>
        <w:t>ą</w:t>
      </w:r>
      <w:r w:rsidRPr="00AE1999">
        <w:rPr>
          <w:rFonts w:ascii="Garamond" w:hAnsi="Garamond" w:cs="Times New Roman"/>
          <w:sz w:val="24"/>
          <w:szCs w:val="24"/>
        </w:rPr>
        <w:t>cy wymaga aby producent posiadał ISO 17025?</w:t>
      </w:r>
    </w:p>
    <w:p w:rsidR="00AE1999" w:rsidRPr="008B58E9" w:rsidRDefault="00AE1999" w:rsidP="00AE1999">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656C72">
        <w:rPr>
          <w:rFonts w:ascii="Garamond" w:hAnsi="Garamond"/>
          <w:b/>
          <w:color w:val="1F497D"/>
          <w:sz w:val="24"/>
          <w:szCs w:val="24"/>
        </w:rPr>
        <w:t xml:space="preserve"> jak w pyt. nr 2.</w:t>
      </w:r>
    </w:p>
    <w:p w:rsidR="00DE7D12" w:rsidRPr="00AE1999" w:rsidRDefault="00DE7D12" w:rsidP="00AE1999">
      <w:pPr>
        <w:pStyle w:val="Akapitzlist"/>
        <w:numPr>
          <w:ilvl w:val="0"/>
          <w:numId w:val="3"/>
        </w:numPr>
        <w:autoSpaceDE w:val="0"/>
        <w:autoSpaceDN w:val="0"/>
        <w:adjustRightInd w:val="0"/>
        <w:spacing w:after="0" w:line="240" w:lineRule="auto"/>
        <w:rPr>
          <w:rFonts w:ascii="Garamond" w:hAnsi="Garamond" w:cs="Times New Roman"/>
          <w:b/>
          <w:bCs/>
          <w:sz w:val="24"/>
          <w:szCs w:val="24"/>
        </w:rPr>
      </w:pPr>
      <w:r w:rsidRPr="00AE1999">
        <w:rPr>
          <w:rFonts w:ascii="Garamond" w:hAnsi="Garamond" w:cs="Times New Roman"/>
          <w:b/>
          <w:bCs/>
          <w:sz w:val="24"/>
          <w:szCs w:val="24"/>
        </w:rPr>
        <w:t>Dotyczy: PAKIET NR 20</w:t>
      </w:r>
    </w:p>
    <w:p w:rsidR="001D6675" w:rsidRPr="00AE1999" w:rsidRDefault="00DE7D12" w:rsidP="00AE1999">
      <w:pPr>
        <w:spacing w:after="0" w:line="240" w:lineRule="auto"/>
        <w:ind w:firstLine="360"/>
        <w:rPr>
          <w:rFonts w:ascii="Garamond" w:hAnsi="Garamond"/>
          <w:sz w:val="24"/>
          <w:szCs w:val="24"/>
        </w:rPr>
      </w:pPr>
      <w:r w:rsidRPr="00AE1999">
        <w:rPr>
          <w:rFonts w:ascii="Garamond" w:hAnsi="Garamond" w:cs="Times New Roman"/>
          <w:sz w:val="24"/>
          <w:szCs w:val="24"/>
        </w:rPr>
        <w:t>Czy Zamawiaj</w:t>
      </w:r>
      <w:r w:rsidRPr="00AE1999">
        <w:rPr>
          <w:rFonts w:ascii="Garamond" w:hAnsi="Garamond" w:cs="TimesNewRoman"/>
          <w:sz w:val="24"/>
          <w:szCs w:val="24"/>
        </w:rPr>
        <w:t>ą</w:t>
      </w:r>
      <w:r w:rsidRPr="00AE1999">
        <w:rPr>
          <w:rFonts w:ascii="Garamond" w:hAnsi="Garamond" w:cs="Times New Roman"/>
          <w:sz w:val="24"/>
          <w:szCs w:val="24"/>
        </w:rPr>
        <w:t>cy wymaga aby producent posiadał ISO 17025?</w:t>
      </w:r>
    </w:p>
    <w:p w:rsidR="001D6675" w:rsidRDefault="001D6675" w:rsidP="00AE1999">
      <w:pPr>
        <w:spacing w:after="0" w:line="240" w:lineRule="auto"/>
        <w:ind w:firstLine="360"/>
        <w:rPr>
          <w:rFonts w:ascii="Garamond" w:hAnsi="Garamond"/>
          <w:sz w:val="24"/>
          <w:szCs w:val="24"/>
        </w:rPr>
      </w:pPr>
      <w:r w:rsidRPr="00AE1999">
        <w:rPr>
          <w:rFonts w:ascii="Garamond" w:hAnsi="Garamond"/>
          <w:sz w:val="24"/>
          <w:szCs w:val="24"/>
        </w:rPr>
        <w:t>Treść niniejszego pisma zostaje zamieszczona na stronie internetowej.</w:t>
      </w:r>
    </w:p>
    <w:p w:rsidR="00AE1999" w:rsidRPr="008B58E9" w:rsidRDefault="00AE1999" w:rsidP="00AE1999">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656C72">
        <w:rPr>
          <w:rFonts w:ascii="Garamond" w:hAnsi="Garamond"/>
          <w:b/>
          <w:color w:val="1F497D"/>
          <w:sz w:val="24"/>
          <w:szCs w:val="24"/>
        </w:rPr>
        <w:t xml:space="preserve"> jak w pyt. nr 3.</w:t>
      </w:r>
    </w:p>
    <w:p w:rsidR="003175BC" w:rsidRPr="00AE1999" w:rsidRDefault="003175BC" w:rsidP="00AE1999">
      <w:pPr>
        <w:autoSpaceDE w:val="0"/>
        <w:autoSpaceDN w:val="0"/>
        <w:adjustRightInd w:val="0"/>
        <w:spacing w:after="0" w:line="240" w:lineRule="auto"/>
        <w:ind w:firstLine="360"/>
        <w:rPr>
          <w:rFonts w:ascii="Garamond" w:hAnsi="Garamond" w:cs="Times New Roman"/>
          <w:b/>
          <w:bCs/>
          <w:sz w:val="24"/>
          <w:szCs w:val="24"/>
        </w:rPr>
      </w:pPr>
      <w:r w:rsidRPr="00AE1999">
        <w:rPr>
          <w:rFonts w:ascii="Garamond" w:hAnsi="Garamond" w:cs="Times New Roman"/>
          <w:b/>
          <w:bCs/>
          <w:sz w:val="24"/>
          <w:szCs w:val="24"/>
        </w:rPr>
        <w:t>Dotyczy: PAKIET NR 3</w:t>
      </w:r>
    </w:p>
    <w:p w:rsidR="00AE1999" w:rsidRDefault="003175BC" w:rsidP="003175BC">
      <w:pPr>
        <w:pStyle w:val="Akapitzlist"/>
        <w:numPr>
          <w:ilvl w:val="0"/>
          <w:numId w:val="3"/>
        </w:numPr>
        <w:autoSpaceDE w:val="0"/>
        <w:autoSpaceDN w:val="0"/>
        <w:adjustRightInd w:val="0"/>
        <w:spacing w:after="0" w:line="240" w:lineRule="auto"/>
        <w:rPr>
          <w:rFonts w:ascii="Garamond" w:hAnsi="Garamond" w:cs="Times New Roman"/>
          <w:sz w:val="24"/>
          <w:szCs w:val="24"/>
        </w:rPr>
      </w:pPr>
      <w:r w:rsidRPr="00AE1999">
        <w:rPr>
          <w:rFonts w:ascii="Garamond" w:hAnsi="Garamond" w:cs="Times New Roman"/>
          <w:sz w:val="24"/>
          <w:szCs w:val="24"/>
        </w:rPr>
        <w:t>Czy Zamawiaj</w:t>
      </w:r>
      <w:r w:rsidRPr="00AE1999">
        <w:rPr>
          <w:rFonts w:ascii="Garamond" w:hAnsi="Garamond" w:cs="TimesNewRoman"/>
          <w:sz w:val="24"/>
          <w:szCs w:val="24"/>
        </w:rPr>
        <w:t>ą</w:t>
      </w:r>
      <w:r w:rsidRPr="00AE1999">
        <w:rPr>
          <w:rFonts w:ascii="Garamond" w:hAnsi="Garamond" w:cs="Times New Roman"/>
          <w:sz w:val="24"/>
          <w:szCs w:val="24"/>
        </w:rPr>
        <w:t>cy wyrazi zgod</w:t>
      </w:r>
      <w:r w:rsidRPr="00AE1999">
        <w:rPr>
          <w:rFonts w:ascii="Garamond" w:hAnsi="Garamond" w:cs="TimesNewRoman"/>
          <w:sz w:val="24"/>
          <w:szCs w:val="24"/>
        </w:rPr>
        <w:t xml:space="preserve">ę </w:t>
      </w:r>
      <w:r w:rsidRPr="00AE1999">
        <w:rPr>
          <w:rFonts w:ascii="Garamond" w:hAnsi="Garamond" w:cs="Times New Roman"/>
          <w:sz w:val="24"/>
          <w:szCs w:val="24"/>
        </w:rPr>
        <w:t>na wydzielenie pozycje nr 4,5,7,10,11,16-19 (</w:t>
      </w:r>
      <w:proofErr w:type="spellStart"/>
      <w:r w:rsidRPr="00AE1999">
        <w:rPr>
          <w:rFonts w:ascii="Garamond" w:hAnsi="Garamond" w:cs="Times New Roman"/>
          <w:sz w:val="24"/>
          <w:szCs w:val="24"/>
        </w:rPr>
        <w:t>wymazówki</w:t>
      </w:r>
      <w:proofErr w:type="spellEnd"/>
      <w:r w:rsidRPr="00AE1999">
        <w:rPr>
          <w:rFonts w:ascii="Garamond" w:hAnsi="Garamond" w:cs="Times New Roman"/>
          <w:sz w:val="24"/>
          <w:szCs w:val="24"/>
        </w:rPr>
        <w:t>)</w:t>
      </w:r>
      <w:r w:rsidR="00AE1999" w:rsidRPr="00AE1999">
        <w:rPr>
          <w:rFonts w:ascii="Garamond" w:hAnsi="Garamond" w:cs="Times New Roman"/>
          <w:sz w:val="24"/>
          <w:szCs w:val="24"/>
        </w:rPr>
        <w:t xml:space="preserve"> </w:t>
      </w:r>
    </w:p>
    <w:p w:rsidR="003175BC" w:rsidRDefault="003175BC" w:rsidP="00AE1999">
      <w:pPr>
        <w:pStyle w:val="Akapitzlist"/>
        <w:autoSpaceDE w:val="0"/>
        <w:autoSpaceDN w:val="0"/>
        <w:adjustRightInd w:val="0"/>
        <w:spacing w:after="0" w:line="240" w:lineRule="auto"/>
        <w:ind w:left="360"/>
        <w:rPr>
          <w:rFonts w:ascii="Garamond" w:hAnsi="Garamond" w:cs="Times New Roman"/>
          <w:sz w:val="24"/>
          <w:szCs w:val="24"/>
        </w:rPr>
      </w:pPr>
      <w:r w:rsidRPr="00AE1999">
        <w:rPr>
          <w:rFonts w:ascii="Garamond" w:hAnsi="Garamond" w:cs="Times New Roman"/>
          <w:sz w:val="24"/>
          <w:szCs w:val="24"/>
        </w:rPr>
        <w:t>i utworzenie dla nich osobnego pakietu? Wydzielenie umo</w:t>
      </w:r>
      <w:r w:rsidRPr="00AE1999">
        <w:rPr>
          <w:rFonts w:ascii="Garamond" w:hAnsi="Garamond" w:cs="TimesNewRoman"/>
          <w:sz w:val="24"/>
          <w:szCs w:val="24"/>
        </w:rPr>
        <w:t>ż</w:t>
      </w:r>
      <w:r w:rsidRPr="00AE1999">
        <w:rPr>
          <w:rFonts w:ascii="Garamond" w:hAnsi="Garamond" w:cs="Times New Roman"/>
          <w:sz w:val="24"/>
          <w:szCs w:val="24"/>
        </w:rPr>
        <w:t>liwi zwi</w:t>
      </w:r>
      <w:r w:rsidRPr="00AE1999">
        <w:rPr>
          <w:rFonts w:ascii="Garamond" w:hAnsi="Garamond" w:cs="TimesNewRoman"/>
          <w:sz w:val="24"/>
          <w:szCs w:val="24"/>
        </w:rPr>
        <w:t>ę</w:t>
      </w:r>
      <w:r w:rsidRPr="00AE1999">
        <w:rPr>
          <w:rFonts w:ascii="Garamond" w:hAnsi="Garamond" w:cs="Times New Roman"/>
          <w:sz w:val="24"/>
          <w:szCs w:val="24"/>
        </w:rPr>
        <w:t>kszenie konkurencyjno</w:t>
      </w:r>
      <w:r w:rsidRPr="00AE1999">
        <w:rPr>
          <w:rFonts w:ascii="Garamond" w:hAnsi="Garamond" w:cs="TimesNewRoman"/>
          <w:sz w:val="24"/>
          <w:szCs w:val="24"/>
        </w:rPr>
        <w:t>ś</w:t>
      </w:r>
      <w:r w:rsidRPr="00AE1999">
        <w:rPr>
          <w:rFonts w:ascii="Garamond" w:hAnsi="Garamond" w:cs="Times New Roman"/>
          <w:sz w:val="24"/>
          <w:szCs w:val="24"/>
        </w:rPr>
        <w:t>ci</w:t>
      </w:r>
      <w:r w:rsidR="00AE1999">
        <w:rPr>
          <w:rFonts w:ascii="Garamond" w:hAnsi="Garamond" w:cs="Times New Roman"/>
          <w:sz w:val="24"/>
          <w:szCs w:val="24"/>
        </w:rPr>
        <w:t xml:space="preserve"> </w:t>
      </w:r>
      <w:r w:rsidRPr="00AE1999">
        <w:rPr>
          <w:rFonts w:ascii="Garamond" w:hAnsi="Garamond" w:cs="Times New Roman"/>
          <w:sz w:val="24"/>
          <w:szCs w:val="24"/>
        </w:rPr>
        <w:t>i zło</w:t>
      </w:r>
      <w:r w:rsidRPr="00AE1999">
        <w:rPr>
          <w:rFonts w:ascii="Garamond" w:hAnsi="Garamond" w:cs="TimesNewRoman"/>
          <w:sz w:val="24"/>
          <w:szCs w:val="24"/>
        </w:rPr>
        <w:t>ż</w:t>
      </w:r>
      <w:r w:rsidRPr="00AE1999">
        <w:rPr>
          <w:rFonts w:ascii="Garamond" w:hAnsi="Garamond" w:cs="Times New Roman"/>
          <w:sz w:val="24"/>
          <w:szCs w:val="24"/>
        </w:rPr>
        <w:t>enie oferty w korzystnych dla Zamawiaj</w:t>
      </w:r>
      <w:r w:rsidRPr="00AE1999">
        <w:rPr>
          <w:rFonts w:ascii="Garamond" w:hAnsi="Garamond" w:cs="TimesNewRoman"/>
          <w:sz w:val="24"/>
          <w:szCs w:val="24"/>
        </w:rPr>
        <w:t>ą</w:t>
      </w:r>
      <w:r w:rsidRPr="00AE1999">
        <w:rPr>
          <w:rFonts w:ascii="Garamond" w:hAnsi="Garamond" w:cs="Times New Roman"/>
          <w:sz w:val="24"/>
          <w:szCs w:val="24"/>
        </w:rPr>
        <w:t>cego cenach</w:t>
      </w:r>
      <w:r w:rsidR="00AE1999">
        <w:rPr>
          <w:rFonts w:ascii="Garamond" w:hAnsi="Garamond" w:cs="Times New Roman"/>
          <w:sz w:val="24"/>
          <w:szCs w:val="24"/>
        </w:rPr>
        <w:t>.</w:t>
      </w:r>
    </w:p>
    <w:p w:rsidR="00AE1999" w:rsidRPr="008B58E9" w:rsidRDefault="00AE1999" w:rsidP="00AE1999">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DB37A2">
        <w:rPr>
          <w:rFonts w:ascii="Garamond" w:hAnsi="Garamond"/>
          <w:b/>
          <w:color w:val="1F497D"/>
          <w:sz w:val="24"/>
          <w:szCs w:val="24"/>
        </w:rPr>
        <w:t xml:space="preserve"> zamawiający nie wyraża zgody.</w:t>
      </w:r>
    </w:p>
    <w:p w:rsidR="003175BC" w:rsidRDefault="003175BC" w:rsidP="003175BC">
      <w:pPr>
        <w:pStyle w:val="Akapitzlist"/>
        <w:numPr>
          <w:ilvl w:val="0"/>
          <w:numId w:val="3"/>
        </w:numPr>
        <w:autoSpaceDE w:val="0"/>
        <w:autoSpaceDN w:val="0"/>
        <w:adjustRightInd w:val="0"/>
        <w:spacing w:after="0" w:line="240" w:lineRule="auto"/>
        <w:rPr>
          <w:rFonts w:ascii="Garamond" w:hAnsi="Garamond" w:cs="Times New Roman"/>
          <w:sz w:val="24"/>
          <w:szCs w:val="24"/>
        </w:rPr>
      </w:pPr>
      <w:r w:rsidRPr="00AE1999">
        <w:rPr>
          <w:rFonts w:ascii="Garamond" w:hAnsi="Garamond" w:cs="Times New Roman"/>
          <w:sz w:val="24"/>
          <w:szCs w:val="24"/>
        </w:rPr>
        <w:lastRenderedPageBreak/>
        <w:t>Czy Zamawiaj</w:t>
      </w:r>
      <w:r w:rsidRPr="00AE1999">
        <w:rPr>
          <w:rFonts w:ascii="Garamond" w:hAnsi="Garamond" w:cs="TimesNewRoman"/>
          <w:sz w:val="24"/>
          <w:szCs w:val="24"/>
        </w:rPr>
        <w:t>ą</w:t>
      </w:r>
      <w:r w:rsidRPr="00AE1999">
        <w:rPr>
          <w:rFonts w:ascii="Garamond" w:hAnsi="Garamond" w:cs="Times New Roman"/>
          <w:sz w:val="24"/>
          <w:szCs w:val="24"/>
        </w:rPr>
        <w:t>cy dopuszcza innej wielko</w:t>
      </w:r>
      <w:r w:rsidRPr="00AE1999">
        <w:rPr>
          <w:rFonts w:ascii="Garamond" w:hAnsi="Garamond" w:cs="TimesNewRoman"/>
          <w:sz w:val="24"/>
          <w:szCs w:val="24"/>
        </w:rPr>
        <w:t>ś</w:t>
      </w:r>
      <w:r w:rsidRPr="00AE1999">
        <w:rPr>
          <w:rFonts w:ascii="Garamond" w:hAnsi="Garamond" w:cs="Times New Roman"/>
          <w:sz w:val="24"/>
          <w:szCs w:val="24"/>
        </w:rPr>
        <w:t>ci opakowania, dot. poz. 1-19, po przeliczeniu ilo</w:t>
      </w:r>
      <w:r w:rsidRPr="00AE1999">
        <w:rPr>
          <w:rFonts w:ascii="Garamond" w:hAnsi="Garamond" w:cs="TimesNewRoman"/>
          <w:sz w:val="24"/>
          <w:szCs w:val="24"/>
        </w:rPr>
        <w:t>ś</w:t>
      </w:r>
      <w:r w:rsidRPr="00AE1999">
        <w:rPr>
          <w:rFonts w:ascii="Garamond" w:hAnsi="Garamond" w:cs="Times New Roman"/>
          <w:sz w:val="24"/>
          <w:szCs w:val="24"/>
        </w:rPr>
        <w:t>ci</w:t>
      </w:r>
      <w:r w:rsidR="00AE1999" w:rsidRPr="00AE1999">
        <w:rPr>
          <w:rFonts w:ascii="Garamond" w:hAnsi="Garamond" w:cs="Times New Roman"/>
          <w:sz w:val="24"/>
          <w:szCs w:val="24"/>
        </w:rPr>
        <w:t xml:space="preserve"> </w:t>
      </w:r>
      <w:r w:rsidRPr="00AE1999">
        <w:rPr>
          <w:rFonts w:ascii="Garamond" w:hAnsi="Garamond" w:cs="Times New Roman"/>
          <w:sz w:val="24"/>
          <w:szCs w:val="24"/>
        </w:rPr>
        <w:t>i zaokr</w:t>
      </w:r>
      <w:r w:rsidRPr="00AE1999">
        <w:rPr>
          <w:rFonts w:ascii="Garamond" w:hAnsi="Garamond" w:cs="TimesNewRoman"/>
          <w:sz w:val="24"/>
          <w:szCs w:val="24"/>
        </w:rPr>
        <w:t>ą</w:t>
      </w:r>
      <w:r w:rsidRPr="00AE1999">
        <w:rPr>
          <w:rFonts w:ascii="Garamond" w:hAnsi="Garamond" w:cs="Times New Roman"/>
          <w:sz w:val="24"/>
          <w:szCs w:val="24"/>
        </w:rPr>
        <w:t>gleniu w gór</w:t>
      </w:r>
      <w:r w:rsidRPr="00AE1999">
        <w:rPr>
          <w:rFonts w:ascii="Garamond" w:hAnsi="Garamond" w:cs="TimesNewRoman"/>
          <w:sz w:val="24"/>
          <w:szCs w:val="24"/>
        </w:rPr>
        <w:t xml:space="preserve">ę </w:t>
      </w:r>
      <w:r w:rsidRPr="00AE1999">
        <w:rPr>
          <w:rFonts w:ascii="Garamond" w:hAnsi="Garamond" w:cs="Times New Roman"/>
          <w:sz w:val="24"/>
          <w:szCs w:val="24"/>
        </w:rPr>
        <w:t>do pełnych opakowa</w:t>
      </w:r>
      <w:r w:rsidRPr="00AE1999">
        <w:rPr>
          <w:rFonts w:ascii="Garamond" w:hAnsi="Garamond" w:cs="TimesNewRoman"/>
          <w:sz w:val="24"/>
          <w:szCs w:val="24"/>
        </w:rPr>
        <w:t>ń</w:t>
      </w:r>
      <w:r w:rsidRPr="00AE1999">
        <w:rPr>
          <w:rFonts w:ascii="Garamond" w:hAnsi="Garamond" w:cs="Times New Roman"/>
          <w:sz w:val="24"/>
          <w:szCs w:val="24"/>
        </w:rPr>
        <w:t>?</w:t>
      </w:r>
    </w:p>
    <w:p w:rsidR="00AE1999" w:rsidRPr="008B58E9" w:rsidRDefault="00AE1999" w:rsidP="00AE1999">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DB37A2">
        <w:rPr>
          <w:rFonts w:ascii="Garamond" w:hAnsi="Garamond"/>
          <w:b/>
          <w:color w:val="1F497D"/>
          <w:sz w:val="24"/>
          <w:szCs w:val="24"/>
        </w:rPr>
        <w:t xml:space="preserve"> tak.</w:t>
      </w:r>
    </w:p>
    <w:p w:rsidR="003175BC" w:rsidRDefault="003175BC" w:rsidP="003175BC">
      <w:pPr>
        <w:pStyle w:val="Akapitzlist"/>
        <w:numPr>
          <w:ilvl w:val="0"/>
          <w:numId w:val="3"/>
        </w:numPr>
        <w:autoSpaceDE w:val="0"/>
        <w:autoSpaceDN w:val="0"/>
        <w:adjustRightInd w:val="0"/>
        <w:spacing w:after="0" w:line="240" w:lineRule="auto"/>
        <w:rPr>
          <w:rFonts w:ascii="Garamond" w:hAnsi="Garamond" w:cs="Times New Roman"/>
          <w:sz w:val="24"/>
          <w:szCs w:val="24"/>
        </w:rPr>
      </w:pPr>
      <w:r w:rsidRPr="00AE1999">
        <w:rPr>
          <w:rFonts w:ascii="Garamond" w:hAnsi="Garamond" w:cs="Times New Roman"/>
          <w:sz w:val="24"/>
          <w:szCs w:val="24"/>
        </w:rPr>
        <w:t>Czy Zamawiaj</w:t>
      </w:r>
      <w:r w:rsidRPr="00AE1999">
        <w:rPr>
          <w:rFonts w:ascii="Garamond" w:hAnsi="Garamond" w:cs="TimesNewRoman"/>
          <w:sz w:val="24"/>
          <w:szCs w:val="24"/>
        </w:rPr>
        <w:t>ą</w:t>
      </w:r>
      <w:r w:rsidRPr="00AE1999">
        <w:rPr>
          <w:rFonts w:ascii="Garamond" w:hAnsi="Garamond" w:cs="Times New Roman"/>
          <w:sz w:val="24"/>
          <w:szCs w:val="24"/>
        </w:rPr>
        <w:t>cy w poz. nr 16 wyrazi zgod</w:t>
      </w:r>
      <w:r w:rsidRPr="00AE1999">
        <w:rPr>
          <w:rFonts w:ascii="Garamond" w:hAnsi="Garamond" w:cs="TimesNewRoman"/>
          <w:sz w:val="24"/>
          <w:szCs w:val="24"/>
        </w:rPr>
        <w:t xml:space="preserve">ę </w:t>
      </w:r>
      <w:r w:rsidRPr="00AE1999">
        <w:rPr>
          <w:rFonts w:ascii="Garamond" w:hAnsi="Garamond" w:cs="Times New Roman"/>
          <w:sz w:val="24"/>
          <w:szCs w:val="24"/>
        </w:rPr>
        <w:t xml:space="preserve">na zaoferowanie </w:t>
      </w:r>
      <w:proofErr w:type="spellStart"/>
      <w:r w:rsidRPr="00AE1999">
        <w:rPr>
          <w:rFonts w:ascii="Garamond" w:hAnsi="Garamond" w:cs="Times New Roman"/>
          <w:sz w:val="24"/>
          <w:szCs w:val="24"/>
        </w:rPr>
        <w:t>wymazówek</w:t>
      </w:r>
      <w:proofErr w:type="spellEnd"/>
      <w:r w:rsidRPr="00AE1999">
        <w:rPr>
          <w:rFonts w:ascii="Garamond" w:hAnsi="Garamond" w:cs="Times New Roman"/>
          <w:sz w:val="24"/>
          <w:szCs w:val="24"/>
        </w:rPr>
        <w:t xml:space="preserve"> sterylnych</w:t>
      </w:r>
      <w:r w:rsidR="00AE1999">
        <w:rPr>
          <w:rFonts w:ascii="Garamond" w:hAnsi="Garamond" w:cs="Times New Roman"/>
          <w:sz w:val="24"/>
          <w:szCs w:val="24"/>
        </w:rPr>
        <w:t xml:space="preserve"> </w:t>
      </w:r>
      <w:r w:rsidRPr="00AE1999">
        <w:rPr>
          <w:rFonts w:ascii="Garamond" w:hAnsi="Garamond" w:cs="Times New Roman"/>
          <w:sz w:val="24"/>
          <w:szCs w:val="24"/>
        </w:rPr>
        <w:t>nylonowych?</w:t>
      </w:r>
    </w:p>
    <w:p w:rsidR="00AE1999" w:rsidRPr="008B58E9" w:rsidRDefault="00AE1999" w:rsidP="00AE1999">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DB37A2">
        <w:rPr>
          <w:rFonts w:ascii="Garamond" w:hAnsi="Garamond"/>
          <w:b/>
          <w:color w:val="1F497D"/>
          <w:sz w:val="24"/>
          <w:szCs w:val="24"/>
        </w:rPr>
        <w:t xml:space="preserve"> tak.</w:t>
      </w:r>
    </w:p>
    <w:p w:rsidR="003175BC" w:rsidRDefault="003175BC" w:rsidP="003175BC">
      <w:pPr>
        <w:pStyle w:val="Akapitzlist"/>
        <w:numPr>
          <w:ilvl w:val="0"/>
          <w:numId w:val="3"/>
        </w:numPr>
        <w:autoSpaceDE w:val="0"/>
        <w:autoSpaceDN w:val="0"/>
        <w:adjustRightInd w:val="0"/>
        <w:spacing w:after="0" w:line="240" w:lineRule="auto"/>
        <w:rPr>
          <w:rFonts w:ascii="Garamond" w:hAnsi="Garamond" w:cs="Times New Roman"/>
          <w:sz w:val="24"/>
          <w:szCs w:val="24"/>
        </w:rPr>
      </w:pPr>
      <w:r w:rsidRPr="00AE1999">
        <w:rPr>
          <w:rFonts w:ascii="Garamond" w:hAnsi="Garamond" w:cs="Times New Roman"/>
          <w:sz w:val="24"/>
          <w:szCs w:val="24"/>
        </w:rPr>
        <w:t>Czy Zamawiaj</w:t>
      </w:r>
      <w:r w:rsidRPr="00AE1999">
        <w:rPr>
          <w:rFonts w:ascii="Garamond" w:hAnsi="Garamond" w:cs="TimesNewRoman"/>
          <w:sz w:val="24"/>
          <w:szCs w:val="24"/>
        </w:rPr>
        <w:t>ą</w:t>
      </w:r>
      <w:r w:rsidRPr="00AE1999">
        <w:rPr>
          <w:rFonts w:ascii="Garamond" w:hAnsi="Garamond" w:cs="Times New Roman"/>
          <w:sz w:val="24"/>
          <w:szCs w:val="24"/>
        </w:rPr>
        <w:t>cy dopuszcza w poz. nr 17 „</w:t>
      </w:r>
      <w:proofErr w:type="spellStart"/>
      <w:r w:rsidRPr="00AE1999">
        <w:rPr>
          <w:rFonts w:ascii="Garamond" w:hAnsi="Garamond" w:cs="Times New Roman"/>
          <w:sz w:val="24"/>
          <w:szCs w:val="24"/>
        </w:rPr>
        <w:t>Wymazówki</w:t>
      </w:r>
      <w:proofErr w:type="spellEnd"/>
      <w:r w:rsidRPr="00AE1999">
        <w:rPr>
          <w:rFonts w:ascii="Garamond" w:hAnsi="Garamond" w:cs="Times New Roman"/>
          <w:sz w:val="24"/>
          <w:szCs w:val="24"/>
        </w:rPr>
        <w:t xml:space="preserve"> sterylne nylonowe do wirusów – do</w:t>
      </w:r>
      <w:r w:rsidR="00AE1999" w:rsidRPr="00AE1999">
        <w:rPr>
          <w:rFonts w:ascii="Garamond" w:hAnsi="Garamond" w:cs="Times New Roman"/>
          <w:sz w:val="24"/>
          <w:szCs w:val="24"/>
        </w:rPr>
        <w:t xml:space="preserve"> </w:t>
      </w:r>
      <w:r w:rsidRPr="00AE1999">
        <w:rPr>
          <w:rFonts w:ascii="Garamond" w:hAnsi="Garamond" w:cs="Times New Roman"/>
          <w:sz w:val="24"/>
          <w:szCs w:val="24"/>
        </w:rPr>
        <w:t xml:space="preserve">wymazów z </w:t>
      </w:r>
      <w:proofErr w:type="spellStart"/>
      <w:r w:rsidRPr="00AE1999">
        <w:rPr>
          <w:rFonts w:ascii="Garamond" w:hAnsi="Garamond" w:cs="Times New Roman"/>
          <w:sz w:val="24"/>
          <w:szCs w:val="24"/>
        </w:rPr>
        <w:t>nosogardzieli</w:t>
      </w:r>
      <w:proofErr w:type="spellEnd"/>
      <w:r w:rsidRPr="00AE1999">
        <w:rPr>
          <w:rFonts w:ascii="Garamond" w:hAnsi="Garamond" w:cs="Times New Roman"/>
          <w:sz w:val="24"/>
          <w:szCs w:val="24"/>
        </w:rPr>
        <w:t xml:space="preserve"> z </w:t>
      </w:r>
      <w:proofErr w:type="spellStart"/>
      <w:r w:rsidRPr="00AE1999">
        <w:rPr>
          <w:rFonts w:ascii="Garamond" w:hAnsi="Garamond" w:cs="Times New Roman"/>
          <w:sz w:val="24"/>
          <w:szCs w:val="24"/>
        </w:rPr>
        <w:t>aplikatorem</w:t>
      </w:r>
      <w:proofErr w:type="spellEnd"/>
      <w:r w:rsidRPr="00AE1999">
        <w:rPr>
          <w:rFonts w:ascii="Garamond" w:hAnsi="Garamond" w:cs="Times New Roman"/>
          <w:sz w:val="24"/>
          <w:szCs w:val="24"/>
        </w:rPr>
        <w:t xml:space="preserve"> plastikowym w probówce, o </w:t>
      </w:r>
      <w:r w:rsidRPr="00AE1999">
        <w:rPr>
          <w:rFonts w:ascii="Garamond" w:hAnsi="Garamond" w:cs="TimesNewRoman"/>
          <w:sz w:val="24"/>
          <w:szCs w:val="24"/>
        </w:rPr>
        <w:t>ś</w:t>
      </w:r>
      <w:r w:rsidRPr="00AE1999">
        <w:rPr>
          <w:rFonts w:ascii="Garamond" w:hAnsi="Garamond" w:cs="Times New Roman"/>
          <w:sz w:val="24"/>
          <w:szCs w:val="24"/>
        </w:rPr>
        <w:t>rednicy 12mm x 80mm lub</w:t>
      </w:r>
      <w:r w:rsidR="00AE1999" w:rsidRPr="00AE1999">
        <w:rPr>
          <w:rFonts w:ascii="Garamond" w:hAnsi="Garamond" w:cs="Times New Roman"/>
          <w:sz w:val="24"/>
          <w:szCs w:val="24"/>
        </w:rPr>
        <w:t xml:space="preserve"> </w:t>
      </w:r>
      <w:r w:rsidRPr="00AE1999">
        <w:rPr>
          <w:rFonts w:ascii="Garamond" w:hAnsi="Garamond" w:cs="Times New Roman"/>
          <w:sz w:val="24"/>
          <w:szCs w:val="24"/>
        </w:rPr>
        <w:t>16x100mm,z etykiet</w:t>
      </w:r>
      <w:r w:rsidRPr="00AE1999">
        <w:rPr>
          <w:rFonts w:ascii="Garamond" w:hAnsi="Garamond" w:cs="TimesNewRoman"/>
          <w:sz w:val="24"/>
          <w:szCs w:val="24"/>
        </w:rPr>
        <w:t>ą</w:t>
      </w:r>
      <w:r w:rsidRPr="00AE1999">
        <w:rPr>
          <w:rFonts w:ascii="Garamond" w:hAnsi="Garamond" w:cs="Times New Roman"/>
          <w:sz w:val="24"/>
          <w:szCs w:val="24"/>
        </w:rPr>
        <w:t>, z podło</w:t>
      </w:r>
      <w:r w:rsidRPr="00AE1999">
        <w:rPr>
          <w:rFonts w:ascii="Garamond" w:hAnsi="Garamond" w:cs="TimesNewRoman"/>
          <w:sz w:val="24"/>
          <w:szCs w:val="24"/>
        </w:rPr>
        <w:t>ż</w:t>
      </w:r>
      <w:r w:rsidRPr="00AE1999">
        <w:rPr>
          <w:rFonts w:ascii="Garamond" w:hAnsi="Garamond" w:cs="Times New Roman"/>
          <w:sz w:val="24"/>
          <w:szCs w:val="24"/>
        </w:rPr>
        <w:t>em transportowym?</w:t>
      </w:r>
    </w:p>
    <w:p w:rsidR="00AE1999" w:rsidRPr="008B58E9" w:rsidRDefault="00AE1999" w:rsidP="00AE1999">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DB37A2">
        <w:rPr>
          <w:rFonts w:ascii="Garamond" w:hAnsi="Garamond"/>
          <w:b/>
          <w:color w:val="1F497D"/>
          <w:sz w:val="24"/>
          <w:szCs w:val="24"/>
        </w:rPr>
        <w:t xml:space="preserve"> tak.</w:t>
      </w:r>
    </w:p>
    <w:p w:rsidR="001D6675" w:rsidRPr="00AE1999" w:rsidRDefault="003175BC" w:rsidP="003175BC">
      <w:pPr>
        <w:pStyle w:val="Akapitzlist"/>
        <w:numPr>
          <w:ilvl w:val="0"/>
          <w:numId w:val="3"/>
        </w:numPr>
        <w:autoSpaceDE w:val="0"/>
        <w:autoSpaceDN w:val="0"/>
        <w:adjustRightInd w:val="0"/>
        <w:spacing w:after="0" w:line="240" w:lineRule="auto"/>
        <w:rPr>
          <w:rFonts w:ascii="Garamond" w:hAnsi="Garamond"/>
          <w:sz w:val="24"/>
          <w:szCs w:val="24"/>
        </w:rPr>
      </w:pPr>
      <w:r w:rsidRPr="00AE1999">
        <w:rPr>
          <w:rFonts w:ascii="Garamond" w:hAnsi="Garamond" w:cs="Times New Roman"/>
          <w:sz w:val="24"/>
          <w:szCs w:val="24"/>
        </w:rPr>
        <w:t>Czy Zamawiaj</w:t>
      </w:r>
      <w:r w:rsidRPr="00AE1999">
        <w:rPr>
          <w:rFonts w:ascii="Garamond" w:hAnsi="Garamond" w:cs="TimesNewRoman"/>
          <w:sz w:val="24"/>
          <w:szCs w:val="24"/>
        </w:rPr>
        <w:t>ą</w:t>
      </w:r>
      <w:r w:rsidRPr="00AE1999">
        <w:rPr>
          <w:rFonts w:ascii="Garamond" w:hAnsi="Garamond" w:cs="Times New Roman"/>
          <w:sz w:val="24"/>
          <w:szCs w:val="24"/>
        </w:rPr>
        <w:t xml:space="preserve">cy dopuszcza w poz. nr 18-19 zaoferowanie </w:t>
      </w:r>
      <w:proofErr w:type="spellStart"/>
      <w:r w:rsidRPr="00AE1999">
        <w:rPr>
          <w:rFonts w:ascii="Garamond" w:hAnsi="Garamond" w:cs="Times New Roman"/>
          <w:sz w:val="24"/>
          <w:szCs w:val="24"/>
        </w:rPr>
        <w:t>wymazówek</w:t>
      </w:r>
      <w:proofErr w:type="spellEnd"/>
      <w:r w:rsidRPr="00AE1999">
        <w:rPr>
          <w:rFonts w:ascii="Garamond" w:hAnsi="Garamond" w:cs="Times New Roman"/>
          <w:sz w:val="24"/>
          <w:szCs w:val="24"/>
        </w:rPr>
        <w:t xml:space="preserve"> sterylnych wiskozowych</w:t>
      </w:r>
      <w:r w:rsidR="00AE1999" w:rsidRPr="00AE1999">
        <w:rPr>
          <w:rFonts w:ascii="Garamond" w:hAnsi="Garamond" w:cs="Times New Roman"/>
          <w:sz w:val="24"/>
          <w:szCs w:val="24"/>
        </w:rPr>
        <w:t xml:space="preserve"> </w:t>
      </w:r>
      <w:r w:rsidRPr="00AE1999">
        <w:rPr>
          <w:rFonts w:ascii="Garamond" w:hAnsi="Garamond" w:cs="Times New Roman"/>
          <w:sz w:val="24"/>
          <w:szCs w:val="24"/>
        </w:rPr>
        <w:t>pakowanych pojedynczo, 1op.=1000szt?</w:t>
      </w:r>
    </w:p>
    <w:p w:rsidR="00AE1999" w:rsidRPr="008B58E9" w:rsidRDefault="00AE1999" w:rsidP="00AE1999">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DB37A2">
        <w:rPr>
          <w:rFonts w:ascii="Garamond" w:hAnsi="Garamond"/>
          <w:b/>
          <w:color w:val="1F497D"/>
          <w:sz w:val="24"/>
          <w:szCs w:val="24"/>
        </w:rPr>
        <w:t xml:space="preserve"> tak.</w:t>
      </w:r>
    </w:p>
    <w:p w:rsidR="009E4F28" w:rsidRPr="00AE1999" w:rsidRDefault="00C36BFA" w:rsidP="00C36BFA">
      <w:pPr>
        <w:spacing w:after="0" w:line="240" w:lineRule="auto"/>
        <w:ind w:right="400" w:firstLine="360"/>
        <w:rPr>
          <w:rFonts w:ascii="Garamond" w:hAnsi="Garamond"/>
          <w:b/>
          <w:sz w:val="24"/>
          <w:szCs w:val="24"/>
        </w:rPr>
      </w:pPr>
      <w:r>
        <w:rPr>
          <w:rFonts w:ascii="Garamond" w:hAnsi="Garamond"/>
          <w:b/>
          <w:sz w:val="24"/>
          <w:szCs w:val="24"/>
        </w:rPr>
        <w:t>D</w:t>
      </w:r>
      <w:r w:rsidR="009E4F28" w:rsidRPr="00AE1999">
        <w:rPr>
          <w:rFonts w:ascii="Garamond" w:hAnsi="Garamond"/>
          <w:b/>
          <w:sz w:val="24"/>
          <w:szCs w:val="24"/>
        </w:rPr>
        <w:t>o pakietu 11, 12, 13, 14</w:t>
      </w:r>
    </w:p>
    <w:p w:rsidR="009E4F28" w:rsidRDefault="009E4F28" w:rsidP="00C36BFA">
      <w:pPr>
        <w:pStyle w:val="Akapitzlist"/>
        <w:numPr>
          <w:ilvl w:val="0"/>
          <w:numId w:val="3"/>
        </w:numPr>
        <w:spacing w:after="0"/>
        <w:rPr>
          <w:rFonts w:ascii="Garamond" w:hAnsi="Garamond"/>
          <w:bCs/>
          <w:sz w:val="24"/>
          <w:szCs w:val="24"/>
        </w:rPr>
      </w:pPr>
      <w:r w:rsidRPr="00C36BFA">
        <w:rPr>
          <w:rFonts w:ascii="Garamond" w:hAnsi="Garamond"/>
          <w:bCs/>
          <w:sz w:val="24"/>
          <w:szCs w:val="24"/>
        </w:rPr>
        <w:t>Dot. Formularza cenowego w zakresie pakietu 13  – Czy Zamawiający wyrazi zgodę aby metodyki wykonania,</w:t>
      </w:r>
      <w:r w:rsidR="00C36BFA">
        <w:rPr>
          <w:rFonts w:ascii="Garamond" w:hAnsi="Garamond"/>
          <w:bCs/>
          <w:sz w:val="24"/>
          <w:szCs w:val="24"/>
        </w:rPr>
        <w:t xml:space="preserve"> </w:t>
      </w:r>
      <w:r w:rsidRPr="00C36BFA">
        <w:rPr>
          <w:rFonts w:ascii="Garamond" w:hAnsi="Garamond"/>
          <w:bCs/>
          <w:sz w:val="24"/>
          <w:szCs w:val="24"/>
        </w:rPr>
        <w:t xml:space="preserve">certyfikaty jakości CE i IVD były dostępne na stronie </w:t>
      </w:r>
      <w:proofErr w:type="spellStart"/>
      <w:r w:rsidRPr="00C36BFA">
        <w:rPr>
          <w:rFonts w:ascii="Garamond" w:hAnsi="Garamond"/>
          <w:bCs/>
          <w:sz w:val="24"/>
          <w:szCs w:val="24"/>
        </w:rPr>
        <w:t>www</w:t>
      </w:r>
      <w:proofErr w:type="spellEnd"/>
      <w:r w:rsidRPr="00C36BFA">
        <w:rPr>
          <w:rFonts w:ascii="Garamond" w:hAnsi="Garamond"/>
          <w:bCs/>
          <w:sz w:val="24"/>
          <w:szCs w:val="24"/>
        </w:rPr>
        <w:t xml:space="preserve"> wykonawcy? Uzasadnienie: Strona internetowa oferenta została stworzona po to, aby ułatwić klientom dostęp do potrzebnych informacji oraz usprawnić procesy związane z dostawami produktów.</w:t>
      </w:r>
    </w:p>
    <w:p w:rsidR="00C36BFA" w:rsidRPr="008B58E9" w:rsidRDefault="00C36BFA" w:rsidP="00C36BFA">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656C72">
        <w:rPr>
          <w:rFonts w:ascii="Garamond" w:hAnsi="Garamond"/>
          <w:b/>
          <w:color w:val="1F497D"/>
          <w:sz w:val="24"/>
          <w:szCs w:val="24"/>
        </w:rPr>
        <w:t xml:space="preserve"> nie. Zamawiający pozostawia zapisy jak w treści specyfikacji istotnych warunków zamówienia.</w:t>
      </w:r>
    </w:p>
    <w:p w:rsidR="009E4F28" w:rsidRDefault="009E4F28" w:rsidP="00C36BFA">
      <w:pPr>
        <w:numPr>
          <w:ilvl w:val="0"/>
          <w:numId w:val="3"/>
        </w:numPr>
        <w:autoSpaceDE w:val="0"/>
        <w:autoSpaceDN w:val="0"/>
        <w:adjustRightInd w:val="0"/>
        <w:spacing w:after="0" w:line="240" w:lineRule="auto"/>
        <w:rPr>
          <w:rFonts w:ascii="Garamond" w:hAnsi="Garamond"/>
          <w:bCs/>
          <w:sz w:val="24"/>
          <w:szCs w:val="24"/>
        </w:rPr>
      </w:pPr>
      <w:proofErr w:type="spellStart"/>
      <w:r w:rsidRPr="00AE1999">
        <w:rPr>
          <w:rFonts w:ascii="Garamond" w:hAnsi="Garamond"/>
          <w:bCs/>
          <w:sz w:val="24"/>
          <w:szCs w:val="24"/>
        </w:rPr>
        <w:t>Dot</w:t>
      </w:r>
      <w:proofErr w:type="spellEnd"/>
      <w:r w:rsidRPr="00AE1999">
        <w:rPr>
          <w:rFonts w:ascii="Garamond" w:hAnsi="Garamond"/>
          <w:bCs/>
          <w:sz w:val="24"/>
          <w:szCs w:val="24"/>
        </w:rPr>
        <w:t xml:space="preserve"> Formularz cenowy pakiet 13oraz pakiet 14 Czy Zamawiający odstąpi od wymogu dołączania do każdej serii podłoży na płytkach świadectwa kontroli jakości, jeśli Wykonawca udostępni adres strony internetowej, na której będą się znajdowały wymagane dokumenty, do samodzielnego pobrania przez Zamawiającego?</w:t>
      </w:r>
      <w:r w:rsidRPr="00AE1999">
        <w:rPr>
          <w:rFonts w:ascii="Garamond" w:hAnsi="Garamond"/>
          <w:bCs/>
          <w:sz w:val="24"/>
          <w:szCs w:val="24"/>
        </w:rPr>
        <w:br/>
        <w:t>Uzasadnienie: W ofercie Wykonawca przedstawi adres strony internetowej, na której będą znajdowały się instrukcje wykonania testów/ulotki informacyjne, aktualne certyfikaty kontroli jakości do danych serii odczynników, deklaracje zgodności dostępne dla Zamawiającego całodobowo.</w:t>
      </w:r>
      <w:r w:rsidR="00C36BFA">
        <w:rPr>
          <w:rFonts w:ascii="Garamond" w:hAnsi="Garamond"/>
          <w:bCs/>
          <w:sz w:val="24"/>
          <w:szCs w:val="24"/>
        </w:rPr>
        <w:t xml:space="preserve"> </w:t>
      </w:r>
      <w:r w:rsidRPr="00AE1999">
        <w:rPr>
          <w:rFonts w:ascii="Garamond" w:hAnsi="Garamond"/>
          <w:bCs/>
          <w:sz w:val="24"/>
          <w:szCs w:val="24"/>
        </w:rPr>
        <w:t>Dodatkowo, towar jest wysyłany prosto z magazynu, gdzie pracownicy nie wiedzą, która dostawa jest pierwsza.</w:t>
      </w:r>
    </w:p>
    <w:p w:rsidR="00C36BFA" w:rsidRPr="008B58E9" w:rsidRDefault="00C36BFA" w:rsidP="00C36BFA">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B446B4">
        <w:rPr>
          <w:rFonts w:ascii="Garamond" w:hAnsi="Garamond"/>
          <w:b/>
          <w:color w:val="1F497D"/>
          <w:sz w:val="24"/>
          <w:szCs w:val="24"/>
        </w:rPr>
        <w:t xml:space="preserve"> tak, zamawiający wyraża zgodę.</w:t>
      </w:r>
    </w:p>
    <w:p w:rsidR="009E4F28" w:rsidRDefault="009E4F28" w:rsidP="00C36BFA">
      <w:pPr>
        <w:numPr>
          <w:ilvl w:val="0"/>
          <w:numId w:val="3"/>
        </w:numPr>
        <w:autoSpaceDE w:val="0"/>
        <w:autoSpaceDN w:val="0"/>
        <w:adjustRightInd w:val="0"/>
        <w:spacing w:after="0" w:line="240" w:lineRule="auto"/>
        <w:rPr>
          <w:rFonts w:ascii="Garamond" w:hAnsi="Garamond"/>
          <w:bCs/>
          <w:sz w:val="24"/>
          <w:szCs w:val="24"/>
        </w:rPr>
      </w:pPr>
      <w:proofErr w:type="spellStart"/>
      <w:r w:rsidRPr="00AE1999">
        <w:rPr>
          <w:rFonts w:ascii="Garamond" w:hAnsi="Garamond"/>
          <w:bCs/>
          <w:sz w:val="24"/>
          <w:szCs w:val="24"/>
        </w:rPr>
        <w:t>Dot</w:t>
      </w:r>
      <w:proofErr w:type="spellEnd"/>
      <w:r w:rsidRPr="00AE1999">
        <w:rPr>
          <w:rFonts w:ascii="Garamond" w:hAnsi="Garamond"/>
          <w:bCs/>
          <w:sz w:val="24"/>
          <w:szCs w:val="24"/>
        </w:rPr>
        <w:t xml:space="preserve"> Formularz cenowy pakiet 13Czy Zamawiający odstąpi od wymogu dołączenia kolorowych folderów/ ulotek dla podłoży </w:t>
      </w:r>
      <w:proofErr w:type="spellStart"/>
      <w:r w:rsidRPr="00AE1999">
        <w:rPr>
          <w:rFonts w:ascii="Garamond" w:hAnsi="Garamond"/>
          <w:bCs/>
          <w:sz w:val="24"/>
          <w:szCs w:val="24"/>
        </w:rPr>
        <w:t>chromogennych</w:t>
      </w:r>
      <w:proofErr w:type="spellEnd"/>
      <w:r w:rsidRPr="00AE1999">
        <w:rPr>
          <w:rFonts w:ascii="Garamond" w:hAnsi="Garamond"/>
          <w:bCs/>
          <w:sz w:val="24"/>
          <w:szCs w:val="24"/>
        </w:rPr>
        <w:t xml:space="preserve"> jeżeli Wykonawca zaoferuje bezpłatny dostęp do strony internetowej ze zdjęciami, które pozwolą łatwo zinterpretować wyniki ?</w:t>
      </w:r>
    </w:p>
    <w:p w:rsidR="00953CEC" w:rsidRPr="008B58E9" w:rsidRDefault="00C36BFA" w:rsidP="00953CEC">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953CEC">
        <w:rPr>
          <w:rFonts w:ascii="Garamond" w:hAnsi="Garamond"/>
          <w:b/>
          <w:color w:val="1F497D"/>
          <w:sz w:val="24"/>
          <w:szCs w:val="24"/>
        </w:rPr>
        <w:t xml:space="preserve"> nie. Zamawiający pozostawia zapisy jak w treści specyfikacji istotnych warunków zamówienia.</w:t>
      </w:r>
    </w:p>
    <w:p w:rsidR="009E4F28" w:rsidRPr="00AE1999" w:rsidRDefault="009E4F28" w:rsidP="00C95C6C">
      <w:pPr>
        <w:pStyle w:val="Akapitzlist"/>
        <w:numPr>
          <w:ilvl w:val="0"/>
          <w:numId w:val="3"/>
        </w:numPr>
        <w:spacing w:after="0" w:line="240" w:lineRule="auto"/>
        <w:contextualSpacing w:val="0"/>
        <w:rPr>
          <w:rFonts w:ascii="Garamond" w:hAnsi="Garamond"/>
          <w:bCs/>
          <w:sz w:val="24"/>
          <w:szCs w:val="24"/>
        </w:rPr>
      </w:pPr>
      <w:r w:rsidRPr="00AE1999">
        <w:rPr>
          <w:rFonts w:ascii="Garamond" w:hAnsi="Garamond"/>
          <w:bCs/>
          <w:sz w:val="24"/>
          <w:szCs w:val="24"/>
        </w:rPr>
        <w:t xml:space="preserve">Dotyczy pakietu nr 11 Prosimy o wydłużenie terminu dostawy odczynników w zadaniu nr 11  do 15 dni roboczych </w:t>
      </w:r>
    </w:p>
    <w:p w:rsidR="009E4F28" w:rsidRDefault="009E4F28" w:rsidP="00C95C6C">
      <w:pPr>
        <w:spacing w:after="0" w:line="240" w:lineRule="auto"/>
        <w:ind w:left="360"/>
        <w:rPr>
          <w:rFonts w:ascii="Garamond" w:hAnsi="Garamond"/>
          <w:bCs/>
          <w:sz w:val="24"/>
          <w:szCs w:val="24"/>
        </w:rPr>
      </w:pPr>
      <w:r w:rsidRPr="00C36BFA">
        <w:rPr>
          <w:rFonts w:ascii="Garamond" w:hAnsi="Garamond"/>
          <w:bCs/>
          <w:sz w:val="24"/>
          <w:szCs w:val="24"/>
        </w:rPr>
        <w:t xml:space="preserve">Uzasadnienie : Dostawa obejmuje  między innymi zestawy do diagnostyki SARS </w:t>
      </w:r>
      <w:proofErr w:type="spellStart"/>
      <w:r w:rsidRPr="00C36BFA">
        <w:rPr>
          <w:rFonts w:ascii="Garamond" w:hAnsi="Garamond"/>
          <w:bCs/>
          <w:sz w:val="24"/>
          <w:szCs w:val="24"/>
        </w:rPr>
        <w:t>CoV</w:t>
      </w:r>
      <w:proofErr w:type="spellEnd"/>
      <w:r w:rsidRPr="00C36BFA">
        <w:rPr>
          <w:rFonts w:ascii="Garamond" w:hAnsi="Garamond"/>
          <w:bCs/>
          <w:sz w:val="24"/>
          <w:szCs w:val="24"/>
        </w:rPr>
        <w:t xml:space="preserve"> 2 ,</w:t>
      </w:r>
      <w:r w:rsidR="00C36BFA">
        <w:rPr>
          <w:rFonts w:ascii="Garamond" w:hAnsi="Garamond"/>
          <w:bCs/>
          <w:sz w:val="24"/>
          <w:szCs w:val="24"/>
        </w:rPr>
        <w:t xml:space="preserve"> </w:t>
      </w:r>
      <w:r w:rsidRPr="00C36BFA">
        <w:rPr>
          <w:rFonts w:ascii="Garamond" w:hAnsi="Garamond"/>
          <w:bCs/>
          <w:sz w:val="24"/>
          <w:szCs w:val="24"/>
        </w:rPr>
        <w:t>których dostępność uzależniona jest  od aktualnej sytuacji epidemiologicznej ( zarówno na etapie zapotrzebowania jak i produkcji ) .</w:t>
      </w:r>
    </w:p>
    <w:p w:rsidR="0098160B" w:rsidRDefault="00C36BFA" w:rsidP="0098160B">
      <w:pPr>
        <w:pStyle w:val="Akapitzlist"/>
        <w:autoSpaceDE w:val="0"/>
        <w:autoSpaceDN w:val="0"/>
        <w:adjustRightInd w:val="0"/>
        <w:spacing w:after="0" w:line="240" w:lineRule="auto"/>
        <w:ind w:left="360"/>
        <w:rPr>
          <w:rFonts w:ascii="Garamond" w:hAnsi="Garamond"/>
          <w:b/>
          <w:color w:val="1F497D"/>
          <w:sz w:val="24"/>
          <w:szCs w:val="24"/>
        </w:rPr>
      </w:pPr>
      <w:r w:rsidRPr="008B58E9">
        <w:rPr>
          <w:rFonts w:ascii="Garamond" w:hAnsi="Garamond"/>
          <w:b/>
          <w:color w:val="1F497D"/>
          <w:sz w:val="24"/>
          <w:szCs w:val="24"/>
        </w:rPr>
        <w:t>Odpowiedź:</w:t>
      </w:r>
      <w:r w:rsidR="00363CAF">
        <w:rPr>
          <w:rFonts w:ascii="Garamond" w:hAnsi="Garamond"/>
          <w:b/>
          <w:color w:val="1F497D"/>
          <w:sz w:val="24"/>
          <w:szCs w:val="24"/>
        </w:rPr>
        <w:t xml:space="preserve"> tak. </w:t>
      </w:r>
      <w:r w:rsidR="0098160B">
        <w:rPr>
          <w:rFonts w:ascii="Garamond" w:hAnsi="Garamond"/>
          <w:b/>
          <w:color w:val="1F497D"/>
          <w:sz w:val="24"/>
          <w:szCs w:val="24"/>
        </w:rPr>
        <w:t>Patrz – odp. na pytanie nr 34.</w:t>
      </w:r>
    </w:p>
    <w:p w:rsidR="0060773A" w:rsidRDefault="0060773A" w:rsidP="0098160B">
      <w:pPr>
        <w:pStyle w:val="Akapitzlist"/>
        <w:autoSpaceDE w:val="0"/>
        <w:autoSpaceDN w:val="0"/>
        <w:adjustRightInd w:val="0"/>
        <w:spacing w:after="0" w:line="240" w:lineRule="auto"/>
        <w:ind w:left="360"/>
        <w:rPr>
          <w:rFonts w:ascii="Garamond" w:hAnsi="Garamond"/>
          <w:b/>
          <w:color w:val="1F497D"/>
          <w:sz w:val="24"/>
          <w:szCs w:val="24"/>
        </w:rPr>
      </w:pPr>
    </w:p>
    <w:p w:rsidR="0060773A" w:rsidRPr="00363CAF" w:rsidRDefault="0060773A" w:rsidP="0098160B">
      <w:pPr>
        <w:pStyle w:val="Akapitzlist"/>
        <w:autoSpaceDE w:val="0"/>
        <w:autoSpaceDN w:val="0"/>
        <w:adjustRightInd w:val="0"/>
        <w:spacing w:after="0" w:line="240" w:lineRule="auto"/>
        <w:ind w:left="360"/>
        <w:rPr>
          <w:rFonts w:ascii="Garamond" w:hAnsi="Garamond"/>
          <w:b/>
          <w:color w:val="1F497D" w:themeColor="text2"/>
          <w:sz w:val="24"/>
          <w:szCs w:val="24"/>
        </w:rPr>
      </w:pPr>
    </w:p>
    <w:p w:rsidR="009E4F28" w:rsidRDefault="009E4F28" w:rsidP="00C95C6C">
      <w:pPr>
        <w:pStyle w:val="Akapitzlist"/>
        <w:numPr>
          <w:ilvl w:val="0"/>
          <w:numId w:val="3"/>
        </w:numPr>
        <w:spacing w:after="0" w:line="240" w:lineRule="auto"/>
        <w:contextualSpacing w:val="0"/>
        <w:rPr>
          <w:rFonts w:ascii="Garamond" w:hAnsi="Garamond"/>
          <w:bCs/>
          <w:sz w:val="24"/>
          <w:szCs w:val="24"/>
        </w:rPr>
      </w:pPr>
      <w:r w:rsidRPr="00AE1999">
        <w:rPr>
          <w:rFonts w:ascii="Garamond" w:hAnsi="Garamond"/>
          <w:bCs/>
          <w:sz w:val="24"/>
          <w:szCs w:val="24"/>
        </w:rPr>
        <w:lastRenderedPageBreak/>
        <w:t>Czy Zamawiający dopuści złożenie oferty na odczynniki z etykietą na opakowaniu w języku angielskim, zawierającą zharmonizowane symbole i rozpoznawalne kody?</w:t>
      </w:r>
      <w:r w:rsidRPr="00AE1999">
        <w:rPr>
          <w:rFonts w:ascii="Garamond" w:hAnsi="Garamond"/>
          <w:bCs/>
          <w:sz w:val="24"/>
          <w:szCs w:val="24"/>
        </w:rPr>
        <w:br/>
        <w:t>Uzasadnienie: Ustawodawca zgodnie z art. 14 ustawy z dnia 20 maja 2010 r. o wyrobach medycznych (Dz. U. z 2017 r. poz. 211) dopuszcza, aby wyroby przeznaczone do używania na terytorium Rzeczypospolitej Polskiej dostarczane świadczeniodawcom, za ich pisemną zgodą, miały oznakowania lub instrukcje używania w języku angielskim, z wyjątkiem informacji przeznaczonych dla pacjenta, które podaje się w języku polskim lub wyraża za pomocą zharmonizowanych symboli lub rozpoznawalnych kodów.</w:t>
      </w:r>
    </w:p>
    <w:p w:rsidR="00C36BFA" w:rsidRPr="008B58E9" w:rsidRDefault="00C36BFA" w:rsidP="00C95C6C">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D324EF">
        <w:rPr>
          <w:rFonts w:ascii="Garamond" w:hAnsi="Garamond"/>
          <w:b/>
          <w:color w:val="1F497D"/>
          <w:sz w:val="24"/>
          <w:szCs w:val="24"/>
        </w:rPr>
        <w:t xml:space="preserve"> tak.</w:t>
      </w:r>
    </w:p>
    <w:p w:rsidR="009E4F28" w:rsidRDefault="009E4F28" w:rsidP="00C95C6C">
      <w:pPr>
        <w:pStyle w:val="Akapitzlist"/>
        <w:numPr>
          <w:ilvl w:val="0"/>
          <w:numId w:val="3"/>
        </w:numPr>
        <w:spacing w:after="0" w:line="240" w:lineRule="auto"/>
        <w:contextualSpacing w:val="0"/>
        <w:rPr>
          <w:rFonts w:ascii="Garamond" w:hAnsi="Garamond"/>
          <w:bCs/>
          <w:sz w:val="24"/>
          <w:szCs w:val="24"/>
        </w:rPr>
      </w:pPr>
      <w:r w:rsidRPr="00AE1999">
        <w:rPr>
          <w:rFonts w:ascii="Garamond" w:hAnsi="Garamond"/>
          <w:bCs/>
          <w:sz w:val="24"/>
          <w:szCs w:val="24"/>
        </w:rPr>
        <w:t>Dotyczy pakiet nr 12, wymagania graniczne – Czy Zamawiający w ostatnim pkt. wymaga zaoferowania 2 dodatkowych pipet oprócz tych z zestawu z aparatem ?</w:t>
      </w:r>
    </w:p>
    <w:p w:rsidR="00C36BFA" w:rsidRPr="008B58E9" w:rsidRDefault="00C36BFA" w:rsidP="00C95C6C">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D324EF">
        <w:rPr>
          <w:rFonts w:ascii="Garamond" w:hAnsi="Garamond"/>
          <w:b/>
          <w:color w:val="1F497D"/>
          <w:sz w:val="24"/>
          <w:szCs w:val="24"/>
        </w:rPr>
        <w:t xml:space="preserve"> nie, zamawiający wymaga w sumie 2 pipet.</w:t>
      </w:r>
    </w:p>
    <w:p w:rsidR="009E4F28" w:rsidRDefault="009E4F28" w:rsidP="00C95C6C">
      <w:pPr>
        <w:pStyle w:val="Akapitzlist"/>
        <w:numPr>
          <w:ilvl w:val="0"/>
          <w:numId w:val="3"/>
        </w:numPr>
        <w:spacing w:after="0" w:line="240" w:lineRule="auto"/>
        <w:contextualSpacing w:val="0"/>
        <w:rPr>
          <w:rFonts w:ascii="Garamond" w:hAnsi="Garamond"/>
          <w:bCs/>
          <w:sz w:val="24"/>
          <w:szCs w:val="24"/>
        </w:rPr>
      </w:pPr>
      <w:r w:rsidRPr="00AE1999">
        <w:rPr>
          <w:rFonts w:ascii="Garamond" w:hAnsi="Garamond"/>
          <w:bCs/>
          <w:sz w:val="24"/>
          <w:szCs w:val="24"/>
        </w:rPr>
        <w:t xml:space="preserve">Dotyczy pakiet nr 13, Wymagania pkt. 4 – Czy Zamawiający odstąpi od konieczności zapewnienia udziału w Ogólnopolskiej Konferencji Mikrobiologicznej organizowanej przez Centralny Ośrodek Diagnostyki Mikrobiologicznej z uwagi na firmowe procedury wewnętrzne? Oferent zapewni bezpłatne uczestnictwo przy okazji samodzielnego organizowania konferencji / </w:t>
      </w:r>
      <w:proofErr w:type="spellStart"/>
      <w:r w:rsidRPr="00AE1999">
        <w:rPr>
          <w:rFonts w:ascii="Garamond" w:hAnsi="Garamond"/>
          <w:bCs/>
          <w:sz w:val="24"/>
          <w:szCs w:val="24"/>
        </w:rPr>
        <w:t>webinarium</w:t>
      </w:r>
      <w:proofErr w:type="spellEnd"/>
      <w:r w:rsidRPr="00AE1999">
        <w:rPr>
          <w:rFonts w:ascii="Garamond" w:hAnsi="Garamond"/>
          <w:bCs/>
          <w:sz w:val="24"/>
          <w:szCs w:val="24"/>
        </w:rPr>
        <w:t>.</w:t>
      </w:r>
    </w:p>
    <w:p w:rsidR="00C36BFA" w:rsidRPr="008B58E9" w:rsidRDefault="00C36BFA" w:rsidP="00C95C6C">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473616">
        <w:rPr>
          <w:rFonts w:ascii="Garamond" w:hAnsi="Garamond"/>
          <w:b/>
          <w:color w:val="1F497D"/>
          <w:sz w:val="24"/>
          <w:szCs w:val="24"/>
        </w:rPr>
        <w:t xml:space="preserve"> zamawiający nie wyraża zgody.</w:t>
      </w:r>
    </w:p>
    <w:p w:rsidR="009E4F28" w:rsidRDefault="009E4F28" w:rsidP="00C95C6C">
      <w:pPr>
        <w:pStyle w:val="Akapitzlist"/>
        <w:numPr>
          <w:ilvl w:val="0"/>
          <w:numId w:val="3"/>
        </w:numPr>
        <w:spacing w:after="0" w:line="240" w:lineRule="auto"/>
        <w:contextualSpacing w:val="0"/>
        <w:rPr>
          <w:rFonts w:ascii="Garamond" w:hAnsi="Garamond"/>
          <w:bCs/>
          <w:sz w:val="24"/>
          <w:szCs w:val="24"/>
        </w:rPr>
      </w:pPr>
      <w:r w:rsidRPr="00AE1999">
        <w:rPr>
          <w:rFonts w:ascii="Garamond" w:hAnsi="Garamond"/>
          <w:bCs/>
          <w:sz w:val="24"/>
          <w:szCs w:val="24"/>
        </w:rPr>
        <w:t xml:space="preserve">Dotyczy pakiet nr 13, pkt. 33, formularz cenowy Czy Zamawiający wyrazi zgodę na zaoferowanie kart do oznaczania </w:t>
      </w:r>
      <w:proofErr w:type="spellStart"/>
      <w:r w:rsidRPr="00AE1999">
        <w:rPr>
          <w:rFonts w:ascii="Garamond" w:hAnsi="Garamond"/>
          <w:bCs/>
          <w:sz w:val="24"/>
          <w:szCs w:val="24"/>
        </w:rPr>
        <w:t>lekowrażliwości</w:t>
      </w:r>
      <w:proofErr w:type="spellEnd"/>
      <w:r w:rsidRPr="00AE1999">
        <w:rPr>
          <w:rFonts w:ascii="Garamond" w:hAnsi="Garamond"/>
          <w:bCs/>
          <w:sz w:val="24"/>
          <w:szCs w:val="24"/>
        </w:rPr>
        <w:t xml:space="preserve"> grzybów przy użyciu dzierżawionego aparatu VITEK w zamian za pozycję 33 ATB </w:t>
      </w:r>
      <w:proofErr w:type="spellStart"/>
      <w:r w:rsidRPr="00AE1999">
        <w:rPr>
          <w:rFonts w:ascii="Garamond" w:hAnsi="Garamond"/>
          <w:bCs/>
          <w:sz w:val="24"/>
          <w:szCs w:val="24"/>
        </w:rPr>
        <w:t>Fungus</w:t>
      </w:r>
      <w:proofErr w:type="spellEnd"/>
      <w:r w:rsidRPr="00AE1999">
        <w:rPr>
          <w:rFonts w:ascii="Garamond" w:hAnsi="Garamond"/>
          <w:bCs/>
          <w:sz w:val="24"/>
          <w:szCs w:val="24"/>
        </w:rPr>
        <w:t xml:space="preserve"> w tej samej ilości testów ?</w:t>
      </w:r>
    </w:p>
    <w:p w:rsidR="00C95C6C" w:rsidRPr="008B58E9" w:rsidRDefault="00C95C6C" w:rsidP="00C95C6C">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473616" w:rsidRPr="00473616">
        <w:rPr>
          <w:rFonts w:ascii="Garamond" w:hAnsi="Garamond"/>
          <w:b/>
          <w:color w:val="1F497D"/>
          <w:sz w:val="24"/>
          <w:szCs w:val="24"/>
        </w:rPr>
        <w:t xml:space="preserve"> </w:t>
      </w:r>
      <w:r w:rsidR="00473616">
        <w:rPr>
          <w:rFonts w:ascii="Garamond" w:hAnsi="Garamond"/>
          <w:b/>
          <w:color w:val="1F497D"/>
          <w:sz w:val="24"/>
          <w:szCs w:val="24"/>
        </w:rPr>
        <w:t>zamawiający nie wyraża zgody.</w:t>
      </w:r>
    </w:p>
    <w:p w:rsidR="009E4F28" w:rsidRDefault="009E4F28" w:rsidP="00C95C6C">
      <w:pPr>
        <w:pStyle w:val="Akapitzlist"/>
        <w:numPr>
          <w:ilvl w:val="0"/>
          <w:numId w:val="3"/>
        </w:numPr>
        <w:spacing w:after="0" w:line="240" w:lineRule="auto"/>
        <w:contextualSpacing w:val="0"/>
        <w:rPr>
          <w:rFonts w:ascii="Garamond" w:hAnsi="Garamond"/>
          <w:bCs/>
          <w:sz w:val="24"/>
          <w:szCs w:val="24"/>
        </w:rPr>
      </w:pPr>
      <w:r w:rsidRPr="00AE1999">
        <w:rPr>
          <w:rFonts w:ascii="Garamond" w:hAnsi="Garamond"/>
          <w:bCs/>
          <w:sz w:val="24"/>
          <w:szCs w:val="24"/>
        </w:rPr>
        <w:t xml:space="preserve">Dotyczy pakiet nr 14, pkt. 5, formularz cenowy – Czy Zamawiający wykreśli lub wyodrębni produkt </w:t>
      </w:r>
      <w:proofErr w:type="spellStart"/>
      <w:r w:rsidRPr="00AE1999">
        <w:rPr>
          <w:rFonts w:ascii="Garamond" w:hAnsi="Garamond"/>
          <w:b/>
          <w:sz w:val="24"/>
          <w:szCs w:val="24"/>
        </w:rPr>
        <w:t>Cefinaza</w:t>
      </w:r>
      <w:proofErr w:type="spellEnd"/>
      <w:r w:rsidRPr="00AE1999">
        <w:rPr>
          <w:rFonts w:ascii="Garamond" w:hAnsi="Garamond"/>
          <w:bCs/>
          <w:sz w:val="24"/>
          <w:szCs w:val="24"/>
        </w:rPr>
        <w:t xml:space="preserve"> do osobnego pakietu z powodu braku dostępności produktu w ofercie ?</w:t>
      </w:r>
    </w:p>
    <w:p w:rsidR="00C95C6C" w:rsidRPr="008B58E9" w:rsidRDefault="00C95C6C" w:rsidP="00C95C6C">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473616">
        <w:rPr>
          <w:rFonts w:ascii="Garamond" w:hAnsi="Garamond"/>
          <w:b/>
          <w:color w:val="1F497D"/>
          <w:sz w:val="24"/>
          <w:szCs w:val="24"/>
        </w:rPr>
        <w:t xml:space="preserve"> zamawiający nie wyraża zgody.</w:t>
      </w:r>
    </w:p>
    <w:p w:rsidR="009E4F28" w:rsidRDefault="009E4F28" w:rsidP="00C95C6C">
      <w:pPr>
        <w:pStyle w:val="Akapitzlist"/>
        <w:numPr>
          <w:ilvl w:val="0"/>
          <w:numId w:val="3"/>
        </w:numPr>
        <w:spacing w:after="0" w:line="240" w:lineRule="auto"/>
        <w:contextualSpacing w:val="0"/>
        <w:rPr>
          <w:rFonts w:ascii="Garamond" w:hAnsi="Garamond"/>
          <w:bCs/>
          <w:sz w:val="24"/>
          <w:szCs w:val="24"/>
        </w:rPr>
      </w:pPr>
      <w:r w:rsidRPr="00AE1999">
        <w:rPr>
          <w:rFonts w:ascii="Garamond" w:hAnsi="Garamond"/>
          <w:bCs/>
          <w:sz w:val="24"/>
          <w:szCs w:val="24"/>
        </w:rPr>
        <w:t>Jeżeli nie, czy Zamawiający wyrazi zgodę na zaoferowanie poz. 5 pochodzącej od innego producenta ?</w:t>
      </w:r>
    </w:p>
    <w:p w:rsidR="00C95C6C" w:rsidRPr="008B58E9" w:rsidRDefault="00C95C6C" w:rsidP="00C95C6C">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473616">
        <w:rPr>
          <w:rFonts w:ascii="Garamond" w:hAnsi="Garamond"/>
          <w:b/>
          <w:color w:val="1F497D"/>
          <w:sz w:val="24"/>
          <w:szCs w:val="24"/>
        </w:rPr>
        <w:t xml:space="preserve"> tak.</w:t>
      </w:r>
    </w:p>
    <w:p w:rsidR="009E4F28" w:rsidRDefault="009E4F28" w:rsidP="00C95C6C">
      <w:pPr>
        <w:pStyle w:val="Akapitzlist"/>
        <w:numPr>
          <w:ilvl w:val="0"/>
          <w:numId w:val="3"/>
        </w:numPr>
        <w:spacing w:after="0" w:line="240" w:lineRule="auto"/>
        <w:contextualSpacing w:val="0"/>
        <w:rPr>
          <w:rFonts w:ascii="Garamond" w:hAnsi="Garamond"/>
          <w:bCs/>
          <w:sz w:val="24"/>
          <w:szCs w:val="24"/>
        </w:rPr>
      </w:pPr>
      <w:r w:rsidRPr="00AE1999">
        <w:rPr>
          <w:rFonts w:ascii="Garamond" w:hAnsi="Garamond"/>
          <w:bCs/>
          <w:sz w:val="24"/>
          <w:szCs w:val="24"/>
        </w:rPr>
        <w:t>Czy w zakresie pakietu 11,12, 13, 14 Zamawiający wyrazi zgodę na dodanie kolumny w formularzu cenowym z ceną netto na 1 opakowanie? W celu usprawnienia procesu realizacji zamówień</w:t>
      </w:r>
    </w:p>
    <w:p w:rsidR="00C95C6C" w:rsidRPr="008B58E9" w:rsidRDefault="00C95C6C" w:rsidP="00C95C6C">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473616">
        <w:rPr>
          <w:rFonts w:ascii="Garamond" w:hAnsi="Garamond"/>
          <w:b/>
          <w:color w:val="1F497D"/>
          <w:sz w:val="24"/>
          <w:szCs w:val="24"/>
        </w:rPr>
        <w:t xml:space="preserve"> tak.</w:t>
      </w:r>
    </w:p>
    <w:p w:rsidR="009E4F28" w:rsidRPr="00AE1999" w:rsidRDefault="009E4F28" w:rsidP="00C95C6C">
      <w:pPr>
        <w:numPr>
          <w:ilvl w:val="0"/>
          <w:numId w:val="3"/>
        </w:numPr>
        <w:spacing w:after="0" w:line="240" w:lineRule="auto"/>
        <w:ind w:right="903"/>
        <w:rPr>
          <w:rFonts w:ascii="Garamond" w:hAnsi="Garamond"/>
          <w:bCs/>
          <w:sz w:val="24"/>
          <w:szCs w:val="24"/>
        </w:rPr>
      </w:pPr>
      <w:r w:rsidRPr="00AE1999">
        <w:rPr>
          <w:rFonts w:ascii="Garamond" w:hAnsi="Garamond"/>
          <w:bCs/>
          <w:sz w:val="24"/>
          <w:szCs w:val="24"/>
        </w:rPr>
        <w:t>Czy Zamawiający wyrazi zgodę na następujące terminy ważności:</w:t>
      </w:r>
    </w:p>
    <w:p w:rsidR="009E4F28" w:rsidRPr="00AE1999" w:rsidRDefault="009E4F28" w:rsidP="00C95C6C">
      <w:pPr>
        <w:pStyle w:val="Akapitzlist"/>
        <w:spacing w:after="0" w:line="240" w:lineRule="auto"/>
        <w:ind w:left="360"/>
        <w:rPr>
          <w:rFonts w:ascii="Garamond" w:hAnsi="Garamond"/>
          <w:bCs/>
          <w:sz w:val="24"/>
          <w:szCs w:val="24"/>
        </w:rPr>
      </w:pPr>
      <w:r w:rsidRPr="00AE1999">
        <w:rPr>
          <w:rFonts w:ascii="Garamond" w:hAnsi="Garamond"/>
          <w:bCs/>
          <w:sz w:val="24"/>
          <w:szCs w:val="24"/>
        </w:rPr>
        <w:t xml:space="preserve">Pakiet 12 – min 6-9 </w:t>
      </w:r>
      <w:proofErr w:type="spellStart"/>
      <w:r w:rsidRPr="00AE1999">
        <w:rPr>
          <w:rFonts w:ascii="Garamond" w:hAnsi="Garamond"/>
          <w:bCs/>
          <w:sz w:val="24"/>
          <w:szCs w:val="24"/>
        </w:rPr>
        <w:t>m-cy</w:t>
      </w:r>
      <w:proofErr w:type="spellEnd"/>
    </w:p>
    <w:p w:rsidR="009E4F28" w:rsidRPr="00AE1999" w:rsidRDefault="009E4F28" w:rsidP="00C95C6C">
      <w:pPr>
        <w:pStyle w:val="Akapitzlist"/>
        <w:spacing w:after="0" w:line="240" w:lineRule="auto"/>
        <w:ind w:left="360"/>
        <w:rPr>
          <w:rFonts w:ascii="Garamond" w:hAnsi="Garamond"/>
          <w:bCs/>
          <w:sz w:val="24"/>
          <w:szCs w:val="24"/>
        </w:rPr>
      </w:pPr>
      <w:r w:rsidRPr="00AE1999">
        <w:rPr>
          <w:rFonts w:ascii="Garamond" w:hAnsi="Garamond"/>
          <w:bCs/>
          <w:sz w:val="24"/>
          <w:szCs w:val="24"/>
        </w:rPr>
        <w:t xml:space="preserve">Pakiet 13 poz. 1-31 min 12 </w:t>
      </w:r>
      <w:proofErr w:type="spellStart"/>
      <w:r w:rsidRPr="00AE1999">
        <w:rPr>
          <w:rFonts w:ascii="Garamond" w:hAnsi="Garamond"/>
          <w:bCs/>
          <w:sz w:val="24"/>
          <w:szCs w:val="24"/>
        </w:rPr>
        <w:t>m-cy</w:t>
      </w:r>
      <w:proofErr w:type="spellEnd"/>
      <w:r w:rsidRPr="00AE1999">
        <w:rPr>
          <w:rFonts w:ascii="Garamond" w:hAnsi="Garamond"/>
          <w:bCs/>
          <w:sz w:val="24"/>
          <w:szCs w:val="24"/>
        </w:rPr>
        <w:t>, poz. 35-38 min 4-6 tygodni</w:t>
      </w:r>
    </w:p>
    <w:p w:rsidR="009E4F28" w:rsidRPr="00AE1999" w:rsidRDefault="009E4F28" w:rsidP="00C95C6C">
      <w:pPr>
        <w:pStyle w:val="Akapitzlist"/>
        <w:spacing w:after="0" w:line="240" w:lineRule="auto"/>
        <w:ind w:left="360"/>
        <w:rPr>
          <w:rFonts w:ascii="Garamond" w:hAnsi="Garamond"/>
          <w:bCs/>
          <w:sz w:val="24"/>
          <w:szCs w:val="24"/>
        </w:rPr>
      </w:pPr>
      <w:r w:rsidRPr="00AE1999">
        <w:rPr>
          <w:rFonts w:ascii="Garamond" w:hAnsi="Garamond"/>
          <w:bCs/>
          <w:sz w:val="24"/>
          <w:szCs w:val="24"/>
        </w:rPr>
        <w:t xml:space="preserve">Pakiet 14 poz. 1 min 6 </w:t>
      </w:r>
      <w:proofErr w:type="spellStart"/>
      <w:r w:rsidRPr="00AE1999">
        <w:rPr>
          <w:rFonts w:ascii="Garamond" w:hAnsi="Garamond"/>
          <w:bCs/>
          <w:sz w:val="24"/>
          <w:szCs w:val="24"/>
        </w:rPr>
        <w:t>m-cy</w:t>
      </w:r>
      <w:proofErr w:type="spellEnd"/>
      <w:r w:rsidRPr="00AE1999">
        <w:rPr>
          <w:rFonts w:ascii="Garamond" w:hAnsi="Garamond"/>
          <w:bCs/>
          <w:sz w:val="24"/>
          <w:szCs w:val="24"/>
        </w:rPr>
        <w:t xml:space="preserve">, </w:t>
      </w:r>
      <w:proofErr w:type="spellStart"/>
      <w:r w:rsidRPr="00AE1999">
        <w:rPr>
          <w:rFonts w:ascii="Garamond" w:hAnsi="Garamond"/>
          <w:bCs/>
          <w:sz w:val="24"/>
          <w:szCs w:val="24"/>
        </w:rPr>
        <w:t>poz</w:t>
      </w:r>
      <w:proofErr w:type="spellEnd"/>
      <w:r w:rsidRPr="00AE1999">
        <w:rPr>
          <w:rFonts w:ascii="Garamond" w:hAnsi="Garamond"/>
          <w:bCs/>
          <w:sz w:val="24"/>
          <w:szCs w:val="24"/>
        </w:rPr>
        <w:t xml:space="preserve"> 2-10 min 9 </w:t>
      </w:r>
      <w:proofErr w:type="spellStart"/>
      <w:r w:rsidRPr="00AE1999">
        <w:rPr>
          <w:rFonts w:ascii="Garamond" w:hAnsi="Garamond"/>
          <w:bCs/>
          <w:sz w:val="24"/>
          <w:szCs w:val="24"/>
        </w:rPr>
        <w:t>m-cy</w:t>
      </w:r>
      <w:proofErr w:type="spellEnd"/>
      <w:r w:rsidRPr="00AE1999">
        <w:rPr>
          <w:rFonts w:ascii="Garamond" w:hAnsi="Garamond"/>
          <w:bCs/>
          <w:sz w:val="24"/>
          <w:szCs w:val="24"/>
        </w:rPr>
        <w:t>, poz. 11 – 6 tygodni</w:t>
      </w:r>
    </w:p>
    <w:p w:rsidR="009E4F28" w:rsidRPr="00AE1999" w:rsidRDefault="009E4F28" w:rsidP="00C95C6C">
      <w:pPr>
        <w:pStyle w:val="Akapitzlist"/>
        <w:spacing w:after="0" w:line="240" w:lineRule="auto"/>
        <w:ind w:left="360"/>
        <w:rPr>
          <w:rFonts w:ascii="Garamond" w:hAnsi="Garamond"/>
          <w:bCs/>
          <w:sz w:val="24"/>
          <w:szCs w:val="24"/>
        </w:rPr>
      </w:pPr>
      <w:r w:rsidRPr="00AE1999">
        <w:rPr>
          <w:rFonts w:ascii="Garamond" w:hAnsi="Garamond"/>
          <w:bCs/>
          <w:i/>
          <w:iCs/>
          <w:sz w:val="24"/>
          <w:szCs w:val="24"/>
        </w:rPr>
        <w:t>Uzasadnienie: Wykonawca nie może zagwarantować 12/24 miesięcznego terminu ważności dla niektórych produktów. Oferowane terminy ważności zostały podane zgodnie z zaleceniami producenta.</w:t>
      </w:r>
    </w:p>
    <w:p w:rsidR="00C95C6C" w:rsidRPr="008B58E9" w:rsidRDefault="00C95C6C" w:rsidP="00C95C6C">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473616">
        <w:rPr>
          <w:rFonts w:ascii="Garamond" w:hAnsi="Garamond"/>
          <w:b/>
          <w:color w:val="1F497D"/>
          <w:sz w:val="24"/>
          <w:szCs w:val="24"/>
        </w:rPr>
        <w:t xml:space="preserve"> Patrz odp. na pytanie nr</w:t>
      </w:r>
      <w:r w:rsidR="00FF6A47">
        <w:rPr>
          <w:rFonts w:ascii="Garamond" w:hAnsi="Garamond"/>
          <w:b/>
          <w:color w:val="1F497D"/>
          <w:sz w:val="24"/>
          <w:szCs w:val="24"/>
        </w:rPr>
        <w:t xml:space="preserve"> 44.</w:t>
      </w:r>
      <w:r w:rsidR="00473616">
        <w:rPr>
          <w:rFonts w:ascii="Garamond" w:hAnsi="Garamond"/>
          <w:b/>
          <w:color w:val="1F497D"/>
          <w:sz w:val="24"/>
          <w:szCs w:val="24"/>
        </w:rPr>
        <w:t xml:space="preserve"> </w:t>
      </w:r>
    </w:p>
    <w:p w:rsidR="0060773A" w:rsidRDefault="0060773A" w:rsidP="00C95C6C">
      <w:pPr>
        <w:spacing w:after="0" w:line="240" w:lineRule="auto"/>
        <w:ind w:firstLine="360"/>
        <w:rPr>
          <w:rFonts w:ascii="Garamond" w:hAnsi="Garamond"/>
          <w:b/>
          <w:sz w:val="24"/>
          <w:szCs w:val="24"/>
        </w:rPr>
      </w:pPr>
    </w:p>
    <w:p w:rsidR="0060773A" w:rsidRDefault="0060773A" w:rsidP="00C95C6C">
      <w:pPr>
        <w:spacing w:after="0" w:line="240" w:lineRule="auto"/>
        <w:ind w:firstLine="360"/>
        <w:rPr>
          <w:rFonts w:ascii="Garamond" w:hAnsi="Garamond"/>
          <w:b/>
          <w:sz w:val="24"/>
          <w:szCs w:val="24"/>
        </w:rPr>
      </w:pPr>
    </w:p>
    <w:p w:rsidR="0060773A" w:rsidRDefault="0060773A" w:rsidP="00C95C6C">
      <w:pPr>
        <w:spacing w:after="0" w:line="240" w:lineRule="auto"/>
        <w:ind w:firstLine="360"/>
        <w:rPr>
          <w:rFonts w:ascii="Garamond" w:hAnsi="Garamond"/>
          <w:b/>
          <w:sz w:val="24"/>
          <w:szCs w:val="24"/>
        </w:rPr>
      </w:pPr>
    </w:p>
    <w:p w:rsidR="0060773A" w:rsidRDefault="0060773A" w:rsidP="00C95C6C">
      <w:pPr>
        <w:spacing w:after="0" w:line="240" w:lineRule="auto"/>
        <w:ind w:firstLine="360"/>
        <w:rPr>
          <w:rFonts w:ascii="Garamond" w:hAnsi="Garamond"/>
          <w:b/>
          <w:sz w:val="24"/>
          <w:szCs w:val="24"/>
        </w:rPr>
      </w:pPr>
    </w:p>
    <w:p w:rsidR="0060773A" w:rsidRDefault="0060773A" w:rsidP="00C95C6C">
      <w:pPr>
        <w:spacing w:after="0" w:line="240" w:lineRule="auto"/>
        <w:ind w:firstLine="360"/>
        <w:rPr>
          <w:rFonts w:ascii="Garamond" w:hAnsi="Garamond"/>
          <w:b/>
          <w:sz w:val="24"/>
          <w:szCs w:val="24"/>
        </w:rPr>
      </w:pPr>
    </w:p>
    <w:p w:rsidR="0060773A" w:rsidRDefault="0060773A" w:rsidP="00C95C6C">
      <w:pPr>
        <w:spacing w:after="0" w:line="240" w:lineRule="auto"/>
        <w:ind w:firstLine="360"/>
        <w:rPr>
          <w:rFonts w:ascii="Garamond" w:hAnsi="Garamond"/>
          <w:b/>
          <w:sz w:val="24"/>
          <w:szCs w:val="24"/>
        </w:rPr>
      </w:pPr>
    </w:p>
    <w:p w:rsidR="0060773A" w:rsidRDefault="0060773A" w:rsidP="00C95C6C">
      <w:pPr>
        <w:spacing w:after="0" w:line="240" w:lineRule="auto"/>
        <w:ind w:firstLine="360"/>
        <w:rPr>
          <w:rFonts w:ascii="Garamond" w:hAnsi="Garamond"/>
          <w:b/>
          <w:sz w:val="24"/>
          <w:szCs w:val="24"/>
        </w:rPr>
      </w:pPr>
    </w:p>
    <w:p w:rsidR="009E4F28" w:rsidRPr="00C95C6C" w:rsidRDefault="009E4F28" w:rsidP="00C95C6C">
      <w:pPr>
        <w:spacing w:after="0" w:line="240" w:lineRule="auto"/>
        <w:ind w:firstLine="360"/>
        <w:rPr>
          <w:rFonts w:ascii="Garamond" w:hAnsi="Garamond"/>
          <w:b/>
          <w:sz w:val="24"/>
          <w:szCs w:val="24"/>
        </w:rPr>
      </w:pPr>
      <w:r w:rsidRPr="00C95C6C">
        <w:rPr>
          <w:rFonts w:ascii="Garamond" w:hAnsi="Garamond"/>
          <w:b/>
          <w:sz w:val="24"/>
          <w:szCs w:val="24"/>
        </w:rPr>
        <w:lastRenderedPageBreak/>
        <w:t>Pytania do Umowy (zał. nr 4):</w:t>
      </w:r>
    </w:p>
    <w:p w:rsidR="009E4F28" w:rsidRPr="00AE1999" w:rsidRDefault="009E4F28" w:rsidP="00C95C6C">
      <w:pPr>
        <w:pStyle w:val="Akapitzlist"/>
        <w:numPr>
          <w:ilvl w:val="0"/>
          <w:numId w:val="3"/>
        </w:numPr>
        <w:spacing w:after="0" w:line="240" w:lineRule="auto"/>
        <w:contextualSpacing w:val="0"/>
        <w:rPr>
          <w:rFonts w:ascii="Garamond" w:hAnsi="Garamond"/>
          <w:bCs/>
          <w:sz w:val="24"/>
          <w:szCs w:val="24"/>
        </w:rPr>
      </w:pPr>
      <w:r w:rsidRPr="00AE1999">
        <w:rPr>
          <w:rFonts w:ascii="Garamond" w:hAnsi="Garamond"/>
          <w:bCs/>
          <w:sz w:val="24"/>
          <w:szCs w:val="24"/>
        </w:rPr>
        <w:t xml:space="preserve">§2 </w:t>
      </w:r>
      <w:proofErr w:type="spellStart"/>
      <w:r w:rsidRPr="00AE1999">
        <w:rPr>
          <w:rFonts w:ascii="Garamond" w:hAnsi="Garamond"/>
          <w:bCs/>
          <w:sz w:val="24"/>
          <w:szCs w:val="24"/>
        </w:rPr>
        <w:t>pkt</w:t>
      </w:r>
      <w:proofErr w:type="spellEnd"/>
      <w:r w:rsidRPr="00AE1999">
        <w:rPr>
          <w:rFonts w:ascii="Garamond" w:hAnsi="Garamond"/>
          <w:bCs/>
          <w:sz w:val="24"/>
          <w:szCs w:val="24"/>
        </w:rPr>
        <w:t xml:space="preserve"> 9 – Czy Zamawiający wyraża zgodę na modyfikację postanowienia umownego na: </w:t>
      </w:r>
    </w:p>
    <w:p w:rsidR="009E4F28" w:rsidRPr="00C95C6C" w:rsidRDefault="009E4F28" w:rsidP="00C95C6C">
      <w:pPr>
        <w:spacing w:after="0" w:line="240" w:lineRule="auto"/>
        <w:ind w:left="360"/>
        <w:rPr>
          <w:rFonts w:ascii="Garamond" w:hAnsi="Garamond"/>
          <w:bCs/>
          <w:sz w:val="24"/>
          <w:szCs w:val="24"/>
        </w:rPr>
      </w:pPr>
      <w:r w:rsidRPr="00C95C6C">
        <w:rPr>
          <w:rFonts w:ascii="Garamond" w:hAnsi="Garamond"/>
          <w:bCs/>
          <w:sz w:val="24"/>
          <w:szCs w:val="24"/>
        </w:rPr>
        <w:t>,,Czynsz dzierżawny wymieniony w ust. 3 obejmuje koszty przekazania zamawiającemu aparatów, ich instalacji i przekazania do eksploatacji, szkolenia w zakresie obsługi, przeglądy okresowe zgodnie z zaleceniami producenta, naprawy oraz wszelkie inne koszty wymienione w opisie przedmiotu zamówienia.”?</w:t>
      </w:r>
    </w:p>
    <w:p w:rsidR="009E4F28" w:rsidRDefault="009E4F28" w:rsidP="00C95C6C">
      <w:pPr>
        <w:spacing w:after="0" w:line="240" w:lineRule="auto"/>
        <w:ind w:left="360"/>
        <w:rPr>
          <w:rFonts w:ascii="Garamond" w:hAnsi="Garamond"/>
          <w:bCs/>
          <w:sz w:val="24"/>
          <w:szCs w:val="24"/>
        </w:rPr>
      </w:pPr>
      <w:r w:rsidRPr="00C95C6C">
        <w:rPr>
          <w:rFonts w:ascii="Garamond" w:hAnsi="Garamond"/>
          <w:bCs/>
          <w:sz w:val="24"/>
          <w:szCs w:val="24"/>
        </w:rPr>
        <w:t xml:space="preserve">Uzasadnienie: W skład jednego z pakietów do których Wykonawca ma zamiar przystąpić wchodzi analizator, który zgodnie z zaleceniami producenta nie wymaga dokonywania </w:t>
      </w:r>
      <w:proofErr w:type="spellStart"/>
      <w:r w:rsidRPr="00C95C6C">
        <w:rPr>
          <w:rFonts w:ascii="Garamond" w:hAnsi="Garamond"/>
          <w:bCs/>
          <w:sz w:val="24"/>
          <w:szCs w:val="24"/>
        </w:rPr>
        <w:t>przeglądówokresowych</w:t>
      </w:r>
      <w:proofErr w:type="spellEnd"/>
      <w:r w:rsidRPr="00C95C6C">
        <w:rPr>
          <w:rFonts w:ascii="Garamond" w:hAnsi="Garamond"/>
          <w:bCs/>
          <w:sz w:val="24"/>
          <w:szCs w:val="24"/>
        </w:rPr>
        <w:t>. Mając powyższe na uwadze Wykonawca zwraca się z prośbą o doprecyzowanie zapisu, iż przeglądy dzierżawionych urządzeń będą prowadzone według zaleceń producenta.</w:t>
      </w:r>
    </w:p>
    <w:p w:rsidR="00C95C6C" w:rsidRDefault="00C95C6C" w:rsidP="00C95C6C">
      <w:pPr>
        <w:pStyle w:val="Akapitzlist"/>
        <w:autoSpaceDE w:val="0"/>
        <w:autoSpaceDN w:val="0"/>
        <w:adjustRightInd w:val="0"/>
        <w:spacing w:after="0" w:line="240" w:lineRule="auto"/>
        <w:ind w:left="360"/>
        <w:rPr>
          <w:rFonts w:ascii="Garamond" w:hAnsi="Garamond"/>
          <w:b/>
          <w:color w:val="1F497D"/>
          <w:sz w:val="24"/>
          <w:szCs w:val="24"/>
        </w:rPr>
      </w:pPr>
      <w:r w:rsidRPr="008B58E9">
        <w:rPr>
          <w:rFonts w:ascii="Garamond" w:hAnsi="Garamond"/>
          <w:b/>
          <w:color w:val="1F497D"/>
          <w:sz w:val="24"/>
          <w:szCs w:val="24"/>
        </w:rPr>
        <w:t>Odpowiedź:</w:t>
      </w:r>
      <w:r w:rsidR="00E751C9">
        <w:rPr>
          <w:rFonts w:ascii="Garamond" w:hAnsi="Garamond"/>
          <w:b/>
          <w:color w:val="1F497D"/>
          <w:sz w:val="24"/>
          <w:szCs w:val="24"/>
        </w:rPr>
        <w:t xml:space="preserve"> zamawiający wyraża zgodę.</w:t>
      </w:r>
    </w:p>
    <w:p w:rsidR="00E751C9" w:rsidRPr="00E751C9" w:rsidRDefault="00E751C9" w:rsidP="00C95C6C">
      <w:pPr>
        <w:pStyle w:val="Akapitzlist"/>
        <w:autoSpaceDE w:val="0"/>
        <w:autoSpaceDN w:val="0"/>
        <w:adjustRightInd w:val="0"/>
        <w:spacing w:after="0" w:line="240" w:lineRule="auto"/>
        <w:ind w:left="360"/>
        <w:rPr>
          <w:rFonts w:ascii="Garamond" w:hAnsi="Garamond" w:cs="Times New Roman"/>
          <w:b/>
          <w:color w:val="1F497D" w:themeColor="text2"/>
          <w:sz w:val="24"/>
          <w:szCs w:val="24"/>
        </w:rPr>
      </w:pPr>
      <w:r w:rsidRPr="00E751C9">
        <w:rPr>
          <w:rFonts w:ascii="Garamond" w:hAnsi="Garamond" w:cs="Times New Roman"/>
          <w:b/>
          <w:color w:val="1F497D" w:themeColor="text2"/>
          <w:sz w:val="24"/>
          <w:szCs w:val="24"/>
        </w:rPr>
        <w:t>Par. 2 ust. 9 projektu umowy otrzymuje brzmienie:</w:t>
      </w:r>
    </w:p>
    <w:p w:rsidR="00E751C9" w:rsidRPr="00E751C9" w:rsidRDefault="00E751C9" w:rsidP="00E751C9">
      <w:pPr>
        <w:pStyle w:val="Tekstpodstawowywcity3"/>
        <w:spacing w:after="0" w:line="240" w:lineRule="auto"/>
        <w:ind w:left="360"/>
        <w:jc w:val="both"/>
        <w:rPr>
          <w:rFonts w:ascii="Garamond" w:eastAsia="Calibri" w:hAnsi="Garamond" w:cs="Times New Roman"/>
          <w:b/>
          <w:color w:val="1F497D"/>
          <w:sz w:val="24"/>
          <w:szCs w:val="24"/>
        </w:rPr>
      </w:pPr>
      <w:r w:rsidRPr="00E751C9">
        <w:rPr>
          <w:rFonts w:ascii="Garamond" w:hAnsi="Garamond"/>
          <w:b/>
          <w:color w:val="1F497D" w:themeColor="text2"/>
          <w:sz w:val="24"/>
          <w:szCs w:val="24"/>
        </w:rPr>
        <w:t>„</w:t>
      </w:r>
      <w:r w:rsidRPr="00E751C9">
        <w:rPr>
          <w:rFonts w:ascii="Garamond" w:eastAsia="Calibri" w:hAnsi="Garamond" w:cs="Times New Roman"/>
          <w:b/>
          <w:color w:val="1F497D"/>
          <w:sz w:val="24"/>
          <w:szCs w:val="24"/>
        </w:rPr>
        <w:t>Czynsz dzierżawny wymieniony w ust. 3 obejmuje koszty przekazania zamawiającemu aparatów, ich instalacji i przekazania do eksploatacji, szkolenia w zakresie obsługi, przeglądy okresowe</w:t>
      </w:r>
      <w:r w:rsidRPr="00E751C9">
        <w:rPr>
          <w:rFonts w:ascii="Garamond" w:hAnsi="Garamond"/>
          <w:b/>
          <w:color w:val="1F497D" w:themeColor="text2"/>
          <w:sz w:val="24"/>
          <w:szCs w:val="24"/>
        </w:rPr>
        <w:t xml:space="preserve"> zgodnie z zaleceniami producenta</w:t>
      </w:r>
      <w:r w:rsidRPr="00E751C9">
        <w:rPr>
          <w:rFonts w:ascii="Garamond" w:eastAsia="Calibri" w:hAnsi="Garamond" w:cs="Times New Roman"/>
          <w:b/>
          <w:color w:val="1F497D"/>
          <w:sz w:val="24"/>
          <w:szCs w:val="24"/>
        </w:rPr>
        <w:t>, naprawy oraz wszelkie inne koszty wymienione</w:t>
      </w:r>
      <w:r w:rsidRPr="00E751C9">
        <w:rPr>
          <w:rFonts w:ascii="Garamond" w:hAnsi="Garamond"/>
          <w:b/>
          <w:color w:val="1F497D" w:themeColor="text2"/>
          <w:sz w:val="24"/>
          <w:szCs w:val="24"/>
        </w:rPr>
        <w:t xml:space="preserve"> w opisie przedmiotu zamówienia”.</w:t>
      </w:r>
    </w:p>
    <w:p w:rsidR="009E4F28" w:rsidRDefault="009E4F28" w:rsidP="00C95C6C">
      <w:pPr>
        <w:pStyle w:val="Akapitzlist"/>
        <w:numPr>
          <w:ilvl w:val="0"/>
          <w:numId w:val="3"/>
        </w:numPr>
        <w:spacing w:after="0" w:line="240" w:lineRule="auto"/>
        <w:contextualSpacing w:val="0"/>
        <w:rPr>
          <w:rFonts w:ascii="Garamond" w:hAnsi="Garamond"/>
          <w:bCs/>
          <w:sz w:val="24"/>
          <w:szCs w:val="24"/>
        </w:rPr>
      </w:pPr>
      <w:r w:rsidRPr="00AE1999">
        <w:rPr>
          <w:rFonts w:ascii="Garamond" w:hAnsi="Garamond"/>
          <w:bCs/>
          <w:sz w:val="24"/>
          <w:szCs w:val="24"/>
        </w:rPr>
        <w:t xml:space="preserve">§3 </w:t>
      </w:r>
      <w:proofErr w:type="spellStart"/>
      <w:r w:rsidRPr="00AE1999">
        <w:rPr>
          <w:rFonts w:ascii="Garamond" w:hAnsi="Garamond"/>
          <w:bCs/>
          <w:sz w:val="24"/>
          <w:szCs w:val="24"/>
        </w:rPr>
        <w:t>pkt</w:t>
      </w:r>
      <w:proofErr w:type="spellEnd"/>
      <w:r w:rsidRPr="00AE1999">
        <w:rPr>
          <w:rFonts w:ascii="Garamond" w:hAnsi="Garamond"/>
          <w:bCs/>
          <w:sz w:val="24"/>
          <w:szCs w:val="24"/>
        </w:rPr>
        <w:t xml:space="preserve"> 3 – Czy Zamawiający wyraża zgodę na wydłużenie terminu przeznaczonego na dostawę do 4 dni roboczych dla pakietów 12, 13, 14? </w:t>
      </w:r>
    </w:p>
    <w:p w:rsidR="00C95C6C" w:rsidRPr="008B58E9" w:rsidRDefault="00C95C6C" w:rsidP="00C95C6C">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B20694">
        <w:rPr>
          <w:rFonts w:ascii="Garamond" w:hAnsi="Garamond"/>
          <w:b/>
          <w:color w:val="1F497D"/>
          <w:sz w:val="24"/>
          <w:szCs w:val="24"/>
        </w:rPr>
        <w:t xml:space="preserve"> patrz odp. na pytanie nr 34.</w:t>
      </w:r>
    </w:p>
    <w:p w:rsidR="009E4F28" w:rsidRPr="00C95C6C" w:rsidRDefault="009E4F28" w:rsidP="00C95C6C">
      <w:pPr>
        <w:pStyle w:val="Akapitzlist"/>
        <w:numPr>
          <w:ilvl w:val="0"/>
          <w:numId w:val="3"/>
        </w:numPr>
        <w:spacing w:after="0" w:line="240" w:lineRule="auto"/>
        <w:contextualSpacing w:val="0"/>
        <w:jc w:val="both"/>
        <w:rPr>
          <w:rFonts w:ascii="Garamond" w:hAnsi="Garamond"/>
          <w:sz w:val="24"/>
          <w:szCs w:val="24"/>
        </w:rPr>
      </w:pPr>
      <w:r w:rsidRPr="00AE1999">
        <w:rPr>
          <w:rFonts w:ascii="Garamond" w:hAnsi="Garamond"/>
          <w:bCs/>
          <w:sz w:val="24"/>
          <w:szCs w:val="24"/>
        </w:rPr>
        <w:t xml:space="preserve">§3 </w:t>
      </w:r>
      <w:proofErr w:type="spellStart"/>
      <w:r w:rsidRPr="00AE1999">
        <w:rPr>
          <w:rFonts w:ascii="Garamond" w:hAnsi="Garamond"/>
          <w:bCs/>
          <w:sz w:val="24"/>
          <w:szCs w:val="24"/>
        </w:rPr>
        <w:t>pkt</w:t>
      </w:r>
      <w:proofErr w:type="spellEnd"/>
      <w:r w:rsidRPr="00AE1999">
        <w:rPr>
          <w:rFonts w:ascii="Garamond" w:hAnsi="Garamond"/>
          <w:bCs/>
          <w:sz w:val="24"/>
          <w:szCs w:val="24"/>
        </w:rPr>
        <w:t xml:space="preserve"> 3 – Czy Zamawiający wyraża zgodę na wydłużenie terminu przeznaczonego na tzw. dostawy pilne do 48 godzin w dni robocze dla pakietów 12, 13, 14? </w:t>
      </w:r>
    </w:p>
    <w:p w:rsidR="00C95C6C" w:rsidRPr="008B58E9" w:rsidRDefault="00C95C6C" w:rsidP="00C95C6C">
      <w:pPr>
        <w:pStyle w:val="Akapitzlist"/>
        <w:autoSpaceDE w:val="0"/>
        <w:autoSpaceDN w:val="0"/>
        <w:adjustRightInd w:val="0"/>
        <w:spacing w:after="0" w:line="240" w:lineRule="auto"/>
        <w:ind w:left="360"/>
        <w:rPr>
          <w:rFonts w:ascii="Garamond" w:hAnsi="Garamond" w:cs="Times New Roman"/>
          <w:sz w:val="24"/>
          <w:szCs w:val="24"/>
        </w:rPr>
      </w:pPr>
      <w:r w:rsidRPr="008B58E9">
        <w:rPr>
          <w:rFonts w:ascii="Garamond" w:hAnsi="Garamond"/>
          <w:b/>
          <w:color w:val="1F497D"/>
          <w:sz w:val="24"/>
          <w:szCs w:val="24"/>
        </w:rPr>
        <w:t>Odpowiedź:</w:t>
      </w:r>
      <w:r w:rsidR="00857E82">
        <w:rPr>
          <w:rFonts w:ascii="Garamond" w:hAnsi="Garamond"/>
          <w:b/>
          <w:color w:val="1F497D"/>
          <w:sz w:val="24"/>
          <w:szCs w:val="24"/>
        </w:rPr>
        <w:t xml:space="preserve"> patrz odp. na pytanie nr 34.</w:t>
      </w:r>
    </w:p>
    <w:p w:rsidR="009E4F28" w:rsidRPr="00AE1999" w:rsidRDefault="009E4F28" w:rsidP="00C95C6C">
      <w:pPr>
        <w:pStyle w:val="Akapitzlist"/>
        <w:numPr>
          <w:ilvl w:val="0"/>
          <w:numId w:val="3"/>
        </w:numPr>
        <w:spacing w:after="0" w:line="240" w:lineRule="auto"/>
        <w:contextualSpacing w:val="0"/>
        <w:rPr>
          <w:rFonts w:ascii="Garamond" w:hAnsi="Garamond"/>
          <w:bCs/>
          <w:sz w:val="24"/>
          <w:szCs w:val="24"/>
        </w:rPr>
      </w:pPr>
      <w:r w:rsidRPr="00AE1999">
        <w:rPr>
          <w:rFonts w:ascii="Garamond" w:hAnsi="Garamond"/>
          <w:bCs/>
          <w:sz w:val="24"/>
          <w:szCs w:val="24"/>
        </w:rPr>
        <w:t xml:space="preserve">§3 </w:t>
      </w:r>
      <w:proofErr w:type="spellStart"/>
      <w:r w:rsidRPr="00AE1999">
        <w:rPr>
          <w:rFonts w:ascii="Garamond" w:hAnsi="Garamond"/>
          <w:bCs/>
          <w:sz w:val="24"/>
          <w:szCs w:val="24"/>
        </w:rPr>
        <w:t>pkt</w:t>
      </w:r>
      <w:proofErr w:type="spellEnd"/>
      <w:r w:rsidRPr="00AE1999">
        <w:rPr>
          <w:rFonts w:ascii="Garamond" w:hAnsi="Garamond"/>
          <w:bCs/>
          <w:sz w:val="24"/>
          <w:szCs w:val="24"/>
        </w:rPr>
        <w:t xml:space="preserve"> 5 – Czy Zamawiający wyraża zgodę na wydłużenie terminu przeznaczonego na dostawę aparatu do 21 dni? </w:t>
      </w:r>
    </w:p>
    <w:p w:rsidR="009E4F28" w:rsidRDefault="009E4F28" w:rsidP="00C95C6C">
      <w:pPr>
        <w:spacing w:after="0" w:line="240" w:lineRule="auto"/>
        <w:ind w:left="360"/>
        <w:rPr>
          <w:rFonts w:ascii="Garamond" w:hAnsi="Garamond"/>
          <w:bCs/>
          <w:sz w:val="24"/>
          <w:szCs w:val="24"/>
        </w:rPr>
      </w:pPr>
      <w:r w:rsidRPr="00C95C6C">
        <w:rPr>
          <w:rFonts w:ascii="Garamond" w:hAnsi="Garamond"/>
          <w:bCs/>
          <w:sz w:val="24"/>
          <w:szCs w:val="24"/>
        </w:rPr>
        <w:t>Uzasadnienie: Wykonawca prosi o wydłużenie terminu przeznaczonego na dostawę sprzętu do 21 dni  licząc od daty zawarcia niniejszej umowy ze względu na konieczność sprowadzenia aparatury z zagranicy bezpośrednio od producenta. Skomplikowane procedury celne oraz czas niezbędny na dostarczenie aparatu uniemożliwiają dotrzymanie powyższego terminu. Mając powyższe na uwadze zwracamy się z prośbą o przychylne rozpatrzenie pytania.</w:t>
      </w:r>
    </w:p>
    <w:p w:rsidR="00C95C6C" w:rsidRDefault="00C95C6C" w:rsidP="00C95C6C">
      <w:pPr>
        <w:pStyle w:val="Akapitzlist"/>
        <w:autoSpaceDE w:val="0"/>
        <w:autoSpaceDN w:val="0"/>
        <w:adjustRightInd w:val="0"/>
        <w:spacing w:after="0" w:line="240" w:lineRule="auto"/>
        <w:ind w:left="360"/>
        <w:rPr>
          <w:rFonts w:ascii="Garamond" w:hAnsi="Garamond"/>
          <w:b/>
          <w:color w:val="1F497D"/>
          <w:sz w:val="24"/>
          <w:szCs w:val="24"/>
        </w:rPr>
      </w:pPr>
      <w:r w:rsidRPr="008B58E9">
        <w:rPr>
          <w:rFonts w:ascii="Garamond" w:hAnsi="Garamond"/>
          <w:b/>
          <w:color w:val="1F497D"/>
          <w:sz w:val="24"/>
          <w:szCs w:val="24"/>
        </w:rPr>
        <w:t>Odpowiedź:</w:t>
      </w:r>
      <w:r w:rsidR="00857E82">
        <w:rPr>
          <w:rFonts w:ascii="Garamond" w:hAnsi="Garamond"/>
          <w:b/>
          <w:color w:val="1F497D"/>
          <w:sz w:val="24"/>
          <w:szCs w:val="24"/>
        </w:rPr>
        <w:t xml:space="preserve"> tak.</w:t>
      </w:r>
    </w:p>
    <w:p w:rsidR="00857E82" w:rsidRDefault="00857E82" w:rsidP="00C95C6C">
      <w:pPr>
        <w:pStyle w:val="Akapitzlist"/>
        <w:autoSpaceDE w:val="0"/>
        <w:autoSpaceDN w:val="0"/>
        <w:adjustRightInd w:val="0"/>
        <w:spacing w:after="0" w:line="240" w:lineRule="auto"/>
        <w:ind w:left="360"/>
        <w:rPr>
          <w:rFonts w:ascii="Garamond" w:hAnsi="Garamond"/>
          <w:b/>
          <w:color w:val="1F497D"/>
          <w:sz w:val="24"/>
          <w:szCs w:val="24"/>
        </w:rPr>
      </w:pPr>
      <w:r>
        <w:rPr>
          <w:rFonts w:ascii="Garamond" w:hAnsi="Garamond"/>
          <w:b/>
          <w:color w:val="1F497D"/>
          <w:sz w:val="24"/>
          <w:szCs w:val="24"/>
        </w:rPr>
        <w:t xml:space="preserve">Par. 3 ust. 5 projektu umowy otrzymuje brzmienie: </w:t>
      </w:r>
    </w:p>
    <w:p w:rsidR="00857E82" w:rsidRPr="00857E82" w:rsidRDefault="00857E82" w:rsidP="00857E82">
      <w:pPr>
        <w:spacing w:after="0" w:line="240" w:lineRule="auto"/>
        <w:ind w:left="360"/>
        <w:jc w:val="both"/>
        <w:rPr>
          <w:rFonts w:ascii="Garamond" w:eastAsia="Calibri" w:hAnsi="Garamond" w:cs="Times New Roman"/>
          <w:b/>
          <w:color w:val="1F497D"/>
          <w:sz w:val="24"/>
          <w:szCs w:val="24"/>
        </w:rPr>
      </w:pPr>
      <w:r w:rsidRPr="00857E82">
        <w:rPr>
          <w:rFonts w:ascii="Garamond" w:hAnsi="Garamond"/>
          <w:b/>
          <w:color w:val="1F497D" w:themeColor="text2"/>
          <w:sz w:val="24"/>
          <w:szCs w:val="24"/>
        </w:rPr>
        <w:t>„</w:t>
      </w:r>
      <w:r w:rsidRPr="00857E82">
        <w:rPr>
          <w:rFonts w:ascii="Garamond" w:eastAsia="Calibri" w:hAnsi="Garamond" w:cs="Times New Roman"/>
          <w:b/>
          <w:color w:val="1F497D"/>
          <w:sz w:val="24"/>
          <w:szCs w:val="24"/>
        </w:rPr>
        <w:t xml:space="preserve">Wykonawca zobowiązuje się dostarczyć aparaty w ciągu </w:t>
      </w:r>
      <w:r w:rsidRPr="00857E82">
        <w:rPr>
          <w:rFonts w:ascii="Garamond" w:hAnsi="Garamond"/>
          <w:b/>
          <w:color w:val="1F497D" w:themeColor="text2"/>
          <w:sz w:val="24"/>
          <w:szCs w:val="24"/>
        </w:rPr>
        <w:t>21</w:t>
      </w:r>
      <w:r w:rsidRPr="00857E82">
        <w:rPr>
          <w:rFonts w:ascii="Garamond" w:eastAsia="Calibri" w:hAnsi="Garamond" w:cs="Times New Roman"/>
          <w:b/>
          <w:color w:val="1F497D"/>
          <w:sz w:val="24"/>
          <w:szCs w:val="24"/>
        </w:rPr>
        <w:t xml:space="preserve"> dni od podpisania umowy (pakiet 11,12). Przekazanie aparatów przez Wykonawcę jak i ich zwrot po upływie okresie obowiązywania umowy (w terminie uzgodnionym przez strony) na koszt i ryzyko Wykonawcy w formie protokołu zdawczo-odbi</w:t>
      </w:r>
      <w:r>
        <w:rPr>
          <w:rFonts w:ascii="Garamond" w:hAnsi="Garamond"/>
          <w:b/>
          <w:color w:val="1F497D" w:themeColor="text2"/>
          <w:sz w:val="24"/>
          <w:szCs w:val="24"/>
        </w:rPr>
        <w:t>orczego, spisanego przez strony”.</w:t>
      </w:r>
    </w:p>
    <w:p w:rsidR="009E4F28" w:rsidRPr="00AE1999" w:rsidRDefault="009E4F28" w:rsidP="00C95C6C">
      <w:pPr>
        <w:pStyle w:val="Akapitzlist"/>
        <w:numPr>
          <w:ilvl w:val="0"/>
          <w:numId w:val="3"/>
        </w:numPr>
        <w:spacing w:after="0" w:line="240" w:lineRule="auto"/>
        <w:contextualSpacing w:val="0"/>
        <w:rPr>
          <w:rFonts w:ascii="Garamond" w:hAnsi="Garamond"/>
          <w:bCs/>
          <w:sz w:val="24"/>
          <w:szCs w:val="24"/>
        </w:rPr>
      </w:pPr>
      <w:r w:rsidRPr="00AE1999">
        <w:rPr>
          <w:rFonts w:ascii="Garamond" w:hAnsi="Garamond"/>
          <w:bCs/>
          <w:sz w:val="24"/>
          <w:szCs w:val="24"/>
        </w:rPr>
        <w:t xml:space="preserve">§8 </w:t>
      </w:r>
      <w:proofErr w:type="spellStart"/>
      <w:r w:rsidRPr="00AE1999">
        <w:rPr>
          <w:rFonts w:ascii="Garamond" w:hAnsi="Garamond"/>
          <w:bCs/>
          <w:sz w:val="24"/>
          <w:szCs w:val="24"/>
        </w:rPr>
        <w:t>pkt</w:t>
      </w:r>
      <w:proofErr w:type="spellEnd"/>
      <w:r w:rsidRPr="00AE1999">
        <w:rPr>
          <w:rFonts w:ascii="Garamond" w:hAnsi="Garamond"/>
          <w:bCs/>
          <w:sz w:val="24"/>
          <w:szCs w:val="24"/>
        </w:rPr>
        <w:t xml:space="preserve"> 4 lit. a – Czy Zamawiający wyraża zgodę na modyfikację postanowienia umownego na: </w:t>
      </w:r>
    </w:p>
    <w:p w:rsidR="009E4F28" w:rsidRPr="00C95C6C" w:rsidRDefault="009E4F28" w:rsidP="00C95C6C">
      <w:pPr>
        <w:spacing w:after="0" w:line="240" w:lineRule="auto"/>
        <w:ind w:left="360"/>
        <w:rPr>
          <w:rFonts w:ascii="Garamond" w:hAnsi="Garamond"/>
          <w:bCs/>
          <w:sz w:val="24"/>
          <w:szCs w:val="24"/>
        </w:rPr>
      </w:pPr>
      <w:r w:rsidRPr="00C95C6C">
        <w:rPr>
          <w:rFonts w:ascii="Garamond" w:hAnsi="Garamond"/>
          <w:bCs/>
          <w:sz w:val="24"/>
          <w:szCs w:val="24"/>
        </w:rPr>
        <w:t>,,naprawy trwającej powyżej 3 dni roboczych ma dostarczyć Zamawiającemu aparat zastępczy do czasu naprawy przedmiotu dzierżawy,”?</w:t>
      </w:r>
    </w:p>
    <w:p w:rsidR="00C95C6C" w:rsidRDefault="00C95C6C" w:rsidP="00C95C6C">
      <w:pPr>
        <w:pStyle w:val="Akapitzlist"/>
        <w:autoSpaceDE w:val="0"/>
        <w:autoSpaceDN w:val="0"/>
        <w:adjustRightInd w:val="0"/>
        <w:spacing w:after="0" w:line="240" w:lineRule="auto"/>
        <w:ind w:left="360"/>
        <w:rPr>
          <w:rFonts w:ascii="Garamond" w:hAnsi="Garamond"/>
          <w:b/>
          <w:color w:val="1F497D"/>
          <w:sz w:val="24"/>
          <w:szCs w:val="24"/>
        </w:rPr>
      </w:pPr>
      <w:r w:rsidRPr="008B58E9">
        <w:rPr>
          <w:rFonts w:ascii="Garamond" w:hAnsi="Garamond"/>
          <w:b/>
          <w:color w:val="1F497D"/>
          <w:sz w:val="24"/>
          <w:szCs w:val="24"/>
        </w:rPr>
        <w:t>Odpowiedź:</w:t>
      </w:r>
      <w:r w:rsidR="00CE594E">
        <w:rPr>
          <w:rFonts w:ascii="Garamond" w:hAnsi="Garamond"/>
          <w:b/>
          <w:color w:val="1F497D"/>
          <w:sz w:val="24"/>
          <w:szCs w:val="24"/>
        </w:rPr>
        <w:t xml:space="preserve"> tak.</w:t>
      </w:r>
    </w:p>
    <w:p w:rsidR="00CE594E" w:rsidRDefault="00CE594E" w:rsidP="00C95C6C">
      <w:pPr>
        <w:pStyle w:val="Akapitzlist"/>
        <w:autoSpaceDE w:val="0"/>
        <w:autoSpaceDN w:val="0"/>
        <w:adjustRightInd w:val="0"/>
        <w:spacing w:after="0" w:line="240" w:lineRule="auto"/>
        <w:ind w:left="360"/>
        <w:rPr>
          <w:rFonts w:ascii="Garamond" w:hAnsi="Garamond"/>
          <w:b/>
          <w:color w:val="1F497D"/>
          <w:sz w:val="24"/>
          <w:szCs w:val="24"/>
        </w:rPr>
      </w:pPr>
      <w:r>
        <w:rPr>
          <w:rFonts w:ascii="Garamond" w:hAnsi="Garamond"/>
          <w:b/>
          <w:color w:val="1F497D"/>
          <w:sz w:val="24"/>
          <w:szCs w:val="24"/>
        </w:rPr>
        <w:t>Par. 8 ust. 4 lit. a otrzymuje brzmienie:</w:t>
      </w:r>
    </w:p>
    <w:p w:rsidR="00CE594E" w:rsidRDefault="00CE594E" w:rsidP="00CE594E">
      <w:pPr>
        <w:widowControl w:val="0"/>
        <w:autoSpaceDE w:val="0"/>
        <w:autoSpaceDN w:val="0"/>
        <w:adjustRightInd w:val="0"/>
        <w:spacing w:after="0" w:line="240" w:lineRule="auto"/>
        <w:ind w:left="360"/>
        <w:jc w:val="both"/>
        <w:rPr>
          <w:rFonts w:ascii="Garamond" w:hAnsi="Garamond"/>
          <w:b/>
          <w:color w:val="1F497D" w:themeColor="text2"/>
          <w:sz w:val="24"/>
          <w:szCs w:val="24"/>
        </w:rPr>
      </w:pPr>
      <w:r w:rsidRPr="00CE594E">
        <w:rPr>
          <w:rFonts w:ascii="Garamond" w:hAnsi="Garamond"/>
          <w:b/>
          <w:color w:val="1F497D" w:themeColor="text2"/>
          <w:sz w:val="24"/>
          <w:szCs w:val="24"/>
        </w:rPr>
        <w:t>„</w:t>
      </w:r>
      <w:r w:rsidRPr="00CE594E">
        <w:rPr>
          <w:rFonts w:ascii="Garamond" w:eastAsia="Calibri" w:hAnsi="Garamond" w:cs="Times New Roman"/>
          <w:b/>
          <w:color w:val="1F497D"/>
          <w:sz w:val="24"/>
          <w:szCs w:val="24"/>
        </w:rPr>
        <w:t xml:space="preserve">naprawy trwającej powyżej </w:t>
      </w:r>
      <w:r>
        <w:rPr>
          <w:rFonts w:ascii="Garamond" w:hAnsi="Garamond"/>
          <w:b/>
          <w:color w:val="1F497D" w:themeColor="text2"/>
          <w:sz w:val="24"/>
          <w:szCs w:val="24"/>
        </w:rPr>
        <w:t>3 dni roboczych</w:t>
      </w:r>
      <w:r w:rsidRPr="00CE594E">
        <w:rPr>
          <w:rFonts w:ascii="Garamond" w:eastAsia="Calibri" w:hAnsi="Garamond" w:cs="Times New Roman"/>
          <w:b/>
          <w:color w:val="1F497D"/>
          <w:sz w:val="24"/>
          <w:szCs w:val="24"/>
        </w:rPr>
        <w:t xml:space="preserve"> ma dostarczyć  Zamawiającemu aparat zastępczy do czasu naprawy przedmiotu dzierżawy</w:t>
      </w:r>
      <w:r w:rsidRPr="00CE594E">
        <w:rPr>
          <w:rFonts w:ascii="Garamond" w:hAnsi="Garamond"/>
          <w:b/>
          <w:color w:val="1F497D" w:themeColor="text2"/>
          <w:sz w:val="24"/>
          <w:szCs w:val="24"/>
        </w:rPr>
        <w:t>”</w:t>
      </w:r>
    </w:p>
    <w:p w:rsidR="0060773A" w:rsidRDefault="0060773A" w:rsidP="00CE594E">
      <w:pPr>
        <w:widowControl w:val="0"/>
        <w:autoSpaceDE w:val="0"/>
        <w:autoSpaceDN w:val="0"/>
        <w:adjustRightInd w:val="0"/>
        <w:spacing w:after="0" w:line="240" w:lineRule="auto"/>
        <w:ind w:left="360"/>
        <w:jc w:val="both"/>
        <w:rPr>
          <w:rFonts w:ascii="Garamond" w:hAnsi="Garamond"/>
          <w:b/>
          <w:color w:val="1F497D" w:themeColor="text2"/>
          <w:sz w:val="24"/>
          <w:szCs w:val="24"/>
        </w:rPr>
      </w:pPr>
    </w:p>
    <w:p w:rsidR="0060773A" w:rsidRPr="00CE594E" w:rsidRDefault="0060773A" w:rsidP="00CE594E">
      <w:pPr>
        <w:widowControl w:val="0"/>
        <w:autoSpaceDE w:val="0"/>
        <w:autoSpaceDN w:val="0"/>
        <w:adjustRightInd w:val="0"/>
        <w:spacing w:after="0" w:line="240" w:lineRule="auto"/>
        <w:ind w:left="360"/>
        <w:jc w:val="both"/>
        <w:rPr>
          <w:rFonts w:ascii="Garamond" w:eastAsia="Calibri" w:hAnsi="Garamond" w:cs="Times New Roman"/>
          <w:b/>
          <w:color w:val="1F497D"/>
          <w:sz w:val="24"/>
          <w:szCs w:val="24"/>
        </w:rPr>
      </w:pPr>
    </w:p>
    <w:p w:rsidR="00BC0A2D" w:rsidRPr="00F9130D" w:rsidRDefault="00BC0A2D" w:rsidP="00F9130D">
      <w:pPr>
        <w:pStyle w:val="Akapitzlist"/>
        <w:numPr>
          <w:ilvl w:val="0"/>
          <w:numId w:val="3"/>
        </w:numPr>
        <w:spacing w:after="0" w:line="240" w:lineRule="auto"/>
        <w:rPr>
          <w:rFonts w:ascii="Garamond" w:hAnsi="Garamond"/>
          <w:sz w:val="24"/>
          <w:szCs w:val="24"/>
        </w:rPr>
      </w:pPr>
      <w:r w:rsidRPr="00F9130D">
        <w:rPr>
          <w:rFonts w:ascii="Garamond" w:hAnsi="Garamond"/>
          <w:sz w:val="24"/>
          <w:szCs w:val="24"/>
        </w:rPr>
        <w:lastRenderedPageBreak/>
        <w:t>Dotyczy pakietu nr 10</w:t>
      </w:r>
    </w:p>
    <w:p w:rsidR="00BC0A2D" w:rsidRPr="00F9130D" w:rsidRDefault="00BC0A2D" w:rsidP="00F9130D">
      <w:pPr>
        <w:suppressAutoHyphens/>
        <w:spacing w:after="0" w:line="240" w:lineRule="auto"/>
        <w:ind w:left="357"/>
        <w:rPr>
          <w:rFonts w:ascii="Garamond" w:hAnsi="Garamond"/>
          <w:sz w:val="24"/>
          <w:szCs w:val="24"/>
        </w:rPr>
      </w:pPr>
      <w:r w:rsidRPr="00F9130D">
        <w:rPr>
          <w:rFonts w:ascii="Garamond" w:hAnsi="Garamond"/>
          <w:sz w:val="24"/>
          <w:szCs w:val="24"/>
        </w:rPr>
        <w:t>Prosimy Zamawiającego o dopuszczenie do podawania cen jednostkowych netto  za 1 szt. wyrobów z dokładnością do trzech lub czterech miejsc po przecinku. Zgodnie z orzecznictwem Zespołu Arbitrów (Orzecznictwo Zespołu Arbitrów - sygn. akt UZP/ZO/0- 2546/06) „dopuszcza się podawanie cen z dokładnością do trzech, a nawet 4 m-c po przecinku, dla wyrobów masowych, wówczas, cena jednostkowa jest elementem kalkulacyjnym ceny wynikowej, a nie ceną transakcyjną (nie ma, bowiem możliwości zakupienia jednej sztuki probówki, czy też uchwytu, lub igły itp.).</w:t>
      </w:r>
    </w:p>
    <w:p w:rsidR="00F9130D" w:rsidRDefault="00F9130D" w:rsidP="00434229">
      <w:pPr>
        <w:autoSpaceDE w:val="0"/>
        <w:autoSpaceDN w:val="0"/>
        <w:adjustRightInd w:val="0"/>
        <w:spacing w:after="0" w:line="240" w:lineRule="auto"/>
        <w:ind w:left="360"/>
        <w:rPr>
          <w:rFonts w:ascii="Garamond" w:hAnsi="Garamond"/>
          <w:b/>
          <w:color w:val="365F91"/>
          <w:sz w:val="24"/>
          <w:szCs w:val="24"/>
        </w:rPr>
      </w:pPr>
      <w:r w:rsidRPr="00F9130D">
        <w:rPr>
          <w:rFonts w:ascii="Garamond" w:hAnsi="Garamond"/>
          <w:b/>
          <w:color w:val="365F91"/>
          <w:sz w:val="24"/>
          <w:szCs w:val="24"/>
        </w:rPr>
        <w:t>Odpowiedź:</w:t>
      </w:r>
      <w:r w:rsidR="00B73DF9">
        <w:rPr>
          <w:rFonts w:ascii="Garamond" w:hAnsi="Garamond"/>
          <w:b/>
          <w:color w:val="365F91"/>
          <w:sz w:val="24"/>
          <w:szCs w:val="24"/>
        </w:rPr>
        <w:t xml:space="preserve"> zamawiający dopuszcza wycenę do 4 miejsc po przecinku dla ceny jednostkowej netto.</w:t>
      </w:r>
    </w:p>
    <w:p w:rsidR="00434229" w:rsidRPr="00434229" w:rsidRDefault="00434229" w:rsidP="00434229">
      <w:pPr>
        <w:pStyle w:val="Akapitzlist"/>
        <w:numPr>
          <w:ilvl w:val="0"/>
          <w:numId w:val="3"/>
        </w:numPr>
        <w:spacing w:after="0" w:line="240" w:lineRule="auto"/>
        <w:jc w:val="both"/>
        <w:rPr>
          <w:rFonts w:ascii="Garamond" w:hAnsi="Garamond" w:cs="Times New Roman"/>
          <w:sz w:val="24"/>
          <w:szCs w:val="24"/>
        </w:rPr>
      </w:pPr>
      <w:r w:rsidRPr="00434229">
        <w:rPr>
          <w:rFonts w:ascii="Garamond" w:hAnsi="Garamond" w:cs="Times New Roman"/>
          <w:sz w:val="24"/>
          <w:szCs w:val="24"/>
        </w:rPr>
        <w:t>Czy Zamawiający wyrazi zgodę na zawarcie umowy w formie elektronicznej przy wykorzystaniu kwalifikowanego podpisu elektronicznego przez Wykonawcę?</w:t>
      </w:r>
    </w:p>
    <w:p w:rsidR="00434229" w:rsidRPr="00434229" w:rsidRDefault="00434229" w:rsidP="00434229">
      <w:pPr>
        <w:pStyle w:val="NormalnyWeb"/>
        <w:spacing w:before="0" w:beforeAutospacing="0" w:after="0" w:afterAutospacing="0"/>
        <w:ind w:left="360"/>
        <w:jc w:val="both"/>
        <w:rPr>
          <w:rFonts w:ascii="Garamond" w:hAnsi="Garamond"/>
          <w:b/>
          <w:bCs/>
        </w:rPr>
      </w:pPr>
      <w:r w:rsidRPr="00434229">
        <w:rPr>
          <w:rFonts w:ascii="Garamond" w:eastAsiaTheme="minorEastAsia" w:hAnsi="Garamond"/>
          <w:b/>
          <w:bCs/>
          <w:color w:val="000000" w:themeColor="text1"/>
          <w:kern w:val="24"/>
        </w:rPr>
        <w:t>Uzasadnienie:</w:t>
      </w:r>
    </w:p>
    <w:p w:rsidR="00434229" w:rsidRPr="00434229" w:rsidRDefault="00434229" w:rsidP="00434229">
      <w:pPr>
        <w:pStyle w:val="NormalnyWeb"/>
        <w:spacing w:before="0" w:beforeAutospacing="0" w:after="0" w:afterAutospacing="0"/>
        <w:ind w:left="360"/>
        <w:jc w:val="both"/>
        <w:rPr>
          <w:rFonts w:ascii="Garamond" w:eastAsiaTheme="minorEastAsia" w:hAnsi="Garamond"/>
          <w:color w:val="000000" w:themeColor="text1"/>
          <w:kern w:val="24"/>
        </w:rPr>
      </w:pPr>
      <w:r w:rsidRPr="00434229">
        <w:rPr>
          <w:rFonts w:ascii="Garamond" w:eastAsiaTheme="minorEastAsia" w:hAnsi="Garamond"/>
          <w:color w:val="000000" w:themeColor="text1"/>
          <w:kern w:val="24"/>
        </w:rPr>
        <w:t>W obecnej sytuacji epidemii Urząd Zamówień Publicznych zachęca zamawiających do komunikowania się z wykonawcami za pomocą środków komunikacji elektronicznej. Kwalifikowany podpis elektroniczny ma skutek prawny równoważny podpisowi odręcznemu. Potwierdzenie tej zasady znajduje się w art. 78(1) kodeksu cywilnego, który zrównuje kwalifikowany podpis elektroniczny z podpisem własnoręcznym.</w:t>
      </w:r>
    </w:p>
    <w:p w:rsidR="00434229" w:rsidRPr="00434229" w:rsidRDefault="00434229" w:rsidP="00434229">
      <w:pPr>
        <w:autoSpaceDE w:val="0"/>
        <w:autoSpaceDN w:val="0"/>
        <w:adjustRightInd w:val="0"/>
        <w:spacing w:after="0" w:line="240" w:lineRule="auto"/>
        <w:ind w:left="360"/>
        <w:rPr>
          <w:rFonts w:ascii="Garamond" w:hAnsi="Garamond"/>
          <w:b/>
          <w:color w:val="365F91"/>
          <w:sz w:val="24"/>
          <w:szCs w:val="24"/>
        </w:rPr>
      </w:pPr>
      <w:r w:rsidRPr="00434229">
        <w:rPr>
          <w:rFonts w:ascii="Garamond" w:hAnsi="Garamond"/>
          <w:b/>
          <w:color w:val="365F91"/>
          <w:sz w:val="24"/>
          <w:szCs w:val="24"/>
        </w:rPr>
        <w:t>Odpowiedź:</w:t>
      </w:r>
      <w:r w:rsidR="001C5F09">
        <w:rPr>
          <w:rFonts w:ascii="Garamond" w:hAnsi="Garamond"/>
          <w:b/>
          <w:color w:val="365F91"/>
          <w:sz w:val="24"/>
          <w:szCs w:val="24"/>
        </w:rPr>
        <w:t xml:space="preserve"> zamawiający nie wyraża zgody. Umowa zostanie przesłana do wykonawcy za pomocą operatora pocztowego.</w:t>
      </w:r>
    </w:p>
    <w:p w:rsidR="00434229" w:rsidRPr="00434229" w:rsidRDefault="00434229" w:rsidP="00434229">
      <w:pPr>
        <w:pStyle w:val="NormalnyWeb"/>
        <w:numPr>
          <w:ilvl w:val="0"/>
          <w:numId w:val="3"/>
        </w:numPr>
        <w:spacing w:before="0" w:beforeAutospacing="0" w:after="0" w:afterAutospacing="0"/>
        <w:jc w:val="both"/>
        <w:rPr>
          <w:rFonts w:ascii="Garamond" w:hAnsi="Garamond"/>
        </w:rPr>
      </w:pPr>
      <w:r w:rsidRPr="00434229">
        <w:rPr>
          <w:rFonts w:ascii="Garamond" w:eastAsiaTheme="minorEastAsia" w:hAnsi="Garamond"/>
          <w:color w:val="000000" w:themeColor="text1"/>
          <w:kern w:val="24"/>
        </w:rPr>
        <w:t>Zwracamy się z prośbą o modyfikację zapisów §9 w taki sposób, aby wysokość kary umownej naliczana była od wartości netto a nie brutto.</w:t>
      </w:r>
    </w:p>
    <w:p w:rsidR="00434229" w:rsidRPr="00434229" w:rsidRDefault="00434229" w:rsidP="00434229">
      <w:pPr>
        <w:pStyle w:val="NormalnyWeb"/>
        <w:spacing w:before="0" w:beforeAutospacing="0" w:after="0" w:afterAutospacing="0"/>
        <w:ind w:left="360"/>
        <w:jc w:val="both"/>
        <w:rPr>
          <w:rFonts w:ascii="Garamond" w:eastAsiaTheme="minorEastAsia" w:hAnsi="Garamond"/>
          <w:color w:val="000000" w:themeColor="text1"/>
          <w:kern w:val="24"/>
        </w:rPr>
      </w:pPr>
      <w:r w:rsidRPr="00434229">
        <w:rPr>
          <w:rFonts w:ascii="Garamond" w:eastAsiaTheme="minorEastAsia" w:hAnsi="Garamond"/>
          <w:b/>
          <w:bCs/>
          <w:color w:val="000000" w:themeColor="text1"/>
          <w:kern w:val="24"/>
        </w:rPr>
        <w:t>Uzasadnienie</w:t>
      </w:r>
      <w:r w:rsidRPr="00434229">
        <w:rPr>
          <w:rFonts w:ascii="Garamond" w:eastAsiaTheme="minorEastAsia" w:hAnsi="Garamond"/>
          <w:color w:val="000000" w:themeColor="text1"/>
          <w:kern w:val="24"/>
        </w:rPr>
        <w:t>:</w:t>
      </w:r>
    </w:p>
    <w:p w:rsidR="00434229" w:rsidRPr="00434229" w:rsidRDefault="00434229" w:rsidP="00434229">
      <w:pPr>
        <w:pStyle w:val="NormalnyWeb"/>
        <w:spacing w:before="0" w:beforeAutospacing="0" w:after="0" w:afterAutospacing="0"/>
        <w:ind w:left="360"/>
        <w:jc w:val="both"/>
        <w:rPr>
          <w:rFonts w:ascii="Garamond" w:eastAsiaTheme="minorEastAsia" w:hAnsi="Garamond"/>
          <w:color w:val="000000" w:themeColor="text1"/>
          <w:kern w:val="24"/>
        </w:rPr>
      </w:pPr>
      <w:r w:rsidRPr="00434229">
        <w:rPr>
          <w:rFonts w:ascii="Garamond" w:eastAsiaTheme="minorEastAsia" w:hAnsi="Garamond"/>
          <w:color w:val="000000" w:themeColor="text1"/>
          <w:kern w:val="24"/>
        </w:rPr>
        <w:t>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434229" w:rsidRPr="00434229" w:rsidRDefault="00434229" w:rsidP="001C5F09">
      <w:pPr>
        <w:autoSpaceDE w:val="0"/>
        <w:autoSpaceDN w:val="0"/>
        <w:adjustRightInd w:val="0"/>
        <w:spacing w:after="0" w:line="240" w:lineRule="auto"/>
        <w:ind w:left="360"/>
        <w:rPr>
          <w:rFonts w:ascii="Garamond" w:hAnsi="Garamond"/>
          <w:b/>
          <w:color w:val="365F91"/>
          <w:sz w:val="24"/>
          <w:szCs w:val="24"/>
        </w:rPr>
      </w:pPr>
      <w:r w:rsidRPr="00434229">
        <w:rPr>
          <w:rFonts w:ascii="Garamond" w:hAnsi="Garamond"/>
          <w:b/>
          <w:color w:val="365F91"/>
          <w:sz w:val="24"/>
          <w:szCs w:val="24"/>
        </w:rPr>
        <w:t>Odpowiedź:</w:t>
      </w:r>
      <w:r w:rsidR="001C5F09">
        <w:rPr>
          <w:rFonts w:ascii="Garamond" w:hAnsi="Garamond"/>
          <w:b/>
          <w:color w:val="365F91"/>
          <w:sz w:val="24"/>
          <w:szCs w:val="24"/>
        </w:rPr>
        <w:t xml:space="preserve"> zamawiający pozostawia zapisy jak w treści specyfikacji istotnych warunków zamówienia.</w:t>
      </w:r>
    </w:p>
    <w:p w:rsidR="00434229" w:rsidRPr="00434229" w:rsidRDefault="00434229" w:rsidP="00434229">
      <w:pPr>
        <w:pStyle w:val="Akapitzlist"/>
        <w:numPr>
          <w:ilvl w:val="0"/>
          <w:numId w:val="3"/>
        </w:numPr>
        <w:autoSpaceDE w:val="0"/>
        <w:autoSpaceDN w:val="0"/>
        <w:adjustRightInd w:val="0"/>
        <w:spacing w:after="0" w:line="240" w:lineRule="auto"/>
        <w:ind w:right="-2"/>
        <w:jc w:val="both"/>
        <w:rPr>
          <w:rFonts w:ascii="Garamond" w:hAnsi="Garamond" w:cs="Times New Roman"/>
          <w:bCs/>
          <w:sz w:val="24"/>
          <w:szCs w:val="24"/>
        </w:rPr>
      </w:pPr>
      <w:r w:rsidRPr="00434229">
        <w:rPr>
          <w:rFonts w:ascii="Garamond" w:hAnsi="Garamond" w:cs="Times New Roman"/>
          <w:bCs/>
          <w:sz w:val="24"/>
          <w:szCs w:val="24"/>
        </w:rPr>
        <w:t xml:space="preserve">(§ 9 ust. 1 pkt. 2, 3) Czy Zamawiający wyrazi zgodę na zmniejszenie procenta naliczanej kary do </w:t>
      </w:r>
      <w:proofErr w:type="spellStart"/>
      <w:r w:rsidRPr="00434229">
        <w:rPr>
          <w:rFonts w:ascii="Garamond" w:hAnsi="Garamond" w:cs="Times New Roman"/>
          <w:bCs/>
          <w:sz w:val="24"/>
          <w:szCs w:val="24"/>
        </w:rPr>
        <w:t>max</w:t>
      </w:r>
      <w:proofErr w:type="spellEnd"/>
      <w:r w:rsidRPr="00434229">
        <w:rPr>
          <w:rFonts w:ascii="Garamond" w:hAnsi="Garamond" w:cs="Times New Roman"/>
          <w:bCs/>
          <w:sz w:val="24"/>
          <w:szCs w:val="24"/>
        </w:rPr>
        <w:t xml:space="preserve">. 5% wartości NETTO niezrealizowanej umowy? </w:t>
      </w:r>
    </w:p>
    <w:p w:rsidR="00434229" w:rsidRPr="00434229" w:rsidRDefault="00434229" w:rsidP="00434229">
      <w:pPr>
        <w:pStyle w:val="Akapitzlist"/>
        <w:autoSpaceDE w:val="0"/>
        <w:autoSpaceDN w:val="0"/>
        <w:adjustRightInd w:val="0"/>
        <w:spacing w:after="0" w:line="240" w:lineRule="auto"/>
        <w:ind w:left="360" w:right="-2"/>
        <w:jc w:val="both"/>
        <w:rPr>
          <w:rFonts w:ascii="Garamond" w:hAnsi="Garamond" w:cs="Times New Roman"/>
          <w:b/>
          <w:sz w:val="24"/>
          <w:szCs w:val="24"/>
        </w:rPr>
      </w:pPr>
      <w:r w:rsidRPr="00434229">
        <w:rPr>
          <w:rFonts w:ascii="Garamond" w:hAnsi="Garamond" w:cs="Times New Roman"/>
          <w:b/>
          <w:sz w:val="24"/>
          <w:szCs w:val="24"/>
        </w:rPr>
        <w:t>Uzasadnienie:</w:t>
      </w:r>
    </w:p>
    <w:p w:rsidR="00434229" w:rsidRPr="00434229" w:rsidRDefault="00434229" w:rsidP="00434229">
      <w:pPr>
        <w:pStyle w:val="Akapitzlist"/>
        <w:autoSpaceDE w:val="0"/>
        <w:autoSpaceDN w:val="0"/>
        <w:adjustRightInd w:val="0"/>
        <w:spacing w:after="0" w:line="240" w:lineRule="auto"/>
        <w:ind w:left="360" w:right="-2"/>
        <w:jc w:val="both"/>
        <w:rPr>
          <w:rFonts w:ascii="Garamond" w:hAnsi="Garamond" w:cs="Times New Roman"/>
          <w:bCs/>
          <w:sz w:val="24"/>
          <w:szCs w:val="24"/>
        </w:rPr>
      </w:pPr>
      <w:r w:rsidRPr="00434229">
        <w:rPr>
          <w:rFonts w:ascii="Garamond" w:hAnsi="Garamond" w:cs="Times New Roman"/>
          <w:bCs/>
          <w:sz w:val="24"/>
          <w:szCs w:val="24"/>
        </w:rPr>
        <w:t>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nie budzi wątpliwości dysproporcja między poniesioną szkodą a wysokością kary umownej.</w:t>
      </w:r>
    </w:p>
    <w:p w:rsidR="00434229" w:rsidRPr="00434229" w:rsidRDefault="00434229" w:rsidP="00434229">
      <w:pPr>
        <w:pStyle w:val="Akapitzlist"/>
        <w:autoSpaceDE w:val="0"/>
        <w:autoSpaceDN w:val="0"/>
        <w:adjustRightInd w:val="0"/>
        <w:spacing w:after="0" w:line="240" w:lineRule="auto"/>
        <w:ind w:left="360" w:right="-2"/>
        <w:jc w:val="both"/>
        <w:rPr>
          <w:rFonts w:ascii="Garamond" w:eastAsiaTheme="minorEastAsia" w:hAnsi="Garamond" w:cs="Times New Roman"/>
          <w:bCs/>
          <w:color w:val="000000" w:themeColor="text1"/>
          <w:kern w:val="24"/>
          <w:sz w:val="24"/>
          <w:szCs w:val="24"/>
        </w:rPr>
      </w:pPr>
      <w:r w:rsidRPr="00434229">
        <w:rPr>
          <w:rFonts w:ascii="Garamond" w:hAnsi="Garamond" w:cs="Times New Roman"/>
          <w:bCs/>
          <w:sz w:val="24"/>
          <w:szCs w:val="24"/>
        </w:rPr>
        <w:t xml:space="preserve">W przypadku braku zgody na powyższe prosimy o </w:t>
      </w:r>
      <w:r w:rsidRPr="00434229">
        <w:rPr>
          <w:rFonts w:ascii="Garamond" w:eastAsiaTheme="minorEastAsia" w:hAnsi="Garamond" w:cs="Times New Roman"/>
          <w:bCs/>
          <w:color w:val="000000" w:themeColor="text1"/>
          <w:kern w:val="24"/>
          <w:sz w:val="24"/>
          <w:szCs w:val="24"/>
        </w:rPr>
        <w:t>okazanie kalkulacji przyszłej, hipotetycznej szkody, jaką ma ponieść zamawiający w związku z niewykonaniem lub nienależytym wykonaniem umowy- zgodnie z przepisami.</w:t>
      </w:r>
    </w:p>
    <w:p w:rsidR="00434229" w:rsidRDefault="00434229" w:rsidP="002C774B">
      <w:pPr>
        <w:autoSpaceDE w:val="0"/>
        <w:autoSpaceDN w:val="0"/>
        <w:adjustRightInd w:val="0"/>
        <w:spacing w:after="0" w:line="240" w:lineRule="auto"/>
        <w:ind w:left="284" w:firstLine="76"/>
        <w:rPr>
          <w:rFonts w:ascii="Garamond" w:hAnsi="Garamond"/>
          <w:b/>
          <w:color w:val="365F91"/>
          <w:sz w:val="24"/>
          <w:szCs w:val="24"/>
        </w:rPr>
      </w:pPr>
      <w:r w:rsidRPr="00434229">
        <w:rPr>
          <w:rFonts w:ascii="Garamond" w:hAnsi="Garamond"/>
          <w:b/>
          <w:color w:val="365F91"/>
          <w:sz w:val="24"/>
          <w:szCs w:val="24"/>
        </w:rPr>
        <w:t>Odpowiedź:</w:t>
      </w:r>
      <w:r w:rsidR="002C774B" w:rsidRPr="002C774B">
        <w:rPr>
          <w:rFonts w:ascii="Garamond" w:hAnsi="Garamond"/>
          <w:b/>
          <w:color w:val="365F91"/>
          <w:sz w:val="24"/>
          <w:szCs w:val="24"/>
        </w:rPr>
        <w:t xml:space="preserve"> </w:t>
      </w:r>
      <w:r w:rsidR="002C774B">
        <w:rPr>
          <w:rFonts w:ascii="Garamond" w:hAnsi="Garamond"/>
          <w:b/>
          <w:color w:val="365F91"/>
          <w:sz w:val="24"/>
          <w:szCs w:val="24"/>
        </w:rPr>
        <w:t>zamawiający pozostawia zapisy jak w treści specyfikacji istotnych warunków zamówienia.</w:t>
      </w:r>
    </w:p>
    <w:p w:rsidR="0060773A" w:rsidRDefault="0060773A" w:rsidP="002C774B">
      <w:pPr>
        <w:autoSpaceDE w:val="0"/>
        <w:autoSpaceDN w:val="0"/>
        <w:adjustRightInd w:val="0"/>
        <w:spacing w:after="0" w:line="240" w:lineRule="auto"/>
        <w:ind w:left="284" w:firstLine="76"/>
        <w:rPr>
          <w:rFonts w:ascii="Garamond" w:hAnsi="Garamond"/>
          <w:b/>
          <w:color w:val="365F91"/>
          <w:sz w:val="24"/>
          <w:szCs w:val="24"/>
        </w:rPr>
      </w:pPr>
    </w:p>
    <w:p w:rsidR="0060773A" w:rsidRDefault="0060773A" w:rsidP="002C774B">
      <w:pPr>
        <w:autoSpaceDE w:val="0"/>
        <w:autoSpaceDN w:val="0"/>
        <w:adjustRightInd w:val="0"/>
        <w:spacing w:after="0" w:line="240" w:lineRule="auto"/>
        <w:ind w:left="284" w:firstLine="76"/>
        <w:rPr>
          <w:rFonts w:ascii="Garamond" w:hAnsi="Garamond"/>
          <w:b/>
          <w:color w:val="365F91"/>
          <w:sz w:val="24"/>
          <w:szCs w:val="24"/>
        </w:rPr>
      </w:pPr>
    </w:p>
    <w:p w:rsidR="0060773A" w:rsidRDefault="0060773A" w:rsidP="002C774B">
      <w:pPr>
        <w:autoSpaceDE w:val="0"/>
        <w:autoSpaceDN w:val="0"/>
        <w:adjustRightInd w:val="0"/>
        <w:spacing w:after="0" w:line="240" w:lineRule="auto"/>
        <w:ind w:left="284" w:firstLine="76"/>
        <w:rPr>
          <w:rFonts w:ascii="Garamond" w:hAnsi="Garamond"/>
          <w:b/>
          <w:color w:val="365F91"/>
          <w:sz w:val="24"/>
          <w:szCs w:val="24"/>
        </w:rPr>
      </w:pPr>
    </w:p>
    <w:p w:rsidR="00434229" w:rsidRPr="00434229" w:rsidRDefault="00434229" w:rsidP="00434229">
      <w:pPr>
        <w:pStyle w:val="NormalnyWeb"/>
        <w:numPr>
          <w:ilvl w:val="0"/>
          <w:numId w:val="3"/>
        </w:numPr>
        <w:spacing w:before="0" w:beforeAutospacing="0" w:after="0" w:afterAutospacing="0"/>
        <w:ind w:left="284"/>
        <w:jc w:val="both"/>
        <w:rPr>
          <w:rFonts w:ascii="Garamond" w:hAnsi="Garamond"/>
        </w:rPr>
      </w:pPr>
      <w:r w:rsidRPr="00434229">
        <w:rPr>
          <w:rFonts w:ascii="Garamond" w:eastAsiaTheme="minorEastAsia" w:hAnsi="Garamond"/>
          <w:kern w:val="24"/>
        </w:rPr>
        <w:lastRenderedPageBreak/>
        <w:t>Prosimy o modyfikację §3 Umowy poprzez dopisanie, iż  wartość pojedynczej dostawy nie może być mniejsza niż 150,00 zł netto.</w:t>
      </w:r>
    </w:p>
    <w:p w:rsidR="00434229" w:rsidRPr="00434229" w:rsidRDefault="00434229" w:rsidP="00434229">
      <w:pPr>
        <w:pStyle w:val="NormalnyWeb"/>
        <w:spacing w:before="0" w:beforeAutospacing="0" w:after="0" w:afterAutospacing="0"/>
        <w:ind w:left="284"/>
        <w:jc w:val="both"/>
        <w:rPr>
          <w:rFonts w:ascii="Garamond" w:hAnsi="Garamond"/>
          <w:b/>
          <w:bCs/>
        </w:rPr>
      </w:pPr>
      <w:r w:rsidRPr="00434229">
        <w:rPr>
          <w:rFonts w:ascii="Garamond" w:eastAsiaTheme="minorEastAsia" w:hAnsi="Garamond"/>
          <w:b/>
          <w:bCs/>
          <w:color w:val="000000" w:themeColor="text1"/>
          <w:kern w:val="24"/>
        </w:rPr>
        <w:t>Uzasadnienie:</w:t>
      </w:r>
    </w:p>
    <w:p w:rsidR="00434229" w:rsidRPr="00434229" w:rsidRDefault="00434229" w:rsidP="00434229">
      <w:pPr>
        <w:pStyle w:val="NormalnyWeb"/>
        <w:spacing w:before="0" w:beforeAutospacing="0" w:after="0" w:afterAutospacing="0"/>
        <w:ind w:left="284"/>
        <w:jc w:val="both"/>
        <w:rPr>
          <w:rFonts w:ascii="Garamond" w:eastAsiaTheme="minorEastAsia" w:hAnsi="Garamond"/>
          <w:color w:val="000000" w:themeColor="text1"/>
          <w:kern w:val="24"/>
        </w:rPr>
      </w:pPr>
      <w:r w:rsidRPr="00434229">
        <w:rPr>
          <w:rFonts w:ascii="Garamond" w:eastAsiaTheme="minorEastAsia" w:hAnsi="Garamond"/>
          <w:color w:val="000000" w:themeColor="text1"/>
          <w:kern w:val="24"/>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434229" w:rsidRDefault="00434229" w:rsidP="00434229">
      <w:pPr>
        <w:autoSpaceDE w:val="0"/>
        <w:autoSpaceDN w:val="0"/>
        <w:adjustRightInd w:val="0"/>
        <w:spacing w:after="0" w:line="240" w:lineRule="auto"/>
        <w:ind w:firstLine="284"/>
        <w:rPr>
          <w:rFonts w:ascii="Garamond" w:hAnsi="Garamond"/>
          <w:b/>
          <w:color w:val="365F91"/>
          <w:sz w:val="24"/>
          <w:szCs w:val="24"/>
        </w:rPr>
      </w:pPr>
      <w:r w:rsidRPr="00434229">
        <w:rPr>
          <w:rFonts w:ascii="Garamond" w:hAnsi="Garamond"/>
          <w:b/>
          <w:color w:val="365F91"/>
          <w:sz w:val="24"/>
          <w:szCs w:val="24"/>
        </w:rPr>
        <w:t>Odpowiedź:</w:t>
      </w:r>
      <w:r w:rsidR="00E53F8B">
        <w:rPr>
          <w:rFonts w:ascii="Garamond" w:hAnsi="Garamond"/>
          <w:b/>
          <w:color w:val="365F91"/>
          <w:sz w:val="24"/>
          <w:szCs w:val="24"/>
        </w:rPr>
        <w:t xml:space="preserve"> </w:t>
      </w:r>
      <w:r w:rsidR="00E53720">
        <w:rPr>
          <w:rFonts w:ascii="Garamond" w:hAnsi="Garamond"/>
          <w:b/>
          <w:color w:val="365F91"/>
          <w:sz w:val="24"/>
          <w:szCs w:val="24"/>
        </w:rPr>
        <w:t>par. 3 ust. 3 projektu umowy otrzymuje brzmienie:</w:t>
      </w:r>
    </w:p>
    <w:p w:rsidR="00E53720" w:rsidRPr="00E53720" w:rsidRDefault="00E53720" w:rsidP="00E53720">
      <w:pPr>
        <w:spacing w:after="0" w:line="240" w:lineRule="auto"/>
        <w:ind w:left="360"/>
        <w:jc w:val="both"/>
        <w:rPr>
          <w:rFonts w:ascii="Book Antiqua" w:hAnsi="Book Antiqua"/>
          <w:b/>
          <w:color w:val="1F497D" w:themeColor="text2"/>
        </w:rPr>
      </w:pPr>
      <w:r w:rsidRPr="00E53720">
        <w:rPr>
          <w:rFonts w:ascii="Book Antiqua" w:hAnsi="Book Antiqua"/>
          <w:b/>
          <w:color w:val="1F497D" w:themeColor="text2"/>
        </w:rPr>
        <w:t>„Dostarczanie partii towaru będzie realizowane przez Wykonawcę według wskazań Zamawiającego dokonywanych pisemnie w formie faksu lub wiadomości e-mail, telefonicznie, w ciągu:</w:t>
      </w:r>
    </w:p>
    <w:p w:rsidR="00E53720" w:rsidRPr="00E53720" w:rsidRDefault="00E53720" w:rsidP="00E53720">
      <w:pPr>
        <w:numPr>
          <w:ilvl w:val="0"/>
          <w:numId w:val="15"/>
        </w:numPr>
        <w:spacing w:after="0" w:line="240" w:lineRule="auto"/>
        <w:jc w:val="both"/>
        <w:rPr>
          <w:rFonts w:ascii="Book Antiqua" w:hAnsi="Book Antiqua"/>
          <w:b/>
          <w:color w:val="1F497D" w:themeColor="text2"/>
        </w:rPr>
      </w:pPr>
      <w:r w:rsidRPr="00E53720">
        <w:rPr>
          <w:rFonts w:ascii="Book Antiqua" w:hAnsi="Book Antiqua"/>
          <w:b/>
          <w:color w:val="1F497D" w:themeColor="text2"/>
        </w:rPr>
        <w:t xml:space="preserve">pakiet 1-10 3 dni roboczych (pn-pt), </w:t>
      </w:r>
    </w:p>
    <w:p w:rsidR="00473616" w:rsidRDefault="00E53720" w:rsidP="00E53720">
      <w:pPr>
        <w:numPr>
          <w:ilvl w:val="0"/>
          <w:numId w:val="15"/>
        </w:numPr>
        <w:spacing w:after="0" w:line="240" w:lineRule="auto"/>
        <w:jc w:val="both"/>
        <w:rPr>
          <w:rFonts w:ascii="Book Antiqua" w:hAnsi="Book Antiqua"/>
          <w:b/>
          <w:color w:val="1F497D" w:themeColor="text2"/>
        </w:rPr>
      </w:pPr>
      <w:r w:rsidRPr="00E53720">
        <w:rPr>
          <w:rFonts w:ascii="Book Antiqua" w:hAnsi="Book Antiqua"/>
          <w:b/>
          <w:color w:val="1F497D" w:themeColor="text2"/>
        </w:rPr>
        <w:t>pakiet 1</w:t>
      </w:r>
      <w:r w:rsidR="00473616">
        <w:rPr>
          <w:rFonts w:ascii="Book Antiqua" w:hAnsi="Book Antiqua"/>
          <w:b/>
          <w:color w:val="1F497D" w:themeColor="text2"/>
        </w:rPr>
        <w:t>0,1</w:t>
      </w:r>
      <w:r w:rsidR="00D13957">
        <w:rPr>
          <w:rFonts w:ascii="Book Antiqua" w:hAnsi="Book Antiqua"/>
          <w:b/>
          <w:color w:val="1F497D" w:themeColor="text2"/>
        </w:rPr>
        <w:t>5</w:t>
      </w:r>
      <w:r w:rsidRPr="00E53720">
        <w:rPr>
          <w:rFonts w:ascii="Book Antiqua" w:hAnsi="Book Antiqua"/>
          <w:b/>
          <w:color w:val="1F497D" w:themeColor="text2"/>
        </w:rPr>
        <w:t>-20 3 dni roboczych (pn-pt), w sytuacjach pilnych w ciągu 24 godzin w dni robocze (pn-pt)</w:t>
      </w:r>
    </w:p>
    <w:p w:rsidR="00D13957" w:rsidRPr="00D13957" w:rsidRDefault="00473616" w:rsidP="00E53720">
      <w:pPr>
        <w:numPr>
          <w:ilvl w:val="0"/>
          <w:numId w:val="15"/>
        </w:numPr>
        <w:spacing w:after="0" w:line="240" w:lineRule="auto"/>
        <w:jc w:val="both"/>
        <w:rPr>
          <w:rFonts w:ascii="Book Antiqua" w:hAnsi="Book Antiqua"/>
          <w:b/>
          <w:color w:val="1F497D" w:themeColor="text2"/>
        </w:rPr>
      </w:pPr>
      <w:r>
        <w:rPr>
          <w:rFonts w:ascii="Garamond" w:hAnsi="Garamond"/>
          <w:b/>
          <w:color w:val="1F497D" w:themeColor="text2"/>
          <w:sz w:val="24"/>
          <w:szCs w:val="24"/>
        </w:rPr>
        <w:t>pakiet</w:t>
      </w:r>
      <w:r w:rsidR="007C04CB">
        <w:rPr>
          <w:rFonts w:ascii="Garamond" w:hAnsi="Garamond"/>
          <w:b/>
          <w:color w:val="1F497D" w:themeColor="text2"/>
          <w:sz w:val="24"/>
          <w:szCs w:val="24"/>
        </w:rPr>
        <w:t xml:space="preserve"> </w:t>
      </w:r>
      <w:r>
        <w:rPr>
          <w:rFonts w:ascii="Garamond" w:hAnsi="Garamond"/>
          <w:b/>
          <w:color w:val="1F497D" w:themeColor="text2"/>
          <w:sz w:val="24"/>
          <w:szCs w:val="24"/>
        </w:rPr>
        <w:t>11 15</w:t>
      </w:r>
      <w:r w:rsidRPr="00363CAF">
        <w:rPr>
          <w:rFonts w:ascii="Garamond" w:hAnsi="Garamond"/>
          <w:b/>
          <w:color w:val="1F497D" w:themeColor="text2"/>
          <w:sz w:val="24"/>
          <w:szCs w:val="24"/>
        </w:rPr>
        <w:t xml:space="preserve"> dni roboczych (pn-pt), w sytuacjach pilnych w ciągu 24 godzin w dni robocze (pn-pt)</w:t>
      </w:r>
      <w:r w:rsidR="00D13957">
        <w:rPr>
          <w:rFonts w:ascii="Garamond" w:hAnsi="Garamond"/>
          <w:b/>
          <w:color w:val="1F497D" w:themeColor="text2"/>
          <w:sz w:val="24"/>
          <w:szCs w:val="24"/>
        </w:rPr>
        <w:t>,</w:t>
      </w:r>
    </w:p>
    <w:p w:rsidR="00D13957" w:rsidRPr="00D13957" w:rsidRDefault="00D13957" w:rsidP="00D13957">
      <w:pPr>
        <w:numPr>
          <w:ilvl w:val="0"/>
          <w:numId w:val="15"/>
        </w:numPr>
        <w:spacing w:after="0" w:line="240" w:lineRule="auto"/>
        <w:jc w:val="both"/>
        <w:rPr>
          <w:rFonts w:ascii="Book Antiqua" w:hAnsi="Book Antiqua"/>
          <w:b/>
          <w:color w:val="1F497D" w:themeColor="text2"/>
        </w:rPr>
      </w:pPr>
      <w:r>
        <w:rPr>
          <w:rFonts w:ascii="Garamond" w:hAnsi="Garamond"/>
          <w:b/>
          <w:color w:val="1F497D" w:themeColor="text2"/>
          <w:sz w:val="24"/>
          <w:szCs w:val="24"/>
        </w:rPr>
        <w:t>pakiet 12,13,14 4 dni roboczych (pn-pt),</w:t>
      </w:r>
      <w:r w:rsidRPr="00D13957">
        <w:rPr>
          <w:rFonts w:ascii="Garamond" w:hAnsi="Garamond"/>
          <w:b/>
          <w:color w:val="1F497D" w:themeColor="text2"/>
          <w:sz w:val="24"/>
          <w:szCs w:val="24"/>
        </w:rPr>
        <w:t xml:space="preserve"> </w:t>
      </w:r>
      <w:r>
        <w:rPr>
          <w:rFonts w:ascii="Garamond" w:hAnsi="Garamond"/>
          <w:b/>
          <w:color w:val="1F497D" w:themeColor="text2"/>
          <w:sz w:val="24"/>
          <w:szCs w:val="24"/>
        </w:rPr>
        <w:t xml:space="preserve">w sytuacjach pilnych w ciągu </w:t>
      </w:r>
      <w:r w:rsidRPr="00363CAF">
        <w:rPr>
          <w:rFonts w:ascii="Garamond" w:hAnsi="Garamond"/>
          <w:b/>
          <w:color w:val="1F497D" w:themeColor="text2"/>
          <w:sz w:val="24"/>
          <w:szCs w:val="24"/>
        </w:rPr>
        <w:t>4</w:t>
      </w:r>
      <w:r>
        <w:rPr>
          <w:rFonts w:ascii="Garamond" w:hAnsi="Garamond"/>
          <w:b/>
          <w:color w:val="1F497D" w:themeColor="text2"/>
          <w:sz w:val="24"/>
          <w:szCs w:val="24"/>
        </w:rPr>
        <w:t>8</w:t>
      </w:r>
      <w:r w:rsidRPr="00363CAF">
        <w:rPr>
          <w:rFonts w:ascii="Garamond" w:hAnsi="Garamond"/>
          <w:b/>
          <w:color w:val="1F497D" w:themeColor="text2"/>
          <w:sz w:val="24"/>
          <w:szCs w:val="24"/>
        </w:rPr>
        <w:t xml:space="preserve"> godzin w dni robocze (pn-pt)</w:t>
      </w:r>
      <w:r>
        <w:rPr>
          <w:rFonts w:ascii="Garamond" w:hAnsi="Garamond"/>
          <w:b/>
          <w:color w:val="1F497D" w:themeColor="text2"/>
          <w:sz w:val="24"/>
          <w:szCs w:val="24"/>
        </w:rPr>
        <w:t>,</w:t>
      </w:r>
    </w:p>
    <w:p w:rsidR="00E53720" w:rsidRPr="00E53720" w:rsidRDefault="00E53720" w:rsidP="00E53720">
      <w:pPr>
        <w:spacing w:after="0" w:line="240" w:lineRule="auto"/>
        <w:ind w:left="360"/>
        <w:jc w:val="both"/>
        <w:rPr>
          <w:rFonts w:ascii="Book Antiqua" w:hAnsi="Book Antiqua"/>
          <w:b/>
          <w:color w:val="1F497D" w:themeColor="text2"/>
        </w:rPr>
      </w:pPr>
      <w:r w:rsidRPr="00E53720">
        <w:rPr>
          <w:rFonts w:ascii="Book Antiqua" w:hAnsi="Book Antiqua"/>
          <w:b/>
          <w:color w:val="1F497D" w:themeColor="text2"/>
        </w:rPr>
        <w:t>od złożonego zamówienia, w godz. 7:00 – 14:00 do:</w:t>
      </w:r>
    </w:p>
    <w:p w:rsidR="00E53720" w:rsidRPr="00E53720" w:rsidRDefault="00E53720" w:rsidP="00E53720">
      <w:pPr>
        <w:numPr>
          <w:ilvl w:val="0"/>
          <w:numId w:val="16"/>
        </w:numPr>
        <w:spacing w:after="0" w:line="240" w:lineRule="auto"/>
        <w:jc w:val="both"/>
        <w:rPr>
          <w:rFonts w:ascii="Book Antiqua" w:hAnsi="Book Antiqua"/>
          <w:b/>
          <w:color w:val="1F497D" w:themeColor="text2"/>
        </w:rPr>
      </w:pPr>
      <w:r w:rsidRPr="00E53720">
        <w:rPr>
          <w:rFonts w:ascii="Book Antiqua" w:hAnsi="Book Antiqua"/>
          <w:b/>
          <w:color w:val="1F497D" w:themeColor="text2"/>
        </w:rPr>
        <w:t>Pakiet 1-10 – magazynu zamawiającego,</w:t>
      </w:r>
    </w:p>
    <w:p w:rsidR="00E53720" w:rsidRPr="00E53720" w:rsidRDefault="00E53720" w:rsidP="00E53720">
      <w:pPr>
        <w:numPr>
          <w:ilvl w:val="0"/>
          <w:numId w:val="16"/>
        </w:numPr>
        <w:spacing w:after="0" w:line="240" w:lineRule="auto"/>
        <w:jc w:val="both"/>
        <w:rPr>
          <w:rFonts w:ascii="Book Antiqua" w:hAnsi="Book Antiqua"/>
          <w:b/>
          <w:color w:val="1F497D" w:themeColor="text2"/>
        </w:rPr>
      </w:pPr>
      <w:r w:rsidRPr="00E53720">
        <w:rPr>
          <w:rFonts w:ascii="Book Antiqua" w:hAnsi="Book Antiqua"/>
          <w:b/>
          <w:color w:val="1F497D" w:themeColor="text2"/>
        </w:rPr>
        <w:t>Pakiet 11-20 – Zakładu Mikrobiologii.</w:t>
      </w:r>
    </w:p>
    <w:p w:rsidR="00E53720" w:rsidRPr="00E53720" w:rsidRDefault="00E53720" w:rsidP="00E53720">
      <w:pPr>
        <w:spacing w:after="0" w:line="240" w:lineRule="auto"/>
        <w:ind w:left="357"/>
        <w:jc w:val="both"/>
        <w:rPr>
          <w:rFonts w:ascii="Book Antiqua" w:hAnsi="Book Antiqua"/>
          <w:b/>
          <w:color w:val="1F497D" w:themeColor="text2"/>
        </w:rPr>
      </w:pPr>
      <w:r w:rsidRPr="00E53720">
        <w:rPr>
          <w:rFonts w:ascii="Garamond" w:hAnsi="Garamond"/>
          <w:b/>
          <w:color w:val="1F497D" w:themeColor="text2"/>
        </w:rPr>
        <w:t>D</w:t>
      </w:r>
      <w:r w:rsidRPr="00E53720">
        <w:rPr>
          <w:rFonts w:ascii="Book Antiqua" w:hAnsi="Book Antiqua"/>
          <w:b/>
          <w:color w:val="1F497D" w:themeColor="text2"/>
        </w:rPr>
        <w:t>ostawy na koszt i ryzyko Wykonawcy.</w:t>
      </w:r>
    </w:p>
    <w:p w:rsidR="00E53720" w:rsidRPr="00E53720" w:rsidRDefault="00545C80" w:rsidP="00E53720">
      <w:pPr>
        <w:spacing w:after="0" w:line="240" w:lineRule="auto"/>
        <w:ind w:left="357"/>
        <w:jc w:val="both"/>
        <w:rPr>
          <w:rFonts w:ascii="Book Antiqua" w:hAnsi="Book Antiqua"/>
          <w:b/>
          <w:color w:val="1F497D" w:themeColor="text2"/>
        </w:rPr>
      </w:pPr>
      <w:r>
        <w:rPr>
          <w:rFonts w:ascii="Book Antiqua" w:hAnsi="Book Antiqua"/>
          <w:b/>
          <w:color w:val="1F497D" w:themeColor="text2"/>
        </w:rPr>
        <w:t>W</w:t>
      </w:r>
      <w:r w:rsidR="00E53720" w:rsidRPr="00E53720">
        <w:rPr>
          <w:rFonts w:ascii="Book Antiqua" w:hAnsi="Book Antiqua"/>
          <w:b/>
          <w:color w:val="1F497D" w:themeColor="text2"/>
        </w:rPr>
        <w:t>artość pojedynczej dostawy będzie wynosić co najmniej 150.00 zł”.</w:t>
      </w:r>
    </w:p>
    <w:p w:rsidR="00434229" w:rsidRPr="00434229" w:rsidRDefault="00434229" w:rsidP="00434229">
      <w:pPr>
        <w:pStyle w:val="Akapitzlist"/>
        <w:numPr>
          <w:ilvl w:val="0"/>
          <w:numId w:val="3"/>
        </w:numPr>
        <w:autoSpaceDE w:val="0"/>
        <w:autoSpaceDN w:val="0"/>
        <w:adjustRightInd w:val="0"/>
        <w:spacing w:after="0" w:line="240" w:lineRule="auto"/>
        <w:ind w:left="284" w:right="-2"/>
        <w:jc w:val="both"/>
        <w:rPr>
          <w:rFonts w:ascii="Garamond" w:hAnsi="Garamond" w:cs="Times New Roman"/>
          <w:bCs/>
          <w:sz w:val="24"/>
          <w:szCs w:val="24"/>
        </w:rPr>
      </w:pPr>
      <w:r w:rsidRPr="00434229">
        <w:rPr>
          <w:rFonts w:ascii="Garamond" w:hAnsi="Garamond" w:cs="Times New Roman"/>
          <w:color w:val="000000"/>
          <w:sz w:val="24"/>
          <w:szCs w:val="24"/>
        </w:rPr>
        <w:t>Czy Zamawiający wyrazi zgodę na dodanie w projekcie umowy zapisu, że zmiany umowy mogą nastąpić również w przypadku, gdy dotyczą poprawienia błędów i oczywistych omyłek słownych, literowych, liczbowych, numeracji jednostek redakcyjnych lub uzupełnień treści nie powodujących zmiany celu i istoty umowy?</w:t>
      </w:r>
    </w:p>
    <w:p w:rsidR="00434229" w:rsidRPr="00434229" w:rsidRDefault="00434229" w:rsidP="00434229">
      <w:pPr>
        <w:pStyle w:val="Akapitzlist"/>
        <w:autoSpaceDE w:val="0"/>
        <w:autoSpaceDN w:val="0"/>
        <w:adjustRightInd w:val="0"/>
        <w:spacing w:after="0" w:line="240" w:lineRule="auto"/>
        <w:ind w:left="284" w:right="-2"/>
        <w:jc w:val="both"/>
        <w:rPr>
          <w:rFonts w:ascii="Garamond" w:hAnsi="Garamond" w:cs="Times New Roman"/>
          <w:color w:val="000000"/>
          <w:sz w:val="24"/>
          <w:szCs w:val="24"/>
        </w:rPr>
      </w:pPr>
      <w:r w:rsidRPr="00434229">
        <w:rPr>
          <w:rFonts w:ascii="Garamond" w:hAnsi="Garamond" w:cs="Times New Roman"/>
          <w:b/>
          <w:bCs/>
          <w:color w:val="000000"/>
          <w:sz w:val="24"/>
          <w:szCs w:val="24"/>
        </w:rPr>
        <w:t>Uzasadnienie:</w:t>
      </w:r>
      <w:r w:rsidR="00B2209D" w:rsidRPr="00B2209D">
        <w:rPr>
          <w:rFonts w:ascii="Garamond" w:hAnsi="Garamond"/>
          <w:b/>
          <w:color w:val="365F91"/>
          <w:sz w:val="24"/>
          <w:szCs w:val="24"/>
        </w:rPr>
        <w:t xml:space="preserve"> </w:t>
      </w:r>
      <w:r w:rsidRPr="00434229">
        <w:rPr>
          <w:rFonts w:ascii="Garamond" w:hAnsi="Garamond" w:cs="Times New Roman"/>
          <w:color w:val="000000"/>
          <w:sz w:val="24"/>
          <w:szCs w:val="24"/>
        </w:rPr>
        <w:t xml:space="preserve">Zezwoli to Zamawiającemu na dokonanie </w:t>
      </w:r>
      <w:proofErr w:type="spellStart"/>
      <w:r w:rsidRPr="00434229">
        <w:rPr>
          <w:rFonts w:ascii="Garamond" w:hAnsi="Garamond" w:cs="Times New Roman"/>
          <w:color w:val="000000"/>
          <w:sz w:val="24"/>
          <w:szCs w:val="24"/>
        </w:rPr>
        <w:t>aneksowania</w:t>
      </w:r>
      <w:proofErr w:type="spellEnd"/>
      <w:r w:rsidRPr="00434229">
        <w:rPr>
          <w:rFonts w:ascii="Garamond" w:hAnsi="Garamond" w:cs="Times New Roman"/>
          <w:color w:val="000000"/>
          <w:sz w:val="24"/>
          <w:szCs w:val="24"/>
        </w:rPr>
        <w:t xml:space="preserve"> umowy bez podejrzenia naruszenia ustawy </w:t>
      </w:r>
      <w:proofErr w:type="spellStart"/>
      <w:r w:rsidRPr="00434229">
        <w:rPr>
          <w:rFonts w:ascii="Garamond" w:hAnsi="Garamond" w:cs="Times New Roman"/>
          <w:color w:val="000000"/>
          <w:sz w:val="24"/>
          <w:szCs w:val="24"/>
        </w:rPr>
        <w:t>Pzp</w:t>
      </w:r>
      <w:proofErr w:type="spellEnd"/>
      <w:r w:rsidRPr="00434229">
        <w:rPr>
          <w:rFonts w:ascii="Garamond" w:hAnsi="Garamond" w:cs="Times New Roman"/>
          <w:color w:val="000000"/>
          <w:sz w:val="24"/>
          <w:szCs w:val="24"/>
        </w:rPr>
        <w:t>, w związku z tym , iż Zamawiający przewidział takowy wariant już na etapie uruchomienia procedury przetargowej.</w:t>
      </w:r>
    </w:p>
    <w:p w:rsidR="00B2209D" w:rsidRPr="00434229" w:rsidRDefault="00434229" w:rsidP="00B2209D">
      <w:pPr>
        <w:pStyle w:val="Akapitzlist"/>
        <w:autoSpaceDE w:val="0"/>
        <w:autoSpaceDN w:val="0"/>
        <w:adjustRightInd w:val="0"/>
        <w:spacing w:after="0" w:line="240" w:lineRule="auto"/>
        <w:ind w:left="284" w:right="-2"/>
        <w:jc w:val="both"/>
        <w:rPr>
          <w:rFonts w:ascii="Garamond" w:hAnsi="Garamond" w:cs="Times New Roman"/>
          <w:b/>
          <w:bCs/>
          <w:color w:val="000000"/>
          <w:sz w:val="24"/>
          <w:szCs w:val="24"/>
        </w:rPr>
      </w:pPr>
      <w:r w:rsidRPr="00434229">
        <w:rPr>
          <w:rFonts w:ascii="Garamond" w:hAnsi="Garamond"/>
          <w:b/>
          <w:color w:val="365F91"/>
          <w:sz w:val="24"/>
          <w:szCs w:val="24"/>
        </w:rPr>
        <w:t>Odpowiedź:</w:t>
      </w:r>
      <w:r w:rsidR="00B2209D" w:rsidRPr="00B2209D">
        <w:rPr>
          <w:rFonts w:ascii="Garamond" w:hAnsi="Garamond"/>
          <w:b/>
          <w:color w:val="365F91"/>
          <w:sz w:val="24"/>
          <w:szCs w:val="24"/>
        </w:rPr>
        <w:t xml:space="preserve"> </w:t>
      </w:r>
      <w:r w:rsidR="00B2209D">
        <w:rPr>
          <w:rFonts w:ascii="Garamond" w:hAnsi="Garamond"/>
          <w:b/>
          <w:color w:val="365F91"/>
          <w:sz w:val="24"/>
          <w:szCs w:val="24"/>
        </w:rPr>
        <w:t>zamawiający pozostawia zapisy jak w treści specyfikacji istotnych warunków zamówienia.</w:t>
      </w:r>
    </w:p>
    <w:p w:rsidR="00434229" w:rsidRPr="00434229" w:rsidRDefault="00434229" w:rsidP="00434229">
      <w:pPr>
        <w:pStyle w:val="Akapitzlist"/>
        <w:numPr>
          <w:ilvl w:val="0"/>
          <w:numId w:val="3"/>
        </w:numPr>
        <w:autoSpaceDE w:val="0"/>
        <w:autoSpaceDN w:val="0"/>
        <w:adjustRightInd w:val="0"/>
        <w:spacing w:after="0" w:line="240" w:lineRule="auto"/>
        <w:ind w:left="284" w:right="-2"/>
        <w:jc w:val="both"/>
        <w:rPr>
          <w:rFonts w:ascii="Garamond" w:hAnsi="Garamond" w:cs="Times New Roman"/>
          <w:bCs/>
          <w:sz w:val="24"/>
          <w:szCs w:val="24"/>
        </w:rPr>
      </w:pPr>
      <w:r w:rsidRPr="00434229">
        <w:rPr>
          <w:rFonts w:ascii="Garamond" w:hAnsi="Garamond" w:cs="Times New Roman"/>
          <w:bCs/>
          <w:color w:val="000000" w:themeColor="text1"/>
          <w:sz w:val="24"/>
          <w:szCs w:val="24"/>
        </w:rPr>
        <w:t xml:space="preserve">Czy Zamawiający dopuści </w:t>
      </w:r>
      <w:proofErr w:type="spellStart"/>
      <w:r w:rsidRPr="00434229">
        <w:rPr>
          <w:rFonts w:ascii="Garamond" w:hAnsi="Garamond" w:cs="Times New Roman"/>
          <w:bCs/>
          <w:color w:val="000000" w:themeColor="text1"/>
          <w:sz w:val="24"/>
          <w:szCs w:val="24"/>
        </w:rPr>
        <w:t>aneksowanie</w:t>
      </w:r>
      <w:proofErr w:type="spellEnd"/>
      <w:r w:rsidRPr="00434229">
        <w:rPr>
          <w:rFonts w:ascii="Garamond" w:hAnsi="Garamond" w:cs="Times New Roman"/>
          <w:bCs/>
          <w:color w:val="000000" w:themeColor="text1"/>
          <w:sz w:val="24"/>
          <w:szCs w:val="24"/>
        </w:rPr>
        <w:t xml:space="preserve"> ze względu na zamianę oferowanego produktu na produkt równoważny w przypadku zmiany produktu lub producenta sprzętu?</w:t>
      </w:r>
    </w:p>
    <w:p w:rsidR="00434229" w:rsidRDefault="00434229" w:rsidP="00434229">
      <w:pPr>
        <w:autoSpaceDE w:val="0"/>
        <w:autoSpaceDN w:val="0"/>
        <w:adjustRightInd w:val="0"/>
        <w:spacing w:after="0" w:line="240" w:lineRule="auto"/>
        <w:ind w:firstLine="284"/>
        <w:rPr>
          <w:rFonts w:ascii="Garamond" w:hAnsi="Garamond"/>
          <w:b/>
          <w:color w:val="365F91"/>
          <w:sz w:val="24"/>
          <w:szCs w:val="24"/>
        </w:rPr>
      </w:pPr>
      <w:r w:rsidRPr="00434229">
        <w:rPr>
          <w:rFonts w:ascii="Garamond" w:hAnsi="Garamond"/>
          <w:b/>
          <w:color w:val="365F91"/>
          <w:sz w:val="24"/>
          <w:szCs w:val="24"/>
        </w:rPr>
        <w:t>Odpowiedź:</w:t>
      </w:r>
      <w:r w:rsidR="00780C08">
        <w:rPr>
          <w:rFonts w:ascii="Garamond" w:hAnsi="Garamond"/>
          <w:b/>
          <w:color w:val="365F91"/>
          <w:sz w:val="24"/>
          <w:szCs w:val="24"/>
        </w:rPr>
        <w:t xml:space="preserve"> </w:t>
      </w:r>
      <w:r w:rsidR="004D2605">
        <w:rPr>
          <w:rFonts w:ascii="Garamond" w:hAnsi="Garamond"/>
          <w:b/>
          <w:color w:val="365F91"/>
          <w:sz w:val="24"/>
          <w:szCs w:val="24"/>
        </w:rPr>
        <w:t xml:space="preserve">pakiet 1-10 - </w:t>
      </w:r>
      <w:r w:rsidR="00780C08">
        <w:rPr>
          <w:rFonts w:ascii="Garamond" w:hAnsi="Garamond"/>
          <w:b/>
          <w:color w:val="365F91"/>
          <w:sz w:val="24"/>
          <w:szCs w:val="24"/>
        </w:rPr>
        <w:t xml:space="preserve">tak. Par. 2 ust. 10 i 11 </w:t>
      </w:r>
    </w:p>
    <w:p w:rsidR="00780C08" w:rsidRPr="00780C08" w:rsidRDefault="00780C08" w:rsidP="00780C08">
      <w:pPr>
        <w:pStyle w:val="Akapitzlist"/>
        <w:numPr>
          <w:ilvl w:val="0"/>
          <w:numId w:val="19"/>
        </w:numPr>
        <w:spacing w:after="0" w:line="240" w:lineRule="auto"/>
        <w:jc w:val="both"/>
        <w:rPr>
          <w:rFonts w:ascii="Garamond" w:hAnsi="Garamond"/>
          <w:b/>
          <w:color w:val="1F497D" w:themeColor="text2"/>
          <w:sz w:val="24"/>
          <w:szCs w:val="24"/>
        </w:rPr>
      </w:pPr>
      <w:r w:rsidRPr="00780C08">
        <w:rPr>
          <w:rFonts w:ascii="Garamond" w:hAnsi="Garamond"/>
          <w:b/>
          <w:color w:val="1F497D" w:themeColor="text2"/>
          <w:sz w:val="24"/>
          <w:szCs w:val="24"/>
        </w:rPr>
        <w:t>Zamawiający dopuszcza możliwość zmian treści niniejszej umowy w przypadkach:</w:t>
      </w:r>
    </w:p>
    <w:p w:rsidR="00780C08" w:rsidRPr="00780C08" w:rsidRDefault="00780C08" w:rsidP="00780C08">
      <w:pPr>
        <w:numPr>
          <w:ilvl w:val="0"/>
          <w:numId w:val="18"/>
        </w:numPr>
        <w:spacing w:after="0" w:line="240" w:lineRule="auto"/>
        <w:jc w:val="both"/>
        <w:rPr>
          <w:rFonts w:ascii="Garamond" w:hAnsi="Garamond"/>
          <w:b/>
          <w:color w:val="1F497D" w:themeColor="text2"/>
          <w:sz w:val="24"/>
          <w:szCs w:val="24"/>
        </w:rPr>
      </w:pPr>
      <w:r w:rsidRPr="00780C08">
        <w:rPr>
          <w:rFonts w:ascii="Garamond" w:hAnsi="Garamond"/>
          <w:b/>
          <w:color w:val="1F497D" w:themeColor="text2"/>
          <w:sz w:val="24"/>
          <w:szCs w:val="24"/>
        </w:rPr>
        <w:t>wprowadzenia nowej generacji produktu, przy zachowaniu jego parametrów - w przypadku wprowadzenia na rynek takiego produktu,</w:t>
      </w:r>
    </w:p>
    <w:p w:rsidR="00780C08" w:rsidRPr="00780C08" w:rsidRDefault="00780C08" w:rsidP="00780C08">
      <w:pPr>
        <w:numPr>
          <w:ilvl w:val="0"/>
          <w:numId w:val="18"/>
        </w:numPr>
        <w:spacing w:after="0" w:line="240" w:lineRule="auto"/>
        <w:jc w:val="both"/>
        <w:rPr>
          <w:rFonts w:ascii="Garamond" w:hAnsi="Garamond"/>
          <w:b/>
          <w:color w:val="1F497D" w:themeColor="text2"/>
          <w:sz w:val="24"/>
          <w:szCs w:val="24"/>
        </w:rPr>
      </w:pPr>
      <w:r w:rsidRPr="00780C08">
        <w:rPr>
          <w:rFonts w:ascii="Garamond" w:hAnsi="Garamond"/>
          <w:b/>
          <w:color w:val="1F497D" w:themeColor="text2"/>
          <w:sz w:val="24"/>
          <w:szCs w:val="24"/>
        </w:rPr>
        <w:t xml:space="preserve">zmiany numeru katalogowego produktu - w przypadku wprowadzenia nowych numerów katalogowych, </w:t>
      </w:r>
    </w:p>
    <w:p w:rsidR="00780C08" w:rsidRPr="00780C08" w:rsidRDefault="00780C08" w:rsidP="00780C08">
      <w:pPr>
        <w:numPr>
          <w:ilvl w:val="0"/>
          <w:numId w:val="18"/>
        </w:numPr>
        <w:spacing w:after="0" w:line="240" w:lineRule="auto"/>
        <w:jc w:val="both"/>
        <w:rPr>
          <w:rFonts w:ascii="Garamond" w:hAnsi="Garamond"/>
          <w:b/>
          <w:color w:val="1F497D" w:themeColor="text2"/>
          <w:sz w:val="24"/>
          <w:szCs w:val="24"/>
        </w:rPr>
      </w:pPr>
      <w:r w:rsidRPr="00780C08">
        <w:rPr>
          <w:rFonts w:ascii="Garamond" w:hAnsi="Garamond"/>
          <w:b/>
          <w:color w:val="1F497D" w:themeColor="text2"/>
          <w:sz w:val="24"/>
          <w:szCs w:val="24"/>
        </w:rPr>
        <w:t xml:space="preserve">zmiany sposobu jego konfekcjonowania, a co za tym idzie liczby opakowań – w przypadku takiej zmiany, </w:t>
      </w:r>
    </w:p>
    <w:p w:rsidR="00780C08" w:rsidRPr="00780C08" w:rsidRDefault="00780C08" w:rsidP="00780C08">
      <w:pPr>
        <w:numPr>
          <w:ilvl w:val="0"/>
          <w:numId w:val="18"/>
        </w:numPr>
        <w:spacing w:after="0" w:line="240" w:lineRule="auto"/>
        <w:jc w:val="both"/>
        <w:rPr>
          <w:rFonts w:ascii="Garamond" w:hAnsi="Garamond"/>
          <w:b/>
          <w:color w:val="1F497D" w:themeColor="text2"/>
          <w:sz w:val="24"/>
          <w:szCs w:val="24"/>
        </w:rPr>
      </w:pPr>
      <w:r w:rsidRPr="00780C08">
        <w:rPr>
          <w:rFonts w:ascii="Garamond" w:hAnsi="Garamond"/>
          <w:b/>
          <w:color w:val="1F497D" w:themeColor="text2"/>
          <w:sz w:val="24"/>
          <w:szCs w:val="24"/>
        </w:rPr>
        <w:t>obniżenia ceny przez Wykonawcę - w przypadku zmiany cen stosowanych przez Wykonawcę,</w:t>
      </w:r>
    </w:p>
    <w:p w:rsidR="00780C08" w:rsidRPr="00780C08" w:rsidRDefault="00780C08" w:rsidP="00780C08">
      <w:pPr>
        <w:numPr>
          <w:ilvl w:val="0"/>
          <w:numId w:val="18"/>
        </w:numPr>
        <w:spacing w:after="0" w:line="240" w:lineRule="auto"/>
        <w:jc w:val="both"/>
        <w:rPr>
          <w:rFonts w:ascii="Garamond" w:hAnsi="Garamond"/>
          <w:b/>
          <w:color w:val="1F497D" w:themeColor="text2"/>
          <w:sz w:val="24"/>
          <w:szCs w:val="24"/>
        </w:rPr>
      </w:pPr>
      <w:r w:rsidRPr="00780C08">
        <w:rPr>
          <w:rFonts w:ascii="Garamond" w:hAnsi="Garamond"/>
          <w:b/>
          <w:color w:val="1F497D" w:themeColor="text2"/>
          <w:sz w:val="24"/>
          <w:szCs w:val="24"/>
        </w:rPr>
        <w:lastRenderedPageBreak/>
        <w:t>przekształcenia nazwy i innych danych identyfikacyjnych Zamawiającego lub Wykonawcy - w przypadku zmiany tych danych,</w:t>
      </w:r>
    </w:p>
    <w:p w:rsidR="00780C08" w:rsidRDefault="00780C08" w:rsidP="00780C08">
      <w:pPr>
        <w:numPr>
          <w:ilvl w:val="0"/>
          <w:numId w:val="18"/>
        </w:numPr>
        <w:spacing w:after="0" w:line="240" w:lineRule="auto"/>
        <w:jc w:val="both"/>
        <w:rPr>
          <w:rFonts w:ascii="Garamond" w:hAnsi="Garamond"/>
          <w:b/>
          <w:color w:val="1F497D" w:themeColor="text2"/>
          <w:sz w:val="24"/>
          <w:szCs w:val="24"/>
        </w:rPr>
      </w:pPr>
      <w:r w:rsidRPr="00780C08">
        <w:rPr>
          <w:rFonts w:ascii="Garamond" w:hAnsi="Garamond"/>
          <w:b/>
          <w:color w:val="1F497D" w:themeColor="text2"/>
          <w:sz w:val="24"/>
          <w:szCs w:val="24"/>
        </w:rPr>
        <w:t>rezygnacji Wykonawcy z powierzenia wykonania części/całości umowy podwykonawcy – jeśli w realizacji zamówienia będzie brał udział podwykonawca,</w:t>
      </w:r>
    </w:p>
    <w:p w:rsidR="003C64B0" w:rsidRDefault="003C64B0" w:rsidP="00780C08">
      <w:pPr>
        <w:numPr>
          <w:ilvl w:val="0"/>
          <w:numId w:val="18"/>
        </w:numPr>
        <w:spacing w:after="0" w:line="240" w:lineRule="auto"/>
        <w:jc w:val="both"/>
        <w:rPr>
          <w:rFonts w:ascii="Garamond" w:hAnsi="Garamond"/>
          <w:b/>
          <w:color w:val="1F497D" w:themeColor="text2"/>
          <w:sz w:val="24"/>
          <w:szCs w:val="24"/>
        </w:rPr>
      </w:pPr>
      <w:r>
        <w:rPr>
          <w:rFonts w:ascii="Garamond" w:hAnsi="Garamond"/>
          <w:b/>
          <w:color w:val="1F497D" w:themeColor="text2"/>
          <w:sz w:val="24"/>
          <w:szCs w:val="24"/>
        </w:rPr>
        <w:t>zamiany oferowanego produktu na produkt równoważny, w przypadku zmiany produktu lub producenta sprzętu,</w:t>
      </w:r>
    </w:p>
    <w:p w:rsidR="003C64B0" w:rsidRDefault="003C64B0" w:rsidP="003C64B0">
      <w:pPr>
        <w:pStyle w:val="Akapitzlist"/>
        <w:numPr>
          <w:ilvl w:val="0"/>
          <w:numId w:val="18"/>
        </w:numPr>
        <w:autoSpaceDE w:val="0"/>
        <w:autoSpaceDN w:val="0"/>
        <w:adjustRightInd w:val="0"/>
        <w:spacing w:after="0" w:line="240" w:lineRule="auto"/>
        <w:ind w:right="-2"/>
        <w:jc w:val="both"/>
        <w:rPr>
          <w:rFonts w:ascii="Garamond" w:hAnsi="Garamond" w:cs="Times New Roman"/>
          <w:b/>
          <w:bCs/>
          <w:color w:val="1F497D" w:themeColor="text2"/>
          <w:sz w:val="24"/>
          <w:szCs w:val="24"/>
        </w:rPr>
      </w:pPr>
      <w:r w:rsidRPr="004D2605">
        <w:rPr>
          <w:rFonts w:ascii="Garamond" w:hAnsi="Garamond" w:cs="Times New Roman"/>
          <w:b/>
          <w:bCs/>
          <w:color w:val="1F497D" w:themeColor="text2"/>
          <w:sz w:val="24"/>
          <w:szCs w:val="24"/>
        </w:rPr>
        <w:t xml:space="preserve">zaoferowania zamiennika produktu w trakcie realizacji umowy, o innej nazwie, kodzie i/lub sposobie opakowania produktu oraz zbliżonych parametrach jakościowych w stosunku do produktu zaoferowanego w danej pozycji oferty w sytuacji, gdy z przyczyn niezależnych od Wykonawcy, jest on niedostępny u producenta, termin dostaw jest wydłużony, trwają wydłużone kontrole w zakresie dostarczanych produktów od </w:t>
      </w:r>
      <w:r w:rsidR="004D2605" w:rsidRPr="004D2605">
        <w:rPr>
          <w:rFonts w:ascii="Garamond" w:hAnsi="Garamond" w:cs="Times New Roman"/>
          <w:b/>
          <w:bCs/>
          <w:color w:val="1F497D" w:themeColor="text2"/>
          <w:sz w:val="24"/>
          <w:szCs w:val="24"/>
        </w:rPr>
        <w:t>p</w:t>
      </w:r>
      <w:r w:rsidRPr="004D2605">
        <w:rPr>
          <w:rFonts w:ascii="Garamond" w:hAnsi="Garamond" w:cs="Times New Roman"/>
          <w:b/>
          <w:bCs/>
          <w:color w:val="1F497D" w:themeColor="text2"/>
          <w:sz w:val="24"/>
          <w:szCs w:val="24"/>
        </w:rPr>
        <w:t>roducentów/</w:t>
      </w:r>
      <w:r w:rsidR="004D2605" w:rsidRPr="004D2605">
        <w:rPr>
          <w:rFonts w:ascii="Garamond" w:hAnsi="Garamond" w:cs="Times New Roman"/>
          <w:b/>
          <w:bCs/>
          <w:color w:val="1F497D" w:themeColor="text2"/>
          <w:sz w:val="24"/>
          <w:szCs w:val="24"/>
        </w:rPr>
        <w:t>d</w:t>
      </w:r>
      <w:r w:rsidRPr="004D2605">
        <w:rPr>
          <w:rFonts w:ascii="Garamond" w:hAnsi="Garamond" w:cs="Times New Roman"/>
          <w:b/>
          <w:bCs/>
          <w:color w:val="1F497D" w:themeColor="text2"/>
          <w:sz w:val="24"/>
          <w:szCs w:val="24"/>
        </w:rPr>
        <w:t>ostawców? W przypadku innego sposobu pakowania (konfekcji), cena za opakowanie zbiorc</w:t>
      </w:r>
      <w:r w:rsidR="004D2605" w:rsidRPr="004D2605">
        <w:rPr>
          <w:rFonts w:ascii="Garamond" w:hAnsi="Garamond" w:cs="Times New Roman"/>
          <w:b/>
          <w:bCs/>
          <w:color w:val="1F497D" w:themeColor="text2"/>
          <w:sz w:val="24"/>
          <w:szCs w:val="24"/>
        </w:rPr>
        <w:t>ze oferowanego zamiennika zostanie</w:t>
      </w:r>
      <w:r w:rsidRPr="004D2605">
        <w:rPr>
          <w:rFonts w:ascii="Garamond" w:hAnsi="Garamond" w:cs="Times New Roman"/>
          <w:b/>
          <w:bCs/>
          <w:color w:val="1F497D" w:themeColor="text2"/>
          <w:sz w:val="24"/>
          <w:szCs w:val="24"/>
        </w:rPr>
        <w:t xml:space="preserve"> przeliczona w ten sposób, że cena za sztukę lub oznaczenie zamiennika b</w:t>
      </w:r>
      <w:r w:rsidR="004D2605" w:rsidRPr="004D2605">
        <w:rPr>
          <w:rFonts w:ascii="Garamond" w:hAnsi="Garamond" w:cs="Times New Roman"/>
          <w:b/>
          <w:bCs/>
          <w:color w:val="1F497D" w:themeColor="text2"/>
          <w:sz w:val="24"/>
          <w:szCs w:val="24"/>
        </w:rPr>
        <w:t xml:space="preserve">ędzie </w:t>
      </w:r>
      <w:r w:rsidRPr="004D2605">
        <w:rPr>
          <w:rFonts w:ascii="Garamond" w:hAnsi="Garamond" w:cs="Times New Roman"/>
          <w:b/>
          <w:bCs/>
          <w:color w:val="1F497D" w:themeColor="text2"/>
          <w:sz w:val="24"/>
          <w:szCs w:val="24"/>
        </w:rPr>
        <w:t>równa cenie za sztukę lub oznaczenie produktu znajdu</w:t>
      </w:r>
      <w:r w:rsidR="008306C4">
        <w:rPr>
          <w:rFonts w:ascii="Garamond" w:hAnsi="Garamond" w:cs="Times New Roman"/>
          <w:b/>
          <w:bCs/>
          <w:color w:val="1F497D" w:themeColor="text2"/>
          <w:sz w:val="24"/>
          <w:szCs w:val="24"/>
        </w:rPr>
        <w:t>jącego się danej pozycji umowy,</w:t>
      </w:r>
    </w:p>
    <w:p w:rsidR="008306C4" w:rsidRPr="008306C4" w:rsidRDefault="008306C4" w:rsidP="008306C4">
      <w:pPr>
        <w:pStyle w:val="Akapitzlist"/>
        <w:numPr>
          <w:ilvl w:val="0"/>
          <w:numId w:val="18"/>
        </w:numPr>
        <w:spacing w:after="0" w:line="240" w:lineRule="auto"/>
        <w:jc w:val="both"/>
        <w:rPr>
          <w:rFonts w:ascii="Garamond" w:hAnsi="Garamond"/>
          <w:b/>
          <w:color w:val="1F497D" w:themeColor="text2"/>
          <w:sz w:val="24"/>
          <w:szCs w:val="24"/>
        </w:rPr>
      </w:pPr>
      <w:r w:rsidRPr="008306C4">
        <w:rPr>
          <w:rFonts w:ascii="Garamond" w:hAnsi="Garamond"/>
          <w:b/>
          <w:color w:val="1F497D" w:themeColor="text2"/>
          <w:sz w:val="24"/>
          <w:szCs w:val="24"/>
        </w:rPr>
        <w:t xml:space="preserve">„zastosowania art. 15 </w:t>
      </w:r>
      <w:proofErr w:type="spellStart"/>
      <w:r w:rsidRPr="008306C4">
        <w:rPr>
          <w:rFonts w:ascii="Garamond" w:hAnsi="Garamond"/>
          <w:b/>
          <w:color w:val="1F497D" w:themeColor="text2"/>
          <w:sz w:val="24"/>
          <w:szCs w:val="24"/>
        </w:rPr>
        <w:t>r</w:t>
      </w:r>
      <w:proofErr w:type="spellEnd"/>
      <w:r w:rsidRPr="008306C4">
        <w:rPr>
          <w:rFonts w:ascii="Garamond" w:hAnsi="Garamond"/>
          <w:b/>
          <w:color w:val="1F497D" w:themeColor="text2"/>
          <w:sz w:val="24"/>
          <w:szCs w:val="24"/>
        </w:rPr>
        <w:t xml:space="preserve"> ustawy z dnia 2 marca 2020 r. „o szczególnych rozwiązaniach związanych z zapobieganiem, przeciwdziałaniem i zwalczaniem COVID-19, innych chorób zakaźnych oraz wywołanych nimi sytuacji kryzysowych” (Dz. U. 2020, poz. 374, z </w:t>
      </w:r>
      <w:proofErr w:type="spellStart"/>
      <w:r w:rsidRPr="008306C4">
        <w:rPr>
          <w:rFonts w:ascii="Garamond" w:hAnsi="Garamond"/>
          <w:b/>
          <w:color w:val="1F497D" w:themeColor="text2"/>
          <w:sz w:val="24"/>
          <w:szCs w:val="24"/>
        </w:rPr>
        <w:t>późn</w:t>
      </w:r>
      <w:proofErr w:type="spellEnd"/>
      <w:r w:rsidRPr="008306C4">
        <w:rPr>
          <w:rFonts w:ascii="Garamond" w:hAnsi="Garamond"/>
          <w:b/>
          <w:color w:val="1F497D" w:themeColor="text2"/>
          <w:sz w:val="24"/>
          <w:szCs w:val="24"/>
        </w:rPr>
        <w:t>. zmianami) – w przypadku zaistnienia odpowiednich okoliczności”,</w:t>
      </w:r>
    </w:p>
    <w:p w:rsidR="00780C08" w:rsidRPr="00780C08" w:rsidRDefault="00780C08" w:rsidP="00780C08">
      <w:pPr>
        <w:pStyle w:val="Akapitzlist"/>
        <w:numPr>
          <w:ilvl w:val="0"/>
          <w:numId w:val="19"/>
        </w:numPr>
        <w:spacing w:after="0" w:line="240" w:lineRule="auto"/>
        <w:jc w:val="both"/>
        <w:rPr>
          <w:rFonts w:ascii="Garamond" w:hAnsi="Garamond"/>
          <w:b/>
          <w:color w:val="1F497D" w:themeColor="text2"/>
          <w:sz w:val="24"/>
          <w:szCs w:val="24"/>
        </w:rPr>
      </w:pPr>
      <w:r w:rsidRPr="00780C08">
        <w:rPr>
          <w:rFonts w:ascii="Garamond" w:hAnsi="Garamond"/>
          <w:b/>
          <w:color w:val="1F497D" w:themeColor="text2"/>
          <w:sz w:val="24"/>
          <w:szCs w:val="24"/>
        </w:rPr>
        <w:t>Zmiany, o których mowa w ust. 10 muszą być odpowiednio udokumentowane przez każdą ze stron i obowiązują po podpisaniu aneksu przez obie strony.</w:t>
      </w:r>
    </w:p>
    <w:p w:rsidR="00434229" w:rsidRPr="00434229" w:rsidRDefault="00434229" w:rsidP="004D2605">
      <w:pPr>
        <w:pStyle w:val="Akapitzlist"/>
        <w:numPr>
          <w:ilvl w:val="0"/>
          <w:numId w:val="3"/>
        </w:numPr>
        <w:autoSpaceDE w:val="0"/>
        <w:autoSpaceDN w:val="0"/>
        <w:adjustRightInd w:val="0"/>
        <w:spacing w:after="0" w:line="240" w:lineRule="auto"/>
        <w:ind w:right="-2"/>
        <w:jc w:val="both"/>
        <w:rPr>
          <w:rFonts w:ascii="Garamond" w:hAnsi="Garamond" w:cs="Times New Roman"/>
          <w:bCs/>
          <w:sz w:val="24"/>
          <w:szCs w:val="24"/>
        </w:rPr>
      </w:pPr>
      <w:r w:rsidRPr="00434229">
        <w:rPr>
          <w:rFonts w:ascii="Garamond" w:hAnsi="Garamond" w:cs="Times New Roman"/>
          <w:bCs/>
          <w:color w:val="000000" w:themeColor="text1"/>
          <w:sz w:val="24"/>
          <w:szCs w:val="24"/>
        </w:rPr>
        <w:t xml:space="preserve">Czy Zamawiający dopuści, po każdorazowej konsultacji z Zamawiającym w razie problemów z dostawą związaną z obecną sytuacją tj., opóźnienia w dostawach wynikające z sił wyższych – tj. zagrożenie </w:t>
      </w:r>
      <w:proofErr w:type="spellStart"/>
      <w:r w:rsidRPr="00434229">
        <w:rPr>
          <w:rFonts w:ascii="Garamond" w:hAnsi="Garamond" w:cs="Times New Roman"/>
          <w:bCs/>
          <w:color w:val="000000" w:themeColor="text1"/>
          <w:sz w:val="24"/>
          <w:szCs w:val="24"/>
        </w:rPr>
        <w:t>Koronawirusem</w:t>
      </w:r>
      <w:proofErr w:type="spellEnd"/>
      <w:r w:rsidRPr="00434229">
        <w:rPr>
          <w:rFonts w:ascii="Garamond" w:hAnsi="Garamond" w:cs="Times New Roman"/>
          <w:bCs/>
          <w:color w:val="000000" w:themeColor="text1"/>
          <w:sz w:val="24"/>
          <w:szCs w:val="24"/>
        </w:rPr>
        <w:t xml:space="preserve"> -  możliwość zaoferowania zamiennika produktu w trakcie realizacji umowy, o innej nazwie, kodzie i/lub sposobie opakowania produktu oraz zbliżonych parametrach jakościowych w stosunku do produktu zaoferowanego w danej pozycji oferty w sytuacji, gdy z przyczyn niezależnych od Wykonawcy, jest on niedostępny u producenta, termin dostaw jest wydłużony, trwają wydłużone kontrole w zakresie dostarczanych produktów od Producentów/ Dostawców? W przypadku innego sposobu pakowania (konfekcji), cena za opakowanie zbiorcze oferowanego zamiennika zostałaby przeliczona w ten sposób, że cena za sztukę lub oznaczenie zamiennika byłaby równa cenie za sztukę lub oznaczenie produktu znajdującego się danej pozycji umowy.</w:t>
      </w:r>
    </w:p>
    <w:p w:rsidR="00434229" w:rsidRPr="00434229" w:rsidRDefault="00434229" w:rsidP="00434229">
      <w:pPr>
        <w:autoSpaceDE w:val="0"/>
        <w:autoSpaceDN w:val="0"/>
        <w:adjustRightInd w:val="0"/>
        <w:spacing w:after="0" w:line="240" w:lineRule="auto"/>
        <w:ind w:left="284"/>
        <w:jc w:val="both"/>
        <w:rPr>
          <w:rFonts w:ascii="Garamond" w:hAnsi="Garamond" w:cs="Times New Roman"/>
          <w:bCs/>
          <w:sz w:val="24"/>
          <w:szCs w:val="24"/>
        </w:rPr>
      </w:pPr>
      <w:r w:rsidRPr="00434229">
        <w:rPr>
          <w:rFonts w:ascii="Garamond" w:hAnsi="Garamond" w:cs="Times New Roman"/>
          <w:b/>
          <w:sz w:val="24"/>
          <w:szCs w:val="24"/>
        </w:rPr>
        <w:t>Uzasadnienie:</w:t>
      </w:r>
    </w:p>
    <w:p w:rsidR="00434229" w:rsidRPr="00434229" w:rsidRDefault="00434229" w:rsidP="00434229">
      <w:pPr>
        <w:autoSpaceDE w:val="0"/>
        <w:autoSpaceDN w:val="0"/>
        <w:adjustRightInd w:val="0"/>
        <w:spacing w:after="0" w:line="240" w:lineRule="auto"/>
        <w:ind w:left="284"/>
        <w:jc w:val="both"/>
        <w:rPr>
          <w:rFonts w:ascii="Garamond" w:hAnsi="Garamond" w:cs="Times New Roman"/>
          <w:bCs/>
          <w:sz w:val="24"/>
          <w:szCs w:val="24"/>
        </w:rPr>
      </w:pPr>
      <w:r w:rsidRPr="00434229">
        <w:rPr>
          <w:rFonts w:ascii="Garamond" w:hAnsi="Garamond" w:cs="Times New Roman"/>
          <w:bCs/>
          <w:sz w:val="24"/>
          <w:szCs w:val="24"/>
        </w:rPr>
        <w:t xml:space="preserve">Wprowadzenie niniejszego zapisu pozwoli zarówno na </w:t>
      </w:r>
      <w:proofErr w:type="spellStart"/>
      <w:r w:rsidRPr="00434229">
        <w:rPr>
          <w:rFonts w:ascii="Garamond" w:hAnsi="Garamond" w:cs="Times New Roman"/>
          <w:bCs/>
          <w:sz w:val="24"/>
          <w:szCs w:val="24"/>
        </w:rPr>
        <w:t>zabezpieczenieciągłości</w:t>
      </w:r>
      <w:proofErr w:type="spellEnd"/>
      <w:r w:rsidRPr="00434229">
        <w:rPr>
          <w:rFonts w:ascii="Garamond" w:hAnsi="Garamond" w:cs="Times New Roman"/>
          <w:bCs/>
          <w:sz w:val="24"/>
          <w:szCs w:val="24"/>
        </w:rPr>
        <w:t xml:space="preserve"> procesu diagnostycznego i uchroni, zarówno Zamawiającego oraz Wykonawcę przed nieoczekiwanymi oraz niezależnymi od nich skutkami wypadków losowych, do których mogą należeć: czasowa awaria linii produkcyjnej u producenta, czasowe wycofanie produktu przez producenta brak dostępności surowców, niekorzystne zmiany makroekonomiczne czy wpływ klęsk żywiołowych.</w:t>
      </w:r>
    </w:p>
    <w:p w:rsidR="00434229" w:rsidRDefault="00434229" w:rsidP="00434229">
      <w:pPr>
        <w:autoSpaceDE w:val="0"/>
        <w:autoSpaceDN w:val="0"/>
        <w:adjustRightInd w:val="0"/>
        <w:spacing w:after="0" w:line="240" w:lineRule="auto"/>
        <w:ind w:firstLine="284"/>
        <w:rPr>
          <w:rFonts w:ascii="Garamond" w:hAnsi="Garamond"/>
          <w:b/>
          <w:color w:val="365F91"/>
          <w:sz w:val="24"/>
          <w:szCs w:val="24"/>
        </w:rPr>
      </w:pPr>
      <w:r w:rsidRPr="00434229">
        <w:rPr>
          <w:rFonts w:ascii="Garamond" w:hAnsi="Garamond"/>
          <w:b/>
          <w:color w:val="365F91"/>
          <w:sz w:val="24"/>
          <w:szCs w:val="24"/>
        </w:rPr>
        <w:t>Odpowiedź:</w:t>
      </w:r>
      <w:r w:rsidR="004D2605">
        <w:rPr>
          <w:rFonts w:ascii="Garamond" w:hAnsi="Garamond"/>
          <w:b/>
          <w:color w:val="365F91"/>
          <w:sz w:val="24"/>
          <w:szCs w:val="24"/>
        </w:rPr>
        <w:t xml:space="preserve"> jak w pyt. nr 36.</w:t>
      </w:r>
    </w:p>
    <w:p w:rsidR="0060773A" w:rsidRDefault="0060773A" w:rsidP="00434229">
      <w:pPr>
        <w:autoSpaceDE w:val="0"/>
        <w:autoSpaceDN w:val="0"/>
        <w:adjustRightInd w:val="0"/>
        <w:spacing w:after="0" w:line="240" w:lineRule="auto"/>
        <w:ind w:firstLine="284"/>
        <w:rPr>
          <w:rFonts w:ascii="Garamond" w:hAnsi="Garamond"/>
          <w:b/>
          <w:color w:val="365F91"/>
          <w:sz w:val="24"/>
          <w:szCs w:val="24"/>
        </w:rPr>
      </w:pPr>
    </w:p>
    <w:p w:rsidR="0060773A" w:rsidRDefault="0060773A" w:rsidP="00434229">
      <w:pPr>
        <w:autoSpaceDE w:val="0"/>
        <w:autoSpaceDN w:val="0"/>
        <w:adjustRightInd w:val="0"/>
        <w:spacing w:after="0" w:line="240" w:lineRule="auto"/>
        <w:ind w:firstLine="284"/>
        <w:rPr>
          <w:rFonts w:ascii="Garamond" w:hAnsi="Garamond"/>
          <w:b/>
          <w:color w:val="365F91"/>
          <w:sz w:val="24"/>
          <w:szCs w:val="24"/>
        </w:rPr>
      </w:pPr>
    </w:p>
    <w:p w:rsidR="0060773A" w:rsidRDefault="0060773A" w:rsidP="00434229">
      <w:pPr>
        <w:autoSpaceDE w:val="0"/>
        <w:autoSpaceDN w:val="0"/>
        <w:adjustRightInd w:val="0"/>
        <w:spacing w:after="0" w:line="240" w:lineRule="auto"/>
        <w:ind w:firstLine="284"/>
        <w:rPr>
          <w:rFonts w:ascii="Garamond" w:hAnsi="Garamond"/>
          <w:b/>
          <w:color w:val="365F91"/>
          <w:sz w:val="24"/>
          <w:szCs w:val="24"/>
        </w:rPr>
      </w:pPr>
    </w:p>
    <w:p w:rsidR="0060773A" w:rsidRPr="00434229" w:rsidRDefault="0060773A" w:rsidP="00434229">
      <w:pPr>
        <w:autoSpaceDE w:val="0"/>
        <w:autoSpaceDN w:val="0"/>
        <w:adjustRightInd w:val="0"/>
        <w:spacing w:after="0" w:line="240" w:lineRule="auto"/>
        <w:ind w:firstLine="284"/>
        <w:rPr>
          <w:rFonts w:ascii="Garamond" w:hAnsi="Garamond"/>
          <w:b/>
          <w:color w:val="365F91"/>
          <w:sz w:val="24"/>
          <w:szCs w:val="24"/>
        </w:rPr>
      </w:pPr>
    </w:p>
    <w:p w:rsidR="00434229" w:rsidRPr="00434229" w:rsidRDefault="00434229" w:rsidP="004D2605">
      <w:pPr>
        <w:pStyle w:val="NormalnyWeb"/>
        <w:numPr>
          <w:ilvl w:val="0"/>
          <w:numId w:val="3"/>
        </w:numPr>
        <w:spacing w:before="0" w:beforeAutospacing="0" w:after="0" w:afterAutospacing="0"/>
        <w:jc w:val="both"/>
        <w:rPr>
          <w:rFonts w:ascii="Garamond" w:hAnsi="Garamond"/>
        </w:rPr>
      </w:pPr>
      <w:r w:rsidRPr="00434229">
        <w:rPr>
          <w:rFonts w:ascii="Garamond" w:eastAsiaTheme="minorEastAsia" w:hAnsi="Garamond"/>
          <w:color w:val="000000" w:themeColor="text1"/>
          <w:kern w:val="24"/>
        </w:rPr>
        <w:lastRenderedPageBreak/>
        <w:t>Czy Zamawiający wyrazi zgodę na dodanie we wzorze umowy następujące postanowienia:</w:t>
      </w:r>
    </w:p>
    <w:p w:rsidR="00434229" w:rsidRPr="00434229" w:rsidRDefault="00434229" w:rsidP="00434229">
      <w:pPr>
        <w:pStyle w:val="NormalnyWeb"/>
        <w:spacing w:before="0" w:beforeAutospacing="0" w:after="0" w:afterAutospacing="0"/>
        <w:ind w:left="284"/>
        <w:jc w:val="both"/>
        <w:rPr>
          <w:rFonts w:ascii="Garamond" w:hAnsi="Garamond"/>
        </w:rPr>
      </w:pPr>
      <w:r w:rsidRPr="00434229">
        <w:rPr>
          <w:rFonts w:ascii="Garamond" w:eastAsiaTheme="minorEastAsia" w:hAnsi="Garamond"/>
          <w:color w:val="000000" w:themeColor="text1"/>
          <w:kern w:val="24"/>
        </w:rPr>
        <w:t xml:space="preserve">Poza zmianami umowy dopuszczonymi w art. 144 ust. 1 </w:t>
      </w:r>
      <w:proofErr w:type="spellStart"/>
      <w:r w:rsidRPr="00434229">
        <w:rPr>
          <w:rFonts w:ascii="Garamond" w:eastAsiaTheme="minorEastAsia" w:hAnsi="Garamond"/>
          <w:color w:val="000000" w:themeColor="text1"/>
          <w:kern w:val="24"/>
        </w:rPr>
        <w:t>Pzp</w:t>
      </w:r>
      <w:proofErr w:type="spellEnd"/>
      <w:r w:rsidRPr="00434229">
        <w:rPr>
          <w:rFonts w:ascii="Garamond" w:eastAsiaTheme="minorEastAsia" w:hAnsi="Garamond"/>
          <w:color w:val="000000" w:themeColor="text1"/>
          <w:kern w:val="24"/>
        </w:rPr>
        <w:t xml:space="preserve"> dopuszcza się możliwość zmian postanowień zawartej umowy , w tym poszczególnych zamówień , gdy konieczność zmiany spowodowana jest okolicznościami poza kontrola stron, których działając z należytą starannością strony nie mogły przewidzieć w chwili zawarcia umowy. Dotyczy to w szczególności takich okoliczności jak zagrożenie epidemiologiczne, zamieszki , akty terroru, zamknięcie granic, rządowe ograniczenia międzynarodowego  transportu, utrudnienia na lotniskach i granicach, tj. okoliczności o charakterze tzw. Siły wyższej. W czasie trwania siły wyższej Wykonawca odpowiada za wykonanie Umowy na zasadach ogólnych kodeksu cywilnego . Wykonawca dołoży wszelkich starań ,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w:t>
      </w:r>
    </w:p>
    <w:p w:rsidR="00434229" w:rsidRPr="00434229" w:rsidRDefault="00434229" w:rsidP="00434229">
      <w:pPr>
        <w:pStyle w:val="NormalnyWeb"/>
        <w:spacing w:before="0" w:beforeAutospacing="0" w:after="0" w:afterAutospacing="0"/>
        <w:ind w:left="284"/>
        <w:jc w:val="both"/>
        <w:rPr>
          <w:rFonts w:ascii="Garamond" w:hAnsi="Garamond"/>
          <w:b/>
          <w:bCs/>
        </w:rPr>
      </w:pPr>
      <w:r w:rsidRPr="00434229">
        <w:rPr>
          <w:rFonts w:ascii="Garamond" w:eastAsiaTheme="minorEastAsia" w:hAnsi="Garamond"/>
          <w:b/>
          <w:bCs/>
          <w:color w:val="000000" w:themeColor="text1"/>
          <w:kern w:val="24"/>
        </w:rPr>
        <w:t>Uzasadnienie:</w:t>
      </w:r>
    </w:p>
    <w:p w:rsidR="00434229" w:rsidRPr="00434229" w:rsidRDefault="00434229" w:rsidP="00434229">
      <w:pPr>
        <w:pStyle w:val="NormalnyWeb"/>
        <w:spacing w:before="0" w:beforeAutospacing="0" w:after="0" w:afterAutospacing="0"/>
        <w:ind w:left="284"/>
        <w:jc w:val="both"/>
        <w:rPr>
          <w:rFonts w:ascii="Garamond" w:hAnsi="Garamond"/>
        </w:rPr>
      </w:pPr>
      <w:r w:rsidRPr="00434229">
        <w:rPr>
          <w:rFonts w:ascii="Garamond" w:eastAsiaTheme="minorEastAsia" w:hAnsi="Garamond"/>
          <w:color w:val="000000" w:themeColor="text1"/>
          <w:kern w:val="24"/>
        </w:rPr>
        <w:t>Z uwagi na wyjątkowość sytuacji, jaką jest wybuch pandemii SARC-CoV-2, oraz dynamicznie zmieniające się okoliczności zewnętrzne, na które Wykonawca nie ma wpływu, w tym:</w:t>
      </w:r>
    </w:p>
    <w:p w:rsidR="00434229" w:rsidRPr="00434229" w:rsidRDefault="00434229" w:rsidP="00434229">
      <w:pPr>
        <w:pStyle w:val="NormalnyWeb"/>
        <w:spacing w:before="0" w:beforeAutospacing="0" w:after="0" w:afterAutospacing="0"/>
        <w:ind w:left="284"/>
        <w:jc w:val="both"/>
        <w:rPr>
          <w:rFonts w:ascii="Garamond" w:hAnsi="Garamond"/>
        </w:rPr>
      </w:pPr>
      <w:r w:rsidRPr="00434229">
        <w:rPr>
          <w:rFonts w:ascii="Garamond" w:eastAsiaTheme="minorEastAsia" w:hAnsi="Garamond"/>
          <w:color w:val="000000" w:themeColor="text1"/>
          <w:kern w:val="24"/>
        </w:rPr>
        <w:t xml:space="preserve">Potencjalnie ograniczoną dostępność wybranych produktów związaną z nagłym i niemożliwym do przewidzenia zwiększeniem światowego zapotrzebowania na wyroby medyczne do diagnostyki </w:t>
      </w:r>
      <w:proofErr w:type="spellStart"/>
      <w:r w:rsidRPr="00434229">
        <w:rPr>
          <w:rFonts w:ascii="Garamond" w:eastAsiaTheme="minorEastAsia" w:hAnsi="Garamond"/>
          <w:color w:val="000000" w:themeColor="text1"/>
          <w:kern w:val="24"/>
        </w:rPr>
        <w:t>in</w:t>
      </w:r>
      <w:proofErr w:type="spellEnd"/>
      <w:r w:rsidRPr="00434229">
        <w:rPr>
          <w:rFonts w:ascii="Garamond" w:eastAsiaTheme="minorEastAsia" w:hAnsi="Garamond"/>
          <w:color w:val="000000" w:themeColor="text1"/>
          <w:kern w:val="24"/>
        </w:rPr>
        <w:t xml:space="preserve"> vitro oraz podejmowanie przez państwa dotknięte epidemią – w tym Polskę – środki profilaktyczne i zaradcze, takie jak: zamknięcie granic, ograniczenie międzynarodowego transportu, zwiększone kontrole na lotniskach i granicach, a także inne dodatkowe obowiązki nakładane na producentów i dystrybutorów produktów w sektorze ochrony zdrowia , stanowiące okoliczności o charakterze tzw. siły wyższej ,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w:t>
      </w:r>
    </w:p>
    <w:p w:rsidR="008306C4" w:rsidRDefault="00434229" w:rsidP="008306C4">
      <w:pPr>
        <w:spacing w:after="0" w:line="240" w:lineRule="auto"/>
        <w:ind w:left="360"/>
        <w:jc w:val="both"/>
        <w:rPr>
          <w:rFonts w:ascii="Garamond" w:hAnsi="Garamond"/>
          <w:b/>
          <w:color w:val="1F497D" w:themeColor="text2"/>
          <w:sz w:val="24"/>
          <w:szCs w:val="24"/>
        </w:rPr>
      </w:pPr>
      <w:r w:rsidRPr="00434229">
        <w:rPr>
          <w:rFonts w:ascii="Garamond" w:hAnsi="Garamond"/>
          <w:b/>
          <w:color w:val="365F91"/>
          <w:sz w:val="24"/>
          <w:szCs w:val="24"/>
        </w:rPr>
        <w:t>Odpowiedź:</w:t>
      </w:r>
      <w:r w:rsidR="008306C4">
        <w:rPr>
          <w:rFonts w:ascii="Garamond" w:hAnsi="Garamond"/>
          <w:b/>
          <w:color w:val="365F91"/>
          <w:sz w:val="24"/>
          <w:szCs w:val="24"/>
        </w:rPr>
        <w:t xml:space="preserve"> </w:t>
      </w:r>
      <w:r w:rsidR="0039116B">
        <w:rPr>
          <w:rFonts w:ascii="Garamond" w:hAnsi="Garamond"/>
          <w:b/>
          <w:color w:val="365F91"/>
          <w:sz w:val="24"/>
          <w:szCs w:val="24"/>
        </w:rPr>
        <w:t>zamawiający dodaje w par. 2 ust. 1 lit. i – patrz odpowiedź na pytanie nr 36.</w:t>
      </w:r>
    </w:p>
    <w:p w:rsidR="00434229" w:rsidRPr="00434229" w:rsidRDefault="00434229" w:rsidP="004D2605">
      <w:pPr>
        <w:pStyle w:val="Akapitzlist"/>
        <w:numPr>
          <w:ilvl w:val="0"/>
          <w:numId w:val="3"/>
        </w:numPr>
        <w:autoSpaceDE w:val="0"/>
        <w:autoSpaceDN w:val="0"/>
        <w:adjustRightInd w:val="0"/>
        <w:spacing w:after="0" w:line="240" w:lineRule="auto"/>
        <w:ind w:left="284"/>
        <w:jc w:val="both"/>
        <w:rPr>
          <w:rFonts w:ascii="Garamond" w:hAnsi="Garamond" w:cs="Times New Roman"/>
          <w:bCs/>
          <w:sz w:val="24"/>
          <w:szCs w:val="24"/>
        </w:rPr>
      </w:pPr>
      <w:r w:rsidRPr="00434229">
        <w:rPr>
          <w:rFonts w:ascii="Garamond" w:hAnsi="Garamond" w:cs="Times New Roman"/>
          <w:bCs/>
          <w:sz w:val="24"/>
          <w:szCs w:val="24"/>
        </w:rPr>
        <w:t>Czy Zamawiający po podpisaniu umowy, w trakcie jej realizacji dopuści możliwość dostarczania dokumentacji produktowej do dostaw ( specyfikacje produktów, MSDS ) w formie elektronicznej?</w:t>
      </w:r>
    </w:p>
    <w:p w:rsidR="00434229" w:rsidRPr="00434229" w:rsidRDefault="00434229" w:rsidP="00434229">
      <w:pPr>
        <w:pStyle w:val="Akapitzlist"/>
        <w:autoSpaceDE w:val="0"/>
        <w:autoSpaceDN w:val="0"/>
        <w:adjustRightInd w:val="0"/>
        <w:spacing w:after="0" w:line="240" w:lineRule="auto"/>
        <w:ind w:left="284"/>
        <w:jc w:val="both"/>
        <w:rPr>
          <w:rFonts w:ascii="Garamond" w:hAnsi="Garamond" w:cs="Times New Roman"/>
          <w:b/>
          <w:sz w:val="24"/>
          <w:szCs w:val="24"/>
        </w:rPr>
      </w:pPr>
      <w:r w:rsidRPr="00434229">
        <w:rPr>
          <w:rFonts w:ascii="Garamond" w:hAnsi="Garamond" w:cs="Times New Roman"/>
          <w:b/>
          <w:sz w:val="24"/>
          <w:szCs w:val="24"/>
        </w:rPr>
        <w:t>Uzasadnienie:</w:t>
      </w:r>
    </w:p>
    <w:p w:rsidR="00434229" w:rsidRPr="00434229" w:rsidRDefault="00434229" w:rsidP="00434229">
      <w:pPr>
        <w:pStyle w:val="Akapitzlist"/>
        <w:autoSpaceDE w:val="0"/>
        <w:autoSpaceDN w:val="0"/>
        <w:adjustRightInd w:val="0"/>
        <w:spacing w:after="0" w:line="240" w:lineRule="auto"/>
        <w:ind w:left="284"/>
        <w:jc w:val="both"/>
        <w:rPr>
          <w:rFonts w:ascii="Garamond" w:hAnsi="Garamond" w:cs="Times New Roman"/>
          <w:bCs/>
          <w:sz w:val="24"/>
          <w:szCs w:val="24"/>
        </w:rPr>
      </w:pPr>
      <w:r w:rsidRPr="00434229">
        <w:rPr>
          <w:rFonts w:ascii="Garamond" w:hAnsi="Garamond" w:cs="Times New Roman"/>
          <w:bCs/>
          <w:sz w:val="24"/>
          <w:szCs w:val="24"/>
        </w:rPr>
        <w:t xml:space="preserve">Pozwoli to Zamawiającemu na szybkie odnalezienie wymaganych </w:t>
      </w:r>
      <w:proofErr w:type="spellStart"/>
      <w:r w:rsidRPr="00434229">
        <w:rPr>
          <w:rFonts w:ascii="Garamond" w:hAnsi="Garamond" w:cs="Times New Roman"/>
          <w:bCs/>
          <w:sz w:val="24"/>
          <w:szCs w:val="24"/>
        </w:rPr>
        <w:t>dokumentów,bez</w:t>
      </w:r>
      <w:proofErr w:type="spellEnd"/>
      <w:r w:rsidRPr="00434229">
        <w:rPr>
          <w:rFonts w:ascii="Garamond" w:hAnsi="Garamond" w:cs="Times New Roman"/>
          <w:bCs/>
          <w:sz w:val="24"/>
          <w:szCs w:val="24"/>
        </w:rPr>
        <w:t xml:space="preserve"> konieczności wykonywania wydruku.</w:t>
      </w:r>
    </w:p>
    <w:p w:rsidR="00434229" w:rsidRPr="00434229" w:rsidRDefault="00434229" w:rsidP="00434229">
      <w:pPr>
        <w:pStyle w:val="Akapitzlist"/>
        <w:autoSpaceDE w:val="0"/>
        <w:autoSpaceDN w:val="0"/>
        <w:adjustRightInd w:val="0"/>
        <w:spacing w:after="0" w:line="240" w:lineRule="auto"/>
        <w:ind w:left="284"/>
        <w:jc w:val="both"/>
        <w:rPr>
          <w:rFonts w:ascii="Garamond" w:hAnsi="Garamond" w:cs="Times New Roman"/>
          <w:bCs/>
          <w:sz w:val="24"/>
          <w:szCs w:val="24"/>
        </w:rPr>
      </w:pPr>
      <w:r w:rsidRPr="00434229">
        <w:rPr>
          <w:rFonts w:ascii="Garamond" w:hAnsi="Garamond"/>
          <w:b/>
          <w:color w:val="365F91"/>
          <w:sz w:val="24"/>
          <w:szCs w:val="24"/>
        </w:rPr>
        <w:t>Odpowiedź:</w:t>
      </w:r>
      <w:r w:rsidR="004D2605">
        <w:rPr>
          <w:rFonts w:ascii="Garamond" w:hAnsi="Garamond"/>
          <w:b/>
          <w:color w:val="365F91"/>
          <w:sz w:val="24"/>
          <w:szCs w:val="24"/>
        </w:rPr>
        <w:t xml:space="preserve"> tak.</w:t>
      </w:r>
    </w:p>
    <w:p w:rsidR="008C1648" w:rsidRPr="007B7034" w:rsidRDefault="008C1648" w:rsidP="004D2605">
      <w:pPr>
        <w:pStyle w:val="Akapitzlist"/>
        <w:numPr>
          <w:ilvl w:val="0"/>
          <w:numId w:val="3"/>
        </w:numPr>
        <w:spacing w:after="0" w:line="240" w:lineRule="auto"/>
        <w:rPr>
          <w:rFonts w:ascii="Garamond" w:hAnsi="Garamond"/>
          <w:sz w:val="24"/>
          <w:szCs w:val="24"/>
        </w:rPr>
      </w:pPr>
      <w:r w:rsidRPr="007B7034">
        <w:rPr>
          <w:rFonts w:ascii="Garamond" w:hAnsi="Garamond"/>
          <w:sz w:val="24"/>
          <w:szCs w:val="24"/>
        </w:rPr>
        <w:t xml:space="preserve">Prosimy o wyłączenie pozycji 9 z pakietu 19 utworzenie z niej odrębnego pakietu. Obecny opis przedmiotu zamówienia tworzy preferencje dla konkretnego wytwórcy, dysponującego pełnym asortymentem wymienionych w Zadaniu 19 uniemożliwiając składanie ofert pozostałym podmiotom posiadającym w swojej ofercie testy </w:t>
      </w:r>
      <w:proofErr w:type="spellStart"/>
      <w:r w:rsidRPr="007B7034">
        <w:rPr>
          <w:rFonts w:ascii="Garamond" w:hAnsi="Garamond"/>
          <w:sz w:val="24"/>
          <w:szCs w:val="24"/>
        </w:rPr>
        <w:t>immunochromatograficzne</w:t>
      </w:r>
      <w:proofErr w:type="spellEnd"/>
      <w:r w:rsidRPr="007B7034">
        <w:rPr>
          <w:rFonts w:ascii="Garamond" w:hAnsi="Garamond"/>
          <w:sz w:val="24"/>
          <w:szCs w:val="24"/>
        </w:rPr>
        <w:t xml:space="preserve"> (kasetkowe), lecz nie posiadającym pozostałej części asortymentu, co budzi podejrzenia o faworyzowanie konkretnego wytwórcy przez Zamawiającego z naruszeniem dyscypliny finansów publicznych (na podstawie przepisów zawartych art. 17.1 pkt. 1) i pkt. 5b) ustawy z dnia 17 grudnia 2004r. o odpowiedzialności za naruszanie dyscypliny finansów publicznych (wraz z </w:t>
      </w:r>
      <w:proofErr w:type="spellStart"/>
      <w:r w:rsidRPr="007B7034">
        <w:rPr>
          <w:rFonts w:ascii="Garamond" w:hAnsi="Garamond"/>
          <w:sz w:val="24"/>
          <w:szCs w:val="24"/>
        </w:rPr>
        <w:t>późn</w:t>
      </w:r>
      <w:proofErr w:type="spellEnd"/>
      <w:r w:rsidRPr="007B7034">
        <w:rPr>
          <w:rFonts w:ascii="Garamond" w:hAnsi="Garamond"/>
          <w:sz w:val="24"/>
          <w:szCs w:val="24"/>
        </w:rPr>
        <w:t xml:space="preserve">. zm.)). Poprzez sformułowanie przedmiotu zamówienia ograniczające faktyczny krąg podmiotów ubiegających się o udzielenie zamówienia, posiadających w swojej ofercie </w:t>
      </w:r>
      <w:r w:rsidRPr="007B7034">
        <w:rPr>
          <w:rFonts w:ascii="Garamond" w:hAnsi="Garamond"/>
          <w:sz w:val="24"/>
          <w:szCs w:val="24"/>
        </w:rPr>
        <w:lastRenderedPageBreak/>
        <w:t xml:space="preserve">testy </w:t>
      </w:r>
      <w:proofErr w:type="spellStart"/>
      <w:r w:rsidRPr="007B7034">
        <w:rPr>
          <w:rFonts w:ascii="Garamond" w:hAnsi="Garamond"/>
          <w:sz w:val="24"/>
          <w:szCs w:val="24"/>
        </w:rPr>
        <w:t>immunochromatograficzne</w:t>
      </w:r>
      <w:proofErr w:type="spellEnd"/>
      <w:r w:rsidRPr="007B7034">
        <w:rPr>
          <w:rFonts w:ascii="Garamond" w:hAnsi="Garamond"/>
          <w:sz w:val="24"/>
          <w:szCs w:val="24"/>
        </w:rPr>
        <w:t xml:space="preserve">, Zamawiający narusza odpowiednie przepisy ustawy PZP: </w:t>
      </w:r>
      <w:r w:rsidRPr="007B7034">
        <w:rPr>
          <w:rFonts w:ascii="Garamond" w:hAnsi="Garamond"/>
          <w:sz w:val="24"/>
          <w:szCs w:val="24"/>
        </w:rPr>
        <w:br/>
        <w:t xml:space="preserve">1) art. 7 ust. 1, poprzez przeprowadzenie postępowania w sposób naruszający zasadę uczciwej konkurencji, równego traktowania wykonawców, przejrzystości oraz proporcjonalności, poprzez sformułowanie postanowień SIWZ w sposób bezzasadnie ograniczający krąg podmiotów uprawnionych do ubiegania się o udzielenie zamówienia w postępowaniu; </w:t>
      </w:r>
      <w:r w:rsidRPr="007B7034">
        <w:rPr>
          <w:rFonts w:ascii="Garamond" w:hAnsi="Garamond"/>
          <w:sz w:val="24"/>
          <w:szCs w:val="24"/>
        </w:rPr>
        <w:br/>
        <w:t xml:space="preserve">2) art. 29 ust. 1, 2 i 3 w zw. z art. 7 ust. 1, poprzez wadliwe opisanie przedmiotu zamówienia, polegające na wprowadzeniu do jednego zamówienia produktów dostępnych tylko u jednego lub bardzo ograniczonej liczby podmiotów bez podziału tego zamówienia na części i tym samym ograniczenie liczby wykonawców uprawnionych do ubiegania się o udzielenie zamówienia w postępowaniu; </w:t>
      </w:r>
      <w:r w:rsidRPr="007B7034">
        <w:rPr>
          <w:rFonts w:ascii="Garamond" w:hAnsi="Garamond"/>
          <w:sz w:val="24"/>
          <w:szCs w:val="24"/>
        </w:rPr>
        <w:br/>
        <w:t>3) art. 29 ust. 1, 2 i 3 w zw. art. 36aa ust. 1 w zw. z art. 7 ust. 1, poprzez wadliwe opisanie przedmiotu zamówienia, polegające na niedopuszczeniu możliwości składania ofert częściowych/nieudzielenie zamówienia w częściach i tym samym ograniczenie liczby podmiotów uprawnionych do ubiegania się o udzielenie zamówienia w postępowaniu. W odniesieniu do art. 96 ust. 1 pkt. 11 ustawy PZP (zgodnie z którym Zamawiający powinien literalnie wskazać przyczyny niedokonania podziału zamówienia na części), cytowany przepis stanowi transpozycję do polskiego porządku prawnego normy zawartej w art. 46 ust. 1 dyrektywy klasycznej. Zgodnie z motywem 78 preambuły do dyrektywy klasycznej w przypadku, gdy instytucja zamawiająca zdecyduje, że podział zamówienia na części nie byłby właściwy, stosowne indywidualne sprawozdanie lub dokumenty zamówienia powinny zawierać wskazanie głównych przyczyn decyzji instytucji zamawiającej. Przesłanki zawarte w powyższym motywie preambuły nie mają zastosowania w przedmiotowym postępowaniu. Zgodnie z treścią sentencji wyroku KIO z dnia 2017-01-02, sygn. akt.: KIO 2346/16 (w myśl którego KIO nakazała instytucji zamawiającej dokonanie podziału zamówienia na części) : „uznać należy, iż obawy związane z ewentualnymi niewielkimi trudnościami czy kosztami bądź nieznacznymi problemami z koordynowaniem działań wykonawców, a tym bardziej wygoda zamawiającego, nie powinny stanowić dostatecznej podstawy do zaniechania podziału zamówienia na części.”</w:t>
      </w:r>
    </w:p>
    <w:p w:rsidR="008C1648" w:rsidRPr="007B7034" w:rsidRDefault="008C1648" w:rsidP="007B7034">
      <w:pPr>
        <w:pStyle w:val="Akapitzlist"/>
        <w:autoSpaceDE w:val="0"/>
        <w:autoSpaceDN w:val="0"/>
        <w:adjustRightInd w:val="0"/>
        <w:spacing w:after="0" w:line="240" w:lineRule="auto"/>
        <w:ind w:left="360"/>
        <w:jc w:val="both"/>
        <w:rPr>
          <w:rFonts w:ascii="Garamond" w:hAnsi="Garamond" w:cs="Times New Roman"/>
          <w:bCs/>
          <w:sz w:val="24"/>
          <w:szCs w:val="24"/>
        </w:rPr>
      </w:pPr>
      <w:r w:rsidRPr="007B7034">
        <w:rPr>
          <w:rFonts w:ascii="Garamond" w:hAnsi="Garamond"/>
          <w:b/>
          <w:color w:val="365F91"/>
          <w:sz w:val="24"/>
          <w:szCs w:val="24"/>
        </w:rPr>
        <w:t>Odpowiedź:</w:t>
      </w:r>
      <w:r w:rsidR="00B80BC0">
        <w:rPr>
          <w:rFonts w:ascii="Garamond" w:hAnsi="Garamond"/>
          <w:b/>
          <w:color w:val="365F91"/>
          <w:sz w:val="24"/>
          <w:szCs w:val="24"/>
        </w:rPr>
        <w:t xml:space="preserve"> zamawiający pozostawia zapisy jak w treści specyfikacji istotnych warunków zamówienia.</w:t>
      </w:r>
    </w:p>
    <w:p w:rsidR="008C1648" w:rsidRPr="007B7034" w:rsidRDefault="008C1648" w:rsidP="004D2605">
      <w:pPr>
        <w:numPr>
          <w:ilvl w:val="0"/>
          <w:numId w:val="3"/>
        </w:numPr>
        <w:spacing w:after="0" w:line="240" w:lineRule="auto"/>
        <w:rPr>
          <w:rFonts w:ascii="Garamond" w:hAnsi="Garamond"/>
          <w:sz w:val="24"/>
          <w:szCs w:val="24"/>
        </w:rPr>
      </w:pPr>
      <w:r w:rsidRPr="007B7034">
        <w:rPr>
          <w:rFonts w:ascii="Garamond" w:hAnsi="Garamond"/>
          <w:sz w:val="24"/>
          <w:szCs w:val="24"/>
        </w:rPr>
        <w:t xml:space="preserve">Obecnie przygotowany pakiet asortymentu faworyzuje konkretnego wytwórcę, który jako jedyny posiada zarówno testy </w:t>
      </w:r>
      <w:proofErr w:type="spellStart"/>
      <w:r w:rsidRPr="007B7034">
        <w:rPr>
          <w:rFonts w:ascii="Garamond" w:hAnsi="Garamond"/>
          <w:sz w:val="24"/>
          <w:szCs w:val="24"/>
        </w:rPr>
        <w:t>immunochromatograficzne</w:t>
      </w:r>
      <w:proofErr w:type="spellEnd"/>
      <w:r w:rsidRPr="007B7034">
        <w:rPr>
          <w:rFonts w:ascii="Garamond" w:hAnsi="Garamond"/>
          <w:sz w:val="24"/>
          <w:szCs w:val="24"/>
        </w:rPr>
        <w:t>, immunoenzymatyczne. Czy Zamawiający podzieli pakiet 19 w następujący sposób :</w:t>
      </w:r>
    </w:p>
    <w:p w:rsidR="008C1648" w:rsidRPr="007B7034" w:rsidRDefault="008C1648" w:rsidP="007B7034">
      <w:pPr>
        <w:spacing w:after="0" w:line="240" w:lineRule="auto"/>
        <w:ind w:left="360"/>
        <w:rPr>
          <w:rFonts w:ascii="Garamond" w:hAnsi="Garamond"/>
          <w:sz w:val="24"/>
          <w:szCs w:val="24"/>
        </w:rPr>
      </w:pPr>
      <w:r w:rsidRPr="007B7034">
        <w:rPr>
          <w:rFonts w:ascii="Garamond" w:hAnsi="Garamond"/>
          <w:sz w:val="24"/>
          <w:szCs w:val="24"/>
        </w:rPr>
        <w:t xml:space="preserve">- testy </w:t>
      </w:r>
      <w:proofErr w:type="spellStart"/>
      <w:r w:rsidRPr="007B7034">
        <w:rPr>
          <w:rFonts w:ascii="Garamond" w:hAnsi="Garamond"/>
          <w:sz w:val="24"/>
          <w:szCs w:val="24"/>
        </w:rPr>
        <w:t>imunochromatograficzne</w:t>
      </w:r>
      <w:proofErr w:type="spellEnd"/>
    </w:p>
    <w:p w:rsidR="008C1648" w:rsidRPr="007B7034" w:rsidRDefault="008C1648" w:rsidP="007B7034">
      <w:pPr>
        <w:spacing w:after="0" w:line="240" w:lineRule="auto"/>
        <w:ind w:left="360"/>
        <w:rPr>
          <w:rFonts w:ascii="Garamond" w:hAnsi="Garamond"/>
          <w:sz w:val="24"/>
          <w:szCs w:val="24"/>
        </w:rPr>
      </w:pPr>
      <w:r w:rsidRPr="007B7034">
        <w:rPr>
          <w:rFonts w:ascii="Garamond" w:hAnsi="Garamond"/>
          <w:sz w:val="24"/>
          <w:szCs w:val="24"/>
        </w:rPr>
        <w:t>- testy immunoenzymatyczne?</w:t>
      </w:r>
    </w:p>
    <w:p w:rsidR="008C1648" w:rsidRPr="007B7034" w:rsidRDefault="008C1648" w:rsidP="007B7034">
      <w:pPr>
        <w:spacing w:after="0" w:line="240" w:lineRule="auto"/>
        <w:ind w:left="360"/>
        <w:rPr>
          <w:rFonts w:ascii="Garamond" w:hAnsi="Garamond"/>
          <w:sz w:val="24"/>
          <w:szCs w:val="24"/>
        </w:rPr>
      </w:pPr>
      <w:r w:rsidRPr="007B7034">
        <w:rPr>
          <w:rFonts w:ascii="Garamond" w:hAnsi="Garamond"/>
          <w:sz w:val="24"/>
          <w:szCs w:val="24"/>
        </w:rPr>
        <w:t>Każda z powyższych kategorii produktów stanowi zbiór odrębny, niepowiązany strukturalnie ani funkcjonalnie z innymi kategoriami. Z tego względu umieszczenie w/w grup produktów w jednym pakiecie faktycznie wyklucza możliwość zaistnienia uczciwej konkurencji w przedmiotowym postępowaniu, tworząc dla wybranego wykonawcy monopol na kształtowanie cen ofert – przy czym wykonawca ustala ceny bezpośrednio lub poprzez podmioty pozostające z nim w stałych stosunkach gospodarczych. Liczba tych podmiotów nie ma znaczenia dla braku faktycznej konkurencji w sytuacji, w której w istocie jeden podmiot dyktuje wszystkie ceny przetargowe.</w:t>
      </w:r>
    </w:p>
    <w:p w:rsidR="008C1648" w:rsidRPr="007B7034" w:rsidRDefault="008C1648" w:rsidP="007B7034">
      <w:pPr>
        <w:spacing w:after="0" w:line="240" w:lineRule="auto"/>
        <w:ind w:left="360"/>
        <w:rPr>
          <w:rFonts w:ascii="Garamond" w:hAnsi="Garamond"/>
          <w:sz w:val="24"/>
          <w:szCs w:val="24"/>
        </w:rPr>
      </w:pPr>
      <w:r w:rsidRPr="007B7034">
        <w:rPr>
          <w:rFonts w:ascii="Garamond" w:hAnsi="Garamond"/>
          <w:sz w:val="24"/>
          <w:szCs w:val="24"/>
        </w:rPr>
        <w:t>Skutkować to będzie dopuszczeniem większej liczby wykonawców, co przełoży się na otrzymanie korzystnych cenowo ofert.</w:t>
      </w:r>
    </w:p>
    <w:p w:rsidR="008C1648" w:rsidRPr="007B7034" w:rsidRDefault="008C1648" w:rsidP="00186D70">
      <w:pPr>
        <w:pStyle w:val="Akapitzlist"/>
        <w:autoSpaceDE w:val="0"/>
        <w:autoSpaceDN w:val="0"/>
        <w:adjustRightInd w:val="0"/>
        <w:spacing w:after="0" w:line="240" w:lineRule="auto"/>
        <w:ind w:left="360"/>
        <w:jc w:val="both"/>
        <w:rPr>
          <w:rFonts w:ascii="Garamond" w:hAnsi="Garamond" w:cs="Times New Roman"/>
          <w:bCs/>
          <w:sz w:val="24"/>
          <w:szCs w:val="24"/>
        </w:rPr>
      </w:pPr>
      <w:r w:rsidRPr="007B7034">
        <w:rPr>
          <w:rFonts w:ascii="Garamond" w:hAnsi="Garamond"/>
          <w:b/>
          <w:color w:val="365F91"/>
          <w:sz w:val="24"/>
          <w:szCs w:val="24"/>
        </w:rPr>
        <w:lastRenderedPageBreak/>
        <w:t>Odpowiedź:</w:t>
      </w:r>
      <w:r w:rsidR="00D74CA5">
        <w:rPr>
          <w:rFonts w:ascii="Garamond" w:hAnsi="Garamond"/>
          <w:b/>
          <w:color w:val="365F91"/>
          <w:sz w:val="24"/>
          <w:szCs w:val="24"/>
        </w:rPr>
        <w:t xml:space="preserve"> </w:t>
      </w:r>
      <w:r w:rsidR="00186D70">
        <w:rPr>
          <w:rFonts w:ascii="Garamond" w:hAnsi="Garamond"/>
          <w:b/>
          <w:color w:val="365F91"/>
          <w:sz w:val="24"/>
          <w:szCs w:val="24"/>
        </w:rPr>
        <w:t>zamawiający pozostawia zapisy jak w treści specyfikacji istotnych warunków zamówienia.</w:t>
      </w:r>
    </w:p>
    <w:p w:rsidR="00666189" w:rsidRPr="007B7034" w:rsidRDefault="00666189" w:rsidP="005E161E">
      <w:pPr>
        <w:pStyle w:val="Default"/>
        <w:ind w:firstLine="360"/>
        <w:rPr>
          <w:rFonts w:ascii="Garamond" w:hAnsi="Garamond"/>
        </w:rPr>
      </w:pPr>
      <w:r w:rsidRPr="007B7034">
        <w:rPr>
          <w:rFonts w:ascii="Garamond" w:hAnsi="Garamond"/>
        </w:rPr>
        <w:t xml:space="preserve">Dotyczy Pakiet nr 10 Załącznik nr 3 -System próżniowy do pobierania krwi. </w:t>
      </w:r>
    </w:p>
    <w:p w:rsidR="00666189" w:rsidRPr="007B7034" w:rsidRDefault="00666189" w:rsidP="004D2605">
      <w:pPr>
        <w:pStyle w:val="Default"/>
        <w:numPr>
          <w:ilvl w:val="0"/>
          <w:numId w:val="3"/>
        </w:numPr>
        <w:rPr>
          <w:rFonts w:ascii="Garamond" w:hAnsi="Garamond" w:cs="Calibri"/>
        </w:rPr>
      </w:pPr>
      <w:r w:rsidRPr="007B7034">
        <w:rPr>
          <w:rFonts w:ascii="Garamond" w:hAnsi="Garamond" w:cs="Calibri"/>
        </w:rPr>
        <w:t xml:space="preserve">Wobec wątpliwości dotyczących opisu wymogu pochodzenia od 1 producenta prosimy o doprecyzowanie, czy Zamawiający wymaga, aby dla pakietu nr 10 igły , uchwyty, adaptery jak również probówki systemowe pochodziły od jednego producenta co , zgodnie z zaleceniami CLSI i EFLM , jest gwarantem pełnej kompatybilności elementów systemu zamkniętego podczas procedury pobierania krwi oraz czy w przypadku, jeżeli któraś z probówek będzie pochodzić od innego producenta , Zamawiający będzie wymagał oświadczenia producentów zaoferowanych elementów systemu o ich wzajemnej kompatybilności - producenci mają dostęp do technologii produkcji i tylko oni mogą się nią wymieniać i na jej podstawie taką kompatybilność poświadczyć ? </w:t>
      </w:r>
    </w:p>
    <w:p w:rsidR="005E161E" w:rsidRPr="007B7034" w:rsidRDefault="005E161E" w:rsidP="005E161E">
      <w:pPr>
        <w:pStyle w:val="Akapitzlist"/>
        <w:autoSpaceDE w:val="0"/>
        <w:autoSpaceDN w:val="0"/>
        <w:adjustRightInd w:val="0"/>
        <w:spacing w:after="0" w:line="240" w:lineRule="auto"/>
        <w:ind w:left="360"/>
        <w:jc w:val="both"/>
        <w:rPr>
          <w:rFonts w:ascii="Garamond" w:hAnsi="Garamond" w:cs="Times New Roman"/>
          <w:bCs/>
          <w:sz w:val="24"/>
          <w:szCs w:val="24"/>
        </w:rPr>
      </w:pPr>
      <w:r w:rsidRPr="007B7034">
        <w:rPr>
          <w:rFonts w:ascii="Garamond" w:hAnsi="Garamond"/>
          <w:b/>
          <w:color w:val="365F91"/>
          <w:sz w:val="24"/>
          <w:szCs w:val="24"/>
        </w:rPr>
        <w:t>Odpowiedź:</w:t>
      </w:r>
      <w:r w:rsidR="00EA3D9D">
        <w:rPr>
          <w:rFonts w:ascii="Garamond" w:hAnsi="Garamond"/>
          <w:b/>
          <w:color w:val="365F91"/>
          <w:sz w:val="24"/>
          <w:szCs w:val="24"/>
        </w:rPr>
        <w:t xml:space="preserve"> zamawiający pozostawia zapisy jak w treści specyfikacji istotnych warunków zamówienia.</w:t>
      </w:r>
    </w:p>
    <w:p w:rsidR="008F4871" w:rsidRDefault="00666189" w:rsidP="004D2605">
      <w:pPr>
        <w:pStyle w:val="Default"/>
        <w:numPr>
          <w:ilvl w:val="0"/>
          <w:numId w:val="3"/>
        </w:numPr>
        <w:rPr>
          <w:rFonts w:ascii="Garamond" w:hAnsi="Garamond" w:cs="Calibri"/>
        </w:rPr>
      </w:pPr>
      <w:r w:rsidRPr="007B7034">
        <w:rPr>
          <w:rFonts w:ascii="Garamond" w:hAnsi="Garamond" w:cs="Calibri"/>
        </w:rPr>
        <w:t xml:space="preserve">W jaki sposób Zamawiający zamierza zweryfikować zgodność zaoferowanego przez Wykonawców asortymentu w zakresie pakietu nr 10 z wymogami zawartymi w SIWZ? </w:t>
      </w:r>
    </w:p>
    <w:p w:rsidR="00666189" w:rsidRPr="007B7034" w:rsidRDefault="00666189" w:rsidP="008F4871">
      <w:pPr>
        <w:pStyle w:val="Default"/>
        <w:ind w:left="360"/>
        <w:rPr>
          <w:rFonts w:ascii="Garamond" w:hAnsi="Garamond" w:cs="Calibri"/>
        </w:rPr>
      </w:pPr>
      <w:r w:rsidRPr="007B7034">
        <w:rPr>
          <w:rFonts w:ascii="Garamond" w:hAnsi="Garamond" w:cs="Calibri"/>
        </w:rPr>
        <w:t>Czy Oferenci powinni w związku z tym przedłożyć próbki zaoferowanego asortymentu systemu zamkniętego ( igły,</w:t>
      </w:r>
      <w:r w:rsidR="008F4871">
        <w:rPr>
          <w:rFonts w:ascii="Garamond" w:hAnsi="Garamond" w:cs="Calibri"/>
        </w:rPr>
        <w:t xml:space="preserve"> </w:t>
      </w:r>
      <w:r w:rsidRPr="007B7034">
        <w:rPr>
          <w:rFonts w:ascii="Garamond" w:hAnsi="Garamond" w:cs="Calibri"/>
        </w:rPr>
        <w:t xml:space="preserve">uchwyty, adaptery, probówki) w jakiejś określonej ilości lub karty katalogowe , foldery na potwierdzenie spełnienia przez ten asortyment wymogów SIWZ ? </w:t>
      </w:r>
    </w:p>
    <w:p w:rsidR="008F4871" w:rsidRDefault="005E161E" w:rsidP="003F1E92">
      <w:pPr>
        <w:pStyle w:val="Akapitzlist"/>
        <w:autoSpaceDE w:val="0"/>
        <w:autoSpaceDN w:val="0"/>
        <w:adjustRightInd w:val="0"/>
        <w:spacing w:after="0" w:line="240" w:lineRule="auto"/>
        <w:ind w:left="360"/>
        <w:jc w:val="both"/>
        <w:rPr>
          <w:rFonts w:ascii="Garamond" w:hAnsi="Garamond"/>
          <w:b/>
          <w:color w:val="365F91"/>
          <w:sz w:val="24"/>
          <w:szCs w:val="24"/>
        </w:rPr>
      </w:pPr>
      <w:r w:rsidRPr="007B7034">
        <w:rPr>
          <w:rFonts w:ascii="Garamond" w:hAnsi="Garamond"/>
          <w:b/>
          <w:color w:val="365F91"/>
          <w:sz w:val="24"/>
          <w:szCs w:val="24"/>
        </w:rPr>
        <w:t>Odpowiedź:</w:t>
      </w:r>
      <w:r w:rsidR="00747AF5">
        <w:rPr>
          <w:rFonts w:ascii="Garamond" w:hAnsi="Garamond"/>
          <w:b/>
          <w:color w:val="365F91"/>
          <w:sz w:val="24"/>
          <w:szCs w:val="24"/>
        </w:rPr>
        <w:t xml:space="preserve"> </w:t>
      </w:r>
      <w:r w:rsidR="00665849">
        <w:rPr>
          <w:rFonts w:ascii="Garamond" w:hAnsi="Garamond"/>
          <w:b/>
          <w:color w:val="365F91"/>
          <w:sz w:val="24"/>
          <w:szCs w:val="24"/>
        </w:rPr>
        <w:t xml:space="preserve">zamawiający będzie wymagał </w:t>
      </w:r>
      <w:r w:rsidR="008F4871">
        <w:rPr>
          <w:rFonts w:ascii="Garamond" w:hAnsi="Garamond"/>
          <w:b/>
          <w:color w:val="365F91"/>
          <w:sz w:val="24"/>
          <w:szCs w:val="24"/>
        </w:rPr>
        <w:t>próbek oraz katalogów potwierdzających spełnianie wymogów.</w:t>
      </w:r>
    </w:p>
    <w:p w:rsidR="008F4871" w:rsidRDefault="008F4871" w:rsidP="008F4871">
      <w:pPr>
        <w:spacing w:after="0" w:line="240" w:lineRule="auto"/>
        <w:ind w:left="360"/>
        <w:jc w:val="both"/>
        <w:rPr>
          <w:rFonts w:ascii="Garamond" w:hAnsi="Garamond"/>
          <w:b/>
          <w:color w:val="1F497D" w:themeColor="text2"/>
          <w:sz w:val="24"/>
          <w:szCs w:val="24"/>
        </w:rPr>
      </w:pPr>
      <w:r>
        <w:rPr>
          <w:rFonts w:ascii="Garamond" w:hAnsi="Garamond"/>
          <w:b/>
          <w:color w:val="1F497D" w:themeColor="text2"/>
          <w:sz w:val="24"/>
          <w:szCs w:val="24"/>
        </w:rPr>
        <w:t xml:space="preserve">- </w:t>
      </w:r>
      <w:proofErr w:type="spellStart"/>
      <w:r>
        <w:rPr>
          <w:rFonts w:ascii="Garamond" w:hAnsi="Garamond"/>
          <w:b/>
          <w:color w:val="1F497D" w:themeColor="text2"/>
          <w:sz w:val="24"/>
          <w:szCs w:val="24"/>
        </w:rPr>
        <w:t>pkt</w:t>
      </w:r>
      <w:proofErr w:type="spellEnd"/>
      <w:r>
        <w:rPr>
          <w:rFonts w:ascii="Garamond" w:hAnsi="Garamond"/>
          <w:b/>
          <w:color w:val="1F497D" w:themeColor="text2"/>
          <w:sz w:val="24"/>
          <w:szCs w:val="24"/>
        </w:rPr>
        <w:t xml:space="preserve"> 19 specyfikacji istotnych warunków zamówienia, w dziale DOKUMENTY WYMAGANE OD WYKONAWCÓW (…) otrzymuje brzmienie:</w:t>
      </w:r>
    </w:p>
    <w:p w:rsidR="00437B01" w:rsidRPr="00437B01" w:rsidRDefault="008F4871" w:rsidP="00437B01">
      <w:pPr>
        <w:pStyle w:val="Akapitzlist"/>
        <w:numPr>
          <w:ilvl w:val="0"/>
          <w:numId w:val="22"/>
        </w:numPr>
        <w:spacing w:after="0" w:line="240" w:lineRule="auto"/>
        <w:contextualSpacing w:val="0"/>
        <w:jc w:val="both"/>
        <w:rPr>
          <w:rFonts w:ascii="Garamond" w:hAnsi="Garamond"/>
          <w:b/>
          <w:i/>
          <w:color w:val="1F497D" w:themeColor="text2"/>
          <w:sz w:val="24"/>
          <w:szCs w:val="24"/>
          <w:u w:val="single"/>
        </w:rPr>
      </w:pPr>
      <w:r w:rsidRPr="00437B01">
        <w:rPr>
          <w:rFonts w:ascii="Garamond" w:hAnsi="Garamond"/>
          <w:b/>
          <w:color w:val="1F497D" w:themeColor="text2"/>
          <w:sz w:val="24"/>
          <w:szCs w:val="24"/>
        </w:rPr>
        <w:t xml:space="preserve">Dokumenty związane z przedmiotem zamówienia – opisane w załączniku </w:t>
      </w:r>
      <w:r w:rsidR="00437B01" w:rsidRPr="00437B01">
        <w:rPr>
          <w:rFonts w:ascii="Garamond" w:hAnsi="Garamond"/>
          <w:b/>
          <w:color w:val="1F497D" w:themeColor="text2"/>
          <w:sz w:val="24"/>
          <w:szCs w:val="24"/>
        </w:rPr>
        <w:t xml:space="preserve">nr 3 </w:t>
      </w:r>
      <w:r w:rsidRPr="00437B01">
        <w:rPr>
          <w:rFonts w:ascii="Garamond" w:hAnsi="Garamond"/>
          <w:b/>
          <w:color w:val="1F497D" w:themeColor="text2"/>
          <w:sz w:val="24"/>
          <w:szCs w:val="24"/>
        </w:rPr>
        <w:t xml:space="preserve">do </w:t>
      </w:r>
      <w:r w:rsidR="00437B01" w:rsidRPr="00437B01">
        <w:rPr>
          <w:rFonts w:ascii="Garamond" w:hAnsi="Garamond"/>
          <w:b/>
          <w:color w:val="1F497D" w:themeColor="text2"/>
          <w:sz w:val="24"/>
          <w:szCs w:val="24"/>
        </w:rPr>
        <w:t>specyfikacji istotnych warunków zamówienia</w:t>
      </w:r>
      <w:r w:rsidRPr="00437B01">
        <w:rPr>
          <w:rFonts w:ascii="Garamond" w:hAnsi="Garamond"/>
          <w:b/>
          <w:color w:val="1F497D" w:themeColor="text2"/>
          <w:sz w:val="24"/>
          <w:szCs w:val="24"/>
        </w:rPr>
        <w:t xml:space="preserve"> (o ile występują).</w:t>
      </w:r>
    </w:p>
    <w:p w:rsidR="008F4871" w:rsidRPr="00437B01" w:rsidRDefault="00437B01" w:rsidP="00437B01">
      <w:pPr>
        <w:pStyle w:val="Akapitzlist"/>
        <w:spacing w:after="0" w:line="240" w:lineRule="auto"/>
        <w:contextualSpacing w:val="0"/>
        <w:jc w:val="both"/>
        <w:rPr>
          <w:rFonts w:ascii="Garamond" w:hAnsi="Garamond"/>
          <w:b/>
          <w:i/>
          <w:color w:val="1F497D" w:themeColor="text2"/>
          <w:sz w:val="24"/>
          <w:szCs w:val="24"/>
          <w:u w:val="single"/>
        </w:rPr>
      </w:pPr>
      <w:r w:rsidRPr="00437B01">
        <w:rPr>
          <w:rFonts w:ascii="Garamond" w:hAnsi="Garamond"/>
          <w:b/>
          <w:color w:val="1F497D" w:themeColor="text2"/>
          <w:sz w:val="24"/>
          <w:szCs w:val="24"/>
        </w:rPr>
        <w:t xml:space="preserve">W pakiecie nr 10 zamawiający będzie wymagał próbek oraz katalogów na potwierdzenie spełniania wymagań. </w:t>
      </w:r>
      <w:r w:rsidR="008F4871" w:rsidRPr="00437B01">
        <w:rPr>
          <w:rFonts w:ascii="Garamond" w:hAnsi="Garamond"/>
          <w:b/>
          <w:color w:val="1F497D" w:themeColor="text2"/>
          <w:sz w:val="24"/>
          <w:szCs w:val="24"/>
        </w:rPr>
        <w:t xml:space="preserve"> </w:t>
      </w:r>
    </w:p>
    <w:p w:rsidR="008F4871" w:rsidRPr="00437B01" w:rsidRDefault="008F4871" w:rsidP="00437B01">
      <w:pPr>
        <w:spacing w:after="0" w:line="240" w:lineRule="auto"/>
        <w:ind w:left="708"/>
        <w:jc w:val="both"/>
        <w:rPr>
          <w:rFonts w:ascii="Garamond" w:hAnsi="Garamond"/>
          <w:b/>
          <w:color w:val="1F497D" w:themeColor="text2"/>
          <w:sz w:val="24"/>
          <w:szCs w:val="24"/>
        </w:rPr>
      </w:pPr>
      <w:r w:rsidRPr="00437B01">
        <w:rPr>
          <w:rFonts w:ascii="Garamond" w:hAnsi="Garamond"/>
          <w:b/>
          <w:color w:val="1F497D" w:themeColor="text2"/>
          <w:sz w:val="24"/>
          <w:szCs w:val="24"/>
        </w:rPr>
        <w:t>Uwaga !!!</w:t>
      </w:r>
    </w:p>
    <w:p w:rsidR="008F4871" w:rsidRPr="00437B01" w:rsidRDefault="008F4871" w:rsidP="00437B01">
      <w:pPr>
        <w:spacing w:after="0" w:line="240" w:lineRule="auto"/>
        <w:ind w:left="708"/>
        <w:jc w:val="both"/>
        <w:rPr>
          <w:rFonts w:ascii="Garamond" w:hAnsi="Garamond"/>
          <w:b/>
          <w:color w:val="1F497D" w:themeColor="text2"/>
          <w:sz w:val="24"/>
          <w:szCs w:val="24"/>
        </w:rPr>
      </w:pPr>
      <w:r w:rsidRPr="00437B01">
        <w:rPr>
          <w:rFonts w:ascii="Garamond" w:hAnsi="Garamond"/>
          <w:b/>
          <w:color w:val="1F497D" w:themeColor="text2"/>
          <w:sz w:val="24"/>
          <w:szCs w:val="24"/>
        </w:rPr>
        <w:t xml:space="preserve">Zamawiający odstępuje od wymogu składania ofert w wersji elektronicznej (art. 10c ust. 1 </w:t>
      </w:r>
      <w:proofErr w:type="spellStart"/>
      <w:r w:rsidRPr="00437B01">
        <w:rPr>
          <w:rFonts w:ascii="Garamond" w:hAnsi="Garamond"/>
          <w:b/>
          <w:color w:val="1F497D" w:themeColor="text2"/>
          <w:sz w:val="24"/>
          <w:szCs w:val="24"/>
        </w:rPr>
        <w:t>pkt</w:t>
      </w:r>
      <w:proofErr w:type="spellEnd"/>
      <w:r w:rsidRPr="00437B01">
        <w:rPr>
          <w:rFonts w:ascii="Garamond" w:hAnsi="Garamond"/>
          <w:b/>
          <w:color w:val="1F497D" w:themeColor="text2"/>
          <w:sz w:val="24"/>
          <w:szCs w:val="24"/>
        </w:rPr>
        <w:t xml:space="preserve"> 4 ustawy </w:t>
      </w:r>
      <w:proofErr w:type="spellStart"/>
      <w:r w:rsidRPr="00437B01">
        <w:rPr>
          <w:rFonts w:ascii="Garamond" w:hAnsi="Garamond"/>
          <w:b/>
          <w:color w:val="1F497D" w:themeColor="text2"/>
          <w:sz w:val="24"/>
          <w:szCs w:val="24"/>
        </w:rPr>
        <w:t>Pzp</w:t>
      </w:r>
      <w:proofErr w:type="spellEnd"/>
      <w:r w:rsidRPr="00437B01">
        <w:rPr>
          <w:rFonts w:ascii="Garamond" w:hAnsi="Garamond"/>
          <w:b/>
          <w:color w:val="1F497D" w:themeColor="text2"/>
          <w:sz w:val="24"/>
          <w:szCs w:val="24"/>
        </w:rPr>
        <w:t>) wyłącznie w odniesieniu do wymogu złożenia próbek.</w:t>
      </w:r>
    </w:p>
    <w:p w:rsidR="008F4871" w:rsidRPr="00437B01" w:rsidRDefault="008F4871" w:rsidP="00437B01">
      <w:pPr>
        <w:spacing w:after="0" w:line="240" w:lineRule="auto"/>
        <w:ind w:left="708"/>
        <w:jc w:val="both"/>
        <w:rPr>
          <w:rFonts w:ascii="Garamond" w:hAnsi="Garamond"/>
          <w:b/>
          <w:color w:val="1F497D" w:themeColor="text2"/>
          <w:sz w:val="24"/>
          <w:szCs w:val="24"/>
        </w:rPr>
      </w:pPr>
      <w:r w:rsidRPr="00437B01">
        <w:rPr>
          <w:rFonts w:ascii="Garamond" w:hAnsi="Garamond"/>
          <w:b/>
          <w:color w:val="1F497D" w:themeColor="text2"/>
          <w:sz w:val="24"/>
          <w:szCs w:val="24"/>
        </w:rPr>
        <w:t>Wymagane próbki należy złożyć do Zakładu Mikrobiologii zamawiającego, ul. Szpitalna 14, 34-400 Nowy Targ</w:t>
      </w:r>
      <w:r w:rsidR="00437B01" w:rsidRPr="00437B01">
        <w:rPr>
          <w:rFonts w:ascii="Garamond" w:hAnsi="Garamond"/>
          <w:b/>
          <w:color w:val="1F497D" w:themeColor="text2"/>
          <w:sz w:val="24"/>
          <w:szCs w:val="24"/>
        </w:rPr>
        <w:t xml:space="preserve">, w pakiecie nr 10 </w:t>
      </w:r>
      <w:r w:rsidR="00437B01">
        <w:rPr>
          <w:rFonts w:ascii="Garamond" w:hAnsi="Garamond"/>
          <w:b/>
          <w:color w:val="1F497D" w:themeColor="text2"/>
          <w:sz w:val="24"/>
          <w:szCs w:val="24"/>
        </w:rPr>
        <w:t xml:space="preserve">- </w:t>
      </w:r>
      <w:r w:rsidR="00437B01" w:rsidRPr="00437B01">
        <w:rPr>
          <w:rFonts w:ascii="Garamond" w:hAnsi="Garamond"/>
          <w:b/>
          <w:color w:val="1F497D" w:themeColor="text2"/>
          <w:sz w:val="24"/>
          <w:szCs w:val="24"/>
        </w:rPr>
        <w:t>na Dziennik Podawczy zamawiającego,</w:t>
      </w:r>
      <w:r w:rsidRPr="00437B01">
        <w:rPr>
          <w:rFonts w:ascii="Garamond" w:hAnsi="Garamond"/>
          <w:b/>
          <w:color w:val="1F497D" w:themeColor="text2"/>
          <w:sz w:val="24"/>
          <w:szCs w:val="24"/>
        </w:rPr>
        <w:t xml:space="preserve"> za pośrednictwem operatora pocztowego, osobiście lub za pomocą posłańca (art. 10c ust. 2 ustawy </w:t>
      </w:r>
      <w:proofErr w:type="spellStart"/>
      <w:r w:rsidRPr="00437B01">
        <w:rPr>
          <w:rFonts w:ascii="Garamond" w:hAnsi="Garamond"/>
          <w:b/>
          <w:color w:val="1F497D" w:themeColor="text2"/>
          <w:sz w:val="24"/>
          <w:szCs w:val="24"/>
        </w:rPr>
        <w:t>Pzp</w:t>
      </w:r>
      <w:proofErr w:type="spellEnd"/>
      <w:r w:rsidRPr="00437B01">
        <w:rPr>
          <w:rFonts w:ascii="Garamond" w:hAnsi="Garamond"/>
          <w:b/>
          <w:color w:val="1F497D" w:themeColor="text2"/>
          <w:sz w:val="24"/>
          <w:szCs w:val="24"/>
        </w:rPr>
        <w:t>).</w:t>
      </w:r>
    </w:p>
    <w:p w:rsidR="008F4871" w:rsidRPr="00437B01" w:rsidRDefault="008F4871" w:rsidP="00437B01">
      <w:pPr>
        <w:spacing w:after="0" w:line="240" w:lineRule="auto"/>
        <w:ind w:left="708"/>
        <w:jc w:val="both"/>
        <w:rPr>
          <w:rFonts w:ascii="Garamond" w:hAnsi="Garamond"/>
          <w:b/>
          <w:color w:val="1F497D" w:themeColor="text2"/>
          <w:sz w:val="24"/>
          <w:szCs w:val="24"/>
          <w:u w:val="single"/>
        </w:rPr>
      </w:pPr>
      <w:r w:rsidRPr="00437B01">
        <w:rPr>
          <w:rFonts w:ascii="Garamond" w:hAnsi="Garamond"/>
          <w:b/>
          <w:color w:val="1F497D" w:themeColor="text2"/>
          <w:sz w:val="24"/>
          <w:szCs w:val="24"/>
          <w:u w:val="single"/>
        </w:rPr>
        <w:t>Zamawiający informuje</w:t>
      </w:r>
      <w:r w:rsidR="00437B01" w:rsidRPr="00437B01">
        <w:rPr>
          <w:rFonts w:ascii="Garamond" w:hAnsi="Garamond"/>
          <w:b/>
          <w:color w:val="1F497D" w:themeColor="text2"/>
          <w:sz w:val="24"/>
          <w:szCs w:val="24"/>
          <w:u w:val="single"/>
        </w:rPr>
        <w:t xml:space="preserve"> również</w:t>
      </w:r>
      <w:r w:rsidRPr="00437B01">
        <w:rPr>
          <w:rFonts w:ascii="Garamond" w:hAnsi="Garamond"/>
          <w:b/>
          <w:color w:val="1F497D" w:themeColor="text2"/>
          <w:sz w:val="24"/>
          <w:szCs w:val="24"/>
          <w:u w:val="single"/>
        </w:rPr>
        <w:t>, że próbki zostaną zużyte.</w:t>
      </w:r>
    </w:p>
    <w:p w:rsidR="00666189" w:rsidRPr="003F1E92" w:rsidRDefault="00666189" w:rsidP="00437B01">
      <w:pPr>
        <w:pStyle w:val="Akapitzlist"/>
        <w:numPr>
          <w:ilvl w:val="0"/>
          <w:numId w:val="3"/>
        </w:numPr>
        <w:autoSpaceDE w:val="0"/>
        <w:autoSpaceDN w:val="0"/>
        <w:adjustRightInd w:val="0"/>
        <w:spacing w:after="0" w:line="240" w:lineRule="auto"/>
        <w:jc w:val="both"/>
        <w:rPr>
          <w:rFonts w:ascii="Garamond" w:hAnsi="Garamond" w:cs="Calibri"/>
          <w:sz w:val="24"/>
          <w:szCs w:val="24"/>
        </w:rPr>
      </w:pPr>
      <w:r w:rsidRPr="00437B01">
        <w:rPr>
          <w:rFonts w:ascii="Garamond" w:hAnsi="Garamond" w:cs="Calibri"/>
          <w:sz w:val="24"/>
          <w:szCs w:val="24"/>
        </w:rPr>
        <w:t>Czy można zaoferować w pakiecie nr 10 w pozycji nr 3 probówki do koagulologii z 4-miesięcznym terminem ważności, zaś pozostałe produkty z około 12-miesięcznym</w:t>
      </w:r>
      <w:r w:rsidRPr="003F1E92">
        <w:rPr>
          <w:rFonts w:ascii="Garamond" w:hAnsi="Garamond" w:cs="Calibri"/>
          <w:sz w:val="24"/>
          <w:szCs w:val="24"/>
        </w:rPr>
        <w:t xml:space="preserve"> terminem ważności ? </w:t>
      </w:r>
    </w:p>
    <w:p w:rsidR="005E161E" w:rsidRDefault="005E161E" w:rsidP="005E161E">
      <w:pPr>
        <w:pStyle w:val="Akapitzlist"/>
        <w:autoSpaceDE w:val="0"/>
        <w:autoSpaceDN w:val="0"/>
        <w:adjustRightInd w:val="0"/>
        <w:spacing w:after="0" w:line="240" w:lineRule="auto"/>
        <w:ind w:left="360"/>
        <w:jc w:val="both"/>
        <w:rPr>
          <w:rFonts w:ascii="Garamond" w:hAnsi="Garamond"/>
          <w:b/>
          <w:color w:val="365F91"/>
          <w:sz w:val="24"/>
          <w:szCs w:val="24"/>
        </w:rPr>
      </w:pPr>
      <w:r w:rsidRPr="007B7034">
        <w:rPr>
          <w:rFonts w:ascii="Garamond" w:hAnsi="Garamond"/>
          <w:b/>
          <w:color w:val="365F91"/>
          <w:sz w:val="24"/>
          <w:szCs w:val="24"/>
        </w:rPr>
        <w:t>Odpowiedź:</w:t>
      </w:r>
      <w:r w:rsidR="0070264D">
        <w:rPr>
          <w:rFonts w:ascii="Garamond" w:hAnsi="Garamond"/>
          <w:b/>
          <w:color w:val="365F91"/>
          <w:sz w:val="24"/>
          <w:szCs w:val="24"/>
        </w:rPr>
        <w:t xml:space="preserve"> zamawiający dopuszcza takie rozwiązanie.</w:t>
      </w:r>
      <w:r w:rsidR="00BF6537">
        <w:rPr>
          <w:rFonts w:ascii="Garamond" w:hAnsi="Garamond"/>
          <w:b/>
          <w:color w:val="365F91"/>
          <w:sz w:val="24"/>
          <w:szCs w:val="24"/>
        </w:rPr>
        <w:t xml:space="preserve"> Par. 3 ust. 4 projektu umowy otrzymuje brzmienie:</w:t>
      </w:r>
    </w:p>
    <w:p w:rsidR="00BF6537" w:rsidRPr="00A74FBC" w:rsidRDefault="00BF6537" w:rsidP="00BF6537">
      <w:pPr>
        <w:spacing w:after="0" w:line="240" w:lineRule="auto"/>
        <w:ind w:left="360"/>
        <w:jc w:val="both"/>
        <w:rPr>
          <w:rFonts w:ascii="Garamond" w:hAnsi="Garamond"/>
          <w:b/>
          <w:color w:val="1F497D" w:themeColor="text2"/>
          <w:sz w:val="24"/>
          <w:szCs w:val="24"/>
        </w:rPr>
      </w:pPr>
      <w:r w:rsidRPr="00A74FBC">
        <w:rPr>
          <w:rFonts w:ascii="Garamond" w:hAnsi="Garamond"/>
          <w:b/>
          <w:color w:val="1F497D" w:themeColor="text2"/>
          <w:sz w:val="24"/>
          <w:szCs w:val="24"/>
        </w:rPr>
        <w:t>Termin ważności dostarczanego przedmiotu zamówienia ma wynosić:</w:t>
      </w:r>
    </w:p>
    <w:p w:rsidR="00BF6537" w:rsidRPr="00A74FBC" w:rsidRDefault="00BF6537" w:rsidP="00BF6537">
      <w:pPr>
        <w:numPr>
          <w:ilvl w:val="0"/>
          <w:numId w:val="20"/>
        </w:numPr>
        <w:spacing w:after="0" w:line="240" w:lineRule="auto"/>
        <w:jc w:val="both"/>
        <w:rPr>
          <w:rFonts w:ascii="Garamond" w:hAnsi="Garamond"/>
          <w:b/>
          <w:color w:val="1F497D" w:themeColor="text2"/>
          <w:sz w:val="24"/>
          <w:szCs w:val="24"/>
        </w:rPr>
      </w:pPr>
      <w:r w:rsidRPr="00A74FBC">
        <w:rPr>
          <w:rFonts w:ascii="Garamond" w:hAnsi="Garamond"/>
          <w:b/>
          <w:color w:val="1F497D" w:themeColor="text2"/>
          <w:sz w:val="24"/>
          <w:szCs w:val="24"/>
        </w:rPr>
        <w:t>Pakiet 10 poz. 3 – min. 4 miesiące, pozostałe pozycje – min. 12 miesięcy.</w:t>
      </w:r>
    </w:p>
    <w:p w:rsidR="00BF6537" w:rsidRPr="00A74FBC" w:rsidRDefault="00BF6537" w:rsidP="00BF6537">
      <w:pPr>
        <w:numPr>
          <w:ilvl w:val="0"/>
          <w:numId w:val="20"/>
        </w:numPr>
        <w:spacing w:after="0" w:line="240" w:lineRule="auto"/>
        <w:jc w:val="both"/>
        <w:rPr>
          <w:rFonts w:ascii="Garamond" w:hAnsi="Garamond"/>
          <w:b/>
          <w:color w:val="1F497D" w:themeColor="text2"/>
          <w:sz w:val="24"/>
          <w:szCs w:val="24"/>
        </w:rPr>
      </w:pPr>
      <w:r w:rsidRPr="00A74FBC">
        <w:rPr>
          <w:rFonts w:ascii="Garamond" w:hAnsi="Garamond"/>
          <w:b/>
          <w:color w:val="1F497D" w:themeColor="text2"/>
          <w:sz w:val="24"/>
          <w:szCs w:val="24"/>
        </w:rPr>
        <w:t>Pakiet 11 – min. 6 miesięcy,</w:t>
      </w:r>
    </w:p>
    <w:p w:rsidR="00BF6537" w:rsidRPr="00A74FBC" w:rsidRDefault="00BF6537" w:rsidP="00BF6537">
      <w:pPr>
        <w:numPr>
          <w:ilvl w:val="0"/>
          <w:numId w:val="20"/>
        </w:numPr>
        <w:spacing w:after="0" w:line="240" w:lineRule="auto"/>
        <w:jc w:val="both"/>
        <w:rPr>
          <w:rFonts w:ascii="Garamond" w:hAnsi="Garamond"/>
          <w:b/>
          <w:color w:val="1F497D" w:themeColor="text2"/>
          <w:sz w:val="24"/>
          <w:szCs w:val="24"/>
        </w:rPr>
      </w:pPr>
      <w:r w:rsidRPr="00A74FBC">
        <w:rPr>
          <w:rFonts w:ascii="Garamond" w:hAnsi="Garamond"/>
          <w:b/>
          <w:color w:val="1F497D" w:themeColor="text2"/>
          <w:sz w:val="24"/>
          <w:szCs w:val="24"/>
        </w:rPr>
        <w:t xml:space="preserve">Pakiet 12 – min. </w:t>
      </w:r>
      <w:r w:rsidR="00E56275">
        <w:rPr>
          <w:rFonts w:ascii="Garamond" w:hAnsi="Garamond"/>
          <w:b/>
          <w:color w:val="1F497D" w:themeColor="text2"/>
          <w:sz w:val="24"/>
          <w:szCs w:val="24"/>
        </w:rPr>
        <w:t>9</w:t>
      </w:r>
      <w:r w:rsidRPr="00A74FBC">
        <w:rPr>
          <w:rFonts w:ascii="Garamond" w:hAnsi="Garamond"/>
          <w:b/>
          <w:color w:val="1F497D" w:themeColor="text2"/>
          <w:sz w:val="24"/>
          <w:szCs w:val="24"/>
        </w:rPr>
        <w:t xml:space="preserve"> miesięcy,</w:t>
      </w:r>
    </w:p>
    <w:p w:rsidR="00BF6537" w:rsidRPr="00A74FBC" w:rsidRDefault="00BF6537" w:rsidP="00BF6537">
      <w:pPr>
        <w:numPr>
          <w:ilvl w:val="0"/>
          <w:numId w:val="20"/>
        </w:numPr>
        <w:spacing w:after="0" w:line="240" w:lineRule="auto"/>
        <w:jc w:val="both"/>
        <w:rPr>
          <w:rFonts w:ascii="Garamond" w:hAnsi="Garamond"/>
          <w:b/>
          <w:color w:val="1F497D" w:themeColor="text2"/>
          <w:sz w:val="24"/>
          <w:szCs w:val="24"/>
        </w:rPr>
      </w:pPr>
      <w:r w:rsidRPr="00A74FBC">
        <w:rPr>
          <w:rFonts w:ascii="Garamond" w:hAnsi="Garamond"/>
          <w:b/>
          <w:color w:val="1F497D" w:themeColor="text2"/>
          <w:sz w:val="24"/>
          <w:szCs w:val="24"/>
        </w:rPr>
        <w:t xml:space="preserve">Pakiet 13 poz. 1-31 – min. </w:t>
      </w:r>
      <w:r w:rsidR="00E56275">
        <w:rPr>
          <w:rFonts w:ascii="Garamond" w:hAnsi="Garamond"/>
          <w:b/>
          <w:color w:val="1F497D" w:themeColor="text2"/>
          <w:sz w:val="24"/>
          <w:szCs w:val="24"/>
        </w:rPr>
        <w:t>12</w:t>
      </w:r>
      <w:r w:rsidRPr="00A74FBC">
        <w:rPr>
          <w:rFonts w:ascii="Garamond" w:hAnsi="Garamond"/>
          <w:b/>
          <w:color w:val="1F497D" w:themeColor="text2"/>
          <w:sz w:val="24"/>
          <w:szCs w:val="24"/>
        </w:rPr>
        <w:t xml:space="preserve"> miesi</w:t>
      </w:r>
      <w:r w:rsidR="00E56275">
        <w:rPr>
          <w:rFonts w:ascii="Garamond" w:hAnsi="Garamond"/>
          <w:b/>
          <w:color w:val="1F497D" w:themeColor="text2"/>
          <w:sz w:val="24"/>
          <w:szCs w:val="24"/>
        </w:rPr>
        <w:t>ę</w:t>
      </w:r>
      <w:r w:rsidRPr="00A74FBC">
        <w:rPr>
          <w:rFonts w:ascii="Garamond" w:hAnsi="Garamond"/>
          <w:b/>
          <w:color w:val="1F497D" w:themeColor="text2"/>
          <w:sz w:val="24"/>
          <w:szCs w:val="24"/>
        </w:rPr>
        <w:t>c</w:t>
      </w:r>
      <w:r w:rsidR="00E56275">
        <w:rPr>
          <w:rFonts w:ascii="Garamond" w:hAnsi="Garamond"/>
          <w:b/>
          <w:color w:val="1F497D" w:themeColor="text2"/>
          <w:sz w:val="24"/>
          <w:szCs w:val="24"/>
        </w:rPr>
        <w:t>y, poz. 32,34 – min. 6 miesię</w:t>
      </w:r>
      <w:r w:rsidRPr="00A74FBC">
        <w:rPr>
          <w:rFonts w:ascii="Garamond" w:hAnsi="Garamond"/>
          <w:b/>
          <w:color w:val="1F497D" w:themeColor="text2"/>
          <w:sz w:val="24"/>
          <w:szCs w:val="24"/>
        </w:rPr>
        <w:t>cy, poz. 35-38 – min. 6 tygodni,</w:t>
      </w:r>
    </w:p>
    <w:p w:rsidR="00BF6537" w:rsidRPr="00A74FBC" w:rsidRDefault="00BF6537" w:rsidP="00BF6537">
      <w:pPr>
        <w:numPr>
          <w:ilvl w:val="0"/>
          <w:numId w:val="20"/>
        </w:numPr>
        <w:spacing w:after="0" w:line="240" w:lineRule="auto"/>
        <w:jc w:val="both"/>
        <w:rPr>
          <w:rFonts w:ascii="Garamond" w:hAnsi="Garamond"/>
          <w:b/>
          <w:color w:val="1F497D" w:themeColor="text2"/>
          <w:sz w:val="24"/>
          <w:szCs w:val="24"/>
        </w:rPr>
      </w:pPr>
      <w:r w:rsidRPr="00A74FBC">
        <w:rPr>
          <w:rFonts w:ascii="Garamond" w:hAnsi="Garamond"/>
          <w:b/>
          <w:color w:val="1F497D" w:themeColor="text2"/>
          <w:sz w:val="24"/>
          <w:szCs w:val="24"/>
        </w:rPr>
        <w:lastRenderedPageBreak/>
        <w:t>Pakiet 14 poz. 1-10 – min. 12 miesięcy, poz. 12 – min. 6 tygodni</w:t>
      </w:r>
    </w:p>
    <w:p w:rsidR="00BF6537" w:rsidRPr="00A74FBC" w:rsidRDefault="00BF6537" w:rsidP="00BF6537">
      <w:pPr>
        <w:numPr>
          <w:ilvl w:val="0"/>
          <w:numId w:val="20"/>
        </w:numPr>
        <w:spacing w:after="0" w:line="240" w:lineRule="auto"/>
        <w:jc w:val="both"/>
        <w:rPr>
          <w:rFonts w:ascii="Garamond" w:hAnsi="Garamond"/>
          <w:b/>
          <w:color w:val="1F497D" w:themeColor="text2"/>
          <w:sz w:val="24"/>
          <w:szCs w:val="24"/>
        </w:rPr>
      </w:pPr>
      <w:r w:rsidRPr="00A74FBC">
        <w:rPr>
          <w:rFonts w:ascii="Garamond" w:hAnsi="Garamond"/>
          <w:b/>
          <w:color w:val="1F497D" w:themeColor="text2"/>
          <w:sz w:val="24"/>
          <w:szCs w:val="24"/>
        </w:rPr>
        <w:t>Pakiet 15 poz. 1</w:t>
      </w:r>
      <w:r w:rsidR="00E56275">
        <w:rPr>
          <w:rFonts w:ascii="Garamond" w:hAnsi="Garamond"/>
          <w:b/>
          <w:color w:val="1F497D" w:themeColor="text2"/>
          <w:sz w:val="24"/>
          <w:szCs w:val="24"/>
        </w:rPr>
        <w:t xml:space="preserve"> – min. 6 miesięcy, poz. 2</w:t>
      </w:r>
      <w:r w:rsidRPr="00A74FBC">
        <w:rPr>
          <w:rFonts w:ascii="Garamond" w:hAnsi="Garamond"/>
          <w:b/>
          <w:color w:val="1F497D" w:themeColor="text2"/>
          <w:sz w:val="24"/>
          <w:szCs w:val="24"/>
        </w:rPr>
        <w:t xml:space="preserve">-10 – min. </w:t>
      </w:r>
      <w:r w:rsidR="00E56275">
        <w:rPr>
          <w:rFonts w:ascii="Garamond" w:hAnsi="Garamond"/>
          <w:b/>
          <w:color w:val="1F497D" w:themeColor="text2"/>
          <w:sz w:val="24"/>
          <w:szCs w:val="24"/>
        </w:rPr>
        <w:t>9</w:t>
      </w:r>
      <w:r w:rsidRPr="00A74FBC">
        <w:rPr>
          <w:rFonts w:ascii="Garamond" w:hAnsi="Garamond"/>
          <w:b/>
          <w:color w:val="1F497D" w:themeColor="text2"/>
          <w:sz w:val="24"/>
          <w:szCs w:val="24"/>
        </w:rPr>
        <w:t xml:space="preserve"> m</w:t>
      </w:r>
      <w:r w:rsidR="00E56275">
        <w:rPr>
          <w:rFonts w:ascii="Garamond" w:hAnsi="Garamond"/>
          <w:b/>
          <w:color w:val="1F497D" w:themeColor="text2"/>
          <w:sz w:val="24"/>
          <w:szCs w:val="24"/>
        </w:rPr>
        <w:t>iesięcy</w:t>
      </w:r>
      <w:r w:rsidRPr="00A74FBC">
        <w:rPr>
          <w:rFonts w:ascii="Garamond" w:hAnsi="Garamond"/>
          <w:b/>
          <w:color w:val="1F497D" w:themeColor="text2"/>
          <w:sz w:val="24"/>
          <w:szCs w:val="24"/>
        </w:rPr>
        <w:t>, poz. 11-</w:t>
      </w:r>
      <w:r w:rsidR="00E56275">
        <w:rPr>
          <w:rFonts w:ascii="Garamond" w:hAnsi="Garamond"/>
          <w:b/>
          <w:color w:val="1F497D" w:themeColor="text2"/>
          <w:sz w:val="24"/>
          <w:szCs w:val="24"/>
        </w:rPr>
        <w:t>min. 6 tygodni, poz. 12-</w:t>
      </w:r>
      <w:r w:rsidRPr="00A74FBC">
        <w:rPr>
          <w:rFonts w:ascii="Garamond" w:hAnsi="Garamond"/>
          <w:b/>
          <w:color w:val="1F497D" w:themeColor="text2"/>
          <w:sz w:val="24"/>
          <w:szCs w:val="24"/>
        </w:rPr>
        <w:t xml:space="preserve">15 – min. 12 miesięcy, </w:t>
      </w:r>
    </w:p>
    <w:p w:rsidR="00BF6537" w:rsidRPr="00A74FBC" w:rsidRDefault="00BF6537" w:rsidP="00BF6537">
      <w:pPr>
        <w:numPr>
          <w:ilvl w:val="0"/>
          <w:numId w:val="20"/>
        </w:numPr>
        <w:spacing w:after="0" w:line="240" w:lineRule="auto"/>
        <w:jc w:val="both"/>
        <w:rPr>
          <w:rFonts w:ascii="Garamond" w:hAnsi="Garamond"/>
          <w:b/>
          <w:color w:val="1F497D" w:themeColor="text2"/>
          <w:sz w:val="24"/>
          <w:szCs w:val="24"/>
        </w:rPr>
      </w:pPr>
      <w:r w:rsidRPr="00A74FBC">
        <w:rPr>
          <w:rFonts w:ascii="Garamond" w:hAnsi="Garamond"/>
          <w:b/>
          <w:color w:val="1F497D" w:themeColor="text2"/>
          <w:sz w:val="24"/>
          <w:szCs w:val="24"/>
        </w:rPr>
        <w:t xml:space="preserve">Pakiet  16 – </w:t>
      </w:r>
      <w:r w:rsidR="005D6497">
        <w:rPr>
          <w:rFonts w:ascii="Garamond" w:hAnsi="Garamond"/>
          <w:b/>
          <w:color w:val="1F497D" w:themeColor="text2"/>
          <w:sz w:val="24"/>
          <w:szCs w:val="24"/>
        </w:rPr>
        <w:t xml:space="preserve">podłoża z dodatkiem krwi </w:t>
      </w:r>
      <w:r w:rsidRPr="00A74FBC">
        <w:rPr>
          <w:rFonts w:ascii="Garamond" w:hAnsi="Garamond"/>
          <w:b/>
          <w:color w:val="1F497D" w:themeColor="text2"/>
          <w:sz w:val="24"/>
          <w:szCs w:val="24"/>
        </w:rPr>
        <w:t xml:space="preserve">min. </w:t>
      </w:r>
      <w:r w:rsidR="005D6497">
        <w:rPr>
          <w:rFonts w:ascii="Garamond" w:hAnsi="Garamond"/>
          <w:b/>
          <w:color w:val="1F497D" w:themeColor="text2"/>
          <w:sz w:val="24"/>
          <w:szCs w:val="24"/>
        </w:rPr>
        <w:t>6</w:t>
      </w:r>
      <w:r w:rsidRPr="00A74FBC">
        <w:rPr>
          <w:rFonts w:ascii="Garamond" w:hAnsi="Garamond"/>
          <w:b/>
          <w:color w:val="1F497D" w:themeColor="text2"/>
          <w:sz w:val="24"/>
          <w:szCs w:val="24"/>
        </w:rPr>
        <w:t xml:space="preserve"> tygodni</w:t>
      </w:r>
      <w:r w:rsidR="00B91521">
        <w:rPr>
          <w:rFonts w:ascii="Garamond" w:hAnsi="Garamond"/>
          <w:b/>
          <w:color w:val="1F497D" w:themeColor="text2"/>
          <w:sz w:val="24"/>
          <w:szCs w:val="24"/>
        </w:rPr>
        <w:t xml:space="preserve">, </w:t>
      </w:r>
      <w:r w:rsidR="005D6497">
        <w:rPr>
          <w:rFonts w:ascii="Garamond" w:hAnsi="Garamond"/>
          <w:b/>
          <w:color w:val="1F497D" w:themeColor="text2"/>
          <w:sz w:val="24"/>
          <w:szCs w:val="24"/>
        </w:rPr>
        <w:t xml:space="preserve">pozostałe </w:t>
      </w:r>
      <w:r w:rsidR="00B91521">
        <w:rPr>
          <w:rFonts w:ascii="Garamond" w:hAnsi="Garamond"/>
          <w:b/>
          <w:color w:val="1F497D" w:themeColor="text2"/>
          <w:sz w:val="24"/>
          <w:szCs w:val="24"/>
        </w:rPr>
        <w:t xml:space="preserve">– min. </w:t>
      </w:r>
      <w:r w:rsidR="005D6497">
        <w:rPr>
          <w:rFonts w:ascii="Garamond" w:hAnsi="Garamond"/>
          <w:b/>
          <w:color w:val="1F497D" w:themeColor="text2"/>
          <w:sz w:val="24"/>
          <w:szCs w:val="24"/>
        </w:rPr>
        <w:t>8</w:t>
      </w:r>
      <w:r w:rsidR="00B91521">
        <w:rPr>
          <w:rFonts w:ascii="Garamond" w:hAnsi="Garamond"/>
          <w:b/>
          <w:color w:val="1F497D" w:themeColor="text2"/>
          <w:sz w:val="24"/>
          <w:szCs w:val="24"/>
        </w:rPr>
        <w:t xml:space="preserve"> tygodni,</w:t>
      </w:r>
    </w:p>
    <w:p w:rsidR="00BF6537" w:rsidRPr="00A74FBC" w:rsidRDefault="00BF6537" w:rsidP="00BF6537">
      <w:pPr>
        <w:numPr>
          <w:ilvl w:val="0"/>
          <w:numId w:val="20"/>
        </w:numPr>
        <w:spacing w:after="0" w:line="240" w:lineRule="auto"/>
        <w:jc w:val="both"/>
        <w:rPr>
          <w:rFonts w:ascii="Garamond" w:hAnsi="Garamond"/>
          <w:b/>
          <w:color w:val="1F497D" w:themeColor="text2"/>
          <w:sz w:val="24"/>
          <w:szCs w:val="24"/>
        </w:rPr>
      </w:pPr>
      <w:r w:rsidRPr="00A74FBC">
        <w:rPr>
          <w:rFonts w:ascii="Garamond" w:hAnsi="Garamond"/>
          <w:b/>
          <w:color w:val="1F497D" w:themeColor="text2"/>
          <w:sz w:val="24"/>
          <w:szCs w:val="24"/>
        </w:rPr>
        <w:t>Pakiet 18 – min. 12 miesięcy</w:t>
      </w:r>
    </w:p>
    <w:p w:rsidR="00BF6537" w:rsidRPr="00A74FBC" w:rsidRDefault="00BF6537" w:rsidP="00BF6537">
      <w:pPr>
        <w:numPr>
          <w:ilvl w:val="0"/>
          <w:numId w:val="20"/>
        </w:numPr>
        <w:spacing w:after="0" w:line="240" w:lineRule="auto"/>
        <w:jc w:val="both"/>
        <w:rPr>
          <w:rFonts w:ascii="Garamond" w:hAnsi="Garamond"/>
          <w:b/>
          <w:color w:val="1F497D" w:themeColor="text2"/>
          <w:sz w:val="24"/>
          <w:szCs w:val="24"/>
        </w:rPr>
      </w:pPr>
      <w:r w:rsidRPr="00A74FBC">
        <w:rPr>
          <w:rFonts w:ascii="Garamond" w:hAnsi="Garamond"/>
          <w:b/>
          <w:color w:val="1F497D" w:themeColor="text2"/>
          <w:sz w:val="24"/>
          <w:szCs w:val="24"/>
        </w:rPr>
        <w:t xml:space="preserve">Pakiet 19 – min. 12 </w:t>
      </w:r>
      <w:proofErr w:type="spellStart"/>
      <w:r w:rsidRPr="00A74FBC">
        <w:rPr>
          <w:rFonts w:ascii="Garamond" w:hAnsi="Garamond"/>
          <w:b/>
          <w:color w:val="1F497D" w:themeColor="text2"/>
          <w:sz w:val="24"/>
          <w:szCs w:val="24"/>
        </w:rPr>
        <w:t>m-cy</w:t>
      </w:r>
      <w:proofErr w:type="spellEnd"/>
    </w:p>
    <w:p w:rsidR="00BF6537" w:rsidRPr="00A74FBC" w:rsidRDefault="00BF6537" w:rsidP="00BF6537">
      <w:pPr>
        <w:numPr>
          <w:ilvl w:val="0"/>
          <w:numId w:val="20"/>
        </w:numPr>
        <w:spacing w:after="0" w:line="240" w:lineRule="auto"/>
        <w:jc w:val="both"/>
        <w:rPr>
          <w:rFonts w:ascii="Garamond" w:hAnsi="Garamond"/>
          <w:b/>
          <w:color w:val="1F497D" w:themeColor="text2"/>
          <w:sz w:val="24"/>
          <w:szCs w:val="24"/>
        </w:rPr>
      </w:pPr>
      <w:r w:rsidRPr="00A74FBC">
        <w:rPr>
          <w:rFonts w:ascii="Garamond" w:hAnsi="Garamond"/>
          <w:b/>
          <w:color w:val="1F497D" w:themeColor="text2"/>
          <w:sz w:val="24"/>
          <w:szCs w:val="24"/>
        </w:rPr>
        <w:t xml:space="preserve">Pakiet 20 – min. 6 </w:t>
      </w:r>
      <w:proofErr w:type="spellStart"/>
      <w:r w:rsidRPr="00A74FBC">
        <w:rPr>
          <w:rFonts w:ascii="Garamond" w:hAnsi="Garamond"/>
          <w:b/>
          <w:color w:val="1F497D" w:themeColor="text2"/>
          <w:sz w:val="24"/>
          <w:szCs w:val="24"/>
        </w:rPr>
        <w:t>m-cy</w:t>
      </w:r>
      <w:proofErr w:type="spellEnd"/>
    </w:p>
    <w:p w:rsidR="00BF6537" w:rsidRPr="00A74FBC" w:rsidRDefault="00BF6537" w:rsidP="00A74FBC">
      <w:pPr>
        <w:spacing w:after="0" w:line="240" w:lineRule="auto"/>
        <w:ind w:left="357"/>
        <w:jc w:val="both"/>
        <w:rPr>
          <w:rFonts w:ascii="Garamond" w:hAnsi="Garamond"/>
          <w:b/>
          <w:color w:val="1F497D" w:themeColor="text2"/>
          <w:sz w:val="24"/>
          <w:szCs w:val="24"/>
        </w:rPr>
      </w:pPr>
      <w:r w:rsidRPr="00A74FBC">
        <w:rPr>
          <w:rFonts w:ascii="Garamond" w:hAnsi="Garamond"/>
          <w:b/>
          <w:color w:val="1F497D" w:themeColor="text2"/>
          <w:sz w:val="24"/>
          <w:szCs w:val="24"/>
        </w:rPr>
        <w:t>od dnia dostawy do siedziby zamawiającego.</w:t>
      </w:r>
    </w:p>
    <w:p w:rsidR="00666189" w:rsidRPr="007B7034" w:rsidRDefault="00666189" w:rsidP="00A74FBC">
      <w:pPr>
        <w:pStyle w:val="Default"/>
        <w:numPr>
          <w:ilvl w:val="0"/>
          <w:numId w:val="3"/>
        </w:numPr>
        <w:ind w:left="357"/>
        <w:rPr>
          <w:rFonts w:ascii="Garamond" w:hAnsi="Garamond" w:cs="Calibri"/>
        </w:rPr>
      </w:pPr>
      <w:r w:rsidRPr="007B7034">
        <w:rPr>
          <w:rFonts w:ascii="Garamond" w:hAnsi="Garamond" w:cs="Calibri"/>
        </w:rPr>
        <w:t xml:space="preserve">Zwracamy się z prośbą o wyrażenie zgody na przesyłanie faktury za pośrednictwem maila w dniu dostawy bądź pocztą w terminie ok. 3 dni od dostawy. </w:t>
      </w:r>
    </w:p>
    <w:p w:rsidR="003F1E92" w:rsidRPr="007B7034" w:rsidRDefault="005E161E" w:rsidP="003F1E92">
      <w:pPr>
        <w:pStyle w:val="Akapitzlist"/>
        <w:autoSpaceDE w:val="0"/>
        <w:autoSpaceDN w:val="0"/>
        <w:adjustRightInd w:val="0"/>
        <w:spacing w:after="0" w:line="240" w:lineRule="auto"/>
        <w:ind w:left="360"/>
        <w:jc w:val="both"/>
        <w:rPr>
          <w:rFonts w:ascii="Garamond" w:hAnsi="Garamond" w:cs="Times New Roman"/>
          <w:bCs/>
          <w:sz w:val="24"/>
          <w:szCs w:val="24"/>
        </w:rPr>
      </w:pPr>
      <w:r w:rsidRPr="007B7034">
        <w:rPr>
          <w:rFonts w:ascii="Garamond" w:hAnsi="Garamond"/>
          <w:b/>
          <w:color w:val="365F91"/>
          <w:sz w:val="24"/>
          <w:szCs w:val="24"/>
        </w:rPr>
        <w:t>Odpowiedź:</w:t>
      </w:r>
      <w:r w:rsidR="003F1E92" w:rsidRPr="003F1E92">
        <w:rPr>
          <w:rFonts w:ascii="Garamond" w:hAnsi="Garamond"/>
          <w:b/>
          <w:color w:val="365F91"/>
          <w:sz w:val="24"/>
          <w:szCs w:val="24"/>
        </w:rPr>
        <w:t xml:space="preserve"> </w:t>
      </w:r>
      <w:r w:rsidR="003F1E92">
        <w:rPr>
          <w:rFonts w:ascii="Garamond" w:hAnsi="Garamond"/>
          <w:b/>
          <w:color w:val="365F91"/>
          <w:sz w:val="24"/>
          <w:szCs w:val="24"/>
        </w:rPr>
        <w:t xml:space="preserve">zgodnie z par. 4 projektu umowy – zamawiający wymaga dostarczenia faktury </w:t>
      </w:r>
      <w:r w:rsidR="003F1E92" w:rsidRPr="00F40528">
        <w:rPr>
          <w:rFonts w:ascii="Garamond" w:hAnsi="Garamond"/>
          <w:b/>
          <w:color w:val="365F91"/>
          <w:sz w:val="24"/>
          <w:szCs w:val="24"/>
          <w:u w:val="single"/>
        </w:rPr>
        <w:t>wraz z towarem</w:t>
      </w:r>
      <w:r w:rsidR="003F1E92">
        <w:rPr>
          <w:rFonts w:ascii="Garamond" w:hAnsi="Garamond"/>
          <w:b/>
          <w:color w:val="365F91"/>
          <w:sz w:val="24"/>
          <w:szCs w:val="24"/>
        </w:rPr>
        <w:t>, w jeden z podanych tam sposobów.</w:t>
      </w:r>
    </w:p>
    <w:p w:rsidR="005E161E" w:rsidRDefault="00666189" w:rsidP="004D2605">
      <w:pPr>
        <w:pStyle w:val="Default"/>
        <w:numPr>
          <w:ilvl w:val="0"/>
          <w:numId w:val="3"/>
        </w:numPr>
        <w:rPr>
          <w:rFonts w:ascii="Garamond" w:hAnsi="Garamond" w:cs="Calibri"/>
        </w:rPr>
      </w:pPr>
      <w:r w:rsidRPr="007B7034">
        <w:rPr>
          <w:rFonts w:ascii="Garamond" w:hAnsi="Garamond" w:cs="Calibri"/>
        </w:rPr>
        <w:t>Zwracamy się z prośbą o wyrażenie zgody na wycenę do 3,</w:t>
      </w:r>
      <w:r w:rsidR="005E161E">
        <w:rPr>
          <w:rFonts w:ascii="Garamond" w:hAnsi="Garamond" w:cs="Calibri"/>
        </w:rPr>
        <w:t xml:space="preserve"> 4 miejsc po przecinku dla ceny</w:t>
      </w:r>
    </w:p>
    <w:p w:rsidR="00666189" w:rsidRDefault="005E161E" w:rsidP="005E161E">
      <w:pPr>
        <w:pStyle w:val="Default"/>
        <w:ind w:left="360"/>
        <w:rPr>
          <w:rFonts w:ascii="Garamond" w:hAnsi="Garamond" w:cs="Calibri"/>
        </w:rPr>
      </w:pPr>
      <w:r>
        <w:rPr>
          <w:rFonts w:ascii="Garamond" w:hAnsi="Garamond" w:cs="Calibri"/>
        </w:rPr>
        <w:t>j</w:t>
      </w:r>
      <w:r w:rsidR="00666189" w:rsidRPr="007B7034">
        <w:rPr>
          <w:rFonts w:ascii="Garamond" w:hAnsi="Garamond" w:cs="Calibri"/>
        </w:rPr>
        <w:t xml:space="preserve">ednostkowej netto. </w:t>
      </w:r>
    </w:p>
    <w:p w:rsidR="005E161E" w:rsidRPr="007B7034" w:rsidRDefault="005E161E" w:rsidP="005E161E">
      <w:pPr>
        <w:pStyle w:val="Akapitzlist"/>
        <w:autoSpaceDE w:val="0"/>
        <w:autoSpaceDN w:val="0"/>
        <w:adjustRightInd w:val="0"/>
        <w:spacing w:after="0" w:line="240" w:lineRule="auto"/>
        <w:ind w:left="0" w:firstLine="360"/>
        <w:jc w:val="both"/>
        <w:rPr>
          <w:rFonts w:ascii="Garamond" w:hAnsi="Garamond" w:cs="Times New Roman"/>
          <w:bCs/>
          <w:sz w:val="24"/>
          <w:szCs w:val="24"/>
        </w:rPr>
      </w:pPr>
      <w:r w:rsidRPr="007B7034">
        <w:rPr>
          <w:rFonts w:ascii="Garamond" w:hAnsi="Garamond"/>
          <w:b/>
          <w:color w:val="365F91"/>
          <w:sz w:val="24"/>
          <w:szCs w:val="24"/>
        </w:rPr>
        <w:t>Odpowiedź:</w:t>
      </w:r>
      <w:r w:rsidR="003F1E92">
        <w:rPr>
          <w:rFonts w:ascii="Garamond" w:hAnsi="Garamond"/>
          <w:b/>
          <w:color w:val="365F91"/>
          <w:sz w:val="24"/>
          <w:szCs w:val="24"/>
        </w:rPr>
        <w:t xml:space="preserve"> zamawiający wyraża zgodę.</w:t>
      </w:r>
    </w:p>
    <w:p w:rsidR="00C11C4F" w:rsidRPr="007B7034" w:rsidRDefault="00C11C4F" w:rsidP="004D2605">
      <w:pPr>
        <w:pStyle w:val="Tekstpodstawowywcity21"/>
        <w:numPr>
          <w:ilvl w:val="0"/>
          <w:numId w:val="3"/>
        </w:numPr>
        <w:spacing w:line="240" w:lineRule="auto"/>
        <w:rPr>
          <w:rFonts w:ascii="Garamond" w:hAnsi="Garamond" w:cs="Arial"/>
          <w:color w:val="000000"/>
          <w:szCs w:val="24"/>
        </w:rPr>
      </w:pPr>
      <w:r w:rsidRPr="007B7034">
        <w:rPr>
          <w:rFonts w:ascii="Garamond" w:hAnsi="Garamond" w:cs="Arial"/>
          <w:color w:val="000000"/>
          <w:szCs w:val="24"/>
        </w:rPr>
        <w:t>Czy Zamawiający dopuści do podawania cen jednostkowych za 1 szt. wyrobów z dokładnością do trzech lub czterech miejsc po przecinku?</w:t>
      </w:r>
    </w:p>
    <w:p w:rsidR="00C11C4F" w:rsidRDefault="00C11C4F" w:rsidP="004F4ED3">
      <w:pPr>
        <w:pStyle w:val="Tekstpodstawowywcity21"/>
        <w:spacing w:line="240" w:lineRule="auto"/>
        <w:ind w:left="360" w:firstLine="0"/>
        <w:rPr>
          <w:rFonts w:ascii="Garamond" w:hAnsi="Garamond" w:cs="Arial"/>
          <w:i/>
          <w:color w:val="000000"/>
          <w:szCs w:val="24"/>
        </w:rPr>
      </w:pPr>
      <w:r w:rsidRPr="007B7034">
        <w:rPr>
          <w:rFonts w:ascii="Garamond" w:hAnsi="Garamond" w:cs="Arial"/>
          <w:i/>
          <w:color w:val="000000"/>
          <w:szCs w:val="24"/>
        </w:rPr>
        <w:t xml:space="preserve">Zgodnie z orzecznictwem Zespołu Arbitrów (Orzecznictwo Zespołu Arbitrów - sygn. akt UZP/ZO/0-2546/06) „dopuszcza się podawanie cen z dokładnością do trzech, a nawet 4 m-c po przecinku, dla wyrobów masowych, wówczas, cena jednostkowa jest elementem kalkulacyjnym ceny wynikowej, a nie ceną transakcyjną (nie ma, bowiem możliwości zakupienia jednej sztuki </w:t>
      </w:r>
      <w:proofErr w:type="spellStart"/>
      <w:r w:rsidRPr="007B7034">
        <w:rPr>
          <w:rFonts w:ascii="Garamond" w:hAnsi="Garamond" w:cs="Arial"/>
          <w:i/>
          <w:color w:val="000000"/>
          <w:szCs w:val="24"/>
        </w:rPr>
        <w:t>ezy</w:t>
      </w:r>
      <w:proofErr w:type="spellEnd"/>
      <w:r w:rsidRPr="007B7034">
        <w:rPr>
          <w:rFonts w:ascii="Garamond" w:hAnsi="Garamond" w:cs="Arial"/>
          <w:i/>
          <w:color w:val="000000"/>
          <w:szCs w:val="24"/>
        </w:rPr>
        <w:t>, końcówki czy szkiełka)”.</w:t>
      </w:r>
    </w:p>
    <w:p w:rsidR="004F4ED3" w:rsidRPr="007B7034" w:rsidRDefault="004F4ED3" w:rsidP="004F4ED3">
      <w:pPr>
        <w:pStyle w:val="Akapitzlist"/>
        <w:autoSpaceDE w:val="0"/>
        <w:autoSpaceDN w:val="0"/>
        <w:adjustRightInd w:val="0"/>
        <w:spacing w:after="0" w:line="240" w:lineRule="auto"/>
        <w:ind w:left="0" w:firstLine="360"/>
        <w:jc w:val="both"/>
        <w:rPr>
          <w:rFonts w:ascii="Garamond" w:hAnsi="Garamond" w:cs="Times New Roman"/>
          <w:bCs/>
          <w:sz w:val="24"/>
          <w:szCs w:val="24"/>
        </w:rPr>
      </w:pPr>
      <w:r w:rsidRPr="007B7034">
        <w:rPr>
          <w:rFonts w:ascii="Garamond" w:hAnsi="Garamond"/>
          <w:b/>
          <w:color w:val="365F91"/>
          <w:sz w:val="24"/>
          <w:szCs w:val="24"/>
        </w:rPr>
        <w:t>Odpowiedź:</w:t>
      </w:r>
      <w:r w:rsidR="00D31704">
        <w:rPr>
          <w:rFonts w:ascii="Garamond" w:hAnsi="Garamond"/>
          <w:b/>
          <w:color w:val="365F91"/>
          <w:sz w:val="24"/>
          <w:szCs w:val="24"/>
        </w:rPr>
        <w:t xml:space="preserve"> tak.</w:t>
      </w:r>
    </w:p>
    <w:p w:rsidR="00C11C4F" w:rsidRPr="004F4ED3" w:rsidRDefault="00C11C4F" w:rsidP="004D2605">
      <w:pPr>
        <w:pStyle w:val="Akapitzlist"/>
        <w:numPr>
          <w:ilvl w:val="0"/>
          <w:numId w:val="3"/>
        </w:numPr>
        <w:spacing w:after="0" w:line="240" w:lineRule="auto"/>
        <w:jc w:val="both"/>
        <w:rPr>
          <w:rFonts w:ascii="Garamond" w:hAnsi="Garamond" w:cs="Arial"/>
          <w:b/>
          <w:bCs/>
          <w:color w:val="FF0000"/>
          <w:sz w:val="24"/>
          <w:szCs w:val="24"/>
          <w:u w:val="single"/>
        </w:rPr>
      </w:pPr>
      <w:r w:rsidRPr="004F4ED3">
        <w:rPr>
          <w:rFonts w:ascii="Garamond" w:hAnsi="Garamond" w:cs="Arial"/>
          <w:b/>
          <w:color w:val="000000"/>
          <w:sz w:val="24"/>
          <w:szCs w:val="24"/>
        </w:rPr>
        <w:t>Dotyczy Opisu kryteriów, którymi Zamawiający będzie się kierował przy wyborze oferty.</w:t>
      </w:r>
    </w:p>
    <w:p w:rsidR="00C11C4F" w:rsidRPr="007B7034" w:rsidRDefault="00C11C4F" w:rsidP="004F4ED3">
      <w:pPr>
        <w:pStyle w:val="Tekstpodstawowywcity21"/>
        <w:numPr>
          <w:ilvl w:val="12"/>
          <w:numId w:val="0"/>
        </w:numPr>
        <w:spacing w:line="240" w:lineRule="auto"/>
        <w:ind w:left="360"/>
        <w:rPr>
          <w:rFonts w:ascii="Garamond" w:hAnsi="Garamond" w:cs="Arial"/>
          <w:szCs w:val="24"/>
        </w:rPr>
      </w:pPr>
      <w:r w:rsidRPr="007B7034">
        <w:rPr>
          <w:rFonts w:ascii="Garamond" w:hAnsi="Garamond" w:cs="Arial"/>
          <w:szCs w:val="24"/>
        </w:rPr>
        <w:t xml:space="preserve">Czy Zamawiający wyrazi zgodę na ustalenie dla </w:t>
      </w:r>
      <w:r w:rsidRPr="007B7034">
        <w:rPr>
          <w:rFonts w:ascii="Garamond" w:hAnsi="Garamond" w:cs="Arial"/>
          <w:color w:val="000000"/>
          <w:szCs w:val="24"/>
        </w:rPr>
        <w:t>Pakietów 1-11, 13-20</w:t>
      </w:r>
      <w:r w:rsidRPr="007B7034">
        <w:rPr>
          <w:rFonts w:ascii="Garamond" w:hAnsi="Garamond" w:cs="Arial"/>
          <w:color w:val="FF0000"/>
          <w:szCs w:val="24"/>
        </w:rPr>
        <w:t xml:space="preserve"> </w:t>
      </w:r>
      <w:r w:rsidRPr="007B7034">
        <w:rPr>
          <w:rFonts w:ascii="Garamond" w:hAnsi="Garamond" w:cs="Arial"/>
          <w:szCs w:val="24"/>
        </w:rPr>
        <w:t>minimalnego terminu załatwienia reklamacji wynoszącego 3 dni? Jednym z kryteriów oceny ofert w niniejszym postępowaniu jest termin załatwienia reklamacji. Waga tego kryterium została przez Zamawiającego ustalona na 60%.</w:t>
      </w:r>
    </w:p>
    <w:p w:rsidR="00C11C4F" w:rsidRPr="007B7034" w:rsidRDefault="00C11C4F" w:rsidP="004F4ED3">
      <w:pPr>
        <w:pStyle w:val="Tekstpodstawowywcity21"/>
        <w:numPr>
          <w:ilvl w:val="12"/>
          <w:numId w:val="0"/>
        </w:numPr>
        <w:spacing w:line="240" w:lineRule="auto"/>
        <w:ind w:left="360"/>
        <w:rPr>
          <w:rFonts w:ascii="Garamond" w:hAnsi="Garamond" w:cs="Arial"/>
          <w:szCs w:val="24"/>
        </w:rPr>
      </w:pPr>
      <w:r w:rsidRPr="007B7034">
        <w:rPr>
          <w:rFonts w:ascii="Garamond" w:hAnsi="Garamond" w:cs="Arial"/>
          <w:szCs w:val="24"/>
        </w:rPr>
        <w:t xml:space="preserve">Ze sposobu liczenia punktów w tym kryteriów określonym w SIWZ wynika, że najwyżej oceniony zostanie termin dostawy wynoszący 1 dzień. </w:t>
      </w:r>
    </w:p>
    <w:p w:rsidR="00C11C4F" w:rsidRPr="007B7034" w:rsidRDefault="00C11C4F" w:rsidP="004F4ED3">
      <w:pPr>
        <w:pStyle w:val="Tekstpodstawowywcity21"/>
        <w:numPr>
          <w:ilvl w:val="12"/>
          <w:numId w:val="0"/>
        </w:numPr>
        <w:spacing w:line="240" w:lineRule="auto"/>
        <w:ind w:left="360"/>
        <w:rPr>
          <w:rFonts w:ascii="Garamond" w:hAnsi="Garamond" w:cs="Arial"/>
          <w:szCs w:val="24"/>
        </w:rPr>
      </w:pPr>
      <w:r w:rsidRPr="007B7034">
        <w:rPr>
          <w:rFonts w:ascii="Garamond" w:hAnsi="Garamond" w:cs="Arial"/>
          <w:szCs w:val="24"/>
        </w:rPr>
        <w:t xml:space="preserve">Czyli wykonawca, który zaoferuje termin załatwienia reklamacji 1 dzień otrzyma 40 pkt., a wykonawca, który zaoferuje też bardzo krótki termin załatwienia reklamacji np. 3 dniowy - tylko 13,33 pkt. Tak dużej różnicy punktowej drugi wykonawca nie jest w stanie zrekompensować ceną. </w:t>
      </w:r>
    </w:p>
    <w:p w:rsidR="00C11C4F" w:rsidRDefault="00C11C4F" w:rsidP="004F4ED3">
      <w:pPr>
        <w:pStyle w:val="Tekstpodstawowywcity21"/>
        <w:numPr>
          <w:ilvl w:val="12"/>
          <w:numId w:val="0"/>
        </w:numPr>
        <w:spacing w:line="240" w:lineRule="auto"/>
        <w:ind w:left="360"/>
        <w:rPr>
          <w:rFonts w:ascii="Garamond" w:hAnsi="Garamond" w:cs="Arial"/>
          <w:szCs w:val="24"/>
        </w:rPr>
      </w:pPr>
      <w:r w:rsidRPr="007B7034">
        <w:rPr>
          <w:rFonts w:ascii="Garamond" w:hAnsi="Garamond" w:cs="Arial"/>
          <w:szCs w:val="24"/>
        </w:rPr>
        <w:t>Jednodniowy termin rozpatrzenia reklamacji mo</w:t>
      </w:r>
      <w:bookmarkStart w:id="0" w:name="_GoBack"/>
      <w:bookmarkEnd w:id="0"/>
      <w:r w:rsidRPr="007B7034">
        <w:rPr>
          <w:rFonts w:ascii="Garamond" w:hAnsi="Garamond" w:cs="Arial"/>
          <w:szCs w:val="24"/>
        </w:rPr>
        <w:t xml:space="preserve">gą zaoferować wykonawcy, którzy mają siedzibę blisko siedziby Zamawiającego. </w:t>
      </w:r>
      <w:r w:rsidRPr="007B7034">
        <w:rPr>
          <w:rFonts w:ascii="Garamond" w:hAnsi="Garamond" w:cs="Arial"/>
          <w:color w:val="000000"/>
          <w:szCs w:val="24"/>
        </w:rPr>
        <w:t xml:space="preserve"> </w:t>
      </w:r>
      <w:r w:rsidRPr="007B7034">
        <w:rPr>
          <w:rFonts w:ascii="Garamond" w:hAnsi="Garamond" w:cs="Arial"/>
          <w:szCs w:val="24"/>
        </w:rPr>
        <w:t>Za ustaleniem minimalnego terminu załatwienia reklamacji np. 3 dni robocze, który jest terminem najbardziej realnym i bezpiecznym dla wykonawców mających siedzibę w różnych miejscach kraju, przemawia również fakt, że przedmiotem zamówienia nie są produkty unikatowe, ratujące życie. Zamawiający używa ich stale i może planować wcześniej zapotrzebowanie, dlatego brak jest merytorycznego uzasadnienia, dla jednodniowego terminu załatwienia reklamacji.</w:t>
      </w:r>
    </w:p>
    <w:p w:rsidR="004F4ED3" w:rsidRDefault="004F4ED3" w:rsidP="004F4ED3">
      <w:pPr>
        <w:pStyle w:val="Akapitzlist"/>
        <w:autoSpaceDE w:val="0"/>
        <w:autoSpaceDN w:val="0"/>
        <w:adjustRightInd w:val="0"/>
        <w:spacing w:after="0" w:line="240" w:lineRule="auto"/>
        <w:ind w:left="0" w:firstLine="360"/>
        <w:jc w:val="both"/>
        <w:rPr>
          <w:rFonts w:ascii="Garamond" w:hAnsi="Garamond"/>
          <w:b/>
          <w:color w:val="365F91"/>
          <w:sz w:val="24"/>
          <w:szCs w:val="24"/>
        </w:rPr>
      </w:pPr>
      <w:r w:rsidRPr="007B7034">
        <w:rPr>
          <w:rFonts w:ascii="Garamond" w:hAnsi="Garamond"/>
          <w:b/>
          <w:color w:val="365F91"/>
          <w:sz w:val="24"/>
          <w:szCs w:val="24"/>
        </w:rPr>
        <w:t>Odpowiedź:</w:t>
      </w:r>
      <w:r w:rsidR="00D31704">
        <w:rPr>
          <w:rFonts w:ascii="Garamond" w:hAnsi="Garamond"/>
          <w:b/>
          <w:color w:val="365F91"/>
          <w:sz w:val="24"/>
          <w:szCs w:val="24"/>
        </w:rPr>
        <w:t xml:space="preserve"> pakiet </w:t>
      </w:r>
      <w:r w:rsidR="00390BE8">
        <w:rPr>
          <w:rFonts w:ascii="Garamond" w:hAnsi="Garamond"/>
          <w:b/>
          <w:color w:val="365F91"/>
          <w:sz w:val="24"/>
          <w:szCs w:val="24"/>
        </w:rPr>
        <w:t>1-</w:t>
      </w:r>
      <w:r w:rsidR="00D31704">
        <w:rPr>
          <w:rFonts w:ascii="Garamond" w:hAnsi="Garamond"/>
          <w:b/>
          <w:color w:val="365F91"/>
          <w:sz w:val="24"/>
          <w:szCs w:val="24"/>
        </w:rPr>
        <w:t>11,13-20 – tak.</w:t>
      </w:r>
    </w:p>
    <w:p w:rsidR="00D31704" w:rsidRDefault="00D31704" w:rsidP="00137A76">
      <w:pPr>
        <w:widowControl w:val="0"/>
        <w:autoSpaceDE w:val="0"/>
        <w:autoSpaceDN w:val="0"/>
        <w:adjustRightInd w:val="0"/>
        <w:spacing w:after="0" w:line="240" w:lineRule="auto"/>
        <w:ind w:left="360"/>
        <w:jc w:val="both"/>
        <w:rPr>
          <w:rFonts w:ascii="Garamond" w:hAnsi="Garamond"/>
          <w:b/>
          <w:color w:val="365F91"/>
          <w:sz w:val="24"/>
          <w:szCs w:val="24"/>
        </w:rPr>
      </w:pPr>
      <w:r>
        <w:rPr>
          <w:rFonts w:ascii="Garamond" w:hAnsi="Garamond"/>
          <w:b/>
          <w:color w:val="365F91"/>
          <w:sz w:val="24"/>
          <w:szCs w:val="24"/>
        </w:rPr>
        <w:t xml:space="preserve">Do SIWZ w dziale OPIS KRYTERIUM (…) dla pakietów </w:t>
      </w:r>
      <w:r w:rsidR="00390BE8">
        <w:rPr>
          <w:rFonts w:ascii="Garamond" w:hAnsi="Garamond"/>
          <w:b/>
          <w:color w:val="365F91"/>
          <w:sz w:val="24"/>
          <w:szCs w:val="24"/>
        </w:rPr>
        <w:t>1-</w:t>
      </w:r>
      <w:r w:rsidRPr="0099716B">
        <w:rPr>
          <w:rFonts w:ascii="Garamond" w:hAnsi="Garamond"/>
          <w:b/>
          <w:color w:val="1F497D" w:themeColor="text2"/>
          <w:sz w:val="24"/>
          <w:szCs w:val="24"/>
        </w:rPr>
        <w:t>11,13-20</w:t>
      </w:r>
      <w:r>
        <w:rPr>
          <w:rFonts w:ascii="Garamond" w:hAnsi="Garamond"/>
          <w:b/>
          <w:color w:val="365F91"/>
          <w:sz w:val="24"/>
          <w:szCs w:val="24"/>
        </w:rPr>
        <w:t xml:space="preserve"> dodaje się zapis w brzmieniu: </w:t>
      </w:r>
    </w:p>
    <w:p w:rsidR="00D31704" w:rsidRPr="00137A76" w:rsidRDefault="00D31704" w:rsidP="00137A76">
      <w:pPr>
        <w:widowControl w:val="0"/>
        <w:autoSpaceDE w:val="0"/>
        <w:autoSpaceDN w:val="0"/>
        <w:adjustRightInd w:val="0"/>
        <w:spacing w:after="0" w:line="240" w:lineRule="auto"/>
        <w:ind w:left="360"/>
        <w:jc w:val="both"/>
        <w:rPr>
          <w:rFonts w:ascii="Garamond" w:hAnsi="Garamond"/>
          <w:b/>
          <w:color w:val="1F497D" w:themeColor="text2"/>
        </w:rPr>
      </w:pPr>
      <w:r w:rsidRPr="00137A76">
        <w:rPr>
          <w:rFonts w:ascii="Garamond" w:hAnsi="Garamond"/>
          <w:b/>
          <w:color w:val="1F497D" w:themeColor="text2"/>
          <w:sz w:val="24"/>
          <w:szCs w:val="24"/>
        </w:rPr>
        <w:t>„</w:t>
      </w:r>
      <w:r w:rsidRPr="00137A76">
        <w:rPr>
          <w:rFonts w:ascii="Garamond" w:hAnsi="Garamond"/>
          <w:b/>
          <w:color w:val="1F497D" w:themeColor="text2"/>
        </w:rPr>
        <w:t xml:space="preserve">TERMIN </w:t>
      </w:r>
      <w:r w:rsidR="00137A76" w:rsidRPr="00137A76">
        <w:rPr>
          <w:rFonts w:ascii="Garamond" w:hAnsi="Garamond"/>
          <w:b/>
          <w:color w:val="1F497D" w:themeColor="text2"/>
        </w:rPr>
        <w:t xml:space="preserve">ZAŁATWIENIA </w:t>
      </w:r>
      <w:r w:rsidRPr="00137A76">
        <w:rPr>
          <w:rFonts w:ascii="Garamond" w:hAnsi="Garamond"/>
          <w:b/>
          <w:color w:val="1F497D" w:themeColor="text2"/>
        </w:rPr>
        <w:t xml:space="preserve">REKLAMACJI MA BYĆ OKREŚLONY W PEŁNYCH </w:t>
      </w:r>
      <w:r w:rsidRPr="00137A76">
        <w:rPr>
          <w:rFonts w:ascii="Garamond" w:hAnsi="Garamond"/>
          <w:b/>
          <w:color w:val="1F497D" w:themeColor="text2"/>
        </w:rPr>
        <w:lastRenderedPageBreak/>
        <w:t>DNIACH I MA WYNOSIĆ MIN. 3 DNI, MAKS. 5 DNI.</w:t>
      </w:r>
    </w:p>
    <w:p w:rsidR="00D31704" w:rsidRPr="00137A76" w:rsidRDefault="00D31704" w:rsidP="00137A76">
      <w:pPr>
        <w:widowControl w:val="0"/>
        <w:autoSpaceDE w:val="0"/>
        <w:autoSpaceDN w:val="0"/>
        <w:adjustRightInd w:val="0"/>
        <w:spacing w:after="0" w:line="240" w:lineRule="auto"/>
        <w:ind w:left="360"/>
        <w:jc w:val="both"/>
        <w:rPr>
          <w:rFonts w:ascii="Garamond" w:hAnsi="Garamond"/>
          <w:b/>
          <w:color w:val="1F497D" w:themeColor="text2"/>
        </w:rPr>
      </w:pPr>
      <w:r w:rsidRPr="00137A76">
        <w:rPr>
          <w:rFonts w:ascii="Garamond" w:hAnsi="Garamond"/>
          <w:b/>
          <w:color w:val="1F497D" w:themeColor="text2"/>
        </w:rPr>
        <w:t xml:space="preserve">W PRZYPADKU BRAKU INFORMACJI NA TEMAT TERMINU </w:t>
      </w:r>
      <w:r w:rsidR="00137A76" w:rsidRPr="00137A76">
        <w:rPr>
          <w:rFonts w:ascii="Garamond" w:hAnsi="Garamond"/>
          <w:b/>
          <w:color w:val="1F497D" w:themeColor="text2"/>
        </w:rPr>
        <w:t>ZAŁATWIENIA REKLAMACJI</w:t>
      </w:r>
      <w:r w:rsidRPr="00137A76">
        <w:rPr>
          <w:rFonts w:ascii="Garamond" w:hAnsi="Garamond"/>
          <w:b/>
          <w:color w:val="1F497D" w:themeColor="text2"/>
        </w:rPr>
        <w:t xml:space="preserve">, ZAMAWIAJĄCY BĘDZIE ROZUMIAŁ TEN TERMIN JAKO </w:t>
      </w:r>
      <w:r w:rsidR="00390BE8">
        <w:rPr>
          <w:rFonts w:ascii="Garamond" w:hAnsi="Garamond"/>
          <w:b/>
          <w:color w:val="1F497D" w:themeColor="text2"/>
        </w:rPr>
        <w:t>3</w:t>
      </w:r>
      <w:r w:rsidRPr="00137A76">
        <w:rPr>
          <w:rFonts w:ascii="Garamond" w:hAnsi="Garamond"/>
          <w:b/>
          <w:color w:val="1F497D" w:themeColor="text2"/>
        </w:rPr>
        <w:t xml:space="preserve"> DNI.</w:t>
      </w:r>
    </w:p>
    <w:p w:rsidR="00D31704" w:rsidRPr="00137A76" w:rsidRDefault="00D31704" w:rsidP="00137A76">
      <w:pPr>
        <w:pStyle w:val="Tekstpodstawowy2"/>
        <w:spacing w:after="0" w:line="240" w:lineRule="auto"/>
        <w:ind w:left="360"/>
        <w:rPr>
          <w:rFonts w:ascii="Garamond" w:hAnsi="Garamond"/>
          <w:b/>
          <w:bCs/>
          <w:color w:val="1F497D" w:themeColor="text2"/>
        </w:rPr>
      </w:pPr>
      <w:r w:rsidRPr="00137A76">
        <w:rPr>
          <w:rFonts w:ascii="Garamond" w:hAnsi="Garamond"/>
          <w:b/>
          <w:bCs/>
          <w:color w:val="1F497D" w:themeColor="text2"/>
        </w:rPr>
        <w:t>JEŻELI WYKONAWCA:</w:t>
      </w:r>
    </w:p>
    <w:p w:rsidR="00137A76" w:rsidRPr="00137A76" w:rsidRDefault="00D31704" w:rsidP="00137A76">
      <w:pPr>
        <w:numPr>
          <w:ilvl w:val="0"/>
          <w:numId w:val="13"/>
        </w:numPr>
        <w:spacing w:after="0" w:line="240" w:lineRule="auto"/>
        <w:ind w:left="720"/>
        <w:rPr>
          <w:rFonts w:ascii="Garamond" w:hAnsi="Garamond"/>
          <w:color w:val="1F497D" w:themeColor="text2"/>
        </w:rPr>
      </w:pPr>
      <w:r w:rsidRPr="00137A76">
        <w:rPr>
          <w:rFonts w:ascii="Garamond" w:hAnsi="Garamond"/>
          <w:b/>
          <w:color w:val="1F497D" w:themeColor="text2"/>
          <w:u w:val="single"/>
        </w:rPr>
        <w:t xml:space="preserve">PODA DŁUŻSZY TERMIN NIŻ </w:t>
      </w:r>
      <w:r w:rsidR="00137A76" w:rsidRPr="00137A76">
        <w:rPr>
          <w:rFonts w:ascii="Garamond" w:hAnsi="Garamond"/>
          <w:b/>
          <w:color w:val="1F497D" w:themeColor="text2"/>
          <w:u w:val="single"/>
        </w:rPr>
        <w:t>5</w:t>
      </w:r>
      <w:r w:rsidRPr="00137A76">
        <w:rPr>
          <w:rFonts w:ascii="Garamond" w:hAnsi="Garamond"/>
          <w:b/>
          <w:color w:val="1F497D" w:themeColor="text2"/>
          <w:u w:val="single"/>
        </w:rPr>
        <w:t xml:space="preserve"> DNI</w:t>
      </w:r>
      <w:r w:rsidRPr="00137A76">
        <w:rPr>
          <w:rFonts w:ascii="Garamond" w:hAnsi="Garamond"/>
          <w:color w:val="1F497D" w:themeColor="text2"/>
        </w:rPr>
        <w:t xml:space="preserve"> - </w:t>
      </w:r>
      <w:r w:rsidR="00137A76" w:rsidRPr="00137A76">
        <w:rPr>
          <w:rFonts w:ascii="Garamond" w:hAnsi="Garamond"/>
          <w:color w:val="1F497D" w:themeColor="text2"/>
        </w:rPr>
        <w:t xml:space="preserve">OFERTA ZOSTANIE ODRZUCONA NA PODSTAWIE ART. 89 UST. 1 PKT 2 USTAWY PZP </w:t>
      </w:r>
    </w:p>
    <w:p w:rsidR="00137A76" w:rsidRPr="00137A76" w:rsidRDefault="00D31704" w:rsidP="00137A76">
      <w:pPr>
        <w:numPr>
          <w:ilvl w:val="0"/>
          <w:numId w:val="13"/>
        </w:numPr>
        <w:spacing w:after="0" w:line="240" w:lineRule="auto"/>
        <w:ind w:left="720"/>
        <w:rPr>
          <w:rFonts w:ascii="Garamond" w:hAnsi="Garamond"/>
          <w:color w:val="1F497D" w:themeColor="text2"/>
        </w:rPr>
      </w:pPr>
      <w:r w:rsidRPr="00137A76">
        <w:rPr>
          <w:rFonts w:ascii="Garamond" w:hAnsi="Garamond"/>
          <w:b/>
          <w:color w:val="1F497D" w:themeColor="text2"/>
          <w:u w:val="single"/>
        </w:rPr>
        <w:t>PODA KRÓTSZY TERMIN NIŻ 3 DNI -</w:t>
      </w:r>
      <w:r w:rsidR="00137A76" w:rsidRPr="00137A76">
        <w:rPr>
          <w:rFonts w:ascii="Garamond" w:hAnsi="Garamond"/>
          <w:color w:val="1F497D" w:themeColor="text2"/>
        </w:rPr>
        <w:t xml:space="preserve"> ZAMAWIAJĄCY PRZYJMIE DO OCENY 3 DNI.</w:t>
      </w:r>
    </w:p>
    <w:p w:rsidR="00D31704" w:rsidRPr="00137A76" w:rsidRDefault="00D31704" w:rsidP="00137A76">
      <w:pPr>
        <w:widowControl w:val="0"/>
        <w:autoSpaceDE w:val="0"/>
        <w:autoSpaceDN w:val="0"/>
        <w:adjustRightInd w:val="0"/>
        <w:spacing w:after="0" w:line="240" w:lineRule="auto"/>
        <w:ind w:left="360"/>
        <w:jc w:val="both"/>
        <w:rPr>
          <w:rFonts w:ascii="Garamond" w:hAnsi="Garamond"/>
          <w:b/>
          <w:color w:val="1F497D" w:themeColor="text2"/>
          <w:u w:val="single"/>
        </w:rPr>
      </w:pPr>
      <w:r w:rsidRPr="00137A76">
        <w:rPr>
          <w:rFonts w:ascii="Garamond" w:hAnsi="Garamond"/>
          <w:b/>
          <w:color w:val="1F497D" w:themeColor="text2"/>
          <w:u w:val="single"/>
        </w:rPr>
        <w:t xml:space="preserve">PRZEZ DNI ZAMAWIAJĄCY BĘDZIE ROZUMIAŁ KAŻDORAZOWO DNI </w:t>
      </w:r>
      <w:r w:rsidR="00137A76" w:rsidRPr="00137A76">
        <w:rPr>
          <w:rFonts w:ascii="Garamond" w:hAnsi="Garamond"/>
          <w:b/>
          <w:color w:val="1F497D" w:themeColor="text2"/>
          <w:u w:val="single"/>
        </w:rPr>
        <w:t>ROBOCZE</w:t>
      </w:r>
      <w:r w:rsidRPr="00137A76">
        <w:rPr>
          <w:rFonts w:ascii="Garamond" w:hAnsi="Garamond"/>
          <w:b/>
          <w:color w:val="1F497D" w:themeColor="text2"/>
          <w:u w:val="single"/>
        </w:rPr>
        <w:t xml:space="preserve"> </w:t>
      </w:r>
    </w:p>
    <w:p w:rsidR="00C11C4F" w:rsidRPr="007B7034" w:rsidRDefault="00C11C4F" w:rsidP="00137A76">
      <w:pPr>
        <w:pStyle w:val="Tekstpodstawowy3"/>
        <w:spacing w:after="0"/>
        <w:ind w:firstLine="360"/>
        <w:jc w:val="both"/>
        <w:rPr>
          <w:rFonts w:ascii="Garamond" w:hAnsi="Garamond" w:cs="Arial"/>
          <w:b/>
          <w:bCs/>
          <w:sz w:val="24"/>
          <w:szCs w:val="24"/>
          <w:u w:val="single"/>
        </w:rPr>
      </w:pPr>
      <w:r w:rsidRPr="007B7034">
        <w:rPr>
          <w:rFonts w:ascii="Garamond" w:hAnsi="Garamond" w:cs="Arial"/>
          <w:b/>
          <w:bCs/>
          <w:sz w:val="24"/>
          <w:szCs w:val="24"/>
          <w:u w:val="single"/>
        </w:rPr>
        <w:t>Projektu umowy:</w:t>
      </w:r>
    </w:p>
    <w:p w:rsidR="00C11C4F" w:rsidRPr="007B7034" w:rsidRDefault="00C11C4F" w:rsidP="004D2605">
      <w:pPr>
        <w:pStyle w:val="Tekstpodstawowy3"/>
        <w:numPr>
          <w:ilvl w:val="0"/>
          <w:numId w:val="3"/>
        </w:numPr>
        <w:spacing w:after="0"/>
        <w:jc w:val="both"/>
        <w:rPr>
          <w:rFonts w:ascii="Garamond" w:hAnsi="Garamond" w:cs="Arial"/>
          <w:b/>
          <w:bCs/>
          <w:sz w:val="24"/>
          <w:szCs w:val="24"/>
        </w:rPr>
      </w:pPr>
      <w:r w:rsidRPr="007B7034">
        <w:rPr>
          <w:rFonts w:ascii="Garamond" w:hAnsi="Garamond" w:cs="Arial"/>
          <w:b/>
          <w:bCs/>
          <w:sz w:val="24"/>
          <w:szCs w:val="24"/>
        </w:rPr>
        <w:t>Dotyczy § 3 ust.3:</w:t>
      </w:r>
    </w:p>
    <w:p w:rsidR="00C11C4F" w:rsidRPr="007B7034" w:rsidRDefault="00C11C4F" w:rsidP="004F4ED3">
      <w:pPr>
        <w:pStyle w:val="Tekstpodstawowy3"/>
        <w:spacing w:after="0"/>
        <w:ind w:left="360"/>
        <w:jc w:val="both"/>
        <w:rPr>
          <w:rFonts w:ascii="Garamond" w:hAnsi="Garamond" w:cs="Arial"/>
          <w:b/>
          <w:bCs/>
          <w:sz w:val="24"/>
          <w:szCs w:val="24"/>
        </w:rPr>
      </w:pPr>
      <w:r w:rsidRPr="007B7034">
        <w:rPr>
          <w:rFonts w:ascii="Garamond" w:hAnsi="Garamond" w:cs="Arial"/>
          <w:bCs/>
          <w:color w:val="000000"/>
          <w:sz w:val="24"/>
          <w:szCs w:val="24"/>
        </w:rPr>
        <w:t>Czy Zamawiający wyrazi zgodę na dodanie do paragrafu sformułowania, iż „Zamawiający będzie składał zamówienia według bieżących potrzeb, przy czym wartość zamówienia jednostkowego nie powinna być mniejsza niż 150 zł. netto”?</w:t>
      </w:r>
    </w:p>
    <w:p w:rsidR="00C11C4F" w:rsidRDefault="00C11C4F" w:rsidP="004F4ED3">
      <w:pPr>
        <w:pStyle w:val="Tekstpodstawowy3"/>
        <w:spacing w:after="0"/>
        <w:ind w:left="360"/>
        <w:jc w:val="both"/>
        <w:rPr>
          <w:rFonts w:ascii="Garamond" w:hAnsi="Garamond" w:cs="Arial"/>
          <w:bCs/>
          <w:i/>
          <w:color w:val="000000"/>
          <w:sz w:val="24"/>
          <w:szCs w:val="24"/>
        </w:rPr>
      </w:pPr>
      <w:r w:rsidRPr="007B7034">
        <w:rPr>
          <w:rFonts w:ascii="Garamond" w:hAnsi="Garamond" w:cs="Arial"/>
          <w:bCs/>
          <w:i/>
          <w:color w:val="000000"/>
          <w:sz w:val="24"/>
          <w:szCs w:val="24"/>
        </w:rPr>
        <w:t xml:space="preserve">Prośbę motywujemy to tym, że dla zamówień poniżej 150 zł. koszty transportu na które składają się m.in.: koszty opakowania transportowego, robocizny, koszty wydrukowania listów przewozowych i faktury, koszty dostarczenia towaru przez przewoźnika, są wyższe niż wartość marży uzyskanej ze sprzedaży towaru o takiej wartości. </w:t>
      </w:r>
    </w:p>
    <w:p w:rsidR="004F4ED3" w:rsidRPr="007B7034" w:rsidRDefault="004F4ED3" w:rsidP="004F4ED3">
      <w:pPr>
        <w:pStyle w:val="Akapitzlist"/>
        <w:autoSpaceDE w:val="0"/>
        <w:autoSpaceDN w:val="0"/>
        <w:adjustRightInd w:val="0"/>
        <w:spacing w:after="0" w:line="240" w:lineRule="auto"/>
        <w:ind w:left="0" w:firstLine="360"/>
        <w:jc w:val="both"/>
        <w:rPr>
          <w:rFonts w:ascii="Garamond" w:hAnsi="Garamond" w:cs="Times New Roman"/>
          <w:bCs/>
          <w:sz w:val="24"/>
          <w:szCs w:val="24"/>
        </w:rPr>
      </w:pPr>
      <w:r w:rsidRPr="007B7034">
        <w:rPr>
          <w:rFonts w:ascii="Garamond" w:hAnsi="Garamond"/>
          <w:b/>
          <w:color w:val="365F91"/>
          <w:sz w:val="24"/>
          <w:szCs w:val="24"/>
        </w:rPr>
        <w:t>Odpowiedź:</w:t>
      </w:r>
      <w:r w:rsidR="00E70518">
        <w:rPr>
          <w:rFonts w:ascii="Garamond" w:hAnsi="Garamond"/>
          <w:b/>
          <w:color w:val="365F91"/>
          <w:sz w:val="24"/>
          <w:szCs w:val="24"/>
        </w:rPr>
        <w:t xml:space="preserve"> jak w pyt. nr 34</w:t>
      </w:r>
    </w:p>
    <w:p w:rsidR="00C11C4F" w:rsidRPr="007B7034" w:rsidRDefault="00C11C4F" w:rsidP="004D2605">
      <w:pPr>
        <w:numPr>
          <w:ilvl w:val="0"/>
          <w:numId w:val="3"/>
        </w:numPr>
        <w:overflowPunct w:val="0"/>
        <w:autoSpaceDE w:val="0"/>
        <w:autoSpaceDN w:val="0"/>
        <w:adjustRightInd w:val="0"/>
        <w:spacing w:after="0" w:line="240" w:lineRule="auto"/>
        <w:jc w:val="both"/>
        <w:textAlignment w:val="baseline"/>
        <w:rPr>
          <w:rFonts w:ascii="Garamond" w:hAnsi="Garamond" w:cs="Arial"/>
          <w:b/>
          <w:sz w:val="24"/>
          <w:szCs w:val="24"/>
        </w:rPr>
      </w:pPr>
      <w:r w:rsidRPr="007B7034">
        <w:rPr>
          <w:rFonts w:ascii="Garamond" w:hAnsi="Garamond" w:cs="Arial"/>
          <w:b/>
          <w:sz w:val="24"/>
          <w:szCs w:val="24"/>
        </w:rPr>
        <w:t xml:space="preserve">Dotyczy </w:t>
      </w:r>
      <w:r w:rsidRPr="007B7034">
        <w:rPr>
          <w:rFonts w:ascii="Garamond" w:hAnsi="Garamond" w:cs="Arial"/>
          <w:b/>
          <w:bCs/>
          <w:sz w:val="24"/>
          <w:szCs w:val="24"/>
        </w:rPr>
        <w:t>§ 9 ust. 1 pkt. 1, 2, 3:</w:t>
      </w:r>
    </w:p>
    <w:p w:rsidR="00C11C4F" w:rsidRDefault="00C11C4F" w:rsidP="004F4ED3">
      <w:pPr>
        <w:overflowPunct w:val="0"/>
        <w:autoSpaceDE w:val="0"/>
        <w:autoSpaceDN w:val="0"/>
        <w:adjustRightInd w:val="0"/>
        <w:spacing w:after="0" w:line="240" w:lineRule="auto"/>
        <w:ind w:left="360"/>
        <w:jc w:val="both"/>
        <w:textAlignment w:val="baseline"/>
        <w:rPr>
          <w:rFonts w:ascii="Garamond" w:hAnsi="Garamond" w:cs="Arial"/>
          <w:sz w:val="24"/>
          <w:szCs w:val="24"/>
        </w:rPr>
      </w:pPr>
      <w:r w:rsidRPr="007B7034">
        <w:rPr>
          <w:rFonts w:ascii="Garamond" w:hAnsi="Garamond" w:cs="Arial"/>
          <w:bCs/>
          <w:sz w:val="24"/>
          <w:szCs w:val="24"/>
        </w:rPr>
        <w:t xml:space="preserve">Czy Zamawiający wyrazi zgodę na obniżenie </w:t>
      </w:r>
      <w:r w:rsidRPr="007B7034">
        <w:rPr>
          <w:rFonts w:ascii="Garamond" w:hAnsi="Garamond" w:cs="Arial"/>
          <w:sz w:val="24"/>
          <w:szCs w:val="24"/>
        </w:rPr>
        <w:t>wysokości kar umownych: z „10%” na „5%”, z uwagi na nieadekwatność ich wysokości do danego niespełnienia świadczenia umowy?</w:t>
      </w:r>
    </w:p>
    <w:p w:rsidR="009033EC" w:rsidRPr="007B7034" w:rsidRDefault="004F4ED3" w:rsidP="009033EC">
      <w:pPr>
        <w:pStyle w:val="Akapitzlist"/>
        <w:autoSpaceDE w:val="0"/>
        <w:autoSpaceDN w:val="0"/>
        <w:adjustRightInd w:val="0"/>
        <w:spacing w:after="0" w:line="240" w:lineRule="auto"/>
        <w:ind w:left="360"/>
        <w:jc w:val="both"/>
        <w:rPr>
          <w:rFonts w:ascii="Garamond" w:hAnsi="Garamond" w:cs="Times New Roman"/>
          <w:bCs/>
          <w:sz w:val="24"/>
          <w:szCs w:val="24"/>
        </w:rPr>
      </w:pPr>
      <w:r w:rsidRPr="007B7034">
        <w:rPr>
          <w:rFonts w:ascii="Garamond" w:hAnsi="Garamond"/>
          <w:b/>
          <w:color w:val="365F91"/>
          <w:sz w:val="24"/>
          <w:szCs w:val="24"/>
        </w:rPr>
        <w:t>Odpowiedź:</w:t>
      </w:r>
      <w:r w:rsidR="00A74FBC">
        <w:rPr>
          <w:rFonts w:ascii="Garamond" w:hAnsi="Garamond"/>
          <w:b/>
          <w:color w:val="365F91"/>
          <w:sz w:val="24"/>
          <w:szCs w:val="24"/>
        </w:rPr>
        <w:t xml:space="preserve"> </w:t>
      </w:r>
      <w:r w:rsidR="009033EC">
        <w:rPr>
          <w:rFonts w:ascii="Garamond" w:hAnsi="Garamond"/>
          <w:b/>
          <w:color w:val="365F91"/>
          <w:sz w:val="24"/>
          <w:szCs w:val="24"/>
        </w:rPr>
        <w:t>zamawiający pozostawia zapisy jak w treści specyfikacji istotnych warunków zamówienia.</w:t>
      </w:r>
    </w:p>
    <w:p w:rsidR="00C11C4F" w:rsidRPr="007B7034" w:rsidRDefault="00C11C4F" w:rsidP="004D2605">
      <w:pPr>
        <w:pStyle w:val="Tekstpodstawowy3"/>
        <w:numPr>
          <w:ilvl w:val="0"/>
          <w:numId w:val="3"/>
        </w:numPr>
        <w:spacing w:after="0"/>
        <w:jc w:val="both"/>
        <w:rPr>
          <w:rFonts w:ascii="Garamond" w:hAnsi="Garamond" w:cs="Arial"/>
          <w:b/>
          <w:bCs/>
          <w:sz w:val="24"/>
          <w:szCs w:val="24"/>
        </w:rPr>
      </w:pPr>
      <w:r w:rsidRPr="007B7034">
        <w:rPr>
          <w:rFonts w:ascii="Garamond" w:hAnsi="Garamond" w:cs="Arial"/>
          <w:b/>
          <w:bCs/>
          <w:sz w:val="24"/>
          <w:szCs w:val="24"/>
        </w:rPr>
        <w:t>Dotyczy § 9 ust. 1 pkt. 4):</w:t>
      </w:r>
    </w:p>
    <w:p w:rsidR="00C11C4F" w:rsidRPr="007B7034" w:rsidRDefault="00C11C4F" w:rsidP="004F4ED3">
      <w:pPr>
        <w:spacing w:after="0" w:line="240" w:lineRule="auto"/>
        <w:ind w:left="360"/>
        <w:jc w:val="both"/>
        <w:rPr>
          <w:rFonts w:ascii="Garamond" w:hAnsi="Garamond" w:cs="Arial"/>
          <w:sz w:val="24"/>
          <w:szCs w:val="24"/>
        </w:rPr>
      </w:pPr>
      <w:r w:rsidRPr="007B7034">
        <w:rPr>
          <w:rFonts w:ascii="Garamond" w:hAnsi="Garamond" w:cs="Arial"/>
          <w:bCs/>
          <w:sz w:val="24"/>
          <w:szCs w:val="24"/>
        </w:rPr>
        <w:t xml:space="preserve">Czy Zamawiający wyrazi zgodę na obniżenie wysokości kary umownej do wysokości 0,5 % wartości zamówionego przedmiotu umowy nie dostarczonego w terminie za każdy rozpoczęty dzień zwłoki, </w:t>
      </w:r>
      <w:r w:rsidRPr="007B7034">
        <w:rPr>
          <w:rFonts w:ascii="Garamond" w:hAnsi="Garamond" w:cs="Arial"/>
          <w:sz w:val="24"/>
          <w:szCs w:val="24"/>
        </w:rPr>
        <w:t xml:space="preserve">z uwagi na nieadekwatność ich wysokości do danego niespełnienia świadczenia umowy? </w:t>
      </w:r>
    </w:p>
    <w:p w:rsidR="00C11C4F" w:rsidRPr="007B7034" w:rsidRDefault="00C11C4F" w:rsidP="004F4ED3">
      <w:pPr>
        <w:spacing w:after="0" w:line="240" w:lineRule="auto"/>
        <w:ind w:left="360"/>
        <w:jc w:val="both"/>
        <w:rPr>
          <w:rFonts w:ascii="Garamond" w:hAnsi="Garamond" w:cs="Arial"/>
          <w:i/>
          <w:color w:val="000000"/>
          <w:sz w:val="24"/>
          <w:szCs w:val="24"/>
        </w:rPr>
      </w:pPr>
      <w:r w:rsidRPr="007B7034">
        <w:rPr>
          <w:rFonts w:ascii="Garamond" w:hAnsi="Garamond" w:cs="Arial"/>
          <w:i/>
          <w:color w:val="000000"/>
          <w:sz w:val="24"/>
          <w:szCs w:val="24"/>
        </w:rPr>
        <w:t>Wprawdzie nie istnieją przepisy regulujące wysokości kar umownych, jednak przy ustaleniu wysokości kar Zamawiający powinien opierać się na zasadzie równości i ekwiwalentności stron, a tym samym wymagać od Wykonawcy płacenia kar w takiej samej lub nieznacznie wyższej wysokości, w jakiej sam Zamawiający może ewentualnie płacić za zwłokę w płaceniu za towar.</w:t>
      </w:r>
    </w:p>
    <w:p w:rsidR="00C11C4F" w:rsidRDefault="00C11C4F" w:rsidP="004F4ED3">
      <w:pPr>
        <w:spacing w:after="0" w:line="240" w:lineRule="auto"/>
        <w:ind w:left="360"/>
        <w:jc w:val="both"/>
        <w:rPr>
          <w:rFonts w:ascii="Garamond" w:hAnsi="Garamond" w:cs="Arial"/>
          <w:i/>
          <w:color w:val="000000"/>
          <w:sz w:val="24"/>
          <w:szCs w:val="24"/>
        </w:rPr>
      </w:pPr>
      <w:r w:rsidRPr="007B7034">
        <w:rPr>
          <w:rFonts w:ascii="Garamond" w:hAnsi="Garamond" w:cs="Arial"/>
          <w:i/>
          <w:color w:val="000000"/>
          <w:sz w:val="24"/>
          <w:szCs w:val="24"/>
        </w:rPr>
        <w:t xml:space="preserve">Zamawiający nie powinien wykorzystywać swojej dominującej pozycji ustalając wysokość kar umownych. Kary umowne powinny mieć charakter dyscyplinujący w stosunku do Wykonawcy, a nie prowadzić do wzbogacenia się Zamawiającego, a taką funkcję zaczynają pełnić w momencie, gdy okazuje się, iż wartość kary umownej może przekroczyć wartość zapłaty należną Wykonawcy za dostarczony towar. Nadto liczenie kary umownej w wysokości 1,5% jest wysoce niesprawiedliwe i na gruncie prawa cywilnego obecna wysokość odsetek, którą Zamawiający narzuca, może zostać uznana za świadczenie nienależne, dające w skali roku odpowiednio 547,5% wartości zamówionej dostawy. W tym miejscu należy przywołać treść art. 484 § 2 Kodeksu cywilnego, który stanowi, iż w przypadku, gdy zobowiązanie zostało wykonane w znacznej części dłużnik może żądać zmniejszenia kary umownej, to samo dotyczy przypadku, gdy kara jest rażąco wygórowana. Dlatego też w przypadku braku zgody Zamawiającego na zmniejszenie kar umownych w momencie gdy będą one naliczane, Wykonawca będzie zmuszony podjąć odpowiednie kroki prawne celem miarkowania tych kar, a co za tym idzie ochrony swoich interesów.   </w:t>
      </w:r>
    </w:p>
    <w:p w:rsidR="009033EC" w:rsidRPr="007B7034" w:rsidRDefault="004F4ED3" w:rsidP="009033EC">
      <w:pPr>
        <w:pStyle w:val="Akapitzlist"/>
        <w:autoSpaceDE w:val="0"/>
        <w:autoSpaceDN w:val="0"/>
        <w:adjustRightInd w:val="0"/>
        <w:spacing w:after="0" w:line="240" w:lineRule="auto"/>
        <w:ind w:left="360"/>
        <w:jc w:val="both"/>
        <w:rPr>
          <w:rFonts w:ascii="Garamond" w:hAnsi="Garamond" w:cs="Times New Roman"/>
          <w:bCs/>
          <w:sz w:val="24"/>
          <w:szCs w:val="24"/>
        </w:rPr>
      </w:pPr>
      <w:r w:rsidRPr="007B7034">
        <w:rPr>
          <w:rFonts w:ascii="Garamond" w:hAnsi="Garamond"/>
          <w:b/>
          <w:color w:val="365F91"/>
          <w:sz w:val="24"/>
          <w:szCs w:val="24"/>
        </w:rPr>
        <w:t>Odpowiedź:</w:t>
      </w:r>
      <w:r w:rsidR="009033EC" w:rsidRPr="009033EC">
        <w:rPr>
          <w:rFonts w:ascii="Garamond" w:hAnsi="Garamond"/>
          <w:b/>
          <w:color w:val="365F91"/>
          <w:sz w:val="24"/>
          <w:szCs w:val="24"/>
        </w:rPr>
        <w:t xml:space="preserve"> </w:t>
      </w:r>
      <w:r w:rsidR="009033EC">
        <w:rPr>
          <w:rFonts w:ascii="Garamond" w:hAnsi="Garamond"/>
          <w:b/>
          <w:color w:val="365F91"/>
          <w:sz w:val="24"/>
          <w:szCs w:val="24"/>
        </w:rPr>
        <w:t>zamawiający pozostawia zapisy jak w treści specyfikacji istotnych warunków zamówienia.</w:t>
      </w:r>
    </w:p>
    <w:p w:rsidR="00C11C4F" w:rsidRPr="007B7034" w:rsidRDefault="00C11C4F" w:rsidP="004F4ED3">
      <w:pPr>
        <w:pStyle w:val="Tekstpodstawowy3"/>
        <w:spacing w:after="0"/>
        <w:ind w:firstLine="360"/>
        <w:jc w:val="both"/>
        <w:rPr>
          <w:rFonts w:ascii="Garamond" w:hAnsi="Garamond" w:cs="Arial"/>
          <w:b/>
          <w:sz w:val="24"/>
          <w:szCs w:val="24"/>
          <w:u w:val="single"/>
        </w:rPr>
      </w:pPr>
      <w:r w:rsidRPr="007B7034">
        <w:rPr>
          <w:rFonts w:ascii="Garamond" w:hAnsi="Garamond" w:cs="Arial"/>
          <w:b/>
          <w:sz w:val="24"/>
          <w:szCs w:val="24"/>
          <w:u w:val="single"/>
        </w:rPr>
        <w:lastRenderedPageBreak/>
        <w:t>Przedmiotu zamówienia:</w:t>
      </w:r>
    </w:p>
    <w:p w:rsidR="00C11C4F" w:rsidRPr="007B7034" w:rsidRDefault="00C11C4F" w:rsidP="004D2605">
      <w:pPr>
        <w:pStyle w:val="Tekstpodstawowy"/>
        <w:numPr>
          <w:ilvl w:val="0"/>
          <w:numId w:val="3"/>
        </w:numPr>
        <w:spacing w:line="240" w:lineRule="auto"/>
        <w:jc w:val="both"/>
        <w:rPr>
          <w:rFonts w:ascii="Garamond" w:hAnsi="Garamond" w:cs="Arial"/>
          <w:sz w:val="24"/>
          <w:szCs w:val="24"/>
        </w:rPr>
      </w:pPr>
      <w:r w:rsidRPr="007B7034">
        <w:rPr>
          <w:rFonts w:ascii="Garamond" w:hAnsi="Garamond" w:cs="Arial"/>
          <w:sz w:val="24"/>
          <w:szCs w:val="24"/>
        </w:rPr>
        <w:t>Dotyczy Pakiet I pozycja 2</w:t>
      </w:r>
    </w:p>
    <w:p w:rsidR="00C11C4F" w:rsidRPr="007B7034" w:rsidRDefault="00C11C4F" w:rsidP="004F4ED3">
      <w:pPr>
        <w:pStyle w:val="Tekstpodstawowy"/>
        <w:spacing w:line="240" w:lineRule="auto"/>
        <w:ind w:left="360"/>
        <w:jc w:val="both"/>
        <w:rPr>
          <w:rFonts w:ascii="Garamond" w:hAnsi="Garamond" w:cs="Arial"/>
          <w:b w:val="0"/>
          <w:sz w:val="24"/>
          <w:szCs w:val="24"/>
        </w:rPr>
      </w:pPr>
      <w:r w:rsidRPr="007B7034">
        <w:rPr>
          <w:rFonts w:ascii="Garamond" w:hAnsi="Garamond" w:cs="Arial"/>
          <w:b w:val="0"/>
          <w:sz w:val="24"/>
          <w:szCs w:val="24"/>
        </w:rPr>
        <w:t xml:space="preserve">Czy Zamawiający dopuści probówki do OB. na 1ml zawierające 0,26ml cytrynianu sodowego? </w:t>
      </w:r>
    </w:p>
    <w:p w:rsidR="00C11C4F" w:rsidRDefault="00C11C4F" w:rsidP="004F4ED3">
      <w:pPr>
        <w:pStyle w:val="Tekstpodstawowy"/>
        <w:spacing w:line="240" w:lineRule="auto"/>
        <w:ind w:left="360"/>
        <w:jc w:val="both"/>
        <w:rPr>
          <w:rFonts w:ascii="Garamond" w:hAnsi="Garamond" w:cs="Arial"/>
          <w:b w:val="0"/>
          <w:sz w:val="24"/>
          <w:szCs w:val="24"/>
        </w:rPr>
      </w:pPr>
      <w:r w:rsidRPr="007B7034">
        <w:rPr>
          <w:rFonts w:ascii="Garamond" w:hAnsi="Garamond" w:cs="Arial"/>
          <w:b w:val="0"/>
          <w:sz w:val="24"/>
          <w:szCs w:val="24"/>
        </w:rPr>
        <w:t>Jest to standardowa ilość odczynnika w probówkach na 1ml, która gwarantuje poprawność otrzymanych wyników</w:t>
      </w:r>
    </w:p>
    <w:p w:rsidR="004F4ED3" w:rsidRPr="007B7034" w:rsidRDefault="004F4ED3" w:rsidP="004F4ED3">
      <w:pPr>
        <w:pStyle w:val="Akapitzlist"/>
        <w:autoSpaceDE w:val="0"/>
        <w:autoSpaceDN w:val="0"/>
        <w:adjustRightInd w:val="0"/>
        <w:spacing w:after="0" w:line="240" w:lineRule="auto"/>
        <w:ind w:left="0" w:firstLine="360"/>
        <w:jc w:val="both"/>
        <w:rPr>
          <w:rFonts w:ascii="Garamond" w:hAnsi="Garamond" w:cs="Times New Roman"/>
          <w:bCs/>
          <w:sz w:val="24"/>
          <w:szCs w:val="24"/>
        </w:rPr>
      </w:pPr>
      <w:r w:rsidRPr="007B7034">
        <w:rPr>
          <w:rFonts w:ascii="Garamond" w:hAnsi="Garamond"/>
          <w:b/>
          <w:color w:val="365F91"/>
          <w:sz w:val="24"/>
          <w:szCs w:val="24"/>
        </w:rPr>
        <w:t>Odpowiedź:</w:t>
      </w:r>
      <w:r w:rsidR="009033EC">
        <w:rPr>
          <w:rFonts w:ascii="Garamond" w:hAnsi="Garamond"/>
          <w:b/>
          <w:color w:val="365F91"/>
          <w:sz w:val="24"/>
          <w:szCs w:val="24"/>
        </w:rPr>
        <w:t xml:space="preserve"> zamawiający dopuszcza.</w:t>
      </w:r>
    </w:p>
    <w:p w:rsidR="00C11C4F" w:rsidRPr="007B7034" w:rsidRDefault="00C11C4F" w:rsidP="004D2605">
      <w:pPr>
        <w:pStyle w:val="Tekstpodstawowy"/>
        <w:numPr>
          <w:ilvl w:val="0"/>
          <w:numId w:val="3"/>
        </w:numPr>
        <w:spacing w:line="240" w:lineRule="auto"/>
        <w:jc w:val="both"/>
        <w:rPr>
          <w:rFonts w:ascii="Garamond" w:hAnsi="Garamond" w:cs="Arial"/>
          <w:sz w:val="24"/>
          <w:szCs w:val="24"/>
        </w:rPr>
      </w:pPr>
      <w:r w:rsidRPr="007B7034">
        <w:rPr>
          <w:rFonts w:ascii="Garamond" w:hAnsi="Garamond" w:cs="Arial"/>
          <w:sz w:val="24"/>
          <w:szCs w:val="24"/>
        </w:rPr>
        <w:t>Dotyczy Pakiet I pozycja 12, 13, 14</w:t>
      </w:r>
    </w:p>
    <w:p w:rsidR="00C11C4F" w:rsidRDefault="00C11C4F" w:rsidP="004F4ED3">
      <w:pPr>
        <w:pStyle w:val="Tekstpodstawowy"/>
        <w:spacing w:line="240" w:lineRule="auto"/>
        <w:ind w:left="360"/>
        <w:jc w:val="both"/>
        <w:rPr>
          <w:rFonts w:ascii="Garamond" w:hAnsi="Garamond" w:cs="Arial"/>
          <w:b w:val="0"/>
          <w:sz w:val="24"/>
          <w:szCs w:val="24"/>
        </w:rPr>
      </w:pPr>
      <w:r w:rsidRPr="007B7034">
        <w:rPr>
          <w:rFonts w:ascii="Garamond" w:hAnsi="Garamond" w:cs="Arial"/>
          <w:b w:val="0"/>
          <w:sz w:val="24"/>
          <w:szCs w:val="24"/>
        </w:rPr>
        <w:t xml:space="preserve">Czy Zamawiający wyrazi zgodę na zaoferowanie probówek z kapilarą, bez lejka, </w:t>
      </w:r>
      <w:proofErr w:type="spellStart"/>
      <w:r w:rsidRPr="007B7034">
        <w:rPr>
          <w:rFonts w:ascii="Garamond" w:hAnsi="Garamond" w:cs="Arial"/>
          <w:b w:val="0"/>
          <w:sz w:val="24"/>
          <w:szCs w:val="24"/>
        </w:rPr>
        <w:t>niesterylnych</w:t>
      </w:r>
      <w:proofErr w:type="spellEnd"/>
      <w:r w:rsidRPr="007B7034">
        <w:rPr>
          <w:rFonts w:ascii="Garamond" w:hAnsi="Garamond" w:cs="Arial"/>
          <w:b w:val="0"/>
          <w:sz w:val="24"/>
          <w:szCs w:val="24"/>
        </w:rPr>
        <w:t>. Prośbę motywujemy tym, że probówki z lejkiem i kapilarą w wersji sterylnej zostały wycofane z naszej oferty handlowej i zastąpione wersją probówek bez lejka – pakowanych zbiorczo (</w:t>
      </w:r>
      <w:proofErr w:type="spellStart"/>
      <w:r w:rsidRPr="007B7034">
        <w:rPr>
          <w:rFonts w:ascii="Garamond" w:hAnsi="Garamond" w:cs="Arial"/>
          <w:b w:val="0"/>
          <w:sz w:val="24"/>
          <w:szCs w:val="24"/>
        </w:rPr>
        <w:t>niestetylnych</w:t>
      </w:r>
      <w:proofErr w:type="spellEnd"/>
      <w:r w:rsidRPr="007B7034">
        <w:rPr>
          <w:rFonts w:ascii="Garamond" w:hAnsi="Garamond" w:cs="Arial"/>
          <w:b w:val="0"/>
          <w:sz w:val="24"/>
          <w:szCs w:val="24"/>
        </w:rPr>
        <w:t>)?</w:t>
      </w:r>
    </w:p>
    <w:p w:rsidR="004F4ED3" w:rsidRPr="007B7034" w:rsidRDefault="004F4ED3" w:rsidP="004F4ED3">
      <w:pPr>
        <w:pStyle w:val="Akapitzlist"/>
        <w:autoSpaceDE w:val="0"/>
        <w:autoSpaceDN w:val="0"/>
        <w:adjustRightInd w:val="0"/>
        <w:spacing w:after="0" w:line="240" w:lineRule="auto"/>
        <w:ind w:left="0" w:firstLine="360"/>
        <w:jc w:val="both"/>
        <w:rPr>
          <w:rFonts w:ascii="Garamond" w:hAnsi="Garamond" w:cs="Times New Roman"/>
          <w:bCs/>
          <w:sz w:val="24"/>
          <w:szCs w:val="24"/>
        </w:rPr>
      </w:pPr>
      <w:r w:rsidRPr="007B7034">
        <w:rPr>
          <w:rFonts w:ascii="Garamond" w:hAnsi="Garamond"/>
          <w:b/>
          <w:color w:val="365F91"/>
          <w:sz w:val="24"/>
          <w:szCs w:val="24"/>
        </w:rPr>
        <w:t>Odpowiedź:</w:t>
      </w:r>
      <w:r w:rsidR="009033EC">
        <w:rPr>
          <w:rFonts w:ascii="Garamond" w:hAnsi="Garamond"/>
          <w:b/>
          <w:color w:val="365F91"/>
          <w:sz w:val="24"/>
          <w:szCs w:val="24"/>
        </w:rPr>
        <w:t xml:space="preserve"> zamawiający dopuszcza, nie wymaga.</w:t>
      </w:r>
    </w:p>
    <w:p w:rsidR="00C11C4F" w:rsidRPr="007B7034" w:rsidRDefault="00C11C4F" w:rsidP="004D2605">
      <w:pPr>
        <w:pStyle w:val="Tekstpodstawowy"/>
        <w:numPr>
          <w:ilvl w:val="0"/>
          <w:numId w:val="3"/>
        </w:numPr>
        <w:spacing w:line="240" w:lineRule="auto"/>
        <w:jc w:val="both"/>
        <w:rPr>
          <w:rFonts w:ascii="Garamond" w:hAnsi="Garamond" w:cs="Arial"/>
          <w:sz w:val="24"/>
          <w:szCs w:val="24"/>
        </w:rPr>
      </w:pPr>
      <w:r w:rsidRPr="007B7034">
        <w:rPr>
          <w:rFonts w:ascii="Garamond" w:hAnsi="Garamond" w:cs="Arial"/>
          <w:sz w:val="24"/>
          <w:szCs w:val="24"/>
        </w:rPr>
        <w:t>Dotyczy Pakiet II pozycja 1, 2</w:t>
      </w:r>
    </w:p>
    <w:p w:rsidR="00C11C4F" w:rsidRPr="007B7034" w:rsidRDefault="00C11C4F" w:rsidP="004F4ED3">
      <w:pPr>
        <w:spacing w:after="0" w:line="240" w:lineRule="auto"/>
        <w:ind w:left="360"/>
        <w:jc w:val="both"/>
        <w:rPr>
          <w:rFonts w:ascii="Garamond" w:hAnsi="Garamond" w:cs="Arial"/>
          <w:sz w:val="24"/>
          <w:szCs w:val="24"/>
        </w:rPr>
      </w:pPr>
      <w:r w:rsidRPr="007B7034">
        <w:rPr>
          <w:rFonts w:ascii="Garamond" w:hAnsi="Garamond" w:cs="Arial"/>
          <w:color w:val="000000"/>
          <w:sz w:val="24"/>
          <w:szCs w:val="24"/>
        </w:rPr>
        <w:t>Czy Zamawiający wyrazi zgodę na wyłączenie z pakietu  2 nakłuwaczy jednorazowych automatycznych (poz. 1 i 2) i stworzenie na nie oddzielnego pakietu z uwagi na:</w:t>
      </w:r>
    </w:p>
    <w:p w:rsidR="00C11C4F" w:rsidRPr="007B7034" w:rsidRDefault="00C11C4F" w:rsidP="004F4ED3">
      <w:pPr>
        <w:spacing w:after="0" w:line="240" w:lineRule="auto"/>
        <w:ind w:left="360"/>
        <w:jc w:val="both"/>
        <w:rPr>
          <w:rFonts w:ascii="Garamond" w:hAnsi="Garamond" w:cs="Arial"/>
          <w:sz w:val="24"/>
          <w:szCs w:val="24"/>
        </w:rPr>
      </w:pPr>
      <w:r w:rsidRPr="007B7034">
        <w:rPr>
          <w:rFonts w:ascii="Garamond" w:hAnsi="Garamond" w:cs="Arial"/>
          <w:color w:val="000000"/>
          <w:sz w:val="24"/>
          <w:szCs w:val="24"/>
        </w:rPr>
        <w:t>- nakłuwacze należą do grupy</w:t>
      </w:r>
      <w:hyperlink r:id="rId8" w:history="1">
        <w:r w:rsidRPr="007B7034">
          <w:rPr>
            <w:rFonts w:ascii="Garamond" w:hAnsi="Garamond" w:cs="Arial"/>
            <w:color w:val="000000"/>
            <w:sz w:val="24"/>
            <w:szCs w:val="24"/>
          </w:rPr>
          <w:t xml:space="preserve"> </w:t>
        </w:r>
        <w:r w:rsidRPr="007B7034">
          <w:rPr>
            <w:rFonts w:ascii="Garamond" w:hAnsi="Garamond" w:cs="Arial"/>
            <w:color w:val="000000"/>
            <w:sz w:val="24"/>
            <w:szCs w:val="24"/>
            <w:u w:val="single"/>
          </w:rPr>
          <w:t>33141300-3 - Urządzenia do nakłuwania żył, pobierania krwi, a zatem „jako innego rodzaju produkty” powinny być osobno, niż pozostały przedmiot zamówienia określony w Pakiecie 2 szacowane do ustalenia wartości zamówienia na dostawy powtarzające się okresowo. Zasadne jest umieszczenie ich w osobnym pakiecie, a nawet w osobnym postępowaniu o udzielenie zamówienia publicznego.</w:t>
        </w:r>
      </w:hyperlink>
    </w:p>
    <w:p w:rsidR="00C11C4F" w:rsidRPr="007B7034" w:rsidRDefault="00C11C4F" w:rsidP="004F4ED3">
      <w:pPr>
        <w:spacing w:after="0" w:line="240" w:lineRule="auto"/>
        <w:ind w:left="360"/>
        <w:jc w:val="both"/>
        <w:rPr>
          <w:rFonts w:ascii="Garamond" w:hAnsi="Garamond" w:cs="Arial"/>
          <w:sz w:val="24"/>
          <w:szCs w:val="24"/>
        </w:rPr>
      </w:pPr>
      <w:r w:rsidRPr="007B7034">
        <w:rPr>
          <w:rFonts w:ascii="Garamond" w:hAnsi="Garamond" w:cs="Arial"/>
          <w:color w:val="000000"/>
          <w:sz w:val="24"/>
          <w:szCs w:val="24"/>
        </w:rPr>
        <w:t>- włączanie nakłuwaczy do jednego pakietu z typowym sprzętem laboratoryjnym preferuje wszelkiego rodzaju hurtownie farmaceutyczne lub autoryzowanych bezpośrednich dostawców producenta, eliminując wysokiej klasy dostawców i producentów specjalizujących się w typowym sprzęcie laboratoryjnym.</w:t>
      </w:r>
    </w:p>
    <w:p w:rsidR="00C11C4F" w:rsidRDefault="00C11C4F" w:rsidP="004F4ED3">
      <w:pPr>
        <w:spacing w:after="0" w:line="240" w:lineRule="auto"/>
        <w:ind w:left="360"/>
        <w:jc w:val="both"/>
        <w:rPr>
          <w:rFonts w:ascii="Garamond" w:hAnsi="Garamond" w:cs="Arial"/>
          <w:color w:val="000000"/>
          <w:sz w:val="24"/>
          <w:szCs w:val="24"/>
        </w:rPr>
      </w:pPr>
      <w:r w:rsidRPr="007B7034">
        <w:rPr>
          <w:rFonts w:ascii="Garamond" w:hAnsi="Garamond" w:cs="Arial"/>
          <w:color w:val="000000"/>
          <w:sz w:val="24"/>
          <w:szCs w:val="24"/>
        </w:rPr>
        <w:t>- wyłączenie pozycji nr 2 z pakietu, spowoduje dostawy towarów bez marży pośredników oraz umożliwi szeroką konkurencję bezpośrednich dostawców, co w konsekwencji doprowadzi do obniżenia cen, co leży w interesie publicznym.</w:t>
      </w:r>
    </w:p>
    <w:p w:rsidR="004F4ED3" w:rsidRPr="007B7034" w:rsidRDefault="004F4ED3" w:rsidP="00DB0E55">
      <w:pPr>
        <w:pStyle w:val="Akapitzlist"/>
        <w:autoSpaceDE w:val="0"/>
        <w:autoSpaceDN w:val="0"/>
        <w:adjustRightInd w:val="0"/>
        <w:spacing w:after="0" w:line="240" w:lineRule="auto"/>
        <w:ind w:left="360"/>
        <w:jc w:val="both"/>
        <w:rPr>
          <w:rFonts w:ascii="Garamond" w:hAnsi="Garamond" w:cs="Times New Roman"/>
          <w:bCs/>
          <w:sz w:val="24"/>
          <w:szCs w:val="24"/>
        </w:rPr>
      </w:pPr>
      <w:r w:rsidRPr="007B7034">
        <w:rPr>
          <w:rFonts w:ascii="Garamond" w:hAnsi="Garamond"/>
          <w:b/>
          <w:color w:val="365F91"/>
          <w:sz w:val="24"/>
          <w:szCs w:val="24"/>
        </w:rPr>
        <w:t>Odpowiedź:</w:t>
      </w:r>
      <w:r w:rsidR="00DB0E55">
        <w:rPr>
          <w:rFonts w:ascii="Garamond" w:hAnsi="Garamond"/>
          <w:b/>
          <w:color w:val="365F91"/>
          <w:sz w:val="24"/>
          <w:szCs w:val="24"/>
        </w:rPr>
        <w:t xml:space="preserve"> zamawiający pozostawia zapisy jak w treści specyfikacji istotnych warunków zamówienia.</w:t>
      </w:r>
    </w:p>
    <w:p w:rsidR="00C11C4F" w:rsidRPr="007B7034" w:rsidRDefault="00C11C4F" w:rsidP="004D2605">
      <w:pPr>
        <w:numPr>
          <w:ilvl w:val="0"/>
          <w:numId w:val="3"/>
        </w:numPr>
        <w:spacing w:after="0" w:line="240" w:lineRule="auto"/>
        <w:jc w:val="both"/>
        <w:rPr>
          <w:rFonts w:ascii="Garamond" w:hAnsi="Garamond" w:cs="Arial"/>
          <w:b/>
          <w:color w:val="000000"/>
          <w:sz w:val="24"/>
          <w:szCs w:val="24"/>
        </w:rPr>
      </w:pPr>
      <w:r w:rsidRPr="007B7034">
        <w:rPr>
          <w:rFonts w:ascii="Garamond" w:hAnsi="Garamond" w:cs="Arial"/>
          <w:b/>
          <w:sz w:val="24"/>
          <w:szCs w:val="24"/>
        </w:rPr>
        <w:t>Dotyczy Pakiet II pozycja 8</w:t>
      </w:r>
    </w:p>
    <w:p w:rsidR="00C11C4F" w:rsidRPr="007B7034" w:rsidRDefault="00C11C4F" w:rsidP="004F4ED3">
      <w:pPr>
        <w:pStyle w:val="Tekstpodstawowy"/>
        <w:spacing w:line="240" w:lineRule="auto"/>
        <w:ind w:left="360"/>
        <w:jc w:val="both"/>
        <w:rPr>
          <w:rFonts w:ascii="Garamond" w:hAnsi="Garamond" w:cs="Arial"/>
          <w:b w:val="0"/>
          <w:sz w:val="24"/>
          <w:szCs w:val="24"/>
        </w:rPr>
      </w:pPr>
      <w:r w:rsidRPr="007B7034">
        <w:rPr>
          <w:rFonts w:ascii="Garamond" w:hAnsi="Garamond" w:cs="Arial"/>
          <w:b w:val="0"/>
          <w:sz w:val="24"/>
          <w:szCs w:val="24"/>
        </w:rPr>
        <w:t xml:space="preserve">Czy Zamawiający wyrazi zgodę na kamery </w:t>
      </w:r>
      <w:proofErr w:type="spellStart"/>
      <w:r w:rsidRPr="007B7034">
        <w:rPr>
          <w:rFonts w:ascii="Garamond" w:hAnsi="Garamond" w:cs="Arial"/>
          <w:b w:val="0"/>
          <w:sz w:val="24"/>
          <w:szCs w:val="24"/>
        </w:rPr>
        <w:t>Pentasquare</w:t>
      </w:r>
      <w:proofErr w:type="spellEnd"/>
      <w:r w:rsidRPr="007B7034">
        <w:rPr>
          <w:rFonts w:ascii="Garamond" w:hAnsi="Garamond" w:cs="Arial"/>
          <w:b w:val="0"/>
          <w:sz w:val="24"/>
          <w:szCs w:val="24"/>
        </w:rPr>
        <w:t xml:space="preserve"> z siatką do ilościowej analizy elementów komórkowych w osadzie moczu, z PMMA – 10 miejscowe (na 10 badań)?</w:t>
      </w:r>
    </w:p>
    <w:p w:rsidR="00C11C4F" w:rsidRDefault="00C11C4F" w:rsidP="004F4ED3">
      <w:pPr>
        <w:pStyle w:val="Tekstpodstawowy"/>
        <w:spacing w:line="240" w:lineRule="auto"/>
        <w:ind w:left="360"/>
        <w:jc w:val="both"/>
        <w:rPr>
          <w:rFonts w:ascii="Garamond" w:hAnsi="Garamond"/>
          <w:b w:val="0"/>
          <w:sz w:val="24"/>
          <w:szCs w:val="24"/>
        </w:rPr>
      </w:pPr>
      <w:r w:rsidRPr="007B7034">
        <w:rPr>
          <w:rFonts w:ascii="Garamond" w:hAnsi="Garamond"/>
          <w:b w:val="0"/>
          <w:sz w:val="24"/>
          <w:szCs w:val="24"/>
        </w:rPr>
        <w:t xml:space="preserve">Dopisek „typu” przy nazwie handlowej produktu „Fast </w:t>
      </w:r>
      <w:proofErr w:type="spellStart"/>
      <w:r w:rsidRPr="007B7034">
        <w:rPr>
          <w:rFonts w:ascii="Garamond" w:hAnsi="Garamond"/>
          <w:b w:val="0"/>
          <w:sz w:val="24"/>
          <w:szCs w:val="24"/>
        </w:rPr>
        <w:t>Read</w:t>
      </w:r>
      <w:proofErr w:type="spellEnd"/>
      <w:r w:rsidRPr="007B7034">
        <w:rPr>
          <w:rFonts w:ascii="Garamond" w:hAnsi="Garamond"/>
          <w:b w:val="0"/>
          <w:sz w:val="24"/>
          <w:szCs w:val="24"/>
        </w:rPr>
        <w:t xml:space="preserve"> 102” nie oznacza, że Zamawiający dopuszcza produkt równoważny, gdyż pozostałe cechy produktu opisane w pytaniu, a zatem rodzaj siatki, a przede wszystkim pojemność celki i wymiary kamer mogą być spełnione tylko przez jeden konkretny produkt, tj. tylko przez kamery „Fast </w:t>
      </w:r>
      <w:proofErr w:type="spellStart"/>
      <w:r w:rsidRPr="007B7034">
        <w:rPr>
          <w:rFonts w:ascii="Garamond" w:hAnsi="Garamond"/>
          <w:b w:val="0"/>
          <w:sz w:val="24"/>
          <w:szCs w:val="24"/>
        </w:rPr>
        <w:t>Read</w:t>
      </w:r>
      <w:proofErr w:type="spellEnd"/>
      <w:r w:rsidRPr="007B7034">
        <w:rPr>
          <w:rFonts w:ascii="Garamond" w:hAnsi="Garamond"/>
          <w:b w:val="0"/>
          <w:sz w:val="24"/>
          <w:szCs w:val="24"/>
        </w:rPr>
        <w:t xml:space="preserve"> 102”. Żadne inne kamery, których jest kilka rodzajów na rynku, nie mogą zostać zaoferowane w niniejszym pakiecie.</w:t>
      </w:r>
    </w:p>
    <w:p w:rsidR="004F4ED3" w:rsidRPr="007B7034" w:rsidRDefault="004F4ED3" w:rsidP="004F4ED3">
      <w:pPr>
        <w:pStyle w:val="Akapitzlist"/>
        <w:autoSpaceDE w:val="0"/>
        <w:autoSpaceDN w:val="0"/>
        <w:adjustRightInd w:val="0"/>
        <w:spacing w:after="0" w:line="240" w:lineRule="auto"/>
        <w:ind w:left="0" w:firstLine="360"/>
        <w:jc w:val="both"/>
        <w:rPr>
          <w:rFonts w:ascii="Garamond" w:hAnsi="Garamond" w:cs="Times New Roman"/>
          <w:bCs/>
          <w:sz w:val="24"/>
          <w:szCs w:val="24"/>
        </w:rPr>
      </w:pPr>
      <w:r w:rsidRPr="007B7034">
        <w:rPr>
          <w:rFonts w:ascii="Garamond" w:hAnsi="Garamond"/>
          <w:b/>
          <w:color w:val="365F91"/>
          <w:sz w:val="24"/>
          <w:szCs w:val="24"/>
        </w:rPr>
        <w:t>Odpowiedź:</w:t>
      </w:r>
      <w:r w:rsidR="00DB0E55">
        <w:rPr>
          <w:rFonts w:ascii="Garamond" w:hAnsi="Garamond"/>
          <w:b/>
          <w:color w:val="365F91"/>
          <w:sz w:val="24"/>
          <w:szCs w:val="24"/>
        </w:rPr>
        <w:t xml:space="preserve"> zamawiający dopuszcza, nie wymaga.</w:t>
      </w:r>
    </w:p>
    <w:p w:rsidR="00C11C4F" w:rsidRPr="007B7034" w:rsidRDefault="00C11C4F" w:rsidP="004D2605">
      <w:pPr>
        <w:numPr>
          <w:ilvl w:val="0"/>
          <w:numId w:val="3"/>
        </w:numPr>
        <w:spacing w:after="0" w:line="240" w:lineRule="auto"/>
        <w:jc w:val="both"/>
        <w:rPr>
          <w:rFonts w:ascii="Garamond" w:hAnsi="Garamond" w:cs="Arial"/>
          <w:b/>
          <w:color w:val="000000"/>
          <w:sz w:val="24"/>
          <w:szCs w:val="24"/>
        </w:rPr>
      </w:pPr>
      <w:r w:rsidRPr="007B7034">
        <w:rPr>
          <w:rFonts w:ascii="Garamond" w:hAnsi="Garamond" w:cs="Arial"/>
          <w:b/>
          <w:sz w:val="24"/>
          <w:szCs w:val="24"/>
        </w:rPr>
        <w:t>Dotyczy Pakiet V pozycja 2, 3, 4</w:t>
      </w:r>
    </w:p>
    <w:p w:rsidR="00C11C4F" w:rsidRPr="007B7034" w:rsidRDefault="00C11C4F" w:rsidP="004F4ED3">
      <w:pPr>
        <w:pStyle w:val="Tekstpodstawowy"/>
        <w:spacing w:line="240" w:lineRule="auto"/>
        <w:ind w:left="360"/>
        <w:jc w:val="both"/>
        <w:rPr>
          <w:rFonts w:ascii="Garamond" w:hAnsi="Garamond" w:cs="Arial"/>
          <w:b w:val="0"/>
          <w:sz w:val="24"/>
          <w:szCs w:val="24"/>
        </w:rPr>
      </w:pPr>
      <w:r w:rsidRPr="007B7034">
        <w:rPr>
          <w:rFonts w:ascii="Garamond" w:hAnsi="Garamond" w:cs="Arial"/>
          <w:b w:val="0"/>
          <w:sz w:val="24"/>
          <w:szCs w:val="24"/>
        </w:rPr>
        <w:t>Czy Zamawiający wyrazi zgodę na zaoferowanie pojemników o czystości aseptycznej?</w:t>
      </w:r>
    </w:p>
    <w:p w:rsidR="00C11C4F" w:rsidRPr="007B7034" w:rsidRDefault="00C11C4F" w:rsidP="004F4ED3">
      <w:pPr>
        <w:spacing w:after="0" w:line="240" w:lineRule="auto"/>
        <w:ind w:left="360" w:right="20"/>
        <w:jc w:val="both"/>
        <w:rPr>
          <w:rFonts w:ascii="Garamond" w:eastAsia="Arial" w:hAnsi="Garamond"/>
          <w:sz w:val="24"/>
          <w:szCs w:val="24"/>
        </w:rPr>
      </w:pPr>
      <w:r w:rsidRPr="007B7034">
        <w:rPr>
          <w:rFonts w:ascii="Garamond" w:eastAsia="Arial" w:hAnsi="Garamond"/>
          <w:sz w:val="24"/>
          <w:szCs w:val="24"/>
        </w:rPr>
        <w:t>Produkt czysty aseptycznie - o czystości laboratoryjnej, ale wykonany w warunkach aseptycznych, dla którego prawdopodobieństwo znalezienia na/w nim zdolnych do życia drobnoustrojów nie przekracza 10</w:t>
      </w:r>
      <w:r w:rsidRPr="007B7034">
        <w:rPr>
          <w:rFonts w:ascii="Garamond" w:eastAsia="Arial" w:hAnsi="Garamond"/>
          <w:sz w:val="24"/>
          <w:szCs w:val="24"/>
          <w:vertAlign w:val="superscript"/>
        </w:rPr>
        <w:t>-3</w:t>
      </w:r>
      <w:r w:rsidRPr="007B7034">
        <w:rPr>
          <w:rFonts w:ascii="Garamond" w:eastAsia="Arial" w:hAnsi="Garamond"/>
          <w:sz w:val="24"/>
          <w:szCs w:val="24"/>
        </w:rPr>
        <w:t xml:space="preserve"> (P≤10</w:t>
      </w:r>
      <w:r w:rsidRPr="007B7034">
        <w:rPr>
          <w:rFonts w:ascii="Garamond" w:eastAsia="Arial" w:hAnsi="Garamond"/>
          <w:sz w:val="24"/>
          <w:szCs w:val="24"/>
          <w:vertAlign w:val="superscript"/>
        </w:rPr>
        <w:t>-3</w:t>
      </w:r>
      <w:r w:rsidRPr="007B7034">
        <w:rPr>
          <w:rFonts w:ascii="Garamond" w:eastAsia="Arial" w:hAnsi="Garamond"/>
          <w:sz w:val="24"/>
          <w:szCs w:val="24"/>
        </w:rPr>
        <w:t>). Oznacza to jałowość na poziomie SAL≥3.</w:t>
      </w:r>
    </w:p>
    <w:p w:rsidR="00C11C4F" w:rsidRDefault="00C11C4F" w:rsidP="004F4ED3">
      <w:pPr>
        <w:spacing w:after="0" w:line="240" w:lineRule="auto"/>
        <w:ind w:left="360"/>
        <w:jc w:val="both"/>
        <w:rPr>
          <w:rFonts w:ascii="Garamond" w:eastAsia="Arial" w:hAnsi="Garamond"/>
          <w:sz w:val="24"/>
          <w:szCs w:val="24"/>
        </w:rPr>
      </w:pPr>
      <w:r w:rsidRPr="007B7034">
        <w:rPr>
          <w:rFonts w:ascii="Garamond" w:eastAsia="Arial" w:hAnsi="Garamond"/>
          <w:sz w:val="24"/>
          <w:szCs w:val="24"/>
        </w:rPr>
        <w:t xml:space="preserve">Można przy jego użyciu wykonywać większość laboratoryjnych badań mikrobiologicznych </w:t>
      </w:r>
      <w:proofErr w:type="spellStart"/>
      <w:r w:rsidRPr="007B7034">
        <w:rPr>
          <w:rFonts w:ascii="Garamond" w:eastAsia="Arial" w:hAnsi="Garamond"/>
          <w:sz w:val="24"/>
          <w:szCs w:val="24"/>
        </w:rPr>
        <w:t>in</w:t>
      </w:r>
      <w:proofErr w:type="spellEnd"/>
      <w:r w:rsidRPr="007B7034">
        <w:rPr>
          <w:rFonts w:ascii="Garamond" w:eastAsia="Arial" w:hAnsi="Garamond"/>
          <w:sz w:val="24"/>
          <w:szCs w:val="24"/>
        </w:rPr>
        <w:t xml:space="preserve"> vitro (w tym badań diagnostycznych medycznych i weterynaryjnych).</w:t>
      </w:r>
    </w:p>
    <w:p w:rsidR="004F4ED3" w:rsidRPr="007B7034" w:rsidRDefault="004F4ED3" w:rsidP="004F4ED3">
      <w:pPr>
        <w:pStyle w:val="Akapitzlist"/>
        <w:autoSpaceDE w:val="0"/>
        <w:autoSpaceDN w:val="0"/>
        <w:adjustRightInd w:val="0"/>
        <w:spacing w:after="0" w:line="240" w:lineRule="auto"/>
        <w:ind w:left="0" w:firstLine="360"/>
        <w:jc w:val="both"/>
        <w:rPr>
          <w:rFonts w:ascii="Garamond" w:hAnsi="Garamond" w:cs="Times New Roman"/>
          <w:bCs/>
          <w:sz w:val="24"/>
          <w:szCs w:val="24"/>
        </w:rPr>
      </w:pPr>
      <w:r w:rsidRPr="007B7034">
        <w:rPr>
          <w:rFonts w:ascii="Garamond" w:hAnsi="Garamond"/>
          <w:b/>
          <w:color w:val="365F91"/>
          <w:sz w:val="24"/>
          <w:szCs w:val="24"/>
        </w:rPr>
        <w:lastRenderedPageBreak/>
        <w:t>Odpowiedź:</w:t>
      </w:r>
      <w:r w:rsidR="00DB0E55">
        <w:rPr>
          <w:rFonts w:ascii="Garamond" w:hAnsi="Garamond"/>
          <w:b/>
          <w:color w:val="365F91"/>
          <w:sz w:val="24"/>
          <w:szCs w:val="24"/>
        </w:rPr>
        <w:t xml:space="preserve"> zamawiający wyraża zgodę.</w:t>
      </w:r>
    </w:p>
    <w:p w:rsidR="00C11C4F" w:rsidRPr="007B7034" w:rsidRDefault="00C11C4F" w:rsidP="004D2605">
      <w:pPr>
        <w:numPr>
          <w:ilvl w:val="0"/>
          <w:numId w:val="3"/>
        </w:numPr>
        <w:spacing w:after="0" w:line="240" w:lineRule="auto"/>
        <w:jc w:val="both"/>
        <w:rPr>
          <w:rFonts w:ascii="Garamond" w:hAnsi="Garamond" w:cs="Arial"/>
          <w:b/>
          <w:sz w:val="24"/>
          <w:szCs w:val="24"/>
        </w:rPr>
      </w:pPr>
      <w:r w:rsidRPr="007B7034">
        <w:rPr>
          <w:rFonts w:ascii="Garamond" w:hAnsi="Garamond" w:cs="Arial"/>
          <w:b/>
          <w:sz w:val="24"/>
          <w:szCs w:val="24"/>
        </w:rPr>
        <w:t>Dotyczy Pakiet X pozycja 2</w:t>
      </w:r>
    </w:p>
    <w:p w:rsidR="00C11C4F" w:rsidRDefault="00C11C4F" w:rsidP="004F4ED3">
      <w:pPr>
        <w:spacing w:after="0" w:line="240" w:lineRule="auto"/>
        <w:ind w:left="360"/>
        <w:jc w:val="both"/>
        <w:rPr>
          <w:rFonts w:ascii="Garamond" w:hAnsi="Garamond" w:cs="Arial"/>
          <w:sz w:val="24"/>
          <w:szCs w:val="24"/>
        </w:rPr>
      </w:pPr>
      <w:r w:rsidRPr="007B7034">
        <w:rPr>
          <w:rFonts w:ascii="Garamond" w:hAnsi="Garamond" w:cs="Arial"/>
          <w:sz w:val="24"/>
          <w:szCs w:val="24"/>
        </w:rPr>
        <w:t xml:space="preserve">Czy przez określenie „probówka PET 1 ml lub 2 ml” należy rozumieć, że wykonawca zaoferuje probówki albo na 1 ml albo na 2 ml krwi, czy też wykonawca ma zaoferować oba rodzaje probówek – do wyboru przez Zamawiającego? W drugim przypadku Zamawiający będzie mógł zamawiać probówki na 1 ml krwi lub na 2 ml krwi </w:t>
      </w:r>
      <w:proofErr w:type="spellStart"/>
      <w:r w:rsidRPr="007B7034">
        <w:rPr>
          <w:rFonts w:ascii="Garamond" w:hAnsi="Garamond" w:cs="Arial"/>
          <w:sz w:val="24"/>
          <w:szCs w:val="24"/>
        </w:rPr>
        <w:t>wg</w:t>
      </w:r>
      <w:proofErr w:type="spellEnd"/>
      <w:r w:rsidRPr="007B7034">
        <w:rPr>
          <w:rFonts w:ascii="Garamond" w:hAnsi="Garamond" w:cs="Arial"/>
          <w:sz w:val="24"/>
          <w:szCs w:val="24"/>
        </w:rPr>
        <w:t>. potrzeb.</w:t>
      </w:r>
    </w:p>
    <w:p w:rsidR="004F4ED3" w:rsidRPr="007B7034" w:rsidRDefault="004F4ED3" w:rsidP="004F4ED3">
      <w:pPr>
        <w:pStyle w:val="Akapitzlist"/>
        <w:autoSpaceDE w:val="0"/>
        <w:autoSpaceDN w:val="0"/>
        <w:adjustRightInd w:val="0"/>
        <w:spacing w:after="0" w:line="240" w:lineRule="auto"/>
        <w:ind w:left="0" w:firstLine="360"/>
        <w:jc w:val="both"/>
        <w:rPr>
          <w:rFonts w:ascii="Garamond" w:hAnsi="Garamond" w:cs="Times New Roman"/>
          <w:bCs/>
          <w:sz w:val="24"/>
          <w:szCs w:val="24"/>
        </w:rPr>
      </w:pPr>
      <w:r w:rsidRPr="007B7034">
        <w:rPr>
          <w:rFonts w:ascii="Garamond" w:hAnsi="Garamond"/>
          <w:b/>
          <w:color w:val="365F91"/>
          <w:sz w:val="24"/>
          <w:szCs w:val="24"/>
        </w:rPr>
        <w:t>Odpowiedź:</w:t>
      </w:r>
      <w:r w:rsidR="00DB0E55">
        <w:rPr>
          <w:rFonts w:ascii="Garamond" w:hAnsi="Garamond"/>
          <w:b/>
          <w:color w:val="365F91"/>
          <w:sz w:val="24"/>
          <w:szCs w:val="24"/>
        </w:rPr>
        <w:t xml:space="preserve"> należy rozumieć probówka PET 1 ml albo 2 ml.</w:t>
      </w:r>
    </w:p>
    <w:p w:rsidR="00C11C4F" w:rsidRPr="007B7034" w:rsidRDefault="00C11C4F" w:rsidP="004D2605">
      <w:pPr>
        <w:numPr>
          <w:ilvl w:val="0"/>
          <w:numId w:val="3"/>
        </w:numPr>
        <w:spacing w:after="0" w:line="240" w:lineRule="auto"/>
        <w:jc w:val="both"/>
        <w:rPr>
          <w:rFonts w:ascii="Garamond" w:hAnsi="Garamond" w:cs="Arial"/>
          <w:b/>
          <w:sz w:val="24"/>
          <w:szCs w:val="24"/>
        </w:rPr>
      </w:pPr>
      <w:r w:rsidRPr="007B7034">
        <w:rPr>
          <w:rFonts w:ascii="Garamond" w:hAnsi="Garamond" w:cs="Arial"/>
          <w:b/>
          <w:sz w:val="24"/>
          <w:szCs w:val="24"/>
        </w:rPr>
        <w:t>Dotyczy Pakiet X pozycja 3</w:t>
      </w:r>
    </w:p>
    <w:p w:rsidR="00C11C4F" w:rsidRDefault="00C11C4F" w:rsidP="004F4ED3">
      <w:pPr>
        <w:spacing w:after="0" w:line="240" w:lineRule="auto"/>
        <w:ind w:firstLine="360"/>
        <w:jc w:val="both"/>
        <w:rPr>
          <w:rFonts w:ascii="Garamond" w:hAnsi="Garamond" w:cs="Arial"/>
          <w:sz w:val="24"/>
          <w:szCs w:val="24"/>
        </w:rPr>
      </w:pPr>
      <w:r w:rsidRPr="007B7034">
        <w:rPr>
          <w:rFonts w:ascii="Garamond" w:hAnsi="Garamond" w:cs="Arial"/>
          <w:sz w:val="24"/>
          <w:szCs w:val="24"/>
        </w:rPr>
        <w:t>Czy Zamawiający wymaga zaoferowania probówek do koagulologii z podwójną ścianką?</w:t>
      </w:r>
    </w:p>
    <w:p w:rsidR="004F4ED3" w:rsidRPr="007B7034" w:rsidRDefault="004F4ED3" w:rsidP="004F4ED3">
      <w:pPr>
        <w:pStyle w:val="Akapitzlist"/>
        <w:autoSpaceDE w:val="0"/>
        <w:autoSpaceDN w:val="0"/>
        <w:adjustRightInd w:val="0"/>
        <w:spacing w:after="0" w:line="240" w:lineRule="auto"/>
        <w:ind w:left="0" w:firstLine="360"/>
        <w:jc w:val="both"/>
        <w:rPr>
          <w:rFonts w:ascii="Garamond" w:hAnsi="Garamond" w:cs="Times New Roman"/>
          <w:bCs/>
          <w:sz w:val="24"/>
          <w:szCs w:val="24"/>
        </w:rPr>
      </w:pPr>
      <w:r w:rsidRPr="007B7034">
        <w:rPr>
          <w:rFonts w:ascii="Garamond" w:hAnsi="Garamond"/>
          <w:b/>
          <w:color w:val="365F91"/>
          <w:sz w:val="24"/>
          <w:szCs w:val="24"/>
        </w:rPr>
        <w:t>Odpowiedź:</w:t>
      </w:r>
      <w:r w:rsidR="00DB0E55">
        <w:rPr>
          <w:rFonts w:ascii="Garamond" w:hAnsi="Garamond"/>
          <w:b/>
          <w:color w:val="365F91"/>
          <w:sz w:val="24"/>
          <w:szCs w:val="24"/>
        </w:rPr>
        <w:t xml:space="preserve"> tak.</w:t>
      </w:r>
    </w:p>
    <w:p w:rsidR="00C11C4F" w:rsidRPr="007B7034" w:rsidRDefault="00C11C4F" w:rsidP="004D2605">
      <w:pPr>
        <w:numPr>
          <w:ilvl w:val="0"/>
          <w:numId w:val="3"/>
        </w:numPr>
        <w:spacing w:after="0" w:line="240" w:lineRule="auto"/>
        <w:jc w:val="both"/>
        <w:rPr>
          <w:rFonts w:ascii="Garamond" w:hAnsi="Garamond" w:cs="Arial"/>
          <w:b/>
          <w:sz w:val="24"/>
          <w:szCs w:val="24"/>
        </w:rPr>
      </w:pPr>
      <w:r w:rsidRPr="007B7034">
        <w:rPr>
          <w:rFonts w:ascii="Garamond" w:hAnsi="Garamond" w:cs="Arial"/>
          <w:b/>
          <w:sz w:val="24"/>
          <w:szCs w:val="24"/>
        </w:rPr>
        <w:t>Dotyczy Pakiet X pozycja 5 d</w:t>
      </w:r>
    </w:p>
    <w:p w:rsidR="00C11C4F" w:rsidRPr="007B7034" w:rsidRDefault="00C11C4F" w:rsidP="004F4ED3">
      <w:pPr>
        <w:pStyle w:val="Tekstpodstawowy"/>
        <w:spacing w:line="240" w:lineRule="auto"/>
        <w:ind w:left="360"/>
        <w:jc w:val="both"/>
        <w:rPr>
          <w:rFonts w:ascii="Garamond" w:hAnsi="Garamond" w:cs="Arial"/>
          <w:b w:val="0"/>
          <w:sz w:val="24"/>
          <w:szCs w:val="24"/>
        </w:rPr>
      </w:pPr>
      <w:r w:rsidRPr="007B7034">
        <w:rPr>
          <w:rFonts w:ascii="Garamond" w:hAnsi="Garamond" w:cs="Arial"/>
          <w:b w:val="0"/>
          <w:sz w:val="24"/>
          <w:szCs w:val="24"/>
        </w:rPr>
        <w:t>1.Czy Zamawiający wyrazi zgodę na zaoferowanie igły z wizualizacją prawidłowości wkłucia z uchwytem z zabezpieczeniem przeciw zakłuciu, niezintegrowanym z igłą, lecz w komplecie?</w:t>
      </w:r>
    </w:p>
    <w:p w:rsidR="00C11C4F" w:rsidRPr="007B7034" w:rsidRDefault="00C11C4F" w:rsidP="004F4ED3">
      <w:pPr>
        <w:pStyle w:val="Tekstpodstawowy"/>
        <w:spacing w:line="240" w:lineRule="auto"/>
        <w:ind w:left="360"/>
        <w:jc w:val="both"/>
        <w:rPr>
          <w:rFonts w:ascii="Garamond" w:hAnsi="Garamond" w:cs="Arial"/>
          <w:sz w:val="24"/>
          <w:szCs w:val="24"/>
        </w:rPr>
      </w:pPr>
      <w:r w:rsidRPr="007B7034">
        <w:rPr>
          <w:rFonts w:ascii="Garamond" w:hAnsi="Garamond" w:cs="Arial"/>
          <w:b w:val="0"/>
          <w:sz w:val="24"/>
          <w:szCs w:val="24"/>
        </w:rPr>
        <w:t xml:space="preserve">2. Jeżeli nie wyrazi zgody na powyższe rozwiązanie, to czy wydzieli do osobnego pakietu gdyż Jest to produkt unikatowy i dostępny w ofercie tylko jednego dostawcy będącego dystrybutorem drogiego systemu zagranicznego wytwórcy. Biorąc pod uwagę relatywnie niewielką ilość a co za tym idzie wartość tej pozycji, jej pozostawienie w tej postaci ogranicza dostępność innych wykonawców, co stanowi czyn utrudniający uczciwą konkurencję. </w:t>
      </w:r>
    </w:p>
    <w:p w:rsidR="009033EC" w:rsidRPr="007B7034" w:rsidRDefault="004F4ED3" w:rsidP="009033EC">
      <w:pPr>
        <w:pStyle w:val="Akapitzlist"/>
        <w:autoSpaceDE w:val="0"/>
        <w:autoSpaceDN w:val="0"/>
        <w:adjustRightInd w:val="0"/>
        <w:spacing w:after="0" w:line="240" w:lineRule="auto"/>
        <w:ind w:left="360"/>
        <w:jc w:val="both"/>
        <w:rPr>
          <w:rFonts w:ascii="Garamond" w:hAnsi="Garamond" w:cs="Times New Roman"/>
          <w:bCs/>
          <w:sz w:val="24"/>
          <w:szCs w:val="24"/>
        </w:rPr>
      </w:pPr>
      <w:r w:rsidRPr="007B7034">
        <w:rPr>
          <w:rFonts w:ascii="Garamond" w:hAnsi="Garamond"/>
          <w:b/>
          <w:color w:val="365F91"/>
          <w:sz w:val="24"/>
          <w:szCs w:val="24"/>
        </w:rPr>
        <w:t>Odpowiedź:</w:t>
      </w:r>
      <w:r w:rsidR="009033EC" w:rsidRPr="009033EC">
        <w:rPr>
          <w:rFonts w:ascii="Garamond" w:hAnsi="Garamond"/>
          <w:b/>
          <w:color w:val="365F91"/>
          <w:sz w:val="24"/>
          <w:szCs w:val="24"/>
        </w:rPr>
        <w:t xml:space="preserve"> </w:t>
      </w:r>
      <w:r w:rsidR="00DB0E55">
        <w:rPr>
          <w:rFonts w:ascii="Garamond" w:hAnsi="Garamond"/>
          <w:b/>
          <w:color w:val="365F91"/>
          <w:sz w:val="24"/>
          <w:szCs w:val="24"/>
        </w:rPr>
        <w:t>zamawiający pozostawia zapisy jak w treści specyfikacji istotnych warunków zamówienia.</w:t>
      </w:r>
    </w:p>
    <w:p w:rsidR="004F4ED3" w:rsidRDefault="004F4ED3" w:rsidP="004F4ED3">
      <w:pPr>
        <w:pStyle w:val="Akapitzlist"/>
        <w:autoSpaceDE w:val="0"/>
        <w:autoSpaceDN w:val="0"/>
        <w:adjustRightInd w:val="0"/>
        <w:spacing w:after="0" w:line="240" w:lineRule="auto"/>
        <w:ind w:left="0" w:firstLine="360"/>
        <w:jc w:val="both"/>
        <w:rPr>
          <w:rFonts w:ascii="Garamond" w:hAnsi="Garamond"/>
          <w:b/>
          <w:color w:val="365F91"/>
          <w:sz w:val="24"/>
          <w:szCs w:val="24"/>
        </w:rPr>
      </w:pPr>
    </w:p>
    <w:p w:rsidR="00434229" w:rsidRPr="009033EC" w:rsidRDefault="009033EC" w:rsidP="007B7034">
      <w:pPr>
        <w:autoSpaceDE w:val="0"/>
        <w:autoSpaceDN w:val="0"/>
        <w:adjustRightInd w:val="0"/>
        <w:spacing w:after="0" w:line="240" w:lineRule="auto"/>
        <w:ind w:left="360"/>
        <w:rPr>
          <w:rFonts w:ascii="Garamond" w:hAnsi="Garamond"/>
          <w:b/>
          <w:color w:val="1F497D" w:themeColor="text2"/>
          <w:sz w:val="24"/>
          <w:szCs w:val="24"/>
        </w:rPr>
      </w:pPr>
      <w:r w:rsidRPr="009033EC">
        <w:rPr>
          <w:rFonts w:ascii="Garamond" w:hAnsi="Garamond"/>
          <w:b/>
          <w:color w:val="1F497D" w:themeColor="text2"/>
          <w:sz w:val="24"/>
          <w:szCs w:val="24"/>
        </w:rPr>
        <w:t>Termin składania i otwarcia ofert:</w:t>
      </w:r>
      <w:r w:rsidR="008D0039">
        <w:rPr>
          <w:rFonts w:ascii="Garamond" w:hAnsi="Garamond"/>
          <w:b/>
          <w:color w:val="1F497D" w:themeColor="text2"/>
          <w:sz w:val="24"/>
          <w:szCs w:val="24"/>
        </w:rPr>
        <w:t xml:space="preserve"> 23.02.2021 r.</w:t>
      </w:r>
    </w:p>
    <w:p w:rsidR="009033EC" w:rsidRPr="009033EC" w:rsidRDefault="009033EC" w:rsidP="007B7034">
      <w:pPr>
        <w:autoSpaceDE w:val="0"/>
        <w:autoSpaceDN w:val="0"/>
        <w:adjustRightInd w:val="0"/>
        <w:spacing w:after="0" w:line="240" w:lineRule="auto"/>
        <w:ind w:left="360"/>
        <w:rPr>
          <w:rFonts w:ascii="Garamond" w:hAnsi="Garamond"/>
          <w:b/>
          <w:color w:val="1F497D" w:themeColor="text2"/>
          <w:sz w:val="24"/>
          <w:szCs w:val="24"/>
        </w:rPr>
      </w:pPr>
      <w:r w:rsidRPr="009033EC">
        <w:rPr>
          <w:rFonts w:ascii="Garamond" w:hAnsi="Garamond"/>
          <w:b/>
          <w:color w:val="1F497D" w:themeColor="text2"/>
          <w:sz w:val="24"/>
          <w:szCs w:val="24"/>
        </w:rPr>
        <w:t>Godziny i miejsca pozostają bez zmian.</w:t>
      </w:r>
    </w:p>
    <w:p w:rsidR="001D6675" w:rsidRPr="003A608B" w:rsidRDefault="001D6675" w:rsidP="003A608B">
      <w:pPr>
        <w:spacing w:after="0" w:line="240" w:lineRule="auto"/>
        <w:rPr>
          <w:rFonts w:ascii="Garamond" w:hAnsi="Garamond"/>
          <w:sz w:val="24"/>
          <w:szCs w:val="24"/>
        </w:rPr>
      </w:pPr>
    </w:p>
    <w:p w:rsidR="001D6675" w:rsidRPr="003A608B" w:rsidRDefault="001D6675" w:rsidP="003A608B">
      <w:pPr>
        <w:spacing w:after="0" w:line="240" w:lineRule="auto"/>
        <w:rPr>
          <w:rFonts w:ascii="Garamond" w:hAnsi="Garamond"/>
          <w:sz w:val="24"/>
          <w:szCs w:val="24"/>
        </w:rPr>
      </w:pPr>
      <w:r w:rsidRPr="003A608B">
        <w:rPr>
          <w:rFonts w:ascii="Garamond" w:hAnsi="Garamond"/>
          <w:sz w:val="24"/>
          <w:szCs w:val="24"/>
        </w:rPr>
        <w:t>Otrzymują:</w:t>
      </w:r>
    </w:p>
    <w:p w:rsidR="001D6675" w:rsidRPr="003A608B" w:rsidRDefault="001D6675" w:rsidP="003A608B">
      <w:pPr>
        <w:spacing w:after="0" w:line="240" w:lineRule="auto"/>
        <w:rPr>
          <w:rFonts w:ascii="Garamond" w:hAnsi="Garamond"/>
          <w:sz w:val="24"/>
          <w:szCs w:val="24"/>
        </w:rPr>
      </w:pPr>
      <w:r w:rsidRPr="003A608B">
        <w:rPr>
          <w:rFonts w:ascii="Garamond" w:hAnsi="Garamond"/>
          <w:sz w:val="24"/>
          <w:szCs w:val="24"/>
        </w:rPr>
        <w:t>Wszyscy Wykonawcy, którzy pobiorą SIWZ.</w:t>
      </w:r>
    </w:p>
    <w:p w:rsidR="001D6675" w:rsidRPr="003A608B" w:rsidRDefault="001D6675" w:rsidP="003A608B">
      <w:pPr>
        <w:spacing w:after="0" w:line="240" w:lineRule="auto"/>
        <w:rPr>
          <w:rFonts w:ascii="Garamond" w:hAnsi="Garamond"/>
          <w:b/>
          <w:bCs/>
          <w:sz w:val="24"/>
          <w:szCs w:val="24"/>
        </w:rPr>
      </w:pPr>
      <w:r w:rsidRPr="003A608B">
        <w:rPr>
          <w:rFonts w:ascii="Garamond" w:hAnsi="Garamond"/>
          <w:sz w:val="24"/>
          <w:szCs w:val="24"/>
        </w:rPr>
        <w:t xml:space="preserve">a/a </w:t>
      </w:r>
      <w:r w:rsidRPr="003A608B">
        <w:rPr>
          <w:rFonts w:ascii="Garamond" w:hAnsi="Garamond"/>
          <w:sz w:val="24"/>
          <w:szCs w:val="24"/>
        </w:rPr>
        <w:tab/>
      </w:r>
      <w:r w:rsidRPr="003A608B">
        <w:rPr>
          <w:rFonts w:ascii="Garamond" w:hAnsi="Garamond"/>
          <w:sz w:val="24"/>
          <w:szCs w:val="24"/>
        </w:rPr>
        <w:tab/>
      </w:r>
      <w:r w:rsidRPr="003A608B">
        <w:rPr>
          <w:rFonts w:ascii="Garamond" w:hAnsi="Garamond"/>
          <w:sz w:val="24"/>
          <w:szCs w:val="24"/>
        </w:rPr>
        <w:tab/>
      </w:r>
      <w:r w:rsidRPr="003A608B">
        <w:rPr>
          <w:rFonts w:ascii="Garamond" w:hAnsi="Garamond"/>
          <w:sz w:val="24"/>
          <w:szCs w:val="24"/>
        </w:rPr>
        <w:tab/>
      </w:r>
      <w:r w:rsidRPr="003A608B">
        <w:rPr>
          <w:rFonts w:ascii="Garamond" w:hAnsi="Garamond"/>
          <w:sz w:val="24"/>
          <w:szCs w:val="24"/>
        </w:rPr>
        <w:tab/>
      </w:r>
      <w:r w:rsidRPr="003A608B">
        <w:rPr>
          <w:rFonts w:ascii="Garamond" w:hAnsi="Garamond"/>
          <w:sz w:val="24"/>
          <w:szCs w:val="24"/>
        </w:rPr>
        <w:tab/>
      </w:r>
      <w:r w:rsidRPr="003A608B">
        <w:rPr>
          <w:rFonts w:ascii="Garamond" w:hAnsi="Garamond"/>
          <w:b/>
          <w:bCs/>
          <w:sz w:val="24"/>
          <w:szCs w:val="24"/>
        </w:rPr>
        <w:tab/>
      </w:r>
      <w:r w:rsidRPr="003A608B">
        <w:rPr>
          <w:rFonts w:ascii="Garamond" w:hAnsi="Garamond"/>
          <w:b/>
          <w:bCs/>
          <w:sz w:val="24"/>
          <w:szCs w:val="24"/>
        </w:rPr>
        <w:tab/>
      </w:r>
      <w:r w:rsidRPr="003A608B">
        <w:rPr>
          <w:rFonts w:ascii="Garamond" w:hAnsi="Garamond"/>
          <w:b/>
          <w:bCs/>
          <w:sz w:val="24"/>
          <w:szCs w:val="24"/>
        </w:rPr>
        <w:tab/>
      </w:r>
      <w:r w:rsidRPr="003A608B">
        <w:rPr>
          <w:rFonts w:ascii="Garamond" w:hAnsi="Garamond"/>
          <w:b/>
          <w:bCs/>
          <w:sz w:val="24"/>
          <w:szCs w:val="24"/>
        </w:rPr>
        <w:tab/>
      </w:r>
      <w:r w:rsidRPr="003A608B">
        <w:rPr>
          <w:rFonts w:ascii="Garamond" w:hAnsi="Garamond"/>
          <w:b/>
          <w:bCs/>
          <w:sz w:val="24"/>
          <w:szCs w:val="24"/>
        </w:rPr>
        <w:tab/>
      </w:r>
    </w:p>
    <w:p w:rsidR="001D6675" w:rsidRDefault="001D6675" w:rsidP="003A608B">
      <w:pPr>
        <w:spacing w:after="0" w:line="240" w:lineRule="auto"/>
        <w:ind w:left="4248" w:firstLine="708"/>
        <w:rPr>
          <w:rFonts w:ascii="Garamond" w:hAnsi="Garamond"/>
          <w:bCs/>
          <w:sz w:val="24"/>
          <w:szCs w:val="24"/>
        </w:rPr>
      </w:pPr>
      <w:r w:rsidRPr="003A608B">
        <w:rPr>
          <w:rFonts w:ascii="Garamond" w:hAnsi="Garamond"/>
          <w:bCs/>
          <w:sz w:val="24"/>
          <w:szCs w:val="24"/>
        </w:rPr>
        <w:t>Podpis</w:t>
      </w:r>
    </w:p>
    <w:p w:rsidR="008B58E9" w:rsidRDefault="006F3480" w:rsidP="003A608B">
      <w:pPr>
        <w:spacing w:after="0" w:line="240" w:lineRule="auto"/>
        <w:ind w:left="4248" w:firstLine="708"/>
        <w:rPr>
          <w:rFonts w:ascii="Garamond" w:hAnsi="Garamond"/>
          <w:bCs/>
          <w:sz w:val="24"/>
          <w:szCs w:val="24"/>
        </w:rPr>
      </w:pPr>
      <w:r>
        <w:rPr>
          <w:rFonts w:ascii="Garamond" w:hAnsi="Garamond"/>
          <w:bCs/>
          <w:sz w:val="24"/>
          <w:szCs w:val="24"/>
        </w:rPr>
        <w:t xml:space="preserve">Dyrektor </w:t>
      </w:r>
      <w:proofErr w:type="spellStart"/>
      <w:r>
        <w:rPr>
          <w:rFonts w:ascii="Garamond" w:hAnsi="Garamond"/>
          <w:bCs/>
          <w:sz w:val="24"/>
          <w:szCs w:val="24"/>
        </w:rPr>
        <w:t>PSzS</w:t>
      </w:r>
      <w:proofErr w:type="spellEnd"/>
      <w:r>
        <w:rPr>
          <w:rFonts w:ascii="Garamond" w:hAnsi="Garamond"/>
          <w:bCs/>
          <w:sz w:val="24"/>
          <w:szCs w:val="24"/>
        </w:rPr>
        <w:t xml:space="preserve"> im. Jana Pawła II</w:t>
      </w:r>
    </w:p>
    <w:p w:rsidR="006F3480" w:rsidRDefault="006F3480" w:rsidP="003A608B">
      <w:pPr>
        <w:spacing w:after="0" w:line="240" w:lineRule="auto"/>
        <w:ind w:left="4248" w:firstLine="708"/>
        <w:rPr>
          <w:rFonts w:ascii="Garamond" w:hAnsi="Garamond"/>
          <w:bCs/>
          <w:sz w:val="24"/>
          <w:szCs w:val="24"/>
        </w:rPr>
      </w:pPr>
      <w:r>
        <w:rPr>
          <w:rFonts w:ascii="Garamond" w:hAnsi="Garamond"/>
          <w:bCs/>
          <w:sz w:val="24"/>
          <w:szCs w:val="24"/>
        </w:rPr>
        <w:t>w Nowym Targu</w:t>
      </w:r>
    </w:p>
    <w:p w:rsidR="006F3480" w:rsidRDefault="006F3480" w:rsidP="003A608B">
      <w:pPr>
        <w:spacing w:after="0" w:line="240" w:lineRule="auto"/>
        <w:ind w:left="4248" w:firstLine="708"/>
        <w:rPr>
          <w:rFonts w:ascii="Garamond" w:hAnsi="Garamond"/>
          <w:bCs/>
          <w:sz w:val="24"/>
          <w:szCs w:val="24"/>
        </w:rPr>
      </w:pPr>
      <w:r>
        <w:rPr>
          <w:rFonts w:ascii="Garamond" w:hAnsi="Garamond"/>
          <w:bCs/>
          <w:sz w:val="24"/>
          <w:szCs w:val="24"/>
        </w:rPr>
        <w:t>Marek Wierzba</w:t>
      </w:r>
    </w:p>
    <w:p w:rsidR="008B58E9" w:rsidRPr="003A608B" w:rsidRDefault="008B58E9" w:rsidP="003A608B">
      <w:pPr>
        <w:spacing w:after="0" w:line="240" w:lineRule="auto"/>
        <w:ind w:left="4248" w:firstLine="708"/>
        <w:rPr>
          <w:rFonts w:ascii="Garamond" w:hAnsi="Garamond"/>
          <w:bCs/>
          <w:sz w:val="24"/>
          <w:szCs w:val="24"/>
        </w:rPr>
      </w:pPr>
    </w:p>
    <w:p w:rsidR="001D6675" w:rsidRPr="003A608B" w:rsidRDefault="001D6675" w:rsidP="003A608B">
      <w:pPr>
        <w:spacing w:after="0" w:line="240" w:lineRule="auto"/>
        <w:rPr>
          <w:rFonts w:ascii="Garamond" w:hAnsi="Garamond"/>
          <w:sz w:val="24"/>
          <w:szCs w:val="24"/>
        </w:rPr>
      </w:pPr>
    </w:p>
    <w:p w:rsidR="001D6675" w:rsidRPr="003A608B" w:rsidRDefault="001D6675" w:rsidP="003A608B">
      <w:pPr>
        <w:spacing w:after="0" w:line="240" w:lineRule="auto"/>
        <w:rPr>
          <w:rFonts w:ascii="Garamond" w:hAnsi="Garamond"/>
          <w:sz w:val="24"/>
          <w:szCs w:val="24"/>
        </w:rPr>
      </w:pPr>
    </w:p>
    <w:sectPr w:rsidR="001D6675" w:rsidRPr="003A608B" w:rsidSect="002D172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871" w:rsidRDefault="008F4871" w:rsidP="009B12F3">
      <w:pPr>
        <w:spacing w:after="0" w:line="240" w:lineRule="auto"/>
      </w:pPr>
      <w:r>
        <w:separator/>
      </w:r>
    </w:p>
  </w:endnote>
  <w:endnote w:type="continuationSeparator" w:id="1">
    <w:p w:rsidR="008F4871" w:rsidRDefault="008F4871" w:rsidP="009B1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968923"/>
      <w:docPartObj>
        <w:docPartGallery w:val="Page Numbers (Bottom of Page)"/>
        <w:docPartUnique/>
      </w:docPartObj>
    </w:sdtPr>
    <w:sdtEndPr>
      <w:rPr>
        <w:color w:val="7F7F7F" w:themeColor="background1" w:themeShade="7F"/>
        <w:spacing w:val="60"/>
        <w:sz w:val="16"/>
        <w:szCs w:val="16"/>
      </w:rPr>
    </w:sdtEndPr>
    <w:sdtContent>
      <w:p w:rsidR="008F4871" w:rsidRPr="003A608B" w:rsidRDefault="00332942">
        <w:pPr>
          <w:pStyle w:val="Stopka"/>
          <w:pBdr>
            <w:top w:val="single" w:sz="4" w:space="1" w:color="D9D9D9" w:themeColor="background1" w:themeShade="D9"/>
          </w:pBdr>
          <w:rPr>
            <w:b/>
            <w:sz w:val="16"/>
            <w:szCs w:val="16"/>
          </w:rPr>
        </w:pPr>
        <w:r w:rsidRPr="003A608B">
          <w:rPr>
            <w:sz w:val="16"/>
            <w:szCs w:val="16"/>
          </w:rPr>
          <w:fldChar w:fldCharType="begin"/>
        </w:r>
        <w:r w:rsidR="008F4871" w:rsidRPr="003A608B">
          <w:rPr>
            <w:sz w:val="16"/>
            <w:szCs w:val="16"/>
          </w:rPr>
          <w:instrText xml:space="preserve"> PAGE   \* MERGEFORMAT </w:instrText>
        </w:r>
        <w:r w:rsidRPr="003A608B">
          <w:rPr>
            <w:sz w:val="16"/>
            <w:szCs w:val="16"/>
          </w:rPr>
          <w:fldChar w:fldCharType="separate"/>
        </w:r>
        <w:r w:rsidR="006F3480" w:rsidRPr="006F3480">
          <w:rPr>
            <w:b/>
            <w:noProof/>
            <w:sz w:val="16"/>
            <w:szCs w:val="16"/>
          </w:rPr>
          <w:t>14</w:t>
        </w:r>
        <w:r w:rsidRPr="003A608B">
          <w:rPr>
            <w:sz w:val="16"/>
            <w:szCs w:val="16"/>
          </w:rPr>
          <w:fldChar w:fldCharType="end"/>
        </w:r>
        <w:r w:rsidR="008F4871" w:rsidRPr="003A608B">
          <w:rPr>
            <w:b/>
            <w:sz w:val="16"/>
            <w:szCs w:val="16"/>
          </w:rPr>
          <w:t xml:space="preserve"> | </w:t>
        </w:r>
        <w:r w:rsidR="008F4871" w:rsidRPr="003A608B">
          <w:rPr>
            <w:color w:val="7F7F7F" w:themeColor="background1" w:themeShade="7F"/>
            <w:spacing w:val="60"/>
            <w:sz w:val="16"/>
            <w:szCs w:val="16"/>
          </w:rPr>
          <w:t>Strona</w:t>
        </w:r>
      </w:p>
    </w:sdtContent>
  </w:sdt>
  <w:p w:rsidR="008F4871" w:rsidRDefault="008F4871">
    <w:pPr>
      <w:pStyle w:val="Stopka"/>
      <w:rPr>
        <w:rFonts w:ascii="Book Antiqua" w:hAnsi="Book Antiqua"/>
        <w:b/>
        <w:sz w:val="20"/>
        <w:szCs w:val="20"/>
        <w:lang w:val="de-DE"/>
      </w:rPr>
    </w:pPr>
    <w:r>
      <w:rPr>
        <w:rFonts w:ascii="Book Antiqua" w:hAnsi="Book Antiqua"/>
        <w:b/>
        <w:sz w:val="20"/>
        <w:szCs w:val="20"/>
        <w:lang w:val="de-DE"/>
      </w:rPr>
      <w:t xml:space="preserve">     </w:t>
    </w:r>
  </w:p>
  <w:p w:rsidR="008F4871" w:rsidRDefault="008F4871">
    <w:pPr>
      <w:pStyle w:val="Stopka"/>
    </w:pPr>
    <w:r>
      <w:rPr>
        <w:rFonts w:ascii="Book Antiqua" w:hAnsi="Book Antiqua"/>
        <w:b/>
        <w:sz w:val="20"/>
        <w:szCs w:val="20"/>
        <w:lang w:val="de-DE"/>
      </w:rPr>
      <w:t xml:space="preserve"> </w:t>
    </w:r>
    <w:r w:rsidRPr="005A14DC">
      <w:rPr>
        <w:rFonts w:ascii="Book Antiqua" w:hAnsi="Book Antiqua"/>
        <w:b/>
        <w:sz w:val="20"/>
        <w:szCs w:val="20"/>
        <w:lang w:val="de-DE"/>
      </w:rPr>
      <w:t xml:space="preserve">Tel: (18) 263 30 00   </w:t>
    </w:r>
    <w:proofErr w:type="spellStart"/>
    <w:r w:rsidRPr="005A14DC">
      <w:rPr>
        <w:rFonts w:ascii="Book Antiqua" w:hAnsi="Book Antiqua"/>
        <w:b/>
        <w:sz w:val="20"/>
        <w:szCs w:val="20"/>
        <w:lang w:val="de-DE"/>
      </w:rPr>
      <w:t>Dyrektor</w:t>
    </w:r>
    <w:proofErr w:type="spellEnd"/>
    <w:r w:rsidRPr="005A14DC">
      <w:rPr>
        <w:rFonts w:ascii="Book Antiqua" w:hAnsi="Book Antiqua"/>
        <w:b/>
        <w:sz w:val="20"/>
        <w:szCs w:val="20"/>
        <w:lang w:val="de-DE"/>
      </w:rPr>
      <w:t xml:space="preserve"> </w:t>
    </w:r>
    <w:proofErr w:type="spellStart"/>
    <w:r w:rsidRPr="005A14DC">
      <w:rPr>
        <w:rFonts w:ascii="Book Antiqua" w:hAnsi="Book Antiqua"/>
        <w:b/>
        <w:sz w:val="20"/>
        <w:szCs w:val="20"/>
        <w:lang w:val="de-DE"/>
      </w:rPr>
      <w:t>tel</w:t>
    </w:r>
    <w:proofErr w:type="spellEnd"/>
    <w:r w:rsidRPr="005A14DC">
      <w:rPr>
        <w:rFonts w:ascii="Book Antiqua" w:hAnsi="Book Antiqua"/>
        <w:b/>
        <w:sz w:val="20"/>
        <w:szCs w:val="20"/>
        <w:lang w:val="de-DE"/>
      </w:rPr>
      <w:t>: (18) 263 30 01   fax: (18) 263 39 50    e-</w:t>
    </w:r>
    <w:proofErr w:type="spellStart"/>
    <w:r w:rsidRPr="005A14DC">
      <w:rPr>
        <w:rFonts w:ascii="Book Antiqua" w:hAnsi="Book Antiqua"/>
        <w:b/>
        <w:sz w:val="20"/>
        <w:szCs w:val="20"/>
        <w:lang w:val="de-DE"/>
      </w:rPr>
      <w:t>mail</w:t>
    </w:r>
    <w:proofErr w:type="spellEnd"/>
    <w:r w:rsidRPr="005A14DC">
      <w:rPr>
        <w:rFonts w:ascii="Book Antiqua" w:hAnsi="Book Antiqua"/>
        <w:b/>
        <w:sz w:val="20"/>
        <w:szCs w:val="20"/>
        <w:lang w:val="de-DE"/>
      </w:rPr>
      <w:t xml:space="preserve">:  </w:t>
    </w:r>
    <w:hyperlink r:id="rId1" w:history="1">
      <w:r w:rsidRPr="005A14DC">
        <w:rPr>
          <w:rStyle w:val="Hipercze"/>
          <w:rFonts w:ascii="Book Antiqua" w:hAnsi="Book Antiqua"/>
          <w:b/>
          <w:sz w:val="20"/>
          <w:szCs w:val="20"/>
          <w:lang w:val="de-DE"/>
        </w:rPr>
        <w:t>sekretariat@pszs.eu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871" w:rsidRDefault="008F4871" w:rsidP="009B12F3">
      <w:pPr>
        <w:spacing w:after="0" w:line="240" w:lineRule="auto"/>
      </w:pPr>
      <w:r>
        <w:separator/>
      </w:r>
    </w:p>
  </w:footnote>
  <w:footnote w:type="continuationSeparator" w:id="1">
    <w:p w:rsidR="008F4871" w:rsidRDefault="008F4871" w:rsidP="009B12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71" w:rsidRPr="003A608B" w:rsidRDefault="008F4871" w:rsidP="003A608B">
    <w:pPr>
      <w:pStyle w:val="Nagwek1"/>
      <w:ind w:right="-424" w:firstLine="993"/>
      <w:rPr>
        <w:rFonts w:ascii="Footlight MT Light" w:hAnsi="Footlight MT Light"/>
      </w:rPr>
    </w:pPr>
    <w:r>
      <w:rPr>
        <w:bCs w:val="0"/>
        <w:noProof/>
      </w:rPr>
      <w:drawing>
        <wp:anchor distT="0" distB="0" distL="114300" distR="114300" simplePos="0" relativeHeight="251657216" behindDoc="1" locked="0" layoutInCell="1" allowOverlap="1">
          <wp:simplePos x="0" y="0"/>
          <wp:positionH relativeFrom="column">
            <wp:posOffset>64770</wp:posOffset>
          </wp:positionH>
          <wp:positionV relativeFrom="paragraph">
            <wp:posOffset>-30480</wp:posOffset>
          </wp:positionV>
          <wp:extent cx="800100" cy="847725"/>
          <wp:effectExtent l="19050" t="0" r="0" b="0"/>
          <wp:wrapTight wrapText="bothSides">
            <wp:wrapPolygon edited="0">
              <wp:start x="-514" y="0"/>
              <wp:lineTo x="-514" y="21357"/>
              <wp:lineTo x="21600" y="21357"/>
              <wp:lineTo x="21600" y="0"/>
              <wp:lineTo x="-514" y="0"/>
            </wp:wrapPolygon>
          </wp:wrapTight>
          <wp:docPr id="1" name="Obraz 277"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7" descr="logo3"/>
                  <pic:cNvPicPr>
                    <a:picLocks noChangeAspect="1" noChangeArrowheads="1"/>
                  </pic:cNvPicPr>
                </pic:nvPicPr>
                <pic:blipFill>
                  <a:blip r:embed="rId1"/>
                  <a:srcRect/>
                  <a:stretch>
                    <a:fillRect/>
                  </a:stretch>
                </pic:blipFill>
                <pic:spPr bwMode="auto">
                  <a:xfrm>
                    <a:off x="0" y="0"/>
                    <a:ext cx="800100" cy="847725"/>
                  </a:xfrm>
                  <a:prstGeom prst="rect">
                    <a:avLst/>
                  </a:prstGeom>
                  <a:noFill/>
                  <a:ln w="9525">
                    <a:noFill/>
                    <a:miter lim="800000"/>
                    <a:headEnd/>
                    <a:tailEnd/>
                  </a:ln>
                </pic:spPr>
              </pic:pic>
            </a:graphicData>
          </a:graphic>
        </wp:anchor>
      </w:drawing>
    </w:r>
    <w:r>
      <w:rPr>
        <w:sz w:val="36"/>
      </w:rPr>
      <w:t xml:space="preserve">                   </w:t>
    </w:r>
    <w:r w:rsidRPr="003A608B">
      <w:rPr>
        <w:rFonts w:ascii="Footlight MT Light" w:hAnsi="Footlight MT Light"/>
      </w:rPr>
      <w:t>PODHALA</w:t>
    </w:r>
    <w:r w:rsidRPr="003A608B">
      <w:t>Ń</w:t>
    </w:r>
    <w:r w:rsidRPr="003A608B">
      <w:rPr>
        <w:rFonts w:ascii="Footlight MT Light" w:hAnsi="Footlight MT Light"/>
      </w:rPr>
      <w:t>SKI SZPITAL SPECJALISTYCZNY</w:t>
    </w:r>
  </w:p>
  <w:p w:rsidR="008F4871" w:rsidRPr="003A608B" w:rsidRDefault="008F4871" w:rsidP="003A608B">
    <w:pPr>
      <w:pStyle w:val="Nagwek2"/>
      <w:suppressAutoHyphens/>
      <w:spacing w:before="0" w:after="0"/>
      <w:ind w:left="2880" w:firstLine="720"/>
      <w:rPr>
        <w:rFonts w:ascii="Book Antiqua" w:hAnsi="Book Antiqua"/>
        <w:i w:val="0"/>
        <w:sz w:val="24"/>
        <w:szCs w:val="24"/>
      </w:rPr>
    </w:pPr>
    <w:r w:rsidRPr="003A608B">
      <w:rPr>
        <w:rFonts w:ascii="Book Antiqua" w:hAnsi="Book Antiqua"/>
        <w:i w:val="0"/>
        <w:sz w:val="24"/>
        <w:szCs w:val="24"/>
      </w:rPr>
      <w:t xml:space="preserve">     im. Jana Pawła II</w:t>
    </w:r>
  </w:p>
  <w:p w:rsidR="008F4871" w:rsidRPr="003A608B" w:rsidRDefault="008F4871" w:rsidP="003A608B">
    <w:pPr>
      <w:spacing w:after="0" w:line="240" w:lineRule="auto"/>
      <w:jc w:val="center"/>
      <w:rPr>
        <w:rFonts w:ascii="Book Antiqua" w:hAnsi="Book Antiqua"/>
        <w:sz w:val="24"/>
        <w:szCs w:val="24"/>
      </w:rPr>
    </w:pPr>
    <w:r w:rsidRPr="003A608B">
      <w:rPr>
        <w:rFonts w:ascii="Book Antiqua" w:hAnsi="Book Antiqua"/>
        <w:sz w:val="24"/>
        <w:szCs w:val="24"/>
      </w:rPr>
      <w:t xml:space="preserve">            34-400 Nowy Targ, ul. Szpitalna 14</w:t>
    </w:r>
  </w:p>
  <w:p w:rsidR="008F4871" w:rsidRPr="007E4DAD" w:rsidRDefault="008F4871" w:rsidP="003A608B">
    <w:pPr>
      <w:spacing w:after="0" w:line="240" w:lineRule="auto"/>
      <w:ind w:firstLine="708"/>
      <w:jc w:val="center"/>
      <w:rPr>
        <w:sz w:val="20"/>
      </w:rPr>
    </w:pPr>
    <w:r>
      <w:rPr>
        <w:rFonts w:ascii="Footlight MT Light" w:hAnsi="Footlight MT Light"/>
        <w:sz w:val="20"/>
      </w:rPr>
      <w:t>Bank Spó</w:t>
    </w:r>
    <w:r>
      <w:rPr>
        <w:sz w:val="20"/>
      </w:rPr>
      <w:t>łdzielczy w Rabie Wyżnej 75 8815 0002 0000 0020 5506 0001</w:t>
    </w:r>
  </w:p>
  <w:p w:rsidR="008F4871" w:rsidRDefault="008F4871" w:rsidP="003A608B">
    <w:pPr>
      <w:spacing w:after="0" w:line="240" w:lineRule="auto"/>
      <w:jc w:val="center"/>
      <w:rPr>
        <w:rFonts w:ascii="Garamond" w:hAnsi="Garamond"/>
        <w:sz w:val="20"/>
      </w:rPr>
    </w:pPr>
    <w:r>
      <w:rPr>
        <w:sz w:val="20"/>
      </w:rPr>
      <w:t xml:space="preserve">             </w:t>
    </w:r>
    <w:r w:rsidRPr="00C072FE">
      <w:rPr>
        <w:rFonts w:ascii="Garamond" w:hAnsi="Garamond"/>
        <w:sz w:val="20"/>
      </w:rPr>
      <w:t>NIP 735-21-78-657      REGON 000308324      KRS  0000002479</w:t>
    </w:r>
  </w:p>
  <w:p w:rsidR="008F4871" w:rsidRDefault="00332942" w:rsidP="009B12F3">
    <w:pPr>
      <w:tabs>
        <w:tab w:val="left" w:pos="3705"/>
        <w:tab w:val="center" w:pos="6166"/>
      </w:tabs>
      <w:spacing w:line="280" w:lineRule="exact"/>
      <w:rPr>
        <w:sz w:val="20"/>
      </w:rPr>
    </w:pPr>
    <w:r w:rsidRPr="00332942">
      <w:rPr>
        <w:sz w:val="28"/>
        <w:lang w:eastAsia="ar-SA"/>
      </w:rPr>
      <w:pict>
        <v:line id="_x0000_s2050" style="position:absolute;z-index:-251658240" from="-19.5pt,2.55pt" to="473.65pt,2.55pt" strokeweight="1.06mm">
          <v:stroke joinstyle="miter"/>
        </v:line>
      </w:pict>
    </w:r>
    <w:r w:rsidR="008F4871">
      <w:rPr>
        <w:sz w:val="20"/>
      </w:rPr>
      <w:t xml:space="preserve">          </w:t>
    </w:r>
    <w:r w:rsidR="008F4871">
      <w:rPr>
        <w:sz w:val="20"/>
      </w:rPr>
      <w:tab/>
    </w:r>
  </w:p>
  <w:p w:rsidR="008F4871" w:rsidRDefault="008F487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BC8"/>
    <w:multiLevelType w:val="hybridMultilevel"/>
    <w:tmpl w:val="AF7EEDCA"/>
    <w:lvl w:ilvl="0" w:tplc="D3DC3F5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D383EC8"/>
    <w:multiLevelType w:val="hybridMultilevel"/>
    <w:tmpl w:val="5B066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AB6253"/>
    <w:multiLevelType w:val="hybridMultilevel"/>
    <w:tmpl w:val="CB226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AA4859"/>
    <w:multiLevelType w:val="hybridMultilevel"/>
    <w:tmpl w:val="86A4E15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68F2AFB"/>
    <w:multiLevelType w:val="hybridMultilevel"/>
    <w:tmpl w:val="ABC4F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BE4301"/>
    <w:multiLevelType w:val="hybridMultilevel"/>
    <w:tmpl w:val="C07CD4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F11AAA"/>
    <w:multiLevelType w:val="hybridMultilevel"/>
    <w:tmpl w:val="8098C50E"/>
    <w:lvl w:ilvl="0" w:tplc="4E06B978">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709409D"/>
    <w:multiLevelType w:val="hybridMultilevel"/>
    <w:tmpl w:val="1F183258"/>
    <w:lvl w:ilvl="0" w:tplc="AB6CE85E">
      <w:start w:val="19"/>
      <w:numFmt w:val="decimal"/>
      <w:lvlText w:val="%1."/>
      <w:lvlJc w:val="left"/>
      <w:pPr>
        <w:ind w:left="720" w:hanging="360"/>
      </w:pPr>
      <w:rPr>
        <w:rFonts w:hint="default"/>
        <w:b/>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DA1C65"/>
    <w:multiLevelType w:val="hybridMultilevel"/>
    <w:tmpl w:val="11E4CEBE"/>
    <w:lvl w:ilvl="0" w:tplc="E8B278B0">
      <w:start w:val="1"/>
      <w:numFmt w:val="lowerLetter"/>
      <w:lvlText w:val="%1)"/>
      <w:lvlJc w:val="left"/>
      <w:pPr>
        <w:ind w:left="862" w:hanging="360"/>
      </w:pPr>
      <w:rPr>
        <w:rFonts w:ascii="Book Antiqua" w:eastAsia="Times New Roman" w:hAnsi="Book Antiqua"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3C461119"/>
    <w:multiLevelType w:val="hybridMultilevel"/>
    <w:tmpl w:val="430C7E6E"/>
    <w:lvl w:ilvl="0" w:tplc="2250C1F8">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4D3595"/>
    <w:multiLevelType w:val="hybridMultilevel"/>
    <w:tmpl w:val="EA427BDE"/>
    <w:lvl w:ilvl="0" w:tplc="632AA01E">
      <w:start w:val="1"/>
      <w:numFmt w:val="decimal"/>
      <w:lvlText w:val="%1."/>
      <w:lvlJc w:val="left"/>
      <w:pPr>
        <w:tabs>
          <w:tab w:val="num" w:pos="360"/>
        </w:tabs>
        <w:ind w:left="360" w:hanging="360"/>
      </w:pPr>
      <w:rPr>
        <w:rFonts w:ascii="Book Antiqua" w:hAnsi="Book Antiqua"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E7D453A"/>
    <w:multiLevelType w:val="hybridMultilevel"/>
    <w:tmpl w:val="A7CE236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04A7441"/>
    <w:multiLevelType w:val="hybridMultilevel"/>
    <w:tmpl w:val="50D0B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674A3E"/>
    <w:multiLevelType w:val="hybridMultilevel"/>
    <w:tmpl w:val="FC78500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7B77A0"/>
    <w:multiLevelType w:val="multilevel"/>
    <w:tmpl w:val="8688AF9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53B17DB8"/>
    <w:multiLevelType w:val="hybridMultilevel"/>
    <w:tmpl w:val="00F4C97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8236E5C"/>
    <w:multiLevelType w:val="hybridMultilevel"/>
    <w:tmpl w:val="FF9A644A"/>
    <w:lvl w:ilvl="0" w:tplc="FFB0A1D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D4B4372"/>
    <w:multiLevelType w:val="hybridMultilevel"/>
    <w:tmpl w:val="4916492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60D17B44"/>
    <w:multiLevelType w:val="hybridMultilevel"/>
    <w:tmpl w:val="F6D01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B60118"/>
    <w:multiLevelType w:val="hybridMultilevel"/>
    <w:tmpl w:val="316EA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B85B25"/>
    <w:multiLevelType w:val="hybridMultilevel"/>
    <w:tmpl w:val="CFD841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4D0C4C"/>
    <w:multiLevelType w:val="hybridMultilevel"/>
    <w:tmpl w:val="5176A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4D0B48"/>
    <w:multiLevelType w:val="hybridMultilevel"/>
    <w:tmpl w:val="DCF67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2"/>
  </w:num>
  <w:num w:numId="12">
    <w:abstractNumId w:val="21"/>
  </w:num>
  <w:num w:numId="13">
    <w:abstractNumId w:val="17"/>
  </w:num>
  <w:num w:numId="14">
    <w:abstractNumId w:val="10"/>
  </w:num>
  <w:num w:numId="15">
    <w:abstractNumId w:val="9"/>
  </w:num>
  <w:num w:numId="16">
    <w:abstractNumId w:val="19"/>
  </w:num>
  <w:num w:numId="17">
    <w:abstractNumId w:val="0"/>
  </w:num>
  <w:num w:numId="18">
    <w:abstractNumId w:val="20"/>
  </w:num>
  <w:num w:numId="19">
    <w:abstractNumId w:val="13"/>
  </w:num>
  <w:num w:numId="20">
    <w:abstractNumId w:val="8"/>
  </w:num>
  <w:num w:numId="21">
    <w:abstractNumId w:val="6"/>
  </w:num>
  <w:num w:numId="22">
    <w:abstractNumId w:val="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1E7BE0"/>
    <w:rsid w:val="0011194E"/>
    <w:rsid w:val="001126D5"/>
    <w:rsid w:val="00137A76"/>
    <w:rsid w:val="00163D0C"/>
    <w:rsid w:val="00186D70"/>
    <w:rsid w:val="001C5F09"/>
    <w:rsid w:val="001D6675"/>
    <w:rsid w:val="001E7BE0"/>
    <w:rsid w:val="00203952"/>
    <w:rsid w:val="00211D79"/>
    <w:rsid w:val="00257144"/>
    <w:rsid w:val="002600F7"/>
    <w:rsid w:val="002B1B2C"/>
    <w:rsid w:val="002C774B"/>
    <w:rsid w:val="002D1723"/>
    <w:rsid w:val="003175BC"/>
    <w:rsid w:val="00332942"/>
    <w:rsid w:val="00342E49"/>
    <w:rsid w:val="00363CAF"/>
    <w:rsid w:val="00390BE8"/>
    <w:rsid w:val="0039116B"/>
    <w:rsid w:val="003A0497"/>
    <w:rsid w:val="003A608B"/>
    <w:rsid w:val="003C64B0"/>
    <w:rsid w:val="003F1E92"/>
    <w:rsid w:val="00433B06"/>
    <w:rsid w:val="00434229"/>
    <w:rsid w:val="00437B01"/>
    <w:rsid w:val="00464E8B"/>
    <w:rsid w:val="00473616"/>
    <w:rsid w:val="004D2605"/>
    <w:rsid w:val="004F4ED3"/>
    <w:rsid w:val="005034AA"/>
    <w:rsid w:val="00545C80"/>
    <w:rsid w:val="0055282E"/>
    <w:rsid w:val="0057775E"/>
    <w:rsid w:val="005D6497"/>
    <w:rsid w:val="005E161E"/>
    <w:rsid w:val="0060773A"/>
    <w:rsid w:val="00626ECA"/>
    <w:rsid w:val="00656C72"/>
    <w:rsid w:val="00665849"/>
    <w:rsid w:val="00666189"/>
    <w:rsid w:val="006C4073"/>
    <w:rsid w:val="006D3B2C"/>
    <w:rsid w:val="006F3480"/>
    <w:rsid w:val="006F62C8"/>
    <w:rsid w:val="0070264D"/>
    <w:rsid w:val="0070795F"/>
    <w:rsid w:val="00715094"/>
    <w:rsid w:val="00724236"/>
    <w:rsid w:val="00747AF5"/>
    <w:rsid w:val="00780C08"/>
    <w:rsid w:val="007B6A2B"/>
    <w:rsid w:val="007B7034"/>
    <w:rsid w:val="007B76ED"/>
    <w:rsid w:val="007C04CB"/>
    <w:rsid w:val="00804D14"/>
    <w:rsid w:val="008306C4"/>
    <w:rsid w:val="00857E82"/>
    <w:rsid w:val="008B58E9"/>
    <w:rsid w:val="008C1648"/>
    <w:rsid w:val="008D0039"/>
    <w:rsid w:val="008F4871"/>
    <w:rsid w:val="009033EC"/>
    <w:rsid w:val="009172FB"/>
    <w:rsid w:val="00953CEC"/>
    <w:rsid w:val="009770F2"/>
    <w:rsid w:val="0098160B"/>
    <w:rsid w:val="0099716B"/>
    <w:rsid w:val="009B12F3"/>
    <w:rsid w:val="009D6817"/>
    <w:rsid w:val="009E4F28"/>
    <w:rsid w:val="00A74FBC"/>
    <w:rsid w:val="00AE1999"/>
    <w:rsid w:val="00B16F96"/>
    <w:rsid w:val="00B20694"/>
    <w:rsid w:val="00B2209D"/>
    <w:rsid w:val="00B446B4"/>
    <w:rsid w:val="00B712A7"/>
    <w:rsid w:val="00B73DF9"/>
    <w:rsid w:val="00B80BC0"/>
    <w:rsid w:val="00B91521"/>
    <w:rsid w:val="00BB0028"/>
    <w:rsid w:val="00BC0A2D"/>
    <w:rsid w:val="00BF6537"/>
    <w:rsid w:val="00C11C4F"/>
    <w:rsid w:val="00C36BFA"/>
    <w:rsid w:val="00C8068A"/>
    <w:rsid w:val="00C95C6C"/>
    <w:rsid w:val="00CC5C0C"/>
    <w:rsid w:val="00CE594E"/>
    <w:rsid w:val="00D13957"/>
    <w:rsid w:val="00D31704"/>
    <w:rsid w:val="00D324EF"/>
    <w:rsid w:val="00D74CA5"/>
    <w:rsid w:val="00DB0E55"/>
    <w:rsid w:val="00DB37A2"/>
    <w:rsid w:val="00DE7D12"/>
    <w:rsid w:val="00E309AF"/>
    <w:rsid w:val="00E41D56"/>
    <w:rsid w:val="00E53720"/>
    <w:rsid w:val="00E53F8B"/>
    <w:rsid w:val="00E56275"/>
    <w:rsid w:val="00E70518"/>
    <w:rsid w:val="00E751C9"/>
    <w:rsid w:val="00E86A82"/>
    <w:rsid w:val="00EA3D9D"/>
    <w:rsid w:val="00ED02D6"/>
    <w:rsid w:val="00ED55B3"/>
    <w:rsid w:val="00EF58A1"/>
    <w:rsid w:val="00F40528"/>
    <w:rsid w:val="00F60D76"/>
    <w:rsid w:val="00F9130D"/>
    <w:rsid w:val="00FA6AEC"/>
    <w:rsid w:val="00FF6A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723"/>
  </w:style>
  <w:style w:type="paragraph" w:styleId="Nagwek1">
    <w:name w:val="heading 1"/>
    <w:basedOn w:val="Normalny"/>
    <w:next w:val="Normalny"/>
    <w:link w:val="Nagwek1Znak"/>
    <w:qFormat/>
    <w:rsid w:val="009B12F3"/>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9B12F3"/>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12F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9B12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B12F3"/>
  </w:style>
  <w:style w:type="paragraph" w:styleId="Stopka">
    <w:name w:val="footer"/>
    <w:basedOn w:val="Normalny"/>
    <w:link w:val="StopkaZnak"/>
    <w:uiPriority w:val="99"/>
    <w:unhideWhenUsed/>
    <w:rsid w:val="009B1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2F3"/>
  </w:style>
  <w:style w:type="character" w:customStyle="1" w:styleId="Nagwek2Znak">
    <w:name w:val="Nagłówek 2 Znak"/>
    <w:basedOn w:val="Domylnaczcionkaakapitu"/>
    <w:link w:val="Nagwek2"/>
    <w:uiPriority w:val="9"/>
    <w:semiHidden/>
    <w:rsid w:val="009B12F3"/>
    <w:rPr>
      <w:rFonts w:ascii="Cambria" w:eastAsia="Times New Roman" w:hAnsi="Cambria" w:cs="Times New Roman"/>
      <w:b/>
      <w:bCs/>
      <w:i/>
      <w:iCs/>
      <w:sz w:val="28"/>
      <w:szCs w:val="28"/>
    </w:rPr>
  </w:style>
  <w:style w:type="character" w:styleId="Hipercze">
    <w:name w:val="Hyperlink"/>
    <w:uiPriority w:val="99"/>
    <w:unhideWhenUsed/>
    <w:rsid w:val="009B12F3"/>
    <w:rPr>
      <w:rFonts w:cs="Times New Roman"/>
      <w:color w:val="0000FF"/>
      <w:u w:val="single"/>
    </w:rPr>
  </w:style>
  <w:style w:type="paragraph" w:styleId="Akapitzlist">
    <w:name w:val="List Paragraph"/>
    <w:basedOn w:val="Normalny"/>
    <w:qFormat/>
    <w:rsid w:val="001D6675"/>
    <w:pPr>
      <w:ind w:left="720"/>
      <w:contextualSpacing/>
    </w:pPr>
  </w:style>
  <w:style w:type="paragraph" w:customStyle="1" w:styleId="Default">
    <w:name w:val="Default"/>
    <w:rsid w:val="002B1B2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4342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11C4F"/>
    <w:pPr>
      <w:overflowPunct w:val="0"/>
      <w:autoSpaceDE w:val="0"/>
      <w:autoSpaceDN w:val="0"/>
      <w:adjustRightInd w:val="0"/>
      <w:spacing w:after="0" w:line="340" w:lineRule="atLeast"/>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C11C4F"/>
    <w:rPr>
      <w:rFonts w:ascii="Times New Roman" w:eastAsia="Times New Roman" w:hAnsi="Times New Roman" w:cs="Times New Roman"/>
      <w:b/>
      <w:sz w:val="26"/>
      <w:szCs w:val="20"/>
      <w:lang w:eastAsia="pl-PL"/>
    </w:rPr>
  </w:style>
  <w:style w:type="paragraph" w:styleId="Tekstpodstawowy3">
    <w:name w:val="Body Text 3"/>
    <w:basedOn w:val="Normalny"/>
    <w:link w:val="Tekstpodstawowy3Znak"/>
    <w:rsid w:val="00C11C4F"/>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C11C4F"/>
    <w:rPr>
      <w:rFonts w:ascii="Times New Roman" w:eastAsia="Times New Roman" w:hAnsi="Times New Roman" w:cs="Times New Roman"/>
      <w:sz w:val="16"/>
      <w:szCs w:val="16"/>
    </w:rPr>
  </w:style>
  <w:style w:type="paragraph" w:customStyle="1" w:styleId="Tekstpodstawowywcity21">
    <w:name w:val="Tekst podstawowy wcięty 21"/>
    <w:basedOn w:val="Normalny"/>
    <w:rsid w:val="00C11C4F"/>
    <w:pPr>
      <w:overflowPunct w:val="0"/>
      <w:autoSpaceDE w:val="0"/>
      <w:autoSpaceDN w:val="0"/>
      <w:adjustRightInd w:val="0"/>
      <w:spacing w:after="0" w:line="360" w:lineRule="auto"/>
      <w:ind w:firstLine="360"/>
      <w:jc w:val="both"/>
      <w:textAlignment w:val="baseline"/>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31704"/>
    <w:pPr>
      <w:spacing w:after="120" w:line="480" w:lineRule="auto"/>
    </w:pPr>
  </w:style>
  <w:style w:type="character" w:customStyle="1" w:styleId="Tekstpodstawowy2Znak">
    <w:name w:val="Tekst podstawowy 2 Znak"/>
    <w:basedOn w:val="Domylnaczcionkaakapitu"/>
    <w:link w:val="Tekstpodstawowy2"/>
    <w:uiPriority w:val="99"/>
    <w:semiHidden/>
    <w:rsid w:val="00D31704"/>
  </w:style>
  <w:style w:type="paragraph" w:styleId="Tekstpodstawowywcity3">
    <w:name w:val="Body Text Indent 3"/>
    <w:basedOn w:val="Normalny"/>
    <w:link w:val="Tekstpodstawowywcity3Znak"/>
    <w:uiPriority w:val="99"/>
    <w:semiHidden/>
    <w:unhideWhenUsed/>
    <w:rsid w:val="00E751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751C9"/>
    <w:rPr>
      <w:sz w:val="16"/>
      <w:szCs w:val="16"/>
    </w:rPr>
  </w:style>
</w:styles>
</file>

<file path=word/webSettings.xml><?xml version="1.0" encoding="utf-8"?>
<w:webSettings xmlns:r="http://schemas.openxmlformats.org/officeDocument/2006/relationships" xmlns:w="http://schemas.openxmlformats.org/wordprocessingml/2006/main">
  <w:divs>
    <w:div w:id="188759052">
      <w:bodyDiv w:val="1"/>
      <w:marLeft w:val="0"/>
      <w:marRight w:val="0"/>
      <w:marTop w:val="0"/>
      <w:marBottom w:val="0"/>
      <w:divBdr>
        <w:top w:val="none" w:sz="0" w:space="0" w:color="auto"/>
        <w:left w:val="none" w:sz="0" w:space="0" w:color="auto"/>
        <w:bottom w:val="none" w:sz="0" w:space="0" w:color="auto"/>
        <w:right w:val="none" w:sz="0" w:space="0" w:color="auto"/>
      </w:divBdr>
    </w:div>
    <w:div w:id="627197811">
      <w:bodyDiv w:val="1"/>
      <w:marLeft w:val="0"/>
      <w:marRight w:val="0"/>
      <w:marTop w:val="0"/>
      <w:marBottom w:val="0"/>
      <w:divBdr>
        <w:top w:val="none" w:sz="0" w:space="0" w:color="auto"/>
        <w:left w:val="none" w:sz="0" w:space="0" w:color="auto"/>
        <w:bottom w:val="none" w:sz="0" w:space="0" w:color="auto"/>
        <w:right w:val="none" w:sz="0" w:space="0" w:color="auto"/>
      </w:divBdr>
    </w:div>
    <w:div w:id="115233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nekzdrowia.pl/przetargi/cpv.html?list=331413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z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D2CC-DF68-4DED-B39A-D78F2637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14</Pages>
  <Words>5497</Words>
  <Characters>32987</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kostrowska</dc:creator>
  <cp:lastModifiedBy>kostrowska</cp:lastModifiedBy>
  <cp:revision>90</cp:revision>
  <dcterms:created xsi:type="dcterms:W3CDTF">2021-01-11T11:36:00Z</dcterms:created>
  <dcterms:modified xsi:type="dcterms:W3CDTF">2021-02-03T11:38:00Z</dcterms:modified>
</cp:coreProperties>
</file>