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E66" w:rsidP="002C1E66" w:rsidRDefault="002C1E66" w14:paraId="0BBFC08C" w14:textId="77777777">
      <w:pPr>
        <w:spacing w:after="0" w:line="276" w:lineRule="auto"/>
        <w:jc w:val="center"/>
        <w:rPr>
          <w:rFonts w:cstheme="minorHAnsi"/>
          <w:b/>
        </w:rPr>
      </w:pPr>
      <w:bookmarkStart w:name="_Hlk10492241" w:id="0"/>
      <w:bookmarkStart w:name="_Hlk13561295" w:id="1"/>
      <w:bookmarkStart w:name="_Hlk19097690" w:id="2"/>
      <w:r w:rsidRPr="002336CA">
        <w:rPr>
          <w:rFonts w:cstheme="minorHAnsi"/>
          <w:b/>
        </w:rPr>
        <w:t>INFORMACJE O PRZETWARZANIU DANYCH OSOBOWYC</w:t>
      </w:r>
      <w:r>
        <w:rPr>
          <w:rFonts w:cstheme="minorHAnsi"/>
          <w:b/>
        </w:rPr>
        <w:t>H</w:t>
      </w:r>
    </w:p>
    <w:p w:rsidRPr="002336CA" w:rsidR="00356B7A" w:rsidP="002C1E66" w:rsidRDefault="00356B7A" w14:paraId="0D5F687A" w14:textId="79A96687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</w:t>
      </w:r>
      <w:r w:rsidR="008E15B8">
        <w:rPr>
          <w:rFonts w:cstheme="minorHAnsi"/>
          <w:b/>
        </w:rPr>
        <w:t xml:space="preserve"> / d</w:t>
      </w:r>
      <w:r>
        <w:rPr>
          <w:rFonts w:cstheme="minorHAnsi"/>
          <w:b/>
        </w:rPr>
        <w:t>ostawy</w:t>
      </w:r>
      <w:r w:rsidR="008E15B8">
        <w:rPr>
          <w:rFonts w:cstheme="minorHAnsi"/>
          <w:b/>
        </w:rPr>
        <w:t xml:space="preserve"> /</w:t>
      </w:r>
      <w:r>
        <w:rPr>
          <w:rFonts w:cstheme="minorHAnsi"/>
          <w:b/>
        </w:rPr>
        <w:t xml:space="preserve"> roboty</w:t>
      </w:r>
    </w:p>
    <w:p w:rsidRPr="002336CA" w:rsidR="002C1E66" w:rsidP="002C1E66" w:rsidRDefault="002C1E66" w14:paraId="564A7886" w14:textId="77777777">
      <w:pPr>
        <w:spacing w:after="0" w:line="276" w:lineRule="auto"/>
        <w:jc w:val="both"/>
        <w:rPr>
          <w:rFonts w:cstheme="minorHAnsi"/>
          <w:bCs/>
        </w:rPr>
      </w:pPr>
    </w:p>
    <w:p w:rsidRPr="006B081D" w:rsidR="002C1E66" w:rsidP="002C1E66" w:rsidRDefault="002C1E66" w14:paraId="01FE9954" w14:textId="3A07EFF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27783800" w:id="3"/>
      <w:r w:rsidRPr="002336CA">
        <w:rPr>
          <w:rFonts w:cstheme="minorHAnsi"/>
          <w:bCs/>
        </w:rPr>
        <w:t>Administratorem Państwa danych osobowych jest ………………………………………………………</w:t>
      </w:r>
      <w:r>
        <w:rPr>
          <w:rFonts w:cstheme="minorHAnsi"/>
          <w:bCs/>
        </w:rPr>
        <w:t>……</w:t>
      </w:r>
      <w:bookmarkEnd w:id="3"/>
      <w:r w:rsidR="00A17288">
        <w:rPr>
          <w:rFonts w:cstheme="minorHAnsi"/>
          <w:bCs/>
        </w:rPr>
        <w:t>…</w:t>
      </w:r>
    </w:p>
    <w:p w:rsidRPr="00CF1A14" w:rsidR="00FC5C47" w:rsidP="0512AEB7" w:rsidRDefault="001F5152" w14:paraId="23E3DAEB" w14:textId="1ACCC7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Calibri" w:cstheme="minorAscii"/>
        </w:rPr>
      </w:pPr>
      <w:bookmarkStart w:name="_Hlk152066312" w:id="4"/>
      <w:r w:rsidRPr="0512AEB7" w:rsidR="001F5152">
        <w:rPr>
          <w:rFonts w:cs="Calibri" w:cstheme="minorAscii"/>
        </w:rPr>
        <w:t xml:space="preserve">Inspektorem ochrony danych jest </w:t>
      </w:r>
      <w:r w:rsidRPr="0512AEB7" w:rsidR="2F2F1874">
        <w:rPr>
          <w:rFonts w:cs="Calibri" w:cstheme="minorAscii"/>
        </w:rPr>
        <w:t>.................................</w:t>
      </w:r>
      <w:r w:rsidRPr="0512AEB7" w:rsidR="001F5152">
        <w:rPr>
          <w:rFonts w:cs="Calibri" w:cstheme="minorAscii"/>
        </w:rPr>
        <w:t xml:space="preserve">, z którym mogą się Państwo kontaktować poprzez e-mail: </w:t>
      </w:r>
      <w:r w:rsidRPr="0512AEB7" w:rsidR="02FCDF59">
        <w:rPr>
          <w:rFonts w:cs="Calibri" w:cstheme="minorAscii"/>
        </w:rPr>
        <w:t>.......................................</w:t>
      </w:r>
      <w:r w:rsidRPr="0512AEB7" w:rsidR="001F5152">
        <w:rPr>
          <w:rFonts w:cs="Calibri" w:cstheme="minorAscii"/>
        </w:rPr>
        <w:t xml:space="preserve">, tel.: </w:t>
      </w:r>
      <w:r w:rsidRPr="0512AEB7" w:rsidR="0777CA48">
        <w:rPr>
          <w:rFonts w:cs="Calibri" w:cstheme="minorAscii"/>
        </w:rPr>
        <w:t>.............................</w:t>
      </w:r>
      <w:r w:rsidRPr="0512AEB7" w:rsidR="001F5152">
        <w:rPr>
          <w:rFonts w:cs="Calibri" w:cstheme="minorAscii"/>
        </w:rPr>
        <w:t xml:space="preserve"> lub pisząc na wyżej podany adres administratora.</w:t>
      </w:r>
      <w:bookmarkEnd w:id="4"/>
    </w:p>
    <w:p w:rsidRPr="002336CA" w:rsidR="002C1E66" w:rsidP="002C1E66" w:rsidRDefault="002C1E66" w14:paraId="65412EDB" w14:textId="2755639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3691013" w:id="5"/>
      <w:bookmarkStart w:name="_Hlk13690889" w:id="6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 w:rsidR="00683131">
        <w:rPr>
          <w:rFonts w:cstheme="minorHAnsi"/>
        </w:rPr>
        <w:t>pozyskania oferty na usługi</w:t>
      </w:r>
      <w:r w:rsidR="008E15B8">
        <w:rPr>
          <w:rFonts w:cstheme="minorHAnsi"/>
        </w:rPr>
        <w:t xml:space="preserve"> / dostawy / roboty.</w:t>
      </w:r>
    </w:p>
    <w:p w:rsidRPr="002336CA" w:rsidR="002C1E66" w:rsidP="002C1E66" w:rsidRDefault="002C1E66" w14:paraId="10AF7E19" w14:textId="77777777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2336CA">
        <w:rPr>
          <w:rFonts w:cstheme="minorHAnsi"/>
        </w:rPr>
        <w:t>Podstawa prawna przetwarzania Państwa danych osobowych:</w:t>
      </w:r>
    </w:p>
    <w:p w:rsidR="0065052C" w:rsidP="0065052C" w:rsidRDefault="002C1E66" w14:paraId="179135DA" w14:textId="7777777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name="_Hlk150454711" w:id="7"/>
      <w:r w:rsidRPr="002336CA">
        <w:rPr>
          <w:rFonts w:cstheme="minorHAnsi"/>
          <w:bCs/>
        </w:rPr>
        <w:t>zgoda na przetwarzanie danych osobowych osoby, której dane dotyczą (RODO Art. 6</w:t>
      </w:r>
      <w:r w:rsidR="00815687">
        <w:rPr>
          <w:rFonts w:cstheme="minorHAnsi"/>
          <w:bCs/>
        </w:rPr>
        <w:t>.</w:t>
      </w:r>
      <w:r w:rsidRPr="002336CA">
        <w:rPr>
          <w:rFonts w:cstheme="minorHAnsi"/>
          <w:bCs/>
        </w:rPr>
        <w:t xml:space="preserve"> ust. 1</w:t>
      </w:r>
      <w:r w:rsidR="00815687">
        <w:rPr>
          <w:rFonts w:cstheme="minorHAnsi"/>
          <w:bCs/>
        </w:rPr>
        <w:t>.</w:t>
      </w:r>
      <w:r>
        <w:rPr>
          <w:rFonts w:cstheme="minorHAnsi"/>
          <w:bCs/>
        </w:rPr>
        <w:t>,</w:t>
      </w:r>
      <w:r w:rsidRPr="002336CA">
        <w:rPr>
          <w:rFonts w:cstheme="minorHAnsi"/>
          <w:bCs/>
        </w:rPr>
        <w:t xml:space="preserve"> lit. a),</w:t>
      </w:r>
      <w:bookmarkEnd w:id="7"/>
    </w:p>
    <w:p w:rsidRPr="00E53316" w:rsidR="0065052C" w:rsidP="0065052C" w:rsidRDefault="0065052C" w14:paraId="7436BAEF" w14:textId="21DB29E8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przetwarzanie jest niezbędne do wykonania umowy, której stroną jest osoba, której dane dotyczą, lub do podjęcia działań na żądanie osoby, której dane dotyczą, przed zawarciem umowy, gdy ma to zastosowanie (</w:t>
      </w:r>
      <w:r w:rsidRPr="00E53316">
        <w:rPr>
          <w:rFonts w:cstheme="minorHAnsi"/>
          <w:bCs/>
          <w:color w:val="FF0000"/>
        </w:rPr>
        <w:t>RODO Art. 6. ust. 1., lit. b)</w:t>
      </w:r>
      <w:r w:rsidRPr="00E53316">
        <w:rPr>
          <w:rFonts w:cstheme="minorHAnsi"/>
          <w:color w:val="FF0000"/>
        </w:rPr>
        <w:t>,</w:t>
      </w:r>
    </w:p>
    <w:p w:rsidRPr="00E53316" w:rsidR="006F79E2" w:rsidP="00E253C4" w:rsidRDefault="002C1E66" w14:paraId="1A0A3021" w14:textId="77777777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 xml:space="preserve">przetwarzanie jest niezbędne do wypełnienia obowiązku prawnego ciążącego na administratorze </w:t>
      </w:r>
      <w:r w:rsidRPr="00E53316">
        <w:rPr>
          <w:rFonts w:cstheme="minorHAnsi"/>
          <w:bCs/>
          <w:color w:val="FF0000"/>
        </w:rPr>
        <w:t>(RODO Art. 6</w:t>
      </w:r>
      <w:r w:rsidRPr="00E53316" w:rsidR="00815687">
        <w:rPr>
          <w:rFonts w:cstheme="minorHAnsi"/>
          <w:bCs/>
          <w:color w:val="FF0000"/>
        </w:rPr>
        <w:t>.</w:t>
      </w:r>
      <w:r w:rsidRPr="00E53316">
        <w:rPr>
          <w:rFonts w:cstheme="minorHAnsi"/>
          <w:bCs/>
          <w:color w:val="FF0000"/>
        </w:rPr>
        <w:t xml:space="preserve"> ust. 1</w:t>
      </w:r>
      <w:r w:rsidRPr="00E53316" w:rsidR="00815687">
        <w:rPr>
          <w:rFonts w:cstheme="minorHAnsi"/>
          <w:bCs/>
          <w:color w:val="FF0000"/>
        </w:rPr>
        <w:t>.</w:t>
      </w:r>
      <w:r w:rsidRPr="00E53316">
        <w:rPr>
          <w:rFonts w:cstheme="minorHAnsi"/>
          <w:bCs/>
          <w:color w:val="FF0000"/>
        </w:rPr>
        <w:t>, lit. c)</w:t>
      </w:r>
      <w:r w:rsidRPr="00E53316">
        <w:rPr>
          <w:rFonts w:cstheme="minorHAnsi"/>
          <w:color w:val="FF0000"/>
        </w:rPr>
        <w:t>, który to obowiązek określa</w:t>
      </w:r>
      <w:r w:rsidRPr="00E53316" w:rsidR="006F79E2">
        <w:rPr>
          <w:rFonts w:cstheme="minorHAnsi"/>
          <w:color w:val="FF0000"/>
        </w:rPr>
        <w:t>:</w:t>
      </w:r>
    </w:p>
    <w:p w:rsidRPr="00E53316" w:rsidR="006F79E2" w:rsidP="006F79E2" w:rsidRDefault="00E1323A" w14:paraId="5A522BAF" w14:textId="7777777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color w:val="FF0000"/>
        </w:rPr>
      </w:pPr>
      <w:bookmarkStart w:name="_Hlk164261698" w:id="8"/>
      <w:r w:rsidRPr="00E53316">
        <w:rPr>
          <w:rFonts w:cstheme="minorHAnsi"/>
          <w:color w:val="FF0000"/>
        </w:rPr>
        <w:t>ustawa z dnia</w:t>
      </w:r>
      <w:r w:rsidRPr="00E53316" w:rsidR="006F79E2">
        <w:rPr>
          <w:rFonts w:cstheme="minorHAnsi"/>
          <w:color w:val="FF0000"/>
        </w:rPr>
        <w:t xml:space="preserve"> </w:t>
      </w:r>
      <w:r w:rsidRPr="00E53316" w:rsidR="00E253C4">
        <w:rPr>
          <w:rFonts w:cstheme="minorHAnsi"/>
          <w:color w:val="FF0000"/>
        </w:rPr>
        <w:t>11 września 2019 r. Prawo zamówień publicznych</w:t>
      </w:r>
      <w:bookmarkEnd w:id="8"/>
      <w:r w:rsidRPr="00E53316" w:rsidR="006F79E2">
        <w:rPr>
          <w:rFonts w:cstheme="minorHAnsi"/>
          <w:color w:val="FF0000"/>
        </w:rPr>
        <w:t>,</w:t>
      </w:r>
    </w:p>
    <w:p w:rsidRPr="00E53316" w:rsidR="006F79E2" w:rsidP="006F79E2" w:rsidRDefault="00E53316" w14:paraId="42264BE2" w14:textId="101E40C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ustawa z dnia 23 kwietnia 1964 r. Kodeks cywilny,</w:t>
      </w:r>
    </w:p>
    <w:p w:rsidRPr="00E53316" w:rsidR="002C1E66" w:rsidP="006F79E2" w:rsidRDefault="002C1E66" w14:paraId="521FE65D" w14:textId="5239FA29">
      <w:pPr>
        <w:spacing w:after="0" w:line="276" w:lineRule="auto"/>
        <w:ind w:left="717"/>
        <w:jc w:val="both"/>
        <w:rPr>
          <w:rFonts w:cstheme="minorHAnsi"/>
          <w:bCs/>
          <w:color w:val="FF0000"/>
        </w:rPr>
      </w:pPr>
      <w:r w:rsidRPr="00E53316">
        <w:rPr>
          <w:rFonts w:cstheme="minorHAnsi"/>
          <w:color w:val="FF0000"/>
        </w:rPr>
        <w:t>oraz</w:t>
      </w:r>
      <w:r w:rsidRPr="00E53316">
        <w:rPr>
          <w:rFonts w:cstheme="minorHAnsi"/>
          <w:bCs/>
          <w:color w:val="FF0000"/>
        </w:rPr>
        <w:t xml:space="preserve"> inne mające zastosowanie</w:t>
      </w:r>
      <w:r w:rsidRPr="00E53316">
        <w:rPr>
          <w:rFonts w:cstheme="minorHAnsi"/>
          <w:color w:val="FF0000"/>
        </w:rPr>
        <w:t xml:space="preserve"> przepisy prawa, umowy, czy instrumenty prawne,</w:t>
      </w:r>
    </w:p>
    <w:p w:rsidRPr="00DF3991" w:rsidR="002C1E66" w:rsidP="00DF3991" w:rsidRDefault="002C1E66" w14:paraId="5BAF0EC3" w14:textId="49E45A41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name="_Hlk164261860" w:id="9"/>
      <w:r w:rsidRPr="002336CA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 w:rsidR="00815687">
        <w:rPr>
          <w:rFonts w:cstheme="minorHAnsi"/>
        </w:rPr>
        <w:t>.</w:t>
      </w:r>
      <w:r>
        <w:rPr>
          <w:rFonts w:cstheme="minorHAnsi"/>
        </w:rPr>
        <w:br/>
      </w:r>
      <w:r w:rsidRPr="002336CA">
        <w:rPr>
          <w:rFonts w:cstheme="minorHAnsi"/>
        </w:rPr>
        <w:t>ust. 1</w:t>
      </w:r>
      <w:r w:rsidR="00815687">
        <w:rPr>
          <w:rFonts w:cstheme="minorHAnsi"/>
        </w:rPr>
        <w:t>.</w:t>
      </w:r>
      <w:r>
        <w:rPr>
          <w:rFonts w:cstheme="minorHAnsi"/>
        </w:rPr>
        <w:t>,</w:t>
      </w:r>
      <w:r w:rsidRPr="002336CA">
        <w:rPr>
          <w:rFonts w:cstheme="minorHAnsi"/>
        </w:rPr>
        <w:t xml:space="preserve"> lit. f)</w:t>
      </w:r>
      <w:r w:rsidR="00DF3991">
        <w:rPr>
          <w:rFonts w:cstheme="minorHAnsi"/>
        </w:rPr>
        <w:t xml:space="preserve"> polegających na </w:t>
      </w:r>
      <w:bookmarkStart w:name="_Hlk28288815" w:id="10"/>
      <w:r w:rsidRPr="00DF3991">
        <w:rPr>
          <w:rFonts w:cstheme="minorHAnsi"/>
          <w:bCs/>
        </w:rPr>
        <w:t>zapewnieni</w:t>
      </w:r>
      <w:r w:rsidR="00FD1C80">
        <w:rPr>
          <w:rFonts w:cstheme="minorHAnsi"/>
          <w:bCs/>
        </w:rPr>
        <w:t>u</w:t>
      </w:r>
      <w:r w:rsidRPr="00DF3991">
        <w:rPr>
          <w:rFonts w:cstheme="minorHAnsi"/>
          <w:bCs/>
        </w:rPr>
        <w:t xml:space="preserve"> ciągłości i optymalizacji działania</w:t>
      </w:r>
      <w:r w:rsidR="00FD1C80">
        <w:rPr>
          <w:rFonts w:cstheme="minorHAnsi"/>
          <w:bCs/>
        </w:rPr>
        <w:t>.</w:t>
      </w:r>
      <w:bookmarkEnd w:id="9"/>
    </w:p>
    <w:p w:rsidRPr="002336CA" w:rsidR="002C1E66" w:rsidP="002C1E66" w:rsidRDefault="002C1E66" w14:paraId="1D46065E" w14:textId="6D3A1F3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64261949" w:id="11"/>
      <w:bookmarkEnd w:id="10"/>
      <w:r>
        <w:rPr>
          <w:rFonts w:cstheme="minorHAnsi"/>
        </w:rPr>
        <w:t>Odbiorcy danych osobowych / kategorie odbiorców danych osobowych:</w:t>
      </w:r>
      <w:r w:rsidR="00FD1C80">
        <w:rPr>
          <w:rFonts w:cstheme="minorHAnsi"/>
        </w:rPr>
        <w:t xml:space="preserve"> operatorzy pocztowi</w:t>
      </w:r>
      <w:r>
        <w:rPr>
          <w:rFonts w:cstheme="minorHAnsi"/>
        </w:rPr>
        <w:t xml:space="preserve">, </w:t>
      </w:r>
      <w:bookmarkStart w:name="_Hlk528218101" w:id="12"/>
      <w:r w:rsidRPr="00E53316" w:rsidR="00E53316">
        <w:rPr>
          <w:rFonts w:cstheme="minorHAnsi"/>
          <w:color w:val="FF0000"/>
        </w:rPr>
        <w:t>odbiorca publiczny,</w:t>
      </w:r>
      <w:r w:rsidR="00E53316">
        <w:rPr>
          <w:rFonts w:cstheme="minorHAnsi"/>
        </w:rPr>
        <w:t xml:space="preserve"> </w:t>
      </w:r>
      <w:r>
        <w:rPr>
          <w:rFonts w:cstheme="minorHAnsi"/>
        </w:rPr>
        <w:t>osoby fizyczne, prawne, organy publiczne, jednostki</w:t>
      </w:r>
      <w:r w:rsidR="00E53316">
        <w:rPr>
          <w:rFonts w:cstheme="minorHAnsi"/>
        </w:rPr>
        <w:br/>
      </w:r>
      <w:r>
        <w:rPr>
          <w:rFonts w:cstheme="minorHAnsi"/>
        </w:rPr>
        <w:t>i podmioty uprawnione na podstawie mających zastosowanie przepisów prawa, umów, czy innych instrumentów prawnych</w:t>
      </w:r>
      <w:bookmarkEnd w:id="12"/>
      <w:r>
        <w:rPr>
          <w:rFonts w:cstheme="minorHAnsi"/>
        </w:rPr>
        <w:t>.</w:t>
      </w:r>
      <w:bookmarkEnd w:id="11"/>
    </w:p>
    <w:p w:rsidRPr="008930EF" w:rsidR="008930EF" w:rsidP="002C1E66" w:rsidRDefault="008930EF" w14:paraId="77315C3B" w14:textId="3BAC48C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159955932" w:id="13"/>
      <w:r w:rsidRPr="002336CA">
        <w:rPr>
          <w:rFonts w:cstheme="minorHAnsi"/>
        </w:rPr>
        <w:t xml:space="preserve">Administrator </w:t>
      </w:r>
      <w:r>
        <w:rPr>
          <w:rFonts w:cstheme="minorHAnsi"/>
        </w:rPr>
        <w:t xml:space="preserve">nie </w:t>
      </w:r>
      <w:r w:rsidRPr="002336CA">
        <w:rPr>
          <w:rFonts w:cstheme="minorHAnsi"/>
        </w:rPr>
        <w:t xml:space="preserve">zamierza przekazywać </w:t>
      </w:r>
      <w:r>
        <w:rPr>
          <w:rFonts w:cstheme="minorHAnsi"/>
        </w:rPr>
        <w:t xml:space="preserve">Państwa </w:t>
      </w:r>
      <w:r w:rsidRPr="002336CA">
        <w:rPr>
          <w:rFonts w:cstheme="minorHAnsi"/>
        </w:rPr>
        <w:t>dan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osobow</w:t>
      </w:r>
      <w:r>
        <w:rPr>
          <w:rFonts w:cstheme="minorHAnsi"/>
        </w:rPr>
        <w:t>ych</w:t>
      </w:r>
      <w:r w:rsidRPr="002336CA">
        <w:rPr>
          <w:rFonts w:cstheme="minorHAnsi"/>
        </w:rPr>
        <w:t xml:space="preserve"> do państw trzecich</w:t>
      </w:r>
      <w:r>
        <w:rPr>
          <w:rFonts w:cstheme="minorHAnsi"/>
        </w:rPr>
        <w:t xml:space="preserve">, ani do </w:t>
      </w:r>
      <w:r w:rsidRPr="002336CA">
        <w:rPr>
          <w:rFonts w:cstheme="minorHAnsi"/>
        </w:rPr>
        <w:t>organizacji międzynarodowych</w:t>
      </w:r>
      <w:r>
        <w:rPr>
          <w:rFonts w:cstheme="minorHAnsi"/>
        </w:rPr>
        <w:t>.</w:t>
      </w:r>
      <w:bookmarkEnd w:id="13"/>
    </w:p>
    <w:p w:rsidRPr="002336CA" w:rsidR="002C1E66" w:rsidP="002C1E66" w:rsidRDefault="002C1E66" w14:paraId="5E3FD9E4" w14:textId="460E467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  <w:color w:val="FF0000"/>
        </w:rPr>
      </w:pPr>
      <w:bookmarkStart w:name="_Hlk104581527" w:id="14"/>
      <w:bookmarkEnd w:id="5"/>
      <w:bookmarkEnd w:id="6"/>
      <w:r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Pr="007137C1" w:rsidR="00D2574C">
        <w:rPr>
          <w:rFonts w:cstheme="minorHAnsi"/>
          <w:bCs/>
          <w:color w:val="FF0000"/>
        </w:rPr>
        <w:t>5</w:t>
      </w:r>
      <w:r w:rsidRPr="007137C1">
        <w:rPr>
          <w:rFonts w:cstheme="minorHAnsi"/>
          <w:bCs/>
          <w:color w:val="FF0000"/>
        </w:rPr>
        <w:t xml:space="preserve"> lat </w:t>
      </w:r>
      <w:r w:rsidRPr="007137C1" w:rsidR="007137C1">
        <w:rPr>
          <w:rFonts w:cstheme="minorHAnsi"/>
          <w:bCs/>
          <w:color w:val="FF0000"/>
        </w:rPr>
        <w:t xml:space="preserve">/ 1 rok </w:t>
      </w:r>
      <w:r>
        <w:rPr>
          <w:rFonts w:cstheme="minorHAnsi"/>
          <w:bCs/>
        </w:rPr>
        <w:t>po upływie roku, w którym zakończono realizację ww. celu przetwarzania</w:t>
      </w:r>
      <w:r w:rsidRPr="005661E6">
        <w:rPr>
          <w:rFonts w:cstheme="minorHAnsi"/>
          <w:bCs/>
          <w:color w:val="FF0000"/>
        </w:rPr>
        <w:t xml:space="preserve">, a gdy ma to zastosowanie, również przez czas wymagany w mających zastosowanie przepisach prawa, </w:t>
      </w:r>
      <w:r w:rsidRPr="005661E6">
        <w:rPr>
          <w:rFonts w:cstheme="minorHAnsi"/>
          <w:color w:val="FF0000"/>
        </w:rPr>
        <w:t>umowach, czy innych instrumentach prawnych</w:t>
      </w:r>
      <w:r w:rsidRPr="00595848">
        <w:rPr>
          <w:rFonts w:cstheme="minorHAnsi"/>
          <w:bCs/>
        </w:rPr>
        <w:t>.</w:t>
      </w:r>
      <w:bookmarkEnd w:id="14"/>
    </w:p>
    <w:p w:rsidRPr="002336CA" w:rsidR="002C1E66" w:rsidP="002C1E66" w:rsidRDefault="002C1E66" w14:paraId="5296E19C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name="_Hlk528218737" w:id="15"/>
      <w:r w:rsidRPr="002336CA">
        <w:rPr>
          <w:rFonts w:cstheme="minorHAnsi"/>
          <w:bCs/>
        </w:rPr>
        <w:t xml:space="preserve">Mają Państwo prawo </w:t>
      </w:r>
      <w:r w:rsidRPr="002336CA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>
        <w:rPr>
          <w:rFonts w:cstheme="minorHAnsi"/>
        </w:rPr>
        <w:br/>
      </w:r>
      <w:r w:rsidRPr="002336CA">
        <w:rPr>
          <w:rFonts w:cstheme="minorHAnsi"/>
        </w:rPr>
        <w:t xml:space="preserve">gdy </w:t>
      </w:r>
      <w:r>
        <w:rPr>
          <w:rFonts w:cstheme="minorHAnsi"/>
        </w:rPr>
        <w:t>–</w:t>
      </w:r>
      <w:r w:rsidRPr="002336CA">
        <w:rPr>
          <w:rFonts w:cstheme="minorHAnsi"/>
        </w:rPr>
        <w:t xml:space="preserve"> i w zakresie, w jakim </w:t>
      </w:r>
      <w:r>
        <w:rPr>
          <w:rFonts w:cstheme="minorHAnsi"/>
        </w:rPr>
        <w:t>–</w:t>
      </w:r>
      <w:r w:rsidRPr="002336CA">
        <w:rPr>
          <w:rFonts w:cstheme="minorHAnsi"/>
        </w:rPr>
        <w:t xml:space="preserve"> jest to </w:t>
      </w:r>
      <w:r>
        <w:rPr>
          <w:rFonts w:cstheme="minorHAnsi"/>
        </w:rPr>
        <w:t>uregulowane</w:t>
      </w:r>
      <w:r w:rsidRPr="002336CA">
        <w:rPr>
          <w:rFonts w:cstheme="minorHAnsi"/>
        </w:rPr>
        <w:t xml:space="preserve"> obowiązującymi przepisami prawa.</w:t>
      </w:r>
      <w:bookmarkStart w:name="_Hlk528218780" w:id="16"/>
      <w:bookmarkEnd w:id="15"/>
    </w:p>
    <w:p w:rsidRPr="002336CA" w:rsidR="002C1E66" w:rsidP="002C1E66" w:rsidRDefault="002C1E66" w14:paraId="0159F917" w14:textId="1510895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  <w:bCs/>
        </w:rPr>
        <w:t xml:space="preserve">W stosunku do przetwarzania, którego podstawą prawną </w:t>
      </w:r>
      <w:r w:rsidRPr="002336CA">
        <w:rPr>
          <w:rFonts w:cstheme="minorHAnsi"/>
        </w:rPr>
        <w:t xml:space="preserve">są prawnie uzasadnione interesy realizowane przez administratora lub przez stronę trzecią, </w:t>
      </w:r>
      <w:r w:rsidRPr="002336CA">
        <w:rPr>
          <w:rFonts w:cstheme="minorHAnsi"/>
          <w:bCs/>
        </w:rPr>
        <w:t>mają Państwo prawo,</w:t>
      </w:r>
      <w:r w:rsidRPr="002336CA">
        <w:rPr>
          <w:rFonts w:cstheme="minorHAnsi"/>
          <w:bCs/>
        </w:rPr>
        <w:br/>
      </w:r>
      <w:r w:rsidRPr="002336CA">
        <w:rPr>
          <w:rFonts w:cstheme="minorHAnsi"/>
          <w:bCs/>
        </w:rPr>
        <w:t xml:space="preserve">w dowolnym momencie, wnieść sprzeciw </w:t>
      </w:r>
      <w:r>
        <w:rPr>
          <w:rFonts w:cstheme="minorHAnsi"/>
          <w:bCs/>
        </w:rPr>
        <w:t>–</w:t>
      </w:r>
      <w:r w:rsidRPr="002336CA">
        <w:rPr>
          <w:rFonts w:cstheme="minorHAnsi"/>
          <w:bCs/>
        </w:rPr>
        <w:t xml:space="preserve">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:rsidRPr="002336CA" w:rsidR="002C1E66" w:rsidP="002C1E66" w:rsidRDefault="002C1E66" w14:paraId="16B74970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W stosunku do przetwarzania, którego podstawą prawną jest zgoda, mają </w:t>
      </w:r>
      <w:r w:rsidRPr="002336CA">
        <w:rPr>
          <w:rFonts w:cstheme="minorHAnsi"/>
          <w:bCs/>
        </w:rPr>
        <w:t>Państwo</w:t>
      </w:r>
      <w:r w:rsidRPr="002336CA">
        <w:rPr>
          <w:rFonts w:cstheme="minorHAnsi"/>
        </w:rPr>
        <w:t xml:space="preserve"> prawo, w dowolnym momencie, do cofnięcia zgody na przetwarzanie Państwa danych osobowych, bez wpływu na zgodność z prawem przetwarzania, którego dokonano na podstawie zgody przed jej cofnięciem</w:t>
      </w:r>
      <w:bookmarkEnd w:id="16"/>
      <w:r w:rsidRPr="002336CA">
        <w:rPr>
          <w:rFonts w:cstheme="minorHAnsi"/>
        </w:rPr>
        <w:t>.</w:t>
      </w:r>
    </w:p>
    <w:p w:rsidRPr="002336CA" w:rsidR="002C1E66" w:rsidP="002C1E66" w:rsidRDefault="002C1E66" w14:paraId="108908F6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związku z przetwarzaniem Państwa danych osobowych, m</w:t>
      </w:r>
      <w:r w:rsidRPr="002336CA">
        <w:rPr>
          <w:rFonts w:cstheme="minorHAnsi"/>
          <w:bCs/>
        </w:rPr>
        <w:t>ają Państwo prawo do wniesienia skargi do organu nadzorczego, tj. do Urzędu Ochrony Danych Osobowych.</w:t>
      </w:r>
    </w:p>
    <w:p w:rsidRPr="002336CA" w:rsidR="002C1E66" w:rsidP="002C1E66" w:rsidRDefault="002C1E66" w14:paraId="74296C7A" w14:textId="7777777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osobowych:</w:t>
      </w:r>
    </w:p>
    <w:p w:rsidRPr="002336CA" w:rsidR="002C1E66" w:rsidP="002C1E66" w:rsidRDefault="002C1E66" w14:paraId="74337D7A" w14:textId="245C3130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387ACE">
        <w:rPr>
          <w:rFonts w:cstheme="minorHAnsi"/>
          <w:color w:val="FF0000"/>
        </w:rPr>
        <w:t>jest wymogiem ustawowym w odniesieniu do danych, których przetwarzanie jest niezbędne do wypełnienia obowiązku prawnego ciążącego na administratorze / nie jest wymogiem ustawowym,</w:t>
      </w:r>
    </w:p>
    <w:p w:rsidRPr="002336CA" w:rsidR="002C1E66" w:rsidP="002C1E66" w:rsidRDefault="002C1E66" w14:paraId="7661A695" w14:textId="3ED29CB8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F8612C">
        <w:rPr>
          <w:rFonts w:cstheme="minorHAnsi"/>
          <w:color w:val="FF0000"/>
        </w:rPr>
        <w:t>jest wymogiem umownym i warunkiem zawarcia umowy w odniesieniu do danych, których przetwarzanie jest niezbędne do zawarcia i wykonania umowy, której stroną jest osoba, której dane dotyczą, lub do podjęcia działań na żądanie osoby, której dane dotyczą, przed zawarciem umowy / nie jest wymogiem umownym, ani warunkiem zawarcia umowy</w:t>
      </w:r>
      <w:r w:rsidRPr="002336CA">
        <w:rPr>
          <w:rFonts w:cstheme="minorHAnsi"/>
        </w:rPr>
        <w:t>.</w:t>
      </w:r>
    </w:p>
    <w:p w:rsidRPr="002336CA" w:rsidR="002C1E66" w:rsidP="002C1E66" w:rsidRDefault="002C1E66" w14:paraId="1B408650" w14:textId="7108B97B">
      <w:pPr>
        <w:spacing w:after="0" w:line="276" w:lineRule="auto"/>
        <w:ind w:left="357"/>
        <w:jc w:val="both"/>
        <w:rPr>
          <w:rFonts w:cstheme="minorHAnsi"/>
        </w:rPr>
      </w:pPr>
      <w:r w:rsidRPr="00035B4D">
        <w:rPr>
          <w:rFonts w:cstheme="minorHAnsi"/>
          <w:color w:val="FF0000"/>
        </w:rPr>
        <w:t xml:space="preserve">Podanie </w:t>
      </w:r>
      <w:r w:rsidRPr="00035B4D">
        <w:rPr>
          <w:rFonts w:cstheme="minorHAnsi"/>
          <w:bCs/>
          <w:color w:val="FF0000"/>
        </w:rPr>
        <w:t>Państwa</w:t>
      </w:r>
      <w:r w:rsidRPr="00035B4D">
        <w:rPr>
          <w:rFonts w:cstheme="minorHAnsi"/>
          <w:color w:val="FF0000"/>
        </w:rPr>
        <w:t xml:space="preserve"> danych osobowych, będących wymogiem ustawowym, umownym lub warunkiem zawarcia umowy, jest obowiązkowe.</w:t>
      </w:r>
    </w:p>
    <w:p w:rsidRPr="002336CA" w:rsidR="002C1E66" w:rsidP="002C1E66" w:rsidRDefault="002C1E66" w14:paraId="156D58FF" w14:textId="76C0A47B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 xml:space="preserve">Podanie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danych osobowych, przetwarzanych na podstawie zgody, jest dobrowolne.</w:t>
      </w:r>
    </w:p>
    <w:p w:rsidR="002C1E66" w:rsidP="002C1E66" w:rsidRDefault="002C1E66" w14:paraId="1EFBEF61" w14:textId="100B1DD9">
      <w:pPr>
        <w:spacing w:after="0" w:line="276" w:lineRule="auto"/>
        <w:ind w:left="357"/>
        <w:jc w:val="both"/>
        <w:rPr>
          <w:rFonts w:cstheme="minorHAnsi"/>
        </w:rPr>
      </w:pPr>
      <w:r w:rsidRPr="00035B4D">
        <w:rPr>
          <w:rFonts w:cstheme="minorHAnsi"/>
          <w:color w:val="FF0000"/>
        </w:rPr>
        <w:t>Niepodanie danych osobowych, których podanie jest obowiązkowe, skutkuje brakiem możliwości realizacji ww. celu przetwarzania oraz może powodować inne konsekwencje określone w mających zastosowanie przepisach prawa.</w:t>
      </w:r>
    </w:p>
    <w:p w:rsidRPr="002336CA" w:rsidR="002C1E66" w:rsidP="002C1E66" w:rsidRDefault="002C1E66" w14:paraId="421B0D51" w14:textId="1584C655">
      <w:pPr>
        <w:spacing w:after="0" w:line="276" w:lineRule="auto"/>
        <w:ind w:left="357"/>
        <w:jc w:val="both"/>
        <w:rPr>
          <w:rFonts w:cstheme="minorHAnsi"/>
        </w:rPr>
      </w:pPr>
      <w:r w:rsidRPr="002336CA">
        <w:rPr>
          <w:rFonts w:cstheme="minorHAnsi"/>
        </w:rPr>
        <w:t>Niepodanie danych osobowych, których podanie jest dobrowolne, może</w:t>
      </w:r>
      <w:r>
        <w:rPr>
          <w:rFonts w:cstheme="minorHAnsi"/>
        </w:rPr>
        <w:t xml:space="preserve"> </w:t>
      </w:r>
      <w:r w:rsidRPr="002336CA">
        <w:rPr>
          <w:rFonts w:cstheme="minorHAnsi"/>
        </w:rPr>
        <w:t>niekorzystnie wpływać na przebieg realizacji ww. celu przetwarzania, ale nie warunkuje jego wykonania</w:t>
      </w:r>
      <w:r>
        <w:rPr>
          <w:rFonts w:cstheme="minorHAnsi"/>
        </w:rPr>
        <w:t>.</w:t>
      </w:r>
    </w:p>
    <w:p w:rsidRPr="002336CA" w:rsidR="002C1E66" w:rsidP="002C1E66" w:rsidRDefault="002C1E66" w14:paraId="3B69C20F" w14:textId="1D86B3A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336CA">
        <w:rPr>
          <w:rFonts w:cstheme="minorHAnsi"/>
        </w:rPr>
        <w:t xml:space="preserve">Decyzje dotyczące </w:t>
      </w: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nie są podejmowane w sposób zautomatyzowany.</w:t>
      </w:r>
    </w:p>
    <w:p w:rsidRPr="002336CA" w:rsidR="002C1E66" w:rsidP="002C1E66" w:rsidRDefault="002C1E66" w14:paraId="38B73C2D" w14:textId="4585151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nie są profilowane.</w:t>
      </w:r>
      <w:bookmarkEnd w:id="0"/>
      <w:bookmarkEnd w:id="1"/>
      <w:bookmarkEnd w:id="2"/>
    </w:p>
    <w:sectPr w:rsidRPr="002336CA" w:rsidR="002C1E66" w:rsidSect="00165086">
      <w:pgSz w:w="11906" w:h="16838" w:orient="portrait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086" w:rsidP="00C61137" w:rsidRDefault="00165086" w14:paraId="170E96E3" w14:textId="77777777">
      <w:pPr>
        <w:spacing w:after="0" w:line="240" w:lineRule="auto"/>
      </w:pPr>
      <w:r>
        <w:separator/>
      </w:r>
    </w:p>
  </w:endnote>
  <w:endnote w:type="continuationSeparator" w:id="0">
    <w:p w:rsidR="00165086" w:rsidP="00C61137" w:rsidRDefault="00165086" w14:paraId="32BED9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086" w:rsidP="00C61137" w:rsidRDefault="00165086" w14:paraId="5C467064" w14:textId="77777777">
      <w:pPr>
        <w:spacing w:after="0" w:line="240" w:lineRule="auto"/>
      </w:pPr>
      <w:r>
        <w:separator/>
      </w:r>
    </w:p>
  </w:footnote>
  <w:footnote w:type="continuationSeparator" w:id="0">
    <w:p w:rsidR="00165086" w:rsidP="00C61137" w:rsidRDefault="00165086" w14:paraId="194E18A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69307F"/>
    <w:multiLevelType w:val="hybridMultilevel"/>
    <w:tmpl w:val="7E529730"/>
    <w:lvl w:ilvl="0" w:tplc="041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9192777">
    <w:abstractNumId w:val="4"/>
  </w:num>
  <w:num w:numId="2" w16cid:durableId="1515339139">
    <w:abstractNumId w:val="0"/>
  </w:num>
  <w:num w:numId="3" w16cid:durableId="387806810">
    <w:abstractNumId w:val="6"/>
  </w:num>
  <w:num w:numId="4" w16cid:durableId="1342245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653878">
    <w:abstractNumId w:val="3"/>
  </w:num>
  <w:num w:numId="6" w16cid:durableId="9039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2557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mirrorMargin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1"/>
    <w:rsid w:val="00020CC9"/>
    <w:rsid w:val="00035B4D"/>
    <w:rsid w:val="000716CE"/>
    <w:rsid w:val="000A2638"/>
    <w:rsid w:val="000A5FE1"/>
    <w:rsid w:val="000C66CC"/>
    <w:rsid w:val="000D2702"/>
    <w:rsid w:val="000D6BC5"/>
    <w:rsid w:val="000E67CB"/>
    <w:rsid w:val="000F4D61"/>
    <w:rsid w:val="00100BDE"/>
    <w:rsid w:val="00126C8E"/>
    <w:rsid w:val="00141F5F"/>
    <w:rsid w:val="00165086"/>
    <w:rsid w:val="0017722A"/>
    <w:rsid w:val="00187BFB"/>
    <w:rsid w:val="001A0C75"/>
    <w:rsid w:val="001C654E"/>
    <w:rsid w:val="001D059C"/>
    <w:rsid w:val="001F5152"/>
    <w:rsid w:val="00203957"/>
    <w:rsid w:val="002304C2"/>
    <w:rsid w:val="002A7F54"/>
    <w:rsid w:val="002B0381"/>
    <w:rsid w:val="002B324B"/>
    <w:rsid w:val="002C1E66"/>
    <w:rsid w:val="002C512C"/>
    <w:rsid w:val="00323F2E"/>
    <w:rsid w:val="00324AA4"/>
    <w:rsid w:val="00330067"/>
    <w:rsid w:val="003315AC"/>
    <w:rsid w:val="0035486A"/>
    <w:rsid w:val="00356B7A"/>
    <w:rsid w:val="00357EFA"/>
    <w:rsid w:val="00386E2D"/>
    <w:rsid w:val="00387ACE"/>
    <w:rsid w:val="003C6589"/>
    <w:rsid w:val="003C7C1C"/>
    <w:rsid w:val="003E61AB"/>
    <w:rsid w:val="003F7BE1"/>
    <w:rsid w:val="004158AC"/>
    <w:rsid w:val="0051087A"/>
    <w:rsid w:val="005219EA"/>
    <w:rsid w:val="005453F3"/>
    <w:rsid w:val="005661E6"/>
    <w:rsid w:val="00596E16"/>
    <w:rsid w:val="005B1648"/>
    <w:rsid w:val="006406C6"/>
    <w:rsid w:val="0065052C"/>
    <w:rsid w:val="00656223"/>
    <w:rsid w:val="00674EA4"/>
    <w:rsid w:val="00683131"/>
    <w:rsid w:val="00691A54"/>
    <w:rsid w:val="006B081D"/>
    <w:rsid w:val="006B2331"/>
    <w:rsid w:val="006B530C"/>
    <w:rsid w:val="006B5C2E"/>
    <w:rsid w:val="006C5AEC"/>
    <w:rsid w:val="006D660E"/>
    <w:rsid w:val="006F3BCE"/>
    <w:rsid w:val="006F40F0"/>
    <w:rsid w:val="006F79E2"/>
    <w:rsid w:val="0071007E"/>
    <w:rsid w:val="007137C1"/>
    <w:rsid w:val="00723CAB"/>
    <w:rsid w:val="00723D22"/>
    <w:rsid w:val="00727549"/>
    <w:rsid w:val="0073678A"/>
    <w:rsid w:val="007628F2"/>
    <w:rsid w:val="0077592E"/>
    <w:rsid w:val="00776C46"/>
    <w:rsid w:val="00791831"/>
    <w:rsid w:val="007E134E"/>
    <w:rsid w:val="00815687"/>
    <w:rsid w:val="008612F8"/>
    <w:rsid w:val="00862434"/>
    <w:rsid w:val="008930EF"/>
    <w:rsid w:val="008A5AA2"/>
    <w:rsid w:val="008C1E52"/>
    <w:rsid w:val="008C720A"/>
    <w:rsid w:val="008D3171"/>
    <w:rsid w:val="008E15B8"/>
    <w:rsid w:val="008F2FBA"/>
    <w:rsid w:val="009422A7"/>
    <w:rsid w:val="00942332"/>
    <w:rsid w:val="0094672B"/>
    <w:rsid w:val="0095448E"/>
    <w:rsid w:val="009807D3"/>
    <w:rsid w:val="00981DED"/>
    <w:rsid w:val="009965EA"/>
    <w:rsid w:val="009A49C6"/>
    <w:rsid w:val="009D2C89"/>
    <w:rsid w:val="009F713B"/>
    <w:rsid w:val="00A17288"/>
    <w:rsid w:val="00A32317"/>
    <w:rsid w:val="00A5383F"/>
    <w:rsid w:val="00A7741C"/>
    <w:rsid w:val="00A7767C"/>
    <w:rsid w:val="00AA137C"/>
    <w:rsid w:val="00AB7021"/>
    <w:rsid w:val="00AD0815"/>
    <w:rsid w:val="00B004AE"/>
    <w:rsid w:val="00B2107B"/>
    <w:rsid w:val="00B46C1C"/>
    <w:rsid w:val="00B64213"/>
    <w:rsid w:val="00B6613A"/>
    <w:rsid w:val="00B70FFA"/>
    <w:rsid w:val="00B71E92"/>
    <w:rsid w:val="00BB79AD"/>
    <w:rsid w:val="00BD14D9"/>
    <w:rsid w:val="00BE1562"/>
    <w:rsid w:val="00BF0B47"/>
    <w:rsid w:val="00BF3127"/>
    <w:rsid w:val="00C41940"/>
    <w:rsid w:val="00C565D1"/>
    <w:rsid w:val="00C61137"/>
    <w:rsid w:val="00C96BF0"/>
    <w:rsid w:val="00CC2950"/>
    <w:rsid w:val="00CD1993"/>
    <w:rsid w:val="00CD27F3"/>
    <w:rsid w:val="00CF1A14"/>
    <w:rsid w:val="00CF2AEA"/>
    <w:rsid w:val="00CF42EC"/>
    <w:rsid w:val="00D043CC"/>
    <w:rsid w:val="00D2574C"/>
    <w:rsid w:val="00D662F2"/>
    <w:rsid w:val="00DA0F28"/>
    <w:rsid w:val="00DA5C9E"/>
    <w:rsid w:val="00DB034E"/>
    <w:rsid w:val="00DB4DB3"/>
    <w:rsid w:val="00DE1627"/>
    <w:rsid w:val="00DF3991"/>
    <w:rsid w:val="00E1323A"/>
    <w:rsid w:val="00E253C4"/>
    <w:rsid w:val="00E37A4E"/>
    <w:rsid w:val="00E41938"/>
    <w:rsid w:val="00E53316"/>
    <w:rsid w:val="00E53DC1"/>
    <w:rsid w:val="00E74057"/>
    <w:rsid w:val="00E96EA7"/>
    <w:rsid w:val="00EA2F01"/>
    <w:rsid w:val="00EC03DA"/>
    <w:rsid w:val="00EE5B29"/>
    <w:rsid w:val="00F17DB5"/>
    <w:rsid w:val="00F21348"/>
    <w:rsid w:val="00F23CC2"/>
    <w:rsid w:val="00F620F8"/>
    <w:rsid w:val="00F8612C"/>
    <w:rsid w:val="00FA4734"/>
    <w:rsid w:val="00FC03CB"/>
    <w:rsid w:val="00FC5C47"/>
    <w:rsid w:val="00FD1C80"/>
    <w:rsid w:val="00FD4C57"/>
    <w:rsid w:val="00FE12D3"/>
    <w:rsid w:val="00FE7A38"/>
    <w:rsid w:val="02FCDF59"/>
    <w:rsid w:val="0512AEB7"/>
    <w:rsid w:val="0777CA48"/>
    <w:rsid w:val="2F2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E44"/>
  <w15:chartTrackingRefBased/>
  <w15:docId w15:val="{AE8F1D73-A6B4-486C-AA20-252ACE69E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C1E6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61137"/>
  </w:style>
  <w:style w:type="paragraph" w:styleId="Stopka">
    <w:name w:val="footer"/>
    <w:basedOn w:val="Normalny"/>
    <w:link w:val="Stopka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61137"/>
  </w:style>
  <w:style w:type="table" w:styleId="Tabela-Siatka">
    <w:name w:val="Table Grid"/>
    <w:basedOn w:val="Standardowy"/>
    <w:uiPriority w:val="39"/>
    <w:rsid w:val="00C611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3D3FC-4893-4285-85F8-C88C0E19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90B42-FED8-4636-A4B8-B62CE09653DB}"/>
</file>

<file path=customXml/itemProps3.xml><?xml version="1.0" encoding="utf-8"?>
<ds:datastoreItem xmlns:ds="http://schemas.openxmlformats.org/officeDocument/2006/customXml" ds:itemID="{94184466-6306-44FF-A2FC-F8E3B20F9C0A}"/>
</file>

<file path=customXml/itemProps4.xml><?xml version="1.0" encoding="utf-8"?>
<ds:datastoreItem xmlns:ds="http://schemas.openxmlformats.org/officeDocument/2006/customXml" ds:itemID="{B0AABDEE-7AF4-4C00-BF02-C524B2FF6E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Magdalena Ziółek</cp:lastModifiedBy>
  <cp:revision>36</cp:revision>
  <dcterms:created xsi:type="dcterms:W3CDTF">2024-04-17T06:28:00Z</dcterms:created>
  <dcterms:modified xsi:type="dcterms:W3CDTF">2024-04-24T13:35:44Z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