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4A" w:rsidRDefault="00830B4A" w:rsidP="00830B4A">
      <w:pPr>
        <w:autoSpaceDE w:val="0"/>
        <w:autoSpaceDN w:val="0"/>
        <w:jc w:val="right"/>
        <w:rPr>
          <w:b/>
          <w:bCs/>
          <w:szCs w:val="20"/>
        </w:rPr>
      </w:pPr>
      <w:r>
        <w:rPr>
          <w:b/>
          <w:bCs/>
          <w:szCs w:val="20"/>
        </w:rPr>
        <w:t>Załącznik nr 3</w:t>
      </w:r>
      <w:bookmarkStart w:id="0" w:name="_GoBack"/>
      <w:bookmarkEnd w:id="0"/>
    </w:p>
    <w:p w:rsidR="00CA4B51" w:rsidRPr="006F1885" w:rsidRDefault="00CA4B51" w:rsidP="00CA4B51">
      <w:pPr>
        <w:numPr>
          <w:ilvl w:val="0"/>
          <w:numId w:val="1"/>
        </w:numPr>
        <w:tabs>
          <w:tab w:val="left" w:pos="284"/>
          <w:tab w:val="right" w:pos="8953"/>
        </w:tabs>
        <w:autoSpaceDE w:val="0"/>
        <w:autoSpaceDN w:val="0"/>
        <w:rPr>
          <w:b/>
          <w:bCs/>
          <w:szCs w:val="20"/>
        </w:rPr>
      </w:pPr>
      <w:r w:rsidRPr="006F1885">
        <w:rPr>
          <w:b/>
          <w:bCs/>
          <w:szCs w:val="20"/>
        </w:rPr>
        <w:t>OPIS PRZEDMIOTU ZAMÓWIENIA</w:t>
      </w:r>
    </w:p>
    <w:p w:rsidR="00CA4B51" w:rsidRPr="006F767C" w:rsidRDefault="00CA4B51" w:rsidP="00CA4B51">
      <w:pPr>
        <w:numPr>
          <w:ilvl w:val="0"/>
          <w:numId w:val="2"/>
        </w:numPr>
        <w:autoSpaceDE w:val="0"/>
        <w:autoSpaceDN w:val="0"/>
        <w:adjustRightInd w:val="0"/>
        <w:ind w:left="215" w:hanging="215"/>
        <w:rPr>
          <w:rFonts w:eastAsia="TimesNewRoman"/>
          <w:szCs w:val="20"/>
          <w:lang w:eastAsia="en-US"/>
        </w:rPr>
      </w:pPr>
      <w:r w:rsidRPr="006F767C">
        <w:rPr>
          <w:szCs w:val="20"/>
        </w:rPr>
        <w:t>Przedmiotem zamówienia jest</w:t>
      </w:r>
      <w:r w:rsidRPr="006F767C">
        <w:rPr>
          <w:rFonts w:eastAsia="TimesNewRoman"/>
          <w:szCs w:val="20"/>
          <w:lang w:eastAsia="en-US"/>
        </w:rPr>
        <w:t xml:space="preserve"> zakup i sukcesywna dostawa</w:t>
      </w:r>
      <w:r w:rsidRPr="006F767C">
        <w:rPr>
          <w:rFonts w:eastAsia="TimesNewRoman"/>
          <w:b/>
          <w:szCs w:val="20"/>
          <w:lang w:eastAsia="en-US"/>
        </w:rPr>
        <w:t xml:space="preserve"> </w:t>
      </w:r>
      <w:r w:rsidRPr="006F767C">
        <w:rPr>
          <w:rFonts w:eastAsia="TimesNewRoman"/>
          <w:szCs w:val="20"/>
          <w:lang w:eastAsia="en-US"/>
        </w:rPr>
        <w:t xml:space="preserve">wraz z rozładunkiem i wniesieniem artykułów papierniczych dla Zakładu Graficznego UEP w terminie: od dnia </w:t>
      </w:r>
      <w:r w:rsidR="00FD12A0">
        <w:rPr>
          <w:rFonts w:eastAsia="TimesNewRoman"/>
          <w:szCs w:val="20"/>
          <w:lang w:eastAsia="en-US"/>
        </w:rPr>
        <w:t>1 stycznia 2023 do 31 grudnia 2023</w:t>
      </w:r>
      <w:r w:rsidRPr="006F767C">
        <w:rPr>
          <w:rFonts w:eastAsia="TimesNewRoman"/>
          <w:szCs w:val="20"/>
          <w:lang w:eastAsia="en-US"/>
        </w:rPr>
        <w:t xml:space="preserve"> roku</w:t>
      </w:r>
      <w:r w:rsidR="00DA0EF6">
        <w:rPr>
          <w:rFonts w:eastAsia="TimesNewRoman"/>
          <w:szCs w:val="20"/>
          <w:lang w:eastAsia="en-US"/>
        </w:rPr>
        <w:t xml:space="preserve"> </w:t>
      </w:r>
      <w:r w:rsidRPr="006F767C">
        <w:rPr>
          <w:rFonts w:eastAsia="TimesNewRoman"/>
          <w:szCs w:val="20"/>
          <w:lang w:eastAsia="en-US"/>
        </w:rPr>
        <w:t xml:space="preserve">stosownie do wyczerpania maksymalnej kwoty </w:t>
      </w:r>
      <w:r w:rsidRPr="006F767C">
        <w:rPr>
          <w:rFonts w:eastAsia="Times New Roman"/>
          <w:szCs w:val="20"/>
        </w:rPr>
        <w:t>zamówienia</w:t>
      </w:r>
      <w:r w:rsidRPr="006F767C">
        <w:rPr>
          <w:rFonts w:eastAsia="TimesNewRoman"/>
          <w:szCs w:val="20"/>
          <w:lang w:eastAsia="en-US"/>
        </w:rPr>
        <w:t>.</w:t>
      </w:r>
    </w:p>
    <w:p w:rsidR="00CA4B51" w:rsidRPr="009B3723" w:rsidRDefault="00CA4B51" w:rsidP="00CA4B51">
      <w:pPr>
        <w:numPr>
          <w:ilvl w:val="0"/>
          <w:numId w:val="2"/>
        </w:numPr>
        <w:autoSpaceDE w:val="0"/>
        <w:autoSpaceDN w:val="0"/>
        <w:adjustRightInd w:val="0"/>
        <w:ind w:left="215" w:hanging="215"/>
        <w:rPr>
          <w:rFonts w:eastAsia="TimesNewRoman"/>
          <w:szCs w:val="20"/>
          <w:lang w:eastAsia="en-US"/>
        </w:rPr>
      </w:pPr>
      <w:r w:rsidRPr="009B3723">
        <w:rPr>
          <w:rFonts w:eastAsia="TimesNewRoman"/>
          <w:szCs w:val="20"/>
          <w:lang w:eastAsia="en-US"/>
        </w:rPr>
        <w:t xml:space="preserve">Szczegółowy opis przedmiotu zamówienia, jego wielkość i asortyment zawarty </w:t>
      </w:r>
      <w:r w:rsidR="0025796B">
        <w:rPr>
          <w:rFonts w:eastAsia="TimesNewRoman"/>
          <w:szCs w:val="20"/>
          <w:lang w:eastAsia="en-US"/>
        </w:rPr>
        <w:t>znajduje się</w:t>
      </w:r>
      <w:r w:rsidRPr="009B3723">
        <w:rPr>
          <w:rFonts w:eastAsia="TimesNewRoman"/>
          <w:szCs w:val="20"/>
          <w:lang w:eastAsia="en-US"/>
        </w:rPr>
        <w:t xml:space="preserve"> w formularzu</w:t>
      </w:r>
      <w:r w:rsidR="00B311D4">
        <w:rPr>
          <w:rFonts w:eastAsia="TimesNewRoman"/>
          <w:szCs w:val="20"/>
          <w:lang w:eastAsia="en-US"/>
        </w:rPr>
        <w:t xml:space="preserve"> asortymentowo </w:t>
      </w:r>
      <w:r w:rsidRPr="009B3723">
        <w:rPr>
          <w:rFonts w:eastAsia="TimesNewRoman"/>
          <w:szCs w:val="20"/>
          <w:lang w:eastAsia="en-US"/>
        </w:rPr>
        <w:t xml:space="preserve">cenowym </w:t>
      </w:r>
      <w:r w:rsidRPr="0025796B">
        <w:rPr>
          <w:rFonts w:eastAsia="TimesNewRoman"/>
          <w:szCs w:val="20"/>
          <w:lang w:eastAsia="en-US"/>
        </w:rPr>
        <w:t xml:space="preserve">– </w:t>
      </w:r>
      <w:r w:rsidR="00DA0EF6" w:rsidRPr="0025796B">
        <w:rPr>
          <w:rFonts w:eastAsia="TimesNewRoman,Bold"/>
          <w:bCs/>
          <w:szCs w:val="20"/>
          <w:lang w:eastAsia="en-US"/>
        </w:rPr>
        <w:t xml:space="preserve">załącznik nr </w:t>
      </w:r>
      <w:r w:rsidR="00B311D4" w:rsidRPr="0025796B">
        <w:rPr>
          <w:rFonts w:eastAsia="TimesNewRoman,Bold"/>
          <w:bCs/>
          <w:szCs w:val="20"/>
          <w:lang w:eastAsia="en-US"/>
        </w:rPr>
        <w:t>2</w:t>
      </w:r>
      <w:r w:rsidRPr="009B3723">
        <w:rPr>
          <w:rFonts w:eastAsia="TimesNewRoman,Bold"/>
          <w:b/>
          <w:bCs/>
          <w:szCs w:val="20"/>
          <w:lang w:eastAsia="en-US"/>
        </w:rPr>
        <w:t xml:space="preserve"> </w:t>
      </w:r>
      <w:r w:rsidRPr="009B3723">
        <w:rPr>
          <w:rFonts w:eastAsia="TimesNewRoman"/>
          <w:szCs w:val="20"/>
          <w:lang w:eastAsia="en-US"/>
        </w:rPr>
        <w:t xml:space="preserve">do </w:t>
      </w:r>
      <w:r w:rsidR="00DA0EF6">
        <w:rPr>
          <w:rFonts w:eastAsia="TimesNewRoman"/>
          <w:szCs w:val="20"/>
          <w:lang w:eastAsia="en-US"/>
        </w:rPr>
        <w:t>Zapytania Ofertowego</w:t>
      </w:r>
      <w:r w:rsidRPr="009B3723">
        <w:rPr>
          <w:rFonts w:eastAsia="TimesNewRoman"/>
          <w:szCs w:val="20"/>
          <w:lang w:eastAsia="en-US"/>
        </w:rPr>
        <w:t>.</w:t>
      </w:r>
    </w:p>
    <w:p w:rsidR="00CA4B51" w:rsidRPr="009B3723" w:rsidRDefault="00CA4B51" w:rsidP="00CA4B51">
      <w:pPr>
        <w:numPr>
          <w:ilvl w:val="0"/>
          <w:numId w:val="2"/>
        </w:numPr>
        <w:autoSpaceDE w:val="0"/>
        <w:autoSpaceDN w:val="0"/>
        <w:adjustRightInd w:val="0"/>
        <w:ind w:left="215" w:hanging="215"/>
        <w:rPr>
          <w:rFonts w:eastAsia="TimesNewRoman"/>
          <w:szCs w:val="20"/>
          <w:lang w:eastAsia="en-US"/>
        </w:rPr>
      </w:pPr>
      <w:r w:rsidRPr="009B3723">
        <w:rPr>
          <w:rFonts w:eastAsia="TimesNewRoman"/>
          <w:szCs w:val="20"/>
          <w:lang w:eastAsia="en-US"/>
        </w:rPr>
        <w:t>Poszczególne dostawy będą każdorazowo potwierdzane odrębnym za</w:t>
      </w:r>
      <w:r w:rsidR="00DA0EF6">
        <w:rPr>
          <w:rFonts w:eastAsia="TimesNewRoman"/>
          <w:szCs w:val="20"/>
          <w:lang w:eastAsia="en-US"/>
        </w:rPr>
        <w:t>potrzebowaniem</w:t>
      </w:r>
      <w:r w:rsidRPr="009B3723">
        <w:rPr>
          <w:rFonts w:eastAsia="TimesNewRoman"/>
          <w:szCs w:val="20"/>
          <w:lang w:eastAsia="en-US"/>
        </w:rPr>
        <w:t>, zgodnie z bieżącymi potrzebami Zamawiającego.</w:t>
      </w:r>
    </w:p>
    <w:p w:rsidR="00CA4B51" w:rsidRPr="006F767C" w:rsidRDefault="00CA4B51" w:rsidP="00CA4B51">
      <w:pPr>
        <w:numPr>
          <w:ilvl w:val="0"/>
          <w:numId w:val="2"/>
        </w:numPr>
        <w:autoSpaceDE w:val="0"/>
        <w:autoSpaceDN w:val="0"/>
        <w:adjustRightInd w:val="0"/>
        <w:ind w:left="215" w:hanging="215"/>
        <w:rPr>
          <w:rFonts w:eastAsia="TimesNewRoman"/>
          <w:szCs w:val="20"/>
          <w:lang w:eastAsia="en-US"/>
        </w:rPr>
      </w:pPr>
      <w:r w:rsidRPr="009B3723">
        <w:rPr>
          <w:rFonts w:eastAsia="TimesNewRoman"/>
          <w:szCs w:val="20"/>
          <w:lang w:eastAsia="en-US"/>
        </w:rPr>
        <w:t xml:space="preserve">Ilości wymienione w załączniku </w:t>
      </w:r>
      <w:r w:rsidR="00DA0EF6" w:rsidRPr="00017E7F">
        <w:rPr>
          <w:rFonts w:eastAsia="TimesNewRoman,Bold"/>
          <w:bCs/>
          <w:szCs w:val="20"/>
          <w:lang w:eastAsia="en-US"/>
        </w:rPr>
        <w:t xml:space="preserve">nr </w:t>
      </w:r>
      <w:r w:rsidR="00B311D4" w:rsidRPr="00017E7F">
        <w:rPr>
          <w:rFonts w:eastAsia="TimesNewRoman,Bold"/>
          <w:bCs/>
          <w:szCs w:val="20"/>
          <w:lang w:eastAsia="en-US"/>
        </w:rPr>
        <w:t>2</w:t>
      </w:r>
      <w:r w:rsidRPr="009B3723">
        <w:rPr>
          <w:rFonts w:eastAsia="TimesNewRoman,Bold"/>
          <w:b/>
          <w:bCs/>
          <w:szCs w:val="20"/>
          <w:lang w:eastAsia="en-US"/>
        </w:rPr>
        <w:t xml:space="preserve"> </w:t>
      </w:r>
      <w:r w:rsidRPr="009B3723">
        <w:rPr>
          <w:rFonts w:eastAsia="TimesNewRoman"/>
          <w:szCs w:val="20"/>
          <w:lang w:eastAsia="en-US"/>
        </w:rPr>
        <w:t>są</w:t>
      </w:r>
      <w:r w:rsidRPr="006F767C">
        <w:rPr>
          <w:rFonts w:eastAsia="TimesNewRoman"/>
          <w:szCs w:val="20"/>
          <w:lang w:eastAsia="en-US"/>
        </w:rPr>
        <w:t xml:space="preserve"> szacunkowe i mogą ulec zmianom w zależności od bieżących potrzeb Zamawiającego</w:t>
      </w:r>
      <w:r w:rsidR="00DA0EF6">
        <w:rPr>
          <w:rFonts w:eastAsia="TimesNewRoman"/>
          <w:szCs w:val="20"/>
          <w:lang w:eastAsia="en-US"/>
        </w:rPr>
        <w:t>,</w:t>
      </w:r>
      <w:r w:rsidRPr="006F767C">
        <w:rPr>
          <w:rFonts w:eastAsia="TimesNewRoman"/>
          <w:szCs w:val="20"/>
          <w:lang w:eastAsia="en-US"/>
        </w:rPr>
        <w:t xml:space="preserve"> </w:t>
      </w:r>
      <w:r w:rsidR="00DA0EF6">
        <w:rPr>
          <w:rFonts w:eastAsia="TimesNewRoman"/>
          <w:szCs w:val="20"/>
          <w:lang w:eastAsia="en-US"/>
        </w:rPr>
        <w:t>j</w:t>
      </w:r>
      <w:r w:rsidRPr="006F767C">
        <w:rPr>
          <w:rFonts w:eastAsia="TimesNewRoman"/>
          <w:szCs w:val="20"/>
          <w:lang w:eastAsia="en-US"/>
        </w:rPr>
        <w:t xml:space="preserve">ednakże łączna suma wartości dostaw częściowych nie może przekroczyć maksymalnej wartości umowy. </w:t>
      </w:r>
      <w:r w:rsidR="00DA0EF6">
        <w:rPr>
          <w:rFonts w:eastAsia="TimesNewRoman"/>
          <w:szCs w:val="20"/>
          <w:lang w:eastAsia="en-US"/>
        </w:rPr>
        <w:t xml:space="preserve">Zamawiający nie jest zobowiązany do wyczerpania kwoty umownej ani ilości wymienionych w załączniku nr </w:t>
      </w:r>
      <w:r w:rsidR="00B311D4">
        <w:rPr>
          <w:rFonts w:eastAsia="TimesNewRoman"/>
          <w:szCs w:val="20"/>
          <w:lang w:eastAsia="en-US"/>
        </w:rPr>
        <w:t>2</w:t>
      </w:r>
      <w:r w:rsidRPr="006F767C">
        <w:rPr>
          <w:rFonts w:eastAsia="TimesNewRoman"/>
          <w:szCs w:val="20"/>
          <w:lang w:eastAsia="en-US"/>
        </w:rPr>
        <w:t xml:space="preserve">. Wykonawcy w takim wypadku nie będzie przysługiwać roszczenie o zapłatę różnicy pomiędzy wartością maksymalną a </w:t>
      </w:r>
      <w:r w:rsidR="00DA0EF6">
        <w:rPr>
          <w:rFonts w:eastAsia="TimesNewRoman"/>
          <w:szCs w:val="20"/>
          <w:lang w:eastAsia="en-US"/>
        </w:rPr>
        <w:t>faktycznie wykorzystaną</w:t>
      </w:r>
      <w:r w:rsidRPr="006F767C">
        <w:rPr>
          <w:rFonts w:eastAsia="TimesNewRoman"/>
          <w:szCs w:val="20"/>
          <w:lang w:eastAsia="en-US"/>
        </w:rPr>
        <w:t>.</w:t>
      </w:r>
    </w:p>
    <w:p w:rsidR="00CA4B51" w:rsidRPr="009B3723" w:rsidRDefault="00CA4B51" w:rsidP="00CA4B51">
      <w:pPr>
        <w:numPr>
          <w:ilvl w:val="0"/>
          <w:numId w:val="2"/>
        </w:numPr>
        <w:autoSpaceDE w:val="0"/>
        <w:autoSpaceDN w:val="0"/>
        <w:adjustRightInd w:val="0"/>
        <w:ind w:left="215" w:hanging="215"/>
        <w:rPr>
          <w:rFonts w:eastAsia="TimesNewRoman"/>
          <w:szCs w:val="20"/>
          <w:lang w:eastAsia="en-US"/>
        </w:rPr>
      </w:pPr>
      <w:r w:rsidRPr="006F767C">
        <w:rPr>
          <w:rFonts w:eastAsia="TimesNewRoman"/>
          <w:szCs w:val="20"/>
          <w:lang w:eastAsia="en-US"/>
        </w:rPr>
        <w:t>Artykuły papiernicze zaproponowane przez Wykonawcę, muszą być wysokiej jakości, w pierwszym gatunku</w:t>
      </w:r>
      <w:r w:rsidR="0025796B">
        <w:rPr>
          <w:rFonts w:eastAsia="TimesNewRoman"/>
          <w:szCs w:val="20"/>
          <w:lang w:eastAsia="en-US"/>
        </w:rPr>
        <w:t xml:space="preserve"> </w:t>
      </w:r>
      <w:r w:rsidRPr="006F767C">
        <w:rPr>
          <w:rFonts w:eastAsia="TimesNewRoman"/>
          <w:szCs w:val="20"/>
          <w:lang w:eastAsia="en-US"/>
        </w:rPr>
        <w:t xml:space="preserve">i muszą spełniać wszystkie parametry i wymagania wyszczególnione przez Zamawiającego </w:t>
      </w:r>
      <w:r w:rsidRPr="006F767C">
        <w:rPr>
          <w:rFonts w:eastAsia="TimesNewRoman"/>
          <w:szCs w:val="20"/>
          <w:lang w:eastAsia="en-US"/>
        </w:rPr>
        <w:br/>
        <w:t xml:space="preserve">w opisie przedmiotu zamówienia </w:t>
      </w:r>
      <w:r w:rsidR="0025796B">
        <w:rPr>
          <w:rFonts w:eastAsia="TimesNewRoman"/>
          <w:szCs w:val="20"/>
          <w:lang w:eastAsia="en-US"/>
        </w:rPr>
        <w:t>znajdującego się w</w:t>
      </w:r>
      <w:r w:rsidRPr="006F767C">
        <w:rPr>
          <w:rFonts w:eastAsia="TimesNewRoman"/>
          <w:szCs w:val="20"/>
          <w:lang w:eastAsia="en-US"/>
        </w:rPr>
        <w:t xml:space="preserve"> </w:t>
      </w:r>
      <w:r w:rsidR="0025796B">
        <w:rPr>
          <w:rFonts w:eastAsia="TimesNewRoman"/>
          <w:szCs w:val="20"/>
          <w:lang w:eastAsia="en-US"/>
        </w:rPr>
        <w:t>f</w:t>
      </w:r>
      <w:r w:rsidR="00017E7F">
        <w:rPr>
          <w:rFonts w:eastAsia="TimesNewRoman"/>
          <w:szCs w:val="20"/>
          <w:lang w:eastAsia="en-US"/>
        </w:rPr>
        <w:t xml:space="preserve">ormularzu asortymentowo-cenowym </w:t>
      </w:r>
      <w:r w:rsidRPr="009B3723">
        <w:rPr>
          <w:rFonts w:eastAsia="TimesNewRoman"/>
          <w:szCs w:val="20"/>
          <w:lang w:eastAsia="en-US"/>
        </w:rPr>
        <w:t xml:space="preserve">załącznik </w:t>
      </w:r>
      <w:r w:rsidR="00DA0EF6" w:rsidRPr="0025796B">
        <w:rPr>
          <w:rFonts w:eastAsia="TimesNewRoman,Bold"/>
          <w:bCs/>
          <w:szCs w:val="20"/>
          <w:lang w:eastAsia="en-US"/>
        </w:rPr>
        <w:t xml:space="preserve">nr </w:t>
      </w:r>
      <w:r w:rsidR="00017E7F" w:rsidRPr="0025796B">
        <w:rPr>
          <w:rFonts w:eastAsia="TimesNewRoman,Bold"/>
          <w:bCs/>
          <w:szCs w:val="20"/>
          <w:lang w:eastAsia="en-US"/>
        </w:rPr>
        <w:t>2</w:t>
      </w:r>
      <w:r w:rsidRPr="009B3723">
        <w:rPr>
          <w:rFonts w:eastAsia="TimesNewRoman,Bold"/>
          <w:b/>
          <w:bCs/>
          <w:szCs w:val="20"/>
          <w:lang w:eastAsia="en-US"/>
        </w:rPr>
        <w:t xml:space="preserve"> </w:t>
      </w:r>
      <w:r w:rsidRPr="009B3723">
        <w:rPr>
          <w:rFonts w:eastAsia="TimesNewRoman"/>
          <w:szCs w:val="20"/>
          <w:lang w:eastAsia="en-US"/>
        </w:rPr>
        <w:t xml:space="preserve">do </w:t>
      </w:r>
      <w:r w:rsidR="00DA0EF6">
        <w:rPr>
          <w:rFonts w:eastAsia="TimesNewRoman"/>
          <w:szCs w:val="20"/>
          <w:lang w:eastAsia="en-US"/>
        </w:rPr>
        <w:t xml:space="preserve">niniejszego zapytania </w:t>
      </w:r>
      <w:r w:rsidRPr="009B3723">
        <w:rPr>
          <w:rFonts w:eastAsia="TimesNewRoman"/>
          <w:szCs w:val="20"/>
          <w:lang w:eastAsia="en-US"/>
        </w:rPr>
        <w:t xml:space="preserve">oraz: </w:t>
      </w:r>
    </w:p>
    <w:p w:rsidR="00CA4B51" w:rsidRPr="006F767C" w:rsidRDefault="00DA0EF6" w:rsidP="00CA4B51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szCs w:val="20"/>
          <w:lang w:eastAsia="en-US"/>
        </w:rPr>
      </w:pPr>
      <w:r>
        <w:rPr>
          <w:rFonts w:eastAsia="TimesNewRoman"/>
          <w:szCs w:val="20"/>
          <w:lang w:eastAsia="en-US"/>
        </w:rPr>
        <w:t>muszą</w:t>
      </w:r>
      <w:r w:rsidR="00CA4B51" w:rsidRPr="006F767C">
        <w:rPr>
          <w:rFonts w:eastAsia="TimesNewRoman"/>
          <w:szCs w:val="20"/>
          <w:lang w:eastAsia="en-US"/>
        </w:rPr>
        <w:t xml:space="preserve"> być fabrycznie nowe,</w:t>
      </w:r>
    </w:p>
    <w:p w:rsidR="00CA4B51" w:rsidRPr="006F767C" w:rsidRDefault="00CA4B51" w:rsidP="00CA4B51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szCs w:val="20"/>
          <w:lang w:eastAsia="en-US"/>
        </w:rPr>
      </w:pPr>
      <w:r w:rsidRPr="006F767C">
        <w:rPr>
          <w:rFonts w:eastAsia="TimesNewRoman"/>
          <w:szCs w:val="20"/>
          <w:lang w:eastAsia="en-US"/>
        </w:rPr>
        <w:t xml:space="preserve">musza posiadać nienaruszone cechy pierwotnego opakowania, </w:t>
      </w:r>
    </w:p>
    <w:p w:rsidR="00CA4B51" w:rsidRPr="006F767C" w:rsidRDefault="00EF0D5B" w:rsidP="00CA4B51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szCs w:val="20"/>
          <w:lang w:eastAsia="en-US"/>
        </w:rPr>
      </w:pPr>
      <w:r>
        <w:rPr>
          <w:rFonts w:eastAsia="TimesNewRoman"/>
          <w:szCs w:val="20"/>
          <w:lang w:eastAsia="en-US"/>
        </w:rPr>
        <w:t>muszą być z bieżącej produkcji</w:t>
      </w:r>
    </w:p>
    <w:p w:rsidR="00CA4B51" w:rsidRPr="006F767C" w:rsidRDefault="00CA4B51" w:rsidP="00CA4B51">
      <w:pPr>
        <w:numPr>
          <w:ilvl w:val="0"/>
          <w:numId w:val="2"/>
        </w:numPr>
        <w:autoSpaceDE w:val="0"/>
        <w:autoSpaceDN w:val="0"/>
        <w:adjustRightInd w:val="0"/>
        <w:ind w:left="215" w:hanging="215"/>
        <w:rPr>
          <w:rFonts w:eastAsia="TimesNewRoman"/>
          <w:szCs w:val="20"/>
          <w:lang w:eastAsia="en-US"/>
        </w:rPr>
      </w:pPr>
      <w:r w:rsidRPr="006F767C">
        <w:rPr>
          <w:rFonts w:eastAsia="TimesNewRoman"/>
          <w:szCs w:val="20"/>
          <w:lang w:eastAsia="en-US"/>
        </w:rPr>
        <w:t xml:space="preserve">Cena oferty musi zawierać wszystkie niezbędne koszty do prawidłowej realizacji przedmiotu zamówienia, </w:t>
      </w:r>
      <w:r w:rsidR="00DA0EF6">
        <w:rPr>
          <w:rFonts w:eastAsia="TimesNewRoman"/>
          <w:szCs w:val="20"/>
          <w:lang w:eastAsia="en-US"/>
        </w:rPr>
        <w:br/>
      </w:r>
      <w:r w:rsidRPr="006F767C">
        <w:rPr>
          <w:rFonts w:eastAsia="TimesNewRoman"/>
          <w:szCs w:val="20"/>
          <w:lang w:eastAsia="en-US"/>
        </w:rPr>
        <w:t xml:space="preserve">w tym koszty dostawy – transportu przedmiotu zamówienia do jednostek organizacyjnych Uniwersytetu, </w:t>
      </w:r>
      <w:r w:rsidR="00DA0EF6">
        <w:rPr>
          <w:rFonts w:eastAsia="TimesNewRoman"/>
          <w:szCs w:val="20"/>
          <w:lang w:eastAsia="en-US"/>
        </w:rPr>
        <w:br/>
        <w:t xml:space="preserve">w </w:t>
      </w:r>
      <w:r w:rsidRPr="006F767C">
        <w:rPr>
          <w:rFonts w:eastAsia="TimesNewRoman"/>
          <w:szCs w:val="20"/>
          <w:lang w:eastAsia="en-US"/>
        </w:rPr>
        <w:t xml:space="preserve">miejsce wskazane przez Zamawiającego, koszt rozładunku i wniesienia. </w:t>
      </w:r>
    </w:p>
    <w:p w:rsidR="00CA4B51" w:rsidRPr="00C86386" w:rsidRDefault="00CA4B51" w:rsidP="00CA4B51">
      <w:pPr>
        <w:tabs>
          <w:tab w:val="left" w:leader="dot" w:pos="9498"/>
        </w:tabs>
        <w:ind w:left="709" w:hanging="425"/>
        <w:rPr>
          <w:sz w:val="22"/>
          <w:szCs w:val="22"/>
          <w:lang w:val="x-none"/>
        </w:rPr>
      </w:pPr>
    </w:p>
    <w:p w:rsidR="00CA4B51" w:rsidRPr="00CA1AB9" w:rsidRDefault="00CA4B51" w:rsidP="00CA4B51">
      <w:pPr>
        <w:numPr>
          <w:ilvl w:val="0"/>
          <w:numId w:val="1"/>
        </w:numPr>
        <w:tabs>
          <w:tab w:val="left" w:pos="284"/>
          <w:tab w:val="right" w:pos="8953"/>
        </w:tabs>
        <w:autoSpaceDE w:val="0"/>
        <w:autoSpaceDN w:val="0"/>
        <w:contextualSpacing/>
        <w:rPr>
          <w:b/>
          <w:bCs/>
          <w:szCs w:val="20"/>
        </w:rPr>
      </w:pPr>
      <w:r w:rsidRPr="00CA1AB9">
        <w:rPr>
          <w:b/>
          <w:bCs/>
          <w:szCs w:val="20"/>
        </w:rPr>
        <w:t>TERMIN WYKONANIA ZAMÓWIENIA</w:t>
      </w:r>
    </w:p>
    <w:p w:rsidR="00DA0EF6" w:rsidRDefault="00DA0EF6" w:rsidP="00CA4B51">
      <w:pPr>
        <w:ind w:left="284"/>
        <w:rPr>
          <w:szCs w:val="20"/>
        </w:rPr>
      </w:pPr>
      <w:r>
        <w:rPr>
          <w:szCs w:val="20"/>
        </w:rPr>
        <w:t>Od dnia</w:t>
      </w:r>
      <w:r w:rsidR="00FD12A0">
        <w:rPr>
          <w:szCs w:val="20"/>
        </w:rPr>
        <w:t xml:space="preserve"> 1 stycznia 2023 do 31 grudnia 2023</w:t>
      </w:r>
      <w:r>
        <w:rPr>
          <w:szCs w:val="20"/>
        </w:rPr>
        <w:t xml:space="preserve"> roku.</w:t>
      </w:r>
    </w:p>
    <w:p w:rsidR="00CA4B51" w:rsidRPr="00E46A67" w:rsidRDefault="00CA4B51" w:rsidP="00CA4B51">
      <w:pPr>
        <w:ind w:left="284"/>
        <w:rPr>
          <w:szCs w:val="20"/>
          <w:u w:val="single"/>
        </w:rPr>
      </w:pPr>
      <w:r w:rsidRPr="00E46A67">
        <w:rPr>
          <w:szCs w:val="20"/>
        </w:rPr>
        <w:t xml:space="preserve">Dostawy winny być realizowane w terminie </w:t>
      </w:r>
      <w:r w:rsidR="00DA0EF6">
        <w:rPr>
          <w:szCs w:val="20"/>
        </w:rPr>
        <w:t>max. 1</w:t>
      </w:r>
      <w:r w:rsidRPr="00E46A67">
        <w:rPr>
          <w:szCs w:val="20"/>
        </w:rPr>
        <w:t xml:space="preserve"> dni</w:t>
      </w:r>
      <w:r w:rsidR="00DA0EF6">
        <w:rPr>
          <w:szCs w:val="20"/>
        </w:rPr>
        <w:t>a roboczego</w:t>
      </w:r>
      <w:r w:rsidRPr="00E46A67">
        <w:rPr>
          <w:szCs w:val="20"/>
        </w:rPr>
        <w:t xml:space="preserve"> od przesłanego</w:t>
      </w:r>
      <w:r w:rsidR="00DA0EF6">
        <w:rPr>
          <w:szCs w:val="20"/>
        </w:rPr>
        <w:t xml:space="preserve"> </w:t>
      </w:r>
      <w:r w:rsidRPr="00E46A67">
        <w:rPr>
          <w:szCs w:val="20"/>
        </w:rPr>
        <w:t>za pomocą poczty elektronicznej (imienna skrzynka mailowa) lub pisemnego (dostarczonego Wykonawcy</w:t>
      </w:r>
      <w:r w:rsidR="00DA0EF6">
        <w:rPr>
          <w:szCs w:val="20"/>
        </w:rPr>
        <w:t xml:space="preserve"> </w:t>
      </w:r>
      <w:r w:rsidRPr="00E46A67">
        <w:rPr>
          <w:szCs w:val="20"/>
        </w:rPr>
        <w:t>w oryginale</w:t>
      </w:r>
      <w:r w:rsidR="00DA0EF6">
        <w:rPr>
          <w:szCs w:val="20"/>
        </w:rPr>
        <w:t>)</w:t>
      </w:r>
      <w:r w:rsidRPr="00E46A67">
        <w:rPr>
          <w:szCs w:val="20"/>
        </w:rPr>
        <w:t xml:space="preserve"> zapotrzebowania, </w:t>
      </w:r>
      <w:r w:rsidR="00DA0EF6">
        <w:rPr>
          <w:szCs w:val="20"/>
        </w:rPr>
        <w:t xml:space="preserve">wystawionego </w:t>
      </w:r>
      <w:r w:rsidRPr="00E46A67">
        <w:rPr>
          <w:szCs w:val="20"/>
        </w:rPr>
        <w:t xml:space="preserve">przez osobę uprawnioną tj. pracownika Działu </w:t>
      </w:r>
      <w:r w:rsidR="00DA0EF6">
        <w:rPr>
          <w:szCs w:val="20"/>
        </w:rPr>
        <w:t xml:space="preserve">Zamówień Publicznych </w:t>
      </w:r>
      <w:r w:rsidRPr="00E46A67">
        <w:rPr>
          <w:szCs w:val="20"/>
        </w:rPr>
        <w:t>UEP. Osoby uprawnione do składania dyspozycji wymienione zostały w treści umowy.</w:t>
      </w:r>
      <w:r w:rsidR="003B0646" w:rsidRPr="003B0646">
        <w:t xml:space="preserve"> </w:t>
      </w:r>
      <w:r w:rsidR="003B0646" w:rsidRPr="003B0646">
        <w:rPr>
          <w:szCs w:val="20"/>
        </w:rPr>
        <w:t>Jako dni robocze Zamawiający przyjmuje: poniedziałek – piątek w godzinach 7:30-15:30 z wyjątkiem dni ustawowo wolnych od pracy w Polsce</w:t>
      </w:r>
    </w:p>
    <w:p w:rsidR="00CA4B51" w:rsidRDefault="00CA4B51" w:rsidP="00CA4B51">
      <w:pPr>
        <w:ind w:left="284"/>
        <w:rPr>
          <w:szCs w:val="20"/>
          <w:u w:val="single"/>
        </w:rPr>
      </w:pPr>
    </w:p>
    <w:p w:rsidR="00956A86" w:rsidRDefault="00956A86"/>
    <w:sectPr w:rsidR="0095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E7F"/>
    <w:multiLevelType w:val="hybridMultilevel"/>
    <w:tmpl w:val="442A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442"/>
    <w:multiLevelType w:val="multilevel"/>
    <w:tmpl w:val="AC34B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E5242F"/>
    <w:multiLevelType w:val="hybridMultilevel"/>
    <w:tmpl w:val="CC289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51"/>
    <w:rsid w:val="00017E7F"/>
    <w:rsid w:val="0025796B"/>
    <w:rsid w:val="003B0646"/>
    <w:rsid w:val="003B51EE"/>
    <w:rsid w:val="004C5E59"/>
    <w:rsid w:val="00560D49"/>
    <w:rsid w:val="005D69D0"/>
    <w:rsid w:val="00830B4A"/>
    <w:rsid w:val="00882B3D"/>
    <w:rsid w:val="00894E9C"/>
    <w:rsid w:val="008D4BA9"/>
    <w:rsid w:val="00956A86"/>
    <w:rsid w:val="00A25EB5"/>
    <w:rsid w:val="00B311D4"/>
    <w:rsid w:val="00CA4B51"/>
    <w:rsid w:val="00D15298"/>
    <w:rsid w:val="00DA0EF6"/>
    <w:rsid w:val="00EF0D5B"/>
    <w:rsid w:val="00F070F4"/>
    <w:rsid w:val="00F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DCD20-B17C-40C4-95A4-426A5F77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B51"/>
    <w:pPr>
      <w:spacing w:after="0" w:line="240" w:lineRule="auto"/>
      <w:jc w:val="both"/>
    </w:pPr>
    <w:rPr>
      <w:rFonts w:ascii="Calibri" w:eastAsia="Calibri" w:hAnsi="Calibri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B4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BF4D35C5</Template>
  <TotalTime>82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Paweł Lembicz</cp:lastModifiedBy>
  <cp:revision>12</cp:revision>
  <cp:lastPrinted>2022-11-28T11:33:00Z</cp:lastPrinted>
  <dcterms:created xsi:type="dcterms:W3CDTF">2019-04-18T11:44:00Z</dcterms:created>
  <dcterms:modified xsi:type="dcterms:W3CDTF">2022-11-28T11:33:00Z</dcterms:modified>
</cp:coreProperties>
</file>