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357" w14:textId="6ECA1BE6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KUJAWSKO-POMORSKIE CENTRUM 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 xml:space="preserve">Bydgoszcz, dnia 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6C098B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.11.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605F95" w:rsidRPr="0054536A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34E354AD" w14:textId="79646452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PULMONOLOGII W BYDGOSZCZY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</w:t>
      </w:r>
      <w:r w:rsidR="007B0092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Nr postępowania: </w:t>
      </w:r>
      <w:r w:rsidR="00AA1476">
        <w:rPr>
          <w:rFonts w:ascii="Calibri" w:eastAsia="Times New Roman" w:hAnsi="Calibri" w:cs="Calibri"/>
          <w:b/>
          <w:kern w:val="28"/>
          <w:szCs w:val="20"/>
          <w:lang w:eastAsia="pl-PL"/>
        </w:rPr>
        <w:t>43</w:t>
      </w:r>
      <w:r w:rsidR="006D0BFD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Z PN</w:t>
      </w:r>
      <w:r w:rsidRPr="00CA7981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2</w:t>
      </w:r>
      <w:r w:rsidR="00605F95">
        <w:rPr>
          <w:rFonts w:ascii="Calibri" w:eastAsia="Times New Roman" w:hAnsi="Calibri" w:cs="Calibri"/>
          <w:b/>
          <w:kern w:val="28"/>
          <w:szCs w:val="20"/>
          <w:lang w:eastAsia="pl-PL"/>
        </w:rPr>
        <w:t>2</w:t>
      </w:r>
    </w:p>
    <w:p w14:paraId="1034430C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ul. Seminaryjna 1,</w:t>
      </w:r>
    </w:p>
    <w:p w14:paraId="3FFCE0CD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85-326 Bydgoszcz</w:t>
      </w:r>
    </w:p>
    <w:p w14:paraId="409BB55F" w14:textId="77777777" w:rsidR="00311AC7" w:rsidRPr="00F63F5F" w:rsidRDefault="00311AC7" w:rsidP="00331C7E">
      <w:pPr>
        <w:keepNext/>
        <w:spacing w:after="0" w:line="240" w:lineRule="auto"/>
        <w:ind w:left="-142"/>
        <w:outlineLvl w:val="8"/>
        <w:rPr>
          <w:rFonts w:ascii="Calibri" w:eastAsia="Times New Roman" w:hAnsi="Calibri" w:cs="Calibri"/>
          <w:kern w:val="28"/>
          <w:sz w:val="10"/>
          <w:szCs w:val="10"/>
          <w:lang w:eastAsia="pl-PL"/>
        </w:rPr>
      </w:pPr>
    </w:p>
    <w:p w14:paraId="10A13FCA" w14:textId="373EBE13" w:rsidR="00936A36" w:rsidRPr="00CA7981" w:rsidRDefault="00936A36" w:rsidP="00311AC7">
      <w:pPr>
        <w:keepNext/>
        <w:spacing w:after="0" w:line="240" w:lineRule="auto"/>
        <w:outlineLvl w:val="8"/>
        <w:rPr>
          <w:rFonts w:ascii="Calibri" w:eastAsia="Times New Roman" w:hAnsi="Calibri" w:cs="Calibri"/>
          <w:kern w:val="28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E.ZP.261.</w:t>
      </w:r>
      <w:r w:rsidR="00AA1476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40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.</w:t>
      </w: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202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</w:t>
      </w:r>
    </w:p>
    <w:p w14:paraId="1518ED0F" w14:textId="3802837E" w:rsidR="00331C7E" w:rsidRPr="00CA7981" w:rsidRDefault="00331C7E" w:rsidP="00331C7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</w:t>
      </w:r>
    </w:p>
    <w:p w14:paraId="784B0AE9" w14:textId="77777777" w:rsidR="00E072D4" w:rsidRPr="00CA7981" w:rsidRDefault="00E072D4" w:rsidP="00E072D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</w:pPr>
      <w:r w:rsidRPr="00CA7981"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  <w:t xml:space="preserve">ZAWIADOMIENIE </w:t>
      </w:r>
    </w:p>
    <w:p w14:paraId="71EE8683" w14:textId="77777777" w:rsidR="00E072D4" w:rsidRPr="00CA7981" w:rsidRDefault="00E072D4" w:rsidP="00E072D4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7240D22D" w14:textId="4E9FD61C" w:rsidR="00CA7981" w:rsidRPr="00CA7981" w:rsidRDefault="00CA7981" w:rsidP="00CC1F21">
      <w:pPr>
        <w:spacing w:after="0" w:line="240" w:lineRule="auto"/>
        <w:ind w:left="4320" w:hanging="4320"/>
        <w:jc w:val="center"/>
        <w:rPr>
          <w:rFonts w:ascii="Calibri" w:hAnsi="Calibri" w:cs="Calibri"/>
          <w:b/>
          <w:sz w:val="32"/>
          <w:szCs w:val="32"/>
        </w:rPr>
      </w:pPr>
      <w:r w:rsidRPr="00CA7981">
        <w:rPr>
          <w:rFonts w:ascii="Calibri" w:hAnsi="Calibri" w:cs="Calibri"/>
          <w:b/>
          <w:sz w:val="28"/>
          <w:szCs w:val="28"/>
        </w:rPr>
        <w:t xml:space="preserve">o </w:t>
      </w:r>
      <w:r w:rsidRPr="00CA7981">
        <w:rPr>
          <w:rFonts w:ascii="Calibri" w:hAnsi="Calibri" w:cs="Calibri"/>
          <w:b/>
          <w:sz w:val="32"/>
          <w:szCs w:val="32"/>
        </w:rPr>
        <w:t>wyborze najkorzystniejszej oferty</w:t>
      </w:r>
    </w:p>
    <w:p w14:paraId="5DE35C1D" w14:textId="75BF52C5" w:rsidR="00605F95" w:rsidRPr="00F63F5F" w:rsidRDefault="00CA7981" w:rsidP="00F63F5F">
      <w:pPr>
        <w:spacing w:after="0" w:line="240" w:lineRule="auto"/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CA7981">
        <w:rPr>
          <w:rFonts w:ascii="Calibri" w:hAnsi="Calibri" w:cs="Calibri"/>
          <w:b/>
          <w:sz w:val="32"/>
          <w:szCs w:val="32"/>
        </w:rPr>
        <w:t xml:space="preserve">w ramach </w:t>
      </w:r>
      <w:r w:rsidRPr="00D21081">
        <w:rPr>
          <w:rFonts w:ascii="Calibri" w:hAnsi="Calibri" w:cs="Calibri"/>
          <w:b/>
          <w:sz w:val="32"/>
          <w:szCs w:val="32"/>
        </w:rPr>
        <w:t>postępowania o udzielenie zamówienia</w:t>
      </w:r>
      <w:r w:rsidRPr="00CA7981">
        <w:rPr>
          <w:rFonts w:ascii="Calibri" w:hAnsi="Calibri" w:cs="Calibri"/>
          <w:b/>
          <w:sz w:val="28"/>
          <w:szCs w:val="28"/>
        </w:rPr>
        <w:t xml:space="preserve"> </w:t>
      </w:r>
      <w:r w:rsidR="00E072D4" w:rsidRPr="00CA7981">
        <w:rPr>
          <w:rFonts w:ascii="Calibri" w:eastAsia="Times New Roman" w:hAnsi="Calibri" w:cs="Calibri"/>
          <w:b/>
          <w:sz w:val="36"/>
          <w:szCs w:val="24"/>
          <w:lang w:eastAsia="pl-PL"/>
        </w:rPr>
        <w:t xml:space="preserve">    </w:t>
      </w:r>
    </w:p>
    <w:p w14:paraId="149E39DD" w14:textId="77777777" w:rsidR="00AA1476" w:rsidRPr="00CF118F" w:rsidRDefault="00AA1476" w:rsidP="00AA1476">
      <w:pPr>
        <w:spacing w:after="0" w:line="240" w:lineRule="auto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538294B6" w14:textId="09837EA5" w:rsidR="00AA1476" w:rsidRPr="007A53E3" w:rsidRDefault="00AA1476" w:rsidP="00AA1476">
      <w:pPr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NA DOSTAWĘ LEKÓW</w:t>
      </w:r>
      <w:r>
        <w:rPr>
          <w:rFonts w:ascii="Calibri" w:hAnsi="Calibri" w:cs="Calibri"/>
          <w:b/>
          <w:bCs/>
          <w:sz w:val="44"/>
          <w:szCs w:val="44"/>
        </w:rPr>
        <w:br/>
        <w:t xml:space="preserve">STOSOWANYCH W PROGRAMACH LEKOWYCH </w:t>
      </w:r>
    </w:p>
    <w:p w14:paraId="53F35A91" w14:textId="4795E065" w:rsidR="007B0092" w:rsidRPr="00F63F5F" w:rsidRDefault="007B0092" w:rsidP="00605F95">
      <w:pPr>
        <w:spacing w:after="0" w:line="240" w:lineRule="auto"/>
        <w:ind w:left="4320" w:hanging="43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C4DF7DE" w14:textId="762ACF4B" w:rsidR="00CF118F" w:rsidRDefault="00E072D4" w:rsidP="00CF118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>Dyrekcja Kujawsko - Pomorskiego Centrum Pulmonologii w Bydgoszczy zawiadamia,</w:t>
      </w:r>
      <w:r w:rsidR="00104830"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w wyniku prze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>prowadzone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postępowania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D0BFD" w:rsidRPr="006D0B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="00E01481" w:rsidRPr="00E014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dostawę </w:t>
      </w:r>
      <w:r w:rsidR="00AA1476" w:rsidRP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leków stosowanych </w:t>
      </w:r>
      <w:r w:rsidR="00CF11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AA1476" w:rsidRP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AA1476" w:rsidRP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programach lekowych</w:t>
      </w:r>
      <w:r w:rsidRPr="005925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dokonano wyboru </w:t>
      </w:r>
      <w:r w:rsidR="00D21081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fert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1B08D3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Wykonawc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0318E9B" w14:textId="5DF85E7E" w:rsidR="006D0BFD" w:rsidRPr="00CF118F" w:rsidRDefault="00E01481" w:rsidP="00CF118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59"/>
      </w:tblGrid>
      <w:tr w:rsidR="00AA1476" w:rsidRPr="002E3C9E" w14:paraId="3698A658" w14:textId="77777777" w:rsidTr="00CF118F">
        <w:trPr>
          <w:trHeight w:val="1696"/>
        </w:trPr>
        <w:tc>
          <w:tcPr>
            <w:tcW w:w="4644" w:type="dxa"/>
            <w:shd w:val="clear" w:color="auto" w:fill="auto"/>
          </w:tcPr>
          <w:p w14:paraId="4A8F1E66" w14:textId="77777777" w:rsidR="00AA1476" w:rsidRPr="00CF118F" w:rsidRDefault="00AA1476" w:rsidP="00AA1476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5778AA10" w14:textId="69A3C37A" w:rsidR="00AA1476" w:rsidRPr="00AA1476" w:rsidRDefault="00AA1476" w:rsidP="00AA1476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AA1476">
              <w:rPr>
                <w:rFonts w:ascii="Calibri" w:hAnsi="Calibri" w:cs="Calibri"/>
                <w:i/>
                <w:sz w:val="24"/>
                <w:szCs w:val="24"/>
              </w:rPr>
              <w:t>Oferta nr 1</w:t>
            </w:r>
          </w:p>
          <w:p w14:paraId="26D0A9D3" w14:textId="77777777" w:rsidR="00CF118F" w:rsidRDefault="00AA1476" w:rsidP="00CF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A14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Urtica</w:t>
            </w:r>
            <w:proofErr w:type="spellEnd"/>
            <w:r w:rsidRPr="00AA14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Sp. z o.o. </w:t>
            </w:r>
            <w:r w:rsidRPr="00AA14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AA14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Krzemieniecka 120, 54-613 Wrocław </w:t>
            </w:r>
          </w:p>
          <w:p w14:paraId="5A1FF499" w14:textId="2D474F46" w:rsidR="00AA1476" w:rsidRPr="00CF118F" w:rsidRDefault="00CF118F" w:rsidP="00CF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AA1476" w:rsidRPr="00AA1476">
              <w:rPr>
                <w:rFonts w:ascii="Calibri" w:hAnsi="Calibri" w:cs="Calibri"/>
                <w:b/>
                <w:sz w:val="24"/>
                <w:szCs w:val="24"/>
              </w:rPr>
              <w:t>Pakiet 2</w:t>
            </w:r>
            <w:r w:rsidR="00AA1476" w:rsidRPr="00AA1476">
              <w:rPr>
                <w:rFonts w:ascii="Calibri" w:hAnsi="Calibri" w:cs="Calibri"/>
                <w:sz w:val="24"/>
                <w:szCs w:val="24"/>
              </w:rPr>
              <w:t>:  cena brutto –       1 014 295,41 zł</w:t>
            </w:r>
          </w:p>
        </w:tc>
        <w:tc>
          <w:tcPr>
            <w:tcW w:w="4676" w:type="dxa"/>
            <w:shd w:val="clear" w:color="auto" w:fill="auto"/>
          </w:tcPr>
          <w:p w14:paraId="415EB71E" w14:textId="77777777" w:rsidR="00AA1476" w:rsidRPr="00CF118F" w:rsidRDefault="00AA1476" w:rsidP="00AA1476">
            <w:pPr>
              <w:spacing w:after="0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2F5F0332" w14:textId="3C9DD3B0" w:rsidR="00AA1476" w:rsidRPr="00AA1476" w:rsidRDefault="00AA1476" w:rsidP="00AA1476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  <w:r w:rsidRPr="00AA1476">
              <w:rPr>
                <w:rFonts w:ascii="Calibri" w:hAnsi="Calibri" w:cs="Calibri"/>
                <w:i/>
                <w:sz w:val="24"/>
                <w:szCs w:val="24"/>
              </w:rPr>
              <w:t xml:space="preserve">Oferta nr </w:t>
            </w:r>
            <w:r w:rsidR="00263582"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  <w:p w14:paraId="53BC8F5A" w14:textId="77777777" w:rsidR="00AA1476" w:rsidRPr="00AA1476" w:rsidRDefault="00AA1476" w:rsidP="00AA1476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AA1476">
              <w:rPr>
                <w:rFonts w:ascii="Calibri" w:hAnsi="Calibri" w:cs="Calibri"/>
                <w:b/>
                <w:bCs/>
              </w:rPr>
              <w:t>Centrala Farmaceutyczna Cefarm SA</w:t>
            </w:r>
          </w:p>
          <w:p w14:paraId="4B59C28C" w14:textId="77777777" w:rsidR="00AA1476" w:rsidRPr="00CF118F" w:rsidRDefault="00AA1476" w:rsidP="00AA1476">
            <w:pPr>
              <w:pStyle w:val="Default"/>
              <w:rPr>
                <w:rFonts w:ascii="Calibri" w:hAnsi="Calibri" w:cs="Calibri"/>
                <w:b/>
                <w:sz w:val="10"/>
                <w:szCs w:val="10"/>
              </w:rPr>
            </w:pPr>
            <w:r w:rsidRPr="00AA1476">
              <w:rPr>
                <w:rFonts w:ascii="Calibri" w:hAnsi="Calibri" w:cs="Calibri"/>
                <w:bCs/>
              </w:rPr>
              <w:t>ul. Jana Kazimierza 16, 01-248 Warszawa</w:t>
            </w:r>
            <w:r>
              <w:rPr>
                <w:rFonts w:ascii="Calibri" w:hAnsi="Calibri" w:cs="Calibri"/>
                <w:bCs/>
              </w:rPr>
              <w:br/>
            </w:r>
          </w:p>
          <w:p w14:paraId="0839DF61" w14:textId="77777777" w:rsidR="00CF118F" w:rsidRPr="00CF118F" w:rsidRDefault="00CF118F" w:rsidP="00AA1476">
            <w:pPr>
              <w:pStyle w:val="Default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68EBBC03" w14:textId="23B8EBC6" w:rsidR="00AA1476" w:rsidRPr="00AA1476" w:rsidRDefault="00AA1476" w:rsidP="00AA1476">
            <w:pPr>
              <w:pStyle w:val="Default"/>
              <w:rPr>
                <w:rFonts w:ascii="Calibri" w:hAnsi="Calibri" w:cs="Calibri"/>
                <w:bCs/>
              </w:rPr>
            </w:pPr>
            <w:r w:rsidRPr="00AA1476">
              <w:rPr>
                <w:rFonts w:ascii="Calibri" w:hAnsi="Calibri" w:cs="Calibri"/>
                <w:b/>
              </w:rPr>
              <w:t>Pakiet 3</w:t>
            </w:r>
            <w:r w:rsidRPr="00AA1476">
              <w:rPr>
                <w:rFonts w:ascii="Calibri" w:hAnsi="Calibri" w:cs="Calibri"/>
              </w:rPr>
              <w:t xml:space="preserve">:     cena brutto –   1 235 329,08 zł </w:t>
            </w:r>
          </w:p>
        </w:tc>
      </w:tr>
    </w:tbl>
    <w:p w14:paraId="2155FE00" w14:textId="77777777" w:rsidR="00E80E69" w:rsidRPr="00CF118F" w:rsidRDefault="00E80E69" w:rsidP="00E072D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u w:val="single"/>
          <w:lang w:eastAsia="pl-PL"/>
        </w:rPr>
      </w:pPr>
    </w:p>
    <w:p w14:paraId="1960938B" w14:textId="46EA3091" w:rsidR="001E2B60" w:rsidRPr="00CA7981" w:rsidRDefault="00E072D4" w:rsidP="00E072D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A7981">
        <w:rPr>
          <w:rFonts w:ascii="Calibri" w:eastAsia="Times New Roman" w:hAnsi="Calibri" w:cs="Calibri"/>
          <w:u w:val="single"/>
          <w:lang w:eastAsia="pl-PL"/>
        </w:rPr>
        <w:t>Uzasadnienie dokonanego wyboru</w:t>
      </w:r>
      <w:r w:rsidRPr="00CA7981">
        <w:rPr>
          <w:rFonts w:ascii="Calibri" w:eastAsia="Times New Roman" w:hAnsi="Calibri" w:cs="Calibri"/>
          <w:lang w:eastAsia="pl-PL"/>
        </w:rPr>
        <w:t xml:space="preserve">: </w:t>
      </w:r>
    </w:p>
    <w:p w14:paraId="48DEF9B9" w14:textId="6B8DCF24" w:rsidR="008D2932" w:rsidRDefault="008D293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Wykonawc</w:t>
      </w:r>
      <w:r w:rsidR="0039495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y 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spełnia</w:t>
      </w:r>
      <w:r w:rsidR="0039495E">
        <w:rPr>
          <w:rFonts w:ascii="Calibri" w:eastAsia="Times New Roman" w:hAnsi="Calibri" w:cs="Calibri"/>
          <w:iCs/>
          <w:sz w:val="24"/>
          <w:szCs w:val="24"/>
          <w:lang w:eastAsia="pl-PL"/>
        </w:rPr>
        <w:t>ją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wymagania zawarte w postępowaniu. </w:t>
      </w:r>
    </w:p>
    <w:p w14:paraId="667E40E3" w14:textId="58F0C166" w:rsidR="00460C62" w:rsidRPr="00CF118F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10"/>
          <w:szCs w:val="10"/>
          <w:lang w:eastAsia="pl-PL"/>
        </w:rPr>
      </w:pPr>
    </w:p>
    <w:p w14:paraId="2738504E" w14:textId="7E035BA7" w:rsidR="00CF118F" w:rsidRDefault="00CF118F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CF118F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Pakiet 1 i 4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 trakcie rozstrzygania.</w:t>
      </w:r>
    </w:p>
    <w:p w14:paraId="38BD5B17" w14:textId="77777777" w:rsidR="00EC0256" w:rsidRDefault="00EC0256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160"/>
        <w:gridCol w:w="1680"/>
        <w:gridCol w:w="2460"/>
      </w:tblGrid>
      <w:tr w:rsidR="00AA1476" w14:paraId="2F441095" w14:textId="77777777" w:rsidTr="008A4A42">
        <w:trPr>
          <w:trHeight w:val="863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6A5B" w14:textId="77777777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Wykaz: Wykonawcy i punktacja przyznana ofertom </w:t>
            </w:r>
          </w:p>
        </w:tc>
      </w:tr>
      <w:tr w:rsidR="00AA1476" w14:paraId="731985DA" w14:textId="77777777" w:rsidTr="00CF118F">
        <w:trPr>
          <w:trHeight w:val="379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CF0B4" w14:textId="67649C4C" w:rsidR="00AA1476" w:rsidRDefault="00AA1476" w:rsidP="006E65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Pakiet </w:t>
            </w:r>
            <w:r w:rsidR="00CF11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B1BA7" w14:textId="77777777" w:rsidR="00AA1476" w:rsidRDefault="00AA1476" w:rsidP="008A4A4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0D5F2" w14:textId="77777777" w:rsidR="00AA1476" w:rsidRDefault="00AA1476" w:rsidP="008A4A42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C7D8F" w14:textId="77777777" w:rsidR="00AA1476" w:rsidRDefault="00AA1476" w:rsidP="008A4A42">
            <w:pPr>
              <w:jc w:val="center"/>
              <w:rPr>
                <w:sz w:val="20"/>
                <w:szCs w:val="20"/>
              </w:rPr>
            </w:pPr>
          </w:p>
        </w:tc>
      </w:tr>
      <w:tr w:rsidR="00AA1476" w14:paraId="33AD86E7" w14:textId="77777777" w:rsidTr="00CF118F">
        <w:trPr>
          <w:trHeight w:val="80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0F129" w14:textId="77777777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07A34" w14:textId="77777777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CDB3A" w14:textId="30B7099B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</w:t>
            </w:r>
            <w:r w:rsidR="00CF11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(brutto)</w:t>
            </w:r>
            <w:r w:rsidR="00CF11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26E1" w14:textId="77777777" w:rsidR="00CF118F" w:rsidRPr="00CF118F" w:rsidRDefault="00CF118F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14:paraId="74F34511" w14:textId="244A7A72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 pkt w kryterium - cena / Łączna  ilość punktów </w:t>
            </w:r>
          </w:p>
        </w:tc>
      </w:tr>
      <w:tr w:rsidR="00CF118F" w14:paraId="7C62533D" w14:textId="77777777" w:rsidTr="00CF118F">
        <w:trPr>
          <w:trHeight w:val="5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AC9" w14:textId="7F87A6DA" w:rsidR="00CF118F" w:rsidRPr="00EB08B5" w:rsidRDefault="00543573" w:rsidP="00CF11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F118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3B5" w14:textId="5ED7787C" w:rsidR="00CF118F" w:rsidRPr="00EB08B5" w:rsidRDefault="00CF118F" w:rsidP="0054357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Urtica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Sp. z o.o.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ul. Krzemieniecka 120, 54-613 Wrocław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38E" w14:textId="4335851E" w:rsidR="00CF118F" w:rsidRPr="00EB08B5" w:rsidRDefault="00543573" w:rsidP="005435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F118F">
              <w:rPr>
                <w:rFonts w:ascii="Calibri" w:hAnsi="Calibri" w:cs="Calibri"/>
                <w:color w:val="000000"/>
                <w:sz w:val="20"/>
                <w:szCs w:val="20"/>
              </w:rPr>
              <w:t>1 014 295,41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BF64" w14:textId="65DD7D2E" w:rsidR="00CF118F" w:rsidRPr="00EB08B5" w:rsidRDefault="00543573" w:rsidP="00CF11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F118F" w:rsidRPr="00EB08B5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</w:tbl>
    <w:p w14:paraId="20D37A2A" w14:textId="77777777" w:rsidR="006E65F0" w:rsidRDefault="006E65F0" w:rsidP="006E65F0">
      <w:pPr>
        <w:pStyle w:val="Tekstpodstawowy2"/>
        <w:spacing w:after="0" w:line="240" w:lineRule="auto"/>
        <w:ind w:left="851" w:right="-602" w:hanging="851"/>
        <w:rPr>
          <w:rFonts w:ascii="Calibri" w:hAnsi="Calibri" w:cs="Calibri"/>
          <w:b/>
          <w:bCs/>
          <w:iCs/>
          <w:sz w:val="20"/>
          <w:szCs w:val="20"/>
          <w:lang w:eastAsia="zh-CN"/>
        </w:rPr>
      </w:pPr>
    </w:p>
    <w:p w14:paraId="68F520BC" w14:textId="463CAD5C" w:rsidR="00AA1476" w:rsidRPr="007E561A" w:rsidRDefault="006E65F0" w:rsidP="006E65F0">
      <w:pPr>
        <w:pStyle w:val="Tekstpodstawowy2"/>
        <w:spacing w:after="0" w:line="240" w:lineRule="auto"/>
        <w:ind w:left="851" w:right="-602" w:hanging="851"/>
        <w:rPr>
          <w:rFonts w:ascii="Calibri" w:hAnsi="Calibri" w:cs="Calibri"/>
          <w:b/>
          <w:bCs/>
          <w:iCs/>
          <w:sz w:val="20"/>
          <w:szCs w:val="20"/>
          <w:lang w:eastAsia="zh-CN"/>
        </w:rPr>
      </w:pPr>
      <w:r>
        <w:rPr>
          <w:rFonts w:ascii="Calibri" w:hAnsi="Calibri" w:cs="Calibri"/>
          <w:b/>
          <w:bCs/>
          <w:iCs/>
          <w:sz w:val="20"/>
          <w:szCs w:val="20"/>
          <w:lang w:eastAsia="zh-CN"/>
        </w:rPr>
        <w:t>Pakiet 3</w:t>
      </w: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160"/>
        <w:gridCol w:w="1680"/>
        <w:gridCol w:w="2460"/>
      </w:tblGrid>
      <w:tr w:rsidR="00CF118F" w14:paraId="703EB9FC" w14:textId="77777777" w:rsidTr="008A4A42">
        <w:trPr>
          <w:trHeight w:val="6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7BF" w14:textId="5F9F5B8A" w:rsidR="00CF118F" w:rsidRPr="00EB08B5" w:rsidRDefault="00543573" w:rsidP="00CF11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F118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FFF" w14:textId="29ECF451" w:rsidR="00CF118F" w:rsidRPr="00EB08B5" w:rsidRDefault="00CF118F" w:rsidP="0054357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Centrala Farmaceutyczna Cefarm SA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ul. Jana Kazimierza 16, 01-248 Warszawa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09A9" w14:textId="7D183C87" w:rsidR="00CF118F" w:rsidRPr="00EB08B5" w:rsidRDefault="00543573" w:rsidP="00CF11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F118F" w:rsidRPr="00CF118F">
              <w:rPr>
                <w:rFonts w:ascii="Calibri" w:hAnsi="Calibri" w:cs="Calibri"/>
                <w:color w:val="000000"/>
                <w:sz w:val="20"/>
                <w:szCs w:val="20"/>
              </w:rPr>
              <w:t>1 235 329,08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1EE" w14:textId="25D6F9AF" w:rsidR="00CF118F" w:rsidRPr="00EB08B5" w:rsidRDefault="00543573" w:rsidP="00CF11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CF118F" w:rsidRPr="00EB08B5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</w:tbl>
    <w:p w14:paraId="0D1CD890" w14:textId="77777777" w:rsidR="00460C62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5CCAA044" w14:textId="001E9C2C" w:rsidR="00331C7E" w:rsidRPr="00CA7981" w:rsidRDefault="00331C7E" w:rsidP="00936A36">
      <w:pPr>
        <w:tabs>
          <w:tab w:val="left" w:pos="2175"/>
        </w:tabs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331C7E" w:rsidRPr="00CA7981" w:rsidSect="00F63F5F">
      <w:footerReference w:type="default" r:id="rId7"/>
      <w:pgSz w:w="11906" w:h="16838" w:code="9"/>
      <w:pgMar w:top="510" w:right="1418" w:bottom="284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413D" w14:textId="77777777" w:rsidR="00BA6368" w:rsidRDefault="00BA6368" w:rsidP="00D46F55">
      <w:pPr>
        <w:spacing w:after="0" w:line="240" w:lineRule="auto"/>
      </w:pPr>
      <w:r>
        <w:separator/>
      </w:r>
    </w:p>
  </w:endnote>
  <w:endnote w:type="continuationSeparator" w:id="0">
    <w:p w14:paraId="266BDF45" w14:textId="77777777" w:rsidR="00BA6368" w:rsidRDefault="00BA6368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6E1" w14:textId="7462C693" w:rsidR="00450B40" w:rsidRPr="00BF571E" w:rsidRDefault="00450B40" w:rsidP="00E01481">
    <w:pPr>
      <w:spacing w:after="0" w:line="240" w:lineRule="auto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A67F" w14:textId="77777777" w:rsidR="00BA6368" w:rsidRDefault="00BA6368" w:rsidP="00D46F55">
      <w:pPr>
        <w:spacing w:after="0" w:line="240" w:lineRule="auto"/>
      </w:pPr>
      <w:r>
        <w:separator/>
      </w:r>
    </w:p>
  </w:footnote>
  <w:footnote w:type="continuationSeparator" w:id="0">
    <w:p w14:paraId="0DCC2F02" w14:textId="77777777" w:rsidR="00BA6368" w:rsidRDefault="00BA6368" w:rsidP="00D4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AFC"/>
    <w:multiLevelType w:val="hybridMultilevel"/>
    <w:tmpl w:val="33547EE4"/>
    <w:lvl w:ilvl="0" w:tplc="B40E2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7E"/>
    <w:rsid w:val="00020ABC"/>
    <w:rsid w:val="00047059"/>
    <w:rsid w:val="00071FE9"/>
    <w:rsid w:val="0008520E"/>
    <w:rsid w:val="000B4C21"/>
    <w:rsid w:val="000E32FE"/>
    <w:rsid w:val="000E56FD"/>
    <w:rsid w:val="00104830"/>
    <w:rsid w:val="00127F37"/>
    <w:rsid w:val="0019440B"/>
    <w:rsid w:val="001A5A36"/>
    <w:rsid w:val="001B08D3"/>
    <w:rsid w:val="001E2B60"/>
    <w:rsid w:val="00226AA2"/>
    <w:rsid w:val="002634DF"/>
    <w:rsid w:val="00263582"/>
    <w:rsid w:val="002C4474"/>
    <w:rsid w:val="002F37B8"/>
    <w:rsid w:val="00311AC7"/>
    <w:rsid w:val="00331C7E"/>
    <w:rsid w:val="00332F74"/>
    <w:rsid w:val="00385E46"/>
    <w:rsid w:val="003866BA"/>
    <w:rsid w:val="0039023D"/>
    <w:rsid w:val="0039495E"/>
    <w:rsid w:val="00397F0D"/>
    <w:rsid w:val="003A258B"/>
    <w:rsid w:val="004260E0"/>
    <w:rsid w:val="00434758"/>
    <w:rsid w:val="00447A74"/>
    <w:rsid w:val="00450B40"/>
    <w:rsid w:val="00460C62"/>
    <w:rsid w:val="00482F76"/>
    <w:rsid w:val="0051704F"/>
    <w:rsid w:val="00543573"/>
    <w:rsid w:val="0054536A"/>
    <w:rsid w:val="00562FD2"/>
    <w:rsid w:val="005925F6"/>
    <w:rsid w:val="005D53B0"/>
    <w:rsid w:val="005E32D2"/>
    <w:rsid w:val="005F6E7A"/>
    <w:rsid w:val="00605F95"/>
    <w:rsid w:val="00632995"/>
    <w:rsid w:val="006A2BB9"/>
    <w:rsid w:val="006C098B"/>
    <w:rsid w:val="006C4E3F"/>
    <w:rsid w:val="006D0BFD"/>
    <w:rsid w:val="006E17FF"/>
    <w:rsid w:val="006E65F0"/>
    <w:rsid w:val="007045ED"/>
    <w:rsid w:val="007464FF"/>
    <w:rsid w:val="007B0092"/>
    <w:rsid w:val="007D599F"/>
    <w:rsid w:val="00812AF7"/>
    <w:rsid w:val="00871A9E"/>
    <w:rsid w:val="008735ED"/>
    <w:rsid w:val="0089033D"/>
    <w:rsid w:val="008D1089"/>
    <w:rsid w:val="008D2932"/>
    <w:rsid w:val="008E5053"/>
    <w:rsid w:val="008F3DA0"/>
    <w:rsid w:val="00936A36"/>
    <w:rsid w:val="009A7BCF"/>
    <w:rsid w:val="009B1E71"/>
    <w:rsid w:val="009C1C44"/>
    <w:rsid w:val="00A049A3"/>
    <w:rsid w:val="00AA0C33"/>
    <w:rsid w:val="00AA1476"/>
    <w:rsid w:val="00AD32A9"/>
    <w:rsid w:val="00AE3CE0"/>
    <w:rsid w:val="00AF09BB"/>
    <w:rsid w:val="00B47C24"/>
    <w:rsid w:val="00BA21D4"/>
    <w:rsid w:val="00BA4BE5"/>
    <w:rsid w:val="00BA6368"/>
    <w:rsid w:val="00BB14A4"/>
    <w:rsid w:val="00BF0B97"/>
    <w:rsid w:val="00BF2F22"/>
    <w:rsid w:val="00BF571E"/>
    <w:rsid w:val="00C25B6F"/>
    <w:rsid w:val="00C32412"/>
    <w:rsid w:val="00C902D0"/>
    <w:rsid w:val="00CA7981"/>
    <w:rsid w:val="00CB01BD"/>
    <w:rsid w:val="00CC1F21"/>
    <w:rsid w:val="00CF118F"/>
    <w:rsid w:val="00D120ED"/>
    <w:rsid w:val="00D21081"/>
    <w:rsid w:val="00D46F55"/>
    <w:rsid w:val="00D61D19"/>
    <w:rsid w:val="00D877A8"/>
    <w:rsid w:val="00DA0F6C"/>
    <w:rsid w:val="00DB24F4"/>
    <w:rsid w:val="00DB57D7"/>
    <w:rsid w:val="00DE406A"/>
    <w:rsid w:val="00E01481"/>
    <w:rsid w:val="00E02750"/>
    <w:rsid w:val="00E072D4"/>
    <w:rsid w:val="00E1748C"/>
    <w:rsid w:val="00E60308"/>
    <w:rsid w:val="00E66041"/>
    <w:rsid w:val="00E70E00"/>
    <w:rsid w:val="00E80E69"/>
    <w:rsid w:val="00E9264C"/>
    <w:rsid w:val="00EC0256"/>
    <w:rsid w:val="00ED505A"/>
    <w:rsid w:val="00EE1617"/>
    <w:rsid w:val="00F03685"/>
    <w:rsid w:val="00F23A7B"/>
    <w:rsid w:val="00F47EEB"/>
    <w:rsid w:val="00F63F5F"/>
    <w:rsid w:val="00F64ED4"/>
    <w:rsid w:val="00F7345B"/>
    <w:rsid w:val="00F748E5"/>
    <w:rsid w:val="00F951A5"/>
    <w:rsid w:val="00FA2D86"/>
    <w:rsid w:val="00FA39FF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672B"/>
  <w15:docId w15:val="{79FCB762-80DE-42A2-89E4-7FE87B0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2D4"/>
  </w:style>
  <w:style w:type="paragraph" w:customStyle="1" w:styleId="Default">
    <w:name w:val="Default"/>
    <w:rsid w:val="00CA7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71</cp:revision>
  <cp:lastPrinted>2022-11-15T05:50:00Z</cp:lastPrinted>
  <dcterms:created xsi:type="dcterms:W3CDTF">2019-06-11T08:26:00Z</dcterms:created>
  <dcterms:modified xsi:type="dcterms:W3CDTF">2022-11-15T09:51:00Z</dcterms:modified>
</cp:coreProperties>
</file>