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22DD1F9A" w:rsidR="00882409" w:rsidRPr="00307FC1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bookmarkStart w:id="0" w:name="_Hlk162445219"/>
      <w:r w:rsidR="003B2490" w:rsidRPr="003B2490">
        <w:rPr>
          <w:rFonts w:ascii="Arial" w:hAnsi="Arial"/>
          <w:b/>
          <w:bCs/>
          <w:sz w:val="24"/>
        </w:rPr>
        <w:t>„Wykonanie materiałów promocyjn</w:t>
      </w:r>
      <w:r w:rsidR="008A2FFF">
        <w:rPr>
          <w:rFonts w:ascii="Arial" w:hAnsi="Arial"/>
          <w:b/>
          <w:bCs/>
          <w:sz w:val="24"/>
        </w:rPr>
        <w:t>ych</w:t>
      </w:r>
      <w:r w:rsidR="003B2490" w:rsidRPr="003B2490">
        <w:rPr>
          <w:rFonts w:ascii="Arial" w:hAnsi="Arial"/>
          <w:b/>
          <w:bCs/>
          <w:sz w:val="24"/>
        </w:rPr>
        <w:t xml:space="preserve"> wraz z dostawą do siedziby Zamawiającego”.</w:t>
      </w:r>
      <w:bookmarkEnd w:id="0"/>
      <w:r w:rsidR="00C407EE" w:rsidRPr="00307FC1">
        <w:rPr>
          <w:rFonts w:ascii="Arial" w:hAnsi="Arial"/>
          <w:b/>
          <w:bCs/>
          <w:sz w:val="24"/>
        </w:rPr>
        <w:t xml:space="preserve"> </w:t>
      </w:r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C407EE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należę/ymy do tej samej grupy kapitałowej -  w rozumieniu ustawy z dnia 16 lutego 2007 r. o ochronie konkurencji i konsumentów ( Dz. U. z 2023 r. poz. 1689 ze zm.), o której mowa w art. 108 ust. 1 pkt. 5 ustawy Pzp,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C407EE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należę/ymy do tej samej samej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Pzp</w:t>
      </w:r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20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4486" w14:textId="77777777" w:rsidR="00201E46" w:rsidRDefault="00201E46" w:rsidP="0027578B">
      <w:pPr>
        <w:spacing w:after="0" w:line="240" w:lineRule="auto"/>
      </w:pPr>
      <w:r>
        <w:separator/>
      </w:r>
    </w:p>
  </w:endnote>
  <w:endnote w:type="continuationSeparator" w:id="0">
    <w:p w14:paraId="241309F4" w14:textId="77777777" w:rsidR="00201E46" w:rsidRDefault="00201E46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50E3" w14:textId="77777777" w:rsidR="00201E46" w:rsidRDefault="00201E46" w:rsidP="0027578B">
      <w:pPr>
        <w:spacing w:after="0" w:line="240" w:lineRule="auto"/>
      </w:pPr>
      <w:r>
        <w:separator/>
      </w:r>
    </w:p>
  </w:footnote>
  <w:footnote w:type="continuationSeparator" w:id="0">
    <w:p w14:paraId="5F0C0151" w14:textId="77777777" w:rsidR="00201E46" w:rsidRDefault="00201E46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F31A4"/>
    <w:rsid w:val="001479CE"/>
    <w:rsid w:val="001934B9"/>
    <w:rsid w:val="00201E46"/>
    <w:rsid w:val="0027578B"/>
    <w:rsid w:val="00294204"/>
    <w:rsid w:val="00307FC1"/>
    <w:rsid w:val="0037484F"/>
    <w:rsid w:val="003B2490"/>
    <w:rsid w:val="00410700"/>
    <w:rsid w:val="0041763B"/>
    <w:rsid w:val="00590039"/>
    <w:rsid w:val="005C0223"/>
    <w:rsid w:val="00730065"/>
    <w:rsid w:val="00774C8C"/>
    <w:rsid w:val="007D1646"/>
    <w:rsid w:val="00825C93"/>
    <w:rsid w:val="00882409"/>
    <w:rsid w:val="008A2FFF"/>
    <w:rsid w:val="008A7B5D"/>
    <w:rsid w:val="008D7BB6"/>
    <w:rsid w:val="00A20A60"/>
    <w:rsid w:val="00B73027"/>
    <w:rsid w:val="00B76528"/>
    <w:rsid w:val="00C407EE"/>
    <w:rsid w:val="00CA15DA"/>
    <w:rsid w:val="00CC0748"/>
    <w:rsid w:val="00DD3B1C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przynależnosci lub braku przynależnosci do tej samej grupy kapitałowej</dc:title>
  <dc:subject/>
  <dc:creator>RCPS Łódź</dc:creator>
  <cp:keywords/>
  <dc:description/>
  <cp:lastModifiedBy>Małgorzata Kwaśniak-Moqbil</cp:lastModifiedBy>
  <cp:revision>2</cp:revision>
  <cp:lastPrinted>2024-02-15T13:07:00Z</cp:lastPrinted>
  <dcterms:created xsi:type="dcterms:W3CDTF">2024-04-08T09:15:00Z</dcterms:created>
  <dcterms:modified xsi:type="dcterms:W3CDTF">2024-04-08T09:15:00Z</dcterms:modified>
</cp:coreProperties>
</file>