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3D" w:rsidRPr="006523AF" w:rsidRDefault="006523AF" w:rsidP="00B3223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6523AF">
        <w:rPr>
          <w:rFonts w:ascii="Calibri" w:hAnsi="Calibri" w:cs="Calibri"/>
          <w:bCs/>
          <w:sz w:val="24"/>
          <w:szCs w:val="24"/>
        </w:rPr>
        <w:t>21</w:t>
      </w:r>
      <w:r w:rsidR="00B3223D" w:rsidRPr="006523AF">
        <w:rPr>
          <w:rFonts w:ascii="Calibri" w:hAnsi="Calibri" w:cs="Calibri"/>
          <w:bCs/>
          <w:sz w:val="24"/>
          <w:szCs w:val="24"/>
        </w:rPr>
        <w:t>/TP/</w:t>
      </w:r>
      <w:r w:rsidRPr="006523AF">
        <w:rPr>
          <w:rFonts w:ascii="Calibri" w:hAnsi="Calibri" w:cs="Calibri"/>
          <w:bCs/>
          <w:sz w:val="24"/>
          <w:szCs w:val="24"/>
        </w:rPr>
        <w:t>IM</w:t>
      </w:r>
      <w:r w:rsidR="00B3223D" w:rsidRPr="006523AF">
        <w:rPr>
          <w:rFonts w:ascii="Calibri" w:hAnsi="Calibri" w:cs="Calibri"/>
          <w:bCs/>
          <w:sz w:val="24"/>
          <w:szCs w:val="24"/>
        </w:rPr>
        <w:t>/202</w:t>
      </w:r>
      <w:r w:rsidRPr="006523AF">
        <w:rPr>
          <w:rFonts w:ascii="Calibri" w:hAnsi="Calibri" w:cs="Calibri"/>
          <w:bCs/>
          <w:sz w:val="24"/>
          <w:szCs w:val="24"/>
        </w:rPr>
        <w:t>4</w:t>
      </w:r>
      <w:r w:rsidR="00B3223D" w:rsidRPr="006523AF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            </w:t>
      </w:r>
      <w:r w:rsidR="00B3223D" w:rsidRPr="006523AF">
        <w:rPr>
          <w:rFonts w:ascii="Calibri" w:hAnsi="Calibri" w:cs="Calibri"/>
          <w:b/>
          <w:bCs/>
          <w:sz w:val="24"/>
          <w:szCs w:val="24"/>
        </w:rPr>
        <w:t>Załącznik nr</w:t>
      </w:r>
      <w:r w:rsidR="0072623B" w:rsidRPr="006523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75260">
        <w:rPr>
          <w:rFonts w:ascii="Calibri" w:hAnsi="Calibri" w:cs="Calibri"/>
          <w:b/>
          <w:bCs/>
          <w:sz w:val="24"/>
          <w:szCs w:val="24"/>
        </w:rPr>
        <w:t>3</w:t>
      </w:r>
      <w:r w:rsidR="007379FF" w:rsidRPr="006523AF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:rsidR="0072623B" w:rsidRDefault="0072623B" w:rsidP="00B3223D">
      <w:pPr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B3223D" w:rsidRPr="00C0132C" w:rsidRDefault="00B3223D" w:rsidP="00B322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 w:rsidRPr="00C0132C">
        <w:rPr>
          <w:rFonts w:ascii="Calibri" w:hAnsi="Calibri" w:cs="Calibri"/>
          <w:b/>
          <w:bCs/>
          <w:sz w:val="28"/>
        </w:rPr>
        <w:t xml:space="preserve">FORMULARZ </w:t>
      </w:r>
      <w:r w:rsidR="00A91422" w:rsidRPr="00C0132C">
        <w:rPr>
          <w:rFonts w:ascii="Calibri" w:hAnsi="Calibri" w:cs="Calibri"/>
          <w:b/>
          <w:bCs/>
          <w:sz w:val="28"/>
        </w:rPr>
        <w:t>ASORTYMENTOWO-</w:t>
      </w:r>
      <w:r w:rsidRPr="00C0132C">
        <w:rPr>
          <w:rFonts w:ascii="Calibri" w:hAnsi="Calibri" w:cs="Calibri"/>
          <w:b/>
          <w:bCs/>
          <w:sz w:val="28"/>
        </w:rPr>
        <w:t>CENOWY</w:t>
      </w:r>
    </w:p>
    <w:p w:rsidR="00B3223D" w:rsidRPr="00C0132C" w:rsidRDefault="00B3223D" w:rsidP="00C0132C">
      <w:pPr>
        <w:autoSpaceDE w:val="0"/>
        <w:autoSpaceDN w:val="0"/>
        <w:adjustRightInd w:val="0"/>
        <w:rPr>
          <w:rFonts w:ascii="Calibri" w:hAnsi="Calibri" w:cs="Calibri"/>
          <w:bCs/>
          <w:sz w:val="28"/>
        </w:rPr>
      </w:pPr>
      <w:r w:rsidRPr="00C0132C">
        <w:rPr>
          <w:rFonts w:ascii="Calibri" w:hAnsi="Calibri" w:cs="Calibri"/>
          <w:b/>
          <w:bCs/>
          <w:sz w:val="28"/>
        </w:rPr>
        <w:t>Część nr …</w:t>
      </w:r>
    </w:p>
    <w:tbl>
      <w:tblPr>
        <w:tblW w:w="10265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35"/>
        <w:gridCol w:w="1276"/>
        <w:gridCol w:w="1134"/>
        <w:gridCol w:w="1134"/>
        <w:gridCol w:w="1559"/>
        <w:gridCol w:w="1559"/>
      </w:tblGrid>
      <w:tr w:rsidR="00B3223D" w:rsidRPr="0079286A" w:rsidTr="005E7D2F">
        <w:trPr>
          <w:trHeight w:val="654"/>
        </w:trPr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</w:rPr>
            </w:pPr>
            <w:r w:rsidRPr="003C681A">
              <w:rPr>
                <w:rFonts w:ascii="Calibri" w:eastAsia="Times New Roman" w:hAnsi="Calibri" w:cs="Calibri"/>
                <w:sz w:val="18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Oferowany sprzęt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</w:rPr>
            </w:pPr>
            <w:r w:rsidRPr="003C681A">
              <w:rPr>
                <w:rFonts w:ascii="Calibri" w:hAnsi="Calibri" w:cs="Calibri"/>
                <w:sz w:val="16"/>
                <w:szCs w:val="16"/>
              </w:rPr>
              <w:t>(nazwa, typ, model, producent, kod producenta)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>Cena jedn.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 xml:space="preserve"> netto w zł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eastAsia="Times New Roman" w:hAnsi="Calibri" w:cs="Calibri"/>
                <w:bCs/>
              </w:rPr>
              <w:t>Ilość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Stawka 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3C681A">
              <w:rPr>
                <w:rFonts w:ascii="Calibri" w:hAnsi="Calibri" w:cs="Calibri"/>
              </w:rPr>
              <w:t>VAT</w:t>
            </w:r>
            <w:r w:rsidRPr="003C681A">
              <w:rPr>
                <w:rFonts w:ascii="Calibri" w:eastAsia="Times New Roman" w:hAnsi="Calibri" w:cs="Calibri"/>
                <w:bCs/>
              </w:rPr>
              <w:t xml:space="preserve"> …..%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Wartość 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netto w zł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681A">
              <w:rPr>
                <w:rFonts w:ascii="Calibri" w:hAnsi="Calibri" w:cs="Calibri"/>
                <w:sz w:val="16"/>
              </w:rPr>
              <w:t>(kol. 3 x 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 xml:space="preserve">Wartość </w:t>
            </w:r>
          </w:p>
          <w:p w:rsidR="003C681A" w:rsidRPr="003C681A" w:rsidRDefault="00B3223D" w:rsidP="003C681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681A">
              <w:rPr>
                <w:rFonts w:ascii="Calibri" w:hAnsi="Calibri" w:cs="Calibri"/>
              </w:rPr>
              <w:t>brutto w zł</w:t>
            </w:r>
            <w:r w:rsidR="003C681A">
              <w:rPr>
                <w:rFonts w:ascii="Calibri" w:hAnsi="Calibri" w:cs="Calibri"/>
              </w:rPr>
              <w:br/>
            </w:r>
            <w:r w:rsidR="003C681A" w:rsidRPr="003C681A">
              <w:rPr>
                <w:rFonts w:ascii="Calibri" w:hAnsi="Calibri" w:cs="Calibri"/>
                <w:sz w:val="16"/>
                <w:szCs w:val="16"/>
              </w:rPr>
              <w:t>(kol. 5 + 6)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B3223D" w:rsidRPr="0079286A" w:rsidTr="005E7D2F">
        <w:trPr>
          <w:trHeight w:hRule="exact" w:val="236"/>
        </w:trPr>
        <w:tc>
          <w:tcPr>
            <w:tcW w:w="568" w:type="dxa"/>
            <w:shd w:val="pct5" w:color="auto" w:fill="auto"/>
            <w:noWrap/>
            <w:hideMark/>
          </w:tcPr>
          <w:p w:rsidR="00B3223D" w:rsidRPr="003C681A" w:rsidRDefault="00B3223D" w:rsidP="005E7D2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4"/>
              </w:rPr>
            </w:pPr>
            <w:r w:rsidRPr="003C681A">
              <w:rPr>
                <w:rFonts w:ascii="Calibri" w:eastAsia="Times New Roman" w:hAnsi="Calibri" w:cs="Calibri"/>
                <w:sz w:val="14"/>
              </w:rPr>
              <w:t>1</w:t>
            </w:r>
          </w:p>
        </w:tc>
        <w:tc>
          <w:tcPr>
            <w:tcW w:w="3035" w:type="dxa"/>
            <w:shd w:val="pct5" w:color="auto" w:fill="auto"/>
            <w:noWrap/>
            <w:hideMark/>
          </w:tcPr>
          <w:p w:rsidR="00B3223D" w:rsidRPr="003C681A" w:rsidRDefault="00B3223D" w:rsidP="005E7D2F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4"/>
              </w:rPr>
            </w:pPr>
            <w:r w:rsidRPr="003C681A">
              <w:rPr>
                <w:rFonts w:ascii="Calibri" w:eastAsia="Times New Roman" w:hAnsi="Calibri" w:cs="Calibri"/>
                <w:sz w:val="14"/>
              </w:rPr>
              <w:t>2</w:t>
            </w:r>
          </w:p>
        </w:tc>
        <w:tc>
          <w:tcPr>
            <w:tcW w:w="1276" w:type="dxa"/>
            <w:shd w:val="pct5" w:color="auto" w:fill="auto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14"/>
              </w:rPr>
            </w:pPr>
            <w:r w:rsidRPr="003C681A">
              <w:rPr>
                <w:rFonts w:ascii="Calibri" w:eastAsia="Arial Unicode MS" w:hAnsi="Calibri" w:cs="Calibri"/>
                <w:color w:val="000000"/>
                <w:sz w:val="14"/>
              </w:rPr>
              <w:t>3</w:t>
            </w:r>
          </w:p>
        </w:tc>
        <w:tc>
          <w:tcPr>
            <w:tcW w:w="1134" w:type="dxa"/>
            <w:shd w:val="pct5" w:color="auto" w:fill="auto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14"/>
              </w:rPr>
            </w:pPr>
            <w:r w:rsidRPr="003C681A">
              <w:rPr>
                <w:rFonts w:ascii="Calibri" w:eastAsia="Arial Unicode MS" w:hAnsi="Calibri" w:cs="Calibri"/>
                <w:color w:val="000000"/>
                <w:sz w:val="14"/>
              </w:rPr>
              <w:t>4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</w:p>
        </w:tc>
        <w:tc>
          <w:tcPr>
            <w:tcW w:w="1134" w:type="dxa"/>
            <w:shd w:val="pct5" w:color="auto" w:fill="auto"/>
            <w:hideMark/>
          </w:tcPr>
          <w:p w:rsidR="00B3223D" w:rsidRPr="003C681A" w:rsidRDefault="00B3223D" w:rsidP="005E7D2F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sz w:val="14"/>
              </w:rPr>
              <w:t>5</w:t>
            </w:r>
          </w:p>
        </w:tc>
        <w:tc>
          <w:tcPr>
            <w:tcW w:w="1559" w:type="dxa"/>
            <w:shd w:val="pct5" w:color="auto" w:fill="auto"/>
            <w:noWrap/>
            <w:hideMark/>
          </w:tcPr>
          <w:p w:rsidR="00B3223D" w:rsidRPr="003C681A" w:rsidRDefault="00B3223D" w:rsidP="005E7D2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sz w:val="14"/>
              </w:rPr>
              <w:t>6</w:t>
            </w:r>
          </w:p>
        </w:tc>
        <w:tc>
          <w:tcPr>
            <w:tcW w:w="1559" w:type="dxa"/>
            <w:shd w:val="pct5" w:color="auto" w:fill="auto"/>
            <w:hideMark/>
          </w:tcPr>
          <w:p w:rsidR="00B3223D" w:rsidRPr="003C681A" w:rsidRDefault="00B3223D" w:rsidP="005E7D2F">
            <w:pPr>
              <w:keepNext/>
              <w:spacing w:after="0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4"/>
              </w:rPr>
            </w:pPr>
            <w:r w:rsidRPr="003C681A">
              <w:rPr>
                <w:rFonts w:ascii="Calibri" w:eastAsia="Times New Roman" w:hAnsi="Calibri" w:cs="Calibri"/>
                <w:bCs/>
                <w:kern w:val="32"/>
                <w:sz w:val="14"/>
              </w:rPr>
              <w:t>7</w:t>
            </w:r>
          </w:p>
        </w:tc>
      </w:tr>
      <w:tr w:rsidR="00B3223D" w:rsidRPr="0079286A" w:rsidTr="005E7D2F">
        <w:trPr>
          <w:trHeight w:hRule="exact" w:val="892"/>
        </w:trPr>
        <w:tc>
          <w:tcPr>
            <w:tcW w:w="568" w:type="dxa"/>
            <w:noWrap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1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B3223D" w:rsidRPr="005355B2" w:rsidTr="005E7D2F">
        <w:trPr>
          <w:trHeight w:hRule="exact" w:val="848"/>
        </w:trPr>
        <w:tc>
          <w:tcPr>
            <w:tcW w:w="568" w:type="dxa"/>
            <w:noWrap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2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B3223D" w:rsidRPr="005355B2" w:rsidTr="005E7D2F">
        <w:trPr>
          <w:trHeight w:hRule="exact" w:val="856"/>
        </w:trPr>
        <w:tc>
          <w:tcPr>
            <w:tcW w:w="568" w:type="dxa"/>
            <w:noWrap/>
            <w:hideMark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3</w:t>
            </w: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35" w:type="dxa"/>
            <w:noWrap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B3223D" w:rsidRPr="005355B2" w:rsidTr="005E7D2F">
        <w:trPr>
          <w:trHeight w:hRule="exact" w:val="856"/>
        </w:trPr>
        <w:tc>
          <w:tcPr>
            <w:tcW w:w="568" w:type="dxa"/>
            <w:noWrap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C681A">
              <w:rPr>
                <w:rFonts w:ascii="Calibri" w:eastAsia="Times New Roman" w:hAnsi="Calibri" w:cs="Calibri"/>
              </w:rPr>
              <w:t>(...)</w:t>
            </w:r>
          </w:p>
        </w:tc>
        <w:tc>
          <w:tcPr>
            <w:tcW w:w="3035" w:type="dxa"/>
            <w:noWrap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223D" w:rsidRPr="003C681A" w:rsidRDefault="00B3223D" w:rsidP="005E7D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  <w:noWrap/>
          </w:tcPr>
          <w:p w:rsidR="00B3223D" w:rsidRPr="003C681A" w:rsidRDefault="00B3223D" w:rsidP="005E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B3223D" w:rsidRPr="0079286A" w:rsidTr="005E7D2F">
        <w:trPr>
          <w:trHeight w:val="844"/>
        </w:trPr>
        <w:tc>
          <w:tcPr>
            <w:tcW w:w="7147" w:type="dxa"/>
            <w:gridSpan w:val="5"/>
          </w:tcPr>
          <w:p w:rsidR="00B3223D" w:rsidRPr="003C681A" w:rsidRDefault="00B3223D" w:rsidP="005E7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  <w:r w:rsidRPr="003C681A">
              <w:rPr>
                <w:rFonts w:ascii="Calibri" w:eastAsia="Times New Roman" w:hAnsi="Calibri" w:cs="Calibri"/>
                <w:bCs/>
                <w:lang w:val="en-US"/>
              </w:rPr>
              <w:t>RAZEM  :</w:t>
            </w:r>
          </w:p>
        </w:tc>
        <w:tc>
          <w:tcPr>
            <w:tcW w:w="1559" w:type="dxa"/>
            <w:shd w:val="clear" w:color="auto" w:fill="D9D9D9"/>
            <w:noWrap/>
          </w:tcPr>
          <w:p w:rsidR="00B3223D" w:rsidRPr="003C681A" w:rsidRDefault="00B3223D" w:rsidP="005E7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B3223D" w:rsidRPr="003C681A" w:rsidRDefault="00B3223D" w:rsidP="000153F1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B3223D" w:rsidRPr="003C681A" w:rsidRDefault="00B3223D" w:rsidP="005E7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lang w:val="en-US"/>
              </w:rPr>
            </w:pPr>
          </w:p>
          <w:p w:rsidR="00B3223D" w:rsidRPr="003C681A" w:rsidRDefault="00B3223D" w:rsidP="005E7D2F">
            <w:pPr>
              <w:keepNext/>
              <w:spacing w:before="240" w:after="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lang w:val="en-US"/>
              </w:rPr>
            </w:pPr>
          </w:p>
        </w:tc>
      </w:tr>
    </w:tbl>
    <w:p w:rsidR="00B3223D" w:rsidRPr="002D2C2F" w:rsidRDefault="00B3223D" w:rsidP="00B3223D">
      <w:pPr>
        <w:spacing w:after="0" w:line="240" w:lineRule="auto"/>
        <w:ind w:left="-284" w:hanging="283"/>
        <w:rPr>
          <w:rFonts w:ascii="Times New Roman" w:hAnsi="Times New Roman"/>
          <w:bCs/>
        </w:rPr>
      </w:pPr>
    </w:p>
    <w:p w:rsidR="00B3223D" w:rsidRPr="007400F6" w:rsidRDefault="00B3223D" w:rsidP="000153F1">
      <w:pPr>
        <w:numPr>
          <w:ilvl w:val="0"/>
          <w:numId w:val="33"/>
        </w:numPr>
        <w:tabs>
          <w:tab w:val="clear" w:pos="1080"/>
          <w:tab w:val="num" w:pos="5180"/>
        </w:tabs>
        <w:spacing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7400F6">
        <w:rPr>
          <w:rFonts w:ascii="Calibri" w:hAnsi="Calibri" w:cs="Calibri"/>
        </w:rPr>
        <w:t xml:space="preserve">Na podstawie art. 83 ust. 1 pkt 26 </w:t>
      </w:r>
      <w:r w:rsidR="00E17AAF">
        <w:rPr>
          <w:rFonts w:ascii="Calibri" w:hAnsi="Calibri" w:cs="Calibri"/>
        </w:rPr>
        <w:t xml:space="preserve">lit. </w:t>
      </w:r>
      <w:r w:rsidRPr="007400F6">
        <w:rPr>
          <w:rFonts w:ascii="Calibri" w:hAnsi="Calibri" w:cs="Calibri"/>
        </w:rPr>
        <w:t>a) ustawy z dnia 11 marca 2004 r. o podatku od towarów i usług (t. j.: Dz. U. 202</w:t>
      </w:r>
      <w:r w:rsidR="002161A7">
        <w:rPr>
          <w:rFonts w:ascii="Calibri" w:hAnsi="Calibri" w:cs="Calibri"/>
        </w:rPr>
        <w:t>4</w:t>
      </w:r>
      <w:r w:rsidRPr="007400F6">
        <w:rPr>
          <w:rFonts w:ascii="Calibri" w:hAnsi="Calibri" w:cs="Calibri"/>
        </w:rPr>
        <w:t xml:space="preserve"> poz. </w:t>
      </w:r>
      <w:r w:rsidR="002161A7">
        <w:rPr>
          <w:rFonts w:ascii="Calibri" w:hAnsi="Calibri" w:cs="Calibri"/>
        </w:rPr>
        <w:t>361</w:t>
      </w:r>
      <w:r w:rsidRPr="007400F6">
        <w:rPr>
          <w:rFonts w:ascii="Calibri" w:hAnsi="Calibri" w:cs="Calibri"/>
        </w:rPr>
        <w:t>) placówki oświatowe (tj. szkoły wyższe) stosują stawkę podatku VAT</w:t>
      </w:r>
      <w:r w:rsidR="00456328">
        <w:rPr>
          <w:rFonts w:ascii="Calibri" w:hAnsi="Calibri" w:cs="Calibri"/>
        </w:rPr>
        <w:t xml:space="preserve"> </w:t>
      </w:r>
      <w:r w:rsidRPr="007400F6">
        <w:rPr>
          <w:rFonts w:ascii="Calibri" w:hAnsi="Calibri" w:cs="Calibri"/>
        </w:rPr>
        <w:t xml:space="preserve">w wysokości 0% do dostawy sprzętu komputerowego. Firmie, która otrzyma zamówienie zostanie dostarczony dokument na podstawie, którego będzie mogła stosować stawkę podatku 0%.  </w:t>
      </w:r>
    </w:p>
    <w:p w:rsidR="00B3223D" w:rsidRPr="000A24B1" w:rsidRDefault="00B3223D" w:rsidP="000153F1">
      <w:pPr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spacing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7400F6">
        <w:rPr>
          <w:rFonts w:ascii="Calibri" w:hAnsi="Calibri" w:cs="Calibri"/>
        </w:rPr>
        <w:t>Ceny należy podać uwzględniając uwagę z punktu 1.</w:t>
      </w:r>
    </w:p>
    <w:p w:rsidR="000A24B1" w:rsidRPr="000A24B1" w:rsidRDefault="000A24B1" w:rsidP="000A24B1">
      <w:pPr>
        <w:pStyle w:val="Akapitzlist"/>
        <w:numPr>
          <w:ilvl w:val="0"/>
          <w:numId w:val="33"/>
        </w:numPr>
        <w:tabs>
          <w:tab w:val="clear" w:pos="1080"/>
          <w:tab w:val="num" w:pos="567"/>
          <w:tab w:val="num" w:pos="51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color w:val="000000" w:themeColor="text1"/>
        </w:rPr>
      </w:pPr>
      <w:r w:rsidRPr="000A24B1">
        <w:rPr>
          <w:rFonts w:ascii="Calibri" w:hAnsi="Calibri" w:cs="Calibri"/>
          <w:color w:val="000000" w:themeColor="text1"/>
        </w:rPr>
        <w:t>Dostarczony sprzęt musi posiadać deklaracje zgodności producenta CE potwierdzające spełnienie wymagań określonych przepisami prawa.</w:t>
      </w:r>
    </w:p>
    <w:p w:rsidR="00B3223D" w:rsidRDefault="00B3223D" w:rsidP="00716AA6">
      <w:pPr>
        <w:tabs>
          <w:tab w:val="right" w:pos="8789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2623B" w:rsidRDefault="0072623B" w:rsidP="00716AA6">
      <w:pPr>
        <w:tabs>
          <w:tab w:val="right" w:pos="8789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  <w:sectPr w:rsidR="0072623B" w:rsidSect="009B2583">
          <w:footerReference w:type="default" r:id="rId8"/>
          <w:pgSz w:w="11906" w:h="16838"/>
          <w:pgMar w:top="993" w:right="1276" w:bottom="851" w:left="1417" w:header="708" w:footer="708" w:gutter="0"/>
          <w:cols w:space="708"/>
          <w:docGrid w:linePitch="360"/>
        </w:sectPr>
      </w:pPr>
    </w:p>
    <w:p w:rsidR="005333B1" w:rsidRDefault="005333B1" w:rsidP="005333B1">
      <w:pPr>
        <w:spacing w:before="120" w:after="120" w:line="240" w:lineRule="auto"/>
        <w:jc w:val="both"/>
        <w:rPr>
          <w:rFonts w:cs="Open Sans"/>
        </w:rPr>
      </w:pPr>
      <w:r w:rsidRPr="00EE5036">
        <w:rPr>
          <w:rFonts w:cs="Open Sans"/>
        </w:rPr>
        <w:lastRenderedPageBreak/>
        <w:t xml:space="preserve">Poprawnie wypełniony </w:t>
      </w:r>
      <w:r>
        <w:rPr>
          <w:rFonts w:cs="Open Sans"/>
        </w:rPr>
        <w:t>Formularz asortymentowo-c</w:t>
      </w:r>
      <w:r w:rsidRPr="00EE5036">
        <w:rPr>
          <w:rFonts w:cs="Open Sans"/>
        </w:rPr>
        <w:t>enowy</w:t>
      </w:r>
      <w:r>
        <w:rPr>
          <w:rFonts w:cs="Open Sans"/>
        </w:rPr>
        <w:t xml:space="preserve"> </w:t>
      </w:r>
      <w:r w:rsidRPr="00EE5036">
        <w:rPr>
          <w:rFonts w:cs="Open Sans"/>
        </w:rPr>
        <w:t xml:space="preserve">w poszczególnych wierszach określających zamawiany asortyment, </w:t>
      </w:r>
      <w:r w:rsidRPr="005542A6">
        <w:rPr>
          <w:rFonts w:cs="Open Sans"/>
          <w:b/>
          <w:bCs/>
        </w:rPr>
        <w:t>musi zawierać</w:t>
      </w:r>
      <w:r w:rsidRPr="00EE5036">
        <w:rPr>
          <w:rFonts w:cs="Open Sans"/>
        </w:rPr>
        <w:t xml:space="preserve"> jego jednoznaczne określenie</w:t>
      </w:r>
      <w:r>
        <w:rPr>
          <w:rFonts w:cs="Open Sans"/>
        </w:rPr>
        <w:t>,</w:t>
      </w:r>
      <w:r w:rsidRPr="00EE5036">
        <w:rPr>
          <w:rFonts w:cs="Open Sans"/>
        </w:rPr>
        <w:t xml:space="preserve"> poprzez podanie</w:t>
      </w:r>
      <w:r>
        <w:rPr>
          <w:rFonts w:cs="Open Sans"/>
        </w:rPr>
        <w:t xml:space="preserve"> </w:t>
      </w:r>
      <w:r w:rsidRPr="00EE5036">
        <w:rPr>
          <w:rFonts w:cs="Open Sans"/>
        </w:rPr>
        <w:t>(</w:t>
      </w:r>
      <w:r>
        <w:rPr>
          <w:rFonts w:cs="Open Sans"/>
        </w:rPr>
        <w:t>jeśli jest wymagane</w:t>
      </w:r>
      <w:r w:rsidRPr="00EE5036">
        <w:rPr>
          <w:rFonts w:cs="Open Sans"/>
        </w:rPr>
        <w:t>)</w:t>
      </w:r>
      <w:r>
        <w:rPr>
          <w:rFonts w:cs="Open Sans"/>
        </w:rPr>
        <w:t xml:space="preserve"> -</w:t>
      </w:r>
      <w:r w:rsidRPr="00EE5036">
        <w:rPr>
          <w:rFonts w:cs="Open Sans"/>
        </w:rPr>
        <w:t xml:space="preserve"> nazwy producenta, typu/modelu, parametrów technicznych i „</w:t>
      </w:r>
      <w:r>
        <w:rPr>
          <w:rFonts w:cs="Open Sans"/>
        </w:rPr>
        <w:t>k</w:t>
      </w:r>
      <w:r w:rsidRPr="00EE5036">
        <w:rPr>
          <w:rFonts w:cs="Open Sans"/>
        </w:rPr>
        <w:t xml:space="preserve">odu </w:t>
      </w:r>
      <w:r>
        <w:rPr>
          <w:rFonts w:cs="Open Sans"/>
        </w:rPr>
        <w:t>p</w:t>
      </w:r>
      <w:r w:rsidRPr="00EE5036">
        <w:rPr>
          <w:rFonts w:cs="Open Sans"/>
        </w:rPr>
        <w:t>roducenta”</w:t>
      </w:r>
      <w:r>
        <w:rPr>
          <w:rFonts w:cs="Open Sans"/>
        </w:rPr>
        <w:t xml:space="preserve">. </w:t>
      </w:r>
      <w:r w:rsidRPr="002F3C19">
        <w:rPr>
          <w:rFonts w:cs="Open Sans"/>
        </w:rPr>
        <w:t>Przez „</w:t>
      </w:r>
      <w:r>
        <w:rPr>
          <w:rFonts w:cs="Open Sans"/>
        </w:rPr>
        <w:t>k</w:t>
      </w:r>
      <w:r w:rsidRPr="002F3C19">
        <w:rPr>
          <w:rFonts w:cs="Open Sans"/>
        </w:rPr>
        <w:t>od producenta” Zamawiający rozumie indywidualny numer nadany przez producenta swojemu produktowi, który określa jego charakterystyczne i indywidualne cechy i parametry.</w:t>
      </w:r>
      <w:r>
        <w:rPr>
          <w:rFonts w:cs="Open Sans"/>
        </w:rPr>
        <w:br/>
      </w:r>
      <w:r w:rsidRPr="002F3C19">
        <w:rPr>
          <w:rFonts w:cs="Open Sans"/>
        </w:rPr>
        <w:t>W przypadku</w:t>
      </w:r>
      <w:r>
        <w:rPr>
          <w:rFonts w:cs="Open Sans"/>
        </w:rPr>
        <w:t>,</w:t>
      </w:r>
      <w:r w:rsidRPr="002F3C19">
        <w:rPr>
          <w:rFonts w:cs="Open Sans"/>
        </w:rPr>
        <w:t xml:space="preserve"> gdy dany producent nie nadaje swojemu produktowi „kodu producenta”</w:t>
      </w:r>
      <w:r>
        <w:rPr>
          <w:rFonts w:cs="Open Sans"/>
        </w:rPr>
        <w:t xml:space="preserve">, </w:t>
      </w:r>
      <w:r w:rsidRPr="002F3C19">
        <w:rPr>
          <w:rFonts w:cs="Open Sans"/>
        </w:rPr>
        <w:t>Zamawiający wymaga</w:t>
      </w:r>
      <w:r>
        <w:rPr>
          <w:rFonts w:cs="Open Sans"/>
        </w:rPr>
        <w:t>,</w:t>
      </w:r>
      <w:r w:rsidRPr="002F3C19">
        <w:rPr>
          <w:rFonts w:cs="Open Sans"/>
        </w:rPr>
        <w:t xml:space="preserve"> by Wykonawca wpisał dane techniczne oferowanego sprzętu wraz z informacją, że producent nie nadał takiego kodu swojemu produktowi</w:t>
      </w:r>
      <w:r>
        <w:rPr>
          <w:rFonts w:cs="Open Sans"/>
        </w:rPr>
        <w:t xml:space="preserve">. </w:t>
      </w:r>
    </w:p>
    <w:p w:rsidR="005333B1" w:rsidRPr="00396C73" w:rsidRDefault="005333B1" w:rsidP="005333B1">
      <w:pPr>
        <w:spacing w:before="120" w:after="120" w:line="240" w:lineRule="auto"/>
        <w:jc w:val="both"/>
        <w:rPr>
          <w:rFonts w:cs="Open Sans"/>
        </w:rPr>
      </w:pPr>
      <w:r w:rsidRPr="006A75EC">
        <w:rPr>
          <w:rFonts w:cs="Open Sans"/>
        </w:rPr>
        <w:t>W przypadku</w:t>
      </w:r>
      <w:r>
        <w:rPr>
          <w:rFonts w:cs="Open Sans"/>
        </w:rPr>
        <w:t>,</w:t>
      </w:r>
      <w:r w:rsidRPr="006A75EC">
        <w:rPr>
          <w:rFonts w:cs="Open Sans"/>
        </w:rPr>
        <w:t xml:space="preserve"> gdy Wykonawca dokona przepisania informacji z kolumny </w:t>
      </w:r>
      <w:r w:rsidRPr="002F3C19">
        <w:rPr>
          <w:rFonts w:cs="Open Sans"/>
        </w:rPr>
        <w:t>"</w:t>
      </w:r>
      <w:r w:rsidRPr="002F3C19">
        <w:rPr>
          <w:rFonts w:cstheme="minorHAnsi"/>
          <w:sz w:val="20"/>
          <w:szCs w:val="20"/>
        </w:rPr>
        <w:t>MINIMALNE WYMAGANIA ZAMAWIAJĄCEGO</w:t>
      </w:r>
      <w:r w:rsidRPr="002F3C19">
        <w:rPr>
          <w:rFonts w:cs="Open Sans"/>
        </w:rPr>
        <w:t xml:space="preserve">" </w:t>
      </w:r>
      <w:r w:rsidRPr="006A75EC">
        <w:rPr>
          <w:rFonts w:cs="Open Sans"/>
        </w:rPr>
        <w:t xml:space="preserve">bez podania jakichkolwiek innych wymaganych informacji (w przypadku konieczności </w:t>
      </w:r>
      <w:r>
        <w:rPr>
          <w:rFonts w:cs="Open Sans"/>
        </w:rPr>
        <w:t xml:space="preserve">ich </w:t>
      </w:r>
      <w:r w:rsidRPr="006A75EC">
        <w:rPr>
          <w:rFonts w:cs="Open Sans"/>
        </w:rPr>
        <w:t>wpisania),</w:t>
      </w:r>
      <w:r>
        <w:rPr>
          <w:rFonts w:cs="Open Sans"/>
        </w:rPr>
        <w:t xml:space="preserve"> </w:t>
      </w:r>
      <w:r w:rsidRPr="006A75EC">
        <w:rPr>
          <w:rFonts w:cs="Open Sans"/>
        </w:rPr>
        <w:t xml:space="preserve">tj. </w:t>
      </w:r>
      <w:r>
        <w:rPr>
          <w:rFonts w:cs="Open Sans"/>
        </w:rPr>
        <w:t xml:space="preserve">danych technicznych, </w:t>
      </w:r>
      <w:r w:rsidRPr="006A75EC">
        <w:rPr>
          <w:rFonts w:cs="Open Sans"/>
        </w:rPr>
        <w:t xml:space="preserve">nazwy producenta, typu/modelu i </w:t>
      </w:r>
      <w:r>
        <w:rPr>
          <w:rFonts w:cs="Open Sans"/>
        </w:rPr>
        <w:t>k</w:t>
      </w:r>
      <w:r w:rsidRPr="006A75EC">
        <w:rPr>
          <w:rFonts w:cs="Open Sans"/>
        </w:rPr>
        <w:t>odu producenta</w:t>
      </w:r>
      <w:r>
        <w:rPr>
          <w:rFonts w:cs="Open Sans"/>
        </w:rPr>
        <w:t>,</w:t>
      </w:r>
      <w:r w:rsidRPr="006A75EC">
        <w:rPr>
          <w:rFonts w:cs="Open Sans"/>
        </w:rPr>
        <w:t xml:space="preserve"> Zamawiający uzna, że </w:t>
      </w:r>
      <w:r>
        <w:rPr>
          <w:rFonts w:cs="Open Sans"/>
        </w:rPr>
        <w:t xml:space="preserve">treść </w:t>
      </w:r>
      <w:r w:rsidRPr="006A75EC">
        <w:rPr>
          <w:rFonts w:cs="Open Sans"/>
        </w:rPr>
        <w:t>ofert</w:t>
      </w:r>
      <w:r>
        <w:rPr>
          <w:rFonts w:cs="Open Sans"/>
        </w:rPr>
        <w:t>y</w:t>
      </w:r>
      <w:r w:rsidRPr="006A75EC">
        <w:rPr>
          <w:rFonts w:cs="Open Sans"/>
        </w:rPr>
        <w:t xml:space="preserve"> </w:t>
      </w:r>
      <w:r>
        <w:rPr>
          <w:rFonts w:cs="Open Sans"/>
        </w:rPr>
        <w:t xml:space="preserve">jest </w:t>
      </w:r>
      <w:r w:rsidRPr="006A75EC">
        <w:rPr>
          <w:rFonts w:cs="Open Sans"/>
        </w:rPr>
        <w:t>niezgodn</w:t>
      </w:r>
      <w:r>
        <w:rPr>
          <w:rFonts w:cs="Open Sans"/>
        </w:rPr>
        <w:t>a</w:t>
      </w:r>
      <w:r w:rsidRPr="006A75EC">
        <w:rPr>
          <w:rFonts w:cs="Open Sans"/>
        </w:rPr>
        <w:t xml:space="preserve"> z </w:t>
      </w:r>
      <w:r>
        <w:rPr>
          <w:rFonts w:cs="Open Sans"/>
        </w:rPr>
        <w:t>warunkami zamówienia</w:t>
      </w:r>
      <w:r w:rsidRPr="006A75EC">
        <w:rPr>
          <w:rFonts w:cs="Open Sans"/>
        </w:rPr>
        <w:t xml:space="preserve"> i tak</w:t>
      </w:r>
      <w:r>
        <w:rPr>
          <w:rFonts w:cs="Open Sans"/>
        </w:rPr>
        <w:t>a</w:t>
      </w:r>
      <w:r w:rsidRPr="006A75EC">
        <w:rPr>
          <w:rFonts w:cs="Open Sans"/>
        </w:rPr>
        <w:t xml:space="preserve"> ofert</w:t>
      </w:r>
      <w:r>
        <w:rPr>
          <w:rFonts w:cs="Open Sans"/>
        </w:rPr>
        <w:t xml:space="preserve">a zostanie </w:t>
      </w:r>
      <w:r w:rsidRPr="006A75EC">
        <w:rPr>
          <w:rFonts w:cs="Open Sans"/>
        </w:rPr>
        <w:t>odrzuc</w:t>
      </w:r>
      <w:r>
        <w:rPr>
          <w:rFonts w:cs="Open Sans"/>
        </w:rPr>
        <w:t>ona</w:t>
      </w:r>
      <w:r w:rsidRPr="006A75EC">
        <w:rPr>
          <w:rFonts w:cs="Open Sans"/>
        </w:rPr>
        <w:t>.</w:t>
      </w:r>
    </w:p>
    <w:p w:rsidR="005333B1" w:rsidRPr="005333B1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eastAsia="Arial Unicode MS" w:cstheme="minorHAnsi"/>
          <w:b/>
          <w:sz w:val="28"/>
          <w:szCs w:val="28"/>
          <w:lang w:eastAsia="pl-PL"/>
        </w:rPr>
      </w:pPr>
      <w:r w:rsidRPr="005333B1">
        <w:rPr>
          <w:rFonts w:eastAsia="Arial Unicode MS" w:cstheme="minorHAnsi"/>
          <w:b/>
          <w:sz w:val="28"/>
          <w:szCs w:val="28"/>
          <w:lang w:eastAsia="pl-PL"/>
        </w:rPr>
        <w:t>Część 1 - Monitory (VAT 0%)</w:t>
      </w:r>
    </w:p>
    <w:p w:rsidR="005333B1" w:rsidRPr="003856FA" w:rsidRDefault="005333B1" w:rsidP="0053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4"/>
        <w:gridCol w:w="5106"/>
        <w:gridCol w:w="4822"/>
      </w:tblGrid>
      <w:tr w:rsidR="005333B1" w:rsidRPr="003856FA" w:rsidTr="008A3836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MONITOR NR 1 - 2 SZT.</w:t>
            </w:r>
          </w:p>
        </w:tc>
      </w:tr>
      <w:tr w:rsidR="005333B1" w:rsidRPr="003856FA" w:rsidTr="008A3836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1920 x 1080 (FHD)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8A3836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in. 23,8 cali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250 cd/m2 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5 ms 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 min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 x </w:t>
            </w:r>
            <w:proofErr w:type="spellStart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- min. 1 x D-SUB (VGA)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- min. 4 x USB</w:t>
            </w:r>
            <w:r w:rsidRPr="00BF67BB">
              <w:rPr>
                <w:sz w:val="20"/>
                <w:szCs w:val="20"/>
              </w:rPr>
              <w:t xml:space="preserve"> (w tym co najmniej 2x USB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3.2 Gen. 1)</w:t>
            </w:r>
          </w:p>
        </w:tc>
        <w:tc>
          <w:tcPr>
            <w:tcW w:w="4822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Regulacja kąta obrotu (</w:t>
            </w:r>
            <w:proofErr w:type="spellStart"/>
            <w:r w:rsidRPr="00BF67BB">
              <w:rPr>
                <w:sz w:val="20"/>
                <w:szCs w:val="20"/>
              </w:rPr>
              <w:t>Swivel</w:t>
            </w:r>
            <w:proofErr w:type="spellEnd"/>
            <w:r w:rsidRPr="00BF67BB">
              <w:rPr>
                <w:sz w:val="20"/>
                <w:szCs w:val="20"/>
              </w:rPr>
              <w:t>)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Regulacja wysokości (</w:t>
            </w:r>
            <w:proofErr w:type="spellStart"/>
            <w:r w:rsidRPr="00BF67BB">
              <w:rPr>
                <w:sz w:val="20"/>
                <w:szCs w:val="20"/>
              </w:rPr>
              <w:t>Height</w:t>
            </w:r>
            <w:proofErr w:type="spellEnd"/>
            <w:r w:rsidRPr="00BF67BB">
              <w:rPr>
                <w:sz w:val="20"/>
                <w:szCs w:val="20"/>
              </w:rPr>
              <w:t>)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Regulacja kąta pochylenia (</w:t>
            </w:r>
            <w:proofErr w:type="spellStart"/>
            <w:r w:rsidRPr="00BF67BB">
              <w:rPr>
                <w:rFonts w:eastAsia="Times New Roman" w:cstheme="minorHAnsi"/>
                <w:sz w:val="20"/>
                <w:szCs w:val="20"/>
              </w:rPr>
              <w:t>Tilt</w:t>
            </w:r>
            <w:proofErr w:type="spellEnd"/>
            <w:r w:rsidRPr="00BF67BB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1 x zasilający, 1</w:t>
            </w:r>
            <w:r w:rsidR="00727A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x Display Port, 1</w:t>
            </w:r>
            <w:r w:rsidR="00727A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HDMI, 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MONITOR NR 2 - 2 SZT.</w:t>
            </w:r>
          </w:p>
        </w:tc>
      </w:tr>
      <w:tr w:rsidR="005333B1" w:rsidRPr="003856FA" w:rsidTr="008A3836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5333B1" w:rsidRPr="003856FA" w:rsidTr="008A3836">
        <w:trPr>
          <w:trHeight w:val="63"/>
        </w:trPr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Do prowadzenia zajęć dydaktycznych, do tworzenie grafik.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9A3E6F" w:rsidP="009A3E6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3840 x 2160 (UHD 4K)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min. 31,5 cala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LED, IPS/VA z matową powłoką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Kontrast: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min. 350 cd/m2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Technologia HDR 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Odwzorowanie przestrzeni barw: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A22F70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in. 99% </w:t>
            </w:r>
            <w:proofErr w:type="spellStart"/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max. 5 ms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60 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- min.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HDMI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- min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 x </w:t>
            </w:r>
            <w:proofErr w:type="spellStart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min. 3 x USB 3.2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Zasilacz: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Regulacja kąta obrotu </w:t>
            </w:r>
          </w:p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wysokości (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Height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kąta pochylenia (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Tilt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1 x zasilający, 1</w:t>
            </w:r>
            <w:r w:rsidR="00A22F7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x HDMI,</w:t>
            </w:r>
            <w:r w:rsidR="00A22F7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MONITOR NR 3 - 1 SZT.</w:t>
            </w:r>
          </w:p>
        </w:tc>
      </w:tr>
      <w:tr w:rsidR="005333B1" w:rsidRPr="003856FA" w:rsidTr="008A3836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 biura jednostki administracyjnej Uczelni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9A3E6F" w:rsidP="009A3E6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 najmniej 1920 x 1080 Full HD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16:9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płaski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min. 23.8 cali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Matryca: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LED, IPS z matową powłoką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 najmniej 1000:1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min. 300 cd/m2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Łączny czas reakcji matrycy: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max. 4 ms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min. 75 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Technologia ochrony oczu: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Filtr światła niebieskiego</w:t>
            </w:r>
          </w:p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Redukcja migotania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Obudowa: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sugeruje: kolor czarny; wąska ramka, ułatwiająca łączenie ekranów, po lewej i prawej stronie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HDMI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1 x </w:t>
            </w:r>
            <w:proofErr w:type="spellStart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min. 2 x USB 3.2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Zasilacz: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Zintegrowany w obudowie, 230V 50Hz.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Regulacja kąta wysokości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 xml:space="preserve">Regulacja kata pochylenia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Przewody: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1 x zasilający, 1</w:t>
            </w:r>
            <w:r w:rsidR="00FE4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x HDMI,</w:t>
            </w:r>
            <w:r w:rsidR="00FE4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  <w:lang w:eastAsia="pl-PL"/>
              </w:rPr>
              <w:t>1 x</w:t>
            </w:r>
            <w:r w:rsidRPr="00BF67BB">
              <w:rPr>
                <w:rStyle w:val="Hipercze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F67BB">
              <w:rPr>
                <w:rStyle w:val="attribute-values"/>
                <w:rFonts w:cstheme="minorHAns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MONITOR wraz z kalibratorem nr 4 -1 SZT.  </w:t>
            </w:r>
          </w:p>
        </w:tc>
      </w:tr>
      <w:tr w:rsidR="005333B1" w:rsidRPr="003856FA" w:rsidTr="008A3836">
        <w:tc>
          <w:tcPr>
            <w:tcW w:w="14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4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5333B1" w:rsidRPr="00305469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 w:rsidRPr="00305469">
              <w:rPr>
                <w:rFonts w:cstheme="minorHAnsi"/>
                <w:bCs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Na potrzeby stanowiska graficznego w Wydawnictwie Naukowym Uniwersytetu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9A3E6F" w:rsidP="009A3E6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Rozdzielczość: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Nagwek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yellow"/>
              </w:rPr>
            </w:pPr>
            <w:r w:rsidRPr="00BF67B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 najmniej 2560×1440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Format obrazu: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16:9 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Przekątna ekranu: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min. 27 cala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Matryca: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LED, IPS z matową powłoką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Typ ekranu: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Płaski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Rozmiar piksela: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max. 0,233 x 0,233 mm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Kontrast statyczny: </w:t>
            </w:r>
          </w:p>
        </w:tc>
        <w:tc>
          <w:tcPr>
            <w:tcW w:w="5106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1600:1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Jasność: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0B5412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in. 400 cd/m2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Odwzorowanie przestrzeni barw: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Adobe RGB: min. 99% </w:t>
            </w:r>
          </w:p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DCI-P3: min. 98%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 odświeżania ekranu: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0B5412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in. 60 </w:t>
            </w:r>
            <w:proofErr w:type="spellStart"/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Hz</w:t>
            </w:r>
            <w:proofErr w:type="spellEnd"/>
            <w:r w:rsidR="005333B1"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Obsługa HDR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Funkcja stabilizacji podświetlenia ekranu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Kąty widzenia: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 178/178 stopni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Złącza: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co najmniej: </w:t>
            </w:r>
          </w:p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– 1 port HDMI  </w:t>
            </w:r>
          </w:p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1 port </w:t>
            </w:r>
            <w:proofErr w:type="spellStart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DisplayPort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   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– 1 port USB-C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Kalibracja sprzętowa: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TAK, dołączone oprogramowanie 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Wbudowany czujnik automatycznej kalibracji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Regulacja: 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- wysokości 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- kąta pochylenia </w:t>
            </w:r>
            <w:r w:rsidRPr="00BF67BB">
              <w:rPr>
                <w:rFonts w:eastAsia="Times New Roman" w:cstheme="minorHAnsi"/>
                <w:sz w:val="20"/>
                <w:szCs w:val="20"/>
              </w:rPr>
              <w:br/>
              <w:t>- kąta obrotu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Przewody:  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1 x zasilający, 1</w:t>
            </w:r>
            <w:r w:rsidR="000B541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x Display Port 1.2, 1</w:t>
            </w:r>
            <w:r w:rsidR="000B541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x HDMI 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33B1" w:rsidRPr="003856FA" w:rsidTr="008A3836">
        <w:tc>
          <w:tcPr>
            <w:tcW w:w="506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 xml:space="preserve">Inne: </w:t>
            </w:r>
          </w:p>
        </w:tc>
        <w:tc>
          <w:tcPr>
            <w:tcW w:w="5106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dedykowany kaptur w zestawie</w:t>
            </w:r>
          </w:p>
        </w:tc>
        <w:tc>
          <w:tcPr>
            <w:tcW w:w="4822" w:type="dxa"/>
            <w:shd w:val="clear" w:color="auto" w:fill="FFFFFF"/>
          </w:tcPr>
          <w:p w:rsidR="005333B1" w:rsidRPr="003856FA" w:rsidRDefault="005333B1" w:rsidP="008A383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333B1" w:rsidRPr="005333B1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lastRenderedPageBreak/>
        <w:t xml:space="preserve">Część 2 – </w:t>
      </w:r>
      <w:r w:rsidRPr="005333B1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Jednostki centralne komputerów </w:t>
      </w: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>(VAT 0%)</w:t>
      </w:r>
    </w:p>
    <w:p w:rsidR="005333B1" w:rsidRPr="003856FA" w:rsidRDefault="005333B1" w:rsidP="0053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5539"/>
        <w:gridCol w:w="3587"/>
        <w:gridCol w:w="3657"/>
      </w:tblGrid>
      <w:tr w:rsidR="005333B1" w:rsidRPr="003856FA" w:rsidTr="008A3836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JEDNOSTKA CENTRALNA KOMPUTERA NR 1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 – nazwa: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b/>
                <w:sz w:val="20"/>
                <w:szCs w:val="20"/>
              </w:rPr>
              <w:t>……………………</w:t>
            </w:r>
          </w:p>
          <w:p w:rsidR="005333B1" w:rsidRPr="00BF67BB" w:rsidRDefault="005333B1" w:rsidP="008A3836">
            <w:pPr>
              <w:jc w:val="both"/>
              <w:rPr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714"/>
        </w:trPr>
        <w:tc>
          <w:tcPr>
            <w:tcW w:w="220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856FA">
              <w:rPr>
                <w:rFonts w:eastAsia="Times New Roman" w:cstheme="minorHAnsi"/>
                <w:iCs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5333B1" w:rsidRPr="003856FA" w:rsidTr="008A3836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>Do biura jednostki administracyjnej Uczelni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6F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6F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Płyta główna: </w:t>
            </w:r>
          </w:p>
          <w:p w:rsidR="005333B1" w:rsidRPr="00BF67BB" w:rsidRDefault="005333B1" w:rsidP="008A3836">
            <w:pPr>
              <w:pStyle w:val="Default"/>
              <w:rPr>
                <w:rFonts w:eastAsiaTheme="majorEastAsia" w:cstheme="minorHAnsi"/>
                <w:color w:val="243F60" w:themeColor="accent1" w:themeShade="7F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dobrana do procesora i pamięci obsługująca procesory 10 rdzeniowe (rdzenie fizyczne), posiadająca przynajmniej jeden wolny slot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kartę dźwiękowa oraz sieciową min. 1Gb, co najmniej jedno złącze SSD M.2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co najmniej 4 gniazda SATA3, 2 gniazda pamięci, obsługa min. 64 GB pamięci RAM;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Złącza zewnętrzne: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RJ 45 – 1 szt.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HDMI – min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 szt.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DisplayPort</w:t>
            </w:r>
            <w:proofErr w:type="spellEnd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min. 1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</w:t>
            </w:r>
            <w:proofErr w:type="spellEnd"/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USB 2.0 lub wyższe (panel tylny) min. 4 szt.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USB 3.2 lub wyższe (panel tylny) min. 2 szt.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Złącza audio analogowe: wejście mikrofonu, wejście audio, wyjście audio</w:t>
            </w:r>
          </w:p>
        </w:tc>
        <w:tc>
          <w:tcPr>
            <w:tcW w:w="358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min. 10 rdzeni fizycznych, min. Turbo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4,5 GHz, ze sprzętowym wsparciem wirtualizacji, w obudowie umożliwiającej jego wymianę, działający w architekturze x64 osiągający </w:t>
            </w:r>
            <w:r w:rsidRPr="00BF6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wynik min. 30600 punktów ew. -5% wg testów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CPU Mark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min. 32 GB w 2 oddzielnych kościach, typ pamięci DDR 4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M2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, min. 512 GB, prędkość odczytu nie mniej niż 3000MB/s, zapisu nie mniej niż 2000MB/s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agwek1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0"/>
                <w:szCs w:val="20"/>
                <w:lang w:eastAsia="en-US"/>
              </w:rPr>
              <w:t>zintegrowana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Preferowany kolor: czarny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Posiadająca z przodu lub u góry co najmniej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- 2 wejścia USB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 wyjście słuchawkowe/głośnikowe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 wejście mikrofonowe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Zasilacz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nie mniej niż 500 W o sprawności 80 plus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E400AE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E400AE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Możliwość uruchomienia pakietu Microsoft Office w wersji co najmniej 2010.</w:t>
            </w:r>
          </w:p>
          <w:p w:rsidR="005333B1" w:rsidRPr="00BF67BB" w:rsidRDefault="005333B1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 NR 2 – 3 SZT.</w:t>
            </w:r>
          </w:p>
        </w:tc>
      </w:tr>
      <w:tr w:rsidR="005333B1" w:rsidRPr="00BF67BB" w:rsidTr="008A3836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nazwa: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BF67BB" w:rsidTr="008A3836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Komputery będą wykorzystywane do realizacji zadań działu IT, ze względu na mnogość używanych aplikacji wymagana jest duża wydajność.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dobrana do procesora i pamięci, obsługująca procesory 6 i 8 rdzeniowe (rdzenie fizyczne), posiadająca przynajmniej jeden wolny slot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>, kartę muzyczną oraz gigabitową sieciową, co najmniej dwa złącza SSD M.2 i co najmniej 4 gniazda SATA3, 4 gniazda pamięci, obsługa min. 64 GB pamięci RAM, min. 2 gniazda USB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min. 6 rdzeni fizyczne i min. 2,90 GHz, ze sprzętowym wsparciem wirtualizacji, w obudowie umożliwiającej jego wymianę, działający w architekturze x64, osiągający </w:t>
            </w:r>
            <w:r w:rsidRPr="00BF67B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wynik min. 15000 punktów wg testów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CPU Mark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min. 32 GB w 2 oddzielnych kościach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Dysk 1. SSD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M2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256 GB (systemowy)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, prędkość odczytu nie mniej niż 2000MB/s, zapisu nie mniej niż 1000MB/s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Dysk 2. HDD min. 960 GB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lastRenderedPageBreak/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Umożliwiająca jednoczesną pracę Umożliwiająca jednoczesną pracę na 2 monitorach w trybie rozszerzonego pulpitu, w następujących konfiguracjach:</w:t>
            </w:r>
          </w:p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- 2 monitory podłączone sygnałem cyfrowym,</w:t>
            </w:r>
          </w:p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LUB</w:t>
            </w:r>
          </w:p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Osiągająca </w:t>
            </w:r>
            <w:r w:rsidRPr="00BF67BB">
              <w:rPr>
                <w:rFonts w:asciiTheme="minorHAnsi" w:eastAsia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wynik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G3D Mark min.2705 w ew. -5% wg testów</w:t>
            </w:r>
          </w:p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https://www.videocardbenchmark.net/gpu_list.php</w:t>
            </w:r>
          </w:p>
          <w:p w:rsidR="005333B1" w:rsidRPr="00BF67BB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Wyjścia karty graficznej (min. 2 z 3):</w:t>
            </w:r>
          </w:p>
          <w:p w:rsidR="005333B1" w:rsidRPr="00BF67BB" w:rsidRDefault="005333B1" w:rsidP="008A3836">
            <w:pPr>
              <w:pStyle w:val="Nagwek4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DVI (karta graficzna), HDMI (karta graficzna),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DisplayPort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(karta graficzna)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Posiadająca co najmniej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- 2 wejścia USB;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- wyjście słuchawkowe/wejście mikrofonowe z przodu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Zasilacz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nie mniej niż 500 W o sprawności 80 +Gold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D43E6F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D43E6F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Instalacja i użytkowanie aplikacji 32-bit. i 64-bit. na </w:t>
            </w: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 NR 3 – 2 SZT.</w:t>
            </w:r>
          </w:p>
        </w:tc>
      </w:tr>
      <w:tr w:rsidR="005333B1" w:rsidRPr="00BF67BB" w:rsidTr="008A3836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nazwa: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BF67BB" w:rsidTr="008A3836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>Wykorzystanie dla potrzeb aplikacji biurowych, dostępu do Internetu,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color w:val="000000"/>
                <w:sz w:val="20"/>
                <w:szCs w:val="20"/>
              </w:rPr>
              <w:t>poczty elektronicznej.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Nagwek4"/>
              <w:spacing w:line="240" w:lineRule="auto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dobrana do procesora i pamięci obsługująca procesory 6 i 8 rdzeniowe (rdzenie fizyczne), posiadająca przynajmniej jeden wolny slot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, kartę muzyczną oraz gigabitową sieciową, co najmniej jedno złącze SSD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NVMe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M.2 </w:t>
            </w: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br/>
              <w:t>i co najmniej 4 gniazda SATA3, 4 gniazda pamięci, obsługa min. 64 GB pamięci RAM, min. 2 gniazda USB 3.0, 1 x HDMI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min. 6 rdzenie fizyczne i min. 2,6 GHz, ze sprzętowym wsparciem wirtualizacji, w obudowie umożliwiającej jego wymianę, działający w architekturze x64 osiągający </w:t>
            </w:r>
            <w:r w:rsidRPr="00BF6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dzień </w:t>
            </w:r>
            <w:r w:rsidRPr="00BF6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przygotowania oferty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wynik min. 15000 punktów ew. -5% wg testów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CPU Mark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min. 16 GB w 2 oddzielnych kościach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M2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, min. 500 GB, prędkość odczytu nie mniej niż 2000MB/s, zapisu nie mniej niż 1000MB/s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agwek4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Zintegrowana, pamięć współdzielona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Napęd wewnętrzny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Typ CD/DVD, interfejs SATA, obsługa płyty: tacka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Posiadająca z przodu lub u góry: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- co najmniej 2 wejścia USB;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 wyjście słuchawkowe/wejście mikrofonowe - 1 szt.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Preferowany kolor: czarny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Zasilacz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nie mniej niż 500 W o sprawności 80 plus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C1700E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C1700E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5333B1" w:rsidRPr="005333B1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>Część 3 – Jednostki centralne komputerów typu ALL in ONE</w:t>
      </w:r>
      <w:r w:rsidRPr="005333B1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>(VAT 0%)</w:t>
      </w:r>
    </w:p>
    <w:p w:rsidR="005333B1" w:rsidRDefault="005333B1" w:rsidP="0053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5539"/>
        <w:gridCol w:w="3587"/>
        <w:gridCol w:w="3657"/>
      </w:tblGrid>
      <w:tr w:rsidR="005333B1" w:rsidRPr="003856FA" w:rsidTr="008A3836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 typu ALL in 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 1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 szt.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5333B1" w:rsidRPr="003856FA" w:rsidTr="008A3836">
        <w:trPr>
          <w:trHeight w:val="545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Będzie wykorzystywany dla potrzeb aplikacji biurowych, dostępu do sieci Internet oraz poczty elektronicznej.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6F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agwek4"/>
              <w:spacing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Komputer stacjonarny typu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All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-in-one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23,8" o rozdzielczości min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1920x1080, typ matrycy: matowa, IPS/WVA</w:t>
            </w:r>
          </w:p>
        </w:tc>
        <w:tc>
          <w:tcPr>
            <w:tcW w:w="358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Procesor:</w:t>
            </w:r>
          </w:p>
        </w:tc>
        <w:tc>
          <w:tcPr>
            <w:tcW w:w="5539" w:type="dxa"/>
            <w:shd w:val="clear" w:color="auto" w:fill="FFFFFF"/>
          </w:tcPr>
          <w:p w:rsidR="005333B1" w:rsidRPr="00BF67BB" w:rsidRDefault="005333B1" w:rsidP="008A3836">
            <w:pPr>
              <w:pStyle w:val="Nagwek4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min. 8 rdzenie fizyczne, ze sprzętowym wsparciem wirtualizacji, w obudowie umożliwiającej jego wymianę, osiągający </w:t>
            </w:r>
            <w:r w:rsidRPr="00BF67BB">
              <w:rPr>
                <w:rFonts w:asciiTheme="minorHAnsi" w:eastAsiaTheme="minorHAnsi" w:hAnsiTheme="minorHAnsi" w:cstheme="minorHAnsi"/>
                <w:b/>
                <w:i w:val="0"/>
                <w:iCs w:val="0"/>
                <w:color w:val="000000"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wynik min. 17200 punktów ew. -5% wg testów </w:t>
            </w:r>
            <w:proofErr w:type="spellStart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CPU Mark.</w:t>
            </w:r>
          </w:p>
        </w:tc>
        <w:tc>
          <w:tcPr>
            <w:tcW w:w="358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min. 16 GB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lastRenderedPageBreak/>
              <w:t>Dysk twardy SSD: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agwek4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M.2 (</w:t>
            </w:r>
            <w:proofErr w:type="spellStart"/>
            <w:r w:rsidRPr="00BF67BB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PCLe</w:t>
            </w:r>
            <w:proofErr w:type="spellEnd"/>
            <w:r w:rsidRPr="00BF67BB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/</w:t>
            </w:r>
            <w:proofErr w:type="spellStart"/>
            <w:r w:rsidRPr="00BF67BB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NVMe</w:t>
            </w:r>
            <w:proofErr w:type="spellEnd"/>
            <w:r w:rsidRPr="00BF67BB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) min. 960 GB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Łączność sieciowa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Bluetooth, Wi-Fi 802.11,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Karta sieciowa przewodowa 10/100/1000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Porty / złącza zewnętrzne (ilość minimalna)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Zewnętrzne: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x HDMI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 x USB (w tym min. 1 x USB 3.0)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 RJ-45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Gniazdo wyjściowe audio (słuchawek lub liniowe)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współdzielona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Audio/wideo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wbudowane głośniki, mikrofon oraz kamera internetowa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Typu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-in-one. Komputer musi być wyposażony w dedykowaną przez producenta komputera podstawkę typu monitorowego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Zabezpieczenia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Moduł TPM 2.0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Kabel zasilający, dedykowana klawiatura bezprzewodowa i mysz bezprzewodowa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45114F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45114F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333B1" w:rsidRPr="003856FA" w:rsidTr="008A3836">
        <w:trPr>
          <w:trHeight w:hRule="exact" w:val="567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 typu ALL in 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 2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2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t>Oferowany sprzęt/urządzenie/podzespół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806"/>
        </w:trPr>
        <w:tc>
          <w:tcPr>
            <w:tcW w:w="220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3856FA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>I WYPOSAŻENIE OFEROWANYCH URZADZEŃ I AKCESORIÓW</w:t>
            </w:r>
          </w:p>
        </w:tc>
      </w:tr>
      <w:tr w:rsidR="005333B1" w:rsidRPr="003856FA" w:rsidTr="008A3836">
        <w:trPr>
          <w:trHeight w:val="767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4AFC">
              <w:rPr>
                <w:rFonts w:cstheme="minorHAnsi"/>
                <w:sz w:val="20"/>
                <w:szCs w:val="20"/>
              </w:rPr>
              <w:t>Będzie wykorzystywany dla potrzeb aplikacji biurowych, uczelnianych systemów informatycznych, dostępu do sieci Internet oraz poczty elektronicznej.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6F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pStyle w:val="Nagwek4"/>
              <w:spacing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Komputer stacjonarny typu </w:t>
            </w:r>
            <w:proofErr w:type="spellStart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All</w:t>
            </w:r>
            <w:proofErr w:type="spellEnd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-in-one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4A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27" o rozdzielczości min. 1920x1080, typ matrycy: matowa, IPS/WVA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Procesor:</w:t>
            </w:r>
          </w:p>
        </w:tc>
        <w:tc>
          <w:tcPr>
            <w:tcW w:w="5539" w:type="dxa"/>
            <w:shd w:val="clear" w:color="auto" w:fill="FFFFFF"/>
          </w:tcPr>
          <w:p w:rsidR="005333B1" w:rsidRPr="005F4AFC" w:rsidRDefault="005333B1" w:rsidP="008A3836">
            <w:pPr>
              <w:pStyle w:val="Nagwek4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min. 10 rdzeni fizycznych, ze sprzętowym wsparciem wirtualizacji, w obudowie umożliwiającej jego wymianę, osiągający </w:t>
            </w:r>
            <w:r w:rsidRPr="005F4AFC">
              <w:rPr>
                <w:rFonts w:asciiTheme="minorHAnsi" w:eastAsiaTheme="minorHAnsi" w:hAnsiTheme="minorHAnsi" w:cstheme="minorHAnsi"/>
                <w:b/>
                <w:i w:val="0"/>
                <w:iCs w:val="0"/>
                <w:color w:val="000000"/>
                <w:sz w:val="20"/>
                <w:szCs w:val="20"/>
              </w:rPr>
              <w:t>na dzień przygotowania</w:t>
            </w: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oferty wynik min. 30 000 punktów ew. -5% wg testów </w:t>
            </w:r>
            <w:proofErr w:type="spellStart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>PassMark</w:t>
            </w:r>
            <w:proofErr w:type="spellEnd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000000"/>
                <w:sz w:val="20"/>
                <w:szCs w:val="20"/>
              </w:rPr>
              <w:t xml:space="preserve"> CPU Mark.</w:t>
            </w:r>
          </w:p>
        </w:tc>
        <w:tc>
          <w:tcPr>
            <w:tcW w:w="358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pStyle w:val="Nagwek4"/>
              <w:spacing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min. 32 GB Min 3200Mhz min DDR4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pStyle w:val="Nagwek4"/>
              <w:spacing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M.2 (</w:t>
            </w:r>
            <w:proofErr w:type="spellStart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PCLe</w:t>
            </w:r>
            <w:proofErr w:type="spellEnd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/</w:t>
            </w:r>
            <w:proofErr w:type="spellStart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NVMe</w:t>
            </w:r>
            <w:proofErr w:type="spellEnd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) min. 960 GB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80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Łączność sieciowa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5F4AFC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Bluetooth, Wi-Fi 802.11,</w:t>
            </w:r>
          </w:p>
          <w:p w:rsidR="005333B1" w:rsidRPr="005F4AFC" w:rsidRDefault="005333B1" w:rsidP="008A3836">
            <w:pPr>
              <w:pStyle w:val="Nagwek4"/>
              <w:spacing w:before="0" w:line="240" w:lineRule="auto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Karta sieciowa przewodowa 10/100/1000 </w:t>
            </w:r>
            <w:proofErr w:type="spellStart"/>
            <w:r w:rsidRPr="005F4AFC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Porty / złącza zewnętrzne (ilość minimalna)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Zewnętrzne: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x HDMI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 x USB (w tym min. 1 x USB 3.0)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 RJ-45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Gniazdo wyjściowe audio (słuchawek lub liniowe)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0072">
              <w:rPr>
                <w:rFonts w:asciiTheme="minorHAnsi" w:hAnsiTheme="minorHAnsi" w:cstheme="minorHAnsi"/>
                <w:sz w:val="20"/>
                <w:szCs w:val="20"/>
              </w:rPr>
              <w:t>współdzielona pozwalająca na korzystanie z dodatkowego monitora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Audio/wideo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wbudowane głośniki, mikrofon oraz kamera internetowa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Typu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-in-one. Komputer musi być wyposażony w dedykowaną przez producenta komputera podstawkę typu monitorowego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Zabezpieczenia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Moduł TPM 2.0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Kabel zasilający, dedykowana klawiatura bezprzewodowa i mysz bezprzewodowa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45114F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45114F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3856FA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5333B1" w:rsidRPr="005333B1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4 – </w:t>
      </w:r>
      <w:r w:rsidRPr="005333B1">
        <w:rPr>
          <w:rFonts w:eastAsia="Times New Roman" w:cstheme="minorHAnsi"/>
          <w:b/>
          <w:sz w:val="28"/>
          <w:szCs w:val="28"/>
          <w:lang w:eastAsia="pl-PL"/>
        </w:rPr>
        <w:t xml:space="preserve">Notebooki (VAT 23 %) </w:t>
      </w:r>
    </w:p>
    <w:p w:rsidR="005333B1" w:rsidRPr="005333B1" w:rsidRDefault="005333B1" w:rsidP="0053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4"/>
        <w:gridCol w:w="5539"/>
        <w:gridCol w:w="3587"/>
        <w:gridCol w:w="3657"/>
      </w:tblGrid>
      <w:tr w:rsidR="005333B1" w:rsidRPr="003856FA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1 – 1 SZT.  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705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Laptop będzie wykorzystywany do prac badawczych, dydaktyki.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Przekątna ekranu min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F67BB">
              <w:rPr>
                <w:rFonts w:cstheme="minorHAnsi"/>
                <w:sz w:val="20"/>
                <w:szCs w:val="20"/>
              </w:rPr>
              <w:t xml:space="preserve"> 14 cali, rozdzielczość min. 1920x1080, powłoka matrycy: antyrefleksyjna, typ matrycy: IPS/WVA, matowa, jasność matrycy: min. 250 cd/m²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 10-rdzeniowy procesor CPU, min. Turbo </w:t>
            </w:r>
            <w:proofErr w:type="spellStart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Speed</w:t>
            </w:r>
            <w:proofErr w:type="spellEnd"/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4,5 GHz, osiągający </w:t>
            </w:r>
            <w:r w:rsidRPr="00BF67B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wynik co najmniej </w:t>
            </w:r>
          </w:p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15 100 punktów ew. - 5% wg testów PassMark2007 CPU Mark  </w:t>
            </w:r>
            <w:hyperlink r:id="rId9" w:history="1">
              <w:r w:rsidRPr="00BF67BB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https://www.cpubenchmark.net/cpu_list.php</w:t>
              </w:r>
            </w:hyperlink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lastRenderedPageBreak/>
              <w:t>Pamięć RAM zainstalowana: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32 GB DDR4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SSD M.2.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min. 512 GB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Współdzielona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Wbudowana kamera internetowa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Wbudowane głośniki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Wbudowane min. 2 mikrofony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Klawiatura: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klawiatura wyspowa w układzie QWERTY, podświetlana; 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wielodotykowy, intuicyjny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Porty we/wy: 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Wbudowane min.: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 x USB 3,2 (lub wyższe),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 x HDMI 2.0 (lub wyższe)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 x wyjście na słuchawki/ wejście na mikrofon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 x DC-in (wejście zasilania) 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1 x czytnik kart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Łączność: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Wi-Fi 6, Moduł Bluetooth 5.0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Inne: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Możliwość zabezpieczenia linką, szyfrowanie TPM, kamera z wbudowaną zaślepką, czytnik linii papilarnych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D71D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D71D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automatyczne rozpoznawanie urządzeń peryferyjnych działające w tej sieci (np. drukarki, tablice interaktywne) oraz łączenie się automatycznie z raz str. 2 z 7 zdefiniowanymi </w:t>
            </w: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Wsparcie techniczne producenta: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2 – 2 SZT.  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847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eastAsia="Times New Roman" w:cstheme="minorHAnsi"/>
                <w:sz w:val="20"/>
                <w:szCs w:val="20"/>
              </w:rPr>
              <w:t xml:space="preserve">Do prowadzenia wykładów, prezentacji.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BF67BB">
              <w:rPr>
                <w:rFonts w:cstheme="minorHAnsi"/>
                <w:sz w:val="20"/>
                <w:szCs w:val="20"/>
              </w:rPr>
              <w:t xml:space="preserve">min. 15,6 cala, 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BF67BB">
              <w:rPr>
                <w:rFonts w:cstheme="minorHAnsi"/>
                <w:sz w:val="20"/>
                <w:szCs w:val="20"/>
              </w:rPr>
              <w:t>Full HD 1920x 1080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>, LED, powłoka matrycy: antyrefleksyjna, typ matrycy: IPS/WVA, matowa, Jasność matrycy: min. 250 cd/m2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lastRenderedPageBreak/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3D211C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10-rdzeniowy procesor CPU, osiągający </w:t>
            </w:r>
            <w:r w:rsidR="005333B1" w:rsidRPr="00BF67BB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 xml:space="preserve">na dzień przygotowania oferty 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wynik co najmniej 16 400 punktów ew. - 5% wg testów PassMark2007 CPU Mark  </w:t>
            </w:r>
            <w:hyperlink r:id="rId10" w:history="1">
              <w:r w:rsidR="005333B1" w:rsidRPr="00BF67BB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="005333B1" w:rsidRPr="00BF67BB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BF67BB">
              <w:rPr>
                <w:rFonts w:cstheme="minorHAnsi"/>
                <w:sz w:val="20"/>
                <w:szCs w:val="20"/>
              </w:rPr>
              <w:t>32 GB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zintegrowana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Klawiatura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klawiatura podświetlana, wyspowa w układzie QWERTY, numeryczna,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 USB (w tym minimum jeden port USB typ- C),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 x HDMI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 x Ethernet (RJ-45)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 x wyjście na słuchawki/ wejście na mikrofon (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Łączność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F67BB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Bluetooth 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LAN 1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Pozostałe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Zintegrowana karta dźwiękowa, 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Wbudowane dwa mikrofony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332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Bateria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Zintegrowana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  <w:r w:rsidRPr="00BF67BB">
              <w:rPr>
                <w:rFonts w:eastAsia="Calibri" w:cstheme="minorHAnsi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147855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147855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praca w różnych sieciach komputerowych (sieci lokalne LAN, </w:t>
            </w: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Bezpieczeństwo: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 xml:space="preserve">FW TPM 2.0, </w:t>
            </w:r>
            <w:r w:rsidR="00A3639C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m</w:t>
            </w:r>
            <w:r w:rsidRPr="00BF67BB"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  <w:t>ożliwość zabezpieczenia linką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Wsparcie techniczne producenta: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3 – 1 SZT.  </w:t>
            </w:r>
          </w:p>
        </w:tc>
      </w:tr>
      <w:tr w:rsidR="005333B1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Tr="008A3836">
        <w:trPr>
          <w:trHeight w:val="709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Laptopy będą wykorzystywane do celów dydaktycznych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BF67BB">
              <w:rPr>
                <w:rFonts w:cstheme="minorHAnsi"/>
                <w:sz w:val="20"/>
                <w:szCs w:val="20"/>
              </w:rPr>
              <w:t xml:space="preserve">min. 15,6 cala, 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BF67BB">
              <w:rPr>
                <w:rFonts w:cstheme="minorHAnsi"/>
                <w:sz w:val="20"/>
                <w:szCs w:val="20"/>
              </w:rPr>
              <w:t>1920x1080 Full HD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, LED/OLED, powłoka matrycy: antyrefleksyjna, typ matrycy: IPS/WVA, częstotliwość odświeżania matrycy: </w:t>
            </w:r>
            <w:r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>min</w:t>
            </w:r>
            <w:r>
              <w:rPr>
                <w:rFonts w:cstheme="minorHAnsi"/>
                <w:color w:val="222222"/>
                <w:sz w:val="20"/>
                <w:szCs w:val="20"/>
              </w:rPr>
              <w:t>.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 75 </w:t>
            </w:r>
            <w:proofErr w:type="spellStart"/>
            <w:r w:rsidRPr="00BF67BB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  <w:r w:rsidRPr="00BF67BB">
              <w:rPr>
                <w:rFonts w:cstheme="minorHAnsi"/>
                <w:color w:val="222222"/>
                <w:sz w:val="20"/>
                <w:szCs w:val="20"/>
              </w:rPr>
              <w:t>, jasność matrycy: min. 250 cd/m2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Min 6-rdzeniowy procesor CPU, osiągający </w:t>
            </w:r>
            <w:r w:rsidRPr="00BF67BB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na dzień przygotowania oferty</w:t>
            </w: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wynik co najmniej 15 450 punktów ew. - 5% wg testów PassMark2007 CPU Mark  </w:t>
            </w:r>
            <w:hyperlink r:id="rId11" w:history="1">
              <w:r w:rsidRPr="00BF67BB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Pr="00BF67BB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BF67BB">
              <w:rPr>
                <w:rFonts w:cstheme="minorHAnsi"/>
                <w:sz w:val="20"/>
                <w:szCs w:val="20"/>
              </w:rPr>
              <w:t xml:space="preserve">16 GB DDR4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współdzielona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Klawiatura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QWERTY, numeryczna, wielodotykowy, intuicyjny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x USB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(w tym minimum 1 x USB 3,2)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 x HDMI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wyjście na słuchawki/ wejście na mikrofon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Łączność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F67BB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Bluetooth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Pozostałe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Wbudowane głośniki stereo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Wbudowany mikrofon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Bateria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F67BB">
              <w:rPr>
                <w:rFonts w:cstheme="minorHAnsi"/>
                <w:sz w:val="20"/>
                <w:szCs w:val="20"/>
                <w:lang w:eastAsia="pl-PL"/>
              </w:rPr>
              <w:t>Litowo</w:t>
            </w:r>
            <w:proofErr w:type="spellEnd"/>
            <w:r w:rsidRPr="00BF67BB">
              <w:rPr>
                <w:rFonts w:cstheme="minorHAnsi"/>
                <w:sz w:val="20"/>
                <w:szCs w:val="20"/>
                <w:lang w:eastAsia="pl-PL"/>
              </w:rPr>
              <w:t xml:space="preserve">-jonowa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C02871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C02871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możliwość zdalnej automatycznej instalacji, konfiguracji, </w:t>
            </w: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FW TPM 2.0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NOTEBOOK NR 4 – 2 SZT.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705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Laptopy będą wykorzystywane przez pracowników naukowych jako sprzęt mobilny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BF67BB">
              <w:rPr>
                <w:rFonts w:cstheme="minorHAnsi"/>
                <w:sz w:val="20"/>
                <w:szCs w:val="20"/>
              </w:rPr>
              <w:t xml:space="preserve">min. 14 cali, 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BF67BB">
              <w:rPr>
                <w:rFonts w:cstheme="minorHAnsi"/>
                <w:sz w:val="20"/>
                <w:szCs w:val="20"/>
              </w:rPr>
              <w:t>Full HD 1920x 1080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, LED, powłoka matrycy: antyrefleksyjna, typ matrycy: IPS/WVA, matowa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2C2E66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</w:t>
            </w:r>
            <w:r w:rsidR="005333B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4-rdzeniowy procesor CPU, osiągający </w:t>
            </w:r>
            <w:r w:rsidR="005333B1" w:rsidRPr="00BF67BB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na dzień przygotowania oferty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wynik co najmniej 10 000 punktów ew. - 5% wg testów PassMark2007 CPU Mark  </w:t>
            </w:r>
            <w:hyperlink r:id="rId12" w:history="1">
              <w:r w:rsidR="005333B1" w:rsidRPr="00BF67BB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="005333B1" w:rsidRPr="00BF67BB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8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BF67BB">
              <w:rPr>
                <w:rFonts w:cstheme="minorHAnsi"/>
                <w:sz w:val="20"/>
                <w:szCs w:val="20"/>
              </w:rPr>
              <w:t xml:space="preserve">16 GB DDR4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960 GB, M2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zintegrowana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Klawiatura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QWERTY, intuicyjny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BF67BB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BF67BB" w:rsidRDefault="002C2E66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in. 1x USB-C </w:t>
            </w:r>
          </w:p>
          <w:p w:rsidR="005333B1" w:rsidRPr="00BF67BB" w:rsidRDefault="002C2E66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>in. 2</w:t>
            </w:r>
            <w:r w:rsidR="005333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USB (w tym co najmniej jeden 3.0 lub wyższy)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RJ-45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HDMI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wyjście na słuchawki/ wejście na mikrofon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Łączność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Karta sieciowa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obsługująca 2,4 GHz i 5GHz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Bluetooth 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LAN 10/100/1000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Pozostałe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2C2E66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 wbudowany mikrofon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Wbudowana kamera HD 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Wbudowany czytnik kart pamięci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58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Zainstalowany system operacyjny Microsoft Windows 11 lub </w:t>
            </w: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równoważny</w:t>
            </w:r>
            <w:r w:rsidR="002C2E66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.</w:t>
            </w:r>
          </w:p>
          <w:p w:rsidR="005333B1" w:rsidRPr="00A3216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3216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lastRenderedPageBreak/>
              <w:t>Wsparcie techniczne producenta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NOTEBOOK NR 5 – 1 SZT.</w:t>
            </w:r>
          </w:p>
        </w:tc>
      </w:tr>
      <w:tr w:rsidR="005333B1" w:rsidRPr="003856FA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705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3856FA" w:rsidTr="008A3836"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>Zastosowanie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86333C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86333C">
              <w:rPr>
                <w:rFonts w:cstheme="minorHAnsi"/>
                <w:sz w:val="20"/>
                <w:szCs w:val="20"/>
              </w:rPr>
              <w:t>Laptop będzie do p</w:t>
            </w:r>
            <w:r w:rsidRPr="008633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rowadzenie badań z zakresu językoznawstwa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8633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8633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translatologii</w:t>
            </w:r>
            <w:proofErr w:type="spellEnd"/>
            <w:r w:rsidRPr="008633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Edycja plików tekstowych i graficznych o dużej wadze, zawierających czcionki pochodzące z języków obcych. Udział w konferencjach, sympozjach i spotkaniach zdalnych.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Ekran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BF67BB">
              <w:rPr>
                <w:rFonts w:cstheme="minorHAnsi"/>
                <w:sz w:val="20"/>
                <w:szCs w:val="20"/>
              </w:rPr>
              <w:t xml:space="preserve">min. 15,6 cali, 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BF67BB">
              <w:rPr>
                <w:rFonts w:cstheme="minorHAnsi"/>
                <w:sz w:val="20"/>
                <w:szCs w:val="20"/>
              </w:rPr>
              <w:t>Full HD 1920x 1080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 xml:space="preserve">, LED, powłoka matrycy: antyrefleksyjna, typ matrycy: IPS/WVA, matowa, częstotliwość odświeżania min. 120 </w:t>
            </w:r>
            <w:proofErr w:type="spellStart"/>
            <w:r w:rsidRPr="00BF67BB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Procesor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E1507B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8-rdzeniowy procesor CPU, osiągający </w:t>
            </w:r>
            <w:r w:rsidR="005333B1" w:rsidRPr="00BF67BB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na dzień przygotowania oferty</w:t>
            </w:r>
            <w:r w:rsidR="005333B1"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wynik co najmniej 17 300 punktów ew. - 5% wg testów PassMark2007 CPU Mark  </w:t>
            </w:r>
            <w:hyperlink r:id="rId13" w:history="1">
              <w:r w:rsidR="005333B1" w:rsidRPr="00BF67BB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="005333B1" w:rsidRPr="00BF67BB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RAM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BF67BB">
              <w:rPr>
                <w:rFonts w:cstheme="minorHAnsi"/>
                <w:sz w:val="20"/>
                <w:szCs w:val="20"/>
              </w:rPr>
              <w:t xml:space="preserve">16 GB DDR5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Dysk twardy SSD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Karta graficzna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Default"/>
              <w:widowControl w:val="0"/>
              <w:rPr>
                <w:rStyle w:val="czeinternetowe"/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BF67B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 wydajności nie gorszej niż:</w:t>
            </w:r>
            <w:r w:rsidRPr="00BF67B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BF67B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Passmark</w:t>
            </w:r>
            <w:proofErr w:type="spellEnd"/>
            <w:r w:rsidRPr="00BF67B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G3D Mark co najmniej 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10 160 punktów </w:t>
            </w: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ew. - 5% wg</w:t>
            </w:r>
            <w:r w:rsidRPr="00BF67B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</w:t>
            </w:r>
            <w:r w:rsidRPr="00BF67BB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estów  </w:t>
            </w:r>
            <w:hyperlink r:id="rId14" w:history="1">
              <w:r w:rsidRPr="00BF67BB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</w:rPr>
                <w:t>https://www.videocardbenchmark.net/gpu_list.php</w:t>
              </w:r>
            </w:hyperlink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Pamięć video: min. 4 GB GDDR6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56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Klawiatura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QWERTY;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wydzielona klawiatura numeryczna;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podświetlana;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wielodotykowy, intuicyjny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BF67BB">
              <w:rPr>
                <w:rFonts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  <w:r w:rsidRPr="00BF67BB">
              <w:rPr>
                <w:rFonts w:cstheme="minorHAnsi"/>
                <w:color w:val="222222"/>
                <w:sz w:val="20"/>
                <w:szCs w:val="20"/>
              </w:rPr>
              <w:t> </w:t>
            </w:r>
            <w:r w:rsidRPr="00BF67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BF67BB" w:rsidRDefault="009A3E6F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>in. 1</w:t>
            </w:r>
            <w:r w:rsidR="005333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USB-C </w:t>
            </w:r>
          </w:p>
          <w:p w:rsidR="005333B1" w:rsidRPr="00BF67BB" w:rsidRDefault="009A3E6F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>in. 2</w:t>
            </w:r>
            <w:r w:rsidR="005333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USB (w tym co najmniej jeden 3.2 gen.1 lub wyższy)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RJ-45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x HDMI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wyjście na słuchawki/ wejście na mikrofon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Łączność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F67BB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Bluetooth 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 xml:space="preserve">LAN 10/100/1000 </w:t>
            </w:r>
            <w:proofErr w:type="spellStart"/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Pozostałe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Wbudowana kamera HD </w:t>
            </w:r>
          </w:p>
          <w:p w:rsidR="005333B1" w:rsidRPr="00BF67BB" w:rsidRDefault="00E1507B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 wbudowany mikrofon</w:t>
            </w:r>
          </w:p>
          <w:p w:rsidR="005333B1" w:rsidRPr="00BF67BB" w:rsidRDefault="00E1507B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5333B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333B1" w:rsidRPr="00BF67BB">
              <w:rPr>
                <w:rFonts w:asciiTheme="minorHAnsi" w:hAnsiTheme="minorHAnsi" w:cstheme="minorHAnsi"/>
                <w:sz w:val="20"/>
                <w:szCs w:val="20"/>
              </w:rPr>
              <w:t>2 wbudowane głośniki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FW TPM 2.0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Obudowa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System operacyjny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  <w:r w:rsidR="00E1507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.</w:t>
            </w:r>
          </w:p>
          <w:p w:rsidR="005333B1" w:rsidRPr="00E15547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E15547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Możliwość zdalnej pracy przy użyciu zdalnego pulpitu.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BF67BB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BF67B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BF67B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 SZT.</w:t>
            </w:r>
          </w:p>
        </w:tc>
      </w:tr>
      <w:tr w:rsidR="005333B1" w:rsidRPr="00BF67BB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705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BF67BB" w:rsidTr="008A3836"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F465FD">
              <w:rPr>
                <w:rFonts w:cstheme="minorHAnsi"/>
                <w:sz w:val="20"/>
                <w:szCs w:val="20"/>
              </w:rPr>
              <w:t>Zastosowanie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F465FD">
              <w:rPr>
                <w:rFonts w:cstheme="minorHAnsi"/>
                <w:sz w:val="20"/>
                <w:szCs w:val="20"/>
              </w:rPr>
              <w:t>Do pracy naukowej i prowadzenia zajęć dydaktycznych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Ekran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F465FD">
              <w:rPr>
                <w:rFonts w:cstheme="minorHAnsi"/>
                <w:sz w:val="20"/>
                <w:szCs w:val="20"/>
              </w:rPr>
              <w:t xml:space="preserve">min. 17,3 cala, </w:t>
            </w:r>
            <w:r w:rsidRPr="00F465FD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F465FD">
              <w:rPr>
                <w:rFonts w:cstheme="minorHAnsi"/>
                <w:sz w:val="20"/>
                <w:szCs w:val="20"/>
              </w:rPr>
              <w:t>Full HD 1920x 1080</w:t>
            </w:r>
            <w:r w:rsidRPr="00F465FD">
              <w:rPr>
                <w:rFonts w:cstheme="minorHAnsi"/>
                <w:color w:val="222222"/>
                <w:sz w:val="20"/>
                <w:szCs w:val="20"/>
              </w:rPr>
              <w:t xml:space="preserve">, LED, powłoka matrycy: antyrefleksyjna, typ matrycy: IPS, matowa, </w:t>
            </w:r>
            <w:r>
              <w:rPr>
                <w:rFonts w:cstheme="minorHAnsi"/>
                <w:color w:val="222222"/>
                <w:sz w:val="20"/>
                <w:szCs w:val="20"/>
              </w:rPr>
              <w:t>j</w:t>
            </w:r>
            <w:r w:rsidRPr="00F465FD">
              <w:rPr>
                <w:rFonts w:cstheme="minorHAnsi"/>
                <w:color w:val="222222"/>
                <w:sz w:val="20"/>
                <w:szCs w:val="20"/>
              </w:rPr>
              <w:t>asność matrycy: min. 300 cd/m2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Procesor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E1507B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</w:t>
            </w:r>
            <w:r w:rsidR="005333B1"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5333B1"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10-rdzeniowy procesor CPU, turbo </w:t>
            </w:r>
            <w:proofErr w:type="spellStart"/>
            <w:r w:rsidR="005333B1"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Speed</w:t>
            </w:r>
            <w:proofErr w:type="spellEnd"/>
            <w:r w:rsidR="005333B1"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: min. 3,50 GHz, osiągający na dzień przygotowania oferty wynik co najmniej </w:t>
            </w:r>
            <w:r w:rsidR="005333B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="005333B1"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15 000 punktów ew. - 5% wg testów PassMark2007 CPU Mark  </w:t>
            </w:r>
            <w:hyperlink r:id="rId15" w:history="1">
              <w:r w:rsidR="005333B1" w:rsidRPr="00F465F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="005333B1" w:rsidRPr="00F465FD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Pamięć RAM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F465FD">
              <w:rPr>
                <w:rFonts w:cstheme="minorHAnsi"/>
                <w:sz w:val="20"/>
                <w:szCs w:val="20"/>
              </w:rPr>
              <w:t xml:space="preserve">16 GB DDR5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Dysk twardy SSD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F465FD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465F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Karta graficzna: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współdzielona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56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lastRenderedPageBreak/>
              <w:t>Klawiatura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QWERTY, numeryczna, </w:t>
            </w:r>
            <w:proofErr w:type="spellStart"/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465FD">
              <w:rPr>
                <w:rFonts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F465FD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F465FD">
              <w:rPr>
                <w:rFonts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  <w:r w:rsidRPr="00F465FD">
              <w:rPr>
                <w:rFonts w:cstheme="minorHAnsi"/>
                <w:color w:val="222222"/>
                <w:sz w:val="20"/>
                <w:szCs w:val="20"/>
              </w:rPr>
              <w:t> </w:t>
            </w:r>
            <w:r w:rsidRPr="00F465F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x USB </w:t>
            </w: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(w tym minimum jeden port USB typ- C i 1 x USB 3.2 lub wyższe),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 x HDMI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1 x wyjście na słuchawki/ wejście na mikrofon (</w:t>
            </w:r>
            <w:proofErr w:type="spellStart"/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Łączność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465FD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F465FD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F465F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F465FD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Pozostałe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 xml:space="preserve">Zintegrowana karta dźwiękowa, </w:t>
            </w:r>
          </w:p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Wbudowane głośniki</w:t>
            </w:r>
          </w:p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Wbudowany mikrofon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Wbudowana kamera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Bateria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o pojemności min. 41Wh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Obudowa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sz w:val="20"/>
                <w:szCs w:val="20"/>
              </w:rPr>
              <w:t>System operacyjny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  <w:r w:rsidR="00E1507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.</w:t>
            </w:r>
          </w:p>
          <w:p w:rsidR="005333B1" w:rsidRPr="00F465FD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str. 2 z 7 zdefiniowanymi sieciami (również za pośrednictwem modemów 3G/USB).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Pojemność obsługiwanej pamięci RAM w ramach jednej instancji systemu operacyjnego – co najmniej 32GB.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F465FD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F465FD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FW TPM 2.0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F465FD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5FD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F465FD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F465FD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hRule="exact" w:val="567"/>
        </w:trPr>
        <w:tc>
          <w:tcPr>
            <w:tcW w:w="149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NOTEBOOK NR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5333B1" w:rsidRPr="00BF67BB" w:rsidTr="008A3836">
        <w:trPr>
          <w:trHeight w:hRule="exact" w:val="689"/>
        </w:trPr>
        <w:tc>
          <w:tcPr>
            <w:tcW w:w="14997" w:type="dxa"/>
            <w:gridSpan w:val="4"/>
            <w:shd w:val="clear" w:color="auto" w:fill="auto"/>
          </w:tcPr>
          <w:p w:rsidR="005333B1" w:rsidRPr="00BF67BB" w:rsidRDefault="005333B1" w:rsidP="008A383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–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333B1" w:rsidRPr="00BF67BB" w:rsidRDefault="005333B1" w:rsidP="008A3836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92"/>
        </w:trPr>
        <w:tc>
          <w:tcPr>
            <w:tcW w:w="2214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539" w:type="dxa"/>
            <w:shd w:val="clear" w:color="auto" w:fill="E0E0E0"/>
            <w:vAlign w:val="center"/>
            <w:hideMark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358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Oferowane podzespoły: Producent/Model/Typ/Kod producenta </w:t>
            </w:r>
          </w:p>
        </w:tc>
        <w:tc>
          <w:tcPr>
            <w:tcW w:w="3657" w:type="dxa"/>
            <w:shd w:val="clear" w:color="auto" w:fill="E0E0E0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DANE TECHNICZNE I WYPOSAŻENIE OFEROWANYCH URZADZEŃ I AKCESORIÓW</w:t>
            </w:r>
          </w:p>
        </w:tc>
      </w:tr>
      <w:tr w:rsidR="005333B1" w:rsidRPr="00BF67BB" w:rsidTr="008A3836"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9D3BE3">
              <w:rPr>
                <w:rFonts w:cstheme="minorHAnsi"/>
                <w:sz w:val="20"/>
                <w:szCs w:val="20"/>
              </w:rPr>
              <w:t>Zastosowanie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9D3BE3">
              <w:rPr>
                <w:rFonts w:cstheme="minorHAnsi"/>
                <w:sz w:val="20"/>
                <w:szCs w:val="20"/>
              </w:rPr>
              <w:t>Do prowadzenia zajęć dydaktycznych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Ekran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color w:val="222222"/>
                <w:sz w:val="20"/>
                <w:szCs w:val="20"/>
              </w:rPr>
            </w:pPr>
            <w:r w:rsidRPr="009D3BE3">
              <w:rPr>
                <w:rFonts w:cstheme="minorHAnsi"/>
                <w:color w:val="222222"/>
                <w:sz w:val="20"/>
                <w:szCs w:val="20"/>
              </w:rPr>
              <w:t xml:space="preserve">Przekątna ekranu </w:t>
            </w:r>
            <w:r w:rsidRPr="009D3BE3">
              <w:rPr>
                <w:rFonts w:cstheme="minorHAnsi"/>
                <w:sz w:val="20"/>
                <w:szCs w:val="20"/>
              </w:rPr>
              <w:t xml:space="preserve">min. 17,3 cala, </w:t>
            </w:r>
            <w:r w:rsidRPr="009D3BE3">
              <w:rPr>
                <w:rFonts w:cstheme="minorHAnsi"/>
                <w:color w:val="222222"/>
                <w:sz w:val="20"/>
                <w:szCs w:val="20"/>
              </w:rPr>
              <w:t xml:space="preserve">rozdzielczość min. </w:t>
            </w:r>
            <w:r w:rsidRPr="009D3BE3">
              <w:rPr>
                <w:rFonts w:cstheme="minorHAnsi"/>
                <w:sz w:val="20"/>
                <w:szCs w:val="20"/>
              </w:rPr>
              <w:t>Full HD 1920x 1080</w:t>
            </w:r>
            <w:r w:rsidRPr="009D3BE3">
              <w:rPr>
                <w:rFonts w:cstheme="minorHAnsi"/>
                <w:color w:val="222222"/>
                <w:sz w:val="20"/>
                <w:szCs w:val="20"/>
              </w:rPr>
              <w:t xml:space="preserve">, LED, powłoka matrycy: antyrefleksyjna, typ matrycy: IPS, matowa, </w:t>
            </w:r>
          </w:p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color w:val="222222"/>
                <w:sz w:val="20"/>
                <w:szCs w:val="20"/>
              </w:rPr>
              <w:t>Jasność matrycy: min. 250 cd/m2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Procesor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9A3E6F" w:rsidP="008A38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m</w:t>
            </w:r>
            <w:r w:rsidR="005333B1"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  <w:r w:rsidR="005333B1"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10-rdzeniowy procesor CPU, turbo </w:t>
            </w:r>
            <w:proofErr w:type="spellStart"/>
            <w:r w:rsidR="005333B1"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Speed</w:t>
            </w:r>
            <w:proofErr w:type="spellEnd"/>
            <w:r w:rsidR="005333B1"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: min. 3,50 GHz, osiągający na dzień przygotowania oferty wynik co najmniej 13 </w:t>
            </w:r>
            <w:r w:rsidR="005333B1"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lastRenderedPageBreak/>
              <w:t xml:space="preserve">000 punktów ew. - 5% wg testów PassMark2007 CPU Mark  </w:t>
            </w:r>
            <w:hyperlink r:id="rId16" w:history="1">
              <w:r w:rsidR="005333B1" w:rsidRPr="009D3BE3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="005333B1" w:rsidRPr="009D3BE3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Pamięć RAM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min. </w:t>
            </w:r>
            <w:r w:rsidRPr="009D3BE3">
              <w:rPr>
                <w:rFonts w:cstheme="minorHAnsi"/>
                <w:sz w:val="20"/>
                <w:szCs w:val="20"/>
              </w:rPr>
              <w:t xml:space="preserve">8GB DDR5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Dysk twardy SSD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 xml:space="preserve">min. 512 GB, M2 </w:t>
            </w:r>
            <w:proofErr w:type="spellStart"/>
            <w:r w:rsidRPr="009D3BE3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9D3BE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Karta graficzna: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współdzielona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56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Klawiatura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 xml:space="preserve">klawiatura wyspowa w układzie QWERTY, numeryczna, </w:t>
            </w:r>
            <w:proofErr w:type="spellStart"/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D3BE3">
              <w:rPr>
                <w:rFonts w:cstheme="minorHAnsi"/>
                <w:color w:val="222222"/>
                <w:sz w:val="20"/>
                <w:szCs w:val="20"/>
                <w:lang w:val="en-US"/>
              </w:rPr>
              <w:t>Porty</w:t>
            </w:r>
            <w:proofErr w:type="spellEnd"/>
            <w:r w:rsidRPr="009D3BE3">
              <w:rPr>
                <w:rFonts w:cstheme="minorHAnsi"/>
                <w:color w:val="222222"/>
                <w:sz w:val="20"/>
                <w:szCs w:val="20"/>
                <w:lang w:val="en-US"/>
              </w:rPr>
              <w:t xml:space="preserve"> we/</w:t>
            </w:r>
            <w:proofErr w:type="spellStart"/>
            <w:r w:rsidRPr="009D3BE3">
              <w:rPr>
                <w:rFonts w:cstheme="minorHAnsi"/>
                <w:color w:val="222222"/>
                <w:sz w:val="20"/>
                <w:szCs w:val="20"/>
                <w:lang w:val="en-US"/>
              </w:rPr>
              <w:t>wy</w:t>
            </w:r>
            <w:proofErr w:type="spellEnd"/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  <w:r w:rsidRPr="009D3BE3">
              <w:rPr>
                <w:rFonts w:cstheme="minorHAnsi"/>
                <w:color w:val="222222"/>
                <w:sz w:val="20"/>
                <w:szCs w:val="20"/>
              </w:rPr>
              <w:t> </w:t>
            </w:r>
            <w:r w:rsidRPr="009D3BE3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Wbudowane min.: 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3 x USB </w:t>
            </w: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(w tym minimum jeden port USB typ- C i 1 x USB 3.2 lub wyższe),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 x HDMI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1 x wyjście na słuchawki/ wejście na mikrofon (</w:t>
            </w:r>
            <w:proofErr w:type="spellStart"/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 xml:space="preserve">1 x DC-in (wejście zasilania)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Łączność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D3BE3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9D3BE3">
              <w:rPr>
                <w:rFonts w:cstheme="minorHAnsi"/>
                <w:sz w:val="20"/>
                <w:szCs w:val="20"/>
              </w:rPr>
              <w:t xml:space="preserve"> (802.11 a/b/g/n/</w:t>
            </w:r>
            <w:proofErr w:type="spellStart"/>
            <w:r w:rsidRPr="009D3BE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9D3BE3">
              <w:rPr>
                <w:rFonts w:cstheme="minorHAnsi"/>
                <w:sz w:val="20"/>
                <w:szCs w:val="20"/>
              </w:rPr>
              <w:t xml:space="preserve"> lub wyższe)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Pozostałe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 xml:space="preserve">Zintegrowana karta dźwiękowa, </w:t>
            </w:r>
          </w:p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Wbudowane głośniki</w:t>
            </w:r>
          </w:p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Wbudowany mikrofon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Wbudowana kamera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Bateria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9D3BE3">
              <w:rPr>
                <w:rFonts w:asciiTheme="minorHAnsi" w:hAnsiTheme="minorHAnsi" w:cstheme="minorHAnsi"/>
                <w:sz w:val="20"/>
                <w:szCs w:val="20"/>
              </w:rPr>
              <w:t xml:space="preserve"> - jonowa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Obudowa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obudowa oznaczona nazwą producenta, nazwą laptopa, numerem SN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118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sz w:val="20"/>
                <w:szCs w:val="20"/>
              </w:rPr>
              <w:t>System operacyjny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:rsidR="005333B1" w:rsidRPr="009D3BE3" w:rsidRDefault="005333B1" w:rsidP="008A3836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 xml:space="preserve">automatyczne rozpoznawanie urządzeń peryferyjnych działające w tej sieci (np. drukarki, tablice interaktywne) oraz </w:t>
            </w: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lastRenderedPageBreak/>
              <w:t>łączenie się automatycznie z raz str. 2 z 7 zdefiniowanymi sieciami (również za pośrednictwem modemów 3G/USB).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:rsidR="005333B1" w:rsidRPr="009D3BE3" w:rsidRDefault="005333B1" w:rsidP="005333B1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9D3BE3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bCs/>
                <w:sz w:val="20"/>
                <w:szCs w:val="20"/>
              </w:rPr>
              <w:t>Bezpieczeństwo: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FW TPM 2.0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bCs/>
                <w:sz w:val="20"/>
                <w:szCs w:val="20"/>
              </w:rPr>
              <w:t>Wsparcie techniczne producenta</w:t>
            </w:r>
            <w:r w:rsidRPr="009D3BE3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dedykowany numer oraz adres email dla wsparcia technicznego i informacji produktowej, możliwość weryfikacji posiadanej/wykupionej gwarancji, możliwość weryfikacji statusu naprawy urządzenia po podaniu unikalnego numeru seryjnego.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3B1" w:rsidRPr="00BF67BB" w:rsidTr="008A3836">
        <w:trPr>
          <w:trHeight w:val="214"/>
        </w:trPr>
        <w:tc>
          <w:tcPr>
            <w:tcW w:w="2214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3BE3">
              <w:rPr>
                <w:rFonts w:cstheme="minorHAnsi"/>
                <w:bCs/>
                <w:sz w:val="20"/>
                <w:szCs w:val="20"/>
              </w:rPr>
              <w:t xml:space="preserve">Załączone wyposażenie: </w:t>
            </w:r>
          </w:p>
        </w:tc>
        <w:tc>
          <w:tcPr>
            <w:tcW w:w="5539" w:type="dxa"/>
            <w:shd w:val="clear" w:color="auto" w:fill="FFFFFF"/>
            <w:vAlign w:val="center"/>
          </w:tcPr>
          <w:p w:rsidR="005333B1" w:rsidRPr="009D3BE3" w:rsidRDefault="005333B1" w:rsidP="008A383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9D3BE3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5333B1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57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33B1" w:rsidRPr="003856FA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C</w:t>
      </w:r>
      <w:r w:rsidRPr="003856FA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zęść </w:t>
      </w:r>
      <w:r>
        <w:rPr>
          <w:rFonts w:ascii="Calibri" w:eastAsia="Arial Unicode MS" w:hAnsi="Calibri" w:cs="Calibri"/>
          <w:b/>
          <w:sz w:val="28"/>
          <w:szCs w:val="28"/>
          <w:lang w:eastAsia="pl-PL"/>
        </w:rPr>
        <w:t>5</w:t>
      </w:r>
      <w:r w:rsidRPr="003856FA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 – </w:t>
      </w:r>
      <w:r w:rsidRPr="003856FA">
        <w:rPr>
          <w:rFonts w:eastAsia="Times New Roman" w:cstheme="minorHAnsi"/>
          <w:b/>
          <w:sz w:val="28"/>
          <w:szCs w:val="28"/>
          <w:lang w:eastAsia="pl-PL"/>
        </w:rPr>
        <w:t>Drukark</w:t>
      </w:r>
      <w:r>
        <w:rPr>
          <w:rFonts w:eastAsia="Times New Roman" w:cstheme="minorHAnsi"/>
          <w:b/>
          <w:sz w:val="28"/>
          <w:szCs w:val="28"/>
          <w:lang w:eastAsia="pl-PL"/>
        </w:rPr>
        <w:t>a</w:t>
      </w:r>
      <w:r w:rsidRPr="003856FA">
        <w:rPr>
          <w:rFonts w:eastAsia="Times New Roman" w:cstheme="minorHAnsi"/>
          <w:b/>
          <w:sz w:val="28"/>
          <w:szCs w:val="28"/>
          <w:lang w:eastAsia="pl-PL"/>
        </w:rPr>
        <w:t xml:space="preserve"> (VAT 0 %)</w:t>
      </w:r>
    </w:p>
    <w:p w:rsidR="005333B1" w:rsidRPr="003856FA" w:rsidRDefault="005333B1" w:rsidP="0053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103"/>
        <w:gridCol w:w="4819"/>
      </w:tblGrid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3856FA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856FA">
              <w:rPr>
                <w:rFonts w:asciiTheme="minorHAnsi" w:eastAsiaTheme="minorHAnsi" w:hAnsiTheme="minorHAnsi" w:cstheme="minorHAnsi"/>
                <w:b/>
              </w:rPr>
              <w:t xml:space="preserve">DRUKARKA </w:t>
            </w:r>
            <w:r>
              <w:rPr>
                <w:rFonts w:asciiTheme="minorHAnsi" w:eastAsiaTheme="minorHAnsi" w:hAnsiTheme="minorHAnsi" w:cstheme="minorHAnsi"/>
                <w:b/>
              </w:rPr>
              <w:t>MONO</w:t>
            </w:r>
            <w:r w:rsidRPr="003856FA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3856FA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1 </w:t>
            </w:r>
            <w:r w:rsidRPr="003856FA">
              <w:rPr>
                <w:rFonts w:asciiTheme="minorHAnsi" w:eastAsiaTheme="minorHAnsi" w:hAnsiTheme="minorHAnsi" w:cstheme="minorHAnsi"/>
                <w:b/>
              </w:rPr>
              <w:t>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9A3E6F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3E6F">
              <w:rPr>
                <w:b/>
                <w:sz w:val="20"/>
                <w:szCs w:val="20"/>
              </w:rPr>
              <w:t xml:space="preserve">Oferowany sprzęt/urządzenie - NAZWA, TYP, MODEL, PRODUCENT, KOD PRODUCENTA: </w:t>
            </w:r>
            <w:r w:rsidRPr="009A3E6F">
              <w:rPr>
                <w:sz w:val="20"/>
                <w:szCs w:val="20"/>
              </w:rPr>
              <w:t>………………………………</w:t>
            </w:r>
          </w:p>
          <w:p w:rsidR="005333B1" w:rsidRPr="009A3E6F" w:rsidRDefault="005333B1" w:rsidP="008A38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0" w:type="dxa"/>
            <w:shd w:val="clear" w:color="auto" w:fill="D9D9D9" w:themeFill="background1" w:themeFillShade="D9"/>
            <w:vAlign w:val="center"/>
          </w:tcPr>
          <w:p w:rsidR="005333B1" w:rsidRPr="009A3E6F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A3E6F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9A3E6F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333B1" w:rsidRPr="009A3E6F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E6F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333B1" w:rsidRPr="009A3E6F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lastRenderedPageBreak/>
              <w:t>Technologia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Funkcje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</w:rPr>
              <w:t>Drukowanie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9A3E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</w:rPr>
              <w:t>A4, A5, A6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</w:rPr>
              <w:t>obsługiwane rodzaje nośników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</w:rPr>
              <w:t xml:space="preserve">papier zwykły 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Miesięczne obciążenie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9A3E6F">
              <w:rPr>
                <w:rFonts w:cstheme="minorHAnsi"/>
                <w:sz w:val="20"/>
                <w:szCs w:val="20"/>
              </w:rPr>
              <w:t>in. 35 000 stron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Standardowa pamięć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9A3E6F">
              <w:rPr>
                <w:rFonts w:cstheme="minorHAnsi"/>
                <w:sz w:val="20"/>
                <w:szCs w:val="20"/>
              </w:rPr>
              <w:t>in. 128 MB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 xml:space="preserve">Prędkość druku jednostronnego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9A3E6F">
              <w:rPr>
                <w:rFonts w:cstheme="minorHAnsi"/>
                <w:sz w:val="20"/>
                <w:szCs w:val="20"/>
              </w:rPr>
              <w:t>in. 34 str./min. Format A4/min.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9A3E6F">
              <w:rPr>
                <w:rFonts w:cstheme="minorHAnsi"/>
                <w:sz w:val="20"/>
                <w:szCs w:val="20"/>
              </w:rPr>
              <w:t>in. 1200 x 1200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bCs/>
                <w:sz w:val="20"/>
                <w:szCs w:val="20"/>
              </w:rPr>
              <w:t>A</w:t>
            </w:r>
            <w:r w:rsidRPr="009A3E6F">
              <w:rPr>
                <w:rFonts w:cstheme="minorHAnsi"/>
                <w:sz w:val="20"/>
                <w:szCs w:val="20"/>
                <w:shd w:val="clear" w:color="auto" w:fill="FFFFFF"/>
              </w:rPr>
              <w:t>utomatyczny (standardowo)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9A3E6F">
              <w:rPr>
                <w:sz w:val="20"/>
                <w:szCs w:val="20"/>
              </w:rPr>
              <w:t>Ilość podajników w standardzie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sz w:val="20"/>
                <w:szCs w:val="20"/>
              </w:rPr>
              <w:t>Podajnik na pojedyncze arkusze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TAK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Standardowa pojemność kaset na papier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250 arkuszy A4 80 g/m</w:t>
            </w:r>
            <w:r w:rsidR="005333B1" w:rsidRPr="009A3E6F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Języki </w:t>
            </w:r>
            <w:r w:rsidRPr="009A3E6F">
              <w:rPr>
                <w:rFonts w:cstheme="minorHAnsi"/>
                <w:sz w:val="20"/>
                <w:szCs w:val="20"/>
              </w:rPr>
              <w:t>drukarki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</w:rPr>
              <w:t>PCL6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 xml:space="preserve">USB, </w:t>
            </w:r>
            <w:r w:rsidRPr="009A3E6F">
              <w:rPr>
                <w:rFonts w:cstheme="minorHAnsi"/>
                <w:sz w:val="20"/>
                <w:szCs w:val="20"/>
              </w:rPr>
              <w:t>Ethernet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9A3E6F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9A3E6F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9A3E6F" w:rsidRDefault="009A3E6F" w:rsidP="008A3836">
            <w:pPr>
              <w:spacing w:after="0" w:line="240" w:lineRule="auto"/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9A3E6F">
              <w:rPr>
                <w:rFonts w:cstheme="minorHAnsi"/>
                <w:sz w:val="20"/>
                <w:szCs w:val="20"/>
              </w:rPr>
              <w:t>in. 163 g</w:t>
            </w:r>
            <w:r w:rsidR="005333B1" w:rsidRPr="009A3E6F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/m</w:t>
            </w:r>
            <w:r w:rsidR="005333B1" w:rsidRPr="009A3E6F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5333B1" w:rsidRPr="009A3E6F" w:rsidRDefault="005333B1" w:rsidP="008A383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333B1" w:rsidRPr="005333B1" w:rsidRDefault="005333B1" w:rsidP="005333B1">
      <w:pPr>
        <w:keepNext/>
        <w:keepLines/>
        <w:shd w:val="clear" w:color="auto" w:fill="BFBFBF" w:themeFill="background1" w:themeFillShade="BF"/>
        <w:tabs>
          <w:tab w:val="center" w:pos="7426"/>
        </w:tabs>
        <w:spacing w:before="480" w:after="0" w:line="240" w:lineRule="auto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3856FA">
        <w:rPr>
          <w:rFonts w:ascii="Calibri" w:eastAsia="Arial Unicode MS" w:hAnsi="Calibri" w:cs="Calibri"/>
          <w:b/>
          <w:sz w:val="28"/>
          <w:szCs w:val="28"/>
          <w:lang w:eastAsia="pl-PL"/>
        </w:rPr>
        <w:tab/>
      </w: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6 – </w:t>
      </w:r>
      <w:r w:rsidRPr="005333B1">
        <w:rPr>
          <w:rFonts w:eastAsia="Times New Roman" w:cstheme="minorHAnsi"/>
          <w:b/>
          <w:sz w:val="28"/>
          <w:szCs w:val="28"/>
          <w:lang w:eastAsia="pl-PL"/>
        </w:rPr>
        <w:t>Urządzenia wielofunkcyjne (VAT 23%)</w:t>
      </w:r>
    </w:p>
    <w:p w:rsidR="005333B1" w:rsidRPr="003856FA" w:rsidRDefault="005333B1" w:rsidP="005333B1">
      <w:pPr>
        <w:tabs>
          <w:tab w:val="left" w:pos="1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F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103"/>
        <w:gridCol w:w="4819"/>
      </w:tblGrid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NR 1 - URZĄDZENIE WIELOFUNKCYJNE </w:t>
            </w:r>
            <w:r w:rsidRPr="00BF67B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KOLOR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- 3 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28"/>
        </w:trPr>
        <w:tc>
          <w:tcPr>
            <w:tcW w:w="5060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BF67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A4, A5, koperty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Normatywne obciążenie miesięczne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40 000 stron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druku jednostronnego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 31 str./min. format A4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Wbudowana pamięć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512 MB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podajników w standardzie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CC4F39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3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lastRenderedPageBreak/>
              <w:t>Standardowa pojemność kaset na papier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250 arkuszy A4 80 g/m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Pojemność automatycznego podajnika dokumentów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50 arkuszy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Prędkość kopiowania (w czerni i kolorze)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 31 str./min. format A4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 xml:space="preserve">USB, </w:t>
            </w:r>
            <w:r w:rsidRPr="00BF67BB">
              <w:rPr>
                <w:rFonts w:cstheme="minorHAnsi"/>
                <w:sz w:val="20"/>
                <w:szCs w:val="20"/>
              </w:rPr>
              <w:t>Ethernet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Języki </w:t>
            </w:r>
            <w:r w:rsidRPr="00BF67BB">
              <w:rPr>
                <w:rFonts w:cstheme="minorHAnsi"/>
                <w:sz w:val="20"/>
                <w:szCs w:val="20"/>
              </w:rPr>
              <w:t>drukarki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PCL6, Emulacja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PostScript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Kopiowanie</w:t>
            </w:r>
            <w:r w:rsidRPr="00BF67BB">
              <w:rPr>
                <w:rFonts w:cstheme="minorHAnsi"/>
                <w:b/>
                <w:sz w:val="20"/>
                <w:szCs w:val="20"/>
              </w:rPr>
              <w:t xml:space="preserve"> 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Automatycznie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383"/>
        </w:trPr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BF6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A</w:t>
            </w: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utomatyczny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 xml:space="preserve">Skanowanie </w:t>
            </w:r>
            <w:r w:rsidRPr="00BF67BB">
              <w:rPr>
                <w:rFonts w:cstheme="minorHAnsi"/>
                <w:b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38"/>
        </w:trPr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38"/>
        </w:trPr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Skanowanie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 e-maila, do folderu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238"/>
        </w:trPr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163 g/m²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NR 2 - URZĄDZENIE WIELOFUNKCYJNE </w:t>
            </w:r>
            <w:r w:rsidRPr="00BF67B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KOLOR</w:t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- 1 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19"/>
        </w:trPr>
        <w:tc>
          <w:tcPr>
            <w:tcW w:w="5060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BF67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A4,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Normatywne obciążenie miesięczne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20 000 stron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Prędkość druku jednostronnego mono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18 str./min. format A4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Prędkość druku jednostronnego kolor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4 str./min. format A4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podajników w standardzie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  <w:lang w:eastAsia="x-none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Standardowa pojemność kaset na papier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150 arkuszy A4 80 g/m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Standardowa pamięć: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>in. 128 MB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>USB, Ethernet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sz w:val="20"/>
                <w:szCs w:val="20"/>
              </w:rPr>
              <w:t>Kopiowanie</w:t>
            </w:r>
            <w:r w:rsidRPr="00BF67BB">
              <w:rPr>
                <w:rFonts w:cstheme="minorHAnsi"/>
                <w:b/>
                <w:sz w:val="20"/>
                <w:szCs w:val="20"/>
              </w:rPr>
              <w:t xml:space="preserve"> 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Prędkość kopiowania mono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18 str./min. format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Prędkość kopiowania kolor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4 str./min. format A4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BF6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Skanowanie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do e-maila, 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 xml:space="preserve">Skanowanie </w:t>
            </w:r>
            <w:r w:rsidRPr="00BF67BB">
              <w:rPr>
                <w:rFonts w:cstheme="minorHAnsi"/>
                <w:b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163 g/m²</w:t>
            </w:r>
          </w:p>
        </w:tc>
        <w:tc>
          <w:tcPr>
            <w:tcW w:w="4819" w:type="dxa"/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NR 3 –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URZĄDZENIE WIELOFUNKCYJNE </w:t>
            </w:r>
            <w:r w:rsidRPr="00BF67BB">
              <w:rPr>
                <w:rFonts w:asciiTheme="minorHAnsi" w:hAnsiTheme="minorHAnsi" w:cstheme="minorHAnsi"/>
                <w:bCs/>
                <w:sz w:val="20"/>
                <w:szCs w:val="20"/>
              </w:rPr>
              <w:t>MONO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- 2 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8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BF67BB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BF67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A4, Koperty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Normatywne obciążenie miesięczne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min. 30 000 stron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druku jednostronnego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32 str./min. format A4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podajników w standardzie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Standardowa pojemność kaset na papier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250 arkuszy A4 80 g/m</w:t>
            </w:r>
            <w:r w:rsidR="005333B1" w:rsidRPr="00BF67BB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BF67BB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val="en-US" w:eastAsia="x-none"/>
              </w:rPr>
              <w:t>USB, Ethernet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Kopiowanie</w:t>
            </w:r>
            <w:r w:rsidRPr="00BF67BB">
              <w:rPr>
                <w:rFonts w:cstheme="minorHAnsi"/>
                <w:b/>
                <w:sz w:val="20"/>
                <w:szCs w:val="20"/>
              </w:rPr>
              <w:t xml:space="preserve"> 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kopiowania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32 str./min. format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BF6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Skanowanie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do e-maila,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 xml:space="preserve">Skanowanie </w:t>
            </w:r>
            <w:r w:rsidRPr="00BF67BB">
              <w:rPr>
                <w:rFonts w:cstheme="minorHAnsi"/>
                <w:b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E052AC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color w:val="000000"/>
                <w:sz w:val="20"/>
                <w:szCs w:val="20"/>
              </w:rPr>
              <w:t>in. 200 g/m²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lastRenderedPageBreak/>
              <w:tab/>
            </w:r>
            <w:r w:rsidRPr="00BF67B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NR 4 –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URZĄDZENIE WIELOFUNKCYJNE </w:t>
            </w:r>
            <w:r w:rsidRPr="00BF67BB">
              <w:rPr>
                <w:rFonts w:asciiTheme="minorHAnsi" w:hAnsiTheme="minorHAnsi" w:cstheme="minorHAnsi"/>
                <w:bCs/>
                <w:sz w:val="20"/>
                <w:szCs w:val="20"/>
              </w:rPr>
              <w:t>MONO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- 1 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Oferowany sprzęt/urządzenie - NAZWA, TYP, MODEL, PRODUCENT, KOD PRODUCENTA: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8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Laserowa</w:t>
            </w: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,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BF67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A4,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Normatywne obciążenie miesięczne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9 000 stron A4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druku jednostronnego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20 str./min. format A4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podajników w standardzie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61234C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Standardowa pojemność kaset na papier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61234C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150 arkuszy A4 80 g/m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>USB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Kopiowanie</w:t>
            </w:r>
            <w:r w:rsidRPr="00BF67BB">
              <w:rPr>
                <w:rFonts w:cstheme="minorHAnsi"/>
                <w:b/>
                <w:sz w:val="20"/>
                <w:szCs w:val="20"/>
              </w:rPr>
              <w:t xml:space="preserve"> 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Prędkość kopiowania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61234C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20 str./min. format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BF6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 xml:space="preserve">Skanowanie </w:t>
            </w:r>
            <w:r w:rsidRPr="00BF67BB">
              <w:rPr>
                <w:rFonts w:cstheme="minorHAnsi"/>
                <w:b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61234C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333B1" w:rsidRPr="00BF67BB">
              <w:rPr>
                <w:rFonts w:cstheme="minorHAnsi"/>
                <w:sz w:val="20"/>
                <w:szCs w:val="20"/>
              </w:rPr>
              <w:t>in. 105 g/m²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5333B1" w:rsidRDefault="005333B1" w:rsidP="005333B1">
      <w:pPr>
        <w:spacing w:after="0" w:line="240" w:lineRule="auto"/>
        <w:rPr>
          <w:rFonts w:ascii="Calibri" w:eastAsia="Arial Unicode MS" w:hAnsi="Calibri" w:cs="Calibri"/>
          <w:b/>
          <w:sz w:val="28"/>
          <w:szCs w:val="28"/>
          <w:lang w:eastAsia="pl-PL"/>
        </w:rPr>
      </w:pPr>
    </w:p>
    <w:p w:rsidR="005333B1" w:rsidRDefault="005333B1" w:rsidP="005333B1">
      <w:pPr>
        <w:spacing w:after="0" w:line="240" w:lineRule="auto"/>
        <w:rPr>
          <w:rFonts w:ascii="Calibri" w:eastAsia="Arial Unicode MS" w:hAnsi="Calibri" w:cs="Calibri"/>
          <w:b/>
          <w:sz w:val="28"/>
          <w:szCs w:val="28"/>
          <w:lang w:eastAsia="pl-PL"/>
        </w:rPr>
      </w:pPr>
    </w:p>
    <w:p w:rsidR="005333B1" w:rsidRDefault="005333B1" w:rsidP="005333B1">
      <w:pPr>
        <w:spacing w:after="0" w:line="240" w:lineRule="auto"/>
        <w:rPr>
          <w:rFonts w:ascii="Calibri" w:eastAsia="Arial Unicode MS" w:hAnsi="Calibri" w:cs="Calibri"/>
          <w:b/>
          <w:sz w:val="28"/>
          <w:szCs w:val="28"/>
          <w:lang w:eastAsia="pl-PL"/>
        </w:rPr>
      </w:pPr>
    </w:p>
    <w:p w:rsidR="005333B1" w:rsidRPr="005333B1" w:rsidRDefault="005333B1" w:rsidP="005333B1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ascii="Calibri" w:eastAsia="Arial Unicode MS" w:hAnsi="Calibri" w:cs="Calibri"/>
          <w:b/>
          <w:sz w:val="28"/>
          <w:szCs w:val="28"/>
          <w:lang w:eastAsia="pl-PL"/>
        </w:rPr>
      </w:pPr>
      <w:r w:rsidRPr="005333B1">
        <w:rPr>
          <w:rFonts w:ascii="Calibri" w:eastAsia="Arial Unicode MS" w:hAnsi="Calibri" w:cs="Calibri"/>
          <w:b/>
          <w:sz w:val="28"/>
          <w:szCs w:val="28"/>
          <w:lang w:eastAsia="pl-PL"/>
        </w:rPr>
        <w:t xml:space="preserve">Część 7 – </w:t>
      </w:r>
      <w:r w:rsidRPr="005333B1">
        <w:rPr>
          <w:rFonts w:eastAsia="Times New Roman" w:cstheme="minorHAnsi"/>
          <w:b/>
          <w:sz w:val="28"/>
          <w:szCs w:val="28"/>
          <w:lang w:eastAsia="pl-PL"/>
        </w:rPr>
        <w:t xml:space="preserve">Urządzenie wielofunkcyjne atramentowe (VAT 23 %) </w:t>
      </w:r>
    </w:p>
    <w:p w:rsidR="005333B1" w:rsidRDefault="005333B1" w:rsidP="0053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103"/>
        <w:gridCol w:w="4819"/>
      </w:tblGrid>
      <w:tr w:rsidR="005333B1" w:rsidRPr="003856FA" w:rsidTr="008A3836">
        <w:trPr>
          <w:trHeight w:hRule="exact" w:val="567"/>
        </w:trPr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pStyle w:val="NormalnyWeb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="Calibri" w:hAnsi="Calibri" w:cs="Calibri"/>
                <w:b/>
                <w:sz w:val="20"/>
                <w:szCs w:val="20"/>
              </w:rPr>
              <w:t xml:space="preserve">URZĄDZENIE WIELOFUNKCYJNE ATRAMENTOWE </w:t>
            </w:r>
            <w:r w:rsidRPr="00BF67BB">
              <w:rPr>
                <w:rFonts w:ascii="Calibri" w:hAnsi="Calibri" w:cs="Calibri"/>
                <w:bCs/>
                <w:sz w:val="20"/>
                <w:szCs w:val="20"/>
              </w:rPr>
              <w:t xml:space="preserve">KOLOR </w:t>
            </w:r>
            <w:r w:rsidRPr="00BF67BB">
              <w:rPr>
                <w:rFonts w:ascii="Calibri" w:hAnsi="Calibri" w:cs="Calibri"/>
                <w:b/>
                <w:sz w:val="20"/>
                <w:szCs w:val="20"/>
              </w:rPr>
              <w:t>- 1 SZT.</w:t>
            </w:r>
          </w:p>
        </w:tc>
      </w:tr>
      <w:tr w:rsidR="005333B1" w:rsidRPr="003856FA" w:rsidTr="008A3836">
        <w:tc>
          <w:tcPr>
            <w:tcW w:w="1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B1" w:rsidRPr="00BF67BB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67BB">
              <w:rPr>
                <w:b/>
                <w:sz w:val="20"/>
                <w:szCs w:val="20"/>
              </w:rPr>
              <w:lastRenderedPageBreak/>
              <w:t>Oferowany sprzęt/urządzenie - NAZWA, TYP, MODEL, PRODUCENT, KOD PRODUCENTA: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67BB">
              <w:rPr>
                <w:sz w:val="20"/>
                <w:szCs w:val="20"/>
              </w:rPr>
              <w:t>………………………………</w:t>
            </w:r>
          </w:p>
          <w:p w:rsidR="005333B1" w:rsidRPr="00BF67BB" w:rsidRDefault="005333B1" w:rsidP="008A38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333B1" w:rsidRPr="003856FA" w:rsidTr="008A3836">
        <w:trPr>
          <w:trHeight w:val="48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B1" w:rsidRPr="00BF67BB" w:rsidRDefault="005333B1" w:rsidP="008A3836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DANE TECHNICZNE OFEROWANEGO URZĄDZENIA:</w:t>
            </w: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Atramentowa, A4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BF67BB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Funkcje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Drukowanie, kopiowanie, skanowanie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Obsługiwane rozmiary nośników</w:t>
            </w:r>
            <w:r w:rsidRPr="00BF67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A4, koperty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Ilość wkładów z atramentem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Prędkość druku jednostronnego mono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17 str./min. format A4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Prędkość druku jednostronnego kolor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13 str./min. format A4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Rozdzielczość druku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sz w:val="20"/>
                <w:szCs w:val="20"/>
              </w:rPr>
              <w:t xml:space="preserve">min. 600 x 600 </w:t>
            </w:r>
            <w:proofErr w:type="spellStart"/>
            <w:r w:rsidRPr="00BF67BB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BF6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  <w:lang w:eastAsia="x-none"/>
              </w:rPr>
              <w:t>Standardowa pojemność podajnika głównego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A75409" w:rsidP="008A383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eastAsia="x-none"/>
              </w:rPr>
              <w:t>in. 1 podajnik w formie zamkniętej kasety na minimum 150 arkuszy A4 80 g/m</w:t>
            </w:r>
            <w:r w:rsidR="005333B1" w:rsidRPr="00BF67BB">
              <w:rPr>
                <w:rFonts w:eastAsia="Calibri" w:cstheme="minorHAnsi"/>
                <w:sz w:val="20"/>
                <w:szCs w:val="20"/>
                <w:shd w:val="clear" w:color="auto" w:fill="FFFFFF"/>
                <w:vertAlign w:val="superscript"/>
                <w:lang w:eastAsia="x-non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Interfejsy standardowe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BF67BB">
              <w:rPr>
                <w:rFonts w:eastAsia="Calibri" w:cstheme="minorHAnsi"/>
                <w:sz w:val="20"/>
                <w:szCs w:val="20"/>
                <w:shd w:val="clear" w:color="auto" w:fill="FFFFFF"/>
                <w:lang w:val="en-US" w:eastAsia="x-none"/>
              </w:rPr>
              <w:t xml:space="preserve">USB, Ethernet, </w:t>
            </w:r>
            <w:r w:rsidRPr="00BF67BB">
              <w:rPr>
                <w:sz w:val="20"/>
                <w:szCs w:val="20"/>
              </w:rPr>
              <w:t xml:space="preserve">Wireless - druk przez </w:t>
            </w:r>
            <w:proofErr w:type="spellStart"/>
            <w:r w:rsidRPr="00BF67BB">
              <w:rPr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sz w:val="20"/>
                <w:szCs w:val="20"/>
              </w:rPr>
            </w:pPr>
            <w:r w:rsidRPr="00BF67BB">
              <w:rPr>
                <w:sz w:val="20"/>
                <w:szCs w:val="20"/>
              </w:rPr>
              <w:t>Kopiowanie</w:t>
            </w:r>
            <w:r w:rsidRPr="00BF67BB">
              <w:rPr>
                <w:b/>
                <w:sz w:val="20"/>
                <w:szCs w:val="20"/>
              </w:rPr>
              <w:t xml:space="preserve"> 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/>
              <w:rPr>
                <w:sz w:val="20"/>
                <w:szCs w:val="20"/>
                <w:highlight w:val="yellow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Drukowanie </w:t>
            </w:r>
            <w:r w:rsidRPr="00BF6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Rozdzielczość skanowania, optyczna: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min. 600 x 600 </w:t>
            </w:r>
            <w:proofErr w:type="spellStart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>dpi</w:t>
            </w:r>
            <w:proofErr w:type="spellEnd"/>
            <w:r w:rsidRPr="00BF67B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Skanowanie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do e-maila, do folderu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color w:val="000000"/>
                <w:sz w:val="20"/>
                <w:szCs w:val="20"/>
              </w:rPr>
              <w:t>Skanowanie w kolorze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</w:rPr>
              <w:t xml:space="preserve">Skanowanie </w:t>
            </w:r>
            <w:r w:rsidRPr="00BF67BB">
              <w:rPr>
                <w:rFonts w:cstheme="minorHAnsi"/>
                <w:b/>
                <w:color w:val="000000"/>
                <w:sz w:val="20"/>
                <w:szCs w:val="20"/>
              </w:rPr>
              <w:t>dwustronne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sz w:val="20"/>
                <w:szCs w:val="20"/>
              </w:rPr>
            </w:pPr>
            <w:r w:rsidRPr="00BF67BB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333B1" w:rsidRPr="003856FA" w:rsidTr="008A3836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5333B1" w:rsidP="008A383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BF67BB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x-none"/>
              </w:rPr>
              <w:t>Gramatura papieru dla podajnika standardowego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B1" w:rsidRPr="00BF67BB" w:rsidRDefault="00A75409" w:rsidP="008A383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bookmarkStart w:id="0" w:name="_GoBack"/>
            <w:bookmarkEnd w:id="0"/>
            <w:r w:rsidR="005333B1" w:rsidRPr="00BF67BB">
              <w:rPr>
                <w:rFonts w:cstheme="minorHAnsi"/>
                <w:sz w:val="20"/>
                <w:szCs w:val="20"/>
              </w:rPr>
              <w:t>in. 105 g/m²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B1" w:rsidRPr="003856FA" w:rsidRDefault="005333B1" w:rsidP="008A383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5333B1" w:rsidRDefault="005333B1" w:rsidP="0053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1" w:rsidRDefault="005333B1" w:rsidP="0053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1" w:rsidRPr="003856FA" w:rsidRDefault="005333B1" w:rsidP="005333B1">
      <w:pPr>
        <w:pStyle w:val="Default"/>
        <w:tabs>
          <w:tab w:val="left" w:pos="7911"/>
        </w:tabs>
        <w:rPr>
          <w:b/>
          <w:color w:val="auto"/>
        </w:rPr>
      </w:pPr>
    </w:p>
    <w:p w:rsidR="009626BC" w:rsidRPr="00BF0A2E" w:rsidRDefault="00574A20" w:rsidP="00BF0A2E">
      <w:pPr>
        <w:jc w:val="right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i/>
          <w:color w:val="FF0000"/>
        </w:rPr>
        <w:t>Formularz asortymentowo-cenowy</w:t>
      </w:r>
      <w:r w:rsidR="00ED5121" w:rsidRPr="00126524">
        <w:rPr>
          <w:rFonts w:ascii="Times New Roman" w:hAnsi="Times New Roman"/>
          <w:i/>
          <w:color w:val="FF0000"/>
        </w:rPr>
        <w:t xml:space="preserve"> win</w:t>
      </w:r>
      <w:r>
        <w:rPr>
          <w:rFonts w:ascii="Times New Roman" w:hAnsi="Times New Roman"/>
          <w:i/>
          <w:color w:val="FF0000"/>
        </w:rPr>
        <w:t>ien</w:t>
      </w:r>
      <w:r w:rsidR="00ED5121" w:rsidRPr="00126524">
        <w:rPr>
          <w:rFonts w:ascii="Times New Roman" w:hAnsi="Times New Roman"/>
          <w:i/>
          <w:color w:val="FF0000"/>
        </w:rPr>
        <w:t xml:space="preserve"> być złożon</w:t>
      </w:r>
      <w:r>
        <w:rPr>
          <w:rFonts w:ascii="Times New Roman" w:hAnsi="Times New Roman"/>
          <w:i/>
          <w:color w:val="FF0000"/>
        </w:rPr>
        <w:t>y</w:t>
      </w:r>
      <w:r w:rsidR="00ED5121" w:rsidRPr="00126524">
        <w:rPr>
          <w:rFonts w:ascii="Times New Roman" w:hAnsi="Times New Roman"/>
          <w:i/>
          <w:color w:val="FF0000"/>
        </w:rPr>
        <w:t xml:space="preserve"> w formie elektronicznej</w:t>
      </w:r>
      <w:bookmarkStart w:id="1" w:name="_Hlk83984563"/>
      <w:r w:rsidR="00BB413E">
        <w:rPr>
          <w:rFonts w:ascii="Times New Roman" w:hAnsi="Times New Roman"/>
          <w:i/>
          <w:color w:val="FF0000"/>
        </w:rPr>
        <w:br/>
      </w:r>
      <w:r w:rsidR="00ED5121">
        <w:rPr>
          <w:rFonts w:ascii="Times New Roman" w:hAnsi="Times New Roman"/>
          <w:i/>
          <w:color w:val="FF0000"/>
        </w:rPr>
        <w:t>(</w:t>
      </w:r>
      <w:r w:rsidR="00ED5121" w:rsidRPr="00BF1622">
        <w:rPr>
          <w:rFonts w:ascii="Times New Roman" w:hAnsi="Times New Roman"/>
          <w:i/>
          <w:color w:val="FF0000"/>
        </w:rPr>
        <w:t>opatrzon</w:t>
      </w:r>
      <w:r w:rsidR="005D6237">
        <w:rPr>
          <w:rFonts w:ascii="Times New Roman" w:hAnsi="Times New Roman"/>
          <w:i/>
          <w:color w:val="FF0000"/>
        </w:rPr>
        <w:t>y</w:t>
      </w:r>
      <w:r w:rsidR="00ED5121" w:rsidRPr="00BF1622">
        <w:rPr>
          <w:rFonts w:ascii="Times New Roman" w:hAnsi="Times New Roman"/>
          <w:i/>
          <w:color w:val="FF0000"/>
        </w:rPr>
        <w:t xml:space="preserve"> podpisem kwalifikowanym</w:t>
      </w:r>
      <w:r w:rsidR="00ED5121">
        <w:rPr>
          <w:rFonts w:ascii="Times New Roman" w:hAnsi="Times New Roman"/>
          <w:i/>
          <w:color w:val="FF0000"/>
        </w:rPr>
        <w:t xml:space="preserve"> </w:t>
      </w:r>
      <w:r w:rsidR="00ED5121" w:rsidRPr="009A4430">
        <w:rPr>
          <w:rFonts w:ascii="Times New Roman" w:hAnsi="Times New Roman"/>
          <w:i/>
          <w:color w:val="FF0000"/>
        </w:rPr>
        <w:t>przez osobę/y upoważnion</w:t>
      </w:r>
      <w:r w:rsidR="00ED5121">
        <w:rPr>
          <w:rFonts w:ascii="Times New Roman" w:hAnsi="Times New Roman"/>
          <w:i/>
          <w:color w:val="FF0000"/>
        </w:rPr>
        <w:t>ą/</w:t>
      </w:r>
      <w:r w:rsidR="00ED5121" w:rsidRPr="009A4430">
        <w:rPr>
          <w:rFonts w:ascii="Times New Roman" w:hAnsi="Times New Roman"/>
          <w:i/>
          <w:color w:val="FF0000"/>
        </w:rPr>
        <w:t>e do reprezentowania Wykonawcy</w:t>
      </w:r>
      <w:r w:rsidR="00ED5121">
        <w:rPr>
          <w:rFonts w:ascii="Times New Roman" w:hAnsi="Times New Roman"/>
          <w:i/>
          <w:color w:val="FF0000"/>
        </w:rPr>
        <w:t>)</w:t>
      </w:r>
      <w:bookmarkEnd w:id="1"/>
    </w:p>
    <w:sectPr w:rsidR="009626BC" w:rsidRPr="00BF0A2E" w:rsidSect="005333B1">
      <w:pgSz w:w="16838" w:h="11906" w:orient="landscape"/>
      <w:pgMar w:top="1418" w:right="1134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36" w:rsidRDefault="008A3836" w:rsidP="0082702D">
      <w:pPr>
        <w:spacing w:after="0" w:line="240" w:lineRule="auto"/>
      </w:pPr>
      <w:r>
        <w:separator/>
      </w:r>
    </w:p>
  </w:endnote>
  <w:endnote w:type="continuationSeparator" w:id="0">
    <w:p w:rsidR="008A3836" w:rsidRDefault="008A3836" w:rsidP="0082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648629"/>
      <w:docPartObj>
        <w:docPartGallery w:val="Page Numbers (Bottom of Page)"/>
        <w:docPartUnique/>
      </w:docPartObj>
    </w:sdtPr>
    <w:sdtEndPr/>
    <w:sdtContent>
      <w:p w:rsidR="008A3836" w:rsidRDefault="008A38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36" w:rsidRDefault="008A3836" w:rsidP="0082702D">
      <w:pPr>
        <w:spacing w:after="0" w:line="240" w:lineRule="auto"/>
      </w:pPr>
      <w:r>
        <w:separator/>
      </w:r>
    </w:p>
  </w:footnote>
  <w:footnote w:type="continuationSeparator" w:id="0">
    <w:p w:rsidR="008A3836" w:rsidRDefault="008A3836" w:rsidP="0082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88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4A7"/>
    <w:multiLevelType w:val="hybridMultilevel"/>
    <w:tmpl w:val="AC72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C9D"/>
    <w:multiLevelType w:val="hybridMultilevel"/>
    <w:tmpl w:val="519A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1EBA"/>
    <w:multiLevelType w:val="hybridMultilevel"/>
    <w:tmpl w:val="12B2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398B"/>
    <w:multiLevelType w:val="multilevel"/>
    <w:tmpl w:val="8E6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900D4"/>
    <w:multiLevelType w:val="hybridMultilevel"/>
    <w:tmpl w:val="933E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F7699"/>
    <w:multiLevelType w:val="hybridMultilevel"/>
    <w:tmpl w:val="1900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07428"/>
    <w:multiLevelType w:val="multilevel"/>
    <w:tmpl w:val="C87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B13A26"/>
    <w:multiLevelType w:val="hybridMultilevel"/>
    <w:tmpl w:val="E70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1967"/>
    <w:multiLevelType w:val="multilevel"/>
    <w:tmpl w:val="523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7E4542"/>
    <w:multiLevelType w:val="hybridMultilevel"/>
    <w:tmpl w:val="4B84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95EBA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0E0B"/>
    <w:multiLevelType w:val="hybridMultilevel"/>
    <w:tmpl w:val="BF0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0069"/>
    <w:multiLevelType w:val="multilevel"/>
    <w:tmpl w:val="E54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11A5A"/>
    <w:multiLevelType w:val="hybridMultilevel"/>
    <w:tmpl w:val="E96ED664"/>
    <w:lvl w:ilvl="0" w:tplc="3A44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25C30"/>
    <w:multiLevelType w:val="hybridMultilevel"/>
    <w:tmpl w:val="D6586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F56F0"/>
    <w:multiLevelType w:val="hybridMultilevel"/>
    <w:tmpl w:val="51768120"/>
    <w:lvl w:ilvl="0" w:tplc="EA82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3CD9"/>
    <w:multiLevelType w:val="hybridMultilevel"/>
    <w:tmpl w:val="3806A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54A84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7E61D4"/>
    <w:multiLevelType w:val="hybridMultilevel"/>
    <w:tmpl w:val="69649D74"/>
    <w:lvl w:ilvl="0" w:tplc="0456A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797C25"/>
    <w:multiLevelType w:val="hybridMultilevel"/>
    <w:tmpl w:val="F47CF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E61364"/>
    <w:multiLevelType w:val="hybridMultilevel"/>
    <w:tmpl w:val="3B188690"/>
    <w:lvl w:ilvl="0" w:tplc="5702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11D80"/>
    <w:multiLevelType w:val="hybridMultilevel"/>
    <w:tmpl w:val="C020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A3463"/>
    <w:multiLevelType w:val="hybridMultilevel"/>
    <w:tmpl w:val="445A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80040"/>
    <w:multiLevelType w:val="multilevel"/>
    <w:tmpl w:val="576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C257B8"/>
    <w:multiLevelType w:val="hybridMultilevel"/>
    <w:tmpl w:val="FC42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104DA"/>
    <w:multiLevelType w:val="hybridMultilevel"/>
    <w:tmpl w:val="9B92C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E682A"/>
    <w:multiLevelType w:val="multilevel"/>
    <w:tmpl w:val="B0B830F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B41F66"/>
    <w:multiLevelType w:val="multilevel"/>
    <w:tmpl w:val="74B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417D6"/>
    <w:multiLevelType w:val="hybridMultilevel"/>
    <w:tmpl w:val="48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93FA3"/>
    <w:multiLevelType w:val="multilevel"/>
    <w:tmpl w:val="3F6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60317C"/>
    <w:multiLevelType w:val="hybridMultilevel"/>
    <w:tmpl w:val="E58CDF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961CC"/>
    <w:multiLevelType w:val="hybridMultilevel"/>
    <w:tmpl w:val="1ED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D6143"/>
    <w:multiLevelType w:val="hybridMultilevel"/>
    <w:tmpl w:val="1470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D7D7E"/>
    <w:multiLevelType w:val="hybridMultilevel"/>
    <w:tmpl w:val="8E0E28FC"/>
    <w:lvl w:ilvl="0" w:tplc="44DAE50C">
      <w:start w:val="1"/>
      <w:numFmt w:val="lowerLetter"/>
      <w:lvlText w:val="%1)"/>
      <w:lvlJc w:val="left"/>
      <w:pPr>
        <w:ind w:left="424" w:hanging="418"/>
      </w:pPr>
      <w:rPr>
        <w:rFonts w:asciiTheme="minorHAnsi" w:eastAsia="Times New Roman" w:hAnsiTheme="minorHAnsi" w:cstheme="minorHAnsi"/>
        <w:spacing w:val="0"/>
        <w:w w:val="100"/>
        <w:sz w:val="22"/>
        <w:szCs w:val="22"/>
      </w:rPr>
    </w:lvl>
    <w:lvl w:ilvl="1" w:tplc="D51E9834">
      <w:numFmt w:val="bullet"/>
      <w:lvlText w:val="•"/>
      <w:lvlJc w:val="left"/>
      <w:pPr>
        <w:ind w:left="795" w:hanging="418"/>
      </w:pPr>
    </w:lvl>
    <w:lvl w:ilvl="2" w:tplc="9350E842">
      <w:numFmt w:val="bullet"/>
      <w:lvlText w:val="•"/>
      <w:lvlJc w:val="left"/>
      <w:pPr>
        <w:ind w:left="1171" w:hanging="418"/>
      </w:pPr>
    </w:lvl>
    <w:lvl w:ilvl="3" w:tplc="DEAC0CE6">
      <w:numFmt w:val="bullet"/>
      <w:lvlText w:val="•"/>
      <w:lvlJc w:val="left"/>
      <w:pPr>
        <w:ind w:left="1547" w:hanging="418"/>
      </w:pPr>
    </w:lvl>
    <w:lvl w:ilvl="4" w:tplc="46E4267C">
      <w:numFmt w:val="bullet"/>
      <w:lvlText w:val="•"/>
      <w:lvlJc w:val="left"/>
      <w:pPr>
        <w:ind w:left="1923" w:hanging="418"/>
      </w:pPr>
    </w:lvl>
    <w:lvl w:ilvl="5" w:tplc="E9142408">
      <w:numFmt w:val="bullet"/>
      <w:lvlText w:val="•"/>
      <w:lvlJc w:val="left"/>
      <w:pPr>
        <w:ind w:left="2299" w:hanging="418"/>
      </w:pPr>
    </w:lvl>
    <w:lvl w:ilvl="6" w:tplc="BA328F4E">
      <w:numFmt w:val="bullet"/>
      <w:lvlText w:val="•"/>
      <w:lvlJc w:val="left"/>
      <w:pPr>
        <w:ind w:left="2675" w:hanging="418"/>
      </w:pPr>
    </w:lvl>
    <w:lvl w:ilvl="7" w:tplc="2432D998">
      <w:numFmt w:val="bullet"/>
      <w:lvlText w:val="•"/>
      <w:lvlJc w:val="left"/>
      <w:pPr>
        <w:ind w:left="3051" w:hanging="418"/>
      </w:pPr>
    </w:lvl>
    <w:lvl w:ilvl="8" w:tplc="1932D3AE">
      <w:numFmt w:val="bullet"/>
      <w:lvlText w:val="•"/>
      <w:lvlJc w:val="left"/>
      <w:pPr>
        <w:ind w:left="3427" w:hanging="418"/>
      </w:pPr>
    </w:lvl>
  </w:abstractNum>
  <w:abstractNum w:abstractNumId="35" w15:restartNumberingAfterBreak="0">
    <w:nsid w:val="6ACD152D"/>
    <w:multiLevelType w:val="hybridMultilevel"/>
    <w:tmpl w:val="310C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76FC"/>
    <w:multiLevelType w:val="hybridMultilevel"/>
    <w:tmpl w:val="04F0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F5680"/>
    <w:multiLevelType w:val="multilevel"/>
    <w:tmpl w:val="662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84B1548"/>
    <w:multiLevelType w:val="multilevel"/>
    <w:tmpl w:val="40EC30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FB7486"/>
    <w:multiLevelType w:val="hybridMultilevel"/>
    <w:tmpl w:val="1122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3"/>
  </w:num>
  <w:num w:numId="4">
    <w:abstractNumId w:val="25"/>
  </w:num>
  <w:num w:numId="5">
    <w:abstractNumId w:val="6"/>
  </w:num>
  <w:num w:numId="6">
    <w:abstractNumId w:val="5"/>
  </w:num>
  <w:num w:numId="7">
    <w:abstractNumId w:val="36"/>
  </w:num>
  <w:num w:numId="8">
    <w:abstractNumId w:val="33"/>
  </w:num>
  <w:num w:numId="9">
    <w:abstractNumId w:val="10"/>
  </w:num>
  <w:num w:numId="10">
    <w:abstractNumId w:val="12"/>
  </w:num>
  <w:num w:numId="11">
    <w:abstractNumId w:val="19"/>
  </w:num>
  <w:num w:numId="12">
    <w:abstractNumId w:val="30"/>
  </w:num>
  <w:num w:numId="13">
    <w:abstractNumId w:val="24"/>
  </w:num>
  <w:num w:numId="14">
    <w:abstractNumId w:val="27"/>
  </w:num>
  <w:num w:numId="15">
    <w:abstractNumId w:val="9"/>
  </w:num>
  <w:num w:numId="16">
    <w:abstractNumId w:val="4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29"/>
  </w:num>
  <w:num w:numId="20">
    <w:abstractNumId w:val="18"/>
  </w:num>
  <w:num w:numId="21">
    <w:abstractNumId w:val="26"/>
  </w:num>
  <w:num w:numId="22">
    <w:abstractNumId w:val="2"/>
  </w:num>
  <w:num w:numId="23">
    <w:abstractNumId w:val="28"/>
  </w:num>
  <w:num w:numId="24">
    <w:abstractNumId w:val="13"/>
  </w:num>
  <w:num w:numId="25">
    <w:abstractNumId w:val="7"/>
  </w:num>
  <w:num w:numId="26">
    <w:abstractNumId w:val="11"/>
  </w:num>
  <w:num w:numId="27">
    <w:abstractNumId w:val="31"/>
  </w:num>
  <w:num w:numId="28">
    <w:abstractNumId w:val="0"/>
  </w:num>
  <w:num w:numId="29">
    <w:abstractNumId w:val="1"/>
  </w:num>
  <w:num w:numId="30">
    <w:abstractNumId w:val="3"/>
  </w:num>
  <w:num w:numId="31">
    <w:abstractNumId w:val="16"/>
  </w:num>
  <w:num w:numId="32">
    <w:abstractNumId w:val="3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21"/>
  </w:num>
  <w:num w:numId="40">
    <w:abstractNumId w:val="15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33"/>
    <w:rsid w:val="0000668F"/>
    <w:rsid w:val="000122E2"/>
    <w:rsid w:val="000153F1"/>
    <w:rsid w:val="00017A77"/>
    <w:rsid w:val="00026FA1"/>
    <w:rsid w:val="000273C4"/>
    <w:rsid w:val="00033ADF"/>
    <w:rsid w:val="00036E41"/>
    <w:rsid w:val="00036EC1"/>
    <w:rsid w:val="000374DF"/>
    <w:rsid w:val="000510A1"/>
    <w:rsid w:val="00052673"/>
    <w:rsid w:val="00066517"/>
    <w:rsid w:val="00066958"/>
    <w:rsid w:val="00070B18"/>
    <w:rsid w:val="00070DE1"/>
    <w:rsid w:val="00072824"/>
    <w:rsid w:val="00072F89"/>
    <w:rsid w:val="000A0F36"/>
    <w:rsid w:val="000A147A"/>
    <w:rsid w:val="000A24B1"/>
    <w:rsid w:val="000A2B10"/>
    <w:rsid w:val="000B294F"/>
    <w:rsid w:val="000B5412"/>
    <w:rsid w:val="000D587F"/>
    <w:rsid w:val="000E6379"/>
    <w:rsid w:val="000F36F2"/>
    <w:rsid w:val="000F3DC7"/>
    <w:rsid w:val="000F3DFA"/>
    <w:rsid w:val="00104CAD"/>
    <w:rsid w:val="0010543D"/>
    <w:rsid w:val="0011501F"/>
    <w:rsid w:val="00121367"/>
    <w:rsid w:val="00124629"/>
    <w:rsid w:val="001275AA"/>
    <w:rsid w:val="00132130"/>
    <w:rsid w:val="001328B4"/>
    <w:rsid w:val="00134EFF"/>
    <w:rsid w:val="00135001"/>
    <w:rsid w:val="00137602"/>
    <w:rsid w:val="001400AD"/>
    <w:rsid w:val="00143E2F"/>
    <w:rsid w:val="00146AEE"/>
    <w:rsid w:val="00150FC2"/>
    <w:rsid w:val="001551AC"/>
    <w:rsid w:val="0017199D"/>
    <w:rsid w:val="001719EB"/>
    <w:rsid w:val="001777B9"/>
    <w:rsid w:val="00181029"/>
    <w:rsid w:val="00182F41"/>
    <w:rsid w:val="00190C9D"/>
    <w:rsid w:val="0019656A"/>
    <w:rsid w:val="00196D66"/>
    <w:rsid w:val="001A6BCE"/>
    <w:rsid w:val="001B13B5"/>
    <w:rsid w:val="001B5736"/>
    <w:rsid w:val="001B7737"/>
    <w:rsid w:val="001D275B"/>
    <w:rsid w:val="001D4C89"/>
    <w:rsid w:val="001D7EC1"/>
    <w:rsid w:val="001E2B7A"/>
    <w:rsid w:val="001E2F9A"/>
    <w:rsid w:val="001E7476"/>
    <w:rsid w:val="001F05C5"/>
    <w:rsid w:val="001F14A6"/>
    <w:rsid w:val="001F1656"/>
    <w:rsid w:val="001F2575"/>
    <w:rsid w:val="001F2743"/>
    <w:rsid w:val="0020464A"/>
    <w:rsid w:val="00212F32"/>
    <w:rsid w:val="002161A7"/>
    <w:rsid w:val="002175AB"/>
    <w:rsid w:val="00223134"/>
    <w:rsid w:val="00223B51"/>
    <w:rsid w:val="00224417"/>
    <w:rsid w:val="00233385"/>
    <w:rsid w:val="00235D0D"/>
    <w:rsid w:val="00235D25"/>
    <w:rsid w:val="002404C3"/>
    <w:rsid w:val="00240E0C"/>
    <w:rsid w:val="00241E28"/>
    <w:rsid w:val="00245452"/>
    <w:rsid w:val="00245B3E"/>
    <w:rsid w:val="0025027F"/>
    <w:rsid w:val="00251FDD"/>
    <w:rsid w:val="00262640"/>
    <w:rsid w:val="002627DF"/>
    <w:rsid w:val="00263CE5"/>
    <w:rsid w:val="00265523"/>
    <w:rsid w:val="00265995"/>
    <w:rsid w:val="002677BE"/>
    <w:rsid w:val="00280EF4"/>
    <w:rsid w:val="002A1DB4"/>
    <w:rsid w:val="002A26CD"/>
    <w:rsid w:val="002A5619"/>
    <w:rsid w:val="002A615E"/>
    <w:rsid w:val="002B2733"/>
    <w:rsid w:val="002B6C41"/>
    <w:rsid w:val="002C210B"/>
    <w:rsid w:val="002C2E66"/>
    <w:rsid w:val="002C2F98"/>
    <w:rsid w:val="002C4AE8"/>
    <w:rsid w:val="002C73DC"/>
    <w:rsid w:val="002F13BE"/>
    <w:rsid w:val="00300B29"/>
    <w:rsid w:val="00327117"/>
    <w:rsid w:val="00331627"/>
    <w:rsid w:val="00332666"/>
    <w:rsid w:val="00335CD3"/>
    <w:rsid w:val="003409D5"/>
    <w:rsid w:val="0034367A"/>
    <w:rsid w:val="00347C0F"/>
    <w:rsid w:val="0035292A"/>
    <w:rsid w:val="00356F4D"/>
    <w:rsid w:val="00367D7E"/>
    <w:rsid w:val="003701F6"/>
    <w:rsid w:val="00371ED9"/>
    <w:rsid w:val="00376519"/>
    <w:rsid w:val="00383942"/>
    <w:rsid w:val="003847A8"/>
    <w:rsid w:val="00394DD0"/>
    <w:rsid w:val="003A55AB"/>
    <w:rsid w:val="003B08B4"/>
    <w:rsid w:val="003C681A"/>
    <w:rsid w:val="003C7CEA"/>
    <w:rsid w:val="003D211C"/>
    <w:rsid w:val="003D398D"/>
    <w:rsid w:val="003E0A83"/>
    <w:rsid w:val="003E497B"/>
    <w:rsid w:val="003F7293"/>
    <w:rsid w:val="00404C8C"/>
    <w:rsid w:val="004167CB"/>
    <w:rsid w:val="004245AA"/>
    <w:rsid w:val="00425C9F"/>
    <w:rsid w:val="004267B6"/>
    <w:rsid w:val="00430CDF"/>
    <w:rsid w:val="004332B3"/>
    <w:rsid w:val="00435626"/>
    <w:rsid w:val="0045025F"/>
    <w:rsid w:val="004519A8"/>
    <w:rsid w:val="004540D3"/>
    <w:rsid w:val="00456328"/>
    <w:rsid w:val="00461BD4"/>
    <w:rsid w:val="004627BA"/>
    <w:rsid w:val="00463CF6"/>
    <w:rsid w:val="00473723"/>
    <w:rsid w:val="00475DF5"/>
    <w:rsid w:val="00477390"/>
    <w:rsid w:val="00482D43"/>
    <w:rsid w:val="00482E5F"/>
    <w:rsid w:val="00493EFF"/>
    <w:rsid w:val="0049588D"/>
    <w:rsid w:val="004B3270"/>
    <w:rsid w:val="004B48AF"/>
    <w:rsid w:val="004C1F4D"/>
    <w:rsid w:val="004C2706"/>
    <w:rsid w:val="004C3572"/>
    <w:rsid w:val="004C43CD"/>
    <w:rsid w:val="004D3628"/>
    <w:rsid w:val="004E144A"/>
    <w:rsid w:val="004F26E5"/>
    <w:rsid w:val="004F5BAE"/>
    <w:rsid w:val="004F7C1C"/>
    <w:rsid w:val="004F7C27"/>
    <w:rsid w:val="00503E74"/>
    <w:rsid w:val="00520148"/>
    <w:rsid w:val="0052083D"/>
    <w:rsid w:val="00520F16"/>
    <w:rsid w:val="005277BB"/>
    <w:rsid w:val="005333B1"/>
    <w:rsid w:val="00536DB2"/>
    <w:rsid w:val="00555DB5"/>
    <w:rsid w:val="005651B0"/>
    <w:rsid w:val="00574A20"/>
    <w:rsid w:val="00575EA5"/>
    <w:rsid w:val="005807BE"/>
    <w:rsid w:val="0058547D"/>
    <w:rsid w:val="00591D95"/>
    <w:rsid w:val="005945FC"/>
    <w:rsid w:val="005965CF"/>
    <w:rsid w:val="005A0F20"/>
    <w:rsid w:val="005A43DB"/>
    <w:rsid w:val="005C25FA"/>
    <w:rsid w:val="005C440D"/>
    <w:rsid w:val="005C5054"/>
    <w:rsid w:val="005D194D"/>
    <w:rsid w:val="005D51F4"/>
    <w:rsid w:val="005D6237"/>
    <w:rsid w:val="005E7D2F"/>
    <w:rsid w:val="005F174C"/>
    <w:rsid w:val="005F226E"/>
    <w:rsid w:val="005F2983"/>
    <w:rsid w:val="005F4AFC"/>
    <w:rsid w:val="005F66EB"/>
    <w:rsid w:val="00600290"/>
    <w:rsid w:val="00602F42"/>
    <w:rsid w:val="00603A74"/>
    <w:rsid w:val="00607704"/>
    <w:rsid w:val="0061234C"/>
    <w:rsid w:val="00614AB7"/>
    <w:rsid w:val="00615494"/>
    <w:rsid w:val="006205D8"/>
    <w:rsid w:val="00626F5C"/>
    <w:rsid w:val="0063109D"/>
    <w:rsid w:val="00637144"/>
    <w:rsid w:val="00640EEF"/>
    <w:rsid w:val="00651CCC"/>
    <w:rsid w:val="006523AF"/>
    <w:rsid w:val="00653DA4"/>
    <w:rsid w:val="00655C75"/>
    <w:rsid w:val="006634B1"/>
    <w:rsid w:val="00667BD2"/>
    <w:rsid w:val="00674A1D"/>
    <w:rsid w:val="00681D0F"/>
    <w:rsid w:val="006842A4"/>
    <w:rsid w:val="006A0A5D"/>
    <w:rsid w:val="006A3C3B"/>
    <w:rsid w:val="006A3F37"/>
    <w:rsid w:val="006A3F95"/>
    <w:rsid w:val="006A7448"/>
    <w:rsid w:val="006B0E87"/>
    <w:rsid w:val="006C0CB6"/>
    <w:rsid w:val="006D22B5"/>
    <w:rsid w:val="006D551B"/>
    <w:rsid w:val="006E24C2"/>
    <w:rsid w:val="006E663B"/>
    <w:rsid w:val="006E665C"/>
    <w:rsid w:val="006F1A6B"/>
    <w:rsid w:val="006F5490"/>
    <w:rsid w:val="006F630B"/>
    <w:rsid w:val="00702042"/>
    <w:rsid w:val="00707524"/>
    <w:rsid w:val="00716AA6"/>
    <w:rsid w:val="0072623B"/>
    <w:rsid w:val="00726858"/>
    <w:rsid w:val="007271B4"/>
    <w:rsid w:val="00727A36"/>
    <w:rsid w:val="007330E4"/>
    <w:rsid w:val="007379FF"/>
    <w:rsid w:val="00737CAB"/>
    <w:rsid w:val="007400F6"/>
    <w:rsid w:val="00742CBB"/>
    <w:rsid w:val="00744EEA"/>
    <w:rsid w:val="00745806"/>
    <w:rsid w:val="0074799C"/>
    <w:rsid w:val="00752E4C"/>
    <w:rsid w:val="00760D68"/>
    <w:rsid w:val="0077108B"/>
    <w:rsid w:val="0077354B"/>
    <w:rsid w:val="00775260"/>
    <w:rsid w:val="00785D96"/>
    <w:rsid w:val="0079663D"/>
    <w:rsid w:val="007A077C"/>
    <w:rsid w:val="007A1F33"/>
    <w:rsid w:val="007A7DE6"/>
    <w:rsid w:val="007B69A6"/>
    <w:rsid w:val="007B7413"/>
    <w:rsid w:val="007B7E38"/>
    <w:rsid w:val="007D6BF2"/>
    <w:rsid w:val="007E0990"/>
    <w:rsid w:val="007E7667"/>
    <w:rsid w:val="008033B9"/>
    <w:rsid w:val="008112C6"/>
    <w:rsid w:val="0082702D"/>
    <w:rsid w:val="008311C6"/>
    <w:rsid w:val="0083264C"/>
    <w:rsid w:val="008521AD"/>
    <w:rsid w:val="00871993"/>
    <w:rsid w:val="00872F63"/>
    <w:rsid w:val="00884749"/>
    <w:rsid w:val="00892F83"/>
    <w:rsid w:val="00897A1A"/>
    <w:rsid w:val="008A3836"/>
    <w:rsid w:val="008A42AF"/>
    <w:rsid w:val="008B0066"/>
    <w:rsid w:val="008C116B"/>
    <w:rsid w:val="008C591C"/>
    <w:rsid w:val="008C5A1F"/>
    <w:rsid w:val="008C7C52"/>
    <w:rsid w:val="008E41B9"/>
    <w:rsid w:val="008F085B"/>
    <w:rsid w:val="008F12DB"/>
    <w:rsid w:val="008F1950"/>
    <w:rsid w:val="0090128E"/>
    <w:rsid w:val="00902153"/>
    <w:rsid w:val="009102DF"/>
    <w:rsid w:val="00911301"/>
    <w:rsid w:val="00912751"/>
    <w:rsid w:val="00916D96"/>
    <w:rsid w:val="00916DC1"/>
    <w:rsid w:val="009311A1"/>
    <w:rsid w:val="009443FB"/>
    <w:rsid w:val="00953D39"/>
    <w:rsid w:val="00954E77"/>
    <w:rsid w:val="00960AB4"/>
    <w:rsid w:val="009626BC"/>
    <w:rsid w:val="00964305"/>
    <w:rsid w:val="0097482A"/>
    <w:rsid w:val="00993D24"/>
    <w:rsid w:val="009A074A"/>
    <w:rsid w:val="009A3E6F"/>
    <w:rsid w:val="009A4008"/>
    <w:rsid w:val="009B0C8C"/>
    <w:rsid w:val="009B2583"/>
    <w:rsid w:val="009B2C54"/>
    <w:rsid w:val="009B3F63"/>
    <w:rsid w:val="009B4C3A"/>
    <w:rsid w:val="009C6763"/>
    <w:rsid w:val="009C6ADE"/>
    <w:rsid w:val="009C6BA9"/>
    <w:rsid w:val="009D006E"/>
    <w:rsid w:val="009E0A82"/>
    <w:rsid w:val="009E15B1"/>
    <w:rsid w:val="009F0537"/>
    <w:rsid w:val="009F4904"/>
    <w:rsid w:val="009F6ABE"/>
    <w:rsid w:val="00A01F59"/>
    <w:rsid w:val="00A01FF9"/>
    <w:rsid w:val="00A0348C"/>
    <w:rsid w:val="00A139CA"/>
    <w:rsid w:val="00A14651"/>
    <w:rsid w:val="00A174B8"/>
    <w:rsid w:val="00A22F70"/>
    <w:rsid w:val="00A275E7"/>
    <w:rsid w:val="00A3639C"/>
    <w:rsid w:val="00A4449B"/>
    <w:rsid w:val="00A46905"/>
    <w:rsid w:val="00A562F7"/>
    <w:rsid w:val="00A6503E"/>
    <w:rsid w:val="00A75409"/>
    <w:rsid w:val="00A91168"/>
    <w:rsid w:val="00A91422"/>
    <w:rsid w:val="00A94E65"/>
    <w:rsid w:val="00A96007"/>
    <w:rsid w:val="00AA6147"/>
    <w:rsid w:val="00AB74BC"/>
    <w:rsid w:val="00AC7FDF"/>
    <w:rsid w:val="00AD4C8F"/>
    <w:rsid w:val="00AE6A57"/>
    <w:rsid w:val="00AF05A3"/>
    <w:rsid w:val="00AF15CB"/>
    <w:rsid w:val="00B00156"/>
    <w:rsid w:val="00B02CB6"/>
    <w:rsid w:val="00B07BC6"/>
    <w:rsid w:val="00B13380"/>
    <w:rsid w:val="00B3223D"/>
    <w:rsid w:val="00B32BCB"/>
    <w:rsid w:val="00B365D1"/>
    <w:rsid w:val="00B516A7"/>
    <w:rsid w:val="00B53E6C"/>
    <w:rsid w:val="00B66962"/>
    <w:rsid w:val="00B76C28"/>
    <w:rsid w:val="00B76D40"/>
    <w:rsid w:val="00B775A3"/>
    <w:rsid w:val="00B81D0F"/>
    <w:rsid w:val="00B82630"/>
    <w:rsid w:val="00B925D1"/>
    <w:rsid w:val="00B970ED"/>
    <w:rsid w:val="00BA08ED"/>
    <w:rsid w:val="00BB413E"/>
    <w:rsid w:val="00BB41B2"/>
    <w:rsid w:val="00BD31DA"/>
    <w:rsid w:val="00BE1204"/>
    <w:rsid w:val="00BE16C4"/>
    <w:rsid w:val="00BE2655"/>
    <w:rsid w:val="00BE73E1"/>
    <w:rsid w:val="00BF0A2E"/>
    <w:rsid w:val="00BF480A"/>
    <w:rsid w:val="00C0132C"/>
    <w:rsid w:val="00C0329A"/>
    <w:rsid w:val="00C04661"/>
    <w:rsid w:val="00C15C6A"/>
    <w:rsid w:val="00C17518"/>
    <w:rsid w:val="00C2755D"/>
    <w:rsid w:val="00C31448"/>
    <w:rsid w:val="00C34711"/>
    <w:rsid w:val="00C347AF"/>
    <w:rsid w:val="00C35FEE"/>
    <w:rsid w:val="00C41EDE"/>
    <w:rsid w:val="00C53A54"/>
    <w:rsid w:val="00C55FD8"/>
    <w:rsid w:val="00C6517E"/>
    <w:rsid w:val="00C674DD"/>
    <w:rsid w:val="00C740F8"/>
    <w:rsid w:val="00C777EB"/>
    <w:rsid w:val="00C77CB9"/>
    <w:rsid w:val="00C81675"/>
    <w:rsid w:val="00C82434"/>
    <w:rsid w:val="00C93960"/>
    <w:rsid w:val="00C943C8"/>
    <w:rsid w:val="00CA3E90"/>
    <w:rsid w:val="00CA4EF2"/>
    <w:rsid w:val="00CB0AEF"/>
    <w:rsid w:val="00CB3B20"/>
    <w:rsid w:val="00CB75CB"/>
    <w:rsid w:val="00CC4F39"/>
    <w:rsid w:val="00CD27FB"/>
    <w:rsid w:val="00CD2DEC"/>
    <w:rsid w:val="00CE5D7E"/>
    <w:rsid w:val="00CF5301"/>
    <w:rsid w:val="00D06D7B"/>
    <w:rsid w:val="00D26502"/>
    <w:rsid w:val="00D27700"/>
    <w:rsid w:val="00D31695"/>
    <w:rsid w:val="00D31F6F"/>
    <w:rsid w:val="00D45484"/>
    <w:rsid w:val="00D50C46"/>
    <w:rsid w:val="00D52137"/>
    <w:rsid w:val="00D63768"/>
    <w:rsid w:val="00D8729D"/>
    <w:rsid w:val="00D920A9"/>
    <w:rsid w:val="00D961A5"/>
    <w:rsid w:val="00DC29F9"/>
    <w:rsid w:val="00DC4C4F"/>
    <w:rsid w:val="00DD5BA5"/>
    <w:rsid w:val="00DD5BD2"/>
    <w:rsid w:val="00DE7C79"/>
    <w:rsid w:val="00DF2E8D"/>
    <w:rsid w:val="00DF4F29"/>
    <w:rsid w:val="00DF7688"/>
    <w:rsid w:val="00E0368F"/>
    <w:rsid w:val="00E04A71"/>
    <w:rsid w:val="00E04ECF"/>
    <w:rsid w:val="00E052AC"/>
    <w:rsid w:val="00E0622A"/>
    <w:rsid w:val="00E07640"/>
    <w:rsid w:val="00E1507B"/>
    <w:rsid w:val="00E17AAF"/>
    <w:rsid w:val="00E25272"/>
    <w:rsid w:val="00E25885"/>
    <w:rsid w:val="00E26899"/>
    <w:rsid w:val="00E41957"/>
    <w:rsid w:val="00E44016"/>
    <w:rsid w:val="00E4737C"/>
    <w:rsid w:val="00E51ADF"/>
    <w:rsid w:val="00E563A1"/>
    <w:rsid w:val="00E64B25"/>
    <w:rsid w:val="00E660A2"/>
    <w:rsid w:val="00E6681E"/>
    <w:rsid w:val="00E66FD9"/>
    <w:rsid w:val="00E75FC5"/>
    <w:rsid w:val="00E80414"/>
    <w:rsid w:val="00E80C12"/>
    <w:rsid w:val="00EA0F26"/>
    <w:rsid w:val="00EA4B61"/>
    <w:rsid w:val="00EC476E"/>
    <w:rsid w:val="00ED5121"/>
    <w:rsid w:val="00EE1842"/>
    <w:rsid w:val="00EE2C92"/>
    <w:rsid w:val="00EE6D90"/>
    <w:rsid w:val="00EF4455"/>
    <w:rsid w:val="00EF651E"/>
    <w:rsid w:val="00EF6B1A"/>
    <w:rsid w:val="00EF7B76"/>
    <w:rsid w:val="00F00760"/>
    <w:rsid w:val="00F02275"/>
    <w:rsid w:val="00F056B0"/>
    <w:rsid w:val="00F109CC"/>
    <w:rsid w:val="00F25EF6"/>
    <w:rsid w:val="00F317A8"/>
    <w:rsid w:val="00F3409E"/>
    <w:rsid w:val="00F368F0"/>
    <w:rsid w:val="00F4612A"/>
    <w:rsid w:val="00F46598"/>
    <w:rsid w:val="00F60A03"/>
    <w:rsid w:val="00F70B29"/>
    <w:rsid w:val="00F85652"/>
    <w:rsid w:val="00F86E7C"/>
    <w:rsid w:val="00F90991"/>
    <w:rsid w:val="00F94AF8"/>
    <w:rsid w:val="00FA08D4"/>
    <w:rsid w:val="00FA3858"/>
    <w:rsid w:val="00FA71BF"/>
    <w:rsid w:val="00FB091D"/>
    <w:rsid w:val="00FB300F"/>
    <w:rsid w:val="00FB45D2"/>
    <w:rsid w:val="00FB5E34"/>
    <w:rsid w:val="00FC6408"/>
    <w:rsid w:val="00FD24A7"/>
    <w:rsid w:val="00FD30F5"/>
    <w:rsid w:val="00FD5A28"/>
    <w:rsid w:val="00FD7A91"/>
    <w:rsid w:val="00FE2283"/>
    <w:rsid w:val="00FE3C70"/>
    <w:rsid w:val="00FE47C8"/>
    <w:rsid w:val="00FE7E88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47C96"/>
  <w15:docId w15:val="{0956E98E-C1B5-4DC2-BE36-53ED3B1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1F33"/>
  </w:style>
  <w:style w:type="paragraph" w:styleId="Nagwek1">
    <w:name w:val="heading 1"/>
    <w:basedOn w:val="Normalny"/>
    <w:link w:val="Nagwek1Znak"/>
    <w:uiPriority w:val="9"/>
    <w:qFormat/>
    <w:rsid w:val="002C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3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33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-weight-semibold">
    <w:name w:val="font-weight-semibold"/>
    <w:basedOn w:val="Normalny"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A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6A3C3B"/>
    <w:pPr>
      <w:ind w:left="720"/>
      <w:contextualSpacing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9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3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E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E6C"/>
    <w:rPr>
      <w:rFonts w:ascii="Tahoma" w:hAnsi="Tahoma" w:cs="Tahoma"/>
      <w:sz w:val="16"/>
      <w:szCs w:val="16"/>
    </w:rPr>
  </w:style>
  <w:style w:type="paragraph" w:customStyle="1" w:styleId="m4751320023413311493msoplaintext">
    <w:name w:val="m_4751320023413311493msoplaintext"/>
    <w:basedOn w:val="Normalny"/>
    <w:uiPriority w:val="99"/>
    <w:rsid w:val="00CF530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5DB5"/>
    <w:rPr>
      <w:color w:val="0000FF"/>
      <w:u w:val="single"/>
    </w:rPr>
  </w:style>
  <w:style w:type="paragraph" w:customStyle="1" w:styleId="xmsonormal">
    <w:name w:val="x_msonormal"/>
    <w:basedOn w:val="Normalny"/>
    <w:rsid w:val="00EA0F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F6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ela-Siatka4">
    <w:name w:val="Tabela - Siatka4"/>
    <w:basedOn w:val="Standardowy"/>
    <w:uiPriority w:val="59"/>
    <w:rsid w:val="006F63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F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82A"/>
    <w:rPr>
      <w:color w:val="605E5C"/>
      <w:shd w:val="clear" w:color="auto" w:fill="E1DFDD"/>
    </w:rPr>
  </w:style>
  <w:style w:type="character" w:customStyle="1" w:styleId="xas-productsummary-addonupgrade">
    <w:name w:val="x_as-productsummary-addonupgrade"/>
    <w:basedOn w:val="Domylnaczcionkaakapitu"/>
    <w:rsid w:val="00A139CA"/>
  </w:style>
  <w:style w:type="character" w:styleId="UyteHipercze">
    <w:name w:val="FollowedHyperlink"/>
    <w:basedOn w:val="Domylnaczcionkaakapitu"/>
    <w:uiPriority w:val="99"/>
    <w:semiHidden/>
    <w:unhideWhenUsed/>
    <w:rsid w:val="00A46905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EF6B1A"/>
  </w:style>
  <w:style w:type="character" w:customStyle="1" w:styleId="Nagwek1Znak">
    <w:name w:val="Nagłówek 1 Znak"/>
    <w:basedOn w:val="Domylnaczcionkaakapitu"/>
    <w:link w:val="Nagwek1"/>
    <w:uiPriority w:val="9"/>
    <w:rsid w:val="002C21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04CA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41E28"/>
    <w:pPr>
      <w:shd w:val="clear" w:color="auto" w:fill="FFFFFF"/>
      <w:spacing w:after="0" w:line="336" w:lineRule="atLeast"/>
    </w:pPr>
    <w:rPr>
      <w:rFonts w:ascii="Tahoma" w:eastAsia="Times New Roman" w:hAnsi="Tahoma" w:cs="Times New Roman"/>
      <w:lang w:eastAsia="pl-PL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241E28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2D"/>
  </w:style>
  <w:style w:type="paragraph" w:styleId="Stopka">
    <w:name w:val="footer"/>
    <w:basedOn w:val="Normalny"/>
    <w:link w:val="StopkaZnak"/>
    <w:uiPriority w:val="99"/>
    <w:unhideWhenUsed/>
    <w:rsid w:val="0082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2D"/>
  </w:style>
  <w:style w:type="character" w:customStyle="1" w:styleId="product-show-specification-item">
    <w:name w:val="product-show-specification-item"/>
    <w:basedOn w:val="Domylnaczcionkaakapitu"/>
    <w:rsid w:val="00300B29"/>
  </w:style>
  <w:style w:type="character" w:customStyle="1" w:styleId="cpuname">
    <w:name w:val="cpuname"/>
    <w:basedOn w:val="Domylnaczcionkaakapitu"/>
    <w:rsid w:val="00300B29"/>
  </w:style>
  <w:style w:type="character" w:customStyle="1" w:styleId="specificationname">
    <w:name w:val="specification__name"/>
    <w:basedOn w:val="Domylnaczcionkaakapitu"/>
    <w:rsid w:val="00300B29"/>
  </w:style>
  <w:style w:type="character" w:customStyle="1" w:styleId="czeinternetowe">
    <w:name w:val="Łącze internetowe"/>
    <w:basedOn w:val="Domylnaczcionkaakapitu"/>
    <w:unhideWhenUsed/>
    <w:rsid w:val="00300B29"/>
    <w:rPr>
      <w:color w:val="0000FF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300B29"/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33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33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eature-devider">
    <w:name w:val="feature-devider"/>
    <w:basedOn w:val="Domylnaczcionkaakapitu"/>
    <w:rsid w:val="005333B1"/>
  </w:style>
  <w:style w:type="paragraph" w:customStyle="1" w:styleId="dontsplit">
    <w:name w:val="dontsplit"/>
    <w:basedOn w:val="Normalny"/>
    <w:rsid w:val="005333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roduct-attribute-value">
    <w:name w:val="product-attribute-value"/>
    <w:basedOn w:val="Domylnaczcionkaakapitu"/>
    <w:rsid w:val="005333B1"/>
  </w:style>
  <w:style w:type="character" w:customStyle="1" w:styleId="attribute-values">
    <w:name w:val="attribute-values"/>
    <w:basedOn w:val="Domylnaczcionkaakapitu"/>
    <w:rsid w:val="005333B1"/>
  </w:style>
  <w:style w:type="character" w:customStyle="1" w:styleId="ng-star-inserted">
    <w:name w:val="ng-star-inserted"/>
    <w:basedOn w:val="Domylnaczcionkaakapitu"/>
    <w:rsid w:val="0053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cpu_list.php" TargetMode="Externa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hyperlink" Target="https://www.videocardbenchmark.net/g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23B8-7C22-4E45-841E-67A02839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36</Pages>
  <Words>8104</Words>
  <Characters>48630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Radwanek</dc:creator>
  <cp:keywords/>
  <dc:description/>
  <cp:lastModifiedBy>Monika Graca</cp:lastModifiedBy>
  <cp:revision>85</cp:revision>
  <cp:lastPrinted>2021-10-04T11:08:00Z</cp:lastPrinted>
  <dcterms:created xsi:type="dcterms:W3CDTF">2021-10-01T11:39:00Z</dcterms:created>
  <dcterms:modified xsi:type="dcterms:W3CDTF">2024-05-14T09:36:00Z</dcterms:modified>
</cp:coreProperties>
</file>