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CE8E" w14:textId="77777777" w:rsidR="00A218EC" w:rsidRDefault="00A218EC" w:rsidP="009F1E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06CA2EF" w14:textId="4DD53952" w:rsidR="00A218EC" w:rsidRDefault="00A218EC" w:rsidP="00A218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nr 1.2 do SWZ</w:t>
      </w:r>
    </w:p>
    <w:p w14:paraId="4FA52BF1" w14:textId="77777777" w:rsidR="00A218EC" w:rsidRDefault="00A218EC" w:rsidP="00A218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</w:rPr>
      </w:pPr>
    </w:p>
    <w:p w14:paraId="5316A879" w14:textId="4CFDD1F6" w:rsidR="00031B90" w:rsidRPr="00CE65EB" w:rsidRDefault="00786C5A" w:rsidP="009F1E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E65EB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 xml:space="preserve"> do części 3</w:t>
      </w:r>
    </w:p>
    <w:p w14:paraId="274A0718" w14:textId="72C66894" w:rsidR="00031B90" w:rsidRPr="00CE65EB" w:rsidRDefault="00031B90" w:rsidP="009F1E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E65EB">
        <w:rPr>
          <w:rFonts w:ascii="Times New Roman" w:hAnsi="Times New Roman" w:cs="Times New Roman"/>
          <w:b/>
        </w:rPr>
        <w:t xml:space="preserve">na przygotowanie oraz przeprowadzenie </w:t>
      </w:r>
      <w:r w:rsidR="00390EDA">
        <w:rPr>
          <w:rFonts w:ascii="Times New Roman" w:hAnsi="Times New Roman" w:cs="Times New Roman"/>
          <w:b/>
        </w:rPr>
        <w:t>szkoleń</w:t>
      </w:r>
      <w:r w:rsidR="00CE65EB">
        <w:rPr>
          <w:rFonts w:ascii="Times New Roman" w:hAnsi="Times New Roman" w:cs="Times New Roman"/>
          <w:b/>
        </w:rPr>
        <w:t xml:space="preserve"> </w:t>
      </w:r>
      <w:r w:rsidRPr="00CE65EB">
        <w:rPr>
          <w:rFonts w:ascii="Times New Roman" w:hAnsi="Times New Roman" w:cs="Times New Roman"/>
          <w:b/>
        </w:rPr>
        <w:t>z zakresu dostępności</w:t>
      </w:r>
      <w:r w:rsidR="00CE65EB">
        <w:rPr>
          <w:rFonts w:ascii="Times New Roman" w:hAnsi="Times New Roman" w:cs="Times New Roman"/>
          <w:b/>
        </w:rPr>
        <w:t xml:space="preserve"> </w:t>
      </w:r>
      <w:r w:rsidRPr="00CE65EB">
        <w:rPr>
          <w:rFonts w:ascii="Times New Roman" w:hAnsi="Times New Roman" w:cs="Times New Roman"/>
          <w:b/>
        </w:rPr>
        <w:t>(rozumianej jako dostępność dla osób ze szczególnymi potrzebami)</w:t>
      </w:r>
      <w:r w:rsidR="00BD5EDE">
        <w:rPr>
          <w:rFonts w:ascii="Times New Roman" w:hAnsi="Times New Roman" w:cs="Times New Roman"/>
          <w:b/>
        </w:rPr>
        <w:t xml:space="preserve"> </w:t>
      </w:r>
      <w:r w:rsidRPr="00CE65EB">
        <w:rPr>
          <w:rFonts w:ascii="Times New Roman" w:hAnsi="Times New Roman" w:cs="Times New Roman"/>
          <w:b/>
        </w:rPr>
        <w:t>w procesach rewitalizacyjnych.</w:t>
      </w:r>
    </w:p>
    <w:p w14:paraId="5DFEF517" w14:textId="3636DAE7" w:rsidR="00031B90" w:rsidRDefault="00031B90" w:rsidP="009F1E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1789DEA" w14:textId="77777777" w:rsidR="002158E7" w:rsidRDefault="002158E7" w:rsidP="009F1E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6208DBA" w14:textId="77777777" w:rsidR="00ED5F56" w:rsidRPr="00D86385" w:rsidRDefault="00ED5F56" w:rsidP="009F1E84">
      <w:pPr>
        <w:pStyle w:val="Nagwek1"/>
        <w:numPr>
          <w:ilvl w:val="0"/>
          <w:numId w:val="39"/>
        </w:numPr>
        <w:spacing w:line="276" w:lineRule="auto"/>
        <w:jc w:val="both"/>
      </w:pPr>
      <w:r w:rsidRPr="00D86385">
        <w:t>Informacje ogólne</w:t>
      </w:r>
    </w:p>
    <w:p w14:paraId="49E9E945" w14:textId="77777777" w:rsidR="00ED5F56" w:rsidRPr="00D86385" w:rsidRDefault="00ED5F56" w:rsidP="009F1E84">
      <w:pPr>
        <w:pStyle w:val="Nagwek1"/>
        <w:numPr>
          <w:ilvl w:val="0"/>
          <w:numId w:val="0"/>
        </w:numPr>
        <w:spacing w:line="276" w:lineRule="auto"/>
        <w:jc w:val="both"/>
        <w:rPr>
          <w:sz w:val="22"/>
        </w:rPr>
      </w:pPr>
    </w:p>
    <w:p w14:paraId="2DA6C798" w14:textId="77777777" w:rsidR="00ED5F56" w:rsidRPr="001C3A48" w:rsidRDefault="00ED5F56" w:rsidP="009F1E84">
      <w:pPr>
        <w:pStyle w:val="Nagwek1"/>
        <w:numPr>
          <w:ilvl w:val="0"/>
          <w:numId w:val="0"/>
        </w:numPr>
        <w:spacing w:after="0" w:line="276" w:lineRule="auto"/>
        <w:jc w:val="both"/>
        <w:rPr>
          <w:b w:val="0"/>
          <w:sz w:val="22"/>
        </w:rPr>
      </w:pPr>
      <w:r w:rsidRPr="00D86385">
        <w:rPr>
          <w:b w:val="0"/>
          <w:sz w:val="22"/>
        </w:rPr>
        <w:t>Województwo Podlaskie realizuje projekt „</w:t>
      </w:r>
      <w:r w:rsidRPr="00D86385">
        <w:rPr>
          <w:sz w:val="22"/>
        </w:rPr>
        <w:t>Podlaskie Rewitalizuje”</w:t>
      </w:r>
      <w:r w:rsidRPr="00D86385">
        <w:rPr>
          <w:b w:val="0"/>
          <w:sz w:val="22"/>
        </w:rPr>
        <w:t>, współfinansowany ze środków Unii Europejskiej w ramach Programu Operacyjnego Pomoc Techniczna 2014-2020.</w:t>
      </w:r>
      <w:r w:rsidRPr="00D86385">
        <w:rPr>
          <w:sz w:val="22"/>
        </w:rPr>
        <w:t xml:space="preserve"> </w:t>
      </w:r>
      <w:r w:rsidRPr="00D86385">
        <w:rPr>
          <w:b w:val="0"/>
          <w:sz w:val="22"/>
        </w:rPr>
        <w:t xml:space="preserve">Celem projektu jest wzmacnianie zdolności gmin do programowania i wdrażania działań rewitalizacyjnych oraz upowszechnienie tematyki związanej z rewitalizacją jako ważnego czynnika rozwoju gmin na terenie województwa podlaskiego. </w:t>
      </w:r>
    </w:p>
    <w:p w14:paraId="7243EFA7" w14:textId="77777777" w:rsidR="00ED5F56" w:rsidRPr="001C3A48" w:rsidRDefault="00ED5F56" w:rsidP="009F1E84">
      <w:pPr>
        <w:pStyle w:val="Nagwek1"/>
        <w:numPr>
          <w:ilvl w:val="0"/>
          <w:numId w:val="0"/>
        </w:numPr>
        <w:spacing w:after="0" w:line="276" w:lineRule="auto"/>
        <w:jc w:val="both"/>
        <w:rPr>
          <w:sz w:val="22"/>
        </w:rPr>
      </w:pPr>
    </w:p>
    <w:p w14:paraId="334DC6EA" w14:textId="77777777" w:rsidR="00ED5F56" w:rsidRPr="001C3A48" w:rsidRDefault="00ED5F56" w:rsidP="009F1E84">
      <w:pPr>
        <w:pStyle w:val="Nagwek1"/>
        <w:numPr>
          <w:ilvl w:val="0"/>
          <w:numId w:val="39"/>
        </w:numPr>
        <w:spacing w:line="276" w:lineRule="auto"/>
        <w:jc w:val="both"/>
      </w:pPr>
      <w:r w:rsidRPr="001C3A48">
        <w:t>Przedmiot zamówienia</w:t>
      </w:r>
    </w:p>
    <w:p w14:paraId="3F6CBFD4" w14:textId="28D99CB4" w:rsidR="00634AF4" w:rsidRPr="00634AF4" w:rsidRDefault="00ED5F56" w:rsidP="009F1E84">
      <w:pPr>
        <w:spacing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  <w:b/>
        </w:rPr>
        <w:t>Przedmiotem zamówienia jest</w:t>
      </w:r>
      <w:r w:rsidRPr="001C3A48">
        <w:rPr>
          <w:rFonts w:ascii="Times New Roman" w:hAnsi="Times New Roman" w:cs="Times New Roman"/>
        </w:rPr>
        <w:t xml:space="preserve">: usługa polegająca na przygotowaniu oraz </w:t>
      </w:r>
      <w:r w:rsidRPr="00787050">
        <w:rPr>
          <w:rFonts w:ascii="Times New Roman" w:hAnsi="Times New Roman" w:cs="Times New Roman"/>
        </w:rPr>
        <w:t xml:space="preserve">przeprowadzeniu </w:t>
      </w:r>
      <w:r w:rsidR="00692833">
        <w:rPr>
          <w:rFonts w:ascii="Times New Roman" w:hAnsi="Times New Roman" w:cs="Times New Roman"/>
        </w:rPr>
        <w:t>spotkań edukacyjnych</w:t>
      </w:r>
      <w:r w:rsidRPr="001C3A48">
        <w:rPr>
          <w:rFonts w:ascii="Times New Roman" w:hAnsi="Times New Roman" w:cs="Times New Roman"/>
          <w:b/>
        </w:rPr>
        <w:t xml:space="preserve"> </w:t>
      </w:r>
      <w:r w:rsidRPr="001C3A48">
        <w:rPr>
          <w:rFonts w:ascii="Times New Roman" w:hAnsi="Times New Roman" w:cs="Times New Roman"/>
        </w:rPr>
        <w:t>w</w:t>
      </w:r>
      <w:r w:rsidR="00C46D52">
        <w:rPr>
          <w:rFonts w:ascii="Times New Roman" w:hAnsi="Times New Roman" w:cs="Times New Roman"/>
        </w:rPr>
        <w:t> </w:t>
      </w:r>
      <w:r w:rsidRPr="001C3A48">
        <w:rPr>
          <w:rFonts w:ascii="Times New Roman" w:hAnsi="Times New Roman" w:cs="Times New Roman"/>
        </w:rPr>
        <w:t xml:space="preserve">formule stacjonarnej z zakresu dostępności dla osób ze szczególnymi potrzebami. </w:t>
      </w:r>
      <w:r w:rsidR="00F3465C">
        <w:rPr>
          <w:rFonts w:ascii="Times New Roman" w:hAnsi="Times New Roman" w:cs="Times New Roman"/>
        </w:rPr>
        <w:t>Szkolenia</w:t>
      </w:r>
      <w:r w:rsidRPr="001C3A48">
        <w:rPr>
          <w:rFonts w:ascii="Times New Roman" w:hAnsi="Times New Roman" w:cs="Times New Roman"/>
        </w:rPr>
        <w:t xml:space="preserve"> mają na celu wzmocnienie zdolności samorządów (przedstawicieli gmin) do uwzględniania problematyki dostępności zarówno w programowaniu strategicznym (w tym w</w:t>
      </w:r>
      <w:r w:rsidR="00634AF4">
        <w:rPr>
          <w:rFonts w:ascii="Times New Roman" w:hAnsi="Times New Roman" w:cs="Times New Roman"/>
        </w:rPr>
        <w:t> </w:t>
      </w:r>
      <w:r w:rsidRPr="001C3A48">
        <w:rPr>
          <w:rFonts w:ascii="Times New Roman" w:hAnsi="Times New Roman" w:cs="Times New Roman"/>
        </w:rPr>
        <w:t>strategach rozwoju, programach rewitalizacji), planowaniu przestrzennym, jak i w przygotowywaniu i realizacji konkretnych projektów (w tym rewitalizacyjnych), zgodnie z</w:t>
      </w:r>
      <w:r w:rsidR="00634AF4">
        <w:rPr>
          <w:rFonts w:ascii="Times New Roman" w:hAnsi="Times New Roman" w:cs="Times New Roman"/>
        </w:rPr>
        <w:t xml:space="preserve"> </w:t>
      </w:r>
      <w:r w:rsidR="00300DB4" w:rsidRPr="00300DB4">
        <w:rPr>
          <w:rFonts w:ascii="Times New Roman" w:hAnsi="Times New Roman" w:cs="Times New Roman"/>
        </w:rPr>
        <w:t>Ustaw</w:t>
      </w:r>
      <w:r w:rsidR="00300DB4">
        <w:rPr>
          <w:rFonts w:ascii="Times New Roman" w:hAnsi="Times New Roman" w:cs="Times New Roman"/>
        </w:rPr>
        <w:t>ą</w:t>
      </w:r>
      <w:r w:rsidR="00300DB4" w:rsidRPr="00300DB4">
        <w:rPr>
          <w:rFonts w:ascii="Times New Roman" w:hAnsi="Times New Roman" w:cs="Times New Roman"/>
        </w:rPr>
        <w:t xml:space="preserve"> z dnia 4</w:t>
      </w:r>
      <w:r w:rsidR="00300DB4">
        <w:rPr>
          <w:rFonts w:ascii="Times New Roman" w:hAnsi="Times New Roman" w:cs="Times New Roman"/>
        </w:rPr>
        <w:t> </w:t>
      </w:r>
      <w:r w:rsidR="00300DB4" w:rsidRPr="00300DB4">
        <w:rPr>
          <w:rFonts w:ascii="Times New Roman" w:hAnsi="Times New Roman" w:cs="Times New Roman"/>
        </w:rPr>
        <w:t>kwietnia</w:t>
      </w:r>
      <w:r w:rsidR="00300DB4">
        <w:rPr>
          <w:rFonts w:ascii="Times New Roman" w:hAnsi="Times New Roman" w:cs="Times New Roman"/>
        </w:rPr>
        <w:t> </w:t>
      </w:r>
      <w:r w:rsidR="00300DB4" w:rsidRPr="00300DB4">
        <w:rPr>
          <w:rFonts w:ascii="Times New Roman" w:hAnsi="Times New Roman" w:cs="Times New Roman"/>
        </w:rPr>
        <w:t>2019</w:t>
      </w:r>
      <w:r w:rsidR="00300DB4">
        <w:rPr>
          <w:rFonts w:ascii="Times New Roman" w:hAnsi="Times New Roman" w:cs="Times New Roman"/>
        </w:rPr>
        <w:t> </w:t>
      </w:r>
      <w:r w:rsidR="00300DB4" w:rsidRPr="00300DB4">
        <w:rPr>
          <w:rFonts w:ascii="Times New Roman" w:hAnsi="Times New Roman" w:cs="Times New Roman"/>
        </w:rPr>
        <w:t>r. o</w:t>
      </w:r>
      <w:r w:rsidR="005C7A7B">
        <w:rPr>
          <w:rFonts w:ascii="Times New Roman" w:hAnsi="Times New Roman" w:cs="Times New Roman"/>
        </w:rPr>
        <w:t> </w:t>
      </w:r>
      <w:r w:rsidR="00300DB4" w:rsidRPr="00300DB4">
        <w:rPr>
          <w:rFonts w:ascii="Times New Roman" w:hAnsi="Times New Roman" w:cs="Times New Roman"/>
        </w:rPr>
        <w:t>dostępności cyfrowej stron internetowych i aplikacji mobilnych podmiotów publicznych</w:t>
      </w:r>
      <w:r w:rsidR="00300DB4">
        <w:rPr>
          <w:rFonts w:ascii="Times New Roman" w:hAnsi="Times New Roman" w:cs="Times New Roman"/>
        </w:rPr>
        <w:t xml:space="preserve">, </w:t>
      </w:r>
      <w:r w:rsidR="00300DB4" w:rsidRPr="00300DB4">
        <w:rPr>
          <w:rFonts w:ascii="Times New Roman" w:hAnsi="Times New Roman" w:cs="Times New Roman"/>
        </w:rPr>
        <w:t>Ustaw</w:t>
      </w:r>
      <w:r w:rsidR="00300DB4">
        <w:rPr>
          <w:rFonts w:ascii="Times New Roman" w:hAnsi="Times New Roman" w:cs="Times New Roman"/>
        </w:rPr>
        <w:t>ą</w:t>
      </w:r>
      <w:r w:rsidR="00300DB4" w:rsidRPr="00300DB4">
        <w:rPr>
          <w:rFonts w:ascii="Times New Roman" w:hAnsi="Times New Roman" w:cs="Times New Roman"/>
        </w:rPr>
        <w:t xml:space="preserve"> z dnia 19 lipca 2019 r. o zapewnianiu dostępności osobom ze szczególnymi potrzebami</w:t>
      </w:r>
      <w:r w:rsidR="00300DB4">
        <w:rPr>
          <w:rFonts w:ascii="Times New Roman" w:hAnsi="Times New Roman" w:cs="Times New Roman"/>
        </w:rPr>
        <w:t xml:space="preserve"> oraz Standardami dostępności dla polityki spójności (załącznik nr 2 do </w:t>
      </w:r>
      <w:r w:rsidR="00300DB4" w:rsidRPr="00300DB4">
        <w:rPr>
          <w:rFonts w:ascii="Times New Roman" w:hAnsi="Times New Roman" w:cs="Times New Roman"/>
        </w:rPr>
        <w:t>Wytyczn</w:t>
      </w:r>
      <w:r w:rsidR="00300DB4">
        <w:rPr>
          <w:rFonts w:ascii="Times New Roman" w:hAnsi="Times New Roman" w:cs="Times New Roman"/>
        </w:rPr>
        <w:t>ych</w:t>
      </w:r>
      <w:r w:rsidR="00300DB4" w:rsidRPr="00300DB4">
        <w:rPr>
          <w:rFonts w:ascii="Times New Roman" w:hAnsi="Times New Roman" w:cs="Times New Roman"/>
        </w:rPr>
        <w:t xml:space="preserve"> w zakresie realizacji zasady równości szans i niedyskryminacji, w tym dostępności dla osób z niepełnosprawnościami oraz zasady równości szans kobiet i mężczyzn w ramach funduszy unijnych na lata 2014-2020</w:t>
      </w:r>
      <w:r w:rsidR="00300DB4">
        <w:rPr>
          <w:rFonts w:ascii="Times New Roman" w:hAnsi="Times New Roman" w:cs="Times New Roman"/>
        </w:rPr>
        <w:t>).</w:t>
      </w:r>
    </w:p>
    <w:p w14:paraId="6D25BDCB" w14:textId="43E0EEA7" w:rsidR="000F3D14" w:rsidRPr="001C3A48" w:rsidRDefault="000F3D14" w:rsidP="009F1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 xml:space="preserve">Zakres usługi obejmuje przeprowadzenie dla przedstawicieli gmin </w:t>
      </w:r>
      <w:r w:rsidR="005F0B1B" w:rsidRPr="001C3A48">
        <w:rPr>
          <w:rFonts w:ascii="Times New Roman" w:hAnsi="Times New Roman" w:cs="Times New Roman"/>
        </w:rPr>
        <w:t xml:space="preserve">z województwa podlaskiego </w:t>
      </w:r>
      <w:r w:rsidR="00F3465C" w:rsidRPr="00BF400B">
        <w:rPr>
          <w:rFonts w:ascii="Times New Roman" w:hAnsi="Times New Roman" w:cs="Times New Roman"/>
          <w:b/>
        </w:rPr>
        <w:t>2</w:t>
      </w:r>
      <w:r w:rsidR="00FC49DE" w:rsidRPr="00BF400B">
        <w:rPr>
          <w:rFonts w:ascii="Times New Roman" w:hAnsi="Times New Roman" w:cs="Times New Roman"/>
          <w:b/>
        </w:rPr>
        <w:t xml:space="preserve"> </w:t>
      </w:r>
      <w:r w:rsidR="00426E71" w:rsidRPr="00BF400B">
        <w:rPr>
          <w:rFonts w:ascii="Times New Roman" w:hAnsi="Times New Roman" w:cs="Times New Roman"/>
          <w:b/>
        </w:rPr>
        <w:t xml:space="preserve">dwudniowych </w:t>
      </w:r>
      <w:r w:rsidR="00ED5F56" w:rsidRPr="00BF400B">
        <w:rPr>
          <w:rFonts w:ascii="Times New Roman" w:hAnsi="Times New Roman" w:cs="Times New Roman"/>
          <w:b/>
        </w:rPr>
        <w:t>szkoleń</w:t>
      </w:r>
      <w:r w:rsidR="00F408BB" w:rsidRPr="00F3465C">
        <w:rPr>
          <w:rFonts w:ascii="Times New Roman" w:hAnsi="Times New Roman" w:cs="Times New Roman"/>
        </w:rPr>
        <w:t xml:space="preserve"> w formule stacjonarnej</w:t>
      </w:r>
      <w:r w:rsidR="00F408BB" w:rsidRPr="001C3A48">
        <w:rPr>
          <w:rFonts w:ascii="Times New Roman" w:hAnsi="Times New Roman" w:cs="Times New Roman"/>
        </w:rPr>
        <w:t xml:space="preserve">, </w:t>
      </w:r>
      <w:r w:rsidR="005C7A7B">
        <w:rPr>
          <w:rFonts w:ascii="Times New Roman" w:hAnsi="Times New Roman" w:cs="Times New Roman"/>
        </w:rPr>
        <w:t>z których każde będzie obejmowało</w:t>
      </w:r>
      <w:r w:rsidR="00F408BB" w:rsidRPr="001C3A48">
        <w:rPr>
          <w:rFonts w:ascii="Times New Roman" w:hAnsi="Times New Roman" w:cs="Times New Roman"/>
        </w:rPr>
        <w:t xml:space="preserve"> </w:t>
      </w:r>
      <w:r w:rsidR="00FC49DE" w:rsidRPr="001C3A48">
        <w:rPr>
          <w:rFonts w:ascii="Times New Roman" w:hAnsi="Times New Roman" w:cs="Times New Roman"/>
        </w:rPr>
        <w:t>1-dniow</w:t>
      </w:r>
      <w:r w:rsidR="00F408BB" w:rsidRPr="001C3A48">
        <w:rPr>
          <w:rFonts w:ascii="Times New Roman" w:hAnsi="Times New Roman" w:cs="Times New Roman"/>
        </w:rPr>
        <w:t>e</w:t>
      </w:r>
      <w:r w:rsidR="00FC49DE" w:rsidRPr="001C3A48">
        <w:rPr>
          <w:rFonts w:ascii="Times New Roman" w:hAnsi="Times New Roman" w:cs="Times New Roman"/>
        </w:rPr>
        <w:t xml:space="preserve"> szkole</w:t>
      </w:r>
      <w:r w:rsidR="00F408BB" w:rsidRPr="001C3A48">
        <w:rPr>
          <w:rFonts w:ascii="Times New Roman" w:hAnsi="Times New Roman" w:cs="Times New Roman"/>
        </w:rPr>
        <w:t>nie teoretyczne</w:t>
      </w:r>
      <w:r w:rsidR="00FC49DE" w:rsidRPr="001C3A48">
        <w:rPr>
          <w:rFonts w:ascii="Times New Roman" w:hAnsi="Times New Roman" w:cs="Times New Roman"/>
        </w:rPr>
        <w:t xml:space="preserve"> </w:t>
      </w:r>
      <w:r w:rsidR="00F408BB" w:rsidRPr="001C3A48">
        <w:rPr>
          <w:rFonts w:ascii="Times New Roman" w:hAnsi="Times New Roman" w:cs="Times New Roman"/>
        </w:rPr>
        <w:t xml:space="preserve">oraz </w:t>
      </w:r>
      <w:r w:rsidR="00002EEA" w:rsidRPr="001C3A48">
        <w:rPr>
          <w:rFonts w:ascii="Times New Roman" w:hAnsi="Times New Roman" w:cs="Times New Roman"/>
        </w:rPr>
        <w:t xml:space="preserve">1-dniowy </w:t>
      </w:r>
      <w:r w:rsidR="00FC49DE" w:rsidRPr="001C3A48">
        <w:rPr>
          <w:rFonts w:ascii="Times New Roman" w:hAnsi="Times New Roman" w:cs="Times New Roman"/>
        </w:rPr>
        <w:t>warsztat</w:t>
      </w:r>
      <w:r w:rsidR="00F408BB" w:rsidRPr="001C3A48">
        <w:rPr>
          <w:rFonts w:ascii="Times New Roman" w:hAnsi="Times New Roman" w:cs="Times New Roman"/>
        </w:rPr>
        <w:t xml:space="preserve"> </w:t>
      </w:r>
      <w:r w:rsidR="00F408BB" w:rsidRPr="001C3A48">
        <w:rPr>
          <w:rFonts w:ascii="Times New Roman" w:hAnsi="Times New Roman"/>
        </w:rPr>
        <w:t xml:space="preserve">praktyczny </w:t>
      </w:r>
      <w:r w:rsidR="005C7A7B" w:rsidRPr="001C3A48">
        <w:rPr>
          <w:rFonts w:ascii="Times New Roman" w:hAnsi="Times New Roman"/>
        </w:rPr>
        <w:t xml:space="preserve">angażujący uczestników </w:t>
      </w:r>
      <w:r w:rsidR="006B5E03" w:rsidRPr="001C3A48">
        <w:rPr>
          <w:rFonts w:ascii="Times New Roman" w:hAnsi="Times New Roman"/>
        </w:rPr>
        <w:t>(tj. łącznie 4 dni szkoleniowe</w:t>
      </w:r>
      <w:r w:rsidR="00765CC3">
        <w:rPr>
          <w:rFonts w:ascii="Times New Roman" w:hAnsi="Times New Roman"/>
        </w:rPr>
        <w:t xml:space="preserve"> w ramach całej usługi</w:t>
      </w:r>
      <w:r w:rsidR="006B5E03" w:rsidRPr="001C3A48">
        <w:rPr>
          <w:rFonts w:ascii="Times New Roman" w:hAnsi="Times New Roman"/>
        </w:rPr>
        <w:t xml:space="preserve">) </w:t>
      </w:r>
      <w:r w:rsidR="00002EEA" w:rsidRPr="001C3A48">
        <w:rPr>
          <w:rFonts w:ascii="Times New Roman" w:hAnsi="Times New Roman" w:cs="Times New Roman"/>
        </w:rPr>
        <w:t>dla grup ok. 2</w:t>
      </w:r>
      <w:r w:rsidR="00BD5EDE" w:rsidRPr="001C3A48">
        <w:rPr>
          <w:rFonts w:ascii="Times New Roman" w:hAnsi="Times New Roman" w:cs="Times New Roman"/>
        </w:rPr>
        <w:t>5</w:t>
      </w:r>
      <w:r w:rsidR="00002EEA" w:rsidRPr="001C3A48">
        <w:rPr>
          <w:rFonts w:ascii="Times New Roman" w:hAnsi="Times New Roman" w:cs="Times New Roman"/>
        </w:rPr>
        <w:t xml:space="preserve"> osób/</w:t>
      </w:r>
      <w:r w:rsidR="00B04559" w:rsidRPr="001C3A48">
        <w:rPr>
          <w:rFonts w:ascii="Times New Roman" w:hAnsi="Times New Roman" w:cs="Times New Roman"/>
        </w:rPr>
        <w:t>s</w:t>
      </w:r>
      <w:r w:rsidR="005C7A7B">
        <w:rPr>
          <w:rFonts w:ascii="Times New Roman" w:hAnsi="Times New Roman" w:cs="Times New Roman"/>
        </w:rPr>
        <w:t>zkolenie</w:t>
      </w:r>
      <w:r w:rsidR="00002EEA" w:rsidRPr="001C3A48">
        <w:rPr>
          <w:rFonts w:ascii="Times New Roman" w:hAnsi="Times New Roman" w:cs="Times New Roman"/>
        </w:rPr>
        <w:t>.</w:t>
      </w:r>
    </w:p>
    <w:p w14:paraId="4B2FFB3B" w14:textId="77777777" w:rsidR="008C435F" w:rsidRPr="008C435F" w:rsidRDefault="008C435F" w:rsidP="009F1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C435F">
        <w:rPr>
          <w:rFonts w:ascii="Times New Roman" w:hAnsi="Times New Roman" w:cs="Times New Roman"/>
        </w:rPr>
        <w:t xml:space="preserve">Zamawiający wymaga aby szkolenia były realizowane w blokach, w </w:t>
      </w:r>
      <w:r w:rsidRPr="004104FE">
        <w:rPr>
          <w:rFonts w:ascii="Times New Roman" w:hAnsi="Times New Roman" w:cs="Times New Roman"/>
        </w:rPr>
        <w:t>wymiarze 12 godzin szkoleniowych na każde dwudniowe szkolenie, zapewniając przerwy. Godzina szkoleniowa trwa 45 minut.</w:t>
      </w:r>
      <w:r w:rsidRPr="008C435F">
        <w:rPr>
          <w:rFonts w:ascii="Times New Roman" w:hAnsi="Times New Roman" w:cs="Times New Roman"/>
        </w:rPr>
        <w:t xml:space="preserve"> </w:t>
      </w:r>
    </w:p>
    <w:p w14:paraId="749152FE" w14:textId="4FB8CB5A" w:rsidR="00ED5F56" w:rsidRPr="009478FA" w:rsidRDefault="00ED5F56" w:rsidP="009F1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 xml:space="preserve">Szkolenia powinny zostać zrealizowane w ciągu </w:t>
      </w:r>
      <w:r w:rsidR="008C435F">
        <w:rPr>
          <w:rFonts w:ascii="Times New Roman" w:hAnsi="Times New Roman" w:cs="Times New Roman"/>
        </w:rPr>
        <w:t>6</w:t>
      </w:r>
      <w:r w:rsidRPr="001C3A48">
        <w:rPr>
          <w:rFonts w:ascii="Times New Roman" w:hAnsi="Times New Roman" w:cs="Times New Roman"/>
        </w:rPr>
        <w:t xml:space="preserve"> miesięcy od podpisania </w:t>
      </w:r>
      <w:r w:rsidRPr="009478FA">
        <w:rPr>
          <w:rFonts w:ascii="Times New Roman" w:hAnsi="Times New Roman" w:cs="Times New Roman"/>
        </w:rPr>
        <w:t>umowy</w:t>
      </w:r>
      <w:r w:rsidR="00DC78E6" w:rsidRPr="009478FA">
        <w:rPr>
          <w:rFonts w:ascii="Times New Roman" w:hAnsi="Times New Roman" w:cs="Times New Roman"/>
        </w:rPr>
        <w:t xml:space="preserve">, </w:t>
      </w:r>
      <w:r w:rsidR="00DC78E6" w:rsidRPr="009478FA">
        <w:rPr>
          <w:rFonts w:ascii="Times New Roman" w:hAnsi="Times New Roman"/>
        </w:rPr>
        <w:t>jednak nie później niż do 20.12.2022 r</w:t>
      </w:r>
      <w:r w:rsidRPr="009478FA">
        <w:rPr>
          <w:rFonts w:ascii="Times New Roman" w:hAnsi="Times New Roman" w:cs="Times New Roman"/>
        </w:rPr>
        <w:t>.</w:t>
      </w:r>
    </w:p>
    <w:p w14:paraId="0629D9E1" w14:textId="0FD07245" w:rsidR="00ED5F56" w:rsidRPr="001C3A48" w:rsidRDefault="00ED5F56" w:rsidP="009F1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 xml:space="preserve">W okresie 15 dni </w:t>
      </w:r>
      <w:r w:rsidR="00F75DDD">
        <w:rPr>
          <w:rFonts w:ascii="Times New Roman" w:hAnsi="Times New Roman" w:cs="Times New Roman"/>
        </w:rPr>
        <w:t>kalendarzowych</w:t>
      </w:r>
      <w:r w:rsidRPr="001C3A48">
        <w:rPr>
          <w:rFonts w:ascii="Times New Roman" w:hAnsi="Times New Roman" w:cs="Times New Roman"/>
        </w:rPr>
        <w:t xml:space="preserve"> od podpisania umowy Wykonawca przedstawi harmonogram realizacji przedmiotu zamówienia do akceptacji Zamawiającego. W harmonogramie Wykonawca musi przedstawić Zamawiającemu terminy organizacji poszczególnych </w:t>
      </w:r>
      <w:r w:rsidR="00621F11">
        <w:rPr>
          <w:rFonts w:ascii="Times New Roman" w:hAnsi="Times New Roman" w:cs="Times New Roman"/>
        </w:rPr>
        <w:t>szkoleń</w:t>
      </w:r>
      <w:r w:rsidRPr="001C3A48">
        <w:rPr>
          <w:rFonts w:ascii="Times New Roman" w:hAnsi="Times New Roman" w:cs="Times New Roman"/>
        </w:rPr>
        <w:t xml:space="preserve">, szczegółowe programy spotkań, trenerów/ekspertów, którzy będą prowadzili poszczególne </w:t>
      </w:r>
      <w:r w:rsidR="00621F11">
        <w:rPr>
          <w:rFonts w:ascii="Times New Roman" w:hAnsi="Times New Roman" w:cs="Times New Roman"/>
        </w:rPr>
        <w:t>szkolenia</w:t>
      </w:r>
      <w:r w:rsidRPr="001C3A48">
        <w:rPr>
          <w:rFonts w:ascii="Times New Roman" w:hAnsi="Times New Roman" w:cs="Times New Roman"/>
        </w:rPr>
        <w:t>.</w:t>
      </w:r>
    </w:p>
    <w:p w14:paraId="0E984D1B" w14:textId="77777777" w:rsidR="00ED5F56" w:rsidRPr="001C3A48" w:rsidRDefault="00ED5F56" w:rsidP="009F1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>Podstawą rozpoczęcia realizacji przedmiotu zamówienia będzie akceptacja harmonogramu przez Zamawiającego.</w:t>
      </w:r>
    </w:p>
    <w:p w14:paraId="65272331" w14:textId="77777777" w:rsidR="00ED5F56" w:rsidRPr="001C3A48" w:rsidRDefault="00ED5F56" w:rsidP="009F1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>Na etapie realizacji umowy harmonogram może być zmieniony za zgodą Zamawiającego.</w:t>
      </w:r>
    </w:p>
    <w:p w14:paraId="5FFC1A1C" w14:textId="0696AFE8" w:rsidR="00ED5F56" w:rsidRPr="001C3A48" w:rsidRDefault="00B6569B" w:rsidP="009F1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</w:t>
      </w:r>
      <w:r w:rsidRPr="001C3A48">
        <w:rPr>
          <w:rFonts w:ascii="Times New Roman" w:hAnsi="Times New Roman" w:cs="Times New Roman"/>
        </w:rPr>
        <w:t xml:space="preserve"> </w:t>
      </w:r>
      <w:r w:rsidR="00ED5F56" w:rsidRPr="001C3A48">
        <w:rPr>
          <w:rFonts w:ascii="Times New Roman" w:hAnsi="Times New Roman" w:cs="Times New Roman"/>
        </w:rPr>
        <w:t>będą odbywać się stacjonarnie w następując</w:t>
      </w:r>
      <w:r w:rsidR="00631587">
        <w:rPr>
          <w:rFonts w:ascii="Times New Roman" w:hAnsi="Times New Roman" w:cs="Times New Roman"/>
        </w:rPr>
        <w:t xml:space="preserve">ej </w:t>
      </w:r>
      <w:r w:rsidR="00ED5F56" w:rsidRPr="001C3A48">
        <w:rPr>
          <w:rFonts w:ascii="Times New Roman" w:hAnsi="Times New Roman" w:cs="Times New Roman"/>
        </w:rPr>
        <w:t>lokalizacj</w:t>
      </w:r>
      <w:r w:rsidR="00631587">
        <w:rPr>
          <w:rFonts w:ascii="Times New Roman" w:hAnsi="Times New Roman" w:cs="Times New Roman"/>
        </w:rPr>
        <w:t>i</w:t>
      </w:r>
      <w:r w:rsidR="00ED5F56" w:rsidRPr="001C3A48">
        <w:rPr>
          <w:rFonts w:ascii="Times New Roman" w:hAnsi="Times New Roman" w:cs="Times New Roman"/>
        </w:rPr>
        <w:t>: Miasto Łomża.</w:t>
      </w:r>
      <w:r w:rsidR="00B13ECE">
        <w:rPr>
          <w:rFonts w:ascii="Times New Roman" w:hAnsi="Times New Roman" w:cs="Times New Roman"/>
        </w:rPr>
        <w:t xml:space="preserve"> </w:t>
      </w:r>
      <w:r w:rsidR="00B13ECE" w:rsidRPr="00B13ECE">
        <w:rPr>
          <w:rFonts w:ascii="Times New Roman" w:hAnsi="Times New Roman" w:cs="Times New Roman"/>
        </w:rPr>
        <w:t>Zamawiający dopuszcza zmianę miejsca organizacji szkoleń na skutek okoliczności siły wyższej, zdarzeń losowych, działań terrorystycznych, wojny lub innych niezależnych od Zamawiającego, którym nie można było zapobiec.</w:t>
      </w:r>
    </w:p>
    <w:p w14:paraId="2A53D254" w14:textId="548F4E40" w:rsidR="00ED5F56" w:rsidRPr="009D01E3" w:rsidRDefault="00ED5F56" w:rsidP="009F1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9D01E3">
        <w:rPr>
          <w:rFonts w:ascii="Times New Roman" w:hAnsi="Times New Roman" w:cs="Times New Roman"/>
        </w:rPr>
        <w:lastRenderedPageBreak/>
        <w:t xml:space="preserve">Zamawiający odpowiada za </w:t>
      </w:r>
      <w:r w:rsidR="009D01E3">
        <w:rPr>
          <w:rFonts w:ascii="Times New Roman" w:hAnsi="Times New Roman" w:cs="Times New Roman"/>
        </w:rPr>
        <w:t xml:space="preserve">podstawowe </w:t>
      </w:r>
      <w:r w:rsidRPr="009D01E3">
        <w:rPr>
          <w:rFonts w:ascii="Times New Roman" w:hAnsi="Times New Roman" w:cs="Times New Roman"/>
        </w:rPr>
        <w:t>kwestie organizacyjne szkoleń tj</w:t>
      </w:r>
      <w:r w:rsidR="00572C4D">
        <w:rPr>
          <w:rFonts w:ascii="Times New Roman" w:hAnsi="Times New Roman" w:cs="Times New Roman"/>
        </w:rPr>
        <w:t>.</w:t>
      </w:r>
      <w:r w:rsidRPr="009D01E3">
        <w:rPr>
          <w:rFonts w:ascii="Times New Roman" w:hAnsi="Times New Roman" w:cs="Times New Roman"/>
        </w:rPr>
        <w:t xml:space="preserve">, wynajem </w:t>
      </w:r>
      <w:r w:rsidR="00E80720">
        <w:rPr>
          <w:rFonts w:ascii="Times New Roman" w:hAnsi="Times New Roman" w:cs="Times New Roman"/>
        </w:rPr>
        <w:t>s</w:t>
      </w:r>
      <w:r w:rsidR="00E80720" w:rsidRPr="009D01E3">
        <w:rPr>
          <w:rFonts w:ascii="Times New Roman" w:hAnsi="Times New Roman" w:cs="Times New Roman"/>
        </w:rPr>
        <w:t>ali</w:t>
      </w:r>
      <w:r w:rsidR="00E80720">
        <w:rPr>
          <w:rFonts w:ascii="Times New Roman" w:hAnsi="Times New Roman" w:cs="Times New Roman"/>
        </w:rPr>
        <w:t>,</w:t>
      </w:r>
      <w:r w:rsidRPr="009D01E3">
        <w:rPr>
          <w:rFonts w:ascii="Times New Roman" w:hAnsi="Times New Roman" w:cs="Times New Roman"/>
        </w:rPr>
        <w:t xml:space="preserve"> zapewnienie cateringu</w:t>
      </w:r>
      <w:r w:rsidR="00E80720">
        <w:rPr>
          <w:rFonts w:ascii="Times New Roman" w:hAnsi="Times New Roman" w:cs="Times New Roman"/>
        </w:rPr>
        <w:t xml:space="preserve"> oraz noclegu</w:t>
      </w:r>
      <w:r w:rsidR="004104FE">
        <w:rPr>
          <w:rFonts w:ascii="Times New Roman" w:hAnsi="Times New Roman" w:cs="Times New Roman"/>
        </w:rPr>
        <w:t xml:space="preserve"> dla uczestników</w:t>
      </w:r>
      <w:r w:rsidRPr="009D01E3">
        <w:rPr>
          <w:rFonts w:ascii="Times New Roman" w:hAnsi="Times New Roman" w:cs="Times New Roman"/>
        </w:rPr>
        <w:t xml:space="preserve">. Zamawiający zapewni wyposażenie sali szkoleniowej w rzutnik multimedialny oraz ekran. </w:t>
      </w:r>
      <w:r w:rsidRPr="004104FE">
        <w:rPr>
          <w:rFonts w:ascii="Times New Roman" w:hAnsi="Times New Roman" w:cs="Times New Roman"/>
          <w:b/>
        </w:rPr>
        <w:t xml:space="preserve">Wykonawca odpowiada za zapewnienie pozostałych </w:t>
      </w:r>
      <w:r w:rsidR="00E80720" w:rsidRPr="004104FE">
        <w:rPr>
          <w:rFonts w:ascii="Times New Roman" w:hAnsi="Times New Roman" w:cs="Times New Roman"/>
          <w:b/>
        </w:rPr>
        <w:t>materiałów</w:t>
      </w:r>
      <w:r w:rsidR="00E80720">
        <w:rPr>
          <w:rFonts w:ascii="Times New Roman" w:hAnsi="Times New Roman" w:cs="Times New Roman"/>
          <w:b/>
        </w:rPr>
        <w:t xml:space="preserve">, </w:t>
      </w:r>
      <w:r w:rsidRPr="004104FE">
        <w:rPr>
          <w:rFonts w:ascii="Times New Roman" w:hAnsi="Times New Roman" w:cs="Times New Roman"/>
          <w:b/>
        </w:rPr>
        <w:t>sprzętów</w:t>
      </w:r>
      <w:r w:rsidR="00E80720">
        <w:rPr>
          <w:rFonts w:ascii="Times New Roman" w:hAnsi="Times New Roman" w:cs="Times New Roman"/>
          <w:b/>
        </w:rPr>
        <w:t xml:space="preserve"> i przyborów</w:t>
      </w:r>
      <w:r w:rsidRPr="004104FE">
        <w:rPr>
          <w:rFonts w:ascii="Times New Roman" w:hAnsi="Times New Roman" w:cs="Times New Roman"/>
          <w:b/>
        </w:rPr>
        <w:t>, które trener uzna za niezbędne do przeprowadzenia szkolenia.</w:t>
      </w:r>
    </w:p>
    <w:p w14:paraId="04A43450" w14:textId="77777777" w:rsidR="00ED5F56" w:rsidRPr="001C3A48" w:rsidRDefault="00ED5F56" w:rsidP="009F1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 xml:space="preserve">Adresatami warsztatów są przedstawiciele gmin z województwa podlaskiego, tj. gmin, których programy rewitalizacji ujęte są w wykazie programów rewitalizacji oraz gminy, które zadeklarują realizację działań rewitalizacyjnych w przyszłości. </w:t>
      </w:r>
    </w:p>
    <w:p w14:paraId="2A779EE1" w14:textId="77777777" w:rsidR="00ED5F56" w:rsidRPr="001C3A48" w:rsidRDefault="00ED5F56" w:rsidP="009F1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>W spotkaniach edukacyjnych oprócz przedstawicieli urzędów gmin, możliwy jest udział członków Komitetów Rewitalizacji lub innych podmiotów zaangażowanych w koordynację programu rewitalizacji danej gminy, zgodnie z zapisami programu rewitalizacji.</w:t>
      </w:r>
    </w:p>
    <w:p w14:paraId="4A16F1F5" w14:textId="77777777" w:rsidR="00ED5F56" w:rsidRPr="001C3A48" w:rsidRDefault="00ED5F56" w:rsidP="009F1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>W warsztatach w imieniu gmin nie mogą brać udziału podmioty zewnętrzne (m.in. przedstawiciele firm konsultingowych).</w:t>
      </w:r>
    </w:p>
    <w:p w14:paraId="41AC326F" w14:textId="77777777" w:rsidR="00ED5F56" w:rsidRPr="001C3A48" w:rsidRDefault="00ED5F56" w:rsidP="009F1E8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>W trakcie szkoleń, program może być dodatkowo zmieniony/dostosowany do potrzeb uczestników, za zgodą Zamawiającego.</w:t>
      </w:r>
    </w:p>
    <w:p w14:paraId="536A8B7A" w14:textId="77777777" w:rsidR="00ED5F56" w:rsidRPr="001C3A48" w:rsidRDefault="00ED5F56" w:rsidP="009F1E84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730498EC" w14:textId="2A648510" w:rsidR="00ED5F56" w:rsidRPr="007F290B" w:rsidRDefault="00765CC3" w:rsidP="007F290B">
      <w:pPr>
        <w:pStyle w:val="Nagwek1"/>
        <w:numPr>
          <w:ilvl w:val="0"/>
          <w:numId w:val="39"/>
        </w:numPr>
        <w:spacing w:line="276" w:lineRule="auto"/>
        <w:jc w:val="both"/>
      </w:pPr>
      <w:r>
        <w:t>Zakres merytoryczny szkoleń</w:t>
      </w:r>
    </w:p>
    <w:p w14:paraId="6B7110CA" w14:textId="650A25F1" w:rsidR="005F0B1B" w:rsidRPr="001C3A48" w:rsidRDefault="005F0B1B" w:rsidP="009F1E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 xml:space="preserve">Zakres zagadnień w ramach </w:t>
      </w:r>
      <w:r w:rsidR="001C3A48" w:rsidRPr="001C3A48">
        <w:rPr>
          <w:rFonts w:ascii="Times New Roman" w:hAnsi="Times New Roman" w:cs="Times New Roman"/>
        </w:rPr>
        <w:t>szkolenia w części teoretycznej,</w:t>
      </w:r>
      <w:r w:rsidR="00ED5F56" w:rsidRPr="001C3A48">
        <w:rPr>
          <w:rFonts w:ascii="Times New Roman" w:hAnsi="Times New Roman" w:cs="Times New Roman"/>
        </w:rPr>
        <w:t xml:space="preserve"> </w:t>
      </w:r>
      <w:r w:rsidRPr="001C3A48">
        <w:rPr>
          <w:rFonts w:ascii="Times New Roman" w:hAnsi="Times New Roman" w:cs="Times New Roman"/>
        </w:rPr>
        <w:t>powinien obejmować m.in.:</w:t>
      </w:r>
    </w:p>
    <w:p w14:paraId="6B9E1236" w14:textId="77777777" w:rsidR="00B512B3" w:rsidRPr="001C3A48" w:rsidRDefault="00B512B3" w:rsidP="009F1E84">
      <w:pPr>
        <w:pStyle w:val="Akapitzlist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>przedstawienie zasad dostępności w ujęciu prawnym, wymogów i aspektów proceduralnych, w kontekście dostępności w strategiach, programach rewitalizacji, planowaniu przestrzennym  (opracowywania dokumentacji, treści cyfrowych, włączenia osób z niepełnosprawnościami w proces opiniowania i konsultacji);</w:t>
      </w:r>
    </w:p>
    <w:p w14:paraId="2A2D9323" w14:textId="59FC0209" w:rsidR="00B512B3" w:rsidRPr="00765CC3" w:rsidRDefault="00B512B3" w:rsidP="009F1E84">
      <w:pPr>
        <w:pStyle w:val="Akapitzlist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>przedstawienie zagadnień dostępności w ujęciu praktycznym (realizacji projektów społecznych i infrastrukturalnych, uwzględniających potrzeby osób z niepełnosprawnościami)</w:t>
      </w:r>
      <w:r w:rsidR="00765CC3">
        <w:rPr>
          <w:rFonts w:ascii="Times New Roman" w:hAnsi="Times New Roman" w:cs="Times New Roman"/>
        </w:rPr>
        <w:t xml:space="preserve"> </w:t>
      </w:r>
      <w:r w:rsidR="008E2259">
        <w:rPr>
          <w:rFonts w:ascii="Times New Roman" w:hAnsi="Times New Roman" w:cs="Times New Roman"/>
        </w:rPr>
        <w:t>–</w:t>
      </w:r>
      <w:r w:rsidR="00765CC3">
        <w:rPr>
          <w:rFonts w:ascii="Times New Roman" w:hAnsi="Times New Roman" w:cs="Times New Roman"/>
        </w:rPr>
        <w:t xml:space="preserve"> </w:t>
      </w:r>
      <w:r w:rsidR="008E2259">
        <w:rPr>
          <w:rFonts w:ascii="Times New Roman" w:hAnsi="Times New Roman" w:cs="Times New Roman"/>
        </w:rPr>
        <w:t xml:space="preserve">dostępność szkoleń, edukacji, działań komunikacyjnych; dostępność transportowa, </w:t>
      </w:r>
      <w:r w:rsidR="00765CC3" w:rsidRPr="001C3A48">
        <w:rPr>
          <w:rFonts w:ascii="Times New Roman" w:hAnsi="Times New Roman" w:cs="Times New Roman"/>
        </w:rPr>
        <w:t>cyfrowa, architektoniczna</w:t>
      </w:r>
      <w:r w:rsidR="008E2259">
        <w:rPr>
          <w:rFonts w:ascii="Times New Roman" w:hAnsi="Times New Roman" w:cs="Times New Roman"/>
        </w:rPr>
        <w:t xml:space="preserve">; </w:t>
      </w:r>
      <w:r w:rsidR="008E2259" w:rsidRPr="001C3A48">
        <w:rPr>
          <w:rFonts w:ascii="Times New Roman" w:hAnsi="Times New Roman" w:cs="Times New Roman"/>
        </w:rPr>
        <w:t xml:space="preserve">projektowanie uniwersalne, </w:t>
      </w:r>
      <w:r w:rsidR="00765CC3" w:rsidRPr="001C3A48">
        <w:rPr>
          <w:rFonts w:ascii="Times New Roman" w:hAnsi="Times New Roman" w:cs="Times New Roman"/>
        </w:rPr>
        <w:t>audyt dostępności, monitorowanie dostępności;</w:t>
      </w:r>
    </w:p>
    <w:p w14:paraId="6F6C76D9" w14:textId="5615073A" w:rsidR="00B512B3" w:rsidRPr="001C3A48" w:rsidRDefault="00B512B3" w:rsidP="009F1E84">
      <w:pPr>
        <w:pStyle w:val="Akapitzlist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 xml:space="preserve">przedstawienie najczęściej pojawiających się problemów mających szczególny wpływ na utrudnienia napotykane przez osoby z niepełnosprawnościami oraz sposoby ich niwelowania, narzędzia ułatwiające </w:t>
      </w:r>
      <w:r w:rsidR="008E2259">
        <w:rPr>
          <w:rFonts w:ascii="Times New Roman" w:hAnsi="Times New Roman" w:cs="Times New Roman"/>
        </w:rPr>
        <w:t>spełnianie</w:t>
      </w:r>
      <w:r w:rsidRPr="001C3A48">
        <w:rPr>
          <w:rFonts w:ascii="Times New Roman" w:hAnsi="Times New Roman" w:cs="Times New Roman"/>
        </w:rPr>
        <w:t xml:space="preserve"> wymogów dot. dostępności;</w:t>
      </w:r>
    </w:p>
    <w:p w14:paraId="53829A20" w14:textId="1BFA14C5" w:rsidR="00B512B3" w:rsidRPr="001C3A48" w:rsidRDefault="00B512B3" w:rsidP="009F1E84">
      <w:pPr>
        <w:pStyle w:val="Akapitzlist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>przykłady dobrych i złych praktyk stosowania zasad dostępności oraz zalecenia dot. dostępności w procesie rewitalizacji.</w:t>
      </w:r>
    </w:p>
    <w:p w14:paraId="545F9A63" w14:textId="46A9EC25" w:rsidR="00F408BB" w:rsidRPr="001C3A48" w:rsidRDefault="00410576" w:rsidP="009F1E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C3A48">
        <w:rPr>
          <w:rFonts w:ascii="Times New Roman" w:hAnsi="Times New Roman" w:cs="Times New Roman"/>
        </w:rPr>
        <w:t xml:space="preserve">Zakres </w:t>
      </w:r>
      <w:r w:rsidR="005F0B1B" w:rsidRPr="001C3A48">
        <w:rPr>
          <w:rFonts w:ascii="Times New Roman" w:hAnsi="Times New Roman"/>
        </w:rPr>
        <w:t xml:space="preserve">warsztatów praktycznych angażujących uczestników </w:t>
      </w:r>
      <w:r w:rsidRPr="001C3A48">
        <w:rPr>
          <w:rFonts w:ascii="Times New Roman" w:hAnsi="Times New Roman" w:cs="Times New Roman"/>
        </w:rPr>
        <w:t xml:space="preserve">powinien obejmować m.in.: odtworzenie praktycznego </w:t>
      </w:r>
      <w:r w:rsidRPr="001C3A48">
        <w:rPr>
          <w:rStyle w:val="Pogrubienie"/>
          <w:rFonts w:ascii="Times New Roman" w:hAnsi="Times New Roman" w:cs="Times New Roman"/>
        </w:rPr>
        <w:t>doświadczani</w:t>
      </w:r>
      <w:r w:rsidR="00CC569D" w:rsidRPr="001C3A48">
        <w:rPr>
          <w:rStyle w:val="Pogrubienie"/>
          <w:rFonts w:ascii="Times New Roman" w:hAnsi="Times New Roman" w:cs="Times New Roman"/>
        </w:rPr>
        <w:t>a</w:t>
      </w:r>
      <w:r w:rsidRPr="001C3A48">
        <w:rPr>
          <w:rStyle w:val="Pogrubienie"/>
          <w:rFonts w:ascii="Times New Roman" w:hAnsi="Times New Roman" w:cs="Times New Roman"/>
        </w:rPr>
        <w:t xml:space="preserve"> </w:t>
      </w:r>
      <w:r w:rsidRPr="001C3A48">
        <w:rPr>
          <w:rFonts w:ascii="Times New Roman" w:hAnsi="Times New Roman" w:cs="Times New Roman"/>
        </w:rPr>
        <w:t>przez uczestników i uczestniczki “</w:t>
      </w:r>
      <w:r w:rsidRPr="001C3A48">
        <w:rPr>
          <w:rStyle w:val="Pogrubienie"/>
          <w:rFonts w:ascii="Times New Roman" w:hAnsi="Times New Roman" w:cs="Times New Roman"/>
        </w:rPr>
        <w:t>na własnej skórze</w:t>
      </w:r>
      <w:r w:rsidRPr="001C3A48">
        <w:rPr>
          <w:rFonts w:ascii="Times New Roman" w:hAnsi="Times New Roman" w:cs="Times New Roman"/>
        </w:rPr>
        <w:t xml:space="preserve">” różnych niepełnosprawności i potrzeb </w:t>
      </w:r>
      <w:r w:rsidR="00EE2855" w:rsidRPr="001C3A48">
        <w:rPr>
          <w:rFonts w:ascii="Times New Roman" w:hAnsi="Times New Roman" w:cs="Times New Roman"/>
        </w:rPr>
        <w:t xml:space="preserve">użytkowniczek i </w:t>
      </w:r>
      <w:r w:rsidRPr="001C3A48">
        <w:rPr>
          <w:rFonts w:ascii="Times New Roman" w:hAnsi="Times New Roman" w:cs="Times New Roman"/>
        </w:rPr>
        <w:t>użytkowników przestrzeni, obiektów i usług tj. “bycia w butach osoby z niepełnosprawnością”.</w:t>
      </w:r>
      <w:r w:rsidR="00F408BB" w:rsidRPr="001C3A48">
        <w:rPr>
          <w:rFonts w:ascii="Times New Roman" w:hAnsi="Times New Roman" w:cs="Times New Roman"/>
        </w:rPr>
        <w:t xml:space="preserve"> </w:t>
      </w:r>
      <w:r w:rsidR="00EA549D">
        <w:rPr>
          <w:rFonts w:ascii="Times New Roman" w:hAnsi="Times New Roman" w:cs="Times New Roman"/>
        </w:rPr>
        <w:t xml:space="preserve">W szczególności pożądane będzie odtworzenie doświadczeń osób z niepełnosprawnościami w przestrzeni miejskiej np. </w:t>
      </w:r>
      <w:r w:rsidR="00603A19">
        <w:rPr>
          <w:rFonts w:ascii="Times New Roman" w:hAnsi="Times New Roman" w:cs="Times New Roman"/>
        </w:rPr>
        <w:t xml:space="preserve">podczas </w:t>
      </w:r>
      <w:r w:rsidR="00EA549D">
        <w:rPr>
          <w:rFonts w:ascii="Times New Roman" w:hAnsi="Times New Roman" w:cs="Times New Roman"/>
        </w:rPr>
        <w:t>robieni</w:t>
      </w:r>
      <w:r w:rsidR="00603A19">
        <w:rPr>
          <w:rFonts w:ascii="Times New Roman" w:hAnsi="Times New Roman" w:cs="Times New Roman"/>
        </w:rPr>
        <w:t>a</w:t>
      </w:r>
      <w:r w:rsidR="00EA549D">
        <w:rPr>
          <w:rFonts w:ascii="Times New Roman" w:hAnsi="Times New Roman" w:cs="Times New Roman"/>
        </w:rPr>
        <w:t xml:space="preserve"> zakupów, wizyt</w:t>
      </w:r>
      <w:r w:rsidR="00603A19">
        <w:rPr>
          <w:rFonts w:ascii="Times New Roman" w:hAnsi="Times New Roman" w:cs="Times New Roman"/>
        </w:rPr>
        <w:t>y</w:t>
      </w:r>
      <w:r w:rsidR="00EA549D">
        <w:rPr>
          <w:rFonts w:ascii="Times New Roman" w:hAnsi="Times New Roman" w:cs="Times New Roman"/>
        </w:rPr>
        <w:t xml:space="preserve"> w urzędzie, bibliotece itp.</w:t>
      </w:r>
    </w:p>
    <w:p w14:paraId="2FB1393D" w14:textId="3CEDB7F2" w:rsidR="005E53F0" w:rsidRDefault="005E53F0" w:rsidP="009F1E8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F75DDD">
        <w:rPr>
          <w:rFonts w:ascii="Times New Roman" w:hAnsi="Times New Roman" w:cs="Times New Roman"/>
        </w:rPr>
        <w:t>W ramach każdego szkolenia Wykonawca powinien przewidzieć blok poświęcony na przedstawienie dobrych praktyk –  rozwiązań, projektów, inwestycji które mogą stanowić inspirację dla uczestników szkoleń. Przedstawione podczas szkoleń przykłady i</w:t>
      </w:r>
      <w:r>
        <w:rPr>
          <w:rFonts w:ascii="Times New Roman" w:hAnsi="Times New Roman" w:cs="Times New Roman"/>
        </w:rPr>
        <w:t> </w:t>
      </w:r>
      <w:r w:rsidRPr="00F75DDD">
        <w:rPr>
          <w:rFonts w:ascii="Times New Roman" w:hAnsi="Times New Roman" w:cs="Times New Roman"/>
        </w:rPr>
        <w:t>zagadnienia powinny być dostosowane do specyfiki miast i gmin województwa podlaskiego.</w:t>
      </w:r>
    </w:p>
    <w:p w14:paraId="22EBF981" w14:textId="4FCB2B87" w:rsidR="00F75DDD" w:rsidRPr="00F75DDD" w:rsidRDefault="00F75DDD" w:rsidP="009F1E8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F75DDD">
        <w:rPr>
          <w:rFonts w:ascii="Times New Roman" w:hAnsi="Times New Roman" w:cs="Times New Roman"/>
        </w:rPr>
        <w:t xml:space="preserve">Wraz z harmonogramem realizacji przedmiotu zamówienia, Wykonawca przedstawi do akceptacji Zamawiającego szczegółowe programy merytoryczne szkoleń, uwzględniające tematykę wskazaną powyżej. </w:t>
      </w:r>
    </w:p>
    <w:p w14:paraId="396F4941" w14:textId="119D7086" w:rsidR="001C3A48" w:rsidRPr="00703648" w:rsidRDefault="001C3A48" w:rsidP="009F1E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03648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>szkoleń</w:t>
      </w:r>
      <w:r w:rsidRPr="00703648">
        <w:rPr>
          <w:rFonts w:ascii="Times New Roman" w:hAnsi="Times New Roman" w:cs="Times New Roman"/>
        </w:rPr>
        <w:t xml:space="preserve"> zostanie uzupełniony przez Zamawiającego o dodatkowe bloki tematyczne/lokalne wizyty studyjne, w wymiarze</w:t>
      </w:r>
      <w:r w:rsidR="00F75DDD">
        <w:rPr>
          <w:rFonts w:ascii="Times New Roman" w:hAnsi="Times New Roman" w:cs="Times New Roman"/>
        </w:rPr>
        <w:t xml:space="preserve"> maksymalnie</w:t>
      </w:r>
      <w:r w:rsidRPr="00703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3-4</w:t>
      </w:r>
      <w:r w:rsidRPr="00703648">
        <w:rPr>
          <w:rFonts w:ascii="Times New Roman" w:hAnsi="Times New Roman" w:cs="Times New Roman"/>
        </w:rPr>
        <w:t xml:space="preserve"> godzin </w:t>
      </w:r>
      <w:r>
        <w:rPr>
          <w:rFonts w:ascii="Times New Roman" w:hAnsi="Times New Roman" w:cs="Times New Roman"/>
        </w:rPr>
        <w:t xml:space="preserve">w ramach każdego </w:t>
      </w:r>
      <w:r w:rsidR="009D01E3">
        <w:rPr>
          <w:rFonts w:ascii="Times New Roman" w:hAnsi="Times New Roman" w:cs="Times New Roman"/>
        </w:rPr>
        <w:lastRenderedPageBreak/>
        <w:t>ze szkoleń</w:t>
      </w:r>
      <w:r w:rsidRPr="00703648">
        <w:rPr>
          <w:rFonts w:ascii="Times New Roman" w:hAnsi="Times New Roman" w:cs="Times New Roman"/>
        </w:rPr>
        <w:t xml:space="preserve">. Za merytoryczne prowadzenie tych bloków odpowiada Zamawiający. Zamawiający w porozumieniu z Wykonawcą ustali agendę poszczególnych </w:t>
      </w:r>
      <w:r w:rsidR="00F75DDD">
        <w:rPr>
          <w:rFonts w:ascii="Times New Roman" w:hAnsi="Times New Roman" w:cs="Times New Roman"/>
        </w:rPr>
        <w:t>szkoleń</w:t>
      </w:r>
      <w:r w:rsidRPr="00703648">
        <w:rPr>
          <w:rFonts w:ascii="Times New Roman" w:hAnsi="Times New Roman" w:cs="Times New Roman"/>
        </w:rPr>
        <w:t xml:space="preserve">, </w:t>
      </w:r>
      <w:r w:rsidRPr="004104FE">
        <w:rPr>
          <w:rFonts w:ascii="Times New Roman" w:hAnsi="Times New Roman" w:cs="Times New Roman"/>
        </w:rPr>
        <w:t>co najmniej na 1</w:t>
      </w:r>
      <w:r w:rsidR="00F75DDD" w:rsidRPr="004104FE">
        <w:rPr>
          <w:rFonts w:ascii="Times New Roman" w:hAnsi="Times New Roman" w:cs="Times New Roman"/>
        </w:rPr>
        <w:t>5</w:t>
      </w:r>
      <w:r w:rsidRPr="004104FE">
        <w:rPr>
          <w:rFonts w:ascii="Times New Roman" w:hAnsi="Times New Roman" w:cs="Times New Roman"/>
        </w:rPr>
        <w:t xml:space="preserve"> dni </w:t>
      </w:r>
      <w:r w:rsidR="00F75DDD" w:rsidRPr="004104FE">
        <w:rPr>
          <w:rFonts w:ascii="Times New Roman" w:hAnsi="Times New Roman" w:cs="Times New Roman"/>
        </w:rPr>
        <w:t>kalendarzowych</w:t>
      </w:r>
      <w:r w:rsidRPr="00703648">
        <w:rPr>
          <w:rFonts w:ascii="Times New Roman" w:hAnsi="Times New Roman" w:cs="Times New Roman"/>
        </w:rPr>
        <w:t xml:space="preserve"> przed danym szkoleniem.</w:t>
      </w:r>
    </w:p>
    <w:p w14:paraId="07BEB3ED" w14:textId="77777777" w:rsidR="001C3A48" w:rsidRPr="001C3A48" w:rsidRDefault="001C3A48" w:rsidP="009F1E8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8C848B6" w14:textId="77777777" w:rsidR="001C3A48" w:rsidRPr="00121A8C" w:rsidRDefault="001C3A48" w:rsidP="009F1E84">
      <w:pPr>
        <w:pStyle w:val="Nagwek1"/>
        <w:numPr>
          <w:ilvl w:val="0"/>
          <w:numId w:val="39"/>
        </w:numPr>
        <w:spacing w:line="276" w:lineRule="auto"/>
        <w:jc w:val="both"/>
      </w:pPr>
      <w:r>
        <w:t xml:space="preserve">Materiały szkoleniowe </w:t>
      </w:r>
    </w:p>
    <w:p w14:paraId="269A4689" w14:textId="0FE1EBED" w:rsidR="001C3A48" w:rsidRDefault="001C3A48" w:rsidP="009F1E8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21A8C">
        <w:rPr>
          <w:rFonts w:ascii="Times New Roman" w:hAnsi="Times New Roman" w:cs="Times New Roman"/>
          <w:color w:val="000000" w:themeColor="text1"/>
        </w:rPr>
        <w:t xml:space="preserve">Wykonawca opracuje materiały szkoleniowe </w:t>
      </w:r>
      <w:r w:rsidR="009D01E3">
        <w:rPr>
          <w:rFonts w:ascii="Times New Roman" w:hAnsi="Times New Roman" w:cs="Times New Roman"/>
          <w:color w:val="000000" w:themeColor="text1"/>
        </w:rPr>
        <w:t>i</w:t>
      </w:r>
      <w:r w:rsidRPr="00121A8C">
        <w:rPr>
          <w:rFonts w:ascii="Times New Roman" w:hAnsi="Times New Roman" w:cs="Times New Roman"/>
          <w:color w:val="000000" w:themeColor="text1"/>
        </w:rPr>
        <w:t xml:space="preserve"> we współpracy z Zamawiającym (pracownikami wyznaczonymi przez Zamawiającego) uzgodni ostateczną ich treść. </w:t>
      </w:r>
    </w:p>
    <w:p w14:paraId="69248C4E" w14:textId="4D0CB5FF" w:rsidR="009D01E3" w:rsidRPr="009D01E3" w:rsidRDefault="009D01E3" w:rsidP="009F1E8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bookmarkStart w:id="1" w:name="_Hlk97808775"/>
      <w:r w:rsidRPr="00175BE1">
        <w:rPr>
          <w:rFonts w:ascii="Times New Roman" w:hAnsi="Times New Roman" w:cs="Times New Roman"/>
        </w:rPr>
        <w:t>Wykonawca przygotuje dla każdego uczestnika</w:t>
      </w:r>
      <w:r>
        <w:rPr>
          <w:rFonts w:ascii="Times New Roman" w:hAnsi="Times New Roman" w:cs="Times New Roman"/>
        </w:rPr>
        <w:t xml:space="preserve"> </w:t>
      </w:r>
      <w:r w:rsidRPr="000A42BC">
        <w:rPr>
          <w:rFonts w:ascii="Times New Roman" w:hAnsi="Times New Roman" w:cs="Times New Roman"/>
        </w:rPr>
        <w:t xml:space="preserve">(tj. </w:t>
      </w:r>
      <w:r w:rsidR="0060676A">
        <w:rPr>
          <w:rFonts w:ascii="Times New Roman" w:hAnsi="Times New Roman" w:cs="Times New Roman"/>
        </w:rPr>
        <w:t xml:space="preserve">maksymalnie </w:t>
      </w:r>
      <w:r>
        <w:rPr>
          <w:rFonts w:ascii="Times New Roman" w:hAnsi="Times New Roman" w:cs="Times New Roman"/>
        </w:rPr>
        <w:t>25</w:t>
      </w:r>
      <w:r w:rsidRPr="000A42BC">
        <w:rPr>
          <w:rFonts w:ascii="Times New Roman" w:hAnsi="Times New Roman" w:cs="Times New Roman"/>
        </w:rPr>
        <w:t xml:space="preserve"> sztuk/szkolenie)</w:t>
      </w:r>
      <w:r w:rsidRPr="00175BE1">
        <w:rPr>
          <w:rFonts w:ascii="Times New Roman" w:hAnsi="Times New Roman" w:cs="Times New Roman"/>
        </w:rPr>
        <w:t xml:space="preserve"> pakiet materiałów szkoleniowych, w którego skład wejdą: teczka papierowa, długopis, notes, wydrukowane materiały szkoleniowe. </w:t>
      </w:r>
      <w:r w:rsidRPr="00106577">
        <w:rPr>
          <w:rFonts w:ascii="Times New Roman" w:hAnsi="Times New Roman" w:cs="Times New Roman"/>
        </w:rPr>
        <w:t>Zamawiający dopuszcza wydruk materiałów w wersji monochromatycznej (czarno-białe).</w:t>
      </w:r>
      <w:bookmarkEnd w:id="1"/>
    </w:p>
    <w:p w14:paraId="0790B623" w14:textId="795E7BDD" w:rsidR="001C3A48" w:rsidRPr="00D86385" w:rsidRDefault="001C3A48" w:rsidP="009F1E8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121A8C">
        <w:rPr>
          <w:rFonts w:ascii="Times New Roman" w:hAnsi="Times New Roman" w:cs="Times New Roman"/>
          <w:color w:val="000000" w:themeColor="text1"/>
        </w:rPr>
        <w:t xml:space="preserve">Linia graficzna wszelkich materiałów dydaktycznych </w:t>
      </w:r>
      <w:r w:rsidR="00A55C6F">
        <w:rPr>
          <w:rFonts w:ascii="Times New Roman" w:hAnsi="Times New Roman" w:cs="Times New Roman"/>
          <w:color w:val="000000" w:themeColor="text1"/>
        </w:rPr>
        <w:t xml:space="preserve">i certyfikatów </w:t>
      </w:r>
      <w:r w:rsidRPr="00121A8C">
        <w:rPr>
          <w:rFonts w:ascii="Times New Roman" w:hAnsi="Times New Roman" w:cs="Times New Roman"/>
          <w:color w:val="000000" w:themeColor="text1"/>
        </w:rPr>
        <w:t xml:space="preserve">przygotowanych przez Wykonawcę w </w:t>
      </w:r>
      <w:r w:rsidRPr="00D86385">
        <w:rPr>
          <w:rFonts w:ascii="Times New Roman" w:hAnsi="Times New Roman" w:cs="Times New Roman"/>
        </w:rPr>
        <w:t>związku z realizacją umowy musi być zgodna z linią graficzną Programu Operacyjnego Pomoc Techniczna 2014-2020 i zatwierdzona przez Zamawiającego.</w:t>
      </w:r>
      <w:r w:rsidR="001C2602">
        <w:rPr>
          <w:rFonts w:ascii="Times New Roman" w:hAnsi="Times New Roman" w:cs="Times New Roman"/>
        </w:rPr>
        <w:t xml:space="preserve"> </w:t>
      </w:r>
      <w:r w:rsidR="001C2602" w:rsidRPr="001C2602">
        <w:rPr>
          <w:rFonts w:ascii="Times New Roman" w:hAnsi="Times New Roman" w:cs="Times New Roman"/>
        </w:rPr>
        <w:t xml:space="preserve">W szczególności materiały </w:t>
      </w:r>
      <w:r w:rsidR="001C2602">
        <w:rPr>
          <w:rFonts w:ascii="Times New Roman" w:hAnsi="Times New Roman" w:cs="Times New Roman"/>
        </w:rPr>
        <w:t xml:space="preserve">i certyfikaty </w:t>
      </w:r>
      <w:r w:rsidR="001C2602" w:rsidRPr="001C2602">
        <w:rPr>
          <w:rFonts w:ascii="Times New Roman" w:hAnsi="Times New Roman" w:cs="Times New Roman"/>
        </w:rPr>
        <w:t>muszą być oznakowane logotypami, które zostaną przekazane Wykonawcy po podpisaniu umowy.</w:t>
      </w:r>
    </w:p>
    <w:p w14:paraId="55A81150" w14:textId="77777777" w:rsidR="001C3A48" w:rsidRPr="00D86385" w:rsidRDefault="001C3A48" w:rsidP="009F1E8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Wykonawca ponosi pełną odpowiedzialność za zgodność merytoryczną oraz aktualność przekazywanych danych/informacji w materiałach dydaktycznych. W przypadku zmian przepisów, wytycznych lub zmian wynikających z nowego orzecznictwa itp., obejmujących zakresy tematyczne szkoleń realizowanych w ramach umowy, Wykonawca zobowiązany jest do natychmiastowego uzupełnienia i/lub korekty nieaktualnych przepisów, błędów oraz nieścisłości i poinformowania Zamawiającego o dokonanej zmianie.</w:t>
      </w:r>
    </w:p>
    <w:p w14:paraId="2BAD1789" w14:textId="46412186" w:rsidR="001C3A48" w:rsidRPr="00D86385" w:rsidRDefault="001C3A48" w:rsidP="009F1E8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Materiały szkoleniowe mogą przybrać formę e-podręczników, plików dokumentów przygotowanych w dowolnym formacie itp. Materiały tekstowo-graficzne powinny zostać przygotowane w wersji edytowalnej w formacie </w:t>
      </w:r>
      <w:proofErr w:type="spellStart"/>
      <w:r w:rsidRPr="00D86385">
        <w:rPr>
          <w:rFonts w:ascii="Times New Roman" w:hAnsi="Times New Roman" w:cs="Times New Roman"/>
        </w:rPr>
        <w:t>doc</w:t>
      </w:r>
      <w:proofErr w:type="spellEnd"/>
      <w:r w:rsidRPr="00D86385">
        <w:rPr>
          <w:rFonts w:ascii="Times New Roman" w:hAnsi="Times New Roman" w:cs="Times New Roman"/>
        </w:rPr>
        <w:t xml:space="preserve">, </w:t>
      </w:r>
      <w:proofErr w:type="spellStart"/>
      <w:r w:rsidRPr="00D86385">
        <w:rPr>
          <w:rFonts w:ascii="Times New Roman" w:hAnsi="Times New Roman" w:cs="Times New Roman"/>
        </w:rPr>
        <w:t>docx</w:t>
      </w:r>
      <w:proofErr w:type="spellEnd"/>
      <w:r w:rsidRPr="00D86385">
        <w:rPr>
          <w:rFonts w:ascii="Times New Roman" w:hAnsi="Times New Roman" w:cs="Times New Roman"/>
        </w:rPr>
        <w:t xml:space="preserve">, </w:t>
      </w:r>
      <w:proofErr w:type="spellStart"/>
      <w:r w:rsidRPr="00D86385">
        <w:rPr>
          <w:rFonts w:ascii="Times New Roman" w:hAnsi="Times New Roman" w:cs="Times New Roman"/>
        </w:rPr>
        <w:t>ppt</w:t>
      </w:r>
      <w:proofErr w:type="spellEnd"/>
      <w:r w:rsidRPr="00D86385">
        <w:rPr>
          <w:rFonts w:ascii="Times New Roman" w:hAnsi="Times New Roman" w:cs="Times New Roman"/>
        </w:rPr>
        <w:t xml:space="preserve">, </w:t>
      </w:r>
      <w:proofErr w:type="spellStart"/>
      <w:r w:rsidRPr="00D86385">
        <w:rPr>
          <w:rFonts w:ascii="Times New Roman" w:hAnsi="Times New Roman" w:cs="Times New Roman"/>
        </w:rPr>
        <w:t>pptx</w:t>
      </w:r>
      <w:proofErr w:type="spellEnd"/>
      <w:r w:rsidRPr="00D86385">
        <w:rPr>
          <w:rFonts w:ascii="Times New Roman" w:hAnsi="Times New Roman" w:cs="Times New Roman"/>
        </w:rPr>
        <w:t xml:space="preserve">, xls, </w:t>
      </w:r>
      <w:proofErr w:type="spellStart"/>
      <w:r w:rsidRPr="00D86385">
        <w:rPr>
          <w:rFonts w:ascii="Times New Roman" w:hAnsi="Times New Roman" w:cs="Times New Roman"/>
        </w:rPr>
        <w:t>xlsx</w:t>
      </w:r>
      <w:proofErr w:type="spellEnd"/>
      <w:r w:rsidRPr="00D86385">
        <w:rPr>
          <w:rFonts w:ascii="Times New Roman" w:hAnsi="Times New Roman" w:cs="Times New Roman"/>
        </w:rPr>
        <w:t xml:space="preserve">  lub innym uzgodnionym z zamawiającym i dodatkowo w formacie PDF. </w:t>
      </w:r>
      <w:r w:rsidR="00F132CB" w:rsidRPr="00F132CB">
        <w:rPr>
          <w:rFonts w:ascii="Times New Roman" w:hAnsi="Times New Roman" w:cs="Times New Roman"/>
        </w:rPr>
        <w:t>Materiały szkoleniowe powinny zostać przygotowane w oparciu o standardy dostępności, stanowiące załącznik nr 2 do Wytycznych w zakresie realizacji zasady równości szans i niedyskryminacji, w tym dostępności dla osób z niepełnosprawnościami oraz zasady równości szans kobiet i mężczyzn w ramach funduszy unijnych na lata 2014-2020.</w:t>
      </w:r>
    </w:p>
    <w:p w14:paraId="2A6CA4B5" w14:textId="77777777" w:rsidR="001C3A48" w:rsidRPr="00D86385" w:rsidRDefault="001C3A48" w:rsidP="009F1E8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Wszystkie materiały szkoleniowe muszą być przygotowane w języku polskim.</w:t>
      </w:r>
    </w:p>
    <w:p w14:paraId="4719DC3D" w14:textId="7FD51357" w:rsidR="001C3A48" w:rsidRDefault="001C3A48" w:rsidP="009F1E8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przekaże materiały szkoleniowe uczestnikom warsztatów w dniu rozpoczęcia warsztatów.</w:t>
      </w:r>
    </w:p>
    <w:p w14:paraId="6FEC5D72" w14:textId="3C208FF9" w:rsidR="009D01E3" w:rsidRPr="00175BE1" w:rsidRDefault="009D01E3" w:rsidP="009F1E8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175BE1">
        <w:rPr>
          <w:rFonts w:ascii="Times New Roman" w:hAnsi="Times New Roman" w:cs="Times New Roman"/>
        </w:rPr>
        <w:t>Ponadto Wykonawca jest zobowiązany do przekazania Zamawiającemu materiałów szkoleniowych w formie elektronicznej</w:t>
      </w:r>
      <w:r w:rsidR="00A55C6F">
        <w:rPr>
          <w:rFonts w:ascii="Times New Roman" w:hAnsi="Times New Roman" w:cs="Times New Roman"/>
        </w:rPr>
        <w:t>.</w:t>
      </w:r>
    </w:p>
    <w:p w14:paraId="4210AF59" w14:textId="54C571C1" w:rsidR="001C3A48" w:rsidRDefault="001C3A48" w:rsidP="009F1E8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E1A574E" w14:textId="77777777" w:rsidR="009D01E3" w:rsidRPr="009D01E3" w:rsidRDefault="009D01E3" w:rsidP="009F1E84">
      <w:pPr>
        <w:pStyle w:val="Akapitzlist"/>
        <w:numPr>
          <w:ilvl w:val="0"/>
          <w:numId w:val="39"/>
        </w:numPr>
        <w:spacing w:line="276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 w:rsidRPr="009D01E3">
        <w:rPr>
          <w:rFonts w:ascii="Times New Roman" w:hAnsi="Times New Roman" w:cs="Times New Roman"/>
          <w:b/>
          <w:sz w:val="24"/>
        </w:rPr>
        <w:t>Certyfikaty</w:t>
      </w:r>
    </w:p>
    <w:p w14:paraId="639429BE" w14:textId="45B1B229" w:rsidR="009D01E3" w:rsidRDefault="009D01E3" w:rsidP="009F1E8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444C8B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przygotuje certyfikaty dla każdego uczestnika </w:t>
      </w:r>
      <w:r w:rsidRPr="000A42BC">
        <w:rPr>
          <w:rFonts w:ascii="Times New Roman" w:hAnsi="Times New Roman" w:cs="Times New Roman"/>
        </w:rPr>
        <w:t xml:space="preserve">(tj. </w:t>
      </w:r>
      <w:r w:rsidR="0060676A">
        <w:rPr>
          <w:rFonts w:ascii="Times New Roman" w:hAnsi="Times New Roman" w:cs="Times New Roman"/>
        </w:rPr>
        <w:t xml:space="preserve">maksymalnie </w:t>
      </w:r>
      <w:r>
        <w:rPr>
          <w:rFonts w:ascii="Times New Roman" w:hAnsi="Times New Roman" w:cs="Times New Roman"/>
        </w:rPr>
        <w:t xml:space="preserve">25 </w:t>
      </w:r>
      <w:r w:rsidRPr="000A42BC">
        <w:rPr>
          <w:rFonts w:ascii="Times New Roman" w:hAnsi="Times New Roman" w:cs="Times New Roman"/>
        </w:rPr>
        <w:t>sztuk/szkolenie)</w:t>
      </w:r>
      <w:r>
        <w:rPr>
          <w:rFonts w:ascii="Times New Roman" w:hAnsi="Times New Roman" w:cs="Times New Roman"/>
        </w:rPr>
        <w:t xml:space="preserve"> w wersji papierowej – wydruk w kolorze, w formacie A4.</w:t>
      </w:r>
    </w:p>
    <w:p w14:paraId="46125921" w14:textId="77777777" w:rsidR="009D01E3" w:rsidRDefault="009D01E3" w:rsidP="009F1E8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Certyfikaty powinny posiadać puste miejsce na wpisane imienia i nazwiska uczestnika. Dane uczestników zostaną uzupełnione przez Zamawiającego.</w:t>
      </w:r>
    </w:p>
    <w:p w14:paraId="0E6339DA" w14:textId="77777777" w:rsidR="009D01E3" w:rsidRPr="00444C8B" w:rsidRDefault="009D01E3" w:rsidP="009F1E8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certyfikatów musi przed wydrukiem uzyskać akceptację Zamawiającego.</w:t>
      </w:r>
    </w:p>
    <w:p w14:paraId="35A9CC96" w14:textId="77777777" w:rsidR="009D01E3" w:rsidRPr="00D86385" w:rsidRDefault="009D01E3" w:rsidP="009F1E8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7E0C236" w14:textId="77777777" w:rsidR="001C3A48" w:rsidRPr="00121A8C" w:rsidRDefault="001C3A48" w:rsidP="009F1E84">
      <w:pPr>
        <w:pStyle w:val="Akapitzlist"/>
        <w:numPr>
          <w:ilvl w:val="0"/>
          <w:numId w:val="39"/>
        </w:numPr>
        <w:spacing w:line="276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 w:rsidRPr="00121A8C">
        <w:rPr>
          <w:rFonts w:ascii="Times New Roman" w:hAnsi="Times New Roman" w:cs="Times New Roman"/>
          <w:b/>
          <w:sz w:val="24"/>
        </w:rPr>
        <w:t>Pozostałe warunki realizacji zamówienia</w:t>
      </w:r>
    </w:p>
    <w:p w14:paraId="24874FBC" w14:textId="77777777" w:rsidR="001C3A48" w:rsidRPr="00121A8C" w:rsidRDefault="001C3A48" w:rsidP="009F1E8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14:paraId="760AA906" w14:textId="79C3256C" w:rsidR="001C3A48" w:rsidRPr="00992A5F" w:rsidRDefault="001C3A48" w:rsidP="009F1E8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992A5F">
        <w:rPr>
          <w:rFonts w:ascii="Times New Roman" w:hAnsi="Times New Roman" w:cs="Times New Roman"/>
        </w:rPr>
        <w:lastRenderedPageBreak/>
        <w:t xml:space="preserve">Zamawiający wymaga, aby przedmiot zamówienia był realizowany sukcesywnie od momentu podpisania umowy </w:t>
      </w:r>
      <w:r w:rsidRPr="009478FA">
        <w:rPr>
          <w:rFonts w:ascii="Times New Roman" w:hAnsi="Times New Roman" w:cs="Times New Roman"/>
        </w:rPr>
        <w:t xml:space="preserve">maksymalnie do </w:t>
      </w:r>
      <w:r w:rsidR="009D01E3" w:rsidRPr="009478FA">
        <w:rPr>
          <w:rFonts w:ascii="Times New Roman" w:hAnsi="Times New Roman" w:cs="Times New Roman"/>
        </w:rPr>
        <w:t>6</w:t>
      </w:r>
      <w:r w:rsidRPr="009478FA">
        <w:rPr>
          <w:rFonts w:ascii="Times New Roman" w:hAnsi="Times New Roman" w:cs="Times New Roman"/>
        </w:rPr>
        <w:t xml:space="preserve"> miesięcy</w:t>
      </w:r>
      <w:r w:rsidR="009478FA">
        <w:rPr>
          <w:rFonts w:ascii="Times New Roman" w:hAnsi="Times New Roman" w:cs="Times New Roman"/>
        </w:rPr>
        <w:t>,</w:t>
      </w:r>
      <w:r w:rsidR="009478FA" w:rsidRPr="009478FA">
        <w:rPr>
          <w:rFonts w:ascii="Times New Roman" w:hAnsi="Times New Roman"/>
        </w:rPr>
        <w:t xml:space="preserve"> jednak nie później niż do 20.12.2022 r</w:t>
      </w:r>
      <w:r w:rsidRPr="009478FA">
        <w:rPr>
          <w:rFonts w:ascii="Times New Roman" w:hAnsi="Times New Roman" w:cs="Times New Roman"/>
        </w:rPr>
        <w:t>.</w:t>
      </w:r>
      <w:r w:rsidRPr="00992A5F">
        <w:rPr>
          <w:rFonts w:ascii="Times New Roman" w:hAnsi="Times New Roman" w:cs="Times New Roman"/>
        </w:rPr>
        <w:t xml:space="preserve"> </w:t>
      </w:r>
    </w:p>
    <w:p w14:paraId="21E8D1F0" w14:textId="3C06EC8B" w:rsidR="001C3A48" w:rsidRPr="00D86385" w:rsidRDefault="001C3A48" w:rsidP="009F1E8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Po zakończeniu każde</w:t>
      </w:r>
      <w:r>
        <w:rPr>
          <w:rFonts w:ascii="Times New Roman" w:hAnsi="Times New Roman" w:cs="Times New Roman"/>
        </w:rPr>
        <w:t xml:space="preserve">go szkolenia </w:t>
      </w:r>
      <w:r w:rsidRPr="00D86385">
        <w:rPr>
          <w:rFonts w:ascii="Times New Roman" w:hAnsi="Times New Roman" w:cs="Times New Roman"/>
        </w:rPr>
        <w:t xml:space="preserve">przygotowany zostanie protokół, na podstawie którego następować będzie częściowe </w:t>
      </w:r>
      <w:r>
        <w:rPr>
          <w:rFonts w:ascii="Times New Roman" w:hAnsi="Times New Roman" w:cs="Times New Roman"/>
        </w:rPr>
        <w:t>rozliczenie zamówienia</w:t>
      </w:r>
      <w:r w:rsidR="00CC630A">
        <w:rPr>
          <w:rFonts w:ascii="Times New Roman" w:hAnsi="Times New Roman" w:cs="Times New Roman"/>
        </w:rPr>
        <w:t>.</w:t>
      </w:r>
    </w:p>
    <w:p w14:paraId="2AA412D5" w14:textId="77777777" w:rsidR="001C3A48" w:rsidRDefault="001C3A48" w:rsidP="009F1E8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6B0FE1">
        <w:rPr>
          <w:rFonts w:ascii="Times New Roman" w:hAnsi="Times New Roman" w:cs="Times New Roman"/>
        </w:rPr>
        <w:t>Zamawiający wymaga od Wykonawcy wyznaczenia koordynatora – osoby odpowiedzialnej za całość realizacji przedmiotu zamówienia od dnia podpisania umowy do ostatecznego rozliczenia oraz kontakt z Zamawiającym. Zamawiający oczekuje od Wykonawcy</w:t>
      </w:r>
      <w:r>
        <w:rPr>
          <w:rFonts w:ascii="Times New Roman" w:hAnsi="Times New Roman" w:cs="Times New Roman"/>
        </w:rPr>
        <w:t>:</w:t>
      </w:r>
    </w:p>
    <w:p w14:paraId="73732DCC" w14:textId="77777777" w:rsidR="001C3A48" w:rsidRPr="00D86385" w:rsidRDefault="001C3A48" w:rsidP="009F1E84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stałej roboczej współpracy,</w:t>
      </w:r>
    </w:p>
    <w:p w14:paraId="24B0E2B2" w14:textId="77777777" w:rsidR="001C3A48" w:rsidRPr="00D86385" w:rsidRDefault="001C3A48" w:rsidP="009F1E84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sprawnej i terminowej realizacji zadań zgodnie z zamówieniem, ofertą i przepisami prawa,</w:t>
      </w:r>
    </w:p>
    <w:p w14:paraId="30F59C9C" w14:textId="77777777" w:rsidR="001C3A48" w:rsidRPr="00D86385" w:rsidRDefault="001C3A48" w:rsidP="009F1E84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pozostawania w stałym kontakcie z Zamawiającym (kontakt telefoniczny, e-mailowy lub inny uzgodniony w trakcie realizacji umowy). Udzielania w formie elektronicznej na żądanie Zamawiającego pełnej informacji na temat stanu realizacji zadań.</w:t>
      </w:r>
    </w:p>
    <w:p w14:paraId="5985CD42" w14:textId="77777777" w:rsidR="001C3A48" w:rsidRPr="00D86385" w:rsidRDefault="001C3A48" w:rsidP="009F1E84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uwzględniania uwag i wymagań Zamawiającego uzgodnionych z Wykonawcą,</w:t>
      </w:r>
    </w:p>
    <w:p w14:paraId="18EF9810" w14:textId="0C6F77C2" w:rsidR="00CC630A" w:rsidRDefault="001C3A48" w:rsidP="009F1E84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019B2">
        <w:rPr>
          <w:rFonts w:ascii="Times New Roman" w:hAnsi="Times New Roman" w:cs="Times New Roman"/>
        </w:rPr>
        <w:t>niezwłocznego informowania o pojawiających się problemach, zagrożeniach lub</w:t>
      </w:r>
      <w:r w:rsidR="00CC630A">
        <w:rPr>
          <w:rFonts w:ascii="Times New Roman" w:hAnsi="Times New Roman" w:cs="Times New Roman"/>
        </w:rPr>
        <w:t xml:space="preserve"> </w:t>
      </w:r>
      <w:r w:rsidRPr="000019B2">
        <w:rPr>
          <w:rFonts w:ascii="Times New Roman" w:hAnsi="Times New Roman" w:cs="Times New Roman"/>
        </w:rPr>
        <w:t>opóźnieniach w realizacji zadań</w:t>
      </w:r>
      <w:r w:rsidR="00CC630A">
        <w:rPr>
          <w:rFonts w:ascii="Times New Roman" w:hAnsi="Times New Roman" w:cs="Times New Roman"/>
        </w:rPr>
        <w:t>.</w:t>
      </w:r>
    </w:p>
    <w:p w14:paraId="3688B14C" w14:textId="2B51F9D6" w:rsidR="001C3A48" w:rsidRDefault="001C3A48" w:rsidP="009F1E8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C630A">
        <w:rPr>
          <w:rFonts w:ascii="Times New Roman" w:hAnsi="Times New Roman" w:cs="Times New Roman"/>
        </w:rPr>
        <w:t>Wykonawca jest zobowiązany do przeniesienia na Zamawiającego wszelkich praw majątkowych i praw do projektu graficznego materiałów szkoleniowych jak również wszystkich innych materiałów przygotowanych w ramach usługi celem ich zamieszczenia na stronie internetowej Zamawiającego</w:t>
      </w:r>
    </w:p>
    <w:p w14:paraId="02EA4E9A" w14:textId="77777777" w:rsidR="00CC630A" w:rsidRPr="00CC630A" w:rsidRDefault="00CC630A" w:rsidP="009F1E8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067CF6" w14:textId="77777777" w:rsidR="001C3A48" w:rsidRPr="006B0FE1" w:rsidRDefault="001C3A48" w:rsidP="009F1E84">
      <w:pPr>
        <w:pStyle w:val="Nagwek1"/>
        <w:numPr>
          <w:ilvl w:val="0"/>
          <w:numId w:val="39"/>
        </w:numPr>
        <w:spacing w:line="276" w:lineRule="auto"/>
        <w:jc w:val="both"/>
      </w:pPr>
      <w:r w:rsidRPr="004362AD">
        <w:t>Czynności wykonywane przez pracowników Wykonawcy zatrudnionych na podstawie umowy o pracę</w:t>
      </w:r>
      <w:r>
        <w:t xml:space="preserve"> </w:t>
      </w:r>
    </w:p>
    <w:p w14:paraId="54F4C6BA" w14:textId="77777777" w:rsidR="001C3A48" w:rsidRPr="004362AD" w:rsidRDefault="001C3A48" w:rsidP="009F1E84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Wykonawca zobowiązuje się, że osoby wykonujące czynności z</w:t>
      </w:r>
      <w:r>
        <w:rPr>
          <w:rFonts w:ascii="Times New Roman" w:hAnsi="Times New Roman" w:cs="Times New Roman"/>
        </w:rPr>
        <w:t xml:space="preserve">wiązane z realizacją zamówienia </w:t>
      </w:r>
      <w:r w:rsidRPr="00992A5F">
        <w:rPr>
          <w:rFonts w:ascii="Times New Roman" w:hAnsi="Times New Roman" w:cs="Times New Roman"/>
        </w:rPr>
        <w:t>(tj. co najmniej koordynator)</w:t>
      </w:r>
      <w:r>
        <w:rPr>
          <w:rFonts w:ascii="Times New Roman" w:hAnsi="Times New Roman" w:cs="Times New Roman"/>
        </w:rPr>
        <w:t xml:space="preserve"> </w:t>
      </w:r>
      <w:r w:rsidRPr="004362AD">
        <w:rPr>
          <w:rFonts w:ascii="Times New Roman" w:hAnsi="Times New Roman" w:cs="Times New Roman"/>
        </w:rPr>
        <w:t xml:space="preserve"> w trakcie realizacji Umowy będą zatrudnione na podstawie umowy o pracę w rozumieniu przepisów ustawy z dnia 26 czerwca 1974 r. – Kodeks pracy (Dz. U. z 2020 r. poz. 1320). </w:t>
      </w:r>
      <w:bookmarkStart w:id="2" w:name="_Hlk45835315"/>
      <w:r w:rsidRPr="004362AD">
        <w:rPr>
          <w:rFonts w:ascii="Times New Roman" w:hAnsi="Times New Roman" w:cs="Times New Roman"/>
        </w:rPr>
        <w:t>Zamawiający wskazuje wykonywane czynności związane z realizacją zamówienia, tj.:</w:t>
      </w:r>
    </w:p>
    <w:p w14:paraId="4D78B3D9" w14:textId="77777777" w:rsidR="001C3A48" w:rsidRPr="004362AD" w:rsidRDefault="001C3A48" w:rsidP="00E86133">
      <w:pPr>
        <w:pStyle w:val="Akapitzlist"/>
        <w:numPr>
          <w:ilvl w:val="1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zarządzanie organizacją szkoleń,</w:t>
      </w:r>
    </w:p>
    <w:p w14:paraId="2A98635A" w14:textId="77777777" w:rsidR="001C3A48" w:rsidRPr="004362AD" w:rsidRDefault="001C3A48" w:rsidP="00E86133">
      <w:pPr>
        <w:pStyle w:val="Akapitzlist"/>
        <w:numPr>
          <w:ilvl w:val="1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zarządzanie przygotowaniem materiałów szkoleniowych,</w:t>
      </w:r>
    </w:p>
    <w:p w14:paraId="33282D2B" w14:textId="77777777" w:rsidR="001C3A48" w:rsidRPr="004362AD" w:rsidRDefault="001C3A48" w:rsidP="00E86133">
      <w:pPr>
        <w:pStyle w:val="Akapitzlist"/>
        <w:numPr>
          <w:ilvl w:val="1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nadzór nad realizacją umów z podwykonawcami – jeśli dotyczy,</w:t>
      </w:r>
    </w:p>
    <w:p w14:paraId="27598A50" w14:textId="77777777" w:rsidR="001C3A48" w:rsidRPr="00AB5050" w:rsidRDefault="001C3A48" w:rsidP="00E86133">
      <w:pPr>
        <w:pStyle w:val="Akapitzlist"/>
        <w:numPr>
          <w:ilvl w:val="1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podpisywanie raportów, z przebiegu realizacji umowy i  protokołów odbioru,</w:t>
      </w:r>
      <w:bookmarkEnd w:id="2"/>
      <w:r>
        <w:rPr>
          <w:rFonts w:ascii="Times New Roman" w:hAnsi="Times New Roman" w:cs="Times New Roman"/>
        </w:rPr>
        <w:t xml:space="preserve"> </w:t>
      </w:r>
      <w:r w:rsidRPr="00AB5050">
        <w:rPr>
          <w:rFonts w:ascii="Times New Roman" w:hAnsi="Times New Roman" w:cs="Times New Roman"/>
        </w:rPr>
        <w:t xml:space="preserve">wiążą się </w:t>
      </w:r>
      <w:r>
        <w:rPr>
          <w:rFonts w:ascii="Times New Roman" w:hAnsi="Times New Roman" w:cs="Times New Roman"/>
        </w:rPr>
        <w:br/>
      </w:r>
      <w:r w:rsidRPr="00AB5050">
        <w:rPr>
          <w:rFonts w:ascii="Times New Roman" w:hAnsi="Times New Roman" w:cs="Times New Roman"/>
        </w:rPr>
        <w:t>z zobowiązaniem pracownika/-ów do wykonywania pracy określonego rodzaju na rzecz pracodawcy i pod jego kierownictwem oraz w miejscu i czasie wyznaczonym przez pracodawcę, za wynagrodzeniem, przez co spełnia przesłanki art. 22 § 1 ustawy z dnia 26 czerwca 1974 r. – Kodeks pracy.</w:t>
      </w:r>
    </w:p>
    <w:p w14:paraId="7DCFA333" w14:textId="77777777" w:rsidR="009478FA" w:rsidRDefault="001C3A48" w:rsidP="009478FA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Obowiązek ten dotyczy także Podwykonawców (jeśli będą wykonywać przedmiot umowy) – Wykonawca jest zobowiązany zawrzeć w każdej umowie o podwykonawstwo stosowne zapisy zobowiązujące Podwykonawców do zatrudnienia na umowę o pracę osób wykonujących wskazane w ust. 1 czynności.</w:t>
      </w:r>
    </w:p>
    <w:p w14:paraId="387F66C5" w14:textId="1CE7A5C8" w:rsidR="009478FA" w:rsidRPr="009478FA" w:rsidRDefault="009478FA" w:rsidP="009478FA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478FA">
        <w:rPr>
          <w:rFonts w:ascii="Times New Roman" w:hAnsi="Times New Roman" w:cs="Times New Roman"/>
        </w:rPr>
        <w:t>W trakcie realizacji umowy Zamawiający uprawniony jest do wykonywania czynności kontrolnych wobec Wykonawcy odnośnie spełniania przez Wykonawcę lub Podwykonawcę wymogu zatrudnienia na podstawie umowy o pracę osób wykonujących czynności opisane w załączniku nr 1 do niniejszej umowy. Na podstawie art. 438 ust. 2 ustawy Prawo zamówień publicznych Zamawiający uprawniony jest w szczególności do żądania:</w:t>
      </w:r>
    </w:p>
    <w:p w14:paraId="0A965355" w14:textId="77777777" w:rsidR="009478FA" w:rsidRPr="009478FA" w:rsidRDefault="009478FA" w:rsidP="009478FA">
      <w:pPr>
        <w:pStyle w:val="Akapitzlist"/>
        <w:numPr>
          <w:ilvl w:val="1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9478FA">
        <w:rPr>
          <w:rFonts w:ascii="Times New Roman" w:hAnsi="Times New Roman" w:cs="Times New Roman"/>
        </w:rPr>
        <w:t>oświadczenia zatrudnionego pracownika,</w:t>
      </w:r>
    </w:p>
    <w:p w14:paraId="4407AD75" w14:textId="77777777" w:rsidR="009478FA" w:rsidRPr="009478FA" w:rsidRDefault="009478FA" w:rsidP="009478FA">
      <w:pPr>
        <w:pStyle w:val="Akapitzlist"/>
        <w:numPr>
          <w:ilvl w:val="1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9478FA">
        <w:rPr>
          <w:rFonts w:ascii="Times New Roman" w:hAnsi="Times New Roman" w:cs="Times New Roman"/>
        </w:rPr>
        <w:t>oświadczenia wykonawcy lub podwykonawcy o zatrudnieniu pracownika na podstawie umowy o pracę,</w:t>
      </w:r>
    </w:p>
    <w:p w14:paraId="75964994" w14:textId="77777777" w:rsidR="009478FA" w:rsidRPr="009478FA" w:rsidRDefault="009478FA" w:rsidP="009478FA">
      <w:pPr>
        <w:pStyle w:val="Akapitzlist"/>
        <w:numPr>
          <w:ilvl w:val="1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9478FA">
        <w:rPr>
          <w:rFonts w:ascii="Times New Roman" w:hAnsi="Times New Roman" w:cs="Times New Roman"/>
        </w:rPr>
        <w:lastRenderedPageBreak/>
        <w:t>poświadczonej za zgodność z oryginałem kopii umowy o pracę zatrudnionego pracownika,</w:t>
      </w:r>
    </w:p>
    <w:p w14:paraId="21919812" w14:textId="77777777" w:rsidR="009478FA" w:rsidRPr="009478FA" w:rsidRDefault="009478FA" w:rsidP="009478FA">
      <w:pPr>
        <w:pStyle w:val="Akapitzlist"/>
        <w:numPr>
          <w:ilvl w:val="1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9478FA">
        <w:rPr>
          <w:rFonts w:ascii="Times New Roman" w:hAnsi="Times New Roman" w:cs="Times New Roman"/>
        </w:rPr>
        <w:t xml:space="preserve"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0DC7106E" w14:textId="77777777" w:rsidR="00E86133" w:rsidRPr="00E86133" w:rsidRDefault="00E86133" w:rsidP="00E8613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6133">
        <w:rPr>
          <w:rFonts w:ascii="Times New Roman" w:hAnsi="Times New Roman" w:cs="Times New Roman"/>
        </w:rPr>
        <w:t>Na każde wezwanie Zamawiającego w wyznaczonym w tym wezwaniu terminie – nie krótszym niż 3 dni, Wykonawca przedłoży Zamawiającemu w celu potwierdzenia spełnienia wymogu zatrudnienia na podstawie umowy o pracę przez Wykonawcę lub Podwykonawcę osób wykonujących czynności określone w ust. 1, wskazane w wezwaniu dokumenty określone w ust. 3.</w:t>
      </w:r>
    </w:p>
    <w:p w14:paraId="0AAC56ED" w14:textId="172FF2A3" w:rsidR="001C3A48" w:rsidRPr="00E86133" w:rsidRDefault="00E86133" w:rsidP="00E8613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86133">
        <w:rPr>
          <w:rFonts w:ascii="Times New Roman" w:hAnsi="Times New Roman"/>
          <w:szCs w:val="24"/>
        </w:rPr>
        <w:t>Nieprzedłożenie przez Wykonawcę dokumentów potwierdzających wypełnienie obowiązku zatrudnienia na podstawie umowy o pracę w terminie wskazanym przez Zamawiającego w ust. 4 będzie traktowane jako niewypełnienie obowiązku zatrudnienia Pracownika/-ów świadczących Usługi na podstawie umowy o pracę i będzie podstawą do naliczenia kar umownych zgodnie z §9 ust. 1 pkt 3) Umowy.</w:t>
      </w:r>
    </w:p>
    <w:p w14:paraId="108F7B32" w14:textId="77777777" w:rsidR="001C3A48" w:rsidRPr="008F0822" w:rsidRDefault="001C3A48" w:rsidP="009F1E84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F0822">
        <w:rPr>
          <w:rFonts w:ascii="Times New Roman" w:hAnsi="Times New Roman"/>
          <w:szCs w:val="24"/>
        </w:rPr>
        <w:t>Za działania i zaniechania osób działających w imieniu Wykonawcy, Wykonawca ponosi odpowiedzialność jak za własne działania i zaniechania.</w:t>
      </w:r>
    </w:p>
    <w:p w14:paraId="6B75F05F" w14:textId="77777777" w:rsidR="001C3A48" w:rsidRPr="002E0E4A" w:rsidRDefault="001C3A48" w:rsidP="009F1E84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2E0E4A">
        <w:rPr>
          <w:rFonts w:ascii="Times New Roman" w:hAnsi="Times New Roman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6936A18" w14:textId="77777777" w:rsidR="001C3A48" w:rsidRPr="002E0E4A" w:rsidRDefault="001C3A48" w:rsidP="009F1E84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2E0E4A">
        <w:rPr>
          <w:rFonts w:ascii="Times New Roman" w:hAnsi="Times New Roman"/>
          <w:szCs w:val="24"/>
        </w:rPr>
        <w:t>Ustalenie wymiaru czasu pracy oraz liczby osób Zamawiający pozostawia w gestii Wykonawcy.</w:t>
      </w:r>
    </w:p>
    <w:p w14:paraId="0059DEAF" w14:textId="77777777" w:rsidR="001C3A48" w:rsidRPr="002E0E4A" w:rsidRDefault="001C3A48" w:rsidP="009F1E84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2E0E4A">
        <w:rPr>
          <w:rFonts w:ascii="Times New Roman" w:hAnsi="Times New Roman"/>
          <w:szCs w:val="24"/>
        </w:rPr>
        <w:t>Jeżeli Wykonawca oświadczy, iż czynności związane z realizacją zamówienia będzie wykonywał samodzielnie, Zamawiający uzna to za spełnienie warunku zatrudnienia na umowę o pracę osób wykonujących czynności związane z realizacją zamówienia.</w:t>
      </w:r>
    </w:p>
    <w:p w14:paraId="12C08963" w14:textId="77777777" w:rsidR="001C3A48" w:rsidRPr="004362AD" w:rsidRDefault="001C3A48" w:rsidP="009F1E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F635C13" w14:textId="77777777" w:rsidR="001C3A48" w:rsidRDefault="001C3A48" w:rsidP="009F1E84">
      <w:pPr>
        <w:pStyle w:val="Nagwek1"/>
        <w:numPr>
          <w:ilvl w:val="0"/>
          <w:numId w:val="0"/>
        </w:numPr>
        <w:spacing w:line="276" w:lineRule="auto"/>
        <w:ind w:left="720"/>
        <w:jc w:val="both"/>
      </w:pPr>
    </w:p>
    <w:p w14:paraId="4DFC7816" w14:textId="77777777" w:rsidR="001C3A48" w:rsidRDefault="001C3A48" w:rsidP="009F1E8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sectPr w:rsidR="001C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434"/>
    <w:multiLevelType w:val="hybridMultilevel"/>
    <w:tmpl w:val="E584BA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6426C"/>
    <w:multiLevelType w:val="hybridMultilevel"/>
    <w:tmpl w:val="ACE20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9E"/>
    <w:multiLevelType w:val="hybridMultilevel"/>
    <w:tmpl w:val="BD2CE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EB7"/>
    <w:multiLevelType w:val="hybridMultilevel"/>
    <w:tmpl w:val="8B1C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6DC"/>
    <w:multiLevelType w:val="hybridMultilevel"/>
    <w:tmpl w:val="9C424154"/>
    <w:lvl w:ilvl="0" w:tplc="8E7A4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700EA6">
      <w:numFmt w:val="bullet"/>
      <w:lvlText w:val="•"/>
      <w:lvlJc w:val="left"/>
      <w:pPr>
        <w:ind w:left="1440" w:hanging="360"/>
      </w:pPr>
      <w:rPr>
        <w:rFonts w:ascii="Times New Roman" w:eastAsia="CIDFont+F4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3214"/>
    <w:multiLevelType w:val="hybridMultilevel"/>
    <w:tmpl w:val="3BC08C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D5079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2642B"/>
    <w:multiLevelType w:val="hybridMultilevel"/>
    <w:tmpl w:val="372E5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4BC"/>
    <w:multiLevelType w:val="hybridMultilevel"/>
    <w:tmpl w:val="4C001C54"/>
    <w:lvl w:ilvl="0" w:tplc="9D2AC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50EB"/>
    <w:multiLevelType w:val="hybridMultilevel"/>
    <w:tmpl w:val="49C0A8D8"/>
    <w:lvl w:ilvl="0" w:tplc="745677D2">
      <w:numFmt w:val="bullet"/>
      <w:lvlText w:val="‒"/>
      <w:lvlJc w:val="left"/>
      <w:pPr>
        <w:ind w:left="606" w:hanging="323"/>
      </w:pPr>
      <w:rPr>
        <w:rFonts w:ascii="Times New Roman" w:hAnsi="Times New Roman" w:cs="Times New Roman" w:hint="default"/>
      </w:rPr>
    </w:lvl>
    <w:lvl w:ilvl="1" w:tplc="745677D2"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3EE4"/>
    <w:multiLevelType w:val="hybridMultilevel"/>
    <w:tmpl w:val="C448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42320"/>
    <w:multiLevelType w:val="hybridMultilevel"/>
    <w:tmpl w:val="EF84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55AC3"/>
    <w:multiLevelType w:val="hybridMultilevel"/>
    <w:tmpl w:val="438E1A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15024F"/>
    <w:multiLevelType w:val="hybridMultilevel"/>
    <w:tmpl w:val="3CA05AD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7777E"/>
    <w:multiLevelType w:val="hybridMultilevel"/>
    <w:tmpl w:val="8D6CD1F4"/>
    <w:lvl w:ilvl="0" w:tplc="F69C77C4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231C5"/>
    <w:multiLevelType w:val="hybridMultilevel"/>
    <w:tmpl w:val="94E8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700EA6">
      <w:numFmt w:val="bullet"/>
      <w:lvlText w:val="•"/>
      <w:lvlJc w:val="left"/>
      <w:pPr>
        <w:ind w:left="1440" w:hanging="360"/>
      </w:pPr>
      <w:rPr>
        <w:rFonts w:ascii="Times New Roman" w:eastAsia="CIDFont+F4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3A80"/>
    <w:multiLevelType w:val="hybridMultilevel"/>
    <w:tmpl w:val="19088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756B3"/>
    <w:multiLevelType w:val="hybridMultilevel"/>
    <w:tmpl w:val="3CA05AD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C5A15"/>
    <w:multiLevelType w:val="hybridMultilevel"/>
    <w:tmpl w:val="005AE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A3A93"/>
    <w:multiLevelType w:val="hybridMultilevel"/>
    <w:tmpl w:val="8E6A1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7791"/>
    <w:multiLevelType w:val="hybridMultilevel"/>
    <w:tmpl w:val="8598B04E"/>
    <w:lvl w:ilvl="0" w:tplc="D4AEA3E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3B50CB3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35298"/>
    <w:multiLevelType w:val="hybridMultilevel"/>
    <w:tmpl w:val="27F2CFD4"/>
    <w:lvl w:ilvl="0" w:tplc="7F4E793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FE6CCE"/>
    <w:multiLevelType w:val="hybridMultilevel"/>
    <w:tmpl w:val="E41EE6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B02E82"/>
    <w:multiLevelType w:val="hybridMultilevel"/>
    <w:tmpl w:val="16261D22"/>
    <w:lvl w:ilvl="0" w:tplc="11CAC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C2BB4"/>
    <w:multiLevelType w:val="hybridMultilevel"/>
    <w:tmpl w:val="D11CA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313A"/>
    <w:multiLevelType w:val="hybridMultilevel"/>
    <w:tmpl w:val="C210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700EA6">
      <w:numFmt w:val="bullet"/>
      <w:lvlText w:val="•"/>
      <w:lvlJc w:val="left"/>
      <w:pPr>
        <w:ind w:left="1440" w:hanging="360"/>
      </w:pPr>
      <w:rPr>
        <w:rFonts w:ascii="Times New Roman" w:eastAsia="CIDFont+F4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5174E"/>
    <w:multiLevelType w:val="hybridMultilevel"/>
    <w:tmpl w:val="A6406C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962CF"/>
    <w:multiLevelType w:val="hybridMultilevel"/>
    <w:tmpl w:val="3CA05AD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9914DF"/>
    <w:multiLevelType w:val="hybridMultilevel"/>
    <w:tmpl w:val="E54E7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E2364"/>
    <w:multiLevelType w:val="hybridMultilevel"/>
    <w:tmpl w:val="A97EFB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72D89"/>
    <w:multiLevelType w:val="hybridMultilevel"/>
    <w:tmpl w:val="4DBC7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55A09"/>
    <w:multiLevelType w:val="hybridMultilevel"/>
    <w:tmpl w:val="A97EF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8741B"/>
    <w:multiLevelType w:val="hybridMultilevel"/>
    <w:tmpl w:val="1F3E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27657"/>
    <w:multiLevelType w:val="hybridMultilevel"/>
    <w:tmpl w:val="64A45D0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9E6B89"/>
    <w:multiLevelType w:val="hybridMultilevel"/>
    <w:tmpl w:val="C210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700EA6">
      <w:numFmt w:val="bullet"/>
      <w:lvlText w:val="•"/>
      <w:lvlJc w:val="left"/>
      <w:pPr>
        <w:ind w:left="1440" w:hanging="360"/>
      </w:pPr>
      <w:rPr>
        <w:rFonts w:ascii="Times New Roman" w:eastAsia="CIDFont+F4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E4C3B"/>
    <w:multiLevelType w:val="hybridMultilevel"/>
    <w:tmpl w:val="8282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66057"/>
    <w:multiLevelType w:val="hybridMultilevel"/>
    <w:tmpl w:val="83B0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5210C"/>
    <w:multiLevelType w:val="hybridMultilevel"/>
    <w:tmpl w:val="0D8ACF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2F64E4"/>
    <w:multiLevelType w:val="hybridMultilevel"/>
    <w:tmpl w:val="C210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700EA6">
      <w:numFmt w:val="bullet"/>
      <w:lvlText w:val="•"/>
      <w:lvlJc w:val="left"/>
      <w:pPr>
        <w:ind w:left="1440" w:hanging="360"/>
      </w:pPr>
      <w:rPr>
        <w:rFonts w:ascii="Times New Roman" w:eastAsia="CIDFont+F4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52D29"/>
    <w:multiLevelType w:val="hybridMultilevel"/>
    <w:tmpl w:val="687CE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CA7B07"/>
    <w:multiLevelType w:val="hybridMultilevel"/>
    <w:tmpl w:val="4208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444A5"/>
    <w:multiLevelType w:val="hybridMultilevel"/>
    <w:tmpl w:val="FC8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61ADD"/>
    <w:multiLevelType w:val="hybridMultilevel"/>
    <w:tmpl w:val="9C424154"/>
    <w:lvl w:ilvl="0" w:tplc="8E7A4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700EA6">
      <w:numFmt w:val="bullet"/>
      <w:lvlText w:val="•"/>
      <w:lvlJc w:val="left"/>
      <w:pPr>
        <w:ind w:left="1440" w:hanging="360"/>
      </w:pPr>
      <w:rPr>
        <w:rFonts w:ascii="Times New Roman" w:eastAsia="CIDFont+F4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10080"/>
    <w:multiLevelType w:val="hybridMultilevel"/>
    <w:tmpl w:val="BE4625C8"/>
    <w:lvl w:ilvl="0" w:tplc="E8E63E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D2AC64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B7D9D"/>
    <w:multiLevelType w:val="hybridMultilevel"/>
    <w:tmpl w:val="85FC91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11EBE"/>
    <w:multiLevelType w:val="hybridMultilevel"/>
    <w:tmpl w:val="1A5446A0"/>
    <w:lvl w:ilvl="0" w:tplc="9D2AC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B0B6A"/>
    <w:multiLevelType w:val="hybridMultilevel"/>
    <w:tmpl w:val="2976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25"/>
  </w:num>
  <w:num w:numId="4">
    <w:abstractNumId w:val="14"/>
  </w:num>
  <w:num w:numId="5">
    <w:abstractNumId w:val="40"/>
  </w:num>
  <w:num w:numId="6">
    <w:abstractNumId w:val="12"/>
  </w:num>
  <w:num w:numId="7">
    <w:abstractNumId w:val="2"/>
  </w:num>
  <w:num w:numId="8">
    <w:abstractNumId w:val="23"/>
  </w:num>
  <w:num w:numId="9">
    <w:abstractNumId w:val="31"/>
  </w:num>
  <w:num w:numId="10">
    <w:abstractNumId w:val="45"/>
  </w:num>
  <w:num w:numId="11">
    <w:abstractNumId w:val="24"/>
  </w:num>
  <w:num w:numId="12">
    <w:abstractNumId w:val="36"/>
  </w:num>
  <w:num w:numId="13">
    <w:abstractNumId w:val="8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38"/>
  </w:num>
  <w:num w:numId="19">
    <w:abstractNumId w:val="34"/>
  </w:num>
  <w:num w:numId="20">
    <w:abstractNumId w:val="16"/>
  </w:num>
  <w:num w:numId="21">
    <w:abstractNumId w:val="3"/>
  </w:num>
  <w:num w:numId="22">
    <w:abstractNumId w:val="15"/>
  </w:num>
  <w:num w:numId="23">
    <w:abstractNumId w:val="42"/>
  </w:num>
  <w:num w:numId="24">
    <w:abstractNumId w:val="0"/>
  </w:num>
  <w:num w:numId="25">
    <w:abstractNumId w:val="7"/>
  </w:num>
  <w:num w:numId="26">
    <w:abstractNumId w:val="41"/>
  </w:num>
  <w:num w:numId="27">
    <w:abstractNumId w:val="37"/>
  </w:num>
  <w:num w:numId="28">
    <w:abstractNumId w:val="35"/>
  </w:num>
  <w:num w:numId="29">
    <w:abstractNumId w:val="22"/>
  </w:num>
  <w:num w:numId="30">
    <w:abstractNumId w:val="2"/>
  </w:num>
  <w:num w:numId="31">
    <w:abstractNumId w:val="39"/>
  </w:num>
  <w:num w:numId="32">
    <w:abstractNumId w:val="46"/>
  </w:num>
  <w:num w:numId="33">
    <w:abstractNumId w:val="33"/>
  </w:num>
  <w:num w:numId="34">
    <w:abstractNumId w:val="28"/>
  </w:num>
  <w:num w:numId="35">
    <w:abstractNumId w:val="26"/>
  </w:num>
  <w:num w:numId="36">
    <w:abstractNumId w:val="44"/>
  </w:num>
  <w:num w:numId="37">
    <w:abstractNumId w:val="10"/>
  </w:num>
  <w:num w:numId="38">
    <w:abstractNumId w:val="18"/>
  </w:num>
  <w:num w:numId="39">
    <w:abstractNumId w:val="13"/>
  </w:num>
  <w:num w:numId="40">
    <w:abstractNumId w:val="21"/>
  </w:num>
  <w:num w:numId="41">
    <w:abstractNumId w:val="17"/>
  </w:num>
  <w:num w:numId="42">
    <w:abstractNumId w:val="27"/>
  </w:num>
  <w:num w:numId="43">
    <w:abstractNumId w:val="11"/>
  </w:num>
  <w:num w:numId="44">
    <w:abstractNumId w:val="32"/>
  </w:num>
  <w:num w:numId="45">
    <w:abstractNumId w:val="29"/>
  </w:num>
  <w:num w:numId="46">
    <w:abstractNumId w:val="30"/>
  </w:num>
  <w:num w:numId="47">
    <w:abstractNumId w:val="1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90"/>
    <w:rsid w:val="00002EEA"/>
    <w:rsid w:val="00031B90"/>
    <w:rsid w:val="00075A4F"/>
    <w:rsid w:val="000F3D14"/>
    <w:rsid w:val="001128AA"/>
    <w:rsid w:val="0014285A"/>
    <w:rsid w:val="001C2602"/>
    <w:rsid w:val="001C3A48"/>
    <w:rsid w:val="001D3571"/>
    <w:rsid w:val="002158E7"/>
    <w:rsid w:val="00293D9D"/>
    <w:rsid w:val="002E764B"/>
    <w:rsid w:val="00300DB4"/>
    <w:rsid w:val="003318F2"/>
    <w:rsid w:val="00366246"/>
    <w:rsid w:val="00381A51"/>
    <w:rsid w:val="00390EDA"/>
    <w:rsid w:val="004104FE"/>
    <w:rsid w:val="00410576"/>
    <w:rsid w:val="00426E71"/>
    <w:rsid w:val="00432F52"/>
    <w:rsid w:val="00433D9C"/>
    <w:rsid w:val="004A6AFE"/>
    <w:rsid w:val="0053471E"/>
    <w:rsid w:val="00572C4D"/>
    <w:rsid w:val="005C7A7B"/>
    <w:rsid w:val="005E49A8"/>
    <w:rsid w:val="005E53F0"/>
    <w:rsid w:val="005F0B1B"/>
    <w:rsid w:val="00603A19"/>
    <w:rsid w:val="00603DF9"/>
    <w:rsid w:val="0060676A"/>
    <w:rsid w:val="00607ACA"/>
    <w:rsid w:val="00621F11"/>
    <w:rsid w:val="00631587"/>
    <w:rsid w:val="00634AF4"/>
    <w:rsid w:val="00692833"/>
    <w:rsid w:val="0069616F"/>
    <w:rsid w:val="006B3AB5"/>
    <w:rsid w:val="006B5E03"/>
    <w:rsid w:val="006E0632"/>
    <w:rsid w:val="00753253"/>
    <w:rsid w:val="00765CC3"/>
    <w:rsid w:val="00786C5A"/>
    <w:rsid w:val="00787050"/>
    <w:rsid w:val="007F290B"/>
    <w:rsid w:val="0083589C"/>
    <w:rsid w:val="00846A96"/>
    <w:rsid w:val="00864378"/>
    <w:rsid w:val="00894CB7"/>
    <w:rsid w:val="008C435F"/>
    <w:rsid w:val="008E2259"/>
    <w:rsid w:val="009478FA"/>
    <w:rsid w:val="0095022F"/>
    <w:rsid w:val="00980188"/>
    <w:rsid w:val="009857C6"/>
    <w:rsid w:val="009D01E3"/>
    <w:rsid w:val="009E05F5"/>
    <w:rsid w:val="009F1E84"/>
    <w:rsid w:val="00A218EC"/>
    <w:rsid w:val="00A21A35"/>
    <w:rsid w:val="00A23032"/>
    <w:rsid w:val="00A55C6F"/>
    <w:rsid w:val="00A745AA"/>
    <w:rsid w:val="00A95E35"/>
    <w:rsid w:val="00B04559"/>
    <w:rsid w:val="00B13ECE"/>
    <w:rsid w:val="00B36D7D"/>
    <w:rsid w:val="00B512B3"/>
    <w:rsid w:val="00B62422"/>
    <w:rsid w:val="00B6569B"/>
    <w:rsid w:val="00BD5EDE"/>
    <w:rsid w:val="00BF400B"/>
    <w:rsid w:val="00BF589F"/>
    <w:rsid w:val="00C46D52"/>
    <w:rsid w:val="00CA1BBB"/>
    <w:rsid w:val="00CB7D35"/>
    <w:rsid w:val="00CC569D"/>
    <w:rsid w:val="00CC630A"/>
    <w:rsid w:val="00CE65EB"/>
    <w:rsid w:val="00CF496E"/>
    <w:rsid w:val="00D6004D"/>
    <w:rsid w:val="00DC4D76"/>
    <w:rsid w:val="00DC78E6"/>
    <w:rsid w:val="00E13B38"/>
    <w:rsid w:val="00E4741E"/>
    <w:rsid w:val="00E67F89"/>
    <w:rsid w:val="00E80720"/>
    <w:rsid w:val="00E86133"/>
    <w:rsid w:val="00EA549D"/>
    <w:rsid w:val="00ED4D3A"/>
    <w:rsid w:val="00ED5F56"/>
    <w:rsid w:val="00EE2855"/>
    <w:rsid w:val="00F132CB"/>
    <w:rsid w:val="00F33D8D"/>
    <w:rsid w:val="00F3465C"/>
    <w:rsid w:val="00F37266"/>
    <w:rsid w:val="00F408BB"/>
    <w:rsid w:val="00F75DDD"/>
    <w:rsid w:val="00FB1420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2EB1"/>
  <w15:chartTrackingRefBased/>
  <w15:docId w15:val="{328847FA-882B-4779-B281-6562CF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031B90"/>
    <w:pPr>
      <w:numPr>
        <w:numId w:val="1"/>
      </w:numPr>
      <w:outlineLvl w:val="0"/>
    </w:pPr>
    <w:rPr>
      <w:rFonts w:ascii="Times New Roman" w:hAnsi="Times New Roman" w:cs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B90"/>
    <w:rPr>
      <w:rFonts w:ascii="Times New Roman" w:hAnsi="Times New Roman" w:cs="Times New Roman"/>
      <w:b/>
      <w:sz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31B9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031B90"/>
  </w:style>
  <w:style w:type="character" w:styleId="Pogrubienie">
    <w:name w:val="Strong"/>
    <w:basedOn w:val="Domylnaczcionkaakapitu"/>
    <w:uiPriority w:val="22"/>
    <w:qFormat/>
    <w:rsid w:val="004105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8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5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0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410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6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Grzegorz</dc:creator>
  <cp:keywords/>
  <dc:description/>
  <cp:lastModifiedBy>Stypułkowska Agnieszka</cp:lastModifiedBy>
  <cp:revision>21</cp:revision>
  <dcterms:created xsi:type="dcterms:W3CDTF">2022-03-16T07:53:00Z</dcterms:created>
  <dcterms:modified xsi:type="dcterms:W3CDTF">2022-05-24T06:21:00Z</dcterms:modified>
</cp:coreProperties>
</file>