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125B" w14:textId="69B14DB4" w:rsidR="008D695D" w:rsidRPr="00634DB7" w:rsidRDefault="008D695D" w:rsidP="008D695D">
      <w:pPr>
        <w:jc w:val="right"/>
        <w:rPr>
          <w:rFonts w:cstheme="minorHAnsi"/>
          <w:b/>
          <w:bCs/>
        </w:rPr>
      </w:pPr>
      <w:r w:rsidRPr="00634DB7">
        <w:rPr>
          <w:rFonts w:cstheme="minorHAnsi"/>
          <w:b/>
          <w:bCs/>
        </w:rPr>
        <w:t xml:space="preserve">Załącznik nr 2a </w:t>
      </w:r>
    </w:p>
    <w:p w14:paraId="73D3D59B" w14:textId="77777777" w:rsidR="008D695D" w:rsidRPr="008D695D" w:rsidRDefault="008D695D" w:rsidP="003D7D2C">
      <w:pPr>
        <w:jc w:val="center"/>
        <w:rPr>
          <w:rFonts w:cstheme="minorHAnsi"/>
        </w:rPr>
      </w:pPr>
    </w:p>
    <w:p w14:paraId="18C7CED2" w14:textId="35610385" w:rsidR="008D695D" w:rsidRPr="008D695D" w:rsidRDefault="008D695D" w:rsidP="003D7D2C">
      <w:pPr>
        <w:jc w:val="center"/>
        <w:rPr>
          <w:rFonts w:cstheme="minorHAnsi"/>
          <w:b/>
          <w:bCs/>
        </w:rPr>
      </w:pPr>
      <w:r w:rsidRPr="008D695D">
        <w:rPr>
          <w:rFonts w:cstheme="minorHAnsi"/>
          <w:b/>
          <w:bCs/>
        </w:rPr>
        <w:t>Opis przedmiotu zamówienia</w:t>
      </w:r>
    </w:p>
    <w:p w14:paraId="3299993C" w14:textId="134C7D25" w:rsidR="008D695D" w:rsidRPr="008D695D" w:rsidRDefault="008D695D" w:rsidP="008D695D">
      <w:pPr>
        <w:spacing w:line="276" w:lineRule="auto"/>
        <w:jc w:val="center"/>
        <w:rPr>
          <w:rFonts w:asciiTheme="majorHAnsi" w:hAnsiTheme="majorHAnsi" w:cstheme="majorHAnsi"/>
          <w:b/>
          <w:iCs/>
          <w:lang w:eastAsia="ar-SA"/>
        </w:rPr>
      </w:pPr>
      <w:bookmarkStart w:id="0" w:name="_Hlk128745056"/>
      <w:r w:rsidRPr="008D695D">
        <w:rPr>
          <w:rFonts w:asciiTheme="majorHAnsi" w:hAnsiTheme="majorHAnsi" w:cstheme="majorHAnsi"/>
          <w:b/>
          <w:iCs/>
          <w:lang w:eastAsia="ar-SA"/>
        </w:rPr>
        <w:t>„Dostawa i montaż dygestorium na potrzeby UKW”</w:t>
      </w:r>
    </w:p>
    <w:bookmarkEnd w:id="0"/>
    <w:p w14:paraId="75C1EECA" w14:textId="26A08097" w:rsidR="00604D0C" w:rsidRPr="008D695D" w:rsidRDefault="00634DB7" w:rsidP="003D7D2C">
      <w:pPr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0B1D3F24" w14:textId="40D5E565" w:rsidR="00122A65" w:rsidRPr="008D695D" w:rsidRDefault="00122A65" w:rsidP="008D695D">
      <w:pPr>
        <w:jc w:val="both"/>
        <w:rPr>
          <w:rFonts w:cstheme="minorHAnsi"/>
          <w:b/>
        </w:rPr>
      </w:pPr>
      <w:r w:rsidRPr="008D695D">
        <w:rPr>
          <w:rFonts w:cstheme="minorHAnsi"/>
          <w:b/>
        </w:rPr>
        <w:t xml:space="preserve">Specyfikacja przedmiotu zamówienia </w:t>
      </w:r>
    </w:p>
    <w:p w14:paraId="752B2C52" w14:textId="7678D140" w:rsidR="00122A65" w:rsidRPr="00D91C2C" w:rsidRDefault="00122A65" w:rsidP="00D91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D695D">
        <w:rPr>
          <w:rFonts w:cstheme="minorHAnsi"/>
        </w:rPr>
        <w:t>Dygestorium powinno zabezpieczyć ochronę obsługi</w:t>
      </w:r>
      <w:r w:rsidRPr="008D695D">
        <w:rPr>
          <w:rFonts w:cstheme="minorHAnsi"/>
          <w:b/>
        </w:rPr>
        <w:t xml:space="preserve"> </w:t>
      </w:r>
      <w:r w:rsidRPr="008D695D">
        <w:rPr>
          <w:rFonts w:cstheme="minorHAnsi"/>
        </w:rPr>
        <w:t>przed toksycznymi</w:t>
      </w:r>
      <w:r w:rsidR="006D7865">
        <w:rPr>
          <w:rFonts w:cstheme="minorHAnsi"/>
        </w:rPr>
        <w:t xml:space="preserve"> </w:t>
      </w:r>
      <w:bookmarkStart w:id="1" w:name="_GoBack"/>
      <w:bookmarkEnd w:id="1"/>
      <w:r w:rsidRPr="00D91C2C">
        <w:rPr>
          <w:rFonts w:cstheme="minorHAnsi"/>
        </w:rPr>
        <w:t>oparami, gazami, pyłami wydzielającymi się w czasie prowadzenia prac laboratoryjnych chemicznych.</w:t>
      </w:r>
    </w:p>
    <w:p w14:paraId="656380FC" w14:textId="4B1425FA" w:rsidR="00122A65" w:rsidRPr="00D91C2C" w:rsidRDefault="00122A65" w:rsidP="00D91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D695D">
        <w:rPr>
          <w:rFonts w:cstheme="minorHAnsi"/>
        </w:rPr>
        <w:t>Dygestorium powinno zabezpieczyć eksploatację w warunkach środowiskowych</w:t>
      </w:r>
      <w:r w:rsidR="00A753EB">
        <w:rPr>
          <w:rFonts w:cstheme="minorHAnsi"/>
        </w:rPr>
        <w:t xml:space="preserve"> </w:t>
      </w:r>
      <w:r w:rsidRPr="00D91C2C">
        <w:rPr>
          <w:rFonts w:cstheme="minorHAnsi"/>
        </w:rPr>
        <w:t>o następujących parametrach:</w:t>
      </w:r>
    </w:p>
    <w:p w14:paraId="35583AFC" w14:textId="77777777" w:rsidR="00122A65" w:rsidRPr="008D695D" w:rsidRDefault="00122A65" w:rsidP="008D695D">
      <w:pPr>
        <w:spacing w:after="0" w:line="240" w:lineRule="auto"/>
        <w:ind w:left="142"/>
        <w:jc w:val="both"/>
        <w:rPr>
          <w:rFonts w:cstheme="minorHAnsi"/>
        </w:rPr>
      </w:pPr>
      <w:r w:rsidRPr="008D695D">
        <w:rPr>
          <w:rFonts w:cstheme="minorHAnsi"/>
        </w:rPr>
        <w:t>- klimat scalony, chłodno umiarkowany</w:t>
      </w:r>
    </w:p>
    <w:p w14:paraId="14DB9D8E" w14:textId="77777777" w:rsidR="00122A65" w:rsidRPr="008D695D" w:rsidRDefault="00122A65" w:rsidP="008D695D">
      <w:pPr>
        <w:spacing w:after="0" w:line="240" w:lineRule="auto"/>
        <w:ind w:firstLine="142"/>
        <w:jc w:val="both"/>
        <w:rPr>
          <w:rFonts w:cstheme="minorHAnsi"/>
        </w:rPr>
      </w:pPr>
      <w:r w:rsidRPr="008D695D">
        <w:rPr>
          <w:rFonts w:cstheme="minorHAnsi"/>
        </w:rPr>
        <w:t>- usytuowanie w pomieszczeniach zamkniętych, suchych, ogrzewanych:</w:t>
      </w:r>
    </w:p>
    <w:p w14:paraId="4838196B" w14:textId="77777777" w:rsidR="00122A65" w:rsidRPr="008D695D" w:rsidRDefault="00122A65" w:rsidP="008D695D">
      <w:pPr>
        <w:spacing w:after="0" w:line="240" w:lineRule="auto"/>
        <w:jc w:val="both"/>
        <w:rPr>
          <w:rFonts w:cstheme="minorHAnsi"/>
        </w:rPr>
      </w:pPr>
      <w:r w:rsidRPr="008D695D">
        <w:rPr>
          <w:rFonts w:cstheme="minorHAnsi"/>
        </w:rPr>
        <w:t xml:space="preserve">  - temperatura powietrza +15 - +25⁰C,</w:t>
      </w:r>
    </w:p>
    <w:p w14:paraId="2B33E6A1" w14:textId="77777777" w:rsidR="00122A65" w:rsidRPr="008D695D" w:rsidRDefault="00122A65" w:rsidP="008D695D">
      <w:pPr>
        <w:spacing w:after="0" w:line="240" w:lineRule="auto"/>
        <w:jc w:val="both"/>
        <w:rPr>
          <w:rFonts w:cstheme="minorHAnsi"/>
        </w:rPr>
      </w:pPr>
      <w:r w:rsidRPr="008D695D">
        <w:rPr>
          <w:rFonts w:cstheme="minorHAnsi"/>
        </w:rPr>
        <w:t xml:space="preserve">  - wilgotność względna w temperaturze +20⁰C   -  70%, </w:t>
      </w:r>
    </w:p>
    <w:p w14:paraId="01237048" w14:textId="77777777" w:rsidR="00122A65" w:rsidRPr="008D695D" w:rsidRDefault="00122A65" w:rsidP="008D695D">
      <w:pPr>
        <w:spacing w:after="0" w:line="240" w:lineRule="auto"/>
        <w:jc w:val="both"/>
        <w:rPr>
          <w:rFonts w:cstheme="minorHAnsi"/>
        </w:rPr>
      </w:pPr>
      <w:r w:rsidRPr="008D695D">
        <w:rPr>
          <w:rFonts w:cstheme="minorHAnsi"/>
        </w:rPr>
        <w:t xml:space="preserve">  - atmosfera chemiczna,</w:t>
      </w:r>
    </w:p>
    <w:p w14:paraId="479719B3" w14:textId="77777777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 - konstrukcja stołów na szafce laminowanej, wzmocniona stalowa (kolor popielaty),  cokołowa,</w:t>
      </w:r>
    </w:p>
    <w:p w14:paraId="0AC1D3EE" w14:textId="09A6507A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 - komora z płyty laminowanej</w:t>
      </w:r>
      <w:r w:rsidR="009D4738" w:rsidRPr="008D695D">
        <w:rPr>
          <w:rFonts w:cstheme="minorHAnsi"/>
        </w:rPr>
        <w:t xml:space="preserve"> </w:t>
      </w:r>
      <w:r w:rsidRPr="008D695D">
        <w:rPr>
          <w:rFonts w:cstheme="minorHAnsi"/>
        </w:rPr>
        <w:t>( kolor popielaty) gr</w:t>
      </w:r>
      <w:r w:rsidR="009D4738" w:rsidRPr="008D695D">
        <w:rPr>
          <w:rFonts w:cstheme="minorHAnsi"/>
        </w:rPr>
        <w:t>.</w:t>
      </w:r>
      <w:r w:rsidRPr="008D695D">
        <w:rPr>
          <w:rFonts w:cstheme="minorHAnsi"/>
        </w:rPr>
        <w:t xml:space="preserve"> </w:t>
      </w:r>
      <w:r w:rsidR="008E4542" w:rsidRPr="008D695D">
        <w:rPr>
          <w:rFonts w:cstheme="minorHAnsi"/>
        </w:rPr>
        <w:t>d</w:t>
      </w:r>
      <w:r w:rsidRPr="008D695D">
        <w:rPr>
          <w:rFonts w:cstheme="minorHAnsi"/>
        </w:rPr>
        <w:t>o</w:t>
      </w:r>
      <w:r w:rsidR="003F1A6C" w:rsidRPr="008D695D">
        <w:rPr>
          <w:rFonts w:cstheme="minorHAnsi"/>
        </w:rPr>
        <w:t xml:space="preserve"> </w:t>
      </w:r>
      <w:r w:rsidRPr="008D695D">
        <w:rPr>
          <w:rFonts w:cstheme="minorHAnsi"/>
        </w:rPr>
        <w:t>25mm oklejone ceramiką wielkogabarytową gr. 8mm, kierownice żywica,</w:t>
      </w:r>
    </w:p>
    <w:p w14:paraId="48EBFF9E" w14:textId="2CEC1F48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 - blat ceramika wielkogabarytowa gr 8</w:t>
      </w:r>
      <w:r w:rsidR="003F1A6C" w:rsidRPr="008D695D">
        <w:rPr>
          <w:rFonts w:cstheme="minorHAnsi"/>
        </w:rPr>
        <w:t xml:space="preserve"> </w:t>
      </w:r>
      <w:r w:rsidRPr="008D695D">
        <w:rPr>
          <w:rFonts w:cstheme="minorHAnsi"/>
        </w:rPr>
        <w:t>mm na podkładzie 25</w:t>
      </w:r>
      <w:r w:rsidR="003F1A6C" w:rsidRPr="008D695D">
        <w:rPr>
          <w:rFonts w:cstheme="minorHAnsi"/>
        </w:rPr>
        <w:t xml:space="preserve"> </w:t>
      </w:r>
      <w:r w:rsidRPr="008D695D">
        <w:rPr>
          <w:rFonts w:cstheme="minorHAnsi"/>
        </w:rPr>
        <w:t>mm-razem 33</w:t>
      </w:r>
      <w:r w:rsidR="003F1A6C" w:rsidRPr="008D695D">
        <w:rPr>
          <w:rFonts w:cstheme="minorHAnsi"/>
        </w:rPr>
        <w:t xml:space="preserve"> </w:t>
      </w:r>
      <w:r w:rsidRPr="008D695D">
        <w:rPr>
          <w:rFonts w:cstheme="minorHAnsi"/>
        </w:rPr>
        <w:t xml:space="preserve">mm, od przodu kątownik PCV, zaopatrzony w </w:t>
      </w:r>
      <w:proofErr w:type="spellStart"/>
      <w:r w:rsidRPr="008D695D">
        <w:rPr>
          <w:rFonts w:cstheme="minorHAnsi"/>
        </w:rPr>
        <w:t>zlewik</w:t>
      </w:r>
      <w:proofErr w:type="spellEnd"/>
      <w:r w:rsidRPr="008D695D">
        <w:rPr>
          <w:rFonts w:cstheme="minorHAnsi"/>
        </w:rPr>
        <w:t xml:space="preserve"> ceramiczny,</w:t>
      </w:r>
    </w:p>
    <w:p w14:paraId="20BA260B" w14:textId="77777777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 - szafka laminowana ( kolor popielaty), wentylowana,</w:t>
      </w:r>
    </w:p>
    <w:p w14:paraId="20523F14" w14:textId="77777777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 - obudowy szafek laminowane (kolor popielaty),</w:t>
      </w:r>
    </w:p>
    <w:p w14:paraId="0E4A95E5" w14:textId="5E838E34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 - fronty szafek laminowane (kolor popielaty),</w:t>
      </w:r>
      <w:r w:rsidR="00DB7BA6" w:rsidRPr="008D695D">
        <w:rPr>
          <w:rFonts w:cstheme="minorHAnsi"/>
        </w:rPr>
        <w:t xml:space="preserve"> </w:t>
      </w:r>
      <w:r w:rsidRPr="008D695D">
        <w:rPr>
          <w:rFonts w:cstheme="minorHAnsi"/>
        </w:rPr>
        <w:t>doklejka PCV do frontów,</w:t>
      </w:r>
    </w:p>
    <w:p w14:paraId="5E652B6F" w14:textId="77777777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 - osłony (kolor popielaty)</w:t>
      </w:r>
    </w:p>
    <w:p w14:paraId="6A4038D5" w14:textId="2517ED62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 - nadstawki i półki ramkowe metalowe (kolor popielaty</w:t>
      </w:r>
      <w:r w:rsidR="00CB7BA1" w:rsidRPr="008D695D">
        <w:rPr>
          <w:rFonts w:cstheme="minorHAnsi"/>
        </w:rPr>
        <w:t>)</w:t>
      </w:r>
      <w:r w:rsidRPr="008D695D">
        <w:rPr>
          <w:rFonts w:cstheme="minorHAnsi"/>
        </w:rPr>
        <w:t>.</w:t>
      </w:r>
    </w:p>
    <w:p w14:paraId="3CD138B8" w14:textId="2202C894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 - szuflady </w:t>
      </w:r>
      <w:r w:rsidR="00CB7BA1" w:rsidRPr="008D695D">
        <w:rPr>
          <w:rFonts w:cstheme="minorHAnsi"/>
        </w:rPr>
        <w:t xml:space="preserve">typu </w:t>
      </w:r>
      <w:proofErr w:type="spellStart"/>
      <w:r w:rsidRPr="008D695D">
        <w:rPr>
          <w:rFonts w:cstheme="minorHAnsi"/>
        </w:rPr>
        <w:t>metalbox</w:t>
      </w:r>
      <w:proofErr w:type="spellEnd"/>
      <w:r w:rsidRPr="008D695D">
        <w:rPr>
          <w:rFonts w:cstheme="minorHAnsi"/>
        </w:rPr>
        <w:t>,</w:t>
      </w:r>
    </w:p>
    <w:p w14:paraId="4179AF8E" w14:textId="77777777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 - uchwyty standard,</w:t>
      </w:r>
    </w:p>
    <w:p w14:paraId="7450A3B7" w14:textId="77777777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 - półki w nadstawkach laminowane,</w:t>
      </w:r>
    </w:p>
    <w:p w14:paraId="54A5881C" w14:textId="390F901F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 - wymiary zewnętrzne</w:t>
      </w:r>
      <w:r w:rsidR="007A7109" w:rsidRPr="008D695D">
        <w:rPr>
          <w:rFonts w:cstheme="minorHAnsi"/>
        </w:rPr>
        <w:t xml:space="preserve"> +/- 10% </w:t>
      </w:r>
      <w:r w:rsidRPr="008D695D">
        <w:rPr>
          <w:rFonts w:cstheme="minorHAnsi"/>
        </w:rPr>
        <w:t>:</w:t>
      </w:r>
    </w:p>
    <w:p w14:paraId="6D6371E9" w14:textId="02F3AD53" w:rsidR="00122A65" w:rsidRPr="008D695D" w:rsidRDefault="00122A65" w:rsidP="008D69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D695D">
        <w:rPr>
          <w:rFonts w:cstheme="minorHAnsi"/>
        </w:rPr>
        <w:t>długość      1500</w:t>
      </w:r>
      <w:r w:rsidR="00436551" w:rsidRPr="008D695D">
        <w:rPr>
          <w:rFonts w:cstheme="minorHAnsi"/>
        </w:rPr>
        <w:t xml:space="preserve"> </w:t>
      </w:r>
      <w:r w:rsidRPr="008D695D">
        <w:rPr>
          <w:rFonts w:cstheme="minorHAnsi"/>
        </w:rPr>
        <w:t>mm</w:t>
      </w:r>
      <w:r w:rsidR="007A7109" w:rsidRPr="008D695D">
        <w:rPr>
          <w:rFonts w:cstheme="minorHAnsi"/>
        </w:rPr>
        <w:t xml:space="preserve"> </w:t>
      </w:r>
    </w:p>
    <w:p w14:paraId="1B15EC63" w14:textId="12750570" w:rsidR="00122A65" w:rsidRPr="008D695D" w:rsidRDefault="00122A65" w:rsidP="008D69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D695D">
        <w:rPr>
          <w:rFonts w:cstheme="minorHAnsi"/>
        </w:rPr>
        <w:t>szerokość  900</w:t>
      </w:r>
      <w:r w:rsidR="00436551" w:rsidRPr="008D695D">
        <w:rPr>
          <w:rFonts w:cstheme="minorHAnsi"/>
        </w:rPr>
        <w:t xml:space="preserve"> </w:t>
      </w:r>
      <w:r w:rsidRPr="008D695D">
        <w:rPr>
          <w:rFonts w:cstheme="minorHAnsi"/>
        </w:rPr>
        <w:t>mm</w:t>
      </w:r>
    </w:p>
    <w:p w14:paraId="331A4571" w14:textId="4C776020" w:rsidR="00122A65" w:rsidRPr="008D695D" w:rsidRDefault="00122A65" w:rsidP="008D69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8D695D">
        <w:rPr>
          <w:rFonts w:cstheme="minorHAnsi"/>
        </w:rPr>
        <w:t>wysokość  2400</w:t>
      </w:r>
      <w:r w:rsidR="00436551" w:rsidRPr="008D695D">
        <w:rPr>
          <w:rFonts w:cstheme="minorHAnsi"/>
        </w:rPr>
        <w:t xml:space="preserve"> </w:t>
      </w:r>
      <w:r w:rsidRPr="008D695D">
        <w:rPr>
          <w:rFonts w:cstheme="minorHAnsi"/>
        </w:rPr>
        <w:t>mm</w:t>
      </w:r>
    </w:p>
    <w:p w14:paraId="11E6D1BA" w14:textId="6992135B" w:rsidR="00122A65" w:rsidRPr="008D695D" w:rsidRDefault="00122A65" w:rsidP="008D695D">
      <w:pPr>
        <w:spacing w:after="0" w:line="240" w:lineRule="auto"/>
        <w:ind w:left="240" w:hanging="98"/>
        <w:jc w:val="both"/>
        <w:rPr>
          <w:rFonts w:cstheme="minorHAnsi"/>
        </w:rPr>
      </w:pPr>
      <w:r w:rsidRPr="008D695D">
        <w:rPr>
          <w:rFonts w:cstheme="minorHAnsi"/>
        </w:rPr>
        <w:t>- wymiary wewnętrzne</w:t>
      </w:r>
      <w:r w:rsidR="007A7109" w:rsidRPr="008D695D">
        <w:rPr>
          <w:rFonts w:cstheme="minorHAnsi"/>
        </w:rPr>
        <w:t xml:space="preserve"> +/- 10%</w:t>
      </w:r>
      <w:r w:rsidRPr="008D695D">
        <w:rPr>
          <w:rFonts w:cstheme="minorHAnsi"/>
        </w:rPr>
        <w:t>:</w:t>
      </w:r>
    </w:p>
    <w:p w14:paraId="5F087F98" w14:textId="7CAC8160" w:rsidR="00122A65" w:rsidRPr="008D695D" w:rsidRDefault="00122A65" w:rsidP="008D69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D695D">
        <w:rPr>
          <w:rFonts w:cstheme="minorHAnsi"/>
        </w:rPr>
        <w:t>długość       1450</w:t>
      </w:r>
      <w:r w:rsidR="00436551" w:rsidRPr="008D695D">
        <w:rPr>
          <w:rFonts w:cstheme="minorHAnsi"/>
        </w:rPr>
        <w:t xml:space="preserve"> </w:t>
      </w:r>
      <w:r w:rsidRPr="008D695D">
        <w:rPr>
          <w:rFonts w:cstheme="minorHAnsi"/>
        </w:rPr>
        <w:t xml:space="preserve">mm  </w:t>
      </w:r>
    </w:p>
    <w:p w14:paraId="6413DECE" w14:textId="60D37ED7" w:rsidR="00122A65" w:rsidRPr="008D695D" w:rsidRDefault="00122A65" w:rsidP="008D69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D695D">
        <w:rPr>
          <w:rFonts w:cstheme="minorHAnsi"/>
        </w:rPr>
        <w:t>szerokość   680</w:t>
      </w:r>
      <w:r w:rsidR="00436551" w:rsidRPr="008D695D">
        <w:rPr>
          <w:rFonts w:cstheme="minorHAnsi"/>
        </w:rPr>
        <w:t xml:space="preserve"> </w:t>
      </w:r>
      <w:r w:rsidRPr="008D695D">
        <w:rPr>
          <w:rFonts w:cstheme="minorHAnsi"/>
        </w:rPr>
        <w:t>mm</w:t>
      </w:r>
    </w:p>
    <w:p w14:paraId="695776F3" w14:textId="6CED3C06" w:rsidR="00122A65" w:rsidRPr="008D695D" w:rsidRDefault="00122A65" w:rsidP="008D69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D695D">
        <w:rPr>
          <w:rFonts w:cstheme="minorHAnsi"/>
        </w:rPr>
        <w:t>wysokość   1400</w:t>
      </w:r>
      <w:r w:rsidR="00436551" w:rsidRPr="008D695D">
        <w:rPr>
          <w:rFonts w:cstheme="minorHAnsi"/>
        </w:rPr>
        <w:t xml:space="preserve"> </w:t>
      </w:r>
      <w:r w:rsidRPr="008D695D">
        <w:rPr>
          <w:rFonts w:cstheme="minorHAnsi"/>
        </w:rPr>
        <w:t>mm</w:t>
      </w:r>
    </w:p>
    <w:p w14:paraId="5B7B3A9E" w14:textId="6A47601C" w:rsidR="00122A65" w:rsidRPr="008D695D" w:rsidRDefault="00122A65" w:rsidP="008D69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D695D">
        <w:rPr>
          <w:rFonts w:cstheme="minorHAnsi"/>
        </w:rPr>
        <w:t>objętość      1,25m³</w:t>
      </w:r>
    </w:p>
    <w:p w14:paraId="2184A048" w14:textId="77777777" w:rsidR="00122A65" w:rsidRPr="008D695D" w:rsidRDefault="00122A65" w:rsidP="008D695D">
      <w:pPr>
        <w:spacing w:after="0" w:line="240" w:lineRule="auto"/>
        <w:ind w:left="142" w:hanging="142"/>
        <w:jc w:val="both"/>
        <w:rPr>
          <w:rFonts w:cstheme="minorHAnsi"/>
        </w:rPr>
      </w:pPr>
      <w:r w:rsidRPr="008D695D">
        <w:rPr>
          <w:rFonts w:cstheme="minorHAnsi"/>
        </w:rPr>
        <w:t xml:space="preserve">  - wymiary </w:t>
      </w:r>
      <w:proofErr w:type="spellStart"/>
      <w:r w:rsidRPr="008D695D">
        <w:rPr>
          <w:rFonts w:cstheme="minorHAnsi"/>
        </w:rPr>
        <w:t>zlewika</w:t>
      </w:r>
      <w:proofErr w:type="spellEnd"/>
      <w:r w:rsidRPr="008D695D">
        <w:rPr>
          <w:rFonts w:cstheme="minorHAnsi"/>
        </w:rPr>
        <w:t xml:space="preserve"> płyty roboczej   300x150x150mm,</w:t>
      </w:r>
    </w:p>
    <w:p w14:paraId="7805BEAC" w14:textId="77777777" w:rsidR="00122A65" w:rsidRPr="008D695D" w:rsidRDefault="00122A65" w:rsidP="008D695D">
      <w:pPr>
        <w:spacing w:after="0" w:line="240" w:lineRule="auto"/>
        <w:ind w:left="142" w:hanging="142"/>
        <w:jc w:val="both"/>
        <w:rPr>
          <w:rFonts w:cstheme="minorHAnsi"/>
        </w:rPr>
      </w:pPr>
      <w:r w:rsidRPr="008D695D">
        <w:rPr>
          <w:rFonts w:cstheme="minorHAnsi"/>
        </w:rPr>
        <w:t xml:space="preserve">  - ściana tylna dygestorium: kierownice wyciągu, wylewka wody zimnej,</w:t>
      </w:r>
    </w:p>
    <w:p w14:paraId="0F70C87E" w14:textId="77777777" w:rsidR="00122A65" w:rsidRPr="008D695D" w:rsidRDefault="00122A65" w:rsidP="008D695D">
      <w:pPr>
        <w:spacing w:after="0" w:line="240" w:lineRule="auto"/>
        <w:ind w:left="142" w:hanging="142"/>
        <w:jc w:val="both"/>
        <w:rPr>
          <w:rFonts w:cstheme="minorHAnsi"/>
        </w:rPr>
      </w:pPr>
      <w:r w:rsidRPr="008D695D">
        <w:rPr>
          <w:rFonts w:cstheme="minorHAnsi"/>
        </w:rPr>
        <w:t xml:space="preserve">  - instalacja elektryczna 230V, dwa gniazda 2x10A</w:t>
      </w:r>
    </w:p>
    <w:p w14:paraId="74C854EC" w14:textId="77777777" w:rsidR="00122A65" w:rsidRPr="008D695D" w:rsidRDefault="00122A65" w:rsidP="008D695D">
      <w:pPr>
        <w:spacing w:after="0" w:line="240" w:lineRule="auto"/>
        <w:ind w:left="142" w:hanging="142"/>
        <w:jc w:val="both"/>
        <w:rPr>
          <w:rFonts w:cstheme="minorHAnsi"/>
        </w:rPr>
      </w:pPr>
      <w:r w:rsidRPr="008D695D">
        <w:rPr>
          <w:rFonts w:cstheme="minorHAnsi"/>
        </w:rPr>
        <w:t xml:space="preserve">  - oświetlenie komory manipulacyjnej górne 2x30W/2x36W,</w:t>
      </w:r>
    </w:p>
    <w:p w14:paraId="446EE90E" w14:textId="77777777" w:rsidR="00122A65" w:rsidRPr="008D695D" w:rsidRDefault="00122A65" w:rsidP="008D695D">
      <w:pPr>
        <w:spacing w:after="0" w:line="240" w:lineRule="auto"/>
        <w:ind w:left="142" w:hanging="142"/>
        <w:jc w:val="both"/>
        <w:rPr>
          <w:rFonts w:cstheme="minorHAnsi"/>
        </w:rPr>
      </w:pPr>
      <w:r w:rsidRPr="008D695D">
        <w:rPr>
          <w:rFonts w:cstheme="minorHAnsi"/>
        </w:rPr>
        <w:t xml:space="preserve">  - wymiary wewnętrzne  kanału wentylacyjnego   </w:t>
      </w:r>
      <w:r w:rsidRPr="008D695D">
        <w:rPr>
          <w:rFonts w:cstheme="minorHAnsi"/>
        </w:rPr>
        <w:sym w:font="Symbol" w:char="F066"/>
      </w:r>
      <w:r w:rsidRPr="008D695D">
        <w:rPr>
          <w:rFonts w:cstheme="minorHAnsi"/>
        </w:rPr>
        <w:t xml:space="preserve"> 150 lub 200mm,</w:t>
      </w:r>
    </w:p>
    <w:p w14:paraId="6DEF99B9" w14:textId="21CB4CD0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 - instalacja wody zimnej zakończona wężem giętkim opancerzonym z gwintem calowym rurowym G1/2”(dł. Wężyka do 50cm</w:t>
      </w:r>
      <w:r w:rsidR="00B92E3A" w:rsidRPr="008D695D">
        <w:rPr>
          <w:rFonts w:cstheme="minorHAnsi"/>
        </w:rPr>
        <w:t>)</w:t>
      </w:r>
      <w:r w:rsidRPr="008D695D">
        <w:rPr>
          <w:rFonts w:cstheme="minorHAnsi"/>
        </w:rPr>
        <w:t>,</w:t>
      </w:r>
    </w:p>
    <w:p w14:paraId="1BE92DAB" w14:textId="77777777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 - instalacja odprowadzania ścieków- rurka syfonu o średnicy zewnętrznej 50mm,</w:t>
      </w:r>
    </w:p>
    <w:p w14:paraId="5B89BC7B" w14:textId="772B681A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- instalacja wyciągu powietrz</w:t>
      </w:r>
      <w:r w:rsidR="00851569" w:rsidRPr="008D695D">
        <w:rPr>
          <w:rFonts w:cstheme="minorHAnsi"/>
        </w:rPr>
        <w:t>a</w:t>
      </w:r>
      <w:r w:rsidRPr="008D695D">
        <w:rPr>
          <w:rFonts w:cstheme="minorHAnsi"/>
        </w:rPr>
        <w:t xml:space="preserve">- kołnierz kanału wentylacyjnego </w:t>
      </w:r>
      <w:r w:rsidR="00851569" w:rsidRPr="008D695D">
        <w:rPr>
          <w:rFonts w:cstheme="minorHAnsi"/>
        </w:rPr>
        <w:t>o</w:t>
      </w:r>
      <w:r w:rsidRPr="008D695D">
        <w:rPr>
          <w:rFonts w:cstheme="minorHAnsi"/>
        </w:rPr>
        <w:t xml:space="preserve"> wymiarach zewnętrznych </w:t>
      </w:r>
      <w:r w:rsidRPr="008D695D">
        <w:rPr>
          <w:rFonts w:cstheme="minorHAnsi"/>
        </w:rPr>
        <w:sym w:font="Symbol" w:char="F066"/>
      </w:r>
      <w:r w:rsidRPr="008D695D">
        <w:rPr>
          <w:rFonts w:cstheme="minorHAnsi"/>
        </w:rPr>
        <w:t xml:space="preserve"> 150/200mm,</w:t>
      </w:r>
    </w:p>
    <w:p w14:paraId="4E109FD6" w14:textId="44291585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- dopuszczalne obciążenie płyty roboczej  -  4kPa/m²,</w:t>
      </w:r>
    </w:p>
    <w:p w14:paraId="6ED0B6D2" w14:textId="2208BC36" w:rsidR="00122A65" w:rsidRPr="008D695D" w:rsidRDefault="00122A65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 - masa ≥ 250kg</w:t>
      </w:r>
    </w:p>
    <w:p w14:paraId="16FE1B08" w14:textId="26839C1D" w:rsidR="00D86224" w:rsidRPr="008D695D" w:rsidRDefault="00D86224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 xml:space="preserve">-1x czujnik przepływu powietrza </w:t>
      </w:r>
      <w:r w:rsidR="008B0665" w:rsidRPr="008D695D">
        <w:rPr>
          <w:rFonts w:cstheme="minorHAnsi"/>
        </w:rPr>
        <w:t xml:space="preserve">typu </w:t>
      </w:r>
      <w:r w:rsidRPr="008D695D">
        <w:rPr>
          <w:rFonts w:cstheme="minorHAnsi"/>
        </w:rPr>
        <w:t>ST-100, wymagany wg PN EN 14175:2006</w:t>
      </w:r>
    </w:p>
    <w:p w14:paraId="1A8E4DF2" w14:textId="5B5E6CFC" w:rsidR="00A56BAB" w:rsidRPr="008D695D" w:rsidRDefault="00A56BAB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>- karta katalogow</w:t>
      </w:r>
      <w:r w:rsidR="00B632C1" w:rsidRPr="008D695D">
        <w:rPr>
          <w:rFonts w:cstheme="minorHAnsi"/>
        </w:rPr>
        <w:t>a</w:t>
      </w:r>
    </w:p>
    <w:p w14:paraId="5E950B63" w14:textId="16E2AE0F" w:rsidR="009D4738" w:rsidRPr="008D695D" w:rsidRDefault="009D4738" w:rsidP="008D695D">
      <w:pPr>
        <w:spacing w:after="0" w:line="240" w:lineRule="auto"/>
        <w:ind w:left="284" w:hanging="284"/>
        <w:jc w:val="both"/>
        <w:rPr>
          <w:rFonts w:cstheme="minorHAnsi"/>
        </w:rPr>
      </w:pPr>
    </w:p>
    <w:p w14:paraId="113C27CE" w14:textId="232F38B7" w:rsidR="009D4738" w:rsidRPr="008D695D" w:rsidRDefault="009D4738" w:rsidP="008D695D">
      <w:pPr>
        <w:spacing w:after="0" w:line="240" w:lineRule="auto"/>
        <w:ind w:left="284" w:hanging="284"/>
        <w:jc w:val="both"/>
        <w:rPr>
          <w:rFonts w:cstheme="minorHAnsi"/>
        </w:rPr>
      </w:pPr>
      <w:r w:rsidRPr="008D695D">
        <w:rPr>
          <w:rFonts w:cstheme="minorHAnsi"/>
        </w:rPr>
        <w:t>Uwaga: wymagany kolor popielaty mebli wynika  z potrzeby zgodności kolorystycznej dygestorium z  już posiadanymi meblami</w:t>
      </w:r>
    </w:p>
    <w:p w14:paraId="1AC2AA5B" w14:textId="77777777" w:rsidR="00604D0C" w:rsidRPr="008D695D" w:rsidRDefault="00604D0C" w:rsidP="003D7D2C">
      <w:pPr>
        <w:ind w:firstLine="567"/>
        <w:jc w:val="both"/>
        <w:rPr>
          <w:rFonts w:cstheme="minorHAnsi"/>
        </w:rPr>
      </w:pPr>
    </w:p>
    <w:sectPr w:rsidR="00604D0C" w:rsidRPr="008D695D" w:rsidSect="00431FE9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24C7E"/>
    <w:multiLevelType w:val="hybridMultilevel"/>
    <w:tmpl w:val="80F83C7A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2023EA5"/>
    <w:multiLevelType w:val="hybridMultilevel"/>
    <w:tmpl w:val="E5D4B2B2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34764ADC"/>
    <w:multiLevelType w:val="hybridMultilevel"/>
    <w:tmpl w:val="9CAA9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16"/>
    <w:rsid w:val="00105464"/>
    <w:rsid w:val="00122A65"/>
    <w:rsid w:val="0015354C"/>
    <w:rsid w:val="001550F5"/>
    <w:rsid w:val="00190C16"/>
    <w:rsid w:val="001F7250"/>
    <w:rsid w:val="00382880"/>
    <w:rsid w:val="003D7D2C"/>
    <w:rsid w:val="003F1A6C"/>
    <w:rsid w:val="00431FE9"/>
    <w:rsid w:val="00436551"/>
    <w:rsid w:val="004C0D0E"/>
    <w:rsid w:val="004C2CCC"/>
    <w:rsid w:val="004E3DE4"/>
    <w:rsid w:val="00515A8F"/>
    <w:rsid w:val="00524A69"/>
    <w:rsid w:val="00593214"/>
    <w:rsid w:val="005C42AE"/>
    <w:rsid w:val="00604D0C"/>
    <w:rsid w:val="00634DB7"/>
    <w:rsid w:val="006D7865"/>
    <w:rsid w:val="007A7109"/>
    <w:rsid w:val="00800A77"/>
    <w:rsid w:val="00851569"/>
    <w:rsid w:val="008B0665"/>
    <w:rsid w:val="008D695D"/>
    <w:rsid w:val="008E4542"/>
    <w:rsid w:val="009D4738"/>
    <w:rsid w:val="00A56BAB"/>
    <w:rsid w:val="00A753EB"/>
    <w:rsid w:val="00B632C1"/>
    <w:rsid w:val="00B92E3A"/>
    <w:rsid w:val="00BF6C2E"/>
    <w:rsid w:val="00CB7BA1"/>
    <w:rsid w:val="00CD51EB"/>
    <w:rsid w:val="00D86224"/>
    <w:rsid w:val="00D91C2C"/>
    <w:rsid w:val="00DB7BA6"/>
    <w:rsid w:val="00DC54DA"/>
    <w:rsid w:val="00DD71BF"/>
    <w:rsid w:val="00E04D52"/>
    <w:rsid w:val="00E53CAB"/>
    <w:rsid w:val="00F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DDA0"/>
  <w15:chartTrackingRefBased/>
  <w15:docId w15:val="{5EFEAC6A-2DCE-4052-8BE3-BEF4367B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A6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praca</cp:lastModifiedBy>
  <cp:revision>3</cp:revision>
  <dcterms:created xsi:type="dcterms:W3CDTF">2024-04-30T06:14:00Z</dcterms:created>
  <dcterms:modified xsi:type="dcterms:W3CDTF">2024-04-30T08:06:00Z</dcterms:modified>
</cp:coreProperties>
</file>